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p>
    <w:p w:rsidR="00524601" w:rsidRPr="006934CF" w:rsidRDefault="00524601" w:rsidP="00524601">
      <w:pPr>
        <w:jc w:val="center"/>
        <w:rPr>
          <w:rFonts w:ascii="Verdana" w:hAnsi="Verdana" w:cs="Arial"/>
          <w:b/>
          <w:sz w:val="22"/>
          <w:szCs w:val="22"/>
        </w:rPr>
      </w:pPr>
      <w:r w:rsidRPr="006934CF">
        <w:rPr>
          <w:rFonts w:ascii="Verdana" w:hAnsi="Verdana" w:cs="Arial"/>
          <w:b/>
          <w:sz w:val="22"/>
          <w:szCs w:val="22"/>
        </w:rPr>
        <w:t xml:space="preserve">MINISTERIO DE CULTURA </w:t>
      </w:r>
    </w:p>
    <w:p w:rsidR="00524601" w:rsidRPr="006934CF" w:rsidRDefault="00524601" w:rsidP="00524601">
      <w:pPr>
        <w:jc w:val="center"/>
        <w:rPr>
          <w:rFonts w:ascii="Verdana" w:hAnsi="Verdana" w:cs="Arial"/>
          <w:sz w:val="22"/>
          <w:szCs w:val="22"/>
        </w:rPr>
      </w:pPr>
    </w:p>
    <w:p w:rsidR="00524601" w:rsidRPr="006934CF" w:rsidRDefault="00524601" w:rsidP="00524601">
      <w:pPr>
        <w:jc w:val="center"/>
        <w:rPr>
          <w:rFonts w:ascii="Verdana" w:hAnsi="Verdana" w:cs="Arial"/>
          <w:sz w:val="22"/>
          <w:szCs w:val="22"/>
        </w:rPr>
      </w:pPr>
    </w:p>
    <w:p w:rsidR="00524601" w:rsidRPr="006934CF" w:rsidRDefault="00524601" w:rsidP="00524601">
      <w:pPr>
        <w:jc w:val="center"/>
        <w:rPr>
          <w:rFonts w:ascii="Verdana" w:hAnsi="Verdana" w:cs="Arial"/>
          <w:b/>
          <w:sz w:val="22"/>
          <w:szCs w:val="22"/>
        </w:rPr>
      </w:pPr>
    </w:p>
    <w:p w:rsidR="00524601" w:rsidRPr="006934CF" w:rsidRDefault="00524601" w:rsidP="00524601">
      <w:pPr>
        <w:jc w:val="center"/>
        <w:rPr>
          <w:rFonts w:ascii="Verdana" w:hAnsi="Verdana" w:cs="Arial"/>
          <w:b/>
          <w:sz w:val="22"/>
          <w:szCs w:val="22"/>
        </w:rPr>
      </w:pPr>
    </w:p>
    <w:p w:rsidR="00524601" w:rsidRPr="006934CF" w:rsidRDefault="00524601" w:rsidP="00524601">
      <w:pPr>
        <w:jc w:val="center"/>
        <w:rPr>
          <w:rFonts w:ascii="Verdana" w:hAnsi="Verdana" w:cs="Arial"/>
          <w:b/>
          <w:sz w:val="22"/>
          <w:szCs w:val="22"/>
        </w:rPr>
      </w:pPr>
      <w:r w:rsidRPr="006934CF">
        <w:rPr>
          <w:rFonts w:ascii="Verdana" w:hAnsi="Verdana" w:cs="Arial"/>
          <w:b/>
          <w:sz w:val="22"/>
          <w:szCs w:val="22"/>
        </w:rPr>
        <w:t>SELECCIÓN MÍNIMA CUANTÍA</w:t>
      </w:r>
    </w:p>
    <w:p w:rsidR="00524601" w:rsidRPr="006934CF" w:rsidRDefault="00524601" w:rsidP="00524601">
      <w:pPr>
        <w:jc w:val="center"/>
        <w:rPr>
          <w:rFonts w:ascii="Verdana" w:hAnsi="Verdana" w:cs="Arial"/>
          <w:sz w:val="22"/>
          <w:szCs w:val="22"/>
        </w:rPr>
      </w:pPr>
    </w:p>
    <w:p w:rsidR="00524601" w:rsidRPr="006934CF" w:rsidRDefault="00524601" w:rsidP="00524601">
      <w:pPr>
        <w:jc w:val="center"/>
        <w:rPr>
          <w:rFonts w:ascii="Verdana" w:hAnsi="Verdana" w:cs="Arial"/>
          <w:sz w:val="22"/>
          <w:szCs w:val="22"/>
        </w:rPr>
      </w:pPr>
    </w:p>
    <w:p w:rsidR="00524601" w:rsidRPr="006934CF" w:rsidRDefault="00524601" w:rsidP="00524601">
      <w:pPr>
        <w:jc w:val="center"/>
        <w:rPr>
          <w:rFonts w:ascii="Verdana" w:hAnsi="Verdana" w:cs="Arial"/>
          <w:sz w:val="22"/>
          <w:szCs w:val="22"/>
        </w:rPr>
      </w:pPr>
    </w:p>
    <w:p w:rsidR="00524601" w:rsidRPr="006934CF" w:rsidRDefault="00524601" w:rsidP="00524601">
      <w:pPr>
        <w:jc w:val="center"/>
        <w:rPr>
          <w:rFonts w:ascii="Verdana" w:hAnsi="Verdana" w:cs="Arial"/>
          <w:b/>
          <w:sz w:val="22"/>
          <w:szCs w:val="22"/>
        </w:rPr>
      </w:pPr>
      <w:r w:rsidRPr="006934CF">
        <w:rPr>
          <w:rFonts w:ascii="Verdana" w:hAnsi="Verdana" w:cs="Arial"/>
          <w:b/>
          <w:sz w:val="22"/>
          <w:szCs w:val="22"/>
        </w:rPr>
        <w:t>REQUISITOS HABILITANTES JURÍDICOS</w:t>
      </w:r>
    </w:p>
    <w:p w:rsidR="00524601" w:rsidRPr="006934CF" w:rsidRDefault="00524601" w:rsidP="00524601">
      <w:pPr>
        <w:jc w:val="center"/>
        <w:rPr>
          <w:rFonts w:ascii="Verdana" w:hAnsi="Verdana" w:cs="Arial"/>
          <w:sz w:val="22"/>
          <w:szCs w:val="22"/>
        </w:rPr>
      </w:pPr>
    </w:p>
    <w:p w:rsidR="00524601" w:rsidRPr="006934CF" w:rsidRDefault="00524601" w:rsidP="00524601">
      <w:pPr>
        <w:jc w:val="center"/>
        <w:rPr>
          <w:rFonts w:ascii="Verdana" w:hAnsi="Verdana" w:cs="Arial"/>
          <w:sz w:val="22"/>
          <w:szCs w:val="22"/>
        </w:rPr>
      </w:pPr>
    </w:p>
    <w:p w:rsidR="00524601" w:rsidRPr="006934CF" w:rsidRDefault="00524601" w:rsidP="00524601">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6934CF">
        <w:rPr>
          <w:rFonts w:ascii="Verdana" w:hAnsi="Verdana" w:cs="Arial"/>
          <w:bCs w:val="0"/>
          <w:spacing w:val="0"/>
          <w:sz w:val="22"/>
          <w:szCs w:val="22"/>
          <w:lang w:val="es-ES"/>
        </w:rPr>
        <w:t xml:space="preserve">PROCESO </w:t>
      </w:r>
    </w:p>
    <w:p w:rsidR="00524601" w:rsidRPr="006934CF" w:rsidRDefault="00524601" w:rsidP="00524601">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p>
    <w:p w:rsidR="00524601" w:rsidRPr="006934CF" w:rsidRDefault="00524601" w:rsidP="00524601">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p>
    <w:p w:rsidR="00524601" w:rsidRPr="006934CF" w:rsidRDefault="00524601" w:rsidP="00524601">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6934CF">
        <w:rPr>
          <w:rFonts w:ascii="Verdana" w:hAnsi="Verdana" w:cs="Arial"/>
          <w:bCs w:val="0"/>
          <w:spacing w:val="0"/>
          <w:sz w:val="22"/>
          <w:szCs w:val="22"/>
          <w:lang w:val="es-ES"/>
        </w:rPr>
        <w:t xml:space="preserve">MC SMC </w:t>
      </w:r>
      <w:r w:rsidR="00756248">
        <w:rPr>
          <w:rFonts w:ascii="Verdana" w:hAnsi="Verdana" w:cs="Arial"/>
          <w:bCs w:val="0"/>
          <w:spacing w:val="0"/>
          <w:sz w:val="22"/>
          <w:szCs w:val="22"/>
          <w:lang w:val="es-ES"/>
        </w:rPr>
        <w:t>54</w:t>
      </w:r>
    </w:p>
    <w:p w:rsidR="00524601" w:rsidRPr="006934CF" w:rsidRDefault="00524601" w:rsidP="00524601">
      <w:pPr>
        <w:jc w:val="center"/>
        <w:rPr>
          <w:rFonts w:ascii="Verdana" w:hAnsi="Verdana" w:cs="Arial"/>
          <w:b/>
          <w:sz w:val="22"/>
          <w:szCs w:val="22"/>
          <w:lang w:val="es-ES"/>
        </w:rPr>
      </w:pPr>
    </w:p>
    <w:p w:rsidR="00524601" w:rsidRPr="006934CF" w:rsidRDefault="00524601" w:rsidP="00524601">
      <w:pPr>
        <w:jc w:val="center"/>
        <w:rPr>
          <w:rFonts w:ascii="Verdana" w:hAnsi="Verdana" w:cs="Arial"/>
          <w:b/>
          <w:sz w:val="22"/>
          <w:szCs w:val="22"/>
        </w:rPr>
      </w:pPr>
    </w:p>
    <w:p w:rsidR="00524601" w:rsidRPr="006934CF" w:rsidRDefault="00524601" w:rsidP="00524601">
      <w:pPr>
        <w:jc w:val="center"/>
        <w:rPr>
          <w:rFonts w:ascii="Verdana" w:hAnsi="Verdana" w:cs="Arial"/>
          <w:b/>
          <w:sz w:val="22"/>
          <w:szCs w:val="22"/>
        </w:rPr>
      </w:pPr>
    </w:p>
    <w:p w:rsidR="00524601" w:rsidRPr="006934CF" w:rsidRDefault="00524601" w:rsidP="00524601">
      <w:pPr>
        <w:jc w:val="both"/>
        <w:rPr>
          <w:rFonts w:ascii="Verdana" w:hAnsi="Verdana" w:cs="Arial"/>
          <w:b/>
          <w:sz w:val="22"/>
          <w:szCs w:val="22"/>
        </w:rPr>
      </w:pPr>
    </w:p>
    <w:p w:rsidR="00524601" w:rsidRPr="006934CF" w:rsidRDefault="00524601" w:rsidP="00524601">
      <w:pPr>
        <w:pStyle w:val="MARITZA6"/>
        <w:widowControl/>
        <w:tabs>
          <w:tab w:val="clear" w:pos="-720"/>
          <w:tab w:val="clear" w:pos="0"/>
        </w:tabs>
        <w:suppressAutoHyphens w:val="0"/>
        <w:overflowPunct/>
        <w:autoSpaceDE/>
        <w:autoSpaceDN/>
        <w:adjustRightInd/>
        <w:textAlignment w:val="auto"/>
        <w:rPr>
          <w:rFonts w:ascii="Verdana" w:hAnsi="Verdana" w:cs="Arial"/>
          <w:bCs w:val="0"/>
          <w:spacing w:val="0"/>
          <w:sz w:val="22"/>
          <w:szCs w:val="22"/>
          <w:lang w:val="es-ES"/>
        </w:rPr>
      </w:pPr>
      <w:r w:rsidRPr="006934CF">
        <w:rPr>
          <w:rFonts w:ascii="Verdana" w:hAnsi="Verdana" w:cs="Arial"/>
          <w:bCs w:val="0"/>
          <w:sz w:val="22"/>
          <w:szCs w:val="22"/>
        </w:rPr>
        <w:t>OBJETO:</w:t>
      </w:r>
    </w:p>
    <w:p w:rsidR="00524601" w:rsidRPr="006934CF" w:rsidRDefault="00524601" w:rsidP="00524601">
      <w:pPr>
        <w:jc w:val="both"/>
        <w:rPr>
          <w:rFonts w:ascii="Verdana" w:hAnsi="Verdana" w:cs="Arial"/>
          <w:sz w:val="22"/>
          <w:szCs w:val="22"/>
          <w:lang w:val="es-ES"/>
        </w:rPr>
      </w:pP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p>
    <w:p w:rsidR="00756248" w:rsidRPr="00881768" w:rsidRDefault="00756248" w:rsidP="00756248">
      <w:pPr>
        <w:pStyle w:val="Prrafodelista"/>
        <w:ind w:left="0"/>
        <w:jc w:val="center"/>
        <w:rPr>
          <w:rFonts w:asciiTheme="minorHAnsi" w:hAnsiTheme="minorHAnsi" w:cs="Arial"/>
          <w:color w:val="000000"/>
        </w:rPr>
      </w:pPr>
      <w:r w:rsidRPr="00881768">
        <w:rPr>
          <w:rFonts w:asciiTheme="minorHAnsi" w:hAnsiTheme="minorHAnsi" w:cs="Arial"/>
          <w:color w:val="000000"/>
        </w:rPr>
        <w:t>Realizar el suministro y la instalación de películas para control solar en las ventanas del Museo Santa Clara en Bogotá que garanticen la preservación de sus colecciones.</w:t>
      </w:r>
    </w:p>
    <w:p w:rsidR="00524601" w:rsidRPr="00756248" w:rsidRDefault="00524601" w:rsidP="00524601">
      <w:pPr>
        <w:jc w:val="both"/>
        <w:rPr>
          <w:rFonts w:ascii="Verdana" w:hAnsi="Verdana" w:cs="Arial"/>
          <w:sz w:val="22"/>
          <w:szCs w:val="22"/>
          <w:lang w:val="es-ES"/>
        </w:rPr>
      </w:pP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p>
    <w:p w:rsidR="00524601" w:rsidRPr="006934CF" w:rsidRDefault="00524601" w:rsidP="00524601">
      <w:pPr>
        <w:jc w:val="center"/>
        <w:rPr>
          <w:rFonts w:ascii="Verdana" w:hAnsi="Verdana" w:cs="Arial"/>
          <w:b/>
          <w:sz w:val="22"/>
          <w:szCs w:val="22"/>
        </w:rPr>
      </w:pPr>
      <w:bookmarkStart w:id="0" w:name="_Toc149726894"/>
      <w:bookmarkStart w:id="1" w:name="_Toc149727450"/>
      <w:r w:rsidRPr="006934CF">
        <w:rPr>
          <w:rFonts w:ascii="Verdana" w:hAnsi="Verdana" w:cs="Arial"/>
          <w:b/>
          <w:sz w:val="22"/>
          <w:szCs w:val="22"/>
          <w:lang w:val="pt-BR"/>
        </w:rPr>
        <w:t>BOGOTÁ D.C.,</w:t>
      </w:r>
      <w:r w:rsidRPr="006934CF">
        <w:rPr>
          <w:rFonts w:ascii="Verdana" w:hAnsi="Verdana" w:cs="Arial"/>
          <w:b/>
          <w:sz w:val="22"/>
          <w:szCs w:val="22"/>
        </w:rPr>
        <w:t xml:space="preserve"> </w:t>
      </w:r>
      <w:bookmarkEnd w:id="0"/>
      <w:bookmarkEnd w:id="1"/>
    </w:p>
    <w:p w:rsidR="00524601" w:rsidRPr="006934CF" w:rsidRDefault="00524601" w:rsidP="00524601">
      <w:pPr>
        <w:jc w:val="center"/>
        <w:rPr>
          <w:rFonts w:ascii="Verdana" w:hAnsi="Verdana" w:cs="Arial"/>
          <w:b/>
          <w:sz w:val="22"/>
          <w:szCs w:val="22"/>
        </w:rPr>
      </w:pPr>
    </w:p>
    <w:p w:rsidR="00524601" w:rsidRPr="006934CF" w:rsidRDefault="00524601" w:rsidP="00524601">
      <w:pPr>
        <w:jc w:val="center"/>
        <w:rPr>
          <w:rFonts w:ascii="Verdana" w:hAnsi="Verdana" w:cs="Arial"/>
          <w:b/>
          <w:sz w:val="22"/>
          <w:szCs w:val="22"/>
        </w:rPr>
      </w:pPr>
    </w:p>
    <w:p w:rsidR="00524601" w:rsidRPr="006934CF" w:rsidRDefault="00524601" w:rsidP="00524601">
      <w:pPr>
        <w:jc w:val="center"/>
        <w:rPr>
          <w:rFonts w:ascii="Verdana" w:hAnsi="Verdana" w:cs="Arial"/>
          <w:b/>
          <w:sz w:val="22"/>
          <w:szCs w:val="22"/>
        </w:rPr>
      </w:pPr>
    </w:p>
    <w:p w:rsidR="00524601" w:rsidRPr="006934CF" w:rsidRDefault="00524601" w:rsidP="00524601">
      <w:pPr>
        <w:jc w:val="center"/>
        <w:rPr>
          <w:rFonts w:ascii="Verdana" w:hAnsi="Verdana" w:cs="Arial"/>
          <w:b/>
          <w:sz w:val="22"/>
          <w:szCs w:val="22"/>
        </w:rPr>
      </w:pPr>
    </w:p>
    <w:p w:rsidR="00524601" w:rsidRPr="006934CF" w:rsidRDefault="00524601" w:rsidP="00524601">
      <w:pPr>
        <w:jc w:val="center"/>
        <w:rPr>
          <w:rFonts w:ascii="Verdana" w:hAnsi="Verdana" w:cs="Arial"/>
          <w:b/>
          <w:sz w:val="22"/>
          <w:szCs w:val="22"/>
        </w:rPr>
      </w:pPr>
    </w:p>
    <w:p w:rsidR="00524601" w:rsidRPr="006934CF" w:rsidRDefault="00524601" w:rsidP="00524601">
      <w:pPr>
        <w:jc w:val="center"/>
        <w:rPr>
          <w:rFonts w:ascii="Verdana" w:hAnsi="Verdana" w:cs="Arial"/>
          <w:b/>
          <w:sz w:val="22"/>
          <w:szCs w:val="22"/>
        </w:rPr>
      </w:pPr>
    </w:p>
    <w:p w:rsidR="00524601" w:rsidRPr="006934CF" w:rsidRDefault="00524601" w:rsidP="00524601">
      <w:pPr>
        <w:jc w:val="center"/>
        <w:rPr>
          <w:rFonts w:ascii="Verdana" w:hAnsi="Verdana" w:cs="Arial"/>
          <w:b/>
          <w:sz w:val="22"/>
          <w:szCs w:val="22"/>
        </w:rPr>
      </w:pPr>
    </w:p>
    <w:p w:rsidR="00524601" w:rsidRPr="006934CF" w:rsidRDefault="00524601" w:rsidP="00524601">
      <w:pPr>
        <w:jc w:val="center"/>
        <w:rPr>
          <w:rFonts w:ascii="Verdana" w:hAnsi="Verdana" w:cs="Arial"/>
          <w:b/>
          <w:sz w:val="22"/>
          <w:szCs w:val="22"/>
          <w:lang w:val="pt-BR"/>
        </w:rPr>
      </w:pPr>
      <w:r w:rsidRPr="006934CF">
        <w:rPr>
          <w:rFonts w:ascii="Verdana" w:hAnsi="Verdana" w:cs="Arial"/>
          <w:b/>
          <w:sz w:val="22"/>
          <w:szCs w:val="22"/>
        </w:rPr>
        <w:t>ABRIL 2016</w:t>
      </w:r>
    </w:p>
    <w:p w:rsidR="00524601" w:rsidRPr="006934CF" w:rsidRDefault="00524601" w:rsidP="00524601">
      <w:pPr>
        <w:pStyle w:val="MARITZA6"/>
        <w:widowControl/>
        <w:tabs>
          <w:tab w:val="clear" w:pos="-720"/>
          <w:tab w:val="clear" w:pos="0"/>
        </w:tabs>
        <w:suppressAutoHyphens w:val="0"/>
        <w:outlineLvl w:val="0"/>
        <w:rPr>
          <w:rFonts w:ascii="Verdana" w:hAnsi="Verdana" w:cs="Arial"/>
          <w:b w:val="0"/>
          <w:spacing w:val="0"/>
          <w:sz w:val="22"/>
          <w:szCs w:val="22"/>
          <w:lang w:val="pt-BR"/>
        </w:rPr>
      </w:pPr>
      <w:r w:rsidRPr="006934CF">
        <w:rPr>
          <w:rFonts w:ascii="Verdana" w:hAnsi="Verdana" w:cs="Arial"/>
          <w:spacing w:val="0"/>
          <w:sz w:val="22"/>
          <w:szCs w:val="22"/>
          <w:lang w:val="pt-BR"/>
        </w:rPr>
        <w:br w:type="page"/>
      </w:r>
      <w:bookmarkStart w:id="2" w:name="_Toc205094379"/>
      <w:bookmarkStart w:id="3" w:name="_Toc449428192"/>
      <w:r w:rsidRPr="006934CF">
        <w:rPr>
          <w:rFonts w:ascii="Verdana" w:hAnsi="Verdana" w:cs="Arial"/>
          <w:b w:val="0"/>
          <w:spacing w:val="0"/>
          <w:sz w:val="22"/>
          <w:szCs w:val="22"/>
          <w:lang w:val="pt-BR"/>
        </w:rPr>
        <w:lastRenderedPageBreak/>
        <w:t>ÍNDICE</w:t>
      </w:r>
      <w:bookmarkEnd w:id="2"/>
      <w:bookmarkEnd w:id="3"/>
    </w:p>
    <w:p w:rsidR="00524601" w:rsidRPr="006934CF" w:rsidRDefault="00524601" w:rsidP="00524601">
      <w:pPr>
        <w:pStyle w:val="MARITZA6"/>
        <w:widowControl/>
        <w:tabs>
          <w:tab w:val="clear" w:pos="-720"/>
          <w:tab w:val="clear" w:pos="0"/>
        </w:tabs>
        <w:suppressAutoHyphens w:val="0"/>
        <w:outlineLvl w:val="0"/>
        <w:rPr>
          <w:rFonts w:ascii="Verdana" w:hAnsi="Verdana" w:cs="Arial"/>
          <w:b w:val="0"/>
          <w:spacing w:val="0"/>
          <w:sz w:val="22"/>
          <w:szCs w:val="22"/>
          <w:lang w:val="pt-BR"/>
        </w:rPr>
      </w:pPr>
    </w:p>
    <w:p w:rsidR="003E1673" w:rsidRDefault="00142884">
      <w:pPr>
        <w:pStyle w:val="TDC1"/>
        <w:rPr>
          <w:rFonts w:asciiTheme="minorHAnsi" w:eastAsiaTheme="minorEastAsia" w:hAnsiTheme="minorHAnsi" w:cstheme="minorBidi"/>
          <w:b w:val="0"/>
          <w:sz w:val="22"/>
          <w:szCs w:val="22"/>
          <w:lang w:eastAsia="es-CO"/>
        </w:rPr>
      </w:pPr>
      <w:r w:rsidRPr="006934CF">
        <w:rPr>
          <w:rFonts w:ascii="Verdana" w:hAnsi="Verdana"/>
          <w:b w:val="0"/>
          <w:bCs/>
          <w:sz w:val="22"/>
          <w:szCs w:val="22"/>
        </w:rPr>
        <w:fldChar w:fldCharType="begin"/>
      </w:r>
      <w:r w:rsidR="00524601" w:rsidRPr="006934CF">
        <w:rPr>
          <w:rFonts w:ascii="Verdana" w:hAnsi="Verdana"/>
          <w:b w:val="0"/>
          <w:bCs/>
          <w:sz w:val="22"/>
          <w:szCs w:val="22"/>
        </w:rPr>
        <w:instrText xml:space="preserve"> TOC \o "1-3" \h \z \u </w:instrText>
      </w:r>
      <w:r w:rsidRPr="006934CF">
        <w:rPr>
          <w:rFonts w:ascii="Verdana" w:hAnsi="Verdana"/>
          <w:b w:val="0"/>
          <w:bCs/>
          <w:sz w:val="22"/>
          <w:szCs w:val="22"/>
        </w:rPr>
        <w:fldChar w:fldCharType="separate"/>
      </w:r>
      <w:hyperlink w:anchor="_Toc449428192" w:history="1">
        <w:r w:rsidR="003E1673" w:rsidRPr="00DE250E">
          <w:rPr>
            <w:rStyle w:val="Hipervnculo"/>
            <w:rFonts w:ascii="Verdana" w:hAnsi="Verdana" w:cs="Arial"/>
            <w:lang w:val="pt-BR"/>
          </w:rPr>
          <w:t>ÍNDICE</w:t>
        </w:r>
        <w:r w:rsidR="003E1673">
          <w:rPr>
            <w:webHidden/>
          </w:rPr>
          <w:tab/>
        </w:r>
        <w:r w:rsidR="003E1673">
          <w:rPr>
            <w:webHidden/>
          </w:rPr>
          <w:fldChar w:fldCharType="begin"/>
        </w:r>
        <w:r w:rsidR="003E1673">
          <w:rPr>
            <w:webHidden/>
          </w:rPr>
          <w:instrText xml:space="preserve"> PAGEREF _Toc449428192 \h </w:instrText>
        </w:r>
        <w:r w:rsidR="003E1673">
          <w:rPr>
            <w:webHidden/>
          </w:rPr>
        </w:r>
        <w:r w:rsidR="003E1673">
          <w:rPr>
            <w:webHidden/>
          </w:rPr>
          <w:fldChar w:fldCharType="separate"/>
        </w:r>
        <w:r w:rsidR="003E1673">
          <w:rPr>
            <w:webHidden/>
          </w:rPr>
          <w:t>2</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193" w:history="1">
        <w:r w:rsidR="003E1673" w:rsidRPr="00DE250E">
          <w:rPr>
            <w:rStyle w:val="Hipervnculo"/>
            <w:rFonts w:ascii="Verdana" w:hAnsi="Verdana"/>
          </w:rPr>
          <w:t>1</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INFORMACIÓN GENERAL</w:t>
        </w:r>
        <w:r w:rsidR="003E1673">
          <w:rPr>
            <w:webHidden/>
          </w:rPr>
          <w:tab/>
        </w:r>
        <w:r w:rsidR="003E1673">
          <w:rPr>
            <w:webHidden/>
          </w:rPr>
          <w:fldChar w:fldCharType="begin"/>
        </w:r>
        <w:r w:rsidR="003E1673">
          <w:rPr>
            <w:webHidden/>
          </w:rPr>
          <w:instrText xml:space="preserve"> PAGEREF _Toc449428193 \h </w:instrText>
        </w:r>
        <w:r w:rsidR="003E1673">
          <w:rPr>
            <w:webHidden/>
          </w:rPr>
        </w:r>
        <w:r w:rsidR="003E1673">
          <w:rPr>
            <w:webHidden/>
          </w:rPr>
          <w:fldChar w:fldCharType="separate"/>
        </w:r>
        <w:r w:rsidR="003E1673">
          <w:rPr>
            <w:webHidden/>
          </w:rPr>
          <w:t>4</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194" w:history="1">
        <w:r w:rsidR="003E1673" w:rsidRPr="00DE250E">
          <w:rPr>
            <w:rStyle w:val="Hipervnculo"/>
            <w:rFonts w:ascii="Verdana" w:hAnsi="Verdana"/>
          </w:rPr>
          <w:t>1.1</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PROCESO</w:t>
        </w:r>
        <w:r w:rsidR="003E1673">
          <w:rPr>
            <w:webHidden/>
          </w:rPr>
          <w:tab/>
        </w:r>
        <w:r w:rsidR="003E1673">
          <w:rPr>
            <w:webHidden/>
          </w:rPr>
          <w:fldChar w:fldCharType="begin"/>
        </w:r>
        <w:r w:rsidR="003E1673">
          <w:rPr>
            <w:webHidden/>
          </w:rPr>
          <w:instrText xml:space="preserve"> PAGEREF _Toc449428194 \h </w:instrText>
        </w:r>
        <w:r w:rsidR="003E1673">
          <w:rPr>
            <w:webHidden/>
          </w:rPr>
        </w:r>
        <w:r w:rsidR="003E1673">
          <w:rPr>
            <w:webHidden/>
          </w:rPr>
          <w:fldChar w:fldCharType="separate"/>
        </w:r>
        <w:r w:rsidR="003E1673">
          <w:rPr>
            <w:webHidden/>
          </w:rPr>
          <w:t>4</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195" w:history="1">
        <w:r w:rsidR="003E1673" w:rsidRPr="00DE250E">
          <w:rPr>
            <w:rStyle w:val="Hipervnculo"/>
            <w:rFonts w:ascii="Verdana" w:hAnsi="Verdana"/>
          </w:rPr>
          <w:t>1.2</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CONTRATANTE</w:t>
        </w:r>
        <w:r w:rsidR="003E1673">
          <w:rPr>
            <w:webHidden/>
          </w:rPr>
          <w:tab/>
        </w:r>
        <w:r w:rsidR="003E1673">
          <w:rPr>
            <w:webHidden/>
          </w:rPr>
          <w:fldChar w:fldCharType="begin"/>
        </w:r>
        <w:r w:rsidR="003E1673">
          <w:rPr>
            <w:webHidden/>
          </w:rPr>
          <w:instrText xml:space="preserve"> PAGEREF _Toc449428195 \h </w:instrText>
        </w:r>
        <w:r w:rsidR="003E1673">
          <w:rPr>
            <w:webHidden/>
          </w:rPr>
        </w:r>
        <w:r w:rsidR="003E1673">
          <w:rPr>
            <w:webHidden/>
          </w:rPr>
          <w:fldChar w:fldCharType="separate"/>
        </w:r>
        <w:r w:rsidR="003E1673">
          <w:rPr>
            <w:webHidden/>
          </w:rPr>
          <w:t>4</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196" w:history="1">
        <w:r w:rsidR="003E1673" w:rsidRPr="00DE250E">
          <w:rPr>
            <w:rStyle w:val="Hipervnculo"/>
            <w:rFonts w:ascii="Verdana" w:hAnsi="Verdana"/>
          </w:rPr>
          <w:t>1.3</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OBJETO A CONTRATAR</w:t>
        </w:r>
        <w:r w:rsidR="003E1673">
          <w:rPr>
            <w:webHidden/>
          </w:rPr>
          <w:tab/>
        </w:r>
        <w:r w:rsidR="003E1673">
          <w:rPr>
            <w:webHidden/>
          </w:rPr>
          <w:fldChar w:fldCharType="begin"/>
        </w:r>
        <w:r w:rsidR="003E1673">
          <w:rPr>
            <w:webHidden/>
          </w:rPr>
          <w:instrText xml:space="preserve"> PAGEREF _Toc449428196 \h </w:instrText>
        </w:r>
        <w:r w:rsidR="003E1673">
          <w:rPr>
            <w:webHidden/>
          </w:rPr>
        </w:r>
        <w:r w:rsidR="003E1673">
          <w:rPr>
            <w:webHidden/>
          </w:rPr>
          <w:fldChar w:fldCharType="separate"/>
        </w:r>
        <w:r w:rsidR="003E1673">
          <w:rPr>
            <w:webHidden/>
          </w:rPr>
          <w:t>4</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197" w:history="1">
        <w:r w:rsidR="003E1673" w:rsidRPr="00DE250E">
          <w:rPr>
            <w:rStyle w:val="Hipervnculo"/>
            <w:rFonts w:ascii="Verdana" w:hAnsi="Verdana"/>
          </w:rPr>
          <w:t>1.4</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JUSTIFICACIÓN DE LA CONTRATACIÓN</w:t>
        </w:r>
        <w:r w:rsidR="003E1673">
          <w:rPr>
            <w:webHidden/>
          </w:rPr>
          <w:tab/>
        </w:r>
        <w:r w:rsidR="003E1673">
          <w:rPr>
            <w:webHidden/>
          </w:rPr>
          <w:fldChar w:fldCharType="begin"/>
        </w:r>
        <w:r w:rsidR="003E1673">
          <w:rPr>
            <w:webHidden/>
          </w:rPr>
          <w:instrText xml:space="preserve"> PAGEREF _Toc449428197 \h </w:instrText>
        </w:r>
        <w:r w:rsidR="003E1673">
          <w:rPr>
            <w:webHidden/>
          </w:rPr>
        </w:r>
        <w:r w:rsidR="003E1673">
          <w:rPr>
            <w:webHidden/>
          </w:rPr>
          <w:fldChar w:fldCharType="separate"/>
        </w:r>
        <w:r w:rsidR="003E1673">
          <w:rPr>
            <w:webHidden/>
          </w:rPr>
          <w:t>4</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198" w:history="1">
        <w:r w:rsidR="003E1673" w:rsidRPr="00DE250E">
          <w:rPr>
            <w:rStyle w:val="Hipervnculo"/>
            <w:rFonts w:ascii="Verdana" w:hAnsi="Verdana"/>
          </w:rPr>
          <w:t>1.5</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NORMATIVIDAD APLICABLE AL PROCESO DE SELECCIÓN Y AL CONTRATO.</w:t>
        </w:r>
        <w:r w:rsidR="003E1673">
          <w:rPr>
            <w:webHidden/>
          </w:rPr>
          <w:tab/>
        </w:r>
        <w:r w:rsidR="003E1673">
          <w:rPr>
            <w:webHidden/>
          </w:rPr>
          <w:fldChar w:fldCharType="begin"/>
        </w:r>
        <w:r w:rsidR="003E1673">
          <w:rPr>
            <w:webHidden/>
          </w:rPr>
          <w:instrText xml:space="preserve"> PAGEREF _Toc449428198 \h </w:instrText>
        </w:r>
        <w:r w:rsidR="003E1673">
          <w:rPr>
            <w:webHidden/>
          </w:rPr>
        </w:r>
        <w:r w:rsidR="003E1673">
          <w:rPr>
            <w:webHidden/>
          </w:rPr>
          <w:fldChar w:fldCharType="separate"/>
        </w:r>
        <w:r w:rsidR="003E1673">
          <w:rPr>
            <w:webHidden/>
          </w:rPr>
          <w:t>4</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199" w:history="1">
        <w:r w:rsidR="003E1673" w:rsidRPr="00DE250E">
          <w:rPr>
            <w:rStyle w:val="Hipervnculo"/>
            <w:rFonts w:ascii="Verdana" w:hAnsi="Verdana"/>
          </w:rPr>
          <w:t>1.6</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CORRESPONDENCIA</w:t>
        </w:r>
        <w:r w:rsidR="003E1673">
          <w:rPr>
            <w:webHidden/>
          </w:rPr>
          <w:tab/>
        </w:r>
        <w:r w:rsidR="003E1673">
          <w:rPr>
            <w:webHidden/>
          </w:rPr>
          <w:fldChar w:fldCharType="begin"/>
        </w:r>
        <w:r w:rsidR="003E1673">
          <w:rPr>
            <w:webHidden/>
          </w:rPr>
          <w:instrText xml:space="preserve"> PAGEREF _Toc449428199 \h </w:instrText>
        </w:r>
        <w:r w:rsidR="003E1673">
          <w:rPr>
            <w:webHidden/>
          </w:rPr>
        </w:r>
        <w:r w:rsidR="003E1673">
          <w:rPr>
            <w:webHidden/>
          </w:rPr>
          <w:fldChar w:fldCharType="separate"/>
        </w:r>
        <w:r w:rsidR="003E1673">
          <w:rPr>
            <w:webHidden/>
          </w:rPr>
          <w:t>5</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00" w:history="1">
        <w:r w:rsidR="003E1673" w:rsidRPr="00DE250E">
          <w:rPr>
            <w:rStyle w:val="Hipervnculo"/>
            <w:rFonts w:ascii="Verdana" w:hAnsi="Verdana"/>
          </w:rPr>
          <w:t>1.7</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PRESUPUESTO OFICIAL</w:t>
        </w:r>
        <w:r w:rsidR="003E1673">
          <w:rPr>
            <w:webHidden/>
          </w:rPr>
          <w:tab/>
        </w:r>
        <w:r w:rsidR="003E1673">
          <w:rPr>
            <w:webHidden/>
          </w:rPr>
          <w:fldChar w:fldCharType="begin"/>
        </w:r>
        <w:r w:rsidR="003E1673">
          <w:rPr>
            <w:webHidden/>
          </w:rPr>
          <w:instrText xml:space="preserve"> PAGEREF _Toc449428200 \h </w:instrText>
        </w:r>
        <w:r w:rsidR="003E1673">
          <w:rPr>
            <w:webHidden/>
          </w:rPr>
        </w:r>
        <w:r w:rsidR="003E1673">
          <w:rPr>
            <w:webHidden/>
          </w:rPr>
          <w:fldChar w:fldCharType="separate"/>
        </w:r>
        <w:r w:rsidR="003E1673">
          <w:rPr>
            <w:webHidden/>
          </w:rPr>
          <w:t>5</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01" w:history="1">
        <w:r w:rsidR="003E1673" w:rsidRPr="00DE250E">
          <w:rPr>
            <w:rStyle w:val="Hipervnculo"/>
            <w:rFonts w:ascii="Verdana" w:hAnsi="Verdana"/>
          </w:rPr>
          <w:t>1.8</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PLAZO DE EJECUCIÓN DEL CONTRATO.</w:t>
        </w:r>
        <w:r w:rsidR="003E1673">
          <w:rPr>
            <w:webHidden/>
          </w:rPr>
          <w:tab/>
        </w:r>
        <w:r w:rsidR="003E1673">
          <w:rPr>
            <w:webHidden/>
          </w:rPr>
          <w:fldChar w:fldCharType="begin"/>
        </w:r>
        <w:r w:rsidR="003E1673">
          <w:rPr>
            <w:webHidden/>
          </w:rPr>
          <w:instrText xml:space="preserve"> PAGEREF _Toc449428201 \h </w:instrText>
        </w:r>
        <w:r w:rsidR="003E1673">
          <w:rPr>
            <w:webHidden/>
          </w:rPr>
        </w:r>
        <w:r w:rsidR="003E1673">
          <w:rPr>
            <w:webHidden/>
          </w:rPr>
          <w:fldChar w:fldCharType="separate"/>
        </w:r>
        <w:r w:rsidR="003E1673">
          <w:rPr>
            <w:webHidden/>
          </w:rPr>
          <w:t>5</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02" w:history="1">
        <w:r w:rsidR="003E1673" w:rsidRPr="00DE250E">
          <w:rPr>
            <w:rStyle w:val="Hipervnculo"/>
            <w:rFonts w:ascii="Verdana" w:hAnsi="Verdana"/>
          </w:rPr>
          <w:t>1.9</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OBLIGACIONES DEL CONTRATISTA:</w:t>
        </w:r>
        <w:r w:rsidR="003E1673">
          <w:rPr>
            <w:webHidden/>
          </w:rPr>
          <w:tab/>
        </w:r>
        <w:r w:rsidR="003E1673">
          <w:rPr>
            <w:webHidden/>
          </w:rPr>
          <w:fldChar w:fldCharType="begin"/>
        </w:r>
        <w:r w:rsidR="003E1673">
          <w:rPr>
            <w:webHidden/>
          </w:rPr>
          <w:instrText xml:space="preserve"> PAGEREF _Toc449428202 \h </w:instrText>
        </w:r>
        <w:r w:rsidR="003E1673">
          <w:rPr>
            <w:webHidden/>
          </w:rPr>
        </w:r>
        <w:r w:rsidR="003E1673">
          <w:rPr>
            <w:webHidden/>
          </w:rPr>
          <w:fldChar w:fldCharType="separate"/>
        </w:r>
        <w:r w:rsidR="003E1673">
          <w:rPr>
            <w:webHidden/>
          </w:rPr>
          <w:t>5</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03" w:history="1">
        <w:r w:rsidR="003E1673" w:rsidRPr="00DE250E">
          <w:rPr>
            <w:rStyle w:val="Hipervnculo"/>
            <w:rFonts w:ascii="Verdana" w:hAnsi="Verdana"/>
          </w:rPr>
          <w:t>1.10</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FORMA DE PAGO</w:t>
        </w:r>
        <w:r w:rsidR="003E1673">
          <w:rPr>
            <w:webHidden/>
          </w:rPr>
          <w:tab/>
        </w:r>
        <w:r w:rsidR="003E1673">
          <w:rPr>
            <w:webHidden/>
          </w:rPr>
          <w:fldChar w:fldCharType="begin"/>
        </w:r>
        <w:r w:rsidR="003E1673">
          <w:rPr>
            <w:webHidden/>
          </w:rPr>
          <w:instrText xml:space="preserve"> PAGEREF _Toc449428203 \h </w:instrText>
        </w:r>
        <w:r w:rsidR="003E1673">
          <w:rPr>
            <w:webHidden/>
          </w:rPr>
        </w:r>
        <w:r w:rsidR="003E1673">
          <w:rPr>
            <w:webHidden/>
          </w:rPr>
          <w:fldChar w:fldCharType="separate"/>
        </w:r>
        <w:r w:rsidR="003E1673">
          <w:rPr>
            <w:webHidden/>
          </w:rPr>
          <w:t>6</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04" w:history="1">
        <w:r w:rsidR="003E1673" w:rsidRPr="00DE250E">
          <w:rPr>
            <w:rStyle w:val="Hipervnculo"/>
            <w:rFonts w:ascii="Verdana" w:hAnsi="Verdana"/>
          </w:rPr>
          <w:t>1.11.</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GARANTÍAS EXIGIDAS</w:t>
        </w:r>
        <w:r w:rsidR="003E1673">
          <w:rPr>
            <w:webHidden/>
          </w:rPr>
          <w:tab/>
        </w:r>
        <w:r w:rsidR="003E1673">
          <w:rPr>
            <w:webHidden/>
          </w:rPr>
          <w:fldChar w:fldCharType="begin"/>
        </w:r>
        <w:r w:rsidR="003E1673">
          <w:rPr>
            <w:webHidden/>
          </w:rPr>
          <w:instrText xml:space="preserve"> PAGEREF _Toc449428204 \h </w:instrText>
        </w:r>
        <w:r w:rsidR="003E1673">
          <w:rPr>
            <w:webHidden/>
          </w:rPr>
        </w:r>
        <w:r w:rsidR="003E1673">
          <w:rPr>
            <w:webHidden/>
          </w:rPr>
          <w:fldChar w:fldCharType="separate"/>
        </w:r>
        <w:r w:rsidR="003E1673">
          <w:rPr>
            <w:webHidden/>
          </w:rPr>
          <w:t>6</w:t>
        </w:r>
        <w:r w:rsidR="003E1673">
          <w:rPr>
            <w:webHidden/>
          </w:rPr>
          <w:fldChar w:fldCharType="end"/>
        </w:r>
      </w:hyperlink>
    </w:p>
    <w:p w:rsidR="003E1673" w:rsidRDefault="00BD77CE">
      <w:pPr>
        <w:pStyle w:val="TDC1"/>
        <w:tabs>
          <w:tab w:val="left" w:pos="1200"/>
        </w:tabs>
        <w:rPr>
          <w:rFonts w:asciiTheme="minorHAnsi" w:eastAsiaTheme="minorEastAsia" w:hAnsiTheme="minorHAnsi" w:cstheme="minorBidi"/>
          <w:b w:val="0"/>
          <w:sz w:val="22"/>
          <w:szCs w:val="22"/>
          <w:lang w:eastAsia="es-CO"/>
        </w:rPr>
      </w:pPr>
      <w:hyperlink w:anchor="_Toc449428205" w:history="1">
        <w:r w:rsidR="003E1673" w:rsidRPr="00DE250E">
          <w:rPr>
            <w:rStyle w:val="Hipervnculo"/>
            <w:rFonts w:ascii="Verdana" w:hAnsi="Verdana"/>
          </w:rPr>
          <w:t>1.11.1.</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Del cumplimiento general del contrato:</w:t>
        </w:r>
        <w:r w:rsidR="003E1673">
          <w:rPr>
            <w:webHidden/>
          </w:rPr>
          <w:tab/>
        </w:r>
        <w:r w:rsidR="003E1673">
          <w:rPr>
            <w:webHidden/>
          </w:rPr>
          <w:fldChar w:fldCharType="begin"/>
        </w:r>
        <w:r w:rsidR="003E1673">
          <w:rPr>
            <w:webHidden/>
          </w:rPr>
          <w:instrText xml:space="preserve"> PAGEREF _Toc449428205 \h </w:instrText>
        </w:r>
        <w:r w:rsidR="003E1673">
          <w:rPr>
            <w:webHidden/>
          </w:rPr>
        </w:r>
        <w:r w:rsidR="003E1673">
          <w:rPr>
            <w:webHidden/>
          </w:rPr>
          <w:fldChar w:fldCharType="separate"/>
        </w:r>
        <w:r w:rsidR="003E1673">
          <w:rPr>
            <w:webHidden/>
          </w:rPr>
          <w:t>6</w:t>
        </w:r>
        <w:r w:rsidR="003E1673">
          <w:rPr>
            <w:webHidden/>
          </w:rPr>
          <w:fldChar w:fldCharType="end"/>
        </w:r>
      </w:hyperlink>
    </w:p>
    <w:p w:rsidR="003E1673" w:rsidRDefault="00BD77CE">
      <w:pPr>
        <w:pStyle w:val="TDC1"/>
        <w:tabs>
          <w:tab w:val="left" w:pos="1200"/>
        </w:tabs>
        <w:rPr>
          <w:rFonts w:asciiTheme="minorHAnsi" w:eastAsiaTheme="minorEastAsia" w:hAnsiTheme="minorHAnsi" w:cstheme="minorBidi"/>
          <w:b w:val="0"/>
          <w:sz w:val="22"/>
          <w:szCs w:val="22"/>
          <w:lang w:eastAsia="es-CO"/>
        </w:rPr>
      </w:pPr>
      <w:hyperlink w:anchor="_Toc449428206" w:history="1">
        <w:r w:rsidR="003E1673" w:rsidRPr="00DE250E">
          <w:rPr>
            <w:rStyle w:val="Hipervnculo"/>
            <w:rFonts w:ascii="Verdana" w:hAnsi="Verdana"/>
          </w:rPr>
          <w:t>1.11.2.</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De calidad del Servicio:</w:t>
        </w:r>
        <w:r w:rsidR="003E1673">
          <w:rPr>
            <w:webHidden/>
          </w:rPr>
          <w:tab/>
        </w:r>
        <w:r w:rsidR="003E1673">
          <w:rPr>
            <w:webHidden/>
          </w:rPr>
          <w:fldChar w:fldCharType="begin"/>
        </w:r>
        <w:r w:rsidR="003E1673">
          <w:rPr>
            <w:webHidden/>
          </w:rPr>
          <w:instrText xml:space="preserve"> PAGEREF _Toc449428206 \h </w:instrText>
        </w:r>
        <w:r w:rsidR="003E1673">
          <w:rPr>
            <w:webHidden/>
          </w:rPr>
        </w:r>
        <w:r w:rsidR="003E1673">
          <w:rPr>
            <w:webHidden/>
          </w:rPr>
          <w:fldChar w:fldCharType="separate"/>
        </w:r>
        <w:r w:rsidR="003E1673">
          <w:rPr>
            <w:webHidden/>
          </w:rPr>
          <w:t>7</w:t>
        </w:r>
        <w:r w:rsidR="003E1673">
          <w:rPr>
            <w:webHidden/>
          </w:rPr>
          <w:fldChar w:fldCharType="end"/>
        </w:r>
      </w:hyperlink>
    </w:p>
    <w:p w:rsidR="003E1673" w:rsidRDefault="00BD77CE">
      <w:pPr>
        <w:pStyle w:val="TDC1"/>
        <w:tabs>
          <w:tab w:val="left" w:pos="1200"/>
        </w:tabs>
        <w:rPr>
          <w:rFonts w:asciiTheme="minorHAnsi" w:eastAsiaTheme="minorEastAsia" w:hAnsiTheme="minorHAnsi" w:cstheme="minorBidi"/>
          <w:b w:val="0"/>
          <w:sz w:val="22"/>
          <w:szCs w:val="22"/>
          <w:lang w:eastAsia="es-CO"/>
        </w:rPr>
      </w:pPr>
      <w:hyperlink w:anchor="_Toc449428207" w:history="1">
        <w:r w:rsidR="003E1673" w:rsidRPr="00DE250E">
          <w:rPr>
            <w:rStyle w:val="Hipervnculo"/>
            <w:rFonts w:ascii="Verdana" w:hAnsi="Verdana"/>
          </w:rPr>
          <w:t>1.11.3.</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Pago de salarios, prestaciones sociales legales e indemnizaciones laborales:</w:t>
        </w:r>
        <w:r w:rsidR="003E1673">
          <w:rPr>
            <w:webHidden/>
          </w:rPr>
          <w:tab/>
        </w:r>
        <w:r w:rsidR="003E1673">
          <w:rPr>
            <w:webHidden/>
          </w:rPr>
          <w:fldChar w:fldCharType="begin"/>
        </w:r>
        <w:r w:rsidR="003E1673">
          <w:rPr>
            <w:webHidden/>
          </w:rPr>
          <w:instrText xml:space="preserve"> PAGEREF _Toc449428207 \h </w:instrText>
        </w:r>
        <w:r w:rsidR="003E1673">
          <w:rPr>
            <w:webHidden/>
          </w:rPr>
        </w:r>
        <w:r w:rsidR="003E1673">
          <w:rPr>
            <w:webHidden/>
          </w:rPr>
          <w:fldChar w:fldCharType="separate"/>
        </w:r>
        <w:r w:rsidR="003E1673">
          <w:rPr>
            <w:webHidden/>
          </w:rPr>
          <w:t>7</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08" w:history="1">
        <w:r w:rsidR="003E1673" w:rsidRPr="00DE250E">
          <w:rPr>
            <w:rStyle w:val="Hipervnculo"/>
            <w:rFonts w:ascii="Verdana" w:hAnsi="Verdana"/>
          </w:rPr>
          <w:t>CAPITULO 2</w:t>
        </w:r>
        <w:r w:rsidR="003E1673">
          <w:rPr>
            <w:webHidden/>
          </w:rPr>
          <w:tab/>
        </w:r>
        <w:r w:rsidR="003E1673">
          <w:rPr>
            <w:webHidden/>
          </w:rPr>
          <w:fldChar w:fldCharType="begin"/>
        </w:r>
        <w:r w:rsidR="003E1673">
          <w:rPr>
            <w:webHidden/>
          </w:rPr>
          <w:instrText xml:space="preserve"> PAGEREF _Toc449428208 \h </w:instrText>
        </w:r>
        <w:r w:rsidR="003E1673">
          <w:rPr>
            <w:webHidden/>
          </w:rPr>
        </w:r>
        <w:r w:rsidR="003E1673">
          <w:rPr>
            <w:webHidden/>
          </w:rPr>
          <w:fldChar w:fldCharType="separate"/>
        </w:r>
        <w:r w:rsidR="003E1673">
          <w:rPr>
            <w:webHidden/>
          </w:rPr>
          <w:t>8</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09" w:history="1">
        <w:r w:rsidR="003E1673" w:rsidRPr="00DE250E">
          <w:rPr>
            <w:rStyle w:val="Hipervnculo"/>
            <w:rFonts w:ascii="Verdana" w:hAnsi="Verdana"/>
          </w:rPr>
          <w:t>2</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FECHAS IMPORTANTES</w:t>
        </w:r>
        <w:r w:rsidR="003E1673">
          <w:rPr>
            <w:webHidden/>
          </w:rPr>
          <w:tab/>
        </w:r>
        <w:r w:rsidR="003E1673">
          <w:rPr>
            <w:webHidden/>
          </w:rPr>
          <w:fldChar w:fldCharType="begin"/>
        </w:r>
        <w:r w:rsidR="003E1673">
          <w:rPr>
            <w:webHidden/>
          </w:rPr>
          <w:instrText xml:space="preserve"> PAGEREF _Toc449428209 \h </w:instrText>
        </w:r>
        <w:r w:rsidR="003E1673">
          <w:rPr>
            <w:webHidden/>
          </w:rPr>
        </w:r>
        <w:r w:rsidR="003E1673">
          <w:rPr>
            <w:webHidden/>
          </w:rPr>
          <w:fldChar w:fldCharType="separate"/>
        </w:r>
        <w:r w:rsidR="003E1673">
          <w:rPr>
            <w:webHidden/>
          </w:rPr>
          <w:t>8</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10" w:history="1">
        <w:r w:rsidR="003E1673" w:rsidRPr="00DE250E">
          <w:rPr>
            <w:rStyle w:val="Hipervnculo"/>
            <w:rFonts w:ascii="Verdana" w:hAnsi="Verdana"/>
          </w:rPr>
          <w:t>2.1</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Cronograma, Fechas importantes del proceso</w:t>
        </w:r>
        <w:r w:rsidR="003E1673">
          <w:rPr>
            <w:webHidden/>
          </w:rPr>
          <w:tab/>
        </w:r>
        <w:r w:rsidR="003E1673">
          <w:rPr>
            <w:webHidden/>
          </w:rPr>
          <w:fldChar w:fldCharType="begin"/>
        </w:r>
        <w:r w:rsidR="003E1673">
          <w:rPr>
            <w:webHidden/>
          </w:rPr>
          <w:instrText xml:space="preserve"> PAGEREF _Toc449428210 \h </w:instrText>
        </w:r>
        <w:r w:rsidR="003E1673">
          <w:rPr>
            <w:webHidden/>
          </w:rPr>
        </w:r>
        <w:r w:rsidR="003E1673">
          <w:rPr>
            <w:webHidden/>
          </w:rPr>
          <w:fldChar w:fldCharType="separate"/>
        </w:r>
        <w:r w:rsidR="003E1673">
          <w:rPr>
            <w:webHidden/>
          </w:rPr>
          <w:t>8</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11" w:history="1">
        <w:r w:rsidR="003E1673" w:rsidRPr="00DE250E">
          <w:rPr>
            <w:rStyle w:val="Hipervnculo"/>
            <w:rFonts w:ascii="Verdana" w:hAnsi="Verdana"/>
          </w:rPr>
          <w:t>2.2</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Entrega de ofertas</w:t>
        </w:r>
        <w:r w:rsidR="003E1673">
          <w:rPr>
            <w:webHidden/>
          </w:rPr>
          <w:tab/>
        </w:r>
        <w:r w:rsidR="003E1673">
          <w:rPr>
            <w:webHidden/>
          </w:rPr>
          <w:fldChar w:fldCharType="begin"/>
        </w:r>
        <w:r w:rsidR="003E1673">
          <w:rPr>
            <w:webHidden/>
          </w:rPr>
          <w:instrText xml:space="preserve"> PAGEREF _Toc449428211 \h </w:instrText>
        </w:r>
        <w:r w:rsidR="003E1673">
          <w:rPr>
            <w:webHidden/>
          </w:rPr>
        </w:r>
        <w:r w:rsidR="003E1673">
          <w:rPr>
            <w:webHidden/>
          </w:rPr>
          <w:fldChar w:fldCharType="separate"/>
        </w:r>
        <w:r w:rsidR="003E1673">
          <w:rPr>
            <w:webHidden/>
          </w:rPr>
          <w:t>8</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12" w:history="1">
        <w:r w:rsidR="003E1673" w:rsidRPr="00DE250E">
          <w:rPr>
            <w:rStyle w:val="Hipervnculo"/>
            <w:rFonts w:ascii="Verdana" w:hAnsi="Verdana"/>
          </w:rPr>
          <w:t>2.3</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Acto de cierre</w:t>
        </w:r>
        <w:r w:rsidR="003E1673">
          <w:rPr>
            <w:webHidden/>
          </w:rPr>
          <w:tab/>
        </w:r>
        <w:r w:rsidR="003E1673">
          <w:rPr>
            <w:webHidden/>
          </w:rPr>
          <w:fldChar w:fldCharType="begin"/>
        </w:r>
        <w:r w:rsidR="003E1673">
          <w:rPr>
            <w:webHidden/>
          </w:rPr>
          <w:instrText xml:space="preserve"> PAGEREF _Toc449428212 \h </w:instrText>
        </w:r>
        <w:r w:rsidR="003E1673">
          <w:rPr>
            <w:webHidden/>
          </w:rPr>
        </w:r>
        <w:r w:rsidR="003E1673">
          <w:rPr>
            <w:webHidden/>
          </w:rPr>
          <w:fldChar w:fldCharType="separate"/>
        </w:r>
        <w:r w:rsidR="003E1673">
          <w:rPr>
            <w:webHidden/>
          </w:rPr>
          <w:t>8</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13" w:history="1">
        <w:r w:rsidR="003E1673" w:rsidRPr="00DE250E">
          <w:rPr>
            <w:rStyle w:val="Hipervnculo"/>
            <w:rFonts w:ascii="Verdana" w:hAnsi="Verdana"/>
          </w:rPr>
          <w:t>2.4</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Traslado del informe de evaluación de la oferta.</w:t>
        </w:r>
        <w:r w:rsidR="003E1673">
          <w:rPr>
            <w:webHidden/>
          </w:rPr>
          <w:tab/>
        </w:r>
        <w:r w:rsidR="003E1673">
          <w:rPr>
            <w:webHidden/>
          </w:rPr>
          <w:fldChar w:fldCharType="begin"/>
        </w:r>
        <w:r w:rsidR="003E1673">
          <w:rPr>
            <w:webHidden/>
          </w:rPr>
          <w:instrText xml:space="preserve"> PAGEREF _Toc449428213 \h </w:instrText>
        </w:r>
        <w:r w:rsidR="003E1673">
          <w:rPr>
            <w:webHidden/>
          </w:rPr>
        </w:r>
        <w:r w:rsidR="003E1673">
          <w:rPr>
            <w:webHidden/>
          </w:rPr>
          <w:fldChar w:fldCharType="separate"/>
        </w:r>
        <w:r w:rsidR="003E1673">
          <w:rPr>
            <w:webHidden/>
          </w:rPr>
          <w:t>9</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14" w:history="1">
        <w:r w:rsidR="003E1673" w:rsidRPr="00DE250E">
          <w:rPr>
            <w:rStyle w:val="Hipervnculo"/>
            <w:rFonts w:ascii="Verdana" w:hAnsi="Verdana"/>
          </w:rPr>
          <w:t>2.5</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Aceptación de la Oferta</w:t>
        </w:r>
        <w:r w:rsidR="003E1673">
          <w:rPr>
            <w:webHidden/>
          </w:rPr>
          <w:tab/>
        </w:r>
        <w:r w:rsidR="003E1673">
          <w:rPr>
            <w:webHidden/>
          </w:rPr>
          <w:fldChar w:fldCharType="begin"/>
        </w:r>
        <w:r w:rsidR="003E1673">
          <w:rPr>
            <w:webHidden/>
          </w:rPr>
          <w:instrText xml:space="preserve"> PAGEREF _Toc449428214 \h </w:instrText>
        </w:r>
        <w:r w:rsidR="003E1673">
          <w:rPr>
            <w:webHidden/>
          </w:rPr>
        </w:r>
        <w:r w:rsidR="003E1673">
          <w:rPr>
            <w:webHidden/>
          </w:rPr>
          <w:fldChar w:fldCharType="separate"/>
        </w:r>
        <w:r w:rsidR="003E1673">
          <w:rPr>
            <w:webHidden/>
          </w:rPr>
          <w:t>9</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15" w:history="1">
        <w:r w:rsidR="003E1673" w:rsidRPr="00DE250E">
          <w:rPr>
            <w:rStyle w:val="Hipervnculo"/>
            <w:rFonts w:ascii="Verdana" w:hAnsi="Verdana"/>
          </w:rPr>
          <w:t>CAPITULO 3</w:t>
        </w:r>
        <w:r w:rsidR="003E1673">
          <w:rPr>
            <w:webHidden/>
          </w:rPr>
          <w:tab/>
        </w:r>
        <w:r w:rsidR="003E1673">
          <w:rPr>
            <w:webHidden/>
          </w:rPr>
          <w:fldChar w:fldCharType="begin"/>
        </w:r>
        <w:r w:rsidR="003E1673">
          <w:rPr>
            <w:webHidden/>
          </w:rPr>
          <w:instrText xml:space="preserve"> PAGEREF _Toc449428215 \h </w:instrText>
        </w:r>
        <w:r w:rsidR="003E1673">
          <w:rPr>
            <w:webHidden/>
          </w:rPr>
        </w:r>
        <w:r w:rsidR="003E1673">
          <w:rPr>
            <w:webHidden/>
          </w:rPr>
          <w:fldChar w:fldCharType="separate"/>
        </w:r>
        <w:r w:rsidR="003E1673">
          <w:rPr>
            <w:webHidden/>
          </w:rPr>
          <w:t>10</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16" w:history="1">
        <w:r w:rsidR="003E1673" w:rsidRPr="00DE250E">
          <w:rPr>
            <w:rStyle w:val="Hipervnculo"/>
            <w:rFonts w:ascii="Verdana" w:hAnsi="Verdana"/>
          </w:rPr>
          <w:t>3</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DOCUMENTOS DE LA PROPUESTA.</w:t>
        </w:r>
        <w:r w:rsidR="003E1673">
          <w:rPr>
            <w:webHidden/>
          </w:rPr>
          <w:tab/>
        </w:r>
        <w:r w:rsidR="003E1673">
          <w:rPr>
            <w:webHidden/>
          </w:rPr>
          <w:fldChar w:fldCharType="begin"/>
        </w:r>
        <w:r w:rsidR="003E1673">
          <w:rPr>
            <w:webHidden/>
          </w:rPr>
          <w:instrText xml:space="preserve"> PAGEREF _Toc449428216 \h </w:instrText>
        </w:r>
        <w:r w:rsidR="003E1673">
          <w:rPr>
            <w:webHidden/>
          </w:rPr>
        </w:r>
        <w:r w:rsidR="003E1673">
          <w:rPr>
            <w:webHidden/>
          </w:rPr>
          <w:fldChar w:fldCharType="separate"/>
        </w:r>
        <w:r w:rsidR="003E1673">
          <w:rPr>
            <w:webHidden/>
          </w:rPr>
          <w:t>10</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17" w:history="1">
        <w:r w:rsidR="003E1673" w:rsidRPr="00DE250E">
          <w:rPr>
            <w:rStyle w:val="Hipervnculo"/>
            <w:rFonts w:ascii="Verdana" w:hAnsi="Verdana"/>
          </w:rPr>
          <w:t>3.1</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Condiciones de la oferta</w:t>
        </w:r>
        <w:r w:rsidR="003E1673">
          <w:rPr>
            <w:webHidden/>
          </w:rPr>
          <w:tab/>
        </w:r>
        <w:r w:rsidR="003E1673">
          <w:rPr>
            <w:webHidden/>
          </w:rPr>
          <w:fldChar w:fldCharType="begin"/>
        </w:r>
        <w:r w:rsidR="003E1673">
          <w:rPr>
            <w:webHidden/>
          </w:rPr>
          <w:instrText xml:space="preserve"> PAGEREF _Toc449428217 \h </w:instrText>
        </w:r>
        <w:r w:rsidR="003E1673">
          <w:rPr>
            <w:webHidden/>
          </w:rPr>
        </w:r>
        <w:r w:rsidR="003E1673">
          <w:rPr>
            <w:webHidden/>
          </w:rPr>
          <w:fldChar w:fldCharType="separate"/>
        </w:r>
        <w:r w:rsidR="003E1673">
          <w:rPr>
            <w:webHidden/>
          </w:rPr>
          <w:t>10</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18" w:history="1">
        <w:r w:rsidR="003E1673" w:rsidRPr="00DE250E">
          <w:rPr>
            <w:rStyle w:val="Hipervnculo"/>
            <w:rFonts w:ascii="Verdana" w:hAnsi="Verdana"/>
          </w:rPr>
          <w:t>3.2</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Documentos Otorgados en el Exterior:</w:t>
        </w:r>
        <w:r w:rsidR="003E1673">
          <w:rPr>
            <w:webHidden/>
          </w:rPr>
          <w:tab/>
        </w:r>
        <w:r w:rsidR="003E1673">
          <w:rPr>
            <w:webHidden/>
          </w:rPr>
          <w:fldChar w:fldCharType="begin"/>
        </w:r>
        <w:r w:rsidR="003E1673">
          <w:rPr>
            <w:webHidden/>
          </w:rPr>
          <w:instrText xml:space="preserve"> PAGEREF _Toc449428218 \h </w:instrText>
        </w:r>
        <w:r w:rsidR="003E1673">
          <w:rPr>
            <w:webHidden/>
          </w:rPr>
        </w:r>
        <w:r w:rsidR="003E1673">
          <w:rPr>
            <w:webHidden/>
          </w:rPr>
          <w:fldChar w:fldCharType="separate"/>
        </w:r>
        <w:r w:rsidR="003E1673">
          <w:rPr>
            <w:webHidden/>
          </w:rPr>
          <w:t>10</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19" w:history="1">
        <w:r w:rsidR="003E1673" w:rsidRPr="00DE250E">
          <w:rPr>
            <w:rStyle w:val="Hipervnculo"/>
            <w:rFonts w:ascii="Verdana" w:hAnsi="Verdana"/>
          </w:rPr>
          <w:t>3.2.1</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Consularización:</w:t>
        </w:r>
        <w:r w:rsidR="003E1673">
          <w:rPr>
            <w:webHidden/>
          </w:rPr>
          <w:tab/>
        </w:r>
        <w:r w:rsidR="003E1673">
          <w:rPr>
            <w:webHidden/>
          </w:rPr>
          <w:fldChar w:fldCharType="begin"/>
        </w:r>
        <w:r w:rsidR="003E1673">
          <w:rPr>
            <w:webHidden/>
          </w:rPr>
          <w:instrText xml:space="preserve"> PAGEREF _Toc449428219 \h </w:instrText>
        </w:r>
        <w:r w:rsidR="003E1673">
          <w:rPr>
            <w:webHidden/>
          </w:rPr>
        </w:r>
        <w:r w:rsidR="003E1673">
          <w:rPr>
            <w:webHidden/>
          </w:rPr>
          <w:fldChar w:fldCharType="separate"/>
        </w:r>
        <w:r w:rsidR="003E1673">
          <w:rPr>
            <w:webHidden/>
          </w:rPr>
          <w:t>10</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20" w:history="1">
        <w:r w:rsidR="003E1673" w:rsidRPr="00DE250E">
          <w:rPr>
            <w:rStyle w:val="Hipervnculo"/>
            <w:rFonts w:ascii="Verdana" w:hAnsi="Verdana"/>
          </w:rPr>
          <w:t>3.2.2</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Apostille:</w:t>
        </w:r>
        <w:r w:rsidR="003E1673">
          <w:rPr>
            <w:webHidden/>
          </w:rPr>
          <w:tab/>
        </w:r>
        <w:r w:rsidR="003E1673">
          <w:rPr>
            <w:webHidden/>
          </w:rPr>
          <w:fldChar w:fldCharType="begin"/>
        </w:r>
        <w:r w:rsidR="003E1673">
          <w:rPr>
            <w:webHidden/>
          </w:rPr>
          <w:instrText xml:space="preserve"> PAGEREF _Toc449428220 \h </w:instrText>
        </w:r>
        <w:r w:rsidR="003E1673">
          <w:rPr>
            <w:webHidden/>
          </w:rPr>
        </w:r>
        <w:r w:rsidR="003E1673">
          <w:rPr>
            <w:webHidden/>
          </w:rPr>
          <w:fldChar w:fldCharType="separate"/>
        </w:r>
        <w:r w:rsidR="003E1673">
          <w:rPr>
            <w:webHidden/>
          </w:rPr>
          <w:t>10</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21" w:history="1">
        <w:r w:rsidR="003E1673" w:rsidRPr="00DE250E">
          <w:rPr>
            <w:rStyle w:val="Hipervnculo"/>
            <w:rFonts w:ascii="Verdana" w:hAnsi="Verdana"/>
            <w:lang w:eastAsia="es-CO"/>
          </w:rPr>
          <w:t>3.3</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lang w:eastAsia="es-CO"/>
          </w:rPr>
          <w:t>Títulos Obtenidos en el Exterior</w:t>
        </w:r>
        <w:r w:rsidR="003E1673">
          <w:rPr>
            <w:webHidden/>
          </w:rPr>
          <w:tab/>
        </w:r>
        <w:r w:rsidR="003E1673">
          <w:rPr>
            <w:webHidden/>
          </w:rPr>
          <w:fldChar w:fldCharType="begin"/>
        </w:r>
        <w:r w:rsidR="003E1673">
          <w:rPr>
            <w:webHidden/>
          </w:rPr>
          <w:instrText xml:space="preserve"> PAGEREF _Toc449428221 \h </w:instrText>
        </w:r>
        <w:r w:rsidR="003E1673">
          <w:rPr>
            <w:webHidden/>
          </w:rPr>
        </w:r>
        <w:r w:rsidR="003E1673">
          <w:rPr>
            <w:webHidden/>
          </w:rPr>
          <w:fldChar w:fldCharType="separate"/>
        </w:r>
        <w:r w:rsidR="003E1673">
          <w:rPr>
            <w:webHidden/>
          </w:rPr>
          <w:t>11</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22" w:history="1">
        <w:r w:rsidR="003E1673" w:rsidRPr="00DE250E">
          <w:rPr>
            <w:rStyle w:val="Hipervnculo"/>
            <w:rFonts w:ascii="Verdana" w:hAnsi="Verdana"/>
            <w:lang w:eastAsia="es-CO"/>
          </w:rPr>
          <w:t>3.3.1</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lang w:eastAsia="es-CO"/>
          </w:rPr>
          <w:t>Autorización para el Ejercicio Temporal de la Profesión En Colombia</w:t>
        </w:r>
        <w:r w:rsidR="003E1673">
          <w:rPr>
            <w:webHidden/>
          </w:rPr>
          <w:tab/>
        </w:r>
        <w:r w:rsidR="003E1673">
          <w:rPr>
            <w:webHidden/>
          </w:rPr>
          <w:fldChar w:fldCharType="begin"/>
        </w:r>
        <w:r w:rsidR="003E1673">
          <w:rPr>
            <w:webHidden/>
          </w:rPr>
          <w:instrText xml:space="preserve"> PAGEREF _Toc449428222 \h </w:instrText>
        </w:r>
        <w:r w:rsidR="003E1673">
          <w:rPr>
            <w:webHidden/>
          </w:rPr>
        </w:r>
        <w:r w:rsidR="003E1673">
          <w:rPr>
            <w:webHidden/>
          </w:rPr>
          <w:fldChar w:fldCharType="separate"/>
        </w:r>
        <w:r w:rsidR="003E1673">
          <w:rPr>
            <w:webHidden/>
          </w:rPr>
          <w:t>11</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23" w:history="1">
        <w:r w:rsidR="003E1673" w:rsidRPr="00DE250E">
          <w:rPr>
            <w:rStyle w:val="Hipervnculo"/>
            <w:rFonts w:ascii="Verdana" w:hAnsi="Verdana"/>
            <w:lang w:eastAsia="es-CO"/>
          </w:rPr>
          <w:t>3.3.2</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lang w:eastAsia="es-CO"/>
          </w:rPr>
          <w:t>Información Reservada</w:t>
        </w:r>
        <w:r w:rsidR="003E1673">
          <w:rPr>
            <w:webHidden/>
          </w:rPr>
          <w:tab/>
        </w:r>
        <w:r w:rsidR="003E1673">
          <w:rPr>
            <w:webHidden/>
          </w:rPr>
          <w:fldChar w:fldCharType="begin"/>
        </w:r>
        <w:r w:rsidR="003E1673">
          <w:rPr>
            <w:webHidden/>
          </w:rPr>
          <w:instrText xml:space="preserve"> PAGEREF _Toc449428223 \h </w:instrText>
        </w:r>
        <w:r w:rsidR="003E1673">
          <w:rPr>
            <w:webHidden/>
          </w:rPr>
        </w:r>
        <w:r w:rsidR="003E1673">
          <w:rPr>
            <w:webHidden/>
          </w:rPr>
          <w:fldChar w:fldCharType="separate"/>
        </w:r>
        <w:r w:rsidR="003E1673">
          <w:rPr>
            <w:webHidden/>
          </w:rPr>
          <w:t>11</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24" w:history="1">
        <w:r w:rsidR="003E1673" w:rsidRPr="00DE250E">
          <w:rPr>
            <w:rStyle w:val="Hipervnculo"/>
            <w:rFonts w:ascii="Verdana" w:hAnsi="Verdana"/>
          </w:rPr>
          <w:t>3.3</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DOCUMENTOS DE CARÁCTER JURÍDICO (REQUISITOS HABILITANTES)</w:t>
        </w:r>
        <w:r w:rsidR="003E1673">
          <w:rPr>
            <w:webHidden/>
          </w:rPr>
          <w:tab/>
        </w:r>
        <w:r w:rsidR="003E1673">
          <w:rPr>
            <w:webHidden/>
          </w:rPr>
          <w:fldChar w:fldCharType="begin"/>
        </w:r>
        <w:r w:rsidR="003E1673">
          <w:rPr>
            <w:webHidden/>
          </w:rPr>
          <w:instrText xml:space="preserve"> PAGEREF _Toc449428224 \h </w:instrText>
        </w:r>
        <w:r w:rsidR="003E1673">
          <w:rPr>
            <w:webHidden/>
          </w:rPr>
        </w:r>
        <w:r w:rsidR="003E1673">
          <w:rPr>
            <w:webHidden/>
          </w:rPr>
          <w:fldChar w:fldCharType="separate"/>
        </w:r>
        <w:r w:rsidR="003E1673">
          <w:rPr>
            <w:webHidden/>
          </w:rPr>
          <w:t>11</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25" w:history="1">
        <w:r w:rsidR="003E1673" w:rsidRPr="00DE250E">
          <w:rPr>
            <w:rStyle w:val="Hipervnculo"/>
            <w:rFonts w:ascii="Verdana" w:hAnsi="Verdana"/>
            <w:spacing w:val="-6"/>
            <w:lang w:val="es-ES_tradnl"/>
          </w:rPr>
          <w:t>3.3.1</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spacing w:val="-6"/>
            <w:lang w:val="es-ES_tradnl"/>
          </w:rPr>
          <w:t>Participantes</w:t>
        </w:r>
        <w:r w:rsidR="003E1673">
          <w:rPr>
            <w:webHidden/>
          </w:rPr>
          <w:tab/>
        </w:r>
        <w:r w:rsidR="003E1673">
          <w:rPr>
            <w:webHidden/>
          </w:rPr>
          <w:fldChar w:fldCharType="begin"/>
        </w:r>
        <w:r w:rsidR="003E1673">
          <w:rPr>
            <w:webHidden/>
          </w:rPr>
          <w:instrText xml:space="preserve"> PAGEREF _Toc449428225 \h </w:instrText>
        </w:r>
        <w:r w:rsidR="003E1673">
          <w:rPr>
            <w:webHidden/>
          </w:rPr>
        </w:r>
        <w:r w:rsidR="003E1673">
          <w:rPr>
            <w:webHidden/>
          </w:rPr>
          <w:fldChar w:fldCharType="separate"/>
        </w:r>
        <w:r w:rsidR="003E1673">
          <w:rPr>
            <w:webHidden/>
          </w:rPr>
          <w:t>11</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26" w:history="1">
        <w:r w:rsidR="003E1673" w:rsidRPr="00DE250E">
          <w:rPr>
            <w:rStyle w:val="Hipervnculo"/>
            <w:rFonts w:ascii="Verdana" w:hAnsi="Verdana"/>
          </w:rPr>
          <w:t>3.3.2</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Carta de Presentación (ANEXO N°. 1)</w:t>
        </w:r>
        <w:r w:rsidR="003E1673">
          <w:rPr>
            <w:webHidden/>
          </w:rPr>
          <w:tab/>
        </w:r>
        <w:r w:rsidR="003E1673">
          <w:rPr>
            <w:webHidden/>
          </w:rPr>
          <w:fldChar w:fldCharType="begin"/>
        </w:r>
        <w:r w:rsidR="003E1673">
          <w:rPr>
            <w:webHidden/>
          </w:rPr>
          <w:instrText xml:space="preserve"> PAGEREF _Toc449428226 \h </w:instrText>
        </w:r>
        <w:r w:rsidR="003E1673">
          <w:rPr>
            <w:webHidden/>
          </w:rPr>
        </w:r>
        <w:r w:rsidR="003E1673">
          <w:rPr>
            <w:webHidden/>
          </w:rPr>
          <w:fldChar w:fldCharType="separate"/>
        </w:r>
        <w:r w:rsidR="003E1673">
          <w:rPr>
            <w:webHidden/>
          </w:rPr>
          <w:t>12</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27" w:history="1">
        <w:r w:rsidR="003E1673" w:rsidRPr="00DE250E">
          <w:rPr>
            <w:rStyle w:val="Hipervnculo"/>
            <w:rFonts w:ascii="Verdana" w:hAnsi="Verdana"/>
          </w:rPr>
          <w:t>3.3.3</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Documento de Constitución del Consorcio o Unión Temporal</w:t>
        </w:r>
        <w:r w:rsidR="003E1673">
          <w:rPr>
            <w:webHidden/>
          </w:rPr>
          <w:tab/>
        </w:r>
        <w:r w:rsidR="003E1673">
          <w:rPr>
            <w:webHidden/>
          </w:rPr>
          <w:fldChar w:fldCharType="begin"/>
        </w:r>
        <w:r w:rsidR="003E1673">
          <w:rPr>
            <w:webHidden/>
          </w:rPr>
          <w:instrText xml:space="preserve"> PAGEREF _Toc449428227 \h </w:instrText>
        </w:r>
        <w:r w:rsidR="003E1673">
          <w:rPr>
            <w:webHidden/>
          </w:rPr>
        </w:r>
        <w:r w:rsidR="003E1673">
          <w:rPr>
            <w:webHidden/>
          </w:rPr>
          <w:fldChar w:fldCharType="separate"/>
        </w:r>
        <w:r w:rsidR="003E1673">
          <w:rPr>
            <w:webHidden/>
          </w:rPr>
          <w:t>12</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28" w:history="1">
        <w:r w:rsidR="003E1673" w:rsidRPr="00DE250E">
          <w:rPr>
            <w:rStyle w:val="Hipervnculo"/>
            <w:rFonts w:ascii="Verdana" w:hAnsi="Verdana"/>
          </w:rPr>
          <w:t>3.3.4</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Certificados de Existencia y Representación Legal o inscripción en el registro mercantil.</w:t>
        </w:r>
        <w:r w:rsidR="003E1673">
          <w:rPr>
            <w:webHidden/>
          </w:rPr>
          <w:tab/>
        </w:r>
        <w:r w:rsidR="003E1673">
          <w:rPr>
            <w:webHidden/>
          </w:rPr>
          <w:fldChar w:fldCharType="begin"/>
        </w:r>
        <w:r w:rsidR="003E1673">
          <w:rPr>
            <w:webHidden/>
          </w:rPr>
          <w:instrText xml:space="preserve"> PAGEREF _Toc449428228 \h </w:instrText>
        </w:r>
        <w:r w:rsidR="003E1673">
          <w:rPr>
            <w:webHidden/>
          </w:rPr>
        </w:r>
        <w:r w:rsidR="003E1673">
          <w:rPr>
            <w:webHidden/>
          </w:rPr>
          <w:fldChar w:fldCharType="separate"/>
        </w:r>
        <w:r w:rsidR="003E1673">
          <w:rPr>
            <w:webHidden/>
          </w:rPr>
          <w:t>12</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29" w:history="1">
        <w:r w:rsidR="003E1673" w:rsidRPr="00DE250E">
          <w:rPr>
            <w:rStyle w:val="Hipervnculo"/>
            <w:rFonts w:ascii="Verdana" w:hAnsi="Verdana"/>
          </w:rPr>
          <w:t>3.3.5</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Objeto Social</w:t>
        </w:r>
        <w:r w:rsidR="003E1673">
          <w:rPr>
            <w:webHidden/>
          </w:rPr>
          <w:tab/>
        </w:r>
        <w:r w:rsidR="003E1673">
          <w:rPr>
            <w:webHidden/>
          </w:rPr>
          <w:fldChar w:fldCharType="begin"/>
        </w:r>
        <w:r w:rsidR="003E1673">
          <w:rPr>
            <w:webHidden/>
          </w:rPr>
          <w:instrText xml:space="preserve"> PAGEREF _Toc449428229 \h </w:instrText>
        </w:r>
        <w:r w:rsidR="003E1673">
          <w:rPr>
            <w:webHidden/>
          </w:rPr>
        </w:r>
        <w:r w:rsidR="003E1673">
          <w:rPr>
            <w:webHidden/>
          </w:rPr>
          <w:fldChar w:fldCharType="separate"/>
        </w:r>
        <w:r w:rsidR="003E1673">
          <w:rPr>
            <w:webHidden/>
          </w:rPr>
          <w:t>13</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30" w:history="1">
        <w:r w:rsidR="003E1673" w:rsidRPr="00DE250E">
          <w:rPr>
            <w:rStyle w:val="Hipervnculo"/>
            <w:rFonts w:ascii="Verdana" w:hAnsi="Verdana"/>
          </w:rPr>
          <w:t>3.3.6</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Certificación de pagos de seguridad social y aportes parafiscales persona jurídica</w:t>
        </w:r>
        <w:r w:rsidR="003E1673">
          <w:rPr>
            <w:webHidden/>
          </w:rPr>
          <w:tab/>
        </w:r>
        <w:r w:rsidR="003E1673">
          <w:rPr>
            <w:webHidden/>
          </w:rPr>
          <w:fldChar w:fldCharType="begin"/>
        </w:r>
        <w:r w:rsidR="003E1673">
          <w:rPr>
            <w:webHidden/>
          </w:rPr>
          <w:instrText xml:space="preserve"> PAGEREF _Toc449428230 \h </w:instrText>
        </w:r>
        <w:r w:rsidR="003E1673">
          <w:rPr>
            <w:webHidden/>
          </w:rPr>
        </w:r>
        <w:r w:rsidR="003E1673">
          <w:rPr>
            <w:webHidden/>
          </w:rPr>
          <w:fldChar w:fldCharType="separate"/>
        </w:r>
        <w:r w:rsidR="003E1673">
          <w:rPr>
            <w:webHidden/>
          </w:rPr>
          <w:t>13</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31" w:history="1">
        <w:r w:rsidR="003E1673" w:rsidRPr="00DE250E">
          <w:rPr>
            <w:rStyle w:val="Hipervnculo"/>
            <w:rFonts w:ascii="Verdana" w:hAnsi="Verdana"/>
          </w:rPr>
          <w:t>3.3.7</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Pagos a los sistemas de seguridad social y parafiscal persona natural</w:t>
        </w:r>
        <w:r w:rsidR="003E1673">
          <w:rPr>
            <w:webHidden/>
          </w:rPr>
          <w:tab/>
        </w:r>
        <w:r w:rsidR="003E1673">
          <w:rPr>
            <w:webHidden/>
          </w:rPr>
          <w:fldChar w:fldCharType="begin"/>
        </w:r>
        <w:r w:rsidR="003E1673">
          <w:rPr>
            <w:webHidden/>
          </w:rPr>
          <w:instrText xml:space="preserve"> PAGEREF _Toc449428231 \h </w:instrText>
        </w:r>
        <w:r w:rsidR="003E1673">
          <w:rPr>
            <w:webHidden/>
          </w:rPr>
        </w:r>
        <w:r w:rsidR="003E1673">
          <w:rPr>
            <w:webHidden/>
          </w:rPr>
          <w:fldChar w:fldCharType="separate"/>
        </w:r>
        <w:r w:rsidR="003E1673">
          <w:rPr>
            <w:webHidden/>
          </w:rPr>
          <w:t>14</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32" w:history="1">
        <w:r w:rsidR="003E1673" w:rsidRPr="00DE250E">
          <w:rPr>
            <w:rStyle w:val="Hipervnculo"/>
            <w:rFonts w:ascii="Verdana" w:hAnsi="Verdana"/>
          </w:rPr>
          <w:t>3.3.8</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Registro Único Tributario (RUT)</w:t>
        </w:r>
        <w:r w:rsidR="003E1673">
          <w:rPr>
            <w:webHidden/>
          </w:rPr>
          <w:tab/>
        </w:r>
        <w:r w:rsidR="003E1673">
          <w:rPr>
            <w:webHidden/>
          </w:rPr>
          <w:fldChar w:fldCharType="begin"/>
        </w:r>
        <w:r w:rsidR="003E1673">
          <w:rPr>
            <w:webHidden/>
          </w:rPr>
          <w:instrText xml:space="preserve"> PAGEREF _Toc449428232 \h </w:instrText>
        </w:r>
        <w:r w:rsidR="003E1673">
          <w:rPr>
            <w:webHidden/>
          </w:rPr>
        </w:r>
        <w:r w:rsidR="003E1673">
          <w:rPr>
            <w:webHidden/>
          </w:rPr>
          <w:fldChar w:fldCharType="separate"/>
        </w:r>
        <w:r w:rsidR="003E1673">
          <w:rPr>
            <w:webHidden/>
          </w:rPr>
          <w:t>14</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33" w:history="1">
        <w:r w:rsidR="003E1673" w:rsidRPr="00DE250E">
          <w:rPr>
            <w:rStyle w:val="Hipervnculo"/>
            <w:rFonts w:ascii="Verdana" w:hAnsi="Verdana"/>
          </w:rPr>
          <w:t>3.3.9</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Fotocopia del Documento de Identidad</w:t>
        </w:r>
        <w:r w:rsidR="003E1673">
          <w:rPr>
            <w:webHidden/>
          </w:rPr>
          <w:tab/>
        </w:r>
        <w:r w:rsidR="003E1673">
          <w:rPr>
            <w:webHidden/>
          </w:rPr>
          <w:fldChar w:fldCharType="begin"/>
        </w:r>
        <w:r w:rsidR="003E1673">
          <w:rPr>
            <w:webHidden/>
          </w:rPr>
          <w:instrText xml:space="preserve"> PAGEREF _Toc449428233 \h </w:instrText>
        </w:r>
        <w:r w:rsidR="003E1673">
          <w:rPr>
            <w:webHidden/>
          </w:rPr>
        </w:r>
        <w:r w:rsidR="003E1673">
          <w:rPr>
            <w:webHidden/>
          </w:rPr>
          <w:fldChar w:fldCharType="separate"/>
        </w:r>
        <w:r w:rsidR="003E1673">
          <w:rPr>
            <w:webHidden/>
          </w:rPr>
          <w:t>14</w:t>
        </w:r>
        <w:r w:rsidR="003E1673">
          <w:rPr>
            <w:webHidden/>
          </w:rPr>
          <w:fldChar w:fldCharType="end"/>
        </w:r>
      </w:hyperlink>
    </w:p>
    <w:p w:rsidR="003E1673" w:rsidRDefault="00BD77CE">
      <w:pPr>
        <w:pStyle w:val="TDC1"/>
        <w:tabs>
          <w:tab w:val="left" w:pos="1200"/>
        </w:tabs>
        <w:rPr>
          <w:rFonts w:asciiTheme="minorHAnsi" w:eastAsiaTheme="minorEastAsia" w:hAnsiTheme="minorHAnsi" w:cstheme="minorBidi"/>
          <w:b w:val="0"/>
          <w:sz w:val="22"/>
          <w:szCs w:val="22"/>
          <w:lang w:eastAsia="es-CO"/>
        </w:rPr>
      </w:pPr>
      <w:hyperlink w:anchor="_Toc449428234" w:history="1">
        <w:r w:rsidR="003E1673" w:rsidRPr="00DE250E">
          <w:rPr>
            <w:rStyle w:val="Hipervnculo"/>
            <w:rFonts w:ascii="Verdana" w:hAnsi="Verdana"/>
          </w:rPr>
          <w:t>3.3.10</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Certificación de la Entidad Bancaria</w:t>
        </w:r>
        <w:r w:rsidR="003E1673">
          <w:rPr>
            <w:webHidden/>
          </w:rPr>
          <w:tab/>
        </w:r>
        <w:r w:rsidR="003E1673">
          <w:rPr>
            <w:webHidden/>
          </w:rPr>
          <w:fldChar w:fldCharType="begin"/>
        </w:r>
        <w:r w:rsidR="003E1673">
          <w:rPr>
            <w:webHidden/>
          </w:rPr>
          <w:instrText xml:space="preserve"> PAGEREF _Toc449428234 \h </w:instrText>
        </w:r>
        <w:r w:rsidR="003E1673">
          <w:rPr>
            <w:webHidden/>
          </w:rPr>
        </w:r>
        <w:r w:rsidR="003E1673">
          <w:rPr>
            <w:webHidden/>
          </w:rPr>
          <w:fldChar w:fldCharType="separate"/>
        </w:r>
        <w:r w:rsidR="003E1673">
          <w:rPr>
            <w:webHidden/>
          </w:rPr>
          <w:t>14</w:t>
        </w:r>
        <w:r w:rsidR="003E1673">
          <w:rPr>
            <w:webHidden/>
          </w:rPr>
          <w:fldChar w:fldCharType="end"/>
        </w:r>
      </w:hyperlink>
    </w:p>
    <w:p w:rsidR="003E1673" w:rsidRDefault="00BD77CE">
      <w:pPr>
        <w:pStyle w:val="TDC1"/>
        <w:tabs>
          <w:tab w:val="left" w:pos="1200"/>
        </w:tabs>
        <w:rPr>
          <w:rFonts w:asciiTheme="minorHAnsi" w:eastAsiaTheme="minorEastAsia" w:hAnsiTheme="minorHAnsi" w:cstheme="minorBidi"/>
          <w:b w:val="0"/>
          <w:sz w:val="22"/>
          <w:szCs w:val="22"/>
          <w:lang w:eastAsia="es-CO"/>
        </w:rPr>
      </w:pPr>
      <w:hyperlink w:anchor="_Toc449428235" w:history="1">
        <w:r w:rsidR="003E1673" w:rsidRPr="00DE250E">
          <w:rPr>
            <w:rStyle w:val="Hipervnculo"/>
            <w:rFonts w:ascii="Verdana" w:hAnsi="Verdana"/>
          </w:rPr>
          <w:t>3.3.11</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Formato de Radicación a Terceros del Ministerio de Cultura (Anexo 3)</w:t>
        </w:r>
        <w:r w:rsidR="003E1673">
          <w:rPr>
            <w:webHidden/>
          </w:rPr>
          <w:tab/>
        </w:r>
        <w:r w:rsidR="003E1673">
          <w:rPr>
            <w:webHidden/>
          </w:rPr>
          <w:fldChar w:fldCharType="begin"/>
        </w:r>
        <w:r w:rsidR="003E1673">
          <w:rPr>
            <w:webHidden/>
          </w:rPr>
          <w:instrText xml:space="preserve"> PAGEREF _Toc449428235 \h </w:instrText>
        </w:r>
        <w:r w:rsidR="003E1673">
          <w:rPr>
            <w:webHidden/>
          </w:rPr>
        </w:r>
        <w:r w:rsidR="003E1673">
          <w:rPr>
            <w:webHidden/>
          </w:rPr>
          <w:fldChar w:fldCharType="separate"/>
        </w:r>
        <w:r w:rsidR="003E1673">
          <w:rPr>
            <w:webHidden/>
          </w:rPr>
          <w:t>14</w:t>
        </w:r>
        <w:r w:rsidR="003E1673">
          <w:rPr>
            <w:webHidden/>
          </w:rPr>
          <w:fldChar w:fldCharType="end"/>
        </w:r>
      </w:hyperlink>
    </w:p>
    <w:p w:rsidR="003E1673" w:rsidRDefault="00BD77CE">
      <w:pPr>
        <w:pStyle w:val="TDC1"/>
        <w:tabs>
          <w:tab w:val="left" w:pos="1200"/>
        </w:tabs>
        <w:rPr>
          <w:rFonts w:asciiTheme="minorHAnsi" w:eastAsiaTheme="minorEastAsia" w:hAnsiTheme="minorHAnsi" w:cstheme="minorBidi"/>
          <w:b w:val="0"/>
          <w:sz w:val="22"/>
          <w:szCs w:val="22"/>
          <w:lang w:eastAsia="es-CO"/>
        </w:rPr>
      </w:pPr>
      <w:hyperlink w:anchor="_Toc449428236" w:history="1">
        <w:r w:rsidR="003E1673" w:rsidRPr="00DE250E">
          <w:rPr>
            <w:rStyle w:val="Hipervnculo"/>
            <w:rFonts w:ascii="Verdana" w:hAnsi="Verdana"/>
          </w:rPr>
          <w:t>3.3.12</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Certificación expedida por la Contraloría General de la República.</w:t>
        </w:r>
        <w:r w:rsidR="003E1673">
          <w:rPr>
            <w:webHidden/>
          </w:rPr>
          <w:tab/>
        </w:r>
        <w:r w:rsidR="003E1673">
          <w:rPr>
            <w:webHidden/>
          </w:rPr>
          <w:fldChar w:fldCharType="begin"/>
        </w:r>
        <w:r w:rsidR="003E1673">
          <w:rPr>
            <w:webHidden/>
          </w:rPr>
          <w:instrText xml:space="preserve"> PAGEREF _Toc449428236 \h </w:instrText>
        </w:r>
        <w:r w:rsidR="003E1673">
          <w:rPr>
            <w:webHidden/>
          </w:rPr>
        </w:r>
        <w:r w:rsidR="003E1673">
          <w:rPr>
            <w:webHidden/>
          </w:rPr>
          <w:fldChar w:fldCharType="separate"/>
        </w:r>
        <w:r w:rsidR="003E1673">
          <w:rPr>
            <w:webHidden/>
          </w:rPr>
          <w:t>14</w:t>
        </w:r>
        <w:r w:rsidR="003E1673">
          <w:rPr>
            <w:webHidden/>
          </w:rPr>
          <w:fldChar w:fldCharType="end"/>
        </w:r>
      </w:hyperlink>
    </w:p>
    <w:p w:rsidR="003E1673" w:rsidRDefault="00BD77CE">
      <w:pPr>
        <w:pStyle w:val="TDC1"/>
        <w:tabs>
          <w:tab w:val="left" w:pos="1200"/>
        </w:tabs>
        <w:rPr>
          <w:rFonts w:asciiTheme="minorHAnsi" w:eastAsiaTheme="minorEastAsia" w:hAnsiTheme="minorHAnsi" w:cstheme="minorBidi"/>
          <w:b w:val="0"/>
          <w:sz w:val="22"/>
          <w:szCs w:val="22"/>
          <w:lang w:eastAsia="es-CO"/>
        </w:rPr>
      </w:pPr>
      <w:hyperlink w:anchor="_Toc449428237" w:history="1">
        <w:r w:rsidR="003E1673" w:rsidRPr="00DE250E">
          <w:rPr>
            <w:rStyle w:val="Hipervnculo"/>
            <w:rFonts w:ascii="Verdana" w:hAnsi="Verdana"/>
          </w:rPr>
          <w:t>3.3.13</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Certificación expedido por la Procuraduría General de la República</w:t>
        </w:r>
        <w:r w:rsidR="003E1673">
          <w:rPr>
            <w:webHidden/>
          </w:rPr>
          <w:tab/>
        </w:r>
        <w:r w:rsidR="003E1673">
          <w:rPr>
            <w:webHidden/>
          </w:rPr>
          <w:fldChar w:fldCharType="begin"/>
        </w:r>
        <w:r w:rsidR="003E1673">
          <w:rPr>
            <w:webHidden/>
          </w:rPr>
          <w:instrText xml:space="preserve"> PAGEREF _Toc449428237 \h </w:instrText>
        </w:r>
        <w:r w:rsidR="003E1673">
          <w:rPr>
            <w:webHidden/>
          </w:rPr>
        </w:r>
        <w:r w:rsidR="003E1673">
          <w:rPr>
            <w:webHidden/>
          </w:rPr>
          <w:fldChar w:fldCharType="separate"/>
        </w:r>
        <w:r w:rsidR="003E1673">
          <w:rPr>
            <w:webHidden/>
          </w:rPr>
          <w:t>14</w:t>
        </w:r>
        <w:r w:rsidR="003E1673">
          <w:rPr>
            <w:webHidden/>
          </w:rPr>
          <w:fldChar w:fldCharType="end"/>
        </w:r>
      </w:hyperlink>
    </w:p>
    <w:p w:rsidR="003E1673" w:rsidRDefault="00BD77CE">
      <w:pPr>
        <w:pStyle w:val="TDC1"/>
        <w:tabs>
          <w:tab w:val="left" w:pos="1200"/>
        </w:tabs>
        <w:rPr>
          <w:rFonts w:asciiTheme="minorHAnsi" w:eastAsiaTheme="minorEastAsia" w:hAnsiTheme="minorHAnsi" w:cstheme="minorBidi"/>
          <w:b w:val="0"/>
          <w:sz w:val="22"/>
          <w:szCs w:val="22"/>
          <w:lang w:eastAsia="es-CO"/>
        </w:rPr>
      </w:pPr>
      <w:hyperlink w:anchor="_Toc449428238" w:history="1">
        <w:r w:rsidR="003E1673" w:rsidRPr="00DE250E">
          <w:rPr>
            <w:rStyle w:val="Hipervnculo"/>
            <w:rFonts w:ascii="Verdana" w:hAnsi="Verdana"/>
          </w:rPr>
          <w:t>3.3.14</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Informe de Verificación de Capacidad Jurídica:</w:t>
        </w:r>
        <w:r w:rsidR="003E1673">
          <w:rPr>
            <w:webHidden/>
          </w:rPr>
          <w:tab/>
        </w:r>
        <w:r w:rsidR="003E1673">
          <w:rPr>
            <w:webHidden/>
          </w:rPr>
          <w:fldChar w:fldCharType="begin"/>
        </w:r>
        <w:r w:rsidR="003E1673">
          <w:rPr>
            <w:webHidden/>
          </w:rPr>
          <w:instrText xml:space="preserve"> PAGEREF _Toc449428238 \h </w:instrText>
        </w:r>
        <w:r w:rsidR="003E1673">
          <w:rPr>
            <w:webHidden/>
          </w:rPr>
        </w:r>
        <w:r w:rsidR="003E1673">
          <w:rPr>
            <w:webHidden/>
          </w:rPr>
          <w:fldChar w:fldCharType="separate"/>
        </w:r>
        <w:r w:rsidR="003E1673">
          <w:rPr>
            <w:webHidden/>
          </w:rPr>
          <w:t>14</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39" w:history="1">
        <w:r w:rsidR="003E1673" w:rsidRPr="00DE250E">
          <w:rPr>
            <w:rStyle w:val="Hipervnculo"/>
            <w:rFonts w:ascii="Verdana" w:hAnsi="Verdana"/>
            <w:lang w:val="es-PR"/>
          </w:rPr>
          <w:t>CAPITULO 4</w:t>
        </w:r>
        <w:r w:rsidR="003E1673">
          <w:rPr>
            <w:webHidden/>
          </w:rPr>
          <w:tab/>
        </w:r>
        <w:r w:rsidR="003E1673">
          <w:rPr>
            <w:webHidden/>
          </w:rPr>
          <w:fldChar w:fldCharType="begin"/>
        </w:r>
        <w:r w:rsidR="003E1673">
          <w:rPr>
            <w:webHidden/>
          </w:rPr>
          <w:instrText xml:space="preserve"> PAGEREF _Toc449428239 \h </w:instrText>
        </w:r>
        <w:r w:rsidR="003E1673">
          <w:rPr>
            <w:webHidden/>
          </w:rPr>
        </w:r>
        <w:r w:rsidR="003E1673">
          <w:rPr>
            <w:webHidden/>
          </w:rPr>
          <w:fldChar w:fldCharType="separate"/>
        </w:r>
        <w:r w:rsidR="003E1673">
          <w:rPr>
            <w:webHidden/>
          </w:rPr>
          <w:t>16</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40" w:history="1">
        <w:r w:rsidR="003E1673" w:rsidRPr="00DE250E">
          <w:rPr>
            <w:rStyle w:val="Hipervnculo"/>
            <w:rFonts w:ascii="Verdana" w:hAnsi="Verdana"/>
          </w:rPr>
          <w:t>4.1</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PROPUESTA ECONÓMICA</w:t>
        </w:r>
        <w:r w:rsidR="003E1673">
          <w:rPr>
            <w:webHidden/>
          </w:rPr>
          <w:tab/>
        </w:r>
        <w:r w:rsidR="003E1673">
          <w:rPr>
            <w:webHidden/>
          </w:rPr>
          <w:fldChar w:fldCharType="begin"/>
        </w:r>
        <w:r w:rsidR="003E1673">
          <w:rPr>
            <w:webHidden/>
          </w:rPr>
          <w:instrText xml:space="preserve"> PAGEREF _Toc449428240 \h </w:instrText>
        </w:r>
        <w:r w:rsidR="003E1673">
          <w:rPr>
            <w:webHidden/>
          </w:rPr>
        </w:r>
        <w:r w:rsidR="003E1673">
          <w:rPr>
            <w:webHidden/>
          </w:rPr>
          <w:fldChar w:fldCharType="separate"/>
        </w:r>
        <w:r w:rsidR="003E1673">
          <w:rPr>
            <w:webHidden/>
          </w:rPr>
          <w:t>16</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41" w:history="1">
        <w:r w:rsidR="003E1673" w:rsidRPr="00DE250E">
          <w:rPr>
            <w:rStyle w:val="Hipervnculo"/>
            <w:rFonts w:ascii="Verdana" w:hAnsi="Verdana"/>
          </w:rPr>
          <w:t>4.2</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FACTORES Y CRITERIOS DE ESCOGENCIA Y ADJUDICACIÓN</w:t>
        </w:r>
        <w:r w:rsidR="003E1673">
          <w:rPr>
            <w:webHidden/>
          </w:rPr>
          <w:tab/>
        </w:r>
        <w:r w:rsidR="003E1673">
          <w:rPr>
            <w:webHidden/>
          </w:rPr>
          <w:fldChar w:fldCharType="begin"/>
        </w:r>
        <w:r w:rsidR="003E1673">
          <w:rPr>
            <w:webHidden/>
          </w:rPr>
          <w:instrText xml:space="preserve"> PAGEREF _Toc449428241 \h </w:instrText>
        </w:r>
        <w:r w:rsidR="003E1673">
          <w:rPr>
            <w:webHidden/>
          </w:rPr>
        </w:r>
        <w:r w:rsidR="003E1673">
          <w:rPr>
            <w:webHidden/>
          </w:rPr>
          <w:fldChar w:fldCharType="separate"/>
        </w:r>
        <w:r w:rsidR="003E1673">
          <w:rPr>
            <w:webHidden/>
          </w:rPr>
          <w:t>16</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42" w:history="1">
        <w:r w:rsidR="003E1673" w:rsidRPr="00DE250E">
          <w:rPr>
            <w:rStyle w:val="Hipervnculo"/>
            <w:rFonts w:ascii="Verdana" w:hAnsi="Verdana"/>
          </w:rPr>
          <w:t>4.3</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CRITERIOS DE DESEMPATE</w:t>
        </w:r>
        <w:r w:rsidR="003E1673">
          <w:rPr>
            <w:webHidden/>
          </w:rPr>
          <w:tab/>
        </w:r>
        <w:r w:rsidR="003E1673">
          <w:rPr>
            <w:webHidden/>
          </w:rPr>
          <w:fldChar w:fldCharType="begin"/>
        </w:r>
        <w:r w:rsidR="003E1673">
          <w:rPr>
            <w:webHidden/>
          </w:rPr>
          <w:instrText xml:space="preserve"> PAGEREF _Toc449428242 \h </w:instrText>
        </w:r>
        <w:r w:rsidR="003E1673">
          <w:rPr>
            <w:webHidden/>
          </w:rPr>
        </w:r>
        <w:r w:rsidR="003E1673">
          <w:rPr>
            <w:webHidden/>
          </w:rPr>
          <w:fldChar w:fldCharType="separate"/>
        </w:r>
        <w:r w:rsidR="003E1673">
          <w:rPr>
            <w:webHidden/>
          </w:rPr>
          <w:t>16</w:t>
        </w:r>
        <w:r w:rsidR="003E1673">
          <w:rPr>
            <w:webHidden/>
          </w:rPr>
          <w:fldChar w:fldCharType="end"/>
        </w:r>
      </w:hyperlink>
    </w:p>
    <w:p w:rsidR="003E1673" w:rsidRDefault="00BD77CE">
      <w:pPr>
        <w:pStyle w:val="TDC1"/>
        <w:rPr>
          <w:rFonts w:asciiTheme="minorHAnsi" w:eastAsiaTheme="minorEastAsia" w:hAnsiTheme="minorHAnsi" w:cstheme="minorBidi"/>
          <w:b w:val="0"/>
          <w:sz w:val="22"/>
          <w:szCs w:val="22"/>
          <w:lang w:eastAsia="es-CO"/>
        </w:rPr>
      </w:pPr>
      <w:hyperlink w:anchor="_Toc449428243" w:history="1">
        <w:r w:rsidR="003E1673" w:rsidRPr="00DE250E">
          <w:rPr>
            <w:rStyle w:val="Hipervnculo"/>
            <w:rFonts w:ascii="Verdana" w:hAnsi="Verdana"/>
          </w:rPr>
          <w:t>4.4</w:t>
        </w:r>
        <w:r w:rsidR="003E1673">
          <w:rPr>
            <w:rFonts w:asciiTheme="minorHAnsi" w:eastAsiaTheme="minorEastAsia" w:hAnsiTheme="minorHAnsi" w:cstheme="minorBidi"/>
            <w:b w:val="0"/>
            <w:sz w:val="22"/>
            <w:szCs w:val="22"/>
            <w:lang w:eastAsia="es-CO"/>
          </w:rPr>
          <w:tab/>
        </w:r>
        <w:r w:rsidR="003E1673" w:rsidRPr="00DE250E">
          <w:rPr>
            <w:rStyle w:val="Hipervnculo"/>
            <w:rFonts w:ascii="Verdana" w:hAnsi="Verdana"/>
          </w:rPr>
          <w:t>Causales de rechazo de las propuestas</w:t>
        </w:r>
        <w:r w:rsidR="003E1673">
          <w:rPr>
            <w:webHidden/>
          </w:rPr>
          <w:tab/>
        </w:r>
        <w:r w:rsidR="003E1673">
          <w:rPr>
            <w:webHidden/>
          </w:rPr>
          <w:fldChar w:fldCharType="begin"/>
        </w:r>
        <w:r w:rsidR="003E1673">
          <w:rPr>
            <w:webHidden/>
          </w:rPr>
          <w:instrText xml:space="preserve"> PAGEREF _Toc449428243 \h </w:instrText>
        </w:r>
        <w:r w:rsidR="003E1673">
          <w:rPr>
            <w:webHidden/>
          </w:rPr>
        </w:r>
        <w:r w:rsidR="003E1673">
          <w:rPr>
            <w:webHidden/>
          </w:rPr>
          <w:fldChar w:fldCharType="separate"/>
        </w:r>
        <w:r w:rsidR="003E1673">
          <w:rPr>
            <w:webHidden/>
          </w:rPr>
          <w:t>16</w:t>
        </w:r>
        <w:r w:rsidR="003E1673">
          <w:rPr>
            <w:webHidden/>
          </w:rPr>
          <w:fldChar w:fldCharType="end"/>
        </w:r>
      </w:hyperlink>
    </w:p>
    <w:p w:rsidR="00524601" w:rsidRPr="006934CF" w:rsidRDefault="00142884" w:rsidP="00524601">
      <w:pPr>
        <w:pStyle w:val="MARITZA6"/>
        <w:widowControl/>
        <w:tabs>
          <w:tab w:val="clear" w:pos="-720"/>
          <w:tab w:val="clear" w:pos="0"/>
        </w:tabs>
        <w:suppressAutoHyphens w:val="0"/>
        <w:rPr>
          <w:rFonts w:ascii="Verdana" w:hAnsi="Verdana" w:cs="Arial"/>
          <w:spacing w:val="0"/>
          <w:sz w:val="22"/>
          <w:szCs w:val="22"/>
          <w:lang w:val="es-ES"/>
        </w:rPr>
      </w:pPr>
      <w:r w:rsidRPr="006934CF">
        <w:rPr>
          <w:rFonts w:ascii="Verdana" w:hAnsi="Verdana" w:cs="Arial"/>
          <w:b w:val="0"/>
          <w:color w:val="000000"/>
          <w:spacing w:val="0"/>
          <w:sz w:val="22"/>
          <w:szCs w:val="22"/>
        </w:rPr>
        <w:fldChar w:fldCharType="end"/>
      </w:r>
      <w:bookmarkStart w:id="4" w:name="_Toc19674098"/>
      <w:bookmarkStart w:id="5" w:name="_Toc19775156"/>
      <w:bookmarkStart w:id="6" w:name="_Toc30479991"/>
      <w:bookmarkStart w:id="7" w:name="_Toc33928529"/>
      <w:r w:rsidR="00524601" w:rsidRPr="006934CF">
        <w:rPr>
          <w:rFonts w:ascii="Verdana" w:hAnsi="Verdana"/>
          <w:sz w:val="22"/>
          <w:szCs w:val="22"/>
        </w:rPr>
        <w:br w:type="page"/>
      </w:r>
      <w:r w:rsidR="00524601" w:rsidRPr="006934CF">
        <w:rPr>
          <w:rFonts w:ascii="Verdana" w:hAnsi="Verdana" w:cs="Arial"/>
          <w:sz w:val="22"/>
          <w:szCs w:val="22"/>
        </w:rPr>
        <w:lastRenderedPageBreak/>
        <w:t>CAPITULO 1</w:t>
      </w:r>
    </w:p>
    <w:p w:rsidR="00524601" w:rsidRPr="006934CF" w:rsidRDefault="00524601" w:rsidP="00524601">
      <w:pPr>
        <w:pStyle w:val="Ttulo1"/>
        <w:numPr>
          <w:ilvl w:val="0"/>
          <w:numId w:val="2"/>
        </w:numPr>
        <w:overflowPunct w:val="0"/>
        <w:autoSpaceDE w:val="0"/>
        <w:autoSpaceDN w:val="0"/>
        <w:adjustRightInd w:val="0"/>
        <w:spacing w:before="240" w:after="60" w:line="240" w:lineRule="auto"/>
        <w:textAlignment w:val="baseline"/>
        <w:rPr>
          <w:rFonts w:ascii="Verdana" w:hAnsi="Verdana"/>
          <w:sz w:val="22"/>
          <w:szCs w:val="22"/>
        </w:rPr>
      </w:pPr>
      <w:bookmarkStart w:id="8" w:name="_Toc449428193"/>
      <w:r w:rsidRPr="006934CF">
        <w:rPr>
          <w:rFonts w:ascii="Verdana" w:hAnsi="Verdana"/>
          <w:sz w:val="22"/>
          <w:szCs w:val="22"/>
        </w:rPr>
        <w:t>INFORMACIÓN GENERAL</w:t>
      </w:r>
      <w:bookmarkEnd w:id="4"/>
      <w:bookmarkEnd w:id="5"/>
      <w:bookmarkEnd w:id="6"/>
      <w:bookmarkEnd w:id="7"/>
      <w:bookmarkEnd w:id="8"/>
    </w:p>
    <w:p w:rsidR="00524601" w:rsidRPr="006934CF" w:rsidRDefault="00524601" w:rsidP="00524601">
      <w:pPr>
        <w:pStyle w:val="Ttulo1"/>
        <w:numPr>
          <w:ilvl w:val="1"/>
          <w:numId w:val="2"/>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9" w:name="_Toc30479992"/>
      <w:bookmarkStart w:id="10" w:name="_Toc33928530"/>
      <w:bookmarkStart w:id="11" w:name="_Toc449428194"/>
      <w:r w:rsidRPr="006934CF">
        <w:rPr>
          <w:rFonts w:ascii="Verdana" w:hAnsi="Verdana"/>
          <w:sz w:val="22"/>
          <w:szCs w:val="22"/>
        </w:rPr>
        <w:t>PROCESO</w:t>
      </w:r>
      <w:bookmarkStart w:id="12" w:name="_Toc149726898"/>
      <w:bookmarkStart w:id="13" w:name="_Toc149727454"/>
      <w:bookmarkEnd w:id="9"/>
      <w:bookmarkEnd w:id="10"/>
      <w:bookmarkEnd w:id="11"/>
    </w:p>
    <w:p w:rsidR="00524601" w:rsidRPr="006934CF" w:rsidRDefault="00524601" w:rsidP="00524601">
      <w:pPr>
        <w:rPr>
          <w:rFonts w:ascii="Verdana" w:hAnsi="Verdana" w:cs="Arial"/>
          <w:sz w:val="22"/>
          <w:szCs w:val="22"/>
          <w:lang w:val="es-ES_tradnl"/>
        </w:rPr>
      </w:pPr>
    </w:p>
    <w:p w:rsidR="00524601" w:rsidRPr="006934CF" w:rsidRDefault="00524601" w:rsidP="00524601">
      <w:pPr>
        <w:pStyle w:val="MARITZA6"/>
        <w:widowControl/>
        <w:tabs>
          <w:tab w:val="clear" w:pos="-720"/>
          <w:tab w:val="clear" w:pos="0"/>
        </w:tabs>
        <w:suppressAutoHyphens w:val="0"/>
        <w:overflowPunct/>
        <w:autoSpaceDE/>
        <w:autoSpaceDN/>
        <w:adjustRightInd/>
        <w:jc w:val="both"/>
        <w:textAlignment w:val="auto"/>
        <w:rPr>
          <w:rFonts w:ascii="Verdana" w:hAnsi="Verdana" w:cs="Arial"/>
          <w:bCs w:val="0"/>
          <w:spacing w:val="0"/>
          <w:sz w:val="22"/>
          <w:szCs w:val="22"/>
          <w:lang w:val="es-ES"/>
        </w:rPr>
      </w:pPr>
      <w:bookmarkStart w:id="14" w:name="_Toc30479993"/>
      <w:bookmarkStart w:id="15" w:name="_Toc33928531"/>
      <w:bookmarkEnd w:id="12"/>
      <w:bookmarkEnd w:id="13"/>
      <w:r w:rsidRPr="006934CF">
        <w:rPr>
          <w:rFonts w:ascii="Verdana" w:hAnsi="Verdana" w:cs="Arial"/>
          <w:b w:val="0"/>
          <w:bCs w:val="0"/>
          <w:spacing w:val="0"/>
          <w:sz w:val="22"/>
          <w:szCs w:val="22"/>
          <w:lang w:val="es-ES"/>
        </w:rPr>
        <w:t>MÍNIMA CUANTÍA MC- SMC -0</w:t>
      </w:r>
      <w:r w:rsidR="006934CF">
        <w:rPr>
          <w:rFonts w:ascii="Verdana" w:hAnsi="Verdana" w:cs="Arial"/>
          <w:bCs w:val="0"/>
          <w:spacing w:val="0"/>
          <w:sz w:val="22"/>
          <w:szCs w:val="22"/>
          <w:lang w:val="es-ES"/>
        </w:rPr>
        <w:t>51</w:t>
      </w:r>
    </w:p>
    <w:p w:rsidR="00524601" w:rsidRPr="006934CF" w:rsidRDefault="00524601" w:rsidP="00524601">
      <w:pPr>
        <w:pStyle w:val="Ttulo1"/>
        <w:numPr>
          <w:ilvl w:val="1"/>
          <w:numId w:val="2"/>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16" w:name="_Toc449428195"/>
      <w:r w:rsidRPr="006934CF">
        <w:rPr>
          <w:rFonts w:ascii="Verdana" w:hAnsi="Verdana"/>
          <w:sz w:val="22"/>
          <w:szCs w:val="22"/>
        </w:rPr>
        <w:t>CONTRATANTE</w:t>
      </w:r>
      <w:bookmarkEnd w:id="14"/>
      <w:bookmarkEnd w:id="15"/>
      <w:bookmarkEnd w:id="16"/>
    </w:p>
    <w:p w:rsidR="00524601" w:rsidRPr="006934CF" w:rsidRDefault="00524601" w:rsidP="00524601">
      <w:pPr>
        <w:jc w:val="both"/>
        <w:rPr>
          <w:rFonts w:ascii="Verdana" w:hAnsi="Verdana" w:cs="Arial"/>
          <w:b/>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El Ministerio de Cultura con NIT 830.034.348-5, legalmente representado por el Secretario General, facultado por la Resolución de Delegación</w:t>
      </w:r>
      <w:r w:rsidRPr="006934CF">
        <w:rPr>
          <w:rFonts w:ascii="Verdana" w:hAnsi="Verdana" w:cs="Arial"/>
          <w:bCs/>
          <w:sz w:val="22"/>
          <w:szCs w:val="22"/>
        </w:rPr>
        <w:t xml:space="preserve"> 1.316 del 1 de Agosto de 2008</w:t>
      </w:r>
      <w:r w:rsidRPr="006934CF">
        <w:rPr>
          <w:rFonts w:ascii="Verdana" w:hAnsi="Verdana" w:cs="Arial"/>
          <w:sz w:val="22"/>
          <w:szCs w:val="22"/>
        </w:rPr>
        <w:t xml:space="preserve">, quien se denominará el </w:t>
      </w:r>
      <w:r w:rsidRPr="006934CF">
        <w:rPr>
          <w:rFonts w:ascii="Verdana" w:hAnsi="Verdana" w:cs="Arial"/>
          <w:b/>
          <w:bCs/>
          <w:sz w:val="22"/>
          <w:szCs w:val="22"/>
        </w:rPr>
        <w:t>MINISTERIO</w:t>
      </w:r>
      <w:r w:rsidRPr="006934CF">
        <w:rPr>
          <w:rFonts w:ascii="Verdana" w:hAnsi="Verdana" w:cs="Arial"/>
          <w:sz w:val="22"/>
          <w:szCs w:val="22"/>
        </w:rPr>
        <w:t>.</w:t>
      </w:r>
    </w:p>
    <w:p w:rsidR="00524601" w:rsidRPr="006934CF" w:rsidRDefault="00524601" w:rsidP="00524601">
      <w:pPr>
        <w:pStyle w:val="Ttulo1"/>
        <w:numPr>
          <w:ilvl w:val="1"/>
          <w:numId w:val="2"/>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17" w:name="_Toc30479997"/>
      <w:bookmarkStart w:id="18" w:name="_Toc33928535"/>
      <w:bookmarkStart w:id="19" w:name="_Toc449428196"/>
      <w:r w:rsidRPr="006934CF">
        <w:rPr>
          <w:rFonts w:ascii="Verdana" w:hAnsi="Verdana"/>
          <w:sz w:val="22"/>
          <w:szCs w:val="22"/>
        </w:rPr>
        <w:t xml:space="preserve">OBJETO </w:t>
      </w:r>
      <w:bookmarkEnd w:id="17"/>
      <w:r w:rsidRPr="006934CF">
        <w:rPr>
          <w:rFonts w:ascii="Verdana" w:hAnsi="Verdana"/>
          <w:sz w:val="22"/>
          <w:szCs w:val="22"/>
        </w:rPr>
        <w:t>A CONTRATAR</w:t>
      </w:r>
      <w:bookmarkEnd w:id="18"/>
      <w:bookmarkEnd w:id="19"/>
    </w:p>
    <w:p w:rsidR="00756248" w:rsidRPr="00881768" w:rsidRDefault="00524601" w:rsidP="00756248">
      <w:pPr>
        <w:pStyle w:val="Prrafodelista"/>
        <w:ind w:left="0"/>
        <w:jc w:val="both"/>
        <w:rPr>
          <w:rFonts w:asciiTheme="minorHAnsi" w:hAnsiTheme="minorHAnsi" w:cs="Arial"/>
          <w:color w:val="000000"/>
        </w:rPr>
      </w:pPr>
      <w:r w:rsidRPr="006934CF">
        <w:rPr>
          <w:rFonts w:ascii="Verdana" w:hAnsi="Verdana" w:cs="Arial"/>
          <w:sz w:val="22"/>
          <w:szCs w:val="22"/>
        </w:rPr>
        <w:t xml:space="preserve">El Contratista se compromete para con el Ministerio  a: </w:t>
      </w:r>
      <w:r w:rsidR="00756248">
        <w:rPr>
          <w:rFonts w:ascii="Verdana" w:hAnsi="Verdana" w:cs="Arial"/>
          <w:sz w:val="22"/>
          <w:szCs w:val="22"/>
        </w:rPr>
        <w:t>“</w:t>
      </w:r>
      <w:r w:rsidR="00756248" w:rsidRPr="00881768">
        <w:rPr>
          <w:rFonts w:asciiTheme="minorHAnsi" w:hAnsiTheme="minorHAnsi" w:cs="Arial"/>
          <w:color w:val="000000"/>
        </w:rPr>
        <w:t>Realizar el suministro y la instalación de películas para control solar en las ventanas del Museo Santa Clara en Bogotá que garanticen la preservación de sus colecciones</w:t>
      </w:r>
      <w:r w:rsidR="00756248">
        <w:rPr>
          <w:rFonts w:asciiTheme="minorHAnsi" w:hAnsiTheme="minorHAnsi" w:cs="Arial"/>
          <w:color w:val="000000"/>
        </w:rPr>
        <w:t>”</w:t>
      </w:r>
      <w:r w:rsidR="00756248" w:rsidRPr="00881768">
        <w:rPr>
          <w:rFonts w:asciiTheme="minorHAnsi" w:hAnsiTheme="minorHAnsi" w:cs="Arial"/>
          <w:color w:val="000000"/>
        </w:rPr>
        <w:t xml:space="preserve">. </w:t>
      </w:r>
    </w:p>
    <w:p w:rsidR="005376D6" w:rsidRPr="00756248" w:rsidRDefault="005376D6" w:rsidP="00524601">
      <w:pPr>
        <w:jc w:val="both"/>
        <w:rPr>
          <w:rFonts w:ascii="Verdana" w:hAnsi="Verdana" w:cs="Arial"/>
          <w:sz w:val="22"/>
          <w:szCs w:val="22"/>
          <w:lang w:val="es-ES"/>
        </w:rPr>
      </w:pPr>
    </w:p>
    <w:p w:rsidR="009D2C56" w:rsidRDefault="009D2C56" w:rsidP="009D2C56">
      <w:pPr>
        <w:shd w:val="clear" w:color="auto" w:fill="FFFFFF"/>
        <w:rPr>
          <w:rFonts w:ascii="Verdana" w:hAnsi="Verdana"/>
          <w:bCs/>
          <w:color w:val="000000"/>
          <w:sz w:val="22"/>
          <w:szCs w:val="22"/>
          <w:lang w:eastAsia="es-CO"/>
        </w:rPr>
      </w:pPr>
      <w:r w:rsidRPr="006934CF">
        <w:rPr>
          <w:rFonts w:ascii="Verdana" w:hAnsi="Verdana"/>
          <w:b/>
          <w:bCs/>
          <w:color w:val="000000"/>
          <w:sz w:val="22"/>
          <w:szCs w:val="22"/>
          <w:lang w:eastAsia="es-CO"/>
        </w:rPr>
        <w:t>Clasificación UNSPSC</w:t>
      </w:r>
      <w:r>
        <w:rPr>
          <w:rFonts w:ascii="Verdana" w:hAnsi="Verdana"/>
          <w:b/>
          <w:bCs/>
          <w:color w:val="000000"/>
          <w:sz w:val="22"/>
          <w:szCs w:val="22"/>
          <w:lang w:eastAsia="es-CO"/>
        </w:rPr>
        <w:t xml:space="preserve">: 46182006 </w:t>
      </w:r>
      <w:r>
        <w:rPr>
          <w:rFonts w:ascii="Verdana" w:hAnsi="Verdana"/>
          <w:bCs/>
          <w:color w:val="000000"/>
          <w:sz w:val="22"/>
          <w:szCs w:val="22"/>
          <w:lang w:eastAsia="es-CO"/>
        </w:rPr>
        <w:t xml:space="preserve"> películas protectoras</w:t>
      </w:r>
    </w:p>
    <w:p w:rsidR="009D2C56" w:rsidRPr="009D2C56" w:rsidRDefault="009D2C56" w:rsidP="009D2C56">
      <w:pPr>
        <w:shd w:val="clear" w:color="auto" w:fill="FFFFFF"/>
        <w:rPr>
          <w:rFonts w:ascii="Verdana" w:hAnsi="Verdana"/>
          <w:b/>
          <w:bCs/>
          <w:color w:val="000000"/>
          <w:sz w:val="22"/>
          <w:szCs w:val="22"/>
          <w:lang w:eastAsia="es-CO"/>
        </w:rPr>
      </w:pPr>
      <w:r>
        <w:rPr>
          <w:rFonts w:ascii="Verdana" w:hAnsi="Verdana"/>
          <w:bCs/>
          <w:color w:val="000000"/>
          <w:sz w:val="22"/>
          <w:szCs w:val="22"/>
          <w:lang w:eastAsia="es-CO"/>
        </w:rPr>
        <w:t xml:space="preserve">                                    </w:t>
      </w:r>
      <w:r>
        <w:rPr>
          <w:rFonts w:ascii="Verdana" w:hAnsi="Verdana"/>
          <w:b/>
          <w:bCs/>
          <w:color w:val="000000"/>
          <w:sz w:val="22"/>
          <w:szCs w:val="22"/>
          <w:lang w:eastAsia="es-CO"/>
        </w:rPr>
        <w:t xml:space="preserve">80101500 </w:t>
      </w:r>
      <w:r>
        <w:rPr>
          <w:rFonts w:ascii="Verdana" w:hAnsi="Verdana"/>
          <w:bCs/>
          <w:color w:val="000000"/>
          <w:sz w:val="22"/>
          <w:szCs w:val="22"/>
          <w:lang w:eastAsia="es-CO"/>
        </w:rPr>
        <w:t xml:space="preserve">Servicios de consultoría de administración </w:t>
      </w:r>
    </w:p>
    <w:p w:rsidR="005376D6" w:rsidRPr="006934CF" w:rsidRDefault="009D2C56" w:rsidP="009D2C56">
      <w:pPr>
        <w:shd w:val="clear" w:color="auto" w:fill="FFFFFF"/>
        <w:rPr>
          <w:rFonts w:ascii="Verdana" w:hAnsi="Verdana" w:cs="Arial"/>
          <w:b/>
          <w:sz w:val="22"/>
          <w:szCs w:val="22"/>
        </w:rPr>
      </w:pPr>
      <w:r w:rsidRPr="009D2C56">
        <w:rPr>
          <w:rFonts w:ascii="Calibri" w:hAnsi="Calibri" w:cs="Segoe UI"/>
          <w:color w:val="1F497D"/>
          <w:sz w:val="22"/>
          <w:szCs w:val="22"/>
          <w:lang w:eastAsia="es-CO"/>
        </w:rPr>
        <w:t> </w:t>
      </w:r>
    </w:p>
    <w:p w:rsidR="00524601" w:rsidRDefault="00524601" w:rsidP="00524601">
      <w:pPr>
        <w:pStyle w:val="Ttulo1"/>
        <w:numPr>
          <w:ilvl w:val="1"/>
          <w:numId w:val="2"/>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20" w:name="_Toc449428197"/>
      <w:bookmarkStart w:id="21" w:name="_Toc30479998"/>
      <w:bookmarkStart w:id="22" w:name="_Toc33928536"/>
      <w:r w:rsidRPr="006934CF">
        <w:rPr>
          <w:rFonts w:ascii="Verdana" w:hAnsi="Verdana"/>
          <w:sz w:val="22"/>
          <w:szCs w:val="22"/>
        </w:rPr>
        <w:t>JUSTIFICACIÓN DE LA CONTRATACIÓN</w:t>
      </w:r>
      <w:bookmarkEnd w:id="20"/>
    </w:p>
    <w:p w:rsidR="009D2C56" w:rsidRPr="009D2C56" w:rsidRDefault="009D2C56" w:rsidP="009D2C56">
      <w:pPr>
        <w:shd w:val="clear" w:color="auto" w:fill="FFFFFF"/>
        <w:spacing w:before="281" w:after="281"/>
        <w:jc w:val="both"/>
        <w:rPr>
          <w:rFonts w:ascii="Verdana" w:hAnsi="Verdana" w:cs="Arial"/>
          <w:color w:val="000000"/>
          <w:sz w:val="22"/>
          <w:szCs w:val="22"/>
        </w:rPr>
      </w:pPr>
      <w:r w:rsidRPr="009D2C56">
        <w:rPr>
          <w:rFonts w:ascii="Verdana" w:hAnsi="Verdana" w:cs="Arial"/>
          <w:color w:val="000000"/>
          <w:sz w:val="22"/>
          <w:szCs w:val="22"/>
        </w:rPr>
        <w:t>La política estatal en lo referente al patrimonio cultural de la Nación tiene como objetivos principales la salvaguardia, protección, recuperación, conservación, sostenibilidad y divulgación del mismo, con el propósito de que sirva como testimonio de la identidad cultural nacional, tanto en el presente como en el futuro.</w:t>
      </w:r>
    </w:p>
    <w:p w:rsidR="009D2C56" w:rsidRPr="009D2C56" w:rsidRDefault="009D2C56" w:rsidP="009D2C56">
      <w:pPr>
        <w:autoSpaceDE w:val="0"/>
        <w:autoSpaceDN w:val="0"/>
        <w:adjustRightInd w:val="0"/>
        <w:jc w:val="both"/>
        <w:rPr>
          <w:rFonts w:ascii="Verdana" w:hAnsi="Verdana" w:cs="Arial"/>
          <w:color w:val="000000"/>
          <w:sz w:val="22"/>
          <w:szCs w:val="22"/>
        </w:rPr>
      </w:pPr>
      <w:r w:rsidRPr="009D2C56">
        <w:rPr>
          <w:rFonts w:ascii="Verdana" w:hAnsi="Verdana" w:cs="Arial"/>
          <w:color w:val="000000"/>
          <w:sz w:val="22"/>
          <w:szCs w:val="22"/>
        </w:rPr>
        <w:t xml:space="preserve">Por la razón expuesta anteriormente, los programas de conservación preventiva son primordiales para la preservación de las colecciones que se albergan en museos. En la fase de identificación de problemas, se ha detectado que una de las mayores dificultades que ha tenido el Museo Santa Clara con respecto a la conservación de sus colecciones, es el control de la radiación UV y la radiación infrarroja que proviene de la luz solar que entra por las ventanas ubicadas en las fachadas del edificio donde está ubicado el museo. Para evitar el deterioro de las colecciones por las radiaciones provenientes de la luz solar, es importante que el Ministerio de Cultura suscriba un contrato de prestación de servicios para el suministro de películas para el control solar para llevar a cabo fines de conservación preventiva de las colecciones del Museo Santa Clara. </w:t>
      </w:r>
    </w:p>
    <w:p w:rsidR="006934CF" w:rsidRPr="009D2C56" w:rsidRDefault="006934CF" w:rsidP="006934CF">
      <w:pPr>
        <w:rPr>
          <w:rFonts w:ascii="Verdana" w:hAnsi="Verdana"/>
          <w:sz w:val="22"/>
          <w:szCs w:val="22"/>
          <w:lang w:val="es-ES"/>
        </w:rPr>
      </w:pPr>
    </w:p>
    <w:p w:rsidR="00524601" w:rsidRPr="006934CF" w:rsidRDefault="00524601" w:rsidP="00524601">
      <w:pPr>
        <w:pStyle w:val="Ttulo1"/>
        <w:numPr>
          <w:ilvl w:val="1"/>
          <w:numId w:val="2"/>
        </w:numPr>
        <w:tabs>
          <w:tab w:val="clear" w:pos="576"/>
        </w:tabs>
        <w:overflowPunct w:val="0"/>
        <w:autoSpaceDE w:val="0"/>
        <w:autoSpaceDN w:val="0"/>
        <w:adjustRightInd w:val="0"/>
        <w:spacing w:before="240" w:after="60" w:line="240" w:lineRule="auto"/>
        <w:ind w:left="709" w:hanging="709"/>
        <w:jc w:val="both"/>
        <w:textAlignment w:val="baseline"/>
        <w:rPr>
          <w:rFonts w:ascii="Verdana" w:hAnsi="Verdana"/>
          <w:sz w:val="22"/>
          <w:szCs w:val="22"/>
        </w:rPr>
      </w:pPr>
      <w:bookmarkStart w:id="23" w:name="_Toc449428198"/>
      <w:r w:rsidRPr="006934CF">
        <w:rPr>
          <w:rFonts w:ascii="Verdana" w:hAnsi="Verdana"/>
          <w:sz w:val="22"/>
          <w:szCs w:val="22"/>
        </w:rPr>
        <w:t>NORMATIVIDAD APLICABLE AL PROCESO DE SELECCIÓN Y AL CONTRATO.</w:t>
      </w:r>
      <w:bookmarkEnd w:id="23"/>
    </w:p>
    <w:p w:rsidR="00524601" w:rsidRPr="006934CF" w:rsidRDefault="00524601" w:rsidP="00524601">
      <w:pPr>
        <w:jc w:val="both"/>
        <w:rPr>
          <w:rFonts w:ascii="Verdana" w:hAnsi="Verdana" w:cs="Arial"/>
          <w:sz w:val="22"/>
          <w:szCs w:val="22"/>
        </w:rPr>
      </w:pPr>
      <w:r w:rsidRPr="006934CF">
        <w:rPr>
          <w:rFonts w:ascii="Verdana" w:hAnsi="Verdana" w:cs="Arial"/>
          <w:sz w:val="22"/>
          <w:szCs w:val="22"/>
        </w:rPr>
        <w:t>De acuerdo con lo establecido en el artículo 94 Ley 1474 de 2011 y el artículo 2.2.1.2.1.5.2 del Decreto N° 1082 de 2015, el procedimiento a utilizar para el presente proceso es la selección de Mínima Cuantía.</w:t>
      </w:r>
    </w:p>
    <w:p w:rsidR="00524601" w:rsidRPr="006934CF" w:rsidRDefault="00524601" w:rsidP="00524601">
      <w:pPr>
        <w:autoSpaceDE w:val="0"/>
        <w:autoSpaceDN w:val="0"/>
        <w:adjustRightInd w:val="0"/>
        <w:jc w:val="both"/>
        <w:rPr>
          <w:rFonts w:ascii="Verdana" w:hAnsi="Verdana" w:cs="Arial"/>
          <w:sz w:val="22"/>
          <w:szCs w:val="22"/>
        </w:rPr>
      </w:pPr>
      <w:r w:rsidRPr="006934CF">
        <w:rPr>
          <w:rFonts w:ascii="Verdana" w:hAnsi="Verdana" w:cs="Arial"/>
          <w:sz w:val="22"/>
          <w:szCs w:val="22"/>
        </w:rPr>
        <w:t xml:space="preserve"> </w:t>
      </w: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En el mismo sentido y de acuerdo con lo allí estipulado, El Ministerio publicará la Invitación Pública en la página web </w:t>
      </w:r>
      <w:hyperlink r:id="rId8" w:history="1">
        <w:r w:rsidRPr="006934CF">
          <w:rPr>
            <w:rStyle w:val="Hipervnculo"/>
            <w:rFonts w:ascii="Verdana" w:hAnsi="Verdana" w:cs="Arial"/>
            <w:b/>
            <w:sz w:val="22"/>
            <w:szCs w:val="22"/>
          </w:rPr>
          <w:t>http://www.colombiacompra.gov.co/</w:t>
        </w:r>
      </w:hyperlink>
      <w:r w:rsidRPr="006934CF">
        <w:rPr>
          <w:rFonts w:ascii="Verdana" w:hAnsi="Verdana" w:cs="Arial"/>
          <w:sz w:val="22"/>
          <w:szCs w:val="22"/>
        </w:rPr>
        <w:t xml:space="preserve"> </w:t>
      </w:r>
    </w:p>
    <w:p w:rsidR="00524601" w:rsidRPr="006934CF" w:rsidRDefault="00524601" w:rsidP="00524601">
      <w:pPr>
        <w:pStyle w:val="Ttulo1"/>
        <w:numPr>
          <w:ilvl w:val="1"/>
          <w:numId w:val="2"/>
        </w:numPr>
        <w:tabs>
          <w:tab w:val="clear" w:pos="576"/>
        </w:tabs>
        <w:overflowPunct w:val="0"/>
        <w:autoSpaceDE w:val="0"/>
        <w:autoSpaceDN w:val="0"/>
        <w:adjustRightInd w:val="0"/>
        <w:spacing w:before="240" w:after="60" w:line="240" w:lineRule="auto"/>
        <w:ind w:left="0" w:firstLine="0"/>
        <w:jc w:val="both"/>
        <w:textAlignment w:val="baseline"/>
        <w:rPr>
          <w:rFonts w:ascii="Verdana" w:hAnsi="Verdana"/>
          <w:sz w:val="22"/>
          <w:szCs w:val="22"/>
        </w:rPr>
      </w:pPr>
      <w:bookmarkStart w:id="24" w:name="_Toc23643997"/>
      <w:bookmarkStart w:id="25" w:name="_Toc449428199"/>
      <w:bookmarkEnd w:id="21"/>
      <w:bookmarkEnd w:id="22"/>
      <w:r w:rsidRPr="006934CF">
        <w:rPr>
          <w:rFonts w:ascii="Verdana" w:hAnsi="Verdana"/>
          <w:sz w:val="22"/>
          <w:szCs w:val="22"/>
        </w:rPr>
        <w:t>CORRESPONDENCIA</w:t>
      </w:r>
      <w:bookmarkEnd w:id="24"/>
      <w:bookmarkEnd w:id="25"/>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b/>
          <w:sz w:val="22"/>
          <w:szCs w:val="22"/>
        </w:rPr>
      </w:pPr>
      <w:r w:rsidRPr="006934CF">
        <w:rPr>
          <w:rFonts w:ascii="Verdana" w:hAnsi="Verdana" w:cs="Arial"/>
          <w:sz w:val="22"/>
          <w:szCs w:val="22"/>
        </w:rPr>
        <w:lastRenderedPageBreak/>
        <w:t xml:space="preserve">Para efectos del presente proceso selectivo se establece la plataforma de </w:t>
      </w:r>
      <w:r w:rsidRPr="006934CF">
        <w:rPr>
          <w:rFonts w:ascii="Verdana" w:hAnsi="Verdana" w:cs="Arial"/>
          <w:b/>
          <w:sz w:val="22"/>
          <w:szCs w:val="22"/>
        </w:rPr>
        <w:t xml:space="preserve">SECOP II </w:t>
      </w:r>
      <w:hyperlink r:id="rId9" w:history="1">
        <w:r w:rsidRPr="006934CF">
          <w:rPr>
            <w:rStyle w:val="Hipervnculo"/>
            <w:rFonts w:ascii="Verdana" w:hAnsi="Verdana" w:cs="Arial"/>
            <w:b/>
            <w:sz w:val="22"/>
            <w:szCs w:val="22"/>
          </w:rPr>
          <w:t>http://www.colombiacompra.gov.co/</w:t>
        </w:r>
      </w:hyperlink>
    </w:p>
    <w:p w:rsidR="00524601" w:rsidRPr="006934CF" w:rsidRDefault="00524601" w:rsidP="00524601">
      <w:pPr>
        <w:jc w:val="both"/>
        <w:rPr>
          <w:rFonts w:ascii="Verdana" w:hAnsi="Verdana" w:cs="Arial"/>
          <w:b/>
          <w:sz w:val="22"/>
          <w:szCs w:val="22"/>
        </w:rPr>
      </w:pPr>
    </w:p>
    <w:p w:rsidR="00524601" w:rsidRPr="006934CF" w:rsidRDefault="00F8337B" w:rsidP="00524601">
      <w:pPr>
        <w:jc w:val="both"/>
        <w:rPr>
          <w:rFonts w:ascii="Verdana" w:hAnsi="Verdana" w:cs="Arial"/>
          <w:b/>
          <w:sz w:val="22"/>
          <w:szCs w:val="22"/>
          <w:u w:val="single"/>
        </w:rPr>
      </w:pPr>
      <w:r w:rsidRPr="006934CF">
        <w:rPr>
          <w:rFonts w:ascii="Verdana" w:hAnsi="Verdana" w:cs="Arial"/>
          <w:b/>
          <w:bCs/>
          <w:sz w:val="22"/>
          <w:szCs w:val="22"/>
          <w:u w:val="single"/>
        </w:rPr>
        <w:t>SOLAMENTE SE RECIBIRÁN MANIFESTACIONES, DUDAS, OBSERVACIONES, PROPUESTAS, SUBSANES, ANEXOS O CUALQUIER OTRO DOCUMENTO, EN FORMA DIGITAL A TRAVÉS DEL SITIO DESTINADO PARA ESTE PROCESO EN LA PLATAFORMA DEL SECOP II</w:t>
      </w:r>
      <w:r w:rsidR="00524601" w:rsidRPr="006934CF">
        <w:rPr>
          <w:rFonts w:ascii="Verdana" w:hAnsi="Verdana" w:cs="Arial"/>
          <w:b/>
          <w:sz w:val="22"/>
          <w:szCs w:val="22"/>
          <w:u w:val="single"/>
        </w:rPr>
        <w:t xml:space="preserve">, </w:t>
      </w:r>
      <w:r w:rsidRPr="006934CF">
        <w:rPr>
          <w:rFonts w:ascii="Verdana" w:hAnsi="Verdana" w:cs="Arial"/>
          <w:b/>
          <w:sz w:val="22"/>
          <w:szCs w:val="22"/>
          <w:u w:val="single"/>
        </w:rPr>
        <w:t>ÚNICO MEDIO QUE CANALIZARÁ CUALQUIER TIPO DE COMUNICACIÓN ENTRE LOS PROPONENTES Y EL MINISTERIO, Y LAS SOLICITUDES SE RESPONDERÁN MEDIANTE COMUNICACIÓN ESCRITA POR LA MISMA PLATAFORMA</w:t>
      </w:r>
      <w:r w:rsidR="00524601" w:rsidRPr="006934CF">
        <w:rPr>
          <w:rFonts w:ascii="Verdana" w:hAnsi="Verdana" w:cs="Arial"/>
          <w:b/>
          <w:sz w:val="22"/>
          <w:szCs w:val="22"/>
          <w:u w:val="single"/>
        </w:rPr>
        <w:t xml:space="preserve">. </w:t>
      </w:r>
    </w:p>
    <w:p w:rsidR="00524601" w:rsidRPr="006934CF" w:rsidRDefault="00524601" w:rsidP="00524601">
      <w:pPr>
        <w:pStyle w:val="Ttulo1"/>
        <w:numPr>
          <w:ilvl w:val="1"/>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26" w:name="_Toc201034036"/>
      <w:bookmarkStart w:id="27" w:name="_Toc449428200"/>
      <w:r w:rsidRPr="006934CF">
        <w:rPr>
          <w:rFonts w:ascii="Verdana" w:hAnsi="Verdana"/>
          <w:sz w:val="22"/>
          <w:szCs w:val="22"/>
        </w:rPr>
        <w:t>PRESUPUESTO OFICIAL</w:t>
      </w:r>
      <w:bookmarkEnd w:id="26"/>
      <w:bookmarkEnd w:id="27"/>
    </w:p>
    <w:p w:rsidR="00524601" w:rsidRPr="006934CF" w:rsidRDefault="00524601" w:rsidP="00524601">
      <w:pPr>
        <w:rPr>
          <w:rFonts w:ascii="Verdana" w:hAnsi="Verdana"/>
          <w:sz w:val="22"/>
          <w:szCs w:val="22"/>
        </w:rPr>
      </w:pPr>
    </w:p>
    <w:p w:rsidR="00524601" w:rsidRPr="00690E41" w:rsidRDefault="00524601" w:rsidP="009D2C56">
      <w:pPr>
        <w:jc w:val="both"/>
        <w:rPr>
          <w:rFonts w:ascii="Verdana" w:hAnsi="Verdana" w:cs="Arial"/>
          <w:b/>
          <w:sz w:val="22"/>
          <w:szCs w:val="22"/>
        </w:rPr>
      </w:pPr>
      <w:r w:rsidRPr="00690E41">
        <w:rPr>
          <w:rFonts w:ascii="Verdana" w:hAnsi="Verdana" w:cs="Arial"/>
          <w:sz w:val="22"/>
          <w:szCs w:val="22"/>
        </w:rPr>
        <w:t xml:space="preserve">El </w:t>
      </w:r>
      <w:r w:rsidRPr="00690E41">
        <w:rPr>
          <w:rFonts w:ascii="Verdana" w:hAnsi="Verdana" w:cs="Arial"/>
          <w:b/>
          <w:bCs/>
          <w:sz w:val="22"/>
          <w:szCs w:val="22"/>
        </w:rPr>
        <w:t>MINISTERIO DE CULTURA</w:t>
      </w:r>
      <w:r w:rsidRPr="00690E41">
        <w:rPr>
          <w:rFonts w:ascii="Verdana" w:hAnsi="Verdana" w:cs="Arial"/>
          <w:sz w:val="22"/>
          <w:szCs w:val="22"/>
        </w:rPr>
        <w:t xml:space="preserve"> cuenta con un Presupuesto Oficial para atender el gasto que demande el contrato que se derive del presente proceso, equivalente a la suma de </w:t>
      </w:r>
      <w:r w:rsidR="00690E41" w:rsidRPr="00690E41">
        <w:rPr>
          <w:rFonts w:ascii="Verdana" w:hAnsi="Verdana" w:cs="Arial"/>
          <w:b/>
          <w:color w:val="000000"/>
          <w:sz w:val="22"/>
          <w:szCs w:val="22"/>
        </w:rPr>
        <w:t>OCHO MILLONES OCHOCIENTOS VEINTIUN MIL SETECIENTOS OCHENTA Y CUATRO PESOS M/CTE (8.821.784.oo)</w:t>
      </w:r>
      <w:r w:rsidR="00690E41" w:rsidRPr="00690E41">
        <w:rPr>
          <w:rFonts w:ascii="Verdana" w:hAnsi="Verdana" w:cs="Arial"/>
          <w:color w:val="000000"/>
          <w:sz w:val="22"/>
          <w:szCs w:val="22"/>
        </w:rPr>
        <w:t>.</w:t>
      </w: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La presente contratación se financia con recursos provenientes del Presupuesto asignado al MINISTERIO para la Vigencia Fiscal 2016, con cargo a los Certificados de disponibilidades Presupuestales No. </w:t>
      </w:r>
      <w:r w:rsidR="00142884" w:rsidRPr="006934CF">
        <w:rPr>
          <w:rFonts w:ascii="Verdana" w:hAnsi="Verdana" w:cs="Arial"/>
          <w:sz w:val="22"/>
          <w:szCs w:val="22"/>
        </w:rPr>
        <w:fldChar w:fldCharType="begin"/>
      </w:r>
      <w:r w:rsidRPr="006934CF">
        <w:rPr>
          <w:rFonts w:ascii="Verdana" w:hAnsi="Verdana" w:cs="Arial"/>
          <w:sz w:val="22"/>
          <w:szCs w:val="22"/>
        </w:rPr>
        <w:instrText xml:space="preserve"> MERGEFIELD CDP </w:instrText>
      </w:r>
      <w:r w:rsidR="00142884" w:rsidRPr="006934CF">
        <w:rPr>
          <w:rFonts w:ascii="Verdana" w:hAnsi="Verdana" w:cs="Arial"/>
          <w:sz w:val="22"/>
          <w:szCs w:val="22"/>
        </w:rPr>
        <w:fldChar w:fldCharType="separate"/>
      </w:r>
      <w:r w:rsidRPr="006934CF">
        <w:rPr>
          <w:rFonts w:ascii="Verdana" w:hAnsi="Verdana" w:cs="Arial"/>
          <w:noProof/>
          <w:sz w:val="22"/>
          <w:szCs w:val="22"/>
        </w:rPr>
        <w:t>251716 del 17 de marzo de 2016</w:t>
      </w:r>
      <w:r w:rsidR="00142884" w:rsidRPr="006934CF">
        <w:rPr>
          <w:rFonts w:ascii="Verdana" w:hAnsi="Verdana" w:cs="Arial"/>
          <w:sz w:val="22"/>
          <w:szCs w:val="22"/>
        </w:rPr>
        <w:fldChar w:fldCharType="end"/>
      </w:r>
      <w:r w:rsidR="00F8337B" w:rsidRPr="006934CF">
        <w:rPr>
          <w:rFonts w:ascii="Verdana" w:hAnsi="Verdana" w:cs="Arial"/>
          <w:sz w:val="22"/>
          <w:szCs w:val="22"/>
        </w:rPr>
        <w:t>.</w:t>
      </w:r>
    </w:p>
    <w:p w:rsidR="00524601" w:rsidRPr="006934CF" w:rsidRDefault="00524601" w:rsidP="00524601">
      <w:pPr>
        <w:jc w:val="both"/>
        <w:rPr>
          <w:rFonts w:ascii="Verdana" w:hAnsi="Verdana" w:cs="Arial"/>
          <w:color w:val="000000"/>
          <w:sz w:val="22"/>
          <w:szCs w:val="22"/>
        </w:rPr>
      </w:pPr>
    </w:p>
    <w:p w:rsidR="00524601" w:rsidRPr="006934CF" w:rsidRDefault="00524601" w:rsidP="00524601">
      <w:pPr>
        <w:jc w:val="both"/>
        <w:rPr>
          <w:rFonts w:ascii="Verdana" w:hAnsi="Verdana" w:cs="Arial"/>
          <w:color w:val="000000"/>
          <w:sz w:val="22"/>
          <w:szCs w:val="22"/>
        </w:rPr>
      </w:pPr>
      <w:r w:rsidRPr="006934CF">
        <w:rPr>
          <w:rFonts w:ascii="Verdana" w:hAnsi="Verdana" w:cs="Arial"/>
          <w:color w:val="000000"/>
          <w:sz w:val="22"/>
          <w:szCs w:val="22"/>
        </w:rPr>
        <w:t>Éste valor incluye todos los gastos en que deba incurrir el contratista para el cumplimiento del objeto del presente proceso selectivo y el pago de los impuestos y descuentos de ley a que haya lugar.</w:t>
      </w:r>
    </w:p>
    <w:p w:rsidR="00524601" w:rsidRPr="006934CF" w:rsidRDefault="00524601" w:rsidP="00524601">
      <w:pPr>
        <w:pStyle w:val="BodyText31"/>
        <w:widowControl/>
        <w:rPr>
          <w:rFonts w:ascii="Verdana" w:hAnsi="Verdana"/>
          <w:sz w:val="22"/>
          <w:szCs w:val="22"/>
        </w:rPr>
      </w:pPr>
    </w:p>
    <w:p w:rsidR="00524601" w:rsidRPr="006934CF" w:rsidRDefault="00524601" w:rsidP="00524601">
      <w:pPr>
        <w:pStyle w:val="Ttulo1"/>
        <w:numPr>
          <w:ilvl w:val="1"/>
          <w:numId w:val="2"/>
        </w:numPr>
        <w:overflowPunct w:val="0"/>
        <w:autoSpaceDE w:val="0"/>
        <w:autoSpaceDN w:val="0"/>
        <w:adjustRightInd w:val="0"/>
        <w:spacing w:line="240" w:lineRule="auto"/>
        <w:ind w:left="0" w:firstLine="0"/>
        <w:jc w:val="both"/>
        <w:textAlignment w:val="baseline"/>
        <w:rPr>
          <w:rFonts w:ascii="Verdana" w:hAnsi="Verdana"/>
          <w:sz w:val="22"/>
          <w:szCs w:val="22"/>
        </w:rPr>
      </w:pPr>
      <w:bookmarkStart w:id="28" w:name="_Toc201034038"/>
      <w:bookmarkStart w:id="29" w:name="_Toc449428201"/>
      <w:r w:rsidRPr="006934CF">
        <w:rPr>
          <w:rFonts w:ascii="Verdana" w:hAnsi="Verdana"/>
          <w:sz w:val="22"/>
          <w:szCs w:val="22"/>
        </w:rPr>
        <w:t>PLAZO DE EJECUCIÓN DEL CONTRATO.</w:t>
      </w:r>
      <w:bookmarkEnd w:id="28"/>
      <w:bookmarkEnd w:id="29"/>
    </w:p>
    <w:p w:rsidR="00524601" w:rsidRPr="006934CF" w:rsidRDefault="00524601" w:rsidP="00524601">
      <w:pPr>
        <w:jc w:val="both"/>
        <w:rPr>
          <w:rFonts w:ascii="Verdana" w:hAnsi="Verdana" w:cs="Arial"/>
          <w:sz w:val="22"/>
          <w:szCs w:val="22"/>
        </w:rPr>
      </w:pPr>
    </w:p>
    <w:p w:rsidR="00524601" w:rsidRDefault="00524601" w:rsidP="00524601">
      <w:pPr>
        <w:jc w:val="both"/>
        <w:rPr>
          <w:rFonts w:ascii="Verdana" w:hAnsi="Verdana" w:cs="Arial"/>
          <w:color w:val="000000"/>
          <w:sz w:val="22"/>
          <w:szCs w:val="22"/>
          <w:lang w:val="es-ES"/>
        </w:rPr>
      </w:pPr>
      <w:r w:rsidRPr="006934CF">
        <w:rPr>
          <w:rFonts w:ascii="Verdana" w:hAnsi="Verdana" w:cs="Arial"/>
          <w:sz w:val="22"/>
          <w:szCs w:val="22"/>
          <w:lang w:val="es-ES_tradnl"/>
        </w:rPr>
        <w:t xml:space="preserve">El término de ejecución del contrato se </w:t>
      </w:r>
      <w:r w:rsidRPr="009D2C56">
        <w:rPr>
          <w:rFonts w:ascii="Verdana" w:hAnsi="Verdana" w:cs="Arial"/>
          <w:sz w:val="22"/>
          <w:szCs w:val="22"/>
          <w:lang w:val="es-ES_tradnl"/>
        </w:rPr>
        <w:t xml:space="preserve">estima </w:t>
      </w:r>
      <w:r w:rsidR="009D2C56">
        <w:rPr>
          <w:rFonts w:ascii="Verdana" w:hAnsi="Verdana" w:cs="Arial"/>
          <w:sz w:val="22"/>
          <w:szCs w:val="22"/>
        </w:rPr>
        <w:t>u</w:t>
      </w:r>
      <w:r w:rsidR="009D2C56" w:rsidRPr="009D2C56">
        <w:rPr>
          <w:rFonts w:ascii="Verdana" w:hAnsi="Verdana" w:cs="Arial"/>
          <w:sz w:val="22"/>
          <w:szCs w:val="22"/>
        </w:rPr>
        <w:t>n</w:t>
      </w:r>
      <w:r w:rsidR="009D2C56" w:rsidRPr="009D2C56">
        <w:rPr>
          <w:rFonts w:ascii="Verdana" w:hAnsi="Verdana" w:cs="Arial"/>
          <w:color w:val="000000"/>
          <w:sz w:val="22"/>
          <w:szCs w:val="22"/>
          <w:lang w:val="es-ES"/>
        </w:rPr>
        <w:t xml:space="preserve"> (1) mes a partir de la firma y legalización del contrato</w:t>
      </w:r>
    </w:p>
    <w:p w:rsidR="009D2C56" w:rsidRPr="006934CF" w:rsidRDefault="009D2C56" w:rsidP="00524601">
      <w:pPr>
        <w:jc w:val="both"/>
        <w:rPr>
          <w:rFonts w:ascii="Verdana" w:hAnsi="Verdana" w:cs="Arial"/>
          <w:strike/>
          <w:sz w:val="22"/>
          <w:szCs w:val="22"/>
          <w:lang w:val="es-ES_tradnl"/>
        </w:rPr>
      </w:pPr>
    </w:p>
    <w:p w:rsidR="00524601" w:rsidRDefault="00524601" w:rsidP="00524601">
      <w:pPr>
        <w:pStyle w:val="Ttulo1"/>
        <w:numPr>
          <w:ilvl w:val="1"/>
          <w:numId w:val="2"/>
        </w:numPr>
        <w:overflowPunct w:val="0"/>
        <w:autoSpaceDE w:val="0"/>
        <w:autoSpaceDN w:val="0"/>
        <w:adjustRightInd w:val="0"/>
        <w:spacing w:line="240" w:lineRule="auto"/>
        <w:ind w:left="0" w:firstLine="0"/>
        <w:jc w:val="both"/>
        <w:textAlignment w:val="baseline"/>
        <w:rPr>
          <w:rFonts w:ascii="Verdana" w:hAnsi="Verdana"/>
          <w:sz w:val="22"/>
          <w:szCs w:val="22"/>
        </w:rPr>
      </w:pPr>
      <w:bookmarkStart w:id="30" w:name="_Toc449428202"/>
      <w:bookmarkStart w:id="31" w:name="_Toc149727478"/>
      <w:r w:rsidRPr="006934CF">
        <w:rPr>
          <w:rFonts w:ascii="Verdana" w:hAnsi="Verdana"/>
          <w:sz w:val="22"/>
          <w:szCs w:val="22"/>
        </w:rPr>
        <w:t>OBLIGACIONES DEL CONTRATISTA:</w:t>
      </w:r>
      <w:bookmarkEnd w:id="30"/>
    </w:p>
    <w:p w:rsidR="00832233" w:rsidRPr="00832233" w:rsidRDefault="00832233" w:rsidP="00832233"/>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El contratista se compromete a cumplir con las condiciones de calidad, especificidad y cumplimiento ofrecidas en la propuesta presentada, la cual formará parte integral del Contrato.</w:t>
      </w:r>
    </w:p>
    <w:p w:rsidR="009D2C56" w:rsidRPr="009D2C56" w:rsidRDefault="009D2C56" w:rsidP="009D2C56">
      <w:pPr>
        <w:ind w:left="426"/>
        <w:jc w:val="both"/>
        <w:rPr>
          <w:rFonts w:ascii="Verdana" w:hAnsi="Verdana" w:cs="Arial"/>
          <w:color w:val="000000"/>
          <w:sz w:val="22"/>
          <w:szCs w:val="22"/>
          <w:lang w:val="es-ES"/>
        </w:rPr>
      </w:pP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Suministrar, entregar, dejar instalado, y en perfecto funcionamiento películas para control solar en ocho (8) ventanas del Museo Santa Clara, de acuerdo con los requisitos técnicos que se mencionan a continuación:</w:t>
      </w:r>
    </w:p>
    <w:p w:rsidR="009D2C56" w:rsidRPr="009D2C56" w:rsidRDefault="009D2C56" w:rsidP="009D2C56">
      <w:pPr>
        <w:pStyle w:val="Prrafodelista"/>
        <w:rPr>
          <w:rFonts w:ascii="Verdana" w:hAnsi="Verdana" w:cs="Arial"/>
          <w:color w:val="000000"/>
          <w:sz w:val="22"/>
          <w:szCs w:val="22"/>
        </w:rPr>
      </w:pPr>
    </w:p>
    <w:p w:rsidR="009D2C56" w:rsidRPr="009D2C56" w:rsidRDefault="009D2C56" w:rsidP="009D2C56">
      <w:pPr>
        <w:pStyle w:val="Prrafodelista"/>
        <w:numPr>
          <w:ilvl w:val="0"/>
          <w:numId w:val="26"/>
        </w:numPr>
        <w:tabs>
          <w:tab w:val="left" w:pos="851"/>
        </w:tabs>
        <w:spacing w:after="200" w:line="276" w:lineRule="auto"/>
        <w:ind w:left="851"/>
        <w:contextualSpacing/>
        <w:rPr>
          <w:rFonts w:ascii="Verdana" w:hAnsi="Verdana" w:cs="Arial"/>
          <w:color w:val="000000"/>
          <w:sz w:val="22"/>
          <w:szCs w:val="22"/>
        </w:rPr>
      </w:pPr>
      <w:r w:rsidRPr="009D2C56">
        <w:rPr>
          <w:rFonts w:ascii="Verdana" w:hAnsi="Verdana" w:cs="Arial"/>
          <w:color w:val="000000"/>
          <w:sz w:val="22"/>
          <w:szCs w:val="22"/>
        </w:rPr>
        <w:t>Máximo nivel de luz visible transmitida hasta 70%</w:t>
      </w:r>
    </w:p>
    <w:p w:rsidR="009D2C56" w:rsidRPr="009D2C56" w:rsidRDefault="009D2C56" w:rsidP="009D2C56">
      <w:pPr>
        <w:pStyle w:val="Prrafodelista"/>
        <w:numPr>
          <w:ilvl w:val="0"/>
          <w:numId w:val="26"/>
        </w:numPr>
        <w:tabs>
          <w:tab w:val="left" w:pos="851"/>
        </w:tabs>
        <w:spacing w:after="200" w:line="276" w:lineRule="auto"/>
        <w:ind w:left="851"/>
        <w:contextualSpacing/>
        <w:rPr>
          <w:rFonts w:ascii="Verdana" w:hAnsi="Verdana" w:cs="Arial"/>
          <w:color w:val="000000"/>
          <w:sz w:val="22"/>
          <w:szCs w:val="22"/>
        </w:rPr>
      </w:pPr>
      <w:r w:rsidRPr="009D2C56">
        <w:rPr>
          <w:rFonts w:ascii="Verdana" w:hAnsi="Verdana" w:cs="Arial"/>
          <w:color w:val="000000"/>
          <w:sz w:val="22"/>
          <w:szCs w:val="22"/>
        </w:rPr>
        <w:t>Nivel mínimo de total de energía solar rechazada hasta 50%</w:t>
      </w:r>
    </w:p>
    <w:p w:rsidR="009D2C56" w:rsidRPr="009D2C56" w:rsidRDefault="009D2C56" w:rsidP="009D2C56">
      <w:pPr>
        <w:pStyle w:val="Prrafodelista"/>
        <w:numPr>
          <w:ilvl w:val="0"/>
          <w:numId w:val="26"/>
        </w:numPr>
        <w:tabs>
          <w:tab w:val="left" w:pos="851"/>
        </w:tabs>
        <w:spacing w:after="200" w:line="276" w:lineRule="auto"/>
        <w:ind w:left="851"/>
        <w:contextualSpacing/>
        <w:rPr>
          <w:rFonts w:ascii="Verdana" w:hAnsi="Verdana" w:cs="Arial"/>
          <w:color w:val="000000"/>
          <w:sz w:val="22"/>
          <w:szCs w:val="22"/>
        </w:rPr>
      </w:pPr>
      <w:r w:rsidRPr="009D2C56">
        <w:rPr>
          <w:rFonts w:ascii="Verdana" w:hAnsi="Verdana" w:cs="Arial"/>
          <w:color w:val="000000"/>
          <w:sz w:val="22"/>
          <w:szCs w:val="22"/>
        </w:rPr>
        <w:t>Reducción de radiación infrarroja 97%</w:t>
      </w:r>
    </w:p>
    <w:p w:rsidR="009D2C56" w:rsidRPr="009D2C56" w:rsidRDefault="009D2C56" w:rsidP="009D2C56">
      <w:pPr>
        <w:pStyle w:val="Prrafodelista"/>
        <w:numPr>
          <w:ilvl w:val="0"/>
          <w:numId w:val="26"/>
        </w:numPr>
        <w:tabs>
          <w:tab w:val="left" w:pos="851"/>
        </w:tabs>
        <w:spacing w:line="276" w:lineRule="auto"/>
        <w:ind w:left="851"/>
        <w:contextualSpacing/>
        <w:rPr>
          <w:rFonts w:ascii="Verdana" w:hAnsi="Verdana" w:cs="Arial"/>
          <w:color w:val="000000"/>
          <w:sz w:val="22"/>
          <w:szCs w:val="22"/>
        </w:rPr>
      </w:pPr>
      <w:r w:rsidRPr="009D2C56">
        <w:rPr>
          <w:rFonts w:ascii="Verdana" w:hAnsi="Verdana" w:cs="Arial"/>
          <w:color w:val="000000"/>
          <w:sz w:val="22"/>
          <w:szCs w:val="22"/>
        </w:rPr>
        <w:t>Reducción de radiación UV 99.9%</w:t>
      </w:r>
    </w:p>
    <w:p w:rsidR="009D2C56" w:rsidRPr="009D2C56" w:rsidRDefault="009D2C56" w:rsidP="009D2C56">
      <w:pPr>
        <w:numPr>
          <w:ilvl w:val="0"/>
          <w:numId w:val="26"/>
        </w:numPr>
        <w:tabs>
          <w:tab w:val="left" w:pos="851"/>
        </w:tabs>
        <w:ind w:left="851"/>
        <w:jc w:val="both"/>
        <w:rPr>
          <w:rFonts w:ascii="Verdana" w:hAnsi="Verdana" w:cs="Arial"/>
          <w:color w:val="000000"/>
          <w:sz w:val="22"/>
          <w:szCs w:val="22"/>
          <w:lang w:val="es-ES"/>
        </w:rPr>
      </w:pPr>
      <w:r w:rsidRPr="009D2C56">
        <w:rPr>
          <w:rFonts w:ascii="Verdana" w:hAnsi="Verdana" w:cs="Arial"/>
          <w:color w:val="000000"/>
          <w:sz w:val="22"/>
          <w:szCs w:val="22"/>
          <w:lang w:val="es-ES"/>
        </w:rPr>
        <w:t>No deben alterar la visibilidad hacia el exterior o interior del edificio</w:t>
      </w:r>
    </w:p>
    <w:p w:rsidR="009D2C56" w:rsidRPr="009D2C56" w:rsidRDefault="009D2C56" w:rsidP="009D2C56">
      <w:pPr>
        <w:numPr>
          <w:ilvl w:val="0"/>
          <w:numId w:val="26"/>
        </w:numPr>
        <w:tabs>
          <w:tab w:val="left" w:pos="851"/>
        </w:tabs>
        <w:ind w:left="851"/>
        <w:jc w:val="both"/>
        <w:rPr>
          <w:rFonts w:ascii="Verdana" w:hAnsi="Verdana" w:cs="Arial"/>
          <w:color w:val="000000"/>
          <w:sz w:val="22"/>
          <w:szCs w:val="22"/>
          <w:lang w:val="es-ES"/>
        </w:rPr>
      </w:pPr>
      <w:r w:rsidRPr="009D2C56">
        <w:rPr>
          <w:rFonts w:ascii="Verdana" w:hAnsi="Verdana" w:cs="Arial"/>
          <w:color w:val="000000"/>
          <w:sz w:val="22"/>
          <w:szCs w:val="22"/>
          <w:lang w:val="es-ES"/>
        </w:rPr>
        <w:t>Libre de metal</w:t>
      </w:r>
    </w:p>
    <w:p w:rsidR="009D2C56" w:rsidRPr="009D2C56" w:rsidRDefault="009D2C56" w:rsidP="009D2C56">
      <w:pPr>
        <w:jc w:val="both"/>
        <w:rPr>
          <w:rFonts w:ascii="Verdana" w:hAnsi="Verdana" w:cs="Arial"/>
          <w:color w:val="000000"/>
          <w:sz w:val="22"/>
          <w:szCs w:val="22"/>
          <w:lang w:val="es-ES"/>
        </w:rPr>
      </w:pPr>
    </w:p>
    <w:p w:rsidR="009D2C56" w:rsidRPr="009D2C56" w:rsidRDefault="009D2C56" w:rsidP="009D2C56">
      <w:pPr>
        <w:ind w:left="720"/>
        <w:jc w:val="both"/>
        <w:rPr>
          <w:rFonts w:ascii="Verdana" w:hAnsi="Verdana" w:cs="Arial"/>
          <w:color w:val="000000"/>
          <w:sz w:val="22"/>
          <w:szCs w:val="22"/>
          <w:lang w:val="es-ES"/>
        </w:rPr>
      </w:pPr>
      <w:r w:rsidRPr="009D2C56">
        <w:rPr>
          <w:rFonts w:ascii="Verdana" w:hAnsi="Verdana" w:cs="Arial"/>
          <w:color w:val="000000"/>
          <w:sz w:val="22"/>
          <w:szCs w:val="22"/>
          <w:lang w:val="es-ES"/>
        </w:rPr>
        <w:t>Las ventanas tienen las siguientes medidas:</w:t>
      </w:r>
    </w:p>
    <w:p w:rsidR="009D2C56" w:rsidRPr="009D2C56" w:rsidRDefault="009D2C56" w:rsidP="009D2C56">
      <w:pPr>
        <w:rPr>
          <w:rFonts w:ascii="Verdana" w:hAnsi="Verdana" w:cs="Arial"/>
          <w:color w:val="000000"/>
          <w:sz w:val="22"/>
          <w:szCs w:val="22"/>
          <w:lang w:val="es-ES"/>
        </w:rPr>
      </w:pPr>
      <w:r w:rsidRPr="009D2C56">
        <w:rPr>
          <w:rFonts w:ascii="Verdana" w:hAnsi="Verdana" w:cs="Arial"/>
          <w:color w:val="000000"/>
          <w:sz w:val="22"/>
          <w:szCs w:val="22"/>
          <w:lang w:val="es-ES"/>
        </w:rPr>
        <w:t xml:space="preserve"> </w:t>
      </w:r>
    </w:p>
    <w:p w:rsidR="009D2C56" w:rsidRPr="009D2C56" w:rsidRDefault="009D2C56" w:rsidP="009D2C56">
      <w:pPr>
        <w:ind w:left="709"/>
        <w:rPr>
          <w:rFonts w:ascii="Verdana" w:hAnsi="Verdana" w:cs="Arial"/>
          <w:color w:val="000000"/>
          <w:sz w:val="22"/>
          <w:szCs w:val="22"/>
          <w:lang w:val="es-ES"/>
        </w:rPr>
      </w:pPr>
      <w:r w:rsidRPr="009D2C56">
        <w:rPr>
          <w:rFonts w:ascii="Verdana" w:hAnsi="Verdana" w:cs="Arial"/>
          <w:color w:val="000000"/>
          <w:sz w:val="22"/>
          <w:szCs w:val="22"/>
          <w:lang w:val="es-ES"/>
        </w:rPr>
        <w:t>Cinco (5) ventanas grandes miden 219 cm x 151 cm. Se debe tener en cuenta que estas ventanas están divididas en 24 rectángulos de vidrio enmarcados en madera que miden 39 cm x 30 cm.</w:t>
      </w:r>
    </w:p>
    <w:p w:rsidR="009D2C56" w:rsidRPr="009D2C56" w:rsidRDefault="009D2C56" w:rsidP="009D2C56">
      <w:pPr>
        <w:ind w:left="709"/>
        <w:rPr>
          <w:rFonts w:ascii="Verdana" w:hAnsi="Verdana" w:cs="Arial"/>
          <w:color w:val="000000"/>
          <w:sz w:val="22"/>
          <w:szCs w:val="22"/>
          <w:lang w:val="es-ES"/>
        </w:rPr>
      </w:pPr>
    </w:p>
    <w:p w:rsidR="009D2C56" w:rsidRPr="009D2C56" w:rsidRDefault="009D2C56" w:rsidP="009D2C56">
      <w:pPr>
        <w:ind w:left="709"/>
        <w:jc w:val="center"/>
        <w:rPr>
          <w:rFonts w:ascii="Verdana" w:hAnsi="Verdana" w:cs="Arial"/>
          <w:color w:val="000000"/>
          <w:sz w:val="22"/>
          <w:szCs w:val="22"/>
          <w:lang w:val="es-ES"/>
        </w:rPr>
      </w:pPr>
      <w:r w:rsidRPr="009D2C56">
        <w:rPr>
          <w:rFonts w:ascii="Verdana" w:hAnsi="Verdana" w:cs="Arial"/>
          <w:noProof/>
          <w:color w:val="000000"/>
          <w:sz w:val="22"/>
          <w:szCs w:val="22"/>
          <w:lang w:eastAsia="es-CO"/>
        </w:rPr>
        <w:lastRenderedPageBreak/>
        <w:drawing>
          <wp:inline distT="0" distB="0" distL="0" distR="0" wp14:anchorId="350718B8" wp14:editId="6C4C0C07">
            <wp:extent cx="1390015" cy="2772410"/>
            <wp:effectExtent l="19050" t="0" r="635" b="0"/>
            <wp:docPr id="6" name="Obje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to 1"/>
                    <pic:cNvPicPr>
                      <a:picLocks noChangeAspect="1" noChangeArrowheads="1"/>
                    </pic:cNvPicPr>
                  </pic:nvPicPr>
                  <pic:blipFill>
                    <a:blip r:embed="rId10" cstate="print"/>
                    <a:srcRect t="-131" b="-131"/>
                    <a:stretch>
                      <a:fillRect/>
                    </a:stretch>
                  </pic:blipFill>
                  <pic:spPr bwMode="auto">
                    <a:xfrm>
                      <a:off x="0" y="0"/>
                      <a:ext cx="1390015" cy="2772410"/>
                    </a:xfrm>
                    <a:prstGeom prst="rect">
                      <a:avLst/>
                    </a:prstGeom>
                    <a:noFill/>
                    <a:ln w="9525">
                      <a:noFill/>
                      <a:miter lim="800000"/>
                      <a:headEnd/>
                      <a:tailEnd/>
                    </a:ln>
                  </pic:spPr>
                </pic:pic>
              </a:graphicData>
            </a:graphic>
          </wp:inline>
        </w:drawing>
      </w:r>
      <w:r w:rsidRPr="009D2C56">
        <w:rPr>
          <w:rFonts w:ascii="Verdana" w:hAnsi="Verdana" w:cs="Arial"/>
          <w:color w:val="000000"/>
          <w:sz w:val="22"/>
          <w:szCs w:val="22"/>
          <w:lang w:val="es-ES"/>
        </w:rPr>
        <w:t xml:space="preserve">  </w:t>
      </w:r>
    </w:p>
    <w:p w:rsidR="009D2C56" w:rsidRPr="009D2C56" w:rsidRDefault="009D2C56" w:rsidP="009D2C56">
      <w:pPr>
        <w:ind w:left="709"/>
        <w:jc w:val="center"/>
        <w:rPr>
          <w:rFonts w:ascii="Verdana" w:hAnsi="Verdana" w:cs="Arial"/>
          <w:color w:val="000000"/>
          <w:sz w:val="22"/>
          <w:szCs w:val="22"/>
          <w:lang w:val="es-ES"/>
        </w:rPr>
      </w:pPr>
    </w:p>
    <w:p w:rsidR="009D2C56" w:rsidRPr="009D2C56" w:rsidRDefault="009D2C56" w:rsidP="009D2C56">
      <w:pPr>
        <w:ind w:left="709"/>
        <w:jc w:val="center"/>
        <w:rPr>
          <w:rFonts w:ascii="Verdana" w:hAnsi="Verdana" w:cs="Arial"/>
          <w:color w:val="000000"/>
          <w:sz w:val="22"/>
          <w:szCs w:val="22"/>
          <w:lang w:val="es-ES"/>
        </w:rPr>
      </w:pPr>
    </w:p>
    <w:p w:rsidR="009D2C56" w:rsidRPr="009D2C56" w:rsidRDefault="009D2C56" w:rsidP="009D2C56">
      <w:pPr>
        <w:ind w:left="709"/>
        <w:rPr>
          <w:rFonts w:ascii="Verdana" w:hAnsi="Verdana" w:cs="Arial"/>
          <w:color w:val="000000"/>
          <w:sz w:val="22"/>
          <w:szCs w:val="22"/>
          <w:lang w:val="es-ES"/>
        </w:rPr>
      </w:pPr>
      <w:r w:rsidRPr="009D2C56">
        <w:rPr>
          <w:rFonts w:ascii="Verdana" w:hAnsi="Verdana" w:cs="Arial"/>
          <w:color w:val="000000"/>
          <w:sz w:val="22"/>
          <w:szCs w:val="22"/>
          <w:lang w:val="es-ES"/>
        </w:rPr>
        <w:t>Una (1) ventana mediana mide 180 cm x 151 cm. Se debe tener en cuenta que la ventana está dividida en rectángulos de vidrio enmarcados en madera que miden 39 cm x 30 cm.</w:t>
      </w:r>
    </w:p>
    <w:p w:rsidR="009D2C56" w:rsidRPr="009D2C56" w:rsidRDefault="009D2C56" w:rsidP="009D2C56">
      <w:pPr>
        <w:rPr>
          <w:rFonts w:ascii="Verdana" w:hAnsi="Verdana" w:cs="Arial"/>
          <w:color w:val="000000"/>
          <w:sz w:val="22"/>
          <w:szCs w:val="22"/>
        </w:rPr>
      </w:pPr>
    </w:p>
    <w:p w:rsidR="009D2C56" w:rsidRPr="009D2C56" w:rsidRDefault="009D2C56" w:rsidP="009D2C56">
      <w:pPr>
        <w:ind w:left="709"/>
        <w:jc w:val="center"/>
        <w:rPr>
          <w:rFonts w:ascii="Verdana" w:hAnsi="Verdana" w:cs="Arial"/>
          <w:color w:val="000000"/>
          <w:sz w:val="22"/>
          <w:szCs w:val="22"/>
        </w:rPr>
      </w:pPr>
      <w:r w:rsidRPr="009D2C56">
        <w:rPr>
          <w:rFonts w:ascii="Verdana" w:hAnsi="Verdana" w:cs="Arial"/>
          <w:noProof/>
          <w:color w:val="000000"/>
          <w:sz w:val="22"/>
          <w:szCs w:val="22"/>
          <w:lang w:eastAsia="es-CO"/>
        </w:rPr>
        <w:drawing>
          <wp:inline distT="0" distB="0" distL="0" distR="0" wp14:anchorId="3C7669CB" wp14:editId="25C57753">
            <wp:extent cx="1338580" cy="2157730"/>
            <wp:effectExtent l="19050" t="0" r="0" b="0"/>
            <wp:docPr id="9" name="Objet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to 1"/>
                    <pic:cNvPicPr>
                      <a:picLocks noChangeAspect="1" noChangeArrowheads="1"/>
                    </pic:cNvPicPr>
                  </pic:nvPicPr>
                  <pic:blipFill>
                    <a:blip r:embed="rId11" cstate="print"/>
                    <a:srcRect t="-191" b="-383"/>
                    <a:stretch>
                      <a:fillRect/>
                    </a:stretch>
                  </pic:blipFill>
                  <pic:spPr bwMode="auto">
                    <a:xfrm>
                      <a:off x="0" y="0"/>
                      <a:ext cx="1338580" cy="2157730"/>
                    </a:xfrm>
                    <a:prstGeom prst="rect">
                      <a:avLst/>
                    </a:prstGeom>
                    <a:noFill/>
                    <a:ln w="9525">
                      <a:noFill/>
                      <a:miter lim="800000"/>
                      <a:headEnd/>
                      <a:tailEnd/>
                    </a:ln>
                  </pic:spPr>
                </pic:pic>
              </a:graphicData>
            </a:graphic>
          </wp:inline>
        </w:drawing>
      </w:r>
    </w:p>
    <w:p w:rsidR="009D2C56" w:rsidRPr="009D2C56" w:rsidRDefault="009D2C56" w:rsidP="009D2C56">
      <w:pPr>
        <w:ind w:left="709"/>
        <w:jc w:val="center"/>
        <w:rPr>
          <w:rFonts w:ascii="Verdana" w:hAnsi="Verdana" w:cs="Arial"/>
          <w:color w:val="000000"/>
          <w:sz w:val="22"/>
          <w:szCs w:val="22"/>
          <w:lang w:val="es-ES"/>
        </w:rPr>
      </w:pPr>
    </w:p>
    <w:p w:rsidR="009D2C56" w:rsidRPr="009D2C56" w:rsidRDefault="009D2C56" w:rsidP="009D2C56">
      <w:pPr>
        <w:ind w:left="709"/>
        <w:rPr>
          <w:rFonts w:ascii="Verdana" w:hAnsi="Verdana" w:cs="Arial"/>
          <w:color w:val="000000"/>
          <w:sz w:val="22"/>
          <w:szCs w:val="22"/>
          <w:lang w:val="es-ES"/>
        </w:rPr>
      </w:pPr>
    </w:p>
    <w:p w:rsidR="009D2C56" w:rsidRPr="009D2C56" w:rsidRDefault="009D2C56" w:rsidP="009D2C56">
      <w:pPr>
        <w:ind w:left="709"/>
        <w:rPr>
          <w:rFonts w:ascii="Verdana" w:hAnsi="Verdana" w:cs="Arial"/>
          <w:color w:val="000000"/>
          <w:sz w:val="22"/>
          <w:szCs w:val="22"/>
          <w:lang w:val="es-ES"/>
        </w:rPr>
      </w:pPr>
      <w:r w:rsidRPr="009D2C56">
        <w:rPr>
          <w:rFonts w:ascii="Verdana" w:hAnsi="Verdana" w:cs="Arial"/>
          <w:color w:val="000000"/>
          <w:sz w:val="22"/>
          <w:szCs w:val="22"/>
          <w:lang w:val="es-ES"/>
        </w:rPr>
        <w:t>Dos (2) ventanas pequeñas miden 1,65 cm x 1,51 cm. Se debe tener en cuenta que las ventanas están divididas en rectángulos de vidrio enmarcados en madera que miden 41 cm x 30 cm.</w:t>
      </w:r>
    </w:p>
    <w:p w:rsidR="009D2C56" w:rsidRPr="009D2C56" w:rsidRDefault="009D2C56" w:rsidP="009D2C56">
      <w:pPr>
        <w:ind w:left="709"/>
        <w:rPr>
          <w:rFonts w:ascii="Verdana" w:hAnsi="Verdana" w:cs="Arial"/>
          <w:color w:val="000000"/>
          <w:sz w:val="22"/>
          <w:szCs w:val="22"/>
          <w:lang w:val="es-ES"/>
        </w:rPr>
      </w:pPr>
    </w:p>
    <w:p w:rsidR="009D2C56" w:rsidRPr="009D2C56" w:rsidRDefault="009D2C56" w:rsidP="009D2C56">
      <w:pPr>
        <w:ind w:left="709"/>
        <w:jc w:val="center"/>
        <w:rPr>
          <w:rFonts w:ascii="Verdana" w:hAnsi="Verdana" w:cs="Arial"/>
          <w:color w:val="000000"/>
          <w:sz w:val="22"/>
          <w:szCs w:val="22"/>
        </w:rPr>
      </w:pPr>
      <w:r w:rsidRPr="009D2C56">
        <w:rPr>
          <w:rFonts w:ascii="Verdana" w:hAnsi="Verdana" w:cs="Arial"/>
          <w:noProof/>
          <w:color w:val="000000"/>
          <w:sz w:val="22"/>
          <w:szCs w:val="22"/>
          <w:lang w:eastAsia="es-CO"/>
        </w:rPr>
        <w:drawing>
          <wp:inline distT="0" distB="0" distL="0" distR="0" wp14:anchorId="237F782E" wp14:editId="6C324C0F">
            <wp:extent cx="1375410" cy="1799590"/>
            <wp:effectExtent l="19050" t="0" r="0" b="0"/>
            <wp:docPr id="3" name="Objet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to 3"/>
                    <pic:cNvPicPr>
                      <a:picLocks noChangeAspect="1" noChangeArrowheads="1"/>
                    </pic:cNvPicPr>
                  </pic:nvPicPr>
                  <pic:blipFill>
                    <a:blip r:embed="rId12" cstate="print"/>
                    <a:srcRect t="-201" b="-301"/>
                    <a:stretch>
                      <a:fillRect/>
                    </a:stretch>
                  </pic:blipFill>
                  <pic:spPr bwMode="auto">
                    <a:xfrm>
                      <a:off x="0" y="0"/>
                      <a:ext cx="1375410" cy="1799590"/>
                    </a:xfrm>
                    <a:prstGeom prst="rect">
                      <a:avLst/>
                    </a:prstGeom>
                    <a:noFill/>
                    <a:ln w="9525">
                      <a:noFill/>
                      <a:miter lim="800000"/>
                      <a:headEnd/>
                      <a:tailEnd/>
                    </a:ln>
                  </pic:spPr>
                </pic:pic>
              </a:graphicData>
            </a:graphic>
          </wp:inline>
        </w:drawing>
      </w:r>
    </w:p>
    <w:p w:rsidR="009D2C56" w:rsidRPr="009D2C56" w:rsidRDefault="009D2C56" w:rsidP="009D2C56">
      <w:pPr>
        <w:ind w:left="709"/>
        <w:jc w:val="center"/>
        <w:rPr>
          <w:rFonts w:ascii="Verdana" w:hAnsi="Verdana" w:cs="Arial"/>
          <w:color w:val="000000"/>
          <w:sz w:val="22"/>
          <w:szCs w:val="22"/>
          <w:lang w:val="es-ES"/>
        </w:rPr>
      </w:pPr>
    </w:p>
    <w:p w:rsidR="009D2C56" w:rsidRPr="009D2C56" w:rsidRDefault="009D2C56" w:rsidP="009D2C56">
      <w:pPr>
        <w:jc w:val="center"/>
        <w:rPr>
          <w:rFonts w:ascii="Verdana" w:hAnsi="Verdana" w:cs="Arial"/>
          <w:color w:val="000000"/>
          <w:sz w:val="22"/>
          <w:szCs w:val="22"/>
          <w:lang w:val="es-ES"/>
        </w:rPr>
      </w:pP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 xml:space="preserve">Realizar el armado y desarmado del andamio certificado proporcionado por el Museo Santa Clara, puesto que las ventanas a las que se les instalará la película se encuentran entre 10 y 12 </w:t>
      </w:r>
      <w:proofErr w:type="spellStart"/>
      <w:r w:rsidRPr="009D2C56">
        <w:rPr>
          <w:rFonts w:ascii="Verdana" w:hAnsi="Verdana" w:cs="Arial"/>
          <w:color w:val="000000"/>
          <w:sz w:val="22"/>
          <w:szCs w:val="22"/>
          <w:lang w:val="es-ES"/>
        </w:rPr>
        <w:t>mt</w:t>
      </w:r>
      <w:proofErr w:type="spellEnd"/>
      <w:r w:rsidRPr="009D2C56">
        <w:rPr>
          <w:rFonts w:ascii="Verdana" w:hAnsi="Verdana" w:cs="Arial"/>
          <w:color w:val="000000"/>
          <w:sz w:val="22"/>
          <w:szCs w:val="22"/>
          <w:lang w:val="es-ES"/>
        </w:rPr>
        <w:t xml:space="preserve"> de altura.</w:t>
      </w:r>
    </w:p>
    <w:p w:rsidR="009D2C56" w:rsidRPr="009D2C56" w:rsidRDefault="009D2C56" w:rsidP="009D2C56">
      <w:pPr>
        <w:ind w:left="720"/>
        <w:jc w:val="both"/>
        <w:rPr>
          <w:rFonts w:ascii="Verdana" w:hAnsi="Verdana" w:cs="Arial"/>
          <w:color w:val="000000"/>
          <w:sz w:val="22"/>
          <w:szCs w:val="22"/>
          <w:lang w:val="es-ES"/>
        </w:rPr>
      </w:pP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lastRenderedPageBreak/>
        <w:t>Retirar la película para control solar existente, garantizando que la ventana no sufra ningún deterioro. En el caso de que se fisure o se rompa algún vidrio, se debe instalar un vidrio nuevo a costo y riesgo del instalador, haciendo la reposición e instalación del vidrio inmediatamente sufra el desperfecto.</w:t>
      </w:r>
    </w:p>
    <w:p w:rsidR="009D2C56" w:rsidRPr="009D2C56" w:rsidRDefault="009D2C56" w:rsidP="009D2C56">
      <w:pPr>
        <w:ind w:left="66"/>
        <w:jc w:val="both"/>
        <w:rPr>
          <w:rFonts w:ascii="Verdana" w:hAnsi="Verdana" w:cs="Arial"/>
          <w:color w:val="000000"/>
          <w:sz w:val="22"/>
          <w:szCs w:val="22"/>
          <w:lang w:val="es-ES"/>
        </w:rPr>
      </w:pP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Comprobar que cada uno de los componentes a instalar se encuentre en perfecto funcionamiento.</w:t>
      </w:r>
    </w:p>
    <w:p w:rsidR="009D2C56" w:rsidRPr="009D2C56" w:rsidRDefault="009D2C56" w:rsidP="009D2C56">
      <w:pPr>
        <w:ind w:left="66"/>
        <w:jc w:val="both"/>
        <w:rPr>
          <w:rFonts w:ascii="Verdana" w:hAnsi="Verdana" w:cs="Arial"/>
          <w:color w:val="000000"/>
          <w:sz w:val="22"/>
          <w:szCs w:val="22"/>
          <w:lang w:val="es-ES"/>
        </w:rPr>
      </w:pP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Entregar las películas para control solar con una garantía comercial de calidad mínimo de 5 años, contados a partir de la fecha de instalación y puesta en funcionamiento de los mismos.</w:t>
      </w:r>
    </w:p>
    <w:p w:rsidR="009D2C56" w:rsidRPr="009D2C56" w:rsidRDefault="009D2C56" w:rsidP="009D2C56">
      <w:pPr>
        <w:ind w:left="66"/>
        <w:jc w:val="both"/>
        <w:rPr>
          <w:rFonts w:ascii="Verdana" w:hAnsi="Verdana" w:cs="Arial"/>
          <w:color w:val="000000"/>
          <w:sz w:val="22"/>
          <w:szCs w:val="22"/>
          <w:lang w:val="es-ES"/>
        </w:rPr>
      </w:pP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Los elementos a suministrar deberán ser nuevos con materiales de primera calidad.</w:t>
      </w:r>
    </w:p>
    <w:p w:rsidR="009D2C56" w:rsidRPr="009D2C56" w:rsidRDefault="009D2C56" w:rsidP="009D2C56">
      <w:pPr>
        <w:ind w:left="66"/>
        <w:jc w:val="both"/>
        <w:rPr>
          <w:rFonts w:ascii="Verdana" w:hAnsi="Verdana" w:cs="Arial"/>
          <w:color w:val="000000"/>
          <w:sz w:val="22"/>
          <w:szCs w:val="22"/>
          <w:lang w:val="es-ES"/>
        </w:rPr>
      </w:pP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Reemplazar los elementos defectuosos o que no cumplan con las especificaciones exigidas, dentro de las cuarenta y ocho (48) horas siguientes a la fecha de la comunicación del supervisor del contrato.</w:t>
      </w:r>
    </w:p>
    <w:p w:rsidR="009D2C56" w:rsidRPr="009D2C56" w:rsidRDefault="009D2C56" w:rsidP="009D2C56">
      <w:pPr>
        <w:ind w:left="66"/>
        <w:jc w:val="both"/>
        <w:rPr>
          <w:rFonts w:ascii="Verdana" w:hAnsi="Verdana" w:cs="Arial"/>
          <w:color w:val="000000"/>
          <w:sz w:val="22"/>
          <w:szCs w:val="22"/>
          <w:lang w:val="es-ES"/>
        </w:rPr>
      </w:pP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Realizar una visita técnica al sitio de la instalación con el fin de verificar su ubicación, acceso, áreas, y demás detalles requeridos para la instalación de las películas.</w:t>
      </w:r>
    </w:p>
    <w:p w:rsidR="009D2C56" w:rsidRPr="009D2C56" w:rsidRDefault="009D2C56" w:rsidP="009D2C56">
      <w:pPr>
        <w:ind w:left="66"/>
        <w:jc w:val="both"/>
        <w:rPr>
          <w:rFonts w:ascii="Verdana" w:hAnsi="Verdana" w:cs="Arial"/>
          <w:color w:val="000000"/>
          <w:sz w:val="22"/>
          <w:szCs w:val="22"/>
          <w:lang w:val="es-ES"/>
        </w:rPr>
      </w:pP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Cumplir con el término de reposición de los insumos que salgan defectuosos.</w:t>
      </w:r>
    </w:p>
    <w:p w:rsidR="009D2C56" w:rsidRPr="009D2C56" w:rsidRDefault="009D2C56" w:rsidP="009D2C56">
      <w:pPr>
        <w:ind w:left="66"/>
        <w:jc w:val="both"/>
        <w:rPr>
          <w:rFonts w:ascii="Verdana" w:hAnsi="Verdana" w:cs="Arial"/>
          <w:color w:val="000000"/>
          <w:sz w:val="22"/>
          <w:szCs w:val="22"/>
          <w:lang w:val="es-ES"/>
        </w:rPr>
      </w:pP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Las demás que se establezcan en el contrato y que se requieran a criterio del supervisor del contrato para la debida ejecución del mismo, teniendo en cuenta la naturaleza, el objeto, la propuesta presentada, y el anexo técnico, documentos que forman parte integral del contrato.</w:t>
      </w: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El equipo de trabajo propuesto por el contratista debe contar con Certificación para trabajo seguro en alturas como lo dicta el reglamento de seguridad para protección contra caídas en trabajo en alturas (Resolución 1409 de 2012) con vigencia no menor a 6 meses.</w:t>
      </w:r>
    </w:p>
    <w:p w:rsidR="009D2C56" w:rsidRPr="009D2C56" w:rsidRDefault="009D2C56" w:rsidP="009D2C56">
      <w:pPr>
        <w:numPr>
          <w:ilvl w:val="0"/>
          <w:numId w:val="27"/>
        </w:numPr>
        <w:ind w:left="426"/>
        <w:jc w:val="both"/>
        <w:rPr>
          <w:rFonts w:ascii="Verdana" w:hAnsi="Verdana" w:cs="Arial"/>
          <w:color w:val="000000"/>
          <w:sz w:val="22"/>
          <w:szCs w:val="22"/>
          <w:lang w:val="es-ES"/>
        </w:rPr>
      </w:pPr>
      <w:r w:rsidRPr="009D2C56">
        <w:rPr>
          <w:rFonts w:ascii="Verdana" w:hAnsi="Verdana" w:cs="Arial"/>
          <w:color w:val="000000"/>
          <w:sz w:val="22"/>
          <w:szCs w:val="22"/>
          <w:lang w:val="es-ES"/>
        </w:rPr>
        <w:t>Previo a la legalización del contrato, todos los miembros del equipo de trabajo deberán asistir a una charla informativa para el trabajo con bienes culturales de mínimo dos horas, que impartirá el equipo de administración de colecciones de los Museos Colonial y Santa Clara.</w:t>
      </w:r>
    </w:p>
    <w:p w:rsidR="009D2C56" w:rsidRPr="009D2C56" w:rsidRDefault="009D2C56" w:rsidP="009D2C56">
      <w:pPr>
        <w:ind w:left="426"/>
        <w:jc w:val="both"/>
        <w:rPr>
          <w:rFonts w:ascii="Verdana" w:hAnsi="Verdana" w:cs="Arial"/>
          <w:color w:val="000000"/>
          <w:sz w:val="22"/>
          <w:szCs w:val="22"/>
          <w:lang w:val="es-ES"/>
        </w:rPr>
      </w:pPr>
    </w:p>
    <w:p w:rsidR="00832233" w:rsidRPr="009D2C56" w:rsidRDefault="00832233" w:rsidP="00832233">
      <w:pPr>
        <w:rPr>
          <w:rFonts w:ascii="Verdana" w:hAnsi="Verdana"/>
          <w:sz w:val="22"/>
          <w:szCs w:val="22"/>
          <w:lang w:val="es-ES"/>
        </w:rPr>
      </w:pPr>
    </w:p>
    <w:p w:rsidR="00524601" w:rsidRPr="009D2C56" w:rsidRDefault="00524601" w:rsidP="00524601">
      <w:pPr>
        <w:jc w:val="both"/>
        <w:rPr>
          <w:rFonts w:ascii="Verdana" w:hAnsi="Verdana" w:cs="Arial"/>
          <w:sz w:val="22"/>
          <w:szCs w:val="22"/>
        </w:rPr>
      </w:pPr>
    </w:p>
    <w:p w:rsidR="00524601" w:rsidRPr="006934CF" w:rsidRDefault="00524601" w:rsidP="00524601">
      <w:pPr>
        <w:pStyle w:val="Ttulo1"/>
        <w:numPr>
          <w:ilvl w:val="1"/>
          <w:numId w:val="2"/>
        </w:numPr>
        <w:overflowPunct w:val="0"/>
        <w:autoSpaceDE w:val="0"/>
        <w:autoSpaceDN w:val="0"/>
        <w:adjustRightInd w:val="0"/>
        <w:spacing w:line="240" w:lineRule="auto"/>
        <w:ind w:left="0" w:firstLine="0"/>
        <w:jc w:val="both"/>
        <w:textAlignment w:val="baseline"/>
        <w:rPr>
          <w:rFonts w:ascii="Verdana" w:hAnsi="Verdana"/>
          <w:sz w:val="22"/>
          <w:szCs w:val="22"/>
        </w:rPr>
      </w:pPr>
      <w:bookmarkStart w:id="32" w:name="_Toc449428203"/>
      <w:r w:rsidRPr="006934CF">
        <w:rPr>
          <w:rFonts w:ascii="Verdana" w:hAnsi="Verdana"/>
          <w:sz w:val="22"/>
          <w:szCs w:val="22"/>
        </w:rPr>
        <w:t>FORMA DE PAGO</w:t>
      </w:r>
      <w:bookmarkEnd w:id="32"/>
    </w:p>
    <w:p w:rsidR="00524601" w:rsidRPr="006934CF" w:rsidRDefault="00524601" w:rsidP="00524601">
      <w:pPr>
        <w:jc w:val="both"/>
        <w:rPr>
          <w:rFonts w:ascii="Verdana" w:hAnsi="Verdana" w:cs="Arial"/>
          <w:sz w:val="22"/>
          <w:szCs w:val="22"/>
        </w:rPr>
      </w:pPr>
    </w:p>
    <w:p w:rsidR="0069086E" w:rsidRPr="0069086E" w:rsidRDefault="00524601" w:rsidP="0069086E">
      <w:pPr>
        <w:jc w:val="both"/>
        <w:rPr>
          <w:rFonts w:ascii="Verdana" w:hAnsi="Verdana" w:cs="Arial"/>
          <w:color w:val="000000"/>
          <w:sz w:val="22"/>
          <w:szCs w:val="22"/>
          <w:lang w:val="es-ES"/>
        </w:rPr>
      </w:pPr>
      <w:r w:rsidRPr="0069086E">
        <w:rPr>
          <w:rFonts w:ascii="Verdana" w:hAnsi="Verdana" w:cs="Arial"/>
          <w:b/>
          <w:sz w:val="22"/>
          <w:szCs w:val="22"/>
        </w:rPr>
        <w:t>EL MINISTERIO</w:t>
      </w:r>
      <w:r w:rsidRPr="0069086E">
        <w:rPr>
          <w:rFonts w:ascii="Verdana" w:hAnsi="Verdana" w:cs="Arial"/>
          <w:sz w:val="22"/>
          <w:szCs w:val="22"/>
        </w:rPr>
        <w:t xml:space="preserve"> pagará al </w:t>
      </w:r>
      <w:r w:rsidRPr="0069086E">
        <w:rPr>
          <w:rFonts w:ascii="Verdana" w:hAnsi="Verdana" w:cs="Arial"/>
          <w:b/>
          <w:sz w:val="22"/>
          <w:szCs w:val="22"/>
        </w:rPr>
        <w:t>CONTRATISTA</w:t>
      </w:r>
      <w:r w:rsidRPr="0069086E">
        <w:rPr>
          <w:rFonts w:ascii="Verdana" w:hAnsi="Verdana" w:cs="Arial"/>
          <w:sz w:val="22"/>
          <w:szCs w:val="22"/>
        </w:rPr>
        <w:t xml:space="preserve">, el valor del contrato, previa giro de PAC por parte del Ministerio de Hacienda y Crédito Público así: </w:t>
      </w:r>
      <w:r w:rsidR="0069086E" w:rsidRPr="0069086E">
        <w:rPr>
          <w:rFonts w:ascii="Verdana" w:hAnsi="Verdana" w:cs="Arial"/>
          <w:color w:val="000000"/>
          <w:sz w:val="22"/>
          <w:szCs w:val="22"/>
          <w:lang w:val="es-ES"/>
        </w:rPr>
        <w:t>Contra la entrega e instalación de las películas para control solar, previa presentación de la factura o cuenta de cobro y previa presentación de la certificación de cumplimiento expedida por la Directora del Museo Santa Clara o su delegado por los trabajos realizados en el Museo Santa Clara, en la que certifica que EL CONTRATISTA cumplió a satisfacción con el objeto y las obligaciones del contrato.</w:t>
      </w:r>
    </w:p>
    <w:p w:rsidR="00524601" w:rsidRPr="006934CF" w:rsidRDefault="00524601" w:rsidP="00524601">
      <w:pPr>
        <w:jc w:val="both"/>
        <w:rPr>
          <w:rFonts w:ascii="Verdana" w:hAnsi="Verdana" w:cs="Arial"/>
          <w:sz w:val="22"/>
          <w:szCs w:val="22"/>
          <w:lang w:val="es-ES_tradnl"/>
        </w:rPr>
      </w:pPr>
      <w:r w:rsidRPr="006934CF">
        <w:rPr>
          <w:rFonts w:ascii="Verdana" w:hAnsi="Verdana" w:cs="Arial"/>
          <w:sz w:val="22"/>
          <w:szCs w:val="22"/>
          <w:lang w:val="es-ES_tradnl"/>
        </w:rPr>
        <w:t xml:space="preserve">Para efectos de los desembolsos de que trata la presente cláusula, el </w:t>
      </w:r>
      <w:r w:rsidRPr="006934CF">
        <w:rPr>
          <w:rFonts w:ascii="Verdana" w:hAnsi="Verdana" w:cs="Arial"/>
          <w:b/>
          <w:sz w:val="22"/>
          <w:szCs w:val="22"/>
          <w:lang w:val="es-ES_tradnl"/>
        </w:rPr>
        <w:t>CONTRATISTA</w:t>
      </w:r>
      <w:r w:rsidRPr="006934CF">
        <w:rPr>
          <w:rFonts w:ascii="Verdana" w:hAnsi="Verdana" w:cs="Arial"/>
          <w:sz w:val="22"/>
          <w:szCs w:val="22"/>
          <w:lang w:val="es-ES_tradnl"/>
        </w:rPr>
        <w:t xml:space="preserve"> deberá acreditar, el pago de los aportes  parafiscales, en caso de estar obligado y su afiliación obligatoria y pago actualizado al Sistema de Seguridad Social, Salud y Pensiones, conforme al artículo 182 de la Ley 100 de 1993, la Ley 789 de 2002, el Decreto 1703 de Agosto 2 de 2002, las Leyes 797 </w:t>
      </w:r>
      <w:r w:rsidRPr="006934CF">
        <w:rPr>
          <w:rFonts w:ascii="Verdana" w:hAnsi="Verdana" w:cs="Arial"/>
          <w:sz w:val="22"/>
          <w:szCs w:val="22"/>
          <w:lang w:val="es-ES_tradnl"/>
        </w:rPr>
        <w:lastRenderedPageBreak/>
        <w:t>y 828 de 2003 y el Decreto 510 de 2003, so pena de hacerse acreedor a  las sanciones establecidas en las mismas.</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b/>
          <w:sz w:val="22"/>
          <w:szCs w:val="22"/>
        </w:rPr>
      </w:pPr>
      <w:r w:rsidRPr="006934CF">
        <w:rPr>
          <w:rFonts w:ascii="Verdana" w:hAnsi="Verdana" w:cs="Arial"/>
          <w:sz w:val="22"/>
          <w:szCs w:val="22"/>
        </w:rPr>
        <w:t xml:space="preserve">Para efectos del </w:t>
      </w:r>
      <w:r w:rsidRPr="006934CF">
        <w:rPr>
          <w:rFonts w:ascii="Verdana" w:hAnsi="Verdana" w:cs="Arial"/>
          <w:b/>
          <w:sz w:val="22"/>
          <w:szCs w:val="22"/>
        </w:rPr>
        <w:t>último o único pago</w:t>
      </w:r>
      <w:r w:rsidRPr="006934CF">
        <w:rPr>
          <w:rFonts w:ascii="Verdana" w:hAnsi="Verdana" w:cs="Arial"/>
          <w:sz w:val="22"/>
          <w:szCs w:val="22"/>
        </w:rPr>
        <w:t xml:space="preserve">, según el caso, el </w:t>
      </w:r>
      <w:r w:rsidRPr="006934CF">
        <w:rPr>
          <w:rFonts w:ascii="Verdana" w:hAnsi="Verdana" w:cs="Arial"/>
          <w:b/>
          <w:sz w:val="22"/>
          <w:szCs w:val="22"/>
        </w:rPr>
        <w:t>MINISTERIO</w:t>
      </w:r>
      <w:r w:rsidRPr="006934CF">
        <w:rPr>
          <w:rFonts w:ascii="Verdana" w:hAnsi="Verdana" w:cs="Arial"/>
          <w:sz w:val="22"/>
          <w:szCs w:val="22"/>
        </w:rPr>
        <w:t xml:space="preserve"> cancelará la suma al </w:t>
      </w:r>
      <w:r w:rsidRPr="006934CF">
        <w:rPr>
          <w:rFonts w:ascii="Verdana" w:hAnsi="Verdana" w:cs="Arial"/>
          <w:b/>
          <w:sz w:val="22"/>
          <w:szCs w:val="22"/>
        </w:rPr>
        <w:t xml:space="preserve">CONTRATISTA, </w:t>
      </w:r>
      <w:r w:rsidRPr="006934CF">
        <w:rPr>
          <w:rFonts w:ascii="Verdana" w:hAnsi="Verdana" w:cs="Arial"/>
          <w:sz w:val="22"/>
          <w:szCs w:val="22"/>
        </w:rPr>
        <w:t>previa presentación de la factura correspondiente si a ello hubiere lugar, certificación de cumplimiento expedida por el supervisor del contrato, radicación del informe de actividades en el Grupo de Contratos y Convenios</w:t>
      </w:r>
      <w:r w:rsidR="00F8337B" w:rsidRPr="006934CF">
        <w:rPr>
          <w:rFonts w:ascii="Verdana" w:hAnsi="Verdana" w:cs="Arial"/>
          <w:sz w:val="22"/>
          <w:szCs w:val="22"/>
        </w:rPr>
        <w:t xml:space="preserve"> </w:t>
      </w:r>
      <w:r w:rsidR="00F8337B" w:rsidRPr="006934CF">
        <w:rPr>
          <w:rFonts w:ascii="Verdana" w:hAnsi="Verdana" w:cs="Arial"/>
          <w:b/>
          <w:sz w:val="22"/>
          <w:szCs w:val="22"/>
        </w:rPr>
        <w:t>y suscripción del acta de liquidación</w:t>
      </w:r>
      <w:r w:rsidRPr="006934CF">
        <w:rPr>
          <w:rFonts w:ascii="Verdana" w:hAnsi="Verdana" w:cs="Arial"/>
          <w:b/>
          <w:sz w:val="22"/>
          <w:szCs w:val="22"/>
        </w:rPr>
        <w:t>.</w:t>
      </w:r>
    </w:p>
    <w:p w:rsidR="00524601" w:rsidRPr="006934CF" w:rsidRDefault="00524601" w:rsidP="00524601">
      <w:pPr>
        <w:jc w:val="both"/>
        <w:rPr>
          <w:rFonts w:ascii="Verdana" w:hAnsi="Verdana" w:cs="Arial"/>
          <w:sz w:val="22"/>
          <w:szCs w:val="22"/>
        </w:rPr>
      </w:pPr>
    </w:p>
    <w:p w:rsidR="00524601" w:rsidRPr="006934CF" w:rsidRDefault="00524601" w:rsidP="00524601">
      <w:pPr>
        <w:pStyle w:val="Ttulo1"/>
        <w:numPr>
          <w:ilvl w:val="1"/>
          <w:numId w:val="5"/>
        </w:numPr>
        <w:overflowPunct w:val="0"/>
        <w:autoSpaceDE w:val="0"/>
        <w:autoSpaceDN w:val="0"/>
        <w:adjustRightInd w:val="0"/>
        <w:spacing w:line="240" w:lineRule="auto"/>
        <w:jc w:val="both"/>
        <w:textAlignment w:val="baseline"/>
        <w:rPr>
          <w:rFonts w:ascii="Verdana" w:hAnsi="Verdana"/>
          <w:sz w:val="22"/>
          <w:szCs w:val="22"/>
        </w:rPr>
      </w:pPr>
      <w:bookmarkStart w:id="33" w:name="_Toc449428204"/>
      <w:r w:rsidRPr="006934CF">
        <w:rPr>
          <w:rFonts w:ascii="Verdana" w:hAnsi="Verdana"/>
          <w:sz w:val="22"/>
          <w:szCs w:val="22"/>
        </w:rPr>
        <w:t>GARANTÍAS EXIGIDAS</w:t>
      </w:r>
      <w:bookmarkEnd w:id="33"/>
    </w:p>
    <w:p w:rsidR="00524601" w:rsidRPr="006934CF" w:rsidRDefault="00524601" w:rsidP="00524601">
      <w:pPr>
        <w:jc w:val="both"/>
        <w:rPr>
          <w:rFonts w:ascii="Verdana" w:hAnsi="Verdana" w:cs="Arial"/>
          <w:b/>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El Proponente adjudicatario se obliga a constituir a favor del </w:t>
      </w:r>
      <w:r w:rsidRPr="006934CF">
        <w:rPr>
          <w:rFonts w:ascii="Verdana" w:hAnsi="Verdana" w:cs="Arial"/>
          <w:b/>
          <w:bCs/>
          <w:sz w:val="22"/>
          <w:szCs w:val="22"/>
        </w:rPr>
        <w:t>MINISTERIO DE CULTURA</w:t>
      </w:r>
      <w:r w:rsidRPr="006934CF">
        <w:rPr>
          <w:rFonts w:ascii="Verdana" w:hAnsi="Verdana" w:cs="Arial"/>
          <w:sz w:val="22"/>
          <w:szCs w:val="22"/>
        </w:rPr>
        <w:t xml:space="preserve">, una garantía que avalará el cumplimiento de las obligaciones surgidas del contrato, expedida por una Compañía de Seguros establecida legalmente en Colombia; de conformidad con lo consagrado en el artículo 7 de la Ley 1150 de 2007 y su Decreto Reglamentario 1082 de 2015, debiendo incluir como riesgos amparados: </w:t>
      </w:r>
    </w:p>
    <w:p w:rsidR="00524601" w:rsidRPr="006934CF" w:rsidRDefault="00524601" w:rsidP="00524601">
      <w:pPr>
        <w:jc w:val="both"/>
        <w:rPr>
          <w:rFonts w:ascii="Verdana" w:hAnsi="Verdana" w:cs="Arial"/>
          <w:sz w:val="22"/>
          <w:szCs w:val="22"/>
        </w:rPr>
      </w:pPr>
    </w:p>
    <w:p w:rsidR="00524601" w:rsidRPr="006934CF" w:rsidRDefault="00524601" w:rsidP="00524601">
      <w:pPr>
        <w:pStyle w:val="Ttulo1"/>
        <w:numPr>
          <w:ilvl w:val="2"/>
          <w:numId w:val="5"/>
        </w:numPr>
        <w:tabs>
          <w:tab w:val="clear" w:pos="720"/>
          <w:tab w:val="num" w:pos="851"/>
        </w:tabs>
        <w:overflowPunct w:val="0"/>
        <w:autoSpaceDE w:val="0"/>
        <w:autoSpaceDN w:val="0"/>
        <w:adjustRightInd w:val="0"/>
        <w:spacing w:line="240" w:lineRule="auto"/>
        <w:jc w:val="both"/>
        <w:textAlignment w:val="baseline"/>
        <w:rPr>
          <w:rFonts w:ascii="Verdana" w:hAnsi="Verdana"/>
          <w:sz w:val="22"/>
          <w:szCs w:val="22"/>
        </w:rPr>
      </w:pPr>
      <w:bookmarkStart w:id="34" w:name="_Toc449428205"/>
      <w:r w:rsidRPr="006934CF">
        <w:rPr>
          <w:rFonts w:ascii="Verdana" w:hAnsi="Verdana"/>
          <w:bCs w:val="0"/>
          <w:sz w:val="22"/>
          <w:szCs w:val="22"/>
          <w:u w:val="single"/>
        </w:rPr>
        <w:t>Del cumplimiento general del contrato</w:t>
      </w:r>
      <w:r w:rsidRPr="006934CF">
        <w:rPr>
          <w:rFonts w:ascii="Verdana" w:hAnsi="Verdana"/>
          <w:bCs w:val="0"/>
          <w:sz w:val="22"/>
          <w:szCs w:val="22"/>
        </w:rPr>
        <w:t>:</w:t>
      </w:r>
      <w:bookmarkEnd w:id="34"/>
      <w:r w:rsidRPr="006934CF">
        <w:rPr>
          <w:rFonts w:ascii="Verdana" w:hAnsi="Verdana"/>
          <w:bCs w:val="0"/>
          <w:sz w:val="22"/>
          <w:szCs w:val="22"/>
        </w:rPr>
        <w:t xml:space="preserve"> </w:t>
      </w:r>
    </w:p>
    <w:p w:rsidR="00524601" w:rsidRPr="006934CF" w:rsidRDefault="00524601" w:rsidP="00524601">
      <w:pPr>
        <w:pStyle w:val="Ttulo1"/>
        <w:numPr>
          <w:ilvl w:val="0"/>
          <w:numId w:val="0"/>
        </w:numPr>
        <w:overflowPunct w:val="0"/>
        <w:autoSpaceDE w:val="0"/>
        <w:autoSpaceDN w:val="0"/>
        <w:adjustRightInd w:val="0"/>
        <w:spacing w:line="240" w:lineRule="auto"/>
        <w:jc w:val="both"/>
        <w:textAlignment w:val="baseline"/>
        <w:rPr>
          <w:rFonts w:ascii="Verdana" w:hAnsi="Verdana"/>
          <w:bCs w:val="0"/>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bCs/>
          <w:sz w:val="22"/>
          <w:szCs w:val="22"/>
        </w:rPr>
        <w:t>Para garantizar el</w:t>
      </w:r>
      <w:r w:rsidRPr="006934CF">
        <w:rPr>
          <w:rFonts w:ascii="Verdana" w:hAnsi="Verdana" w:cs="Arial"/>
          <w:sz w:val="22"/>
          <w:szCs w:val="22"/>
        </w:rPr>
        <w:t xml:space="preserve"> cumplimiento de las obligaciones surgidas del contrato incluyendo en ellas el pago de multas, cláusula penal pecuniaria e indemnizaciones a que hubiere lugar, </w:t>
      </w:r>
      <w:r w:rsidR="00AA6930">
        <w:rPr>
          <w:rFonts w:ascii="Verdana" w:hAnsi="Verdana" w:cs="Arial"/>
          <w:sz w:val="22"/>
          <w:szCs w:val="22"/>
        </w:rPr>
        <w:t>la cual será equivalente al veinte</w:t>
      </w:r>
      <w:r w:rsidRPr="006934CF">
        <w:rPr>
          <w:rFonts w:ascii="Verdana" w:hAnsi="Verdana" w:cs="Arial"/>
          <w:sz w:val="22"/>
          <w:szCs w:val="22"/>
        </w:rPr>
        <w:t xml:space="preserve"> por ciento (</w:t>
      </w:r>
      <w:r w:rsidR="0072256D" w:rsidRPr="006934CF">
        <w:rPr>
          <w:rFonts w:ascii="Verdana" w:hAnsi="Verdana" w:cs="Arial"/>
          <w:sz w:val="22"/>
          <w:szCs w:val="22"/>
        </w:rPr>
        <w:t>2</w:t>
      </w:r>
      <w:r w:rsidRPr="006934CF">
        <w:rPr>
          <w:rFonts w:ascii="Verdana" w:hAnsi="Verdana" w:cs="Arial"/>
          <w:sz w:val="22"/>
          <w:szCs w:val="22"/>
        </w:rPr>
        <w:t xml:space="preserve">0%) del valor total del contrato y vigente por el término del contrato y cuatro (4) meses más. </w:t>
      </w:r>
    </w:p>
    <w:p w:rsidR="00524601" w:rsidRPr="006934CF" w:rsidRDefault="00524601" w:rsidP="00524601">
      <w:pPr>
        <w:jc w:val="both"/>
        <w:rPr>
          <w:rFonts w:ascii="Verdana" w:hAnsi="Verdana" w:cs="Arial"/>
          <w:b/>
          <w:sz w:val="22"/>
          <w:szCs w:val="22"/>
        </w:rPr>
      </w:pPr>
    </w:p>
    <w:p w:rsidR="00524601" w:rsidRPr="006934CF" w:rsidRDefault="00524601" w:rsidP="00524601">
      <w:pPr>
        <w:pStyle w:val="Ttulo1"/>
        <w:numPr>
          <w:ilvl w:val="2"/>
          <w:numId w:val="5"/>
        </w:numPr>
        <w:tabs>
          <w:tab w:val="clear" w:pos="720"/>
          <w:tab w:val="num" w:pos="567"/>
          <w:tab w:val="left" w:pos="1134"/>
        </w:tabs>
        <w:overflowPunct w:val="0"/>
        <w:autoSpaceDE w:val="0"/>
        <w:autoSpaceDN w:val="0"/>
        <w:adjustRightInd w:val="0"/>
        <w:spacing w:line="240" w:lineRule="auto"/>
        <w:ind w:left="709" w:hanging="709"/>
        <w:jc w:val="both"/>
        <w:textAlignment w:val="baseline"/>
        <w:rPr>
          <w:rFonts w:ascii="Verdana" w:hAnsi="Verdana"/>
          <w:bCs w:val="0"/>
          <w:sz w:val="22"/>
          <w:szCs w:val="22"/>
          <w:u w:val="single"/>
        </w:rPr>
      </w:pPr>
      <w:bookmarkStart w:id="35" w:name="_Toc449428206"/>
      <w:r w:rsidRPr="006934CF">
        <w:rPr>
          <w:rFonts w:ascii="Verdana" w:hAnsi="Verdana"/>
          <w:bCs w:val="0"/>
          <w:sz w:val="22"/>
          <w:szCs w:val="22"/>
          <w:u w:val="single"/>
        </w:rPr>
        <w:t xml:space="preserve">De calidad del </w:t>
      </w:r>
      <w:r w:rsidR="0007187F">
        <w:rPr>
          <w:rFonts w:ascii="Verdana" w:hAnsi="Verdana"/>
          <w:bCs w:val="0"/>
          <w:sz w:val="22"/>
          <w:szCs w:val="22"/>
          <w:u w:val="single"/>
        </w:rPr>
        <w:t>bien</w:t>
      </w:r>
      <w:r w:rsidRPr="006934CF">
        <w:rPr>
          <w:rFonts w:ascii="Verdana" w:hAnsi="Verdana"/>
          <w:bCs w:val="0"/>
          <w:sz w:val="22"/>
          <w:szCs w:val="22"/>
          <w:u w:val="single"/>
        </w:rPr>
        <w:t>:</w:t>
      </w:r>
      <w:bookmarkEnd w:id="35"/>
    </w:p>
    <w:p w:rsidR="00524601" w:rsidRPr="006934CF" w:rsidRDefault="00524601" w:rsidP="00524601">
      <w:pPr>
        <w:jc w:val="both"/>
        <w:rPr>
          <w:rFonts w:ascii="Verdana" w:hAnsi="Verdana" w:cs="Arial"/>
          <w:b/>
          <w:sz w:val="22"/>
          <w:szCs w:val="22"/>
        </w:rPr>
      </w:pPr>
    </w:p>
    <w:p w:rsidR="00524601" w:rsidRPr="006934CF" w:rsidRDefault="0072256D" w:rsidP="00524601">
      <w:pPr>
        <w:jc w:val="both"/>
        <w:rPr>
          <w:rFonts w:ascii="Verdana" w:hAnsi="Verdana" w:cs="Arial"/>
          <w:sz w:val="22"/>
          <w:szCs w:val="22"/>
        </w:rPr>
      </w:pPr>
      <w:r w:rsidRPr="006934CF">
        <w:rPr>
          <w:rFonts w:ascii="Verdana" w:hAnsi="Verdana" w:cs="Arial"/>
          <w:sz w:val="22"/>
          <w:szCs w:val="22"/>
        </w:rPr>
        <w:t xml:space="preserve">Para garantizar el pago de los perjuicios derivados de la deficiente calidad del </w:t>
      </w:r>
      <w:r w:rsidR="0007187F">
        <w:rPr>
          <w:rFonts w:ascii="Verdana" w:hAnsi="Verdana" w:cs="Arial"/>
          <w:sz w:val="22"/>
          <w:szCs w:val="22"/>
        </w:rPr>
        <w:t>bien</w:t>
      </w:r>
      <w:r w:rsidRPr="006934CF">
        <w:rPr>
          <w:rFonts w:ascii="Verdana" w:hAnsi="Verdana" w:cs="Arial"/>
          <w:sz w:val="22"/>
          <w:szCs w:val="22"/>
        </w:rPr>
        <w:t>, en cuantía equivalente al veinte por ciento (20%) del valor total del contrato, con vigencia equivalente al plazo de</w:t>
      </w:r>
      <w:r w:rsidR="00690E41">
        <w:rPr>
          <w:rFonts w:ascii="Verdana" w:hAnsi="Verdana" w:cs="Arial"/>
          <w:sz w:val="22"/>
          <w:szCs w:val="22"/>
        </w:rPr>
        <w:t xml:space="preserve"> ejecución del contrato y cinco (5</w:t>
      </w:r>
      <w:r w:rsidRPr="006934CF">
        <w:rPr>
          <w:rFonts w:ascii="Verdana" w:hAnsi="Verdana" w:cs="Arial"/>
          <w:sz w:val="22"/>
          <w:szCs w:val="22"/>
        </w:rPr>
        <w:t xml:space="preserve">) </w:t>
      </w:r>
      <w:r w:rsidR="00690E41">
        <w:rPr>
          <w:rFonts w:ascii="Verdana" w:hAnsi="Verdana" w:cs="Arial"/>
          <w:sz w:val="22"/>
          <w:szCs w:val="22"/>
        </w:rPr>
        <w:t>años contados a partir de la fecha de instalación y puesta de instalación de los mismo</w:t>
      </w:r>
      <w:r w:rsidRPr="006934CF">
        <w:rPr>
          <w:rFonts w:ascii="Verdana" w:hAnsi="Verdana" w:cs="Arial"/>
          <w:sz w:val="22"/>
          <w:szCs w:val="22"/>
        </w:rPr>
        <w:t>s.</w:t>
      </w:r>
    </w:p>
    <w:p w:rsidR="00524601" w:rsidRPr="006934CF" w:rsidRDefault="00524601" w:rsidP="00524601">
      <w:pPr>
        <w:jc w:val="both"/>
        <w:rPr>
          <w:rFonts w:ascii="Verdana" w:hAnsi="Verdana" w:cs="Arial"/>
          <w:sz w:val="22"/>
          <w:szCs w:val="22"/>
        </w:rPr>
      </w:pPr>
    </w:p>
    <w:p w:rsidR="00524601" w:rsidRPr="006934CF" w:rsidRDefault="00524601" w:rsidP="00524601">
      <w:pPr>
        <w:pStyle w:val="Ttulo1"/>
        <w:numPr>
          <w:ilvl w:val="2"/>
          <w:numId w:val="5"/>
        </w:numPr>
        <w:tabs>
          <w:tab w:val="clear" w:pos="720"/>
          <w:tab w:val="num" w:pos="567"/>
          <w:tab w:val="left" w:pos="1134"/>
        </w:tabs>
        <w:overflowPunct w:val="0"/>
        <w:autoSpaceDE w:val="0"/>
        <w:autoSpaceDN w:val="0"/>
        <w:adjustRightInd w:val="0"/>
        <w:spacing w:line="240" w:lineRule="auto"/>
        <w:ind w:left="1134" w:hanging="1134"/>
        <w:jc w:val="both"/>
        <w:textAlignment w:val="baseline"/>
        <w:rPr>
          <w:rFonts w:ascii="Verdana" w:hAnsi="Verdana"/>
          <w:bCs w:val="0"/>
          <w:sz w:val="22"/>
          <w:szCs w:val="22"/>
          <w:u w:val="single"/>
        </w:rPr>
      </w:pPr>
      <w:bookmarkStart w:id="36" w:name="_Toc310496442"/>
      <w:bookmarkStart w:id="37" w:name="_Toc447614465"/>
      <w:bookmarkStart w:id="38" w:name="_Toc449428207"/>
      <w:r w:rsidRPr="006934CF">
        <w:rPr>
          <w:rFonts w:ascii="Verdana" w:hAnsi="Verdana"/>
          <w:bCs w:val="0"/>
          <w:sz w:val="22"/>
          <w:szCs w:val="22"/>
          <w:u w:val="single"/>
        </w:rPr>
        <w:t>Pago de salarios, prestaciones sociales legales e indemnizaciones laborales:</w:t>
      </w:r>
      <w:bookmarkEnd w:id="36"/>
      <w:bookmarkEnd w:id="37"/>
      <w:bookmarkEnd w:id="38"/>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En cuantía equivalente al veinte (5%) por ciento del valor del valor del contrato con una vigencia igual a la duración del contrato y tres años (3) más.</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PARAGRAFO PRIMERO. El objeto de la garantía deberá establecer: “Se garantiza el pago de los perjuicios derivados del incumplimiento de las obligaciones contractuales y legales inherentes al contrato cuyo objeto es….”</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PARÁGRAFO SEGUNDO.</w:t>
      </w:r>
      <w:r w:rsidRPr="006934CF">
        <w:rPr>
          <w:rFonts w:ascii="Verdana" w:hAnsi="Verdana" w:cs="Arial"/>
          <w:b/>
          <w:sz w:val="22"/>
          <w:szCs w:val="22"/>
        </w:rPr>
        <w:t xml:space="preserve"> </w:t>
      </w:r>
      <w:r w:rsidRPr="006934CF">
        <w:rPr>
          <w:rFonts w:ascii="Verdana" w:hAnsi="Verdana" w:cs="Arial"/>
          <w:sz w:val="22"/>
          <w:szCs w:val="22"/>
        </w:rPr>
        <w:t xml:space="preserve">El contratista deberá hacer entrega de estas garantías al Grupo de Contratos y Convenios del </w:t>
      </w:r>
      <w:r w:rsidRPr="006934CF">
        <w:rPr>
          <w:rFonts w:ascii="Verdana" w:hAnsi="Verdana" w:cs="Arial"/>
          <w:b/>
          <w:sz w:val="22"/>
          <w:szCs w:val="22"/>
        </w:rPr>
        <w:t>MINISTERIO</w:t>
      </w:r>
      <w:r w:rsidRPr="006934CF">
        <w:rPr>
          <w:rFonts w:ascii="Verdana" w:hAnsi="Verdana" w:cs="Arial"/>
          <w:sz w:val="22"/>
          <w:szCs w:val="22"/>
        </w:rPr>
        <w:t>, las cuales, si están constituidas en debida forma, serán aprobadas por la misma.</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PARAGRAFO TERCERO. El contratista se obliga a ampliar, modificar y prorrogar la garantía, en el evento en que se aumente el valor del contrato o se prorrogue o suspenda su vigencia.</w:t>
      </w:r>
    </w:p>
    <w:p w:rsidR="00524601" w:rsidRPr="006934CF" w:rsidRDefault="00524601" w:rsidP="00524601">
      <w:pPr>
        <w:pStyle w:val="TtulodeTDC"/>
        <w:numPr>
          <w:ilvl w:val="1"/>
          <w:numId w:val="5"/>
        </w:numPr>
        <w:rPr>
          <w:rFonts w:ascii="Verdana" w:hAnsi="Verdana" w:cs="Arial"/>
          <w:color w:val="auto"/>
          <w:sz w:val="22"/>
          <w:szCs w:val="22"/>
        </w:rPr>
      </w:pPr>
      <w:r w:rsidRPr="006934CF">
        <w:rPr>
          <w:rFonts w:ascii="Verdana" w:hAnsi="Verdana" w:cs="Arial"/>
          <w:color w:val="auto"/>
          <w:sz w:val="22"/>
          <w:szCs w:val="22"/>
        </w:rPr>
        <w:t>SUPERVISOR</w:t>
      </w:r>
    </w:p>
    <w:p w:rsidR="00524601" w:rsidRPr="006934CF" w:rsidRDefault="00524601" w:rsidP="00524601">
      <w:pPr>
        <w:jc w:val="center"/>
        <w:rPr>
          <w:rFonts w:ascii="Verdana" w:hAnsi="Verdana" w:cs="Arial"/>
          <w:b/>
          <w:bCs/>
          <w:color w:val="000000"/>
          <w:sz w:val="22"/>
          <w:szCs w:val="22"/>
          <w:lang w:val="es-ES"/>
        </w:rPr>
      </w:pPr>
    </w:p>
    <w:p w:rsidR="0069086E" w:rsidRPr="0069086E" w:rsidRDefault="0069086E" w:rsidP="0069086E">
      <w:pPr>
        <w:numPr>
          <w:ilvl w:val="0"/>
          <w:numId w:val="28"/>
        </w:numPr>
        <w:jc w:val="both"/>
        <w:rPr>
          <w:rFonts w:ascii="Verdana" w:hAnsi="Verdana" w:cs="Arial"/>
          <w:sz w:val="22"/>
          <w:szCs w:val="22"/>
        </w:rPr>
      </w:pPr>
      <w:r w:rsidRPr="0069086E">
        <w:rPr>
          <w:rFonts w:ascii="Verdana" w:hAnsi="Verdana" w:cs="Arial"/>
          <w:color w:val="000000"/>
          <w:sz w:val="22"/>
          <w:szCs w:val="22"/>
          <w:lang w:val="es-ES"/>
        </w:rPr>
        <w:t xml:space="preserve">La supervisión del presente contrato la ejercerá la Directora del Museo Santa Clara, quién deberá a) Velar porque el objeto del contrato se </w:t>
      </w:r>
      <w:r w:rsidRPr="0069086E">
        <w:rPr>
          <w:rFonts w:ascii="Verdana" w:hAnsi="Verdana" w:cs="Arial"/>
          <w:color w:val="000000"/>
          <w:sz w:val="22"/>
          <w:szCs w:val="22"/>
          <w:lang w:val="es-ES"/>
        </w:rPr>
        <w:lastRenderedPageBreak/>
        <w:t>cumpla a cabalidad, b) Informar a al Grupo de Contratos y Convenios del Ministerio de Cultura, inmediatamente, cualquier irregularidad que se presente en desarrollo del contrato.</w:t>
      </w:r>
    </w:p>
    <w:p w:rsidR="0069086E" w:rsidRPr="0069086E" w:rsidRDefault="0069086E" w:rsidP="0069086E">
      <w:pPr>
        <w:rPr>
          <w:rFonts w:ascii="Verdana" w:hAnsi="Verdana" w:cs="Arial"/>
          <w:color w:val="000000"/>
          <w:sz w:val="22"/>
          <w:szCs w:val="22"/>
        </w:rPr>
      </w:pPr>
    </w:p>
    <w:p w:rsidR="00524601" w:rsidRPr="0069086E" w:rsidRDefault="00524601" w:rsidP="00524601">
      <w:pPr>
        <w:jc w:val="center"/>
        <w:rPr>
          <w:rFonts w:ascii="Verdana" w:hAnsi="Verdana" w:cs="Arial"/>
          <w:b/>
          <w:sz w:val="22"/>
          <w:szCs w:val="22"/>
        </w:rPr>
      </w:pPr>
    </w:p>
    <w:p w:rsidR="00524601" w:rsidRPr="006934CF" w:rsidRDefault="00524601" w:rsidP="00524601">
      <w:pPr>
        <w:jc w:val="center"/>
        <w:rPr>
          <w:rFonts w:ascii="Verdana" w:hAnsi="Verdana" w:cs="Arial"/>
          <w:b/>
          <w:sz w:val="22"/>
          <w:szCs w:val="22"/>
        </w:rPr>
      </w:pPr>
      <w:r w:rsidRPr="006934CF">
        <w:rPr>
          <w:rFonts w:ascii="Verdana" w:hAnsi="Verdana" w:cs="Arial"/>
          <w:b/>
          <w:sz w:val="22"/>
          <w:szCs w:val="22"/>
        </w:rPr>
        <w:t>FIN DEL CAPÍTULO</w:t>
      </w:r>
      <w:bookmarkEnd w:id="31"/>
    </w:p>
    <w:p w:rsidR="00524601" w:rsidRPr="006934CF" w:rsidRDefault="00524601" w:rsidP="00524601">
      <w:pPr>
        <w:pStyle w:val="Ttulo1"/>
        <w:numPr>
          <w:ilvl w:val="0"/>
          <w:numId w:val="0"/>
        </w:numPr>
        <w:overflowPunct w:val="0"/>
        <w:autoSpaceDE w:val="0"/>
        <w:autoSpaceDN w:val="0"/>
        <w:adjustRightInd w:val="0"/>
        <w:spacing w:line="240" w:lineRule="auto"/>
        <w:textAlignment w:val="baseline"/>
        <w:rPr>
          <w:rFonts w:ascii="Verdana" w:hAnsi="Verdana"/>
          <w:sz w:val="22"/>
          <w:szCs w:val="22"/>
        </w:rPr>
      </w:pPr>
      <w:r w:rsidRPr="006934CF">
        <w:rPr>
          <w:rFonts w:ascii="Verdana" w:hAnsi="Verdana"/>
          <w:b w:val="0"/>
          <w:sz w:val="22"/>
          <w:szCs w:val="22"/>
        </w:rPr>
        <w:br w:type="page"/>
      </w:r>
      <w:bookmarkStart w:id="39" w:name="_Toc449428208"/>
      <w:bookmarkStart w:id="40" w:name="_Toc201034018"/>
      <w:r w:rsidRPr="006934CF">
        <w:rPr>
          <w:rFonts w:ascii="Verdana" w:hAnsi="Verdana"/>
          <w:sz w:val="22"/>
          <w:szCs w:val="22"/>
        </w:rPr>
        <w:lastRenderedPageBreak/>
        <w:t>CAPITULO 2</w:t>
      </w:r>
      <w:bookmarkEnd w:id="39"/>
    </w:p>
    <w:p w:rsidR="00524601" w:rsidRPr="006934CF" w:rsidRDefault="00524601" w:rsidP="00524601">
      <w:pPr>
        <w:pStyle w:val="Ttulo1"/>
        <w:numPr>
          <w:ilvl w:val="0"/>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41" w:name="_Toc449428209"/>
      <w:bookmarkStart w:id="42" w:name="_Toc201034019"/>
      <w:bookmarkEnd w:id="40"/>
      <w:r w:rsidRPr="006934CF">
        <w:rPr>
          <w:rFonts w:ascii="Verdana" w:hAnsi="Verdana"/>
          <w:sz w:val="22"/>
          <w:szCs w:val="22"/>
        </w:rPr>
        <w:t>FECHAS IMPORTANTES</w:t>
      </w:r>
      <w:bookmarkEnd w:id="41"/>
    </w:p>
    <w:p w:rsidR="00524601" w:rsidRPr="006934CF" w:rsidRDefault="00524601" w:rsidP="00524601">
      <w:pPr>
        <w:pStyle w:val="Ttulo1"/>
        <w:numPr>
          <w:ilvl w:val="1"/>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43" w:name="_Toc449428210"/>
      <w:r w:rsidRPr="006934CF">
        <w:rPr>
          <w:rFonts w:ascii="Verdana" w:hAnsi="Verdana"/>
          <w:sz w:val="22"/>
          <w:szCs w:val="22"/>
        </w:rPr>
        <w:t>Cronograma, Fechas importantes del proceso</w:t>
      </w:r>
      <w:bookmarkEnd w:id="42"/>
      <w:bookmarkEnd w:id="43"/>
    </w:p>
    <w:p w:rsidR="00524601" w:rsidRPr="006934CF" w:rsidRDefault="00524601" w:rsidP="00524601">
      <w:pPr>
        <w:rPr>
          <w:rFonts w:ascii="Verdana" w:hAnsi="Verdana"/>
          <w:sz w:val="22"/>
          <w:szCs w:val="22"/>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6805"/>
        <w:gridCol w:w="2125"/>
      </w:tblGrid>
      <w:tr w:rsidR="00226E86" w:rsidRPr="006934CF" w:rsidTr="00226E86">
        <w:trPr>
          <w:tblCellSpacing w:w="0" w:type="dxa"/>
        </w:trPr>
        <w:tc>
          <w:tcPr>
            <w:tcW w:w="3810" w:type="pct"/>
            <w:shd w:val="clear" w:color="auto" w:fill="FFFFFF"/>
            <w:tcMar>
              <w:top w:w="27" w:type="dxa"/>
              <w:left w:w="0" w:type="dxa"/>
              <w:bottom w:w="27" w:type="dxa"/>
              <w:right w:w="136" w:type="dxa"/>
            </w:tcMar>
            <w:vAlign w:val="center"/>
            <w:hideMark/>
          </w:tcPr>
          <w:p w:rsidR="00226E86" w:rsidRPr="00D12455" w:rsidRDefault="00226E86" w:rsidP="00226E86">
            <w:pPr>
              <w:rPr>
                <w:rFonts w:ascii="Verdana" w:hAnsi="Verdana" w:cs="Arial"/>
                <w:b/>
                <w:bCs/>
                <w:sz w:val="22"/>
                <w:szCs w:val="22"/>
              </w:rPr>
            </w:pPr>
            <w:r w:rsidRPr="00D12455">
              <w:rPr>
                <w:rFonts w:ascii="Verdana" w:hAnsi="Verdana" w:cs="Arial"/>
                <w:b/>
                <w:bCs/>
                <w:sz w:val="22"/>
                <w:szCs w:val="22"/>
              </w:rPr>
              <w:t>ACTIVIDAD</w:t>
            </w:r>
          </w:p>
        </w:tc>
        <w:tc>
          <w:tcPr>
            <w:tcW w:w="1190" w:type="pct"/>
            <w:shd w:val="clear" w:color="auto" w:fill="FFFFFF"/>
            <w:vAlign w:val="center"/>
            <w:hideMark/>
          </w:tcPr>
          <w:p w:rsidR="00226E86" w:rsidRPr="00D12455" w:rsidRDefault="00226E86" w:rsidP="00226E86">
            <w:pPr>
              <w:rPr>
                <w:rFonts w:ascii="Verdana" w:hAnsi="Verdana" w:cs="Arial"/>
                <w:b/>
                <w:sz w:val="22"/>
                <w:szCs w:val="22"/>
              </w:rPr>
            </w:pPr>
            <w:r w:rsidRPr="00D12455">
              <w:rPr>
                <w:rFonts w:ascii="Verdana" w:hAnsi="Verdana" w:cs="Arial"/>
                <w:b/>
                <w:sz w:val="22"/>
                <w:szCs w:val="22"/>
              </w:rPr>
              <w:t>FECHA Y HORA</w:t>
            </w:r>
          </w:p>
        </w:tc>
      </w:tr>
      <w:tr w:rsidR="00226E86" w:rsidRPr="006934CF" w:rsidTr="00226E86">
        <w:trPr>
          <w:tblCellSpacing w:w="0" w:type="dxa"/>
        </w:trPr>
        <w:tc>
          <w:tcPr>
            <w:tcW w:w="3810" w:type="pct"/>
            <w:shd w:val="clear" w:color="auto" w:fill="FFFFFF"/>
            <w:tcMar>
              <w:top w:w="27" w:type="dxa"/>
              <w:left w:w="0" w:type="dxa"/>
              <w:bottom w:w="27" w:type="dxa"/>
              <w:right w:w="136" w:type="dxa"/>
            </w:tcMar>
            <w:vAlign w:val="center"/>
            <w:hideMark/>
          </w:tcPr>
          <w:p w:rsidR="00226E86" w:rsidRPr="00D12455" w:rsidRDefault="00226E86" w:rsidP="00226E86">
            <w:pPr>
              <w:rPr>
                <w:rFonts w:ascii="Verdana" w:hAnsi="Verdana" w:cs="Arial"/>
                <w:bCs/>
                <w:sz w:val="22"/>
                <w:szCs w:val="22"/>
              </w:rPr>
            </w:pPr>
            <w:r w:rsidRPr="00D12455">
              <w:rPr>
                <w:rFonts w:ascii="Verdana" w:hAnsi="Verdana" w:cs="Arial"/>
                <w:bCs/>
                <w:sz w:val="22"/>
                <w:szCs w:val="22"/>
              </w:rPr>
              <w:t>Publicación de la invitación</w:t>
            </w:r>
          </w:p>
        </w:tc>
        <w:tc>
          <w:tcPr>
            <w:tcW w:w="1190" w:type="pct"/>
            <w:shd w:val="clear" w:color="auto" w:fill="FFFFFF"/>
            <w:vAlign w:val="center"/>
            <w:hideMark/>
          </w:tcPr>
          <w:p w:rsidR="00226E86" w:rsidRPr="00D12455" w:rsidRDefault="00D12455" w:rsidP="00D12455">
            <w:pPr>
              <w:rPr>
                <w:rFonts w:ascii="Verdana" w:hAnsi="Verdana" w:cs="Arial"/>
                <w:sz w:val="22"/>
                <w:szCs w:val="22"/>
              </w:rPr>
            </w:pPr>
            <w:r w:rsidRPr="00D12455">
              <w:rPr>
                <w:rFonts w:ascii="Verdana" w:hAnsi="Verdana" w:cs="Arial"/>
                <w:sz w:val="22"/>
                <w:szCs w:val="22"/>
              </w:rPr>
              <w:t>02/05</w:t>
            </w:r>
            <w:r w:rsidR="00FD0FCF" w:rsidRPr="00D12455">
              <w:rPr>
                <w:rFonts w:ascii="Verdana" w:hAnsi="Verdana" w:cs="Arial"/>
                <w:sz w:val="22"/>
                <w:szCs w:val="22"/>
              </w:rPr>
              <w:t xml:space="preserve">/2016 </w:t>
            </w:r>
            <w:r w:rsidRPr="00D12455">
              <w:rPr>
                <w:rFonts w:ascii="Verdana" w:hAnsi="Verdana" w:cs="Arial"/>
                <w:sz w:val="22"/>
                <w:szCs w:val="22"/>
              </w:rPr>
              <w:t>17</w:t>
            </w:r>
            <w:r w:rsidR="00226E86" w:rsidRPr="00D12455">
              <w:rPr>
                <w:rFonts w:ascii="Verdana" w:hAnsi="Verdana" w:cs="Arial"/>
                <w:sz w:val="22"/>
                <w:szCs w:val="22"/>
              </w:rPr>
              <w:t>:00</w:t>
            </w:r>
          </w:p>
        </w:tc>
      </w:tr>
      <w:tr w:rsidR="00226E86" w:rsidRPr="006934CF" w:rsidTr="00226E86">
        <w:trPr>
          <w:tblCellSpacing w:w="0" w:type="dxa"/>
        </w:trPr>
        <w:tc>
          <w:tcPr>
            <w:tcW w:w="3810" w:type="pct"/>
            <w:shd w:val="clear" w:color="auto" w:fill="FFFFFF"/>
            <w:tcMar>
              <w:top w:w="27" w:type="dxa"/>
              <w:left w:w="0" w:type="dxa"/>
              <w:bottom w:w="27" w:type="dxa"/>
              <w:right w:w="136" w:type="dxa"/>
            </w:tcMar>
            <w:vAlign w:val="center"/>
            <w:hideMark/>
          </w:tcPr>
          <w:p w:rsidR="00226E86" w:rsidRPr="00D12455" w:rsidRDefault="00226E86" w:rsidP="00226E86">
            <w:pPr>
              <w:rPr>
                <w:rFonts w:ascii="Verdana" w:hAnsi="Verdana" w:cs="Arial"/>
                <w:bCs/>
                <w:sz w:val="22"/>
                <w:szCs w:val="22"/>
              </w:rPr>
            </w:pPr>
            <w:r w:rsidRPr="00D12455">
              <w:rPr>
                <w:rFonts w:ascii="Verdana" w:hAnsi="Verdana" w:cs="Arial"/>
                <w:bCs/>
                <w:sz w:val="22"/>
                <w:szCs w:val="22"/>
              </w:rPr>
              <w:t>Publicación de estudios previos</w:t>
            </w:r>
          </w:p>
        </w:tc>
        <w:tc>
          <w:tcPr>
            <w:tcW w:w="1190" w:type="pct"/>
            <w:shd w:val="clear" w:color="auto" w:fill="FFFFFF"/>
            <w:vAlign w:val="center"/>
            <w:hideMark/>
          </w:tcPr>
          <w:p w:rsidR="00226E86" w:rsidRPr="00D12455" w:rsidRDefault="00D12455" w:rsidP="00D12455">
            <w:pPr>
              <w:rPr>
                <w:rFonts w:ascii="Verdana" w:hAnsi="Verdana" w:cs="Arial"/>
                <w:sz w:val="22"/>
                <w:szCs w:val="22"/>
              </w:rPr>
            </w:pPr>
            <w:r w:rsidRPr="00D12455">
              <w:rPr>
                <w:rFonts w:ascii="Verdana" w:hAnsi="Verdana" w:cs="Arial"/>
                <w:sz w:val="22"/>
                <w:szCs w:val="22"/>
              </w:rPr>
              <w:t>0</w:t>
            </w:r>
            <w:r w:rsidR="00F634AF" w:rsidRPr="00D12455">
              <w:rPr>
                <w:rFonts w:ascii="Verdana" w:hAnsi="Verdana" w:cs="Arial"/>
                <w:sz w:val="22"/>
                <w:szCs w:val="22"/>
              </w:rPr>
              <w:t>2</w:t>
            </w:r>
            <w:r w:rsidRPr="00D12455">
              <w:rPr>
                <w:rFonts w:ascii="Verdana" w:hAnsi="Verdana" w:cs="Arial"/>
                <w:sz w:val="22"/>
                <w:szCs w:val="22"/>
              </w:rPr>
              <w:t>/05/2016 17</w:t>
            </w:r>
            <w:r w:rsidR="000A11F5">
              <w:rPr>
                <w:rFonts w:ascii="Verdana" w:hAnsi="Verdana" w:cs="Arial"/>
                <w:sz w:val="22"/>
                <w:szCs w:val="22"/>
              </w:rPr>
              <w:t>:00</w:t>
            </w:r>
          </w:p>
        </w:tc>
      </w:tr>
      <w:tr w:rsidR="00226E86" w:rsidRPr="006934CF" w:rsidTr="00226E86">
        <w:trPr>
          <w:tblCellSpacing w:w="0" w:type="dxa"/>
        </w:trPr>
        <w:tc>
          <w:tcPr>
            <w:tcW w:w="3810" w:type="pct"/>
            <w:shd w:val="clear" w:color="auto" w:fill="FFFFFF"/>
            <w:tcMar>
              <w:top w:w="27" w:type="dxa"/>
              <w:left w:w="0" w:type="dxa"/>
              <w:bottom w:w="27" w:type="dxa"/>
              <w:right w:w="136" w:type="dxa"/>
            </w:tcMar>
            <w:vAlign w:val="center"/>
            <w:hideMark/>
          </w:tcPr>
          <w:p w:rsidR="00226E86" w:rsidRPr="00D12455" w:rsidRDefault="00226E86" w:rsidP="00226E86">
            <w:pPr>
              <w:rPr>
                <w:rFonts w:ascii="Verdana" w:hAnsi="Verdana" w:cs="Arial"/>
                <w:bCs/>
                <w:sz w:val="22"/>
                <w:szCs w:val="22"/>
              </w:rPr>
            </w:pPr>
            <w:r w:rsidRPr="00D12455">
              <w:rPr>
                <w:rFonts w:ascii="Verdana" w:hAnsi="Verdana" w:cs="Arial"/>
                <w:bCs/>
                <w:sz w:val="22"/>
                <w:szCs w:val="22"/>
              </w:rPr>
              <w:t>Presentación de Ofertas</w:t>
            </w:r>
          </w:p>
        </w:tc>
        <w:tc>
          <w:tcPr>
            <w:tcW w:w="1190" w:type="pct"/>
            <w:shd w:val="clear" w:color="auto" w:fill="FFFFFF"/>
            <w:vAlign w:val="center"/>
            <w:hideMark/>
          </w:tcPr>
          <w:p w:rsidR="00226E86" w:rsidRPr="00D12455" w:rsidRDefault="00D12455" w:rsidP="00226E86">
            <w:pPr>
              <w:rPr>
                <w:rFonts w:ascii="Verdana" w:hAnsi="Verdana" w:cs="Arial"/>
                <w:sz w:val="22"/>
                <w:szCs w:val="22"/>
              </w:rPr>
            </w:pPr>
            <w:r w:rsidRPr="00D12455">
              <w:rPr>
                <w:rFonts w:ascii="Verdana" w:hAnsi="Verdana" w:cs="Arial"/>
                <w:sz w:val="22"/>
                <w:szCs w:val="22"/>
              </w:rPr>
              <w:t>05</w:t>
            </w:r>
            <w:r w:rsidR="00F634AF" w:rsidRPr="00D12455">
              <w:rPr>
                <w:rFonts w:ascii="Verdana" w:hAnsi="Verdana" w:cs="Arial"/>
                <w:sz w:val="22"/>
                <w:szCs w:val="22"/>
              </w:rPr>
              <w:t>/05</w:t>
            </w:r>
            <w:r w:rsidRPr="00D12455">
              <w:rPr>
                <w:rFonts w:ascii="Verdana" w:hAnsi="Verdana" w:cs="Arial"/>
                <w:sz w:val="22"/>
                <w:szCs w:val="22"/>
              </w:rPr>
              <w:t>/2016 12</w:t>
            </w:r>
            <w:r w:rsidR="00226E86" w:rsidRPr="00D12455">
              <w:rPr>
                <w:rFonts w:ascii="Verdana" w:hAnsi="Verdana" w:cs="Arial"/>
                <w:sz w:val="22"/>
                <w:szCs w:val="22"/>
              </w:rPr>
              <w:t>:00</w:t>
            </w:r>
          </w:p>
        </w:tc>
      </w:tr>
      <w:tr w:rsidR="00226E86" w:rsidRPr="006934CF" w:rsidTr="00226E86">
        <w:trPr>
          <w:tblCellSpacing w:w="0" w:type="dxa"/>
        </w:trPr>
        <w:tc>
          <w:tcPr>
            <w:tcW w:w="3810" w:type="pct"/>
            <w:shd w:val="clear" w:color="auto" w:fill="FFFFFF"/>
            <w:tcMar>
              <w:top w:w="27" w:type="dxa"/>
              <w:left w:w="0" w:type="dxa"/>
              <w:bottom w:w="27" w:type="dxa"/>
              <w:right w:w="136" w:type="dxa"/>
            </w:tcMar>
            <w:vAlign w:val="center"/>
            <w:hideMark/>
          </w:tcPr>
          <w:p w:rsidR="00226E86" w:rsidRPr="00D12455" w:rsidRDefault="00226E86" w:rsidP="00226E86">
            <w:pPr>
              <w:rPr>
                <w:rFonts w:ascii="Verdana" w:hAnsi="Verdana" w:cs="Arial"/>
                <w:bCs/>
                <w:sz w:val="22"/>
                <w:szCs w:val="22"/>
              </w:rPr>
            </w:pPr>
            <w:r w:rsidRPr="00D12455">
              <w:rPr>
                <w:rFonts w:ascii="Verdana" w:hAnsi="Verdana" w:cs="Arial"/>
                <w:bCs/>
                <w:sz w:val="22"/>
                <w:szCs w:val="22"/>
              </w:rPr>
              <w:t>Apertura de sobres</w:t>
            </w:r>
          </w:p>
        </w:tc>
        <w:tc>
          <w:tcPr>
            <w:tcW w:w="1190" w:type="pct"/>
            <w:shd w:val="clear" w:color="auto" w:fill="FFFFFF"/>
            <w:vAlign w:val="center"/>
            <w:hideMark/>
          </w:tcPr>
          <w:p w:rsidR="00226E86" w:rsidRPr="00D12455" w:rsidRDefault="00D12455" w:rsidP="00226E86">
            <w:pPr>
              <w:rPr>
                <w:rFonts w:ascii="Verdana" w:hAnsi="Verdana" w:cs="Arial"/>
                <w:sz w:val="22"/>
                <w:szCs w:val="22"/>
              </w:rPr>
            </w:pPr>
            <w:r w:rsidRPr="00D12455">
              <w:rPr>
                <w:rFonts w:ascii="Verdana" w:hAnsi="Verdana" w:cs="Arial"/>
                <w:sz w:val="22"/>
                <w:szCs w:val="22"/>
              </w:rPr>
              <w:t>05/05/2016 12</w:t>
            </w:r>
            <w:r w:rsidR="00F634AF" w:rsidRPr="00D12455">
              <w:rPr>
                <w:rFonts w:ascii="Verdana" w:hAnsi="Verdana" w:cs="Arial"/>
                <w:sz w:val="22"/>
                <w:szCs w:val="22"/>
              </w:rPr>
              <w:t>:03</w:t>
            </w:r>
          </w:p>
        </w:tc>
      </w:tr>
      <w:tr w:rsidR="00226E86" w:rsidRPr="006934CF" w:rsidTr="00226E86">
        <w:trPr>
          <w:tblCellSpacing w:w="0" w:type="dxa"/>
        </w:trPr>
        <w:tc>
          <w:tcPr>
            <w:tcW w:w="3810" w:type="pct"/>
            <w:shd w:val="clear" w:color="auto" w:fill="FFFFFF"/>
            <w:tcMar>
              <w:top w:w="27" w:type="dxa"/>
              <w:left w:w="0" w:type="dxa"/>
              <w:bottom w:w="27" w:type="dxa"/>
              <w:right w:w="136" w:type="dxa"/>
            </w:tcMar>
            <w:vAlign w:val="center"/>
            <w:hideMark/>
          </w:tcPr>
          <w:p w:rsidR="00226E86" w:rsidRPr="00D12455" w:rsidRDefault="00226E86" w:rsidP="00226E86">
            <w:pPr>
              <w:rPr>
                <w:rFonts w:ascii="Verdana" w:hAnsi="Verdana" w:cs="Arial"/>
                <w:bCs/>
                <w:sz w:val="22"/>
                <w:szCs w:val="22"/>
              </w:rPr>
            </w:pPr>
            <w:r w:rsidRPr="00D12455">
              <w:rPr>
                <w:rFonts w:ascii="Verdana" w:hAnsi="Verdana" w:cs="Arial"/>
                <w:bCs/>
                <w:sz w:val="22"/>
                <w:szCs w:val="22"/>
              </w:rPr>
              <w:t>Informe de presentación de ofertas</w:t>
            </w:r>
          </w:p>
        </w:tc>
        <w:tc>
          <w:tcPr>
            <w:tcW w:w="1190" w:type="pct"/>
            <w:shd w:val="clear" w:color="auto" w:fill="FFFFFF"/>
            <w:vAlign w:val="center"/>
            <w:hideMark/>
          </w:tcPr>
          <w:p w:rsidR="00226E86" w:rsidRPr="00D12455" w:rsidRDefault="00D12455" w:rsidP="00226E86">
            <w:pPr>
              <w:rPr>
                <w:rFonts w:ascii="Verdana" w:hAnsi="Verdana" w:cs="Arial"/>
                <w:sz w:val="22"/>
                <w:szCs w:val="22"/>
              </w:rPr>
            </w:pPr>
            <w:r w:rsidRPr="00D12455">
              <w:rPr>
                <w:rFonts w:ascii="Verdana" w:hAnsi="Verdana" w:cs="Arial"/>
                <w:sz w:val="22"/>
                <w:szCs w:val="22"/>
              </w:rPr>
              <w:t>05/05/2016 12</w:t>
            </w:r>
            <w:r w:rsidR="00F634AF" w:rsidRPr="00D12455">
              <w:rPr>
                <w:rFonts w:ascii="Verdana" w:hAnsi="Verdana" w:cs="Arial"/>
                <w:sz w:val="22"/>
                <w:szCs w:val="22"/>
              </w:rPr>
              <w:t>:04</w:t>
            </w:r>
          </w:p>
        </w:tc>
      </w:tr>
      <w:tr w:rsidR="00226E86" w:rsidRPr="006934CF" w:rsidTr="00226E86">
        <w:trPr>
          <w:tblCellSpacing w:w="0" w:type="dxa"/>
        </w:trPr>
        <w:tc>
          <w:tcPr>
            <w:tcW w:w="3810" w:type="pct"/>
            <w:shd w:val="clear" w:color="auto" w:fill="FFFFFF"/>
            <w:tcMar>
              <w:top w:w="27" w:type="dxa"/>
              <w:left w:w="0" w:type="dxa"/>
              <w:bottom w:w="27" w:type="dxa"/>
              <w:right w:w="136" w:type="dxa"/>
            </w:tcMar>
            <w:vAlign w:val="center"/>
            <w:hideMark/>
          </w:tcPr>
          <w:p w:rsidR="00226E86" w:rsidRPr="00D12455" w:rsidRDefault="00226E86" w:rsidP="00226E86">
            <w:pPr>
              <w:rPr>
                <w:rFonts w:ascii="Verdana" w:hAnsi="Verdana" w:cs="Arial"/>
                <w:bCs/>
                <w:sz w:val="22"/>
                <w:szCs w:val="22"/>
              </w:rPr>
            </w:pPr>
            <w:r w:rsidRPr="00D12455">
              <w:rPr>
                <w:rFonts w:ascii="Verdana" w:hAnsi="Verdana" w:cs="Arial"/>
                <w:bCs/>
                <w:sz w:val="22"/>
                <w:szCs w:val="22"/>
              </w:rPr>
              <w:t>Publicación del informe de evaluación de las Ofertas</w:t>
            </w:r>
          </w:p>
        </w:tc>
        <w:tc>
          <w:tcPr>
            <w:tcW w:w="1190" w:type="pct"/>
            <w:shd w:val="clear" w:color="auto" w:fill="FFFFFF"/>
            <w:vAlign w:val="center"/>
            <w:hideMark/>
          </w:tcPr>
          <w:p w:rsidR="00226E86" w:rsidRPr="00D12455" w:rsidRDefault="00D12455" w:rsidP="00BD77CE">
            <w:pPr>
              <w:rPr>
                <w:rFonts w:ascii="Verdana" w:hAnsi="Verdana" w:cs="Arial"/>
                <w:sz w:val="22"/>
                <w:szCs w:val="22"/>
              </w:rPr>
            </w:pPr>
            <w:r w:rsidRPr="00D12455">
              <w:rPr>
                <w:rFonts w:ascii="Verdana" w:hAnsi="Verdana" w:cs="Arial"/>
                <w:sz w:val="22"/>
                <w:szCs w:val="22"/>
              </w:rPr>
              <w:t>06</w:t>
            </w:r>
            <w:r w:rsidR="00F634AF" w:rsidRPr="00D12455">
              <w:rPr>
                <w:rFonts w:ascii="Verdana" w:hAnsi="Verdana" w:cs="Arial"/>
                <w:sz w:val="22"/>
                <w:szCs w:val="22"/>
              </w:rPr>
              <w:t>/05/2016 1</w:t>
            </w:r>
            <w:r w:rsidR="00BD77CE">
              <w:rPr>
                <w:rFonts w:ascii="Verdana" w:hAnsi="Verdana" w:cs="Arial"/>
                <w:sz w:val="22"/>
                <w:szCs w:val="22"/>
              </w:rPr>
              <w:t>2</w:t>
            </w:r>
            <w:r w:rsidR="00226E86" w:rsidRPr="00D12455">
              <w:rPr>
                <w:rFonts w:ascii="Verdana" w:hAnsi="Verdana" w:cs="Arial"/>
                <w:sz w:val="22"/>
                <w:szCs w:val="22"/>
              </w:rPr>
              <w:t>:00</w:t>
            </w:r>
          </w:p>
        </w:tc>
      </w:tr>
      <w:tr w:rsidR="00226E86" w:rsidRPr="006934CF" w:rsidTr="00226E86">
        <w:trPr>
          <w:tblCellSpacing w:w="0" w:type="dxa"/>
        </w:trPr>
        <w:tc>
          <w:tcPr>
            <w:tcW w:w="3810" w:type="pct"/>
            <w:shd w:val="clear" w:color="auto" w:fill="FFFFFF"/>
            <w:tcMar>
              <w:top w:w="27" w:type="dxa"/>
              <w:left w:w="0" w:type="dxa"/>
              <w:bottom w:w="27" w:type="dxa"/>
              <w:right w:w="136" w:type="dxa"/>
            </w:tcMar>
            <w:vAlign w:val="center"/>
            <w:hideMark/>
          </w:tcPr>
          <w:p w:rsidR="00226E86" w:rsidRPr="00D12455" w:rsidRDefault="00226E86" w:rsidP="00226E86">
            <w:pPr>
              <w:rPr>
                <w:rFonts w:ascii="Verdana" w:hAnsi="Verdana" w:cs="Arial"/>
                <w:bCs/>
                <w:sz w:val="22"/>
                <w:szCs w:val="22"/>
              </w:rPr>
            </w:pPr>
            <w:r w:rsidRPr="00D12455">
              <w:rPr>
                <w:rFonts w:ascii="Verdana" w:hAnsi="Verdana" w:cs="Arial"/>
                <w:bCs/>
                <w:sz w:val="22"/>
                <w:szCs w:val="22"/>
              </w:rPr>
              <w:t>Presentación de observaciones al informe de evaluación</w:t>
            </w:r>
          </w:p>
        </w:tc>
        <w:tc>
          <w:tcPr>
            <w:tcW w:w="1190" w:type="pct"/>
            <w:shd w:val="clear" w:color="auto" w:fill="FFFFFF"/>
            <w:vAlign w:val="center"/>
            <w:hideMark/>
          </w:tcPr>
          <w:p w:rsidR="00226E86" w:rsidRPr="00D12455" w:rsidRDefault="000A11F5" w:rsidP="000A11F5">
            <w:pPr>
              <w:rPr>
                <w:rFonts w:ascii="Verdana" w:hAnsi="Verdana" w:cs="Arial"/>
                <w:sz w:val="22"/>
                <w:szCs w:val="22"/>
              </w:rPr>
            </w:pPr>
            <w:r>
              <w:rPr>
                <w:rFonts w:ascii="Verdana" w:hAnsi="Verdana" w:cs="Arial"/>
                <w:sz w:val="22"/>
                <w:szCs w:val="22"/>
              </w:rPr>
              <w:t>10</w:t>
            </w:r>
            <w:r w:rsidR="00E81FF6" w:rsidRPr="00D12455">
              <w:rPr>
                <w:rFonts w:ascii="Verdana" w:hAnsi="Verdana" w:cs="Arial"/>
                <w:sz w:val="22"/>
                <w:szCs w:val="22"/>
              </w:rPr>
              <w:t>/05</w:t>
            </w:r>
            <w:r w:rsidR="00BD77CE">
              <w:rPr>
                <w:rFonts w:ascii="Verdana" w:hAnsi="Verdana" w:cs="Arial"/>
                <w:sz w:val="22"/>
                <w:szCs w:val="22"/>
              </w:rPr>
              <w:t>/2016 12</w:t>
            </w:r>
            <w:r w:rsidR="00226E86" w:rsidRPr="00D12455">
              <w:rPr>
                <w:rFonts w:ascii="Verdana" w:hAnsi="Verdana" w:cs="Arial"/>
                <w:sz w:val="22"/>
                <w:szCs w:val="22"/>
              </w:rPr>
              <w:t>:0</w:t>
            </w:r>
            <w:r>
              <w:rPr>
                <w:rFonts w:ascii="Verdana" w:hAnsi="Verdana" w:cs="Arial"/>
                <w:sz w:val="22"/>
                <w:szCs w:val="22"/>
              </w:rPr>
              <w:t>3</w:t>
            </w:r>
          </w:p>
        </w:tc>
      </w:tr>
      <w:tr w:rsidR="00226E86" w:rsidRPr="006934CF" w:rsidTr="00226E86">
        <w:trPr>
          <w:tblCellSpacing w:w="0" w:type="dxa"/>
        </w:trPr>
        <w:tc>
          <w:tcPr>
            <w:tcW w:w="3810" w:type="pct"/>
            <w:shd w:val="clear" w:color="auto" w:fill="FFFFFF"/>
            <w:tcMar>
              <w:top w:w="27" w:type="dxa"/>
              <w:left w:w="0" w:type="dxa"/>
              <w:bottom w:w="27" w:type="dxa"/>
              <w:right w:w="136" w:type="dxa"/>
            </w:tcMar>
            <w:vAlign w:val="center"/>
            <w:hideMark/>
          </w:tcPr>
          <w:p w:rsidR="00226E86" w:rsidRPr="00D12455" w:rsidRDefault="00226E86" w:rsidP="00226E86">
            <w:pPr>
              <w:rPr>
                <w:rFonts w:ascii="Verdana" w:hAnsi="Verdana" w:cs="Arial"/>
                <w:bCs/>
                <w:sz w:val="22"/>
                <w:szCs w:val="22"/>
              </w:rPr>
            </w:pPr>
            <w:r w:rsidRPr="00D12455">
              <w:rPr>
                <w:rFonts w:ascii="Verdana" w:hAnsi="Verdana" w:cs="Arial"/>
                <w:bCs/>
                <w:sz w:val="22"/>
                <w:szCs w:val="22"/>
              </w:rPr>
              <w:t>Aceptación de ofertas</w:t>
            </w:r>
          </w:p>
        </w:tc>
        <w:tc>
          <w:tcPr>
            <w:tcW w:w="1190" w:type="pct"/>
            <w:shd w:val="clear" w:color="auto" w:fill="FFFFFF"/>
            <w:vAlign w:val="center"/>
            <w:hideMark/>
          </w:tcPr>
          <w:p w:rsidR="00226E86" w:rsidRPr="00D12455" w:rsidRDefault="000A11F5" w:rsidP="00F634AF">
            <w:pPr>
              <w:rPr>
                <w:rFonts w:ascii="Verdana" w:hAnsi="Verdana" w:cs="Arial"/>
                <w:sz w:val="22"/>
                <w:szCs w:val="22"/>
              </w:rPr>
            </w:pPr>
            <w:r>
              <w:rPr>
                <w:rFonts w:ascii="Verdana" w:hAnsi="Verdana" w:cs="Arial"/>
                <w:sz w:val="22"/>
                <w:szCs w:val="22"/>
              </w:rPr>
              <w:t>11</w:t>
            </w:r>
            <w:r w:rsidR="00E81FF6" w:rsidRPr="00D12455">
              <w:rPr>
                <w:rFonts w:ascii="Verdana" w:hAnsi="Verdana" w:cs="Arial"/>
                <w:sz w:val="22"/>
                <w:szCs w:val="22"/>
              </w:rPr>
              <w:t>/05</w:t>
            </w:r>
            <w:r w:rsidR="00BD77CE">
              <w:rPr>
                <w:rFonts w:ascii="Verdana" w:hAnsi="Verdana" w:cs="Arial"/>
                <w:sz w:val="22"/>
                <w:szCs w:val="22"/>
              </w:rPr>
              <w:t>/2016 12</w:t>
            </w:r>
            <w:r>
              <w:rPr>
                <w:rFonts w:ascii="Verdana" w:hAnsi="Verdana" w:cs="Arial"/>
                <w:sz w:val="22"/>
                <w:szCs w:val="22"/>
              </w:rPr>
              <w:t>:07</w:t>
            </w:r>
          </w:p>
        </w:tc>
      </w:tr>
      <w:tr w:rsidR="00226E86" w:rsidRPr="006934CF" w:rsidTr="00226E86">
        <w:trPr>
          <w:tblCellSpacing w:w="0" w:type="dxa"/>
        </w:trPr>
        <w:tc>
          <w:tcPr>
            <w:tcW w:w="3810" w:type="pct"/>
            <w:shd w:val="clear" w:color="auto" w:fill="FFFFFF"/>
            <w:tcMar>
              <w:top w:w="27" w:type="dxa"/>
              <w:left w:w="0" w:type="dxa"/>
              <w:bottom w:w="27" w:type="dxa"/>
              <w:right w:w="136" w:type="dxa"/>
            </w:tcMar>
            <w:vAlign w:val="center"/>
            <w:hideMark/>
          </w:tcPr>
          <w:p w:rsidR="00226E86" w:rsidRPr="00D12455" w:rsidRDefault="00226E86" w:rsidP="00226E86">
            <w:pPr>
              <w:rPr>
                <w:rFonts w:ascii="Verdana" w:hAnsi="Verdana" w:cs="Arial"/>
                <w:bCs/>
                <w:sz w:val="22"/>
                <w:szCs w:val="22"/>
              </w:rPr>
            </w:pPr>
            <w:r w:rsidRPr="00D12455">
              <w:rPr>
                <w:rFonts w:ascii="Verdana" w:hAnsi="Verdana" w:cs="Arial"/>
                <w:bCs/>
                <w:sz w:val="22"/>
                <w:szCs w:val="22"/>
              </w:rPr>
              <w:t>Entrega de la garantía única de cumplimiento</w:t>
            </w:r>
          </w:p>
        </w:tc>
        <w:tc>
          <w:tcPr>
            <w:tcW w:w="1190" w:type="pct"/>
            <w:shd w:val="clear" w:color="auto" w:fill="FFFFFF"/>
            <w:vAlign w:val="center"/>
            <w:hideMark/>
          </w:tcPr>
          <w:p w:rsidR="00226E86" w:rsidRPr="00D12455" w:rsidRDefault="000A11F5" w:rsidP="00226E86">
            <w:pPr>
              <w:rPr>
                <w:rFonts w:ascii="Verdana" w:hAnsi="Verdana" w:cs="Arial"/>
                <w:sz w:val="22"/>
                <w:szCs w:val="22"/>
              </w:rPr>
            </w:pPr>
            <w:r>
              <w:rPr>
                <w:rFonts w:ascii="Verdana" w:hAnsi="Verdana" w:cs="Arial"/>
                <w:sz w:val="22"/>
                <w:szCs w:val="22"/>
              </w:rPr>
              <w:t>12</w:t>
            </w:r>
            <w:r w:rsidR="003E1673" w:rsidRPr="00D12455">
              <w:rPr>
                <w:rFonts w:ascii="Verdana" w:hAnsi="Verdana" w:cs="Arial"/>
                <w:sz w:val="22"/>
                <w:szCs w:val="22"/>
              </w:rPr>
              <w:t>/05</w:t>
            </w:r>
            <w:r w:rsidR="00BD77CE">
              <w:rPr>
                <w:rFonts w:ascii="Verdana" w:hAnsi="Verdana" w:cs="Arial"/>
                <w:sz w:val="22"/>
                <w:szCs w:val="22"/>
              </w:rPr>
              <w:t>/2016 10</w:t>
            </w:r>
            <w:r w:rsidR="00226E86" w:rsidRPr="00D12455">
              <w:rPr>
                <w:rFonts w:ascii="Verdana" w:hAnsi="Verdana" w:cs="Arial"/>
                <w:sz w:val="22"/>
                <w:szCs w:val="22"/>
              </w:rPr>
              <w:t>:00</w:t>
            </w:r>
          </w:p>
        </w:tc>
      </w:tr>
      <w:tr w:rsidR="00226E86" w:rsidRPr="006934CF" w:rsidTr="00226E86">
        <w:trPr>
          <w:tblCellSpacing w:w="0" w:type="dxa"/>
        </w:trPr>
        <w:tc>
          <w:tcPr>
            <w:tcW w:w="3810" w:type="pct"/>
            <w:shd w:val="clear" w:color="auto" w:fill="FFFFFF"/>
            <w:tcMar>
              <w:top w:w="27" w:type="dxa"/>
              <w:left w:w="0" w:type="dxa"/>
              <w:bottom w:w="27" w:type="dxa"/>
              <w:right w:w="136" w:type="dxa"/>
            </w:tcMar>
            <w:vAlign w:val="center"/>
            <w:hideMark/>
          </w:tcPr>
          <w:p w:rsidR="00226E86" w:rsidRPr="00D12455" w:rsidRDefault="00226E86" w:rsidP="00226E86">
            <w:pPr>
              <w:rPr>
                <w:rFonts w:ascii="Verdana" w:hAnsi="Verdana" w:cs="Arial"/>
                <w:bCs/>
                <w:sz w:val="22"/>
                <w:szCs w:val="22"/>
              </w:rPr>
            </w:pPr>
            <w:r w:rsidRPr="00D12455">
              <w:rPr>
                <w:rFonts w:ascii="Verdana" w:hAnsi="Verdana" w:cs="Arial"/>
                <w:bCs/>
                <w:sz w:val="22"/>
                <w:szCs w:val="22"/>
              </w:rPr>
              <w:t>Aprobación de la garantía única de cumplimiento.</w:t>
            </w:r>
          </w:p>
        </w:tc>
        <w:tc>
          <w:tcPr>
            <w:tcW w:w="1190" w:type="pct"/>
            <w:shd w:val="clear" w:color="auto" w:fill="FFFFFF"/>
            <w:vAlign w:val="center"/>
            <w:hideMark/>
          </w:tcPr>
          <w:p w:rsidR="00226E86" w:rsidRPr="00D12455" w:rsidRDefault="000A11F5" w:rsidP="003E1673">
            <w:pPr>
              <w:ind w:left="708" w:hanging="708"/>
              <w:rPr>
                <w:rFonts w:ascii="Verdana" w:hAnsi="Verdana" w:cs="Arial"/>
                <w:sz w:val="22"/>
                <w:szCs w:val="22"/>
              </w:rPr>
            </w:pPr>
            <w:r>
              <w:rPr>
                <w:rFonts w:ascii="Verdana" w:hAnsi="Verdana" w:cs="Arial"/>
                <w:sz w:val="22"/>
                <w:szCs w:val="22"/>
              </w:rPr>
              <w:t>13</w:t>
            </w:r>
            <w:r w:rsidR="00002194" w:rsidRPr="00D12455">
              <w:rPr>
                <w:rFonts w:ascii="Verdana" w:hAnsi="Verdana" w:cs="Arial"/>
                <w:sz w:val="22"/>
                <w:szCs w:val="22"/>
              </w:rPr>
              <w:t>/05/2016 12:</w:t>
            </w:r>
            <w:bookmarkStart w:id="44" w:name="_GoBack"/>
            <w:bookmarkEnd w:id="44"/>
            <w:r w:rsidR="00002194" w:rsidRPr="00D12455">
              <w:rPr>
                <w:rFonts w:ascii="Verdana" w:hAnsi="Verdana" w:cs="Arial"/>
                <w:sz w:val="22"/>
                <w:szCs w:val="22"/>
              </w:rPr>
              <w:t>00</w:t>
            </w:r>
          </w:p>
        </w:tc>
      </w:tr>
    </w:tbl>
    <w:p w:rsidR="00226E86" w:rsidRPr="006934CF" w:rsidRDefault="00226E86" w:rsidP="00524601">
      <w:pPr>
        <w:rPr>
          <w:rFonts w:ascii="Verdana" w:hAnsi="Verdana"/>
          <w:sz w:val="22"/>
          <w:szCs w:val="22"/>
        </w:rPr>
      </w:pPr>
    </w:p>
    <w:p w:rsidR="00524601" w:rsidRPr="006934CF" w:rsidRDefault="00524601" w:rsidP="00524601">
      <w:pPr>
        <w:jc w:val="both"/>
        <w:rPr>
          <w:rFonts w:ascii="Verdana" w:hAnsi="Verdana" w:cs="Arial"/>
          <w:bCs/>
          <w:sz w:val="22"/>
          <w:szCs w:val="22"/>
        </w:rPr>
      </w:pPr>
      <w:r w:rsidRPr="006934CF">
        <w:rPr>
          <w:rFonts w:ascii="Verdana" w:hAnsi="Verdana" w:cs="Arial"/>
          <w:bCs/>
          <w:sz w:val="22"/>
          <w:szCs w:val="22"/>
        </w:rPr>
        <w:t>Cuando se susciten modificaciones a las fechas previstas en el presente cronograma, el MINISTERIO lo comunicará a través de la plataforma SECOP II a través de adendas</w:t>
      </w:r>
    </w:p>
    <w:p w:rsidR="00524601" w:rsidRPr="006934CF" w:rsidRDefault="00524601" w:rsidP="00524601">
      <w:pPr>
        <w:pStyle w:val="Ttulo1"/>
        <w:numPr>
          <w:ilvl w:val="1"/>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45" w:name="_Toc201034026"/>
      <w:bookmarkStart w:id="46" w:name="_Toc232471006"/>
      <w:bookmarkStart w:id="47" w:name="_Toc449428211"/>
      <w:r w:rsidRPr="006934CF">
        <w:rPr>
          <w:rFonts w:ascii="Verdana" w:hAnsi="Verdana"/>
          <w:sz w:val="22"/>
          <w:szCs w:val="22"/>
        </w:rPr>
        <w:t xml:space="preserve">Entrega de </w:t>
      </w:r>
      <w:bookmarkEnd w:id="45"/>
      <w:bookmarkEnd w:id="46"/>
      <w:r w:rsidRPr="006934CF">
        <w:rPr>
          <w:rFonts w:ascii="Verdana" w:hAnsi="Verdana"/>
          <w:sz w:val="22"/>
          <w:szCs w:val="22"/>
        </w:rPr>
        <w:t>ofertas</w:t>
      </w:r>
      <w:bookmarkEnd w:id="47"/>
    </w:p>
    <w:p w:rsidR="00524601" w:rsidRPr="006934CF" w:rsidRDefault="00524601" w:rsidP="00524601">
      <w:pPr>
        <w:rPr>
          <w:rFonts w:ascii="Verdana" w:hAnsi="Verdana" w:cs="Arial"/>
          <w:sz w:val="22"/>
          <w:szCs w:val="22"/>
          <w:lang w:val="es-ES_tradnl"/>
        </w:rPr>
      </w:pPr>
    </w:p>
    <w:p w:rsidR="00524601" w:rsidRPr="006934CF" w:rsidRDefault="00524601" w:rsidP="00524601">
      <w:pPr>
        <w:jc w:val="both"/>
        <w:rPr>
          <w:rFonts w:ascii="Verdana" w:hAnsi="Verdana" w:cs="Arial"/>
          <w:b/>
          <w:sz w:val="22"/>
          <w:szCs w:val="22"/>
        </w:rPr>
      </w:pPr>
      <w:r w:rsidRPr="006934CF">
        <w:rPr>
          <w:rFonts w:ascii="Verdana" w:hAnsi="Verdana" w:cs="Arial"/>
          <w:sz w:val="22"/>
          <w:szCs w:val="22"/>
        </w:rPr>
        <w:t xml:space="preserve">Desde la fecha prevista en el cronograma, los proponentes podrán publicar sus ofertas, en </w:t>
      </w:r>
      <w:r w:rsidRPr="006934CF">
        <w:rPr>
          <w:rFonts w:ascii="Verdana" w:hAnsi="Verdana" w:cs="Arial"/>
          <w:b/>
          <w:sz w:val="22"/>
          <w:szCs w:val="22"/>
        </w:rPr>
        <w:t>la plataforma SECOP II</w:t>
      </w:r>
    </w:p>
    <w:p w:rsidR="00524601" w:rsidRPr="006934CF" w:rsidRDefault="00BD77CE" w:rsidP="00524601">
      <w:pPr>
        <w:jc w:val="both"/>
        <w:rPr>
          <w:rFonts w:ascii="Verdana" w:hAnsi="Verdana" w:cs="Arial"/>
          <w:b/>
          <w:sz w:val="22"/>
          <w:szCs w:val="22"/>
        </w:rPr>
      </w:pPr>
      <w:hyperlink r:id="rId13" w:history="1">
        <w:r w:rsidR="00524601" w:rsidRPr="006934CF">
          <w:rPr>
            <w:rStyle w:val="Hipervnculo"/>
            <w:rFonts w:ascii="Verdana" w:hAnsi="Verdana" w:cs="Arial"/>
            <w:b/>
            <w:sz w:val="22"/>
            <w:szCs w:val="22"/>
          </w:rPr>
          <w:t>http://www.colombiacompra.gov.co/</w:t>
        </w:r>
      </w:hyperlink>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No se aceptan ofertas presentadas por otros canales distintos al indicado anteriormente. De suceder este evento, los sobres respectivos serán devueltos al proponente sin abrir.</w:t>
      </w:r>
    </w:p>
    <w:p w:rsidR="00524601" w:rsidRPr="006934CF" w:rsidRDefault="00524601" w:rsidP="00524601">
      <w:pPr>
        <w:pStyle w:val="Ttulo1"/>
        <w:numPr>
          <w:ilvl w:val="1"/>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48" w:name="_Toc201034027"/>
      <w:bookmarkStart w:id="49" w:name="_Toc232471007"/>
      <w:bookmarkStart w:id="50" w:name="_Toc449428212"/>
      <w:r w:rsidRPr="006934CF">
        <w:rPr>
          <w:rFonts w:ascii="Verdana" w:hAnsi="Verdana"/>
          <w:sz w:val="22"/>
          <w:szCs w:val="22"/>
        </w:rPr>
        <w:t>Acto de cierre</w:t>
      </w:r>
      <w:bookmarkEnd w:id="48"/>
      <w:bookmarkEnd w:id="49"/>
      <w:bookmarkEnd w:id="50"/>
    </w:p>
    <w:p w:rsidR="00524601" w:rsidRPr="006934CF" w:rsidRDefault="00524601" w:rsidP="00524601">
      <w:pPr>
        <w:rPr>
          <w:rFonts w:ascii="Verdana" w:hAnsi="Verdana" w:cs="Arial"/>
          <w:sz w:val="22"/>
          <w:szCs w:val="22"/>
          <w:lang w:val="es-ES_tradnl"/>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El cierre se llevará a cabo el día y hora indicado en él cronograma del proceso.</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Para verificar la hora señalada, se aplicará lo indicado en la plataforma SECOP II, con lo cual se establece que la hora oficial de los procesos de contratación corresponde a la hora legal de la República de Colombia, señalada por la División de Metrología de la Superintendencia de Industria y Comercio, realizando la conexión en la hora prevista para el cierre, en la página Web </w:t>
      </w:r>
      <w:hyperlink r:id="rId14" w:history="1">
        <w:r w:rsidRPr="006934CF">
          <w:rPr>
            <w:rStyle w:val="Hipervnculo"/>
            <w:rFonts w:ascii="Verdana" w:hAnsi="Verdana" w:cs="Arial"/>
            <w:sz w:val="22"/>
            <w:szCs w:val="22"/>
          </w:rPr>
          <w:t>www.sic.gov.co</w:t>
        </w:r>
      </w:hyperlink>
      <w:r w:rsidRPr="006934CF">
        <w:rPr>
          <w:rFonts w:ascii="Verdana" w:hAnsi="Verdana" w:cs="Arial"/>
          <w:sz w:val="22"/>
          <w:szCs w:val="22"/>
        </w:rPr>
        <w:t>.</w:t>
      </w:r>
    </w:p>
    <w:p w:rsidR="00524601" w:rsidRPr="006934CF" w:rsidRDefault="00524601" w:rsidP="00524601">
      <w:pPr>
        <w:jc w:val="both"/>
        <w:rPr>
          <w:rFonts w:ascii="Verdana" w:hAnsi="Verdana" w:cs="Arial"/>
          <w:sz w:val="22"/>
          <w:szCs w:val="22"/>
        </w:rPr>
      </w:pPr>
    </w:p>
    <w:p w:rsidR="00524601" w:rsidRPr="006934CF" w:rsidRDefault="00524601" w:rsidP="00524601">
      <w:pPr>
        <w:pStyle w:val="Textoindependiente"/>
        <w:rPr>
          <w:rFonts w:ascii="Verdana" w:hAnsi="Verdana"/>
        </w:rPr>
      </w:pPr>
      <w:r w:rsidRPr="006934CF">
        <w:rPr>
          <w:rFonts w:ascii="Verdana" w:hAnsi="Verdana" w:cs="Arial"/>
          <w:color w:val="auto"/>
        </w:rPr>
        <w:t xml:space="preserve">Seguido al acto de cierre, se realizará la apertura de cada una de las propuestas. Este trámite se realizara de acuerdo con los manuales de la plataforma SECOP II. </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Dentro del término fijado en el cronograma de la invitación, se verificaran los requisitos habilitantes de tipo jurídico y técnico de la propuesta que presente el menor valor, con el fin de determinar, de acuerdo a la Ley, el reglamento y las exigencias de esta invitación. </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El </w:t>
      </w:r>
      <w:r w:rsidRPr="006934CF">
        <w:rPr>
          <w:rFonts w:ascii="Verdana" w:hAnsi="Verdana" w:cs="Arial"/>
          <w:b/>
          <w:sz w:val="22"/>
          <w:szCs w:val="22"/>
        </w:rPr>
        <w:t>MINISTERIO</w:t>
      </w:r>
      <w:r w:rsidRPr="006934CF">
        <w:rPr>
          <w:rFonts w:ascii="Verdana" w:hAnsi="Verdana" w:cs="Arial"/>
          <w:sz w:val="22"/>
          <w:szCs w:val="22"/>
        </w:rPr>
        <w:t xml:space="preserve"> podrá solicitar al oferente las aclaraciones y explicaciones que se estimen indispensables, sin que por ello pueda el proponente adicionar o </w:t>
      </w:r>
      <w:r w:rsidRPr="006934CF">
        <w:rPr>
          <w:rFonts w:ascii="Verdana" w:hAnsi="Verdana" w:cs="Arial"/>
          <w:sz w:val="22"/>
          <w:szCs w:val="22"/>
        </w:rPr>
        <w:lastRenderedPageBreak/>
        <w:t>modificar las condiciones de su propuesta, ni el Ministerio solicitar variación alguna a los términos de las mismas.</w:t>
      </w:r>
    </w:p>
    <w:p w:rsidR="00524601" w:rsidRPr="006934CF" w:rsidRDefault="00524601" w:rsidP="00524601">
      <w:pPr>
        <w:pStyle w:val="Ttulo1"/>
        <w:numPr>
          <w:ilvl w:val="1"/>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51" w:name="_Toc201034029"/>
      <w:bookmarkStart w:id="52" w:name="_Toc232471009"/>
      <w:bookmarkStart w:id="53" w:name="_Toc449428213"/>
      <w:r w:rsidRPr="006934CF">
        <w:rPr>
          <w:rFonts w:ascii="Verdana" w:hAnsi="Verdana"/>
          <w:sz w:val="22"/>
          <w:szCs w:val="22"/>
        </w:rPr>
        <w:t xml:space="preserve">Traslado del informe de evaluación de la </w:t>
      </w:r>
      <w:bookmarkEnd w:id="51"/>
      <w:bookmarkEnd w:id="52"/>
      <w:r w:rsidRPr="006934CF">
        <w:rPr>
          <w:rFonts w:ascii="Verdana" w:hAnsi="Verdana"/>
          <w:sz w:val="22"/>
          <w:szCs w:val="22"/>
        </w:rPr>
        <w:t>oferta.</w:t>
      </w:r>
      <w:bookmarkEnd w:id="53"/>
    </w:p>
    <w:p w:rsidR="00524601" w:rsidRPr="006934CF" w:rsidRDefault="00524601" w:rsidP="00524601">
      <w:pPr>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En la fecha y hora establecida en el cronograma de este pliego de condiciones, se pondrá a disposición de los oferentes el informe de verificación y evaluación de las propuestas de acuerdo con la plataforma SECOP II.</w:t>
      </w:r>
    </w:p>
    <w:p w:rsidR="00524601" w:rsidRPr="006934CF" w:rsidRDefault="00524601" w:rsidP="00524601">
      <w:pPr>
        <w:pStyle w:val="Ttulo1"/>
        <w:numPr>
          <w:ilvl w:val="1"/>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54" w:name="_Toc449428214"/>
      <w:r w:rsidRPr="006934CF">
        <w:rPr>
          <w:rFonts w:ascii="Verdana" w:hAnsi="Verdana"/>
          <w:sz w:val="22"/>
          <w:szCs w:val="22"/>
        </w:rPr>
        <w:t>Aceptación de la Oferta</w:t>
      </w:r>
      <w:bookmarkEnd w:id="54"/>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El Ministerio realizará la aceptación de la oferta al proponente que habiendo cumplido con los requisitos habilitantes, </w:t>
      </w:r>
      <w:r w:rsidRPr="006934CF">
        <w:rPr>
          <w:rFonts w:ascii="Verdana" w:hAnsi="Verdana" w:cs="Arial"/>
          <w:b/>
          <w:sz w:val="22"/>
          <w:szCs w:val="22"/>
        </w:rPr>
        <w:t>presente el menor precio</w:t>
      </w:r>
      <w:r w:rsidRPr="006934CF">
        <w:rPr>
          <w:rFonts w:ascii="Verdana" w:hAnsi="Verdana" w:cs="Arial"/>
          <w:sz w:val="22"/>
          <w:szCs w:val="22"/>
        </w:rPr>
        <w:t xml:space="preserve">, de conformidad con lo establecido el literal c del artículo 94 de la Ley 1474 de 2011 y el artículo 2.2.1.2.1.5.2 del Decreto N°. 1082 de 2015. </w:t>
      </w:r>
    </w:p>
    <w:p w:rsidR="00524601" w:rsidRPr="006934CF" w:rsidRDefault="00524601" w:rsidP="00524601">
      <w:pPr>
        <w:jc w:val="center"/>
        <w:rPr>
          <w:rFonts w:ascii="Verdana" w:hAnsi="Verdana"/>
          <w:sz w:val="22"/>
          <w:szCs w:val="22"/>
        </w:rPr>
      </w:pPr>
      <w:r w:rsidRPr="006934CF">
        <w:rPr>
          <w:rFonts w:ascii="Verdana" w:hAnsi="Verdana" w:cs="Arial"/>
          <w:sz w:val="22"/>
          <w:szCs w:val="22"/>
        </w:rPr>
        <w:br w:type="page"/>
      </w:r>
    </w:p>
    <w:p w:rsidR="00524601" w:rsidRPr="006934CF" w:rsidRDefault="00524601" w:rsidP="00524601">
      <w:pPr>
        <w:pStyle w:val="Ttulo1"/>
        <w:numPr>
          <w:ilvl w:val="0"/>
          <w:numId w:val="0"/>
        </w:numPr>
        <w:overflowPunct w:val="0"/>
        <w:autoSpaceDE w:val="0"/>
        <w:autoSpaceDN w:val="0"/>
        <w:adjustRightInd w:val="0"/>
        <w:spacing w:line="240" w:lineRule="auto"/>
        <w:ind w:left="3402"/>
        <w:jc w:val="left"/>
        <w:textAlignment w:val="baseline"/>
        <w:rPr>
          <w:rFonts w:ascii="Verdana" w:hAnsi="Verdana"/>
          <w:sz w:val="22"/>
          <w:szCs w:val="22"/>
        </w:rPr>
      </w:pPr>
      <w:bookmarkStart w:id="55" w:name="_Toc449428215"/>
      <w:r w:rsidRPr="006934CF">
        <w:rPr>
          <w:rFonts w:ascii="Verdana" w:hAnsi="Verdana"/>
          <w:sz w:val="22"/>
          <w:szCs w:val="22"/>
        </w:rPr>
        <w:lastRenderedPageBreak/>
        <w:t xml:space="preserve">CAPITULO </w:t>
      </w:r>
      <w:bookmarkStart w:id="56" w:name="_Toc30480007"/>
      <w:bookmarkStart w:id="57" w:name="_Toc33928545"/>
      <w:r w:rsidRPr="006934CF">
        <w:rPr>
          <w:rFonts w:ascii="Verdana" w:hAnsi="Verdana"/>
          <w:sz w:val="22"/>
          <w:szCs w:val="22"/>
        </w:rPr>
        <w:t>3</w:t>
      </w:r>
      <w:bookmarkEnd w:id="55"/>
    </w:p>
    <w:p w:rsidR="00524601" w:rsidRPr="006934CF" w:rsidRDefault="00524601" w:rsidP="00524601">
      <w:pPr>
        <w:pStyle w:val="Ttulo1"/>
        <w:numPr>
          <w:ilvl w:val="0"/>
          <w:numId w:val="2"/>
        </w:numPr>
        <w:overflowPunct w:val="0"/>
        <w:autoSpaceDE w:val="0"/>
        <w:autoSpaceDN w:val="0"/>
        <w:adjustRightInd w:val="0"/>
        <w:spacing w:before="240" w:after="60" w:line="240" w:lineRule="auto"/>
        <w:textAlignment w:val="baseline"/>
        <w:rPr>
          <w:rFonts w:ascii="Verdana" w:hAnsi="Verdana"/>
          <w:sz w:val="22"/>
          <w:szCs w:val="22"/>
        </w:rPr>
      </w:pPr>
      <w:bookmarkStart w:id="58" w:name="_Toc449428216"/>
      <w:r w:rsidRPr="006934CF">
        <w:rPr>
          <w:rFonts w:ascii="Verdana" w:hAnsi="Verdana"/>
          <w:sz w:val="22"/>
          <w:szCs w:val="22"/>
        </w:rPr>
        <w:t>DOCUMENTOS DE LA PROPUESTA</w:t>
      </w:r>
      <w:bookmarkEnd w:id="56"/>
      <w:bookmarkEnd w:id="57"/>
      <w:r w:rsidRPr="006934CF">
        <w:rPr>
          <w:rFonts w:ascii="Verdana" w:hAnsi="Verdana"/>
          <w:sz w:val="22"/>
          <w:szCs w:val="22"/>
        </w:rPr>
        <w:t>.</w:t>
      </w:r>
      <w:bookmarkEnd w:id="58"/>
    </w:p>
    <w:p w:rsidR="00524601" w:rsidRPr="006934CF" w:rsidRDefault="00524601" w:rsidP="00524601">
      <w:pPr>
        <w:pStyle w:val="Ttulo1"/>
        <w:numPr>
          <w:ilvl w:val="1"/>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59" w:name="_Toc449428217"/>
      <w:bookmarkStart w:id="60" w:name="_Toc456145391"/>
      <w:r w:rsidRPr="006934CF">
        <w:rPr>
          <w:rFonts w:ascii="Verdana" w:hAnsi="Verdana"/>
          <w:sz w:val="22"/>
          <w:szCs w:val="22"/>
        </w:rPr>
        <w:t>Condiciones de la oferta</w:t>
      </w:r>
      <w:bookmarkEnd w:id="59"/>
    </w:p>
    <w:p w:rsidR="00524601" w:rsidRPr="006934CF" w:rsidRDefault="00524601" w:rsidP="00524601">
      <w:pPr>
        <w:pStyle w:val="Textoindependiente"/>
        <w:rPr>
          <w:rFonts w:ascii="Verdana" w:hAnsi="Verdana" w:cs="Arial"/>
          <w:b/>
          <w:color w:val="auto"/>
        </w:rPr>
      </w:pPr>
      <w:r w:rsidRPr="006934CF">
        <w:rPr>
          <w:rFonts w:ascii="Verdana" w:hAnsi="Verdana" w:cs="Arial"/>
          <w:color w:val="auto"/>
        </w:rPr>
        <w:t>La oferta se presentará digitalmente por la plataforma SECOP II, el cual contendrá los documentos de carácter Jurídico, Técnico y Económico.</w:t>
      </w:r>
    </w:p>
    <w:p w:rsidR="00524601" w:rsidRPr="006934CF" w:rsidRDefault="00524601" w:rsidP="00524601">
      <w:pPr>
        <w:jc w:val="both"/>
        <w:rPr>
          <w:rFonts w:ascii="Verdana" w:hAnsi="Verdana" w:cs="Arial"/>
          <w:sz w:val="22"/>
          <w:szCs w:val="22"/>
        </w:rPr>
      </w:pPr>
    </w:p>
    <w:p w:rsidR="00524601" w:rsidRPr="006934CF" w:rsidRDefault="00524601" w:rsidP="00524601">
      <w:pPr>
        <w:tabs>
          <w:tab w:val="left" w:pos="-720"/>
        </w:tabs>
        <w:jc w:val="both"/>
        <w:rPr>
          <w:rFonts w:ascii="Verdana" w:hAnsi="Verdana" w:cs="Arial"/>
          <w:sz w:val="22"/>
          <w:szCs w:val="22"/>
        </w:rPr>
      </w:pPr>
      <w:r w:rsidRPr="006934CF">
        <w:rPr>
          <w:rFonts w:ascii="Verdana" w:hAnsi="Verdana" w:cs="Arial"/>
          <w:sz w:val="22"/>
          <w:szCs w:val="22"/>
        </w:rPr>
        <w:t xml:space="preserve">Serán de cargo del proponente todos los costos asociados a la preparación y presentación de su propuesta y el </w:t>
      </w:r>
      <w:r w:rsidRPr="006934CF">
        <w:rPr>
          <w:rFonts w:ascii="Verdana" w:hAnsi="Verdana" w:cs="Arial"/>
          <w:b/>
          <w:sz w:val="22"/>
          <w:szCs w:val="22"/>
        </w:rPr>
        <w:t>MINISTERIO</w:t>
      </w:r>
      <w:r w:rsidRPr="006934CF">
        <w:rPr>
          <w:rFonts w:ascii="Verdana" w:hAnsi="Verdana" w:cs="Arial"/>
          <w:sz w:val="22"/>
          <w:szCs w:val="22"/>
        </w:rPr>
        <w:t>, en ningún caso, será responsable de los mismos.</w:t>
      </w:r>
    </w:p>
    <w:p w:rsidR="00524601" w:rsidRPr="006934CF" w:rsidRDefault="00524601" w:rsidP="00524601">
      <w:pPr>
        <w:tabs>
          <w:tab w:val="left" w:pos="-720"/>
        </w:tabs>
        <w:jc w:val="both"/>
        <w:rPr>
          <w:rFonts w:ascii="Verdana" w:hAnsi="Verdana" w:cs="Arial"/>
          <w:sz w:val="22"/>
          <w:szCs w:val="22"/>
        </w:rPr>
      </w:pPr>
    </w:p>
    <w:p w:rsidR="00524601" w:rsidRPr="006934CF" w:rsidRDefault="00524601" w:rsidP="00524601">
      <w:pPr>
        <w:pStyle w:val="Ttulo1"/>
        <w:numPr>
          <w:ilvl w:val="1"/>
          <w:numId w:val="2"/>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bCs w:val="0"/>
          <w:sz w:val="22"/>
          <w:szCs w:val="22"/>
        </w:rPr>
      </w:pPr>
      <w:bookmarkStart w:id="61" w:name="_Toc304888685"/>
      <w:bookmarkStart w:id="62" w:name="_Toc326325707"/>
      <w:bookmarkStart w:id="63" w:name="_Toc449428218"/>
      <w:r w:rsidRPr="006934CF">
        <w:rPr>
          <w:rFonts w:ascii="Verdana" w:hAnsi="Verdana"/>
          <w:bCs w:val="0"/>
          <w:sz w:val="22"/>
          <w:szCs w:val="22"/>
        </w:rPr>
        <w:t>Documentos Otorgados en el Exterior</w:t>
      </w:r>
      <w:bookmarkEnd w:id="61"/>
      <w:r w:rsidRPr="006934CF">
        <w:rPr>
          <w:rFonts w:ascii="Verdana" w:hAnsi="Verdana"/>
          <w:bCs w:val="0"/>
          <w:sz w:val="22"/>
          <w:szCs w:val="22"/>
        </w:rPr>
        <w:t>:</w:t>
      </w:r>
      <w:bookmarkEnd w:id="62"/>
      <w:bookmarkEnd w:id="63"/>
    </w:p>
    <w:p w:rsidR="00524601" w:rsidRPr="006934CF" w:rsidRDefault="00524601" w:rsidP="00524601">
      <w:pPr>
        <w:rPr>
          <w:rFonts w:ascii="Verdana" w:hAnsi="Verdana"/>
          <w:sz w:val="22"/>
          <w:szCs w:val="22"/>
        </w:rPr>
      </w:pPr>
    </w:p>
    <w:p w:rsidR="00524601" w:rsidRPr="006934CF" w:rsidRDefault="00524601" w:rsidP="00524601">
      <w:pPr>
        <w:jc w:val="both"/>
        <w:rPr>
          <w:rFonts w:ascii="Verdana" w:hAnsi="Verdana" w:cs="Arial"/>
          <w:sz w:val="22"/>
          <w:szCs w:val="22"/>
        </w:rPr>
      </w:pPr>
      <w:bookmarkStart w:id="64" w:name="_Toc326325708"/>
      <w:r w:rsidRPr="006934CF">
        <w:rPr>
          <w:rFonts w:ascii="Verdana" w:hAnsi="Verdana" w:cs="Arial"/>
          <w:sz w:val="22"/>
          <w:szCs w:val="22"/>
        </w:rPr>
        <w:t>Los documentos otorgados en el exterior que no estén en idioma Español deberán presentarse acompañados de una traducción oficial a dicho idioma.</w:t>
      </w:r>
      <w:bookmarkEnd w:id="64"/>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Los documentos otorgados en el exterior deberán presentarse </w:t>
      </w:r>
      <w:proofErr w:type="spellStart"/>
      <w:r w:rsidRPr="006934CF">
        <w:rPr>
          <w:rFonts w:ascii="Verdana" w:hAnsi="Verdana" w:cs="Arial"/>
          <w:sz w:val="22"/>
          <w:szCs w:val="22"/>
        </w:rPr>
        <w:t>consularizados</w:t>
      </w:r>
      <w:proofErr w:type="spellEnd"/>
      <w:r w:rsidRPr="006934CF">
        <w:rPr>
          <w:rFonts w:ascii="Verdana" w:hAnsi="Verdana" w:cs="Arial"/>
          <w:sz w:val="22"/>
          <w:szCs w:val="22"/>
        </w:rPr>
        <w:t xml:space="preserve"> o apostillados en la forma prevista en las normas vigentes sobre la materia, en especial en los artículos 65 y 259 del Código de Procedimiento Civil, artículo 480 del Código de Comercio y en la Resolución 2201 del 22 de julio de 1997 proferida por el Ministerio de Relaciones Exteriores de Colombia.</w:t>
      </w:r>
      <w:bookmarkStart w:id="65" w:name="_Toc298227925"/>
      <w:bookmarkStart w:id="66" w:name="_Toc304888686"/>
      <w:bookmarkEnd w:id="65"/>
    </w:p>
    <w:p w:rsidR="00524601" w:rsidRPr="006934CF" w:rsidRDefault="00524601" w:rsidP="00524601">
      <w:pPr>
        <w:pStyle w:val="Ttulo1"/>
        <w:numPr>
          <w:ilvl w:val="2"/>
          <w:numId w:val="23"/>
        </w:numPr>
        <w:tabs>
          <w:tab w:val="left" w:pos="851"/>
          <w:tab w:val="left" w:pos="2281"/>
        </w:tabs>
        <w:overflowPunct w:val="0"/>
        <w:autoSpaceDE w:val="0"/>
        <w:autoSpaceDN w:val="0"/>
        <w:adjustRightInd w:val="0"/>
        <w:spacing w:before="240" w:after="60" w:line="240" w:lineRule="auto"/>
        <w:jc w:val="both"/>
        <w:textAlignment w:val="baseline"/>
        <w:rPr>
          <w:rFonts w:ascii="Verdana" w:hAnsi="Verdana"/>
          <w:bCs w:val="0"/>
          <w:sz w:val="22"/>
          <w:szCs w:val="22"/>
        </w:rPr>
      </w:pPr>
      <w:bookmarkStart w:id="67" w:name="_Toc326325709"/>
      <w:bookmarkStart w:id="68" w:name="_Toc449428219"/>
      <w:proofErr w:type="spellStart"/>
      <w:r w:rsidRPr="006934CF">
        <w:rPr>
          <w:rFonts w:ascii="Verdana" w:hAnsi="Verdana"/>
          <w:bCs w:val="0"/>
          <w:sz w:val="22"/>
          <w:szCs w:val="22"/>
        </w:rPr>
        <w:t>Consularización</w:t>
      </w:r>
      <w:bookmarkEnd w:id="66"/>
      <w:proofErr w:type="spellEnd"/>
      <w:r w:rsidRPr="006934CF">
        <w:rPr>
          <w:rFonts w:ascii="Verdana" w:hAnsi="Verdana"/>
          <w:bCs w:val="0"/>
          <w:sz w:val="22"/>
          <w:szCs w:val="22"/>
        </w:rPr>
        <w:t>:</w:t>
      </w:r>
      <w:bookmarkEnd w:id="67"/>
      <w:bookmarkEnd w:id="68"/>
      <w:r w:rsidRPr="006934CF">
        <w:rPr>
          <w:rFonts w:ascii="Verdana" w:hAnsi="Verdana"/>
          <w:bCs w:val="0"/>
          <w:sz w:val="22"/>
          <w:szCs w:val="22"/>
        </w:rPr>
        <w:t xml:space="preserve"> </w:t>
      </w:r>
    </w:p>
    <w:p w:rsidR="00524601" w:rsidRPr="006934CF" w:rsidRDefault="00524601" w:rsidP="00524601">
      <w:pPr>
        <w:rPr>
          <w:rFonts w:ascii="Verdana" w:hAnsi="Verdana"/>
          <w:sz w:val="22"/>
          <w:szCs w:val="22"/>
        </w:rPr>
      </w:pPr>
    </w:p>
    <w:p w:rsidR="00524601" w:rsidRPr="006934CF" w:rsidRDefault="00524601" w:rsidP="00524601">
      <w:pPr>
        <w:jc w:val="both"/>
        <w:rPr>
          <w:rFonts w:ascii="Verdana" w:hAnsi="Verdana" w:cs="Arial"/>
          <w:b/>
          <w:sz w:val="22"/>
          <w:szCs w:val="22"/>
        </w:rPr>
      </w:pPr>
      <w:bookmarkStart w:id="69" w:name="_Toc326325710"/>
      <w:r w:rsidRPr="006934CF">
        <w:rPr>
          <w:rFonts w:ascii="Verdana" w:hAnsi="Verdana" w:cs="Arial"/>
          <w:sz w:val="22"/>
          <w:szCs w:val="22"/>
        </w:rPr>
        <w:t>De conformidad con lo previsto por el artículo 480 del Código de Comercio, “los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w:t>
      </w:r>
      <w:bookmarkEnd w:id="69"/>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Tratándose de sociedades, expresa además el citado artículo del Código de Comercio que “al autenticar los documentos a que se refiere este artículo los cónsules harán constar que existe la sociedad y ejerce su objeto conforme a las leyes del respectivo país. (C.P.C. artículo 65)”.</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Surtido el trámite señalado en el presente numeral, estos documentos deben ser presentados ante el Ministerio de Relaciones Exteriores de Colombia (Oficina de Legalizaciones Transversal 17 No. 98-55 Bogotá D.C.) para la correspondiente legalización de la firma del cónsul y demás trámites pertinentes.</w:t>
      </w:r>
    </w:p>
    <w:p w:rsidR="00524601" w:rsidRPr="006934CF" w:rsidRDefault="00524601" w:rsidP="00524601">
      <w:pPr>
        <w:pStyle w:val="Ttulo1"/>
        <w:numPr>
          <w:ilvl w:val="2"/>
          <w:numId w:val="23"/>
        </w:numPr>
        <w:tabs>
          <w:tab w:val="left" w:pos="851"/>
          <w:tab w:val="left" w:pos="2281"/>
        </w:tabs>
        <w:overflowPunct w:val="0"/>
        <w:autoSpaceDE w:val="0"/>
        <w:autoSpaceDN w:val="0"/>
        <w:adjustRightInd w:val="0"/>
        <w:spacing w:before="240" w:after="60" w:line="240" w:lineRule="auto"/>
        <w:jc w:val="both"/>
        <w:textAlignment w:val="baseline"/>
        <w:rPr>
          <w:rFonts w:ascii="Verdana" w:hAnsi="Verdana"/>
          <w:bCs w:val="0"/>
          <w:sz w:val="22"/>
          <w:szCs w:val="22"/>
        </w:rPr>
      </w:pPr>
      <w:bookmarkStart w:id="70" w:name="_Toc298227926"/>
      <w:bookmarkStart w:id="71" w:name="_Toc304888687"/>
      <w:bookmarkStart w:id="72" w:name="_Toc326325711"/>
      <w:bookmarkStart w:id="73" w:name="_Toc449428220"/>
      <w:bookmarkEnd w:id="70"/>
      <w:r w:rsidRPr="006934CF">
        <w:rPr>
          <w:rFonts w:ascii="Verdana" w:hAnsi="Verdana"/>
          <w:bCs w:val="0"/>
          <w:sz w:val="22"/>
          <w:szCs w:val="22"/>
        </w:rPr>
        <w:t>Apostille</w:t>
      </w:r>
      <w:bookmarkEnd w:id="71"/>
      <w:r w:rsidRPr="006934CF">
        <w:rPr>
          <w:rFonts w:ascii="Verdana" w:hAnsi="Verdana"/>
          <w:bCs w:val="0"/>
          <w:sz w:val="22"/>
          <w:szCs w:val="22"/>
        </w:rPr>
        <w:t>:</w:t>
      </w:r>
      <w:bookmarkEnd w:id="72"/>
      <w:bookmarkEnd w:id="73"/>
      <w:r w:rsidRPr="006934CF">
        <w:rPr>
          <w:rFonts w:ascii="Verdana" w:hAnsi="Verdana"/>
          <w:bCs w:val="0"/>
          <w:sz w:val="22"/>
          <w:szCs w:val="22"/>
        </w:rPr>
        <w:t xml:space="preserve"> </w:t>
      </w:r>
    </w:p>
    <w:p w:rsidR="00524601" w:rsidRPr="006934CF" w:rsidRDefault="00524601" w:rsidP="00524601">
      <w:pPr>
        <w:tabs>
          <w:tab w:val="left" w:pos="-720"/>
        </w:tabs>
        <w:jc w:val="both"/>
        <w:rPr>
          <w:rFonts w:ascii="Verdana" w:hAnsi="Verdana" w:cs="Arial"/>
          <w:sz w:val="22"/>
          <w:szCs w:val="22"/>
        </w:rPr>
      </w:pPr>
    </w:p>
    <w:p w:rsidR="00524601" w:rsidRPr="006934CF" w:rsidRDefault="00524601" w:rsidP="00524601">
      <w:pPr>
        <w:tabs>
          <w:tab w:val="left" w:pos="-720"/>
        </w:tabs>
        <w:jc w:val="both"/>
        <w:rPr>
          <w:rFonts w:ascii="Verdana" w:hAnsi="Verdana" w:cs="Arial"/>
          <w:sz w:val="22"/>
          <w:szCs w:val="22"/>
        </w:rPr>
      </w:pPr>
      <w:r w:rsidRPr="006934CF">
        <w:rPr>
          <w:rFonts w:ascii="Verdana" w:hAnsi="Verdana" w:cs="Arial"/>
          <w:sz w:val="22"/>
          <w:szCs w:val="22"/>
        </w:rPr>
        <w:t xml:space="preserve">Cuando se trate de documentos de naturaleza pública otorgados en el exterior, no se requerirá del trámite de </w:t>
      </w:r>
      <w:proofErr w:type="spellStart"/>
      <w:r w:rsidRPr="006934CF">
        <w:rPr>
          <w:rFonts w:ascii="Verdana" w:hAnsi="Verdana" w:cs="Arial"/>
          <w:sz w:val="22"/>
          <w:szCs w:val="22"/>
        </w:rPr>
        <w:t>Consularización</w:t>
      </w:r>
      <w:proofErr w:type="spellEnd"/>
      <w:r w:rsidRPr="006934CF">
        <w:rPr>
          <w:rFonts w:ascii="Verdana" w:hAnsi="Verdana" w:cs="Arial"/>
          <w:sz w:val="22"/>
          <w:szCs w:val="22"/>
        </w:rPr>
        <w:t xml:space="preserve"> señalado en este numeral, siempre que provenga de uno de los países signatarios de la Convención de La Haya del 5 de octubre de 1961, sobre abolición del requisito de legalización para documentos públicos extranjeros, aprobada por la Ley 455 de 1998. En este caso solo será exigible la apostille, trámite que consiste en el certificado mediante el cual se avala la autenticidad de la firma y el título a que ha actuado la persona firmante del documento y que se surte ante la autoridad competente en el país de origen.</w:t>
      </w:r>
    </w:p>
    <w:p w:rsidR="00524601" w:rsidRPr="006934CF" w:rsidRDefault="00524601" w:rsidP="00524601">
      <w:pPr>
        <w:tabs>
          <w:tab w:val="left" w:pos="-720"/>
        </w:tabs>
        <w:jc w:val="both"/>
        <w:rPr>
          <w:rFonts w:ascii="Verdana" w:hAnsi="Verdana" w:cs="Arial"/>
          <w:sz w:val="22"/>
          <w:szCs w:val="22"/>
        </w:rPr>
      </w:pPr>
    </w:p>
    <w:p w:rsidR="00524601" w:rsidRPr="006934CF" w:rsidRDefault="00524601" w:rsidP="00524601">
      <w:pPr>
        <w:tabs>
          <w:tab w:val="left" w:pos="-720"/>
        </w:tabs>
        <w:jc w:val="both"/>
        <w:rPr>
          <w:rFonts w:ascii="Verdana" w:hAnsi="Verdana" w:cs="Arial"/>
          <w:sz w:val="22"/>
          <w:szCs w:val="22"/>
        </w:rPr>
      </w:pPr>
      <w:r w:rsidRPr="006934CF">
        <w:rPr>
          <w:rFonts w:ascii="Verdana" w:hAnsi="Verdana" w:cs="Arial"/>
          <w:sz w:val="22"/>
          <w:szCs w:val="22"/>
        </w:rPr>
        <w:lastRenderedPageBreak/>
        <w:t>Si la apostille está dada en idioma distinto del castellano, deberá presentarse acompañada de una traducción oficial a dicho idioma y la firma del traductor legalizada de conformidad con las normas vigentes.</w:t>
      </w:r>
    </w:p>
    <w:p w:rsidR="00524601" w:rsidRPr="006934CF" w:rsidRDefault="00524601" w:rsidP="00524601">
      <w:pPr>
        <w:tabs>
          <w:tab w:val="left" w:pos="-720"/>
        </w:tabs>
        <w:jc w:val="both"/>
        <w:rPr>
          <w:rFonts w:ascii="Verdana" w:hAnsi="Verdana" w:cs="Arial"/>
          <w:sz w:val="22"/>
          <w:szCs w:val="22"/>
        </w:rPr>
      </w:pPr>
    </w:p>
    <w:p w:rsidR="00524601" w:rsidRPr="006934CF" w:rsidRDefault="00524601" w:rsidP="00524601">
      <w:pPr>
        <w:tabs>
          <w:tab w:val="left" w:pos="-720"/>
        </w:tabs>
        <w:jc w:val="both"/>
        <w:rPr>
          <w:rFonts w:ascii="Verdana" w:hAnsi="Verdana" w:cs="Arial"/>
          <w:sz w:val="22"/>
          <w:szCs w:val="22"/>
        </w:rPr>
      </w:pPr>
      <w:r w:rsidRPr="006934CF">
        <w:rPr>
          <w:rFonts w:ascii="Verdana" w:hAnsi="Verdana" w:cs="Arial"/>
          <w:sz w:val="22"/>
          <w:szCs w:val="22"/>
        </w:rPr>
        <w:t xml:space="preserve">Para el caso de documentos públicos otorgados en el exterior por países que no sean signatarios de la Convención de la Haya, se deberá surtir el trámite de </w:t>
      </w:r>
      <w:proofErr w:type="spellStart"/>
      <w:r w:rsidRPr="006934CF">
        <w:rPr>
          <w:rFonts w:ascii="Verdana" w:hAnsi="Verdana" w:cs="Arial"/>
          <w:sz w:val="22"/>
          <w:szCs w:val="22"/>
        </w:rPr>
        <w:t>Consularización</w:t>
      </w:r>
      <w:proofErr w:type="spellEnd"/>
      <w:r w:rsidRPr="006934CF">
        <w:rPr>
          <w:rFonts w:ascii="Verdana" w:hAnsi="Verdana" w:cs="Arial"/>
          <w:sz w:val="22"/>
          <w:szCs w:val="22"/>
        </w:rPr>
        <w:t xml:space="preserve"> señalado en el numeral anterior.</w:t>
      </w:r>
    </w:p>
    <w:p w:rsidR="00524601" w:rsidRPr="006934CF" w:rsidRDefault="00524601" w:rsidP="00524601">
      <w:pPr>
        <w:pStyle w:val="Ttulo1"/>
        <w:numPr>
          <w:ilvl w:val="1"/>
          <w:numId w:val="2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bCs w:val="0"/>
          <w:sz w:val="22"/>
          <w:szCs w:val="22"/>
          <w:lang w:eastAsia="es-CO"/>
        </w:rPr>
      </w:pPr>
      <w:bookmarkStart w:id="74" w:name="_Toc326325712"/>
      <w:bookmarkStart w:id="75" w:name="_Toc449428221"/>
      <w:r w:rsidRPr="006934CF">
        <w:rPr>
          <w:rFonts w:ascii="Verdana" w:hAnsi="Verdana"/>
          <w:bCs w:val="0"/>
          <w:sz w:val="22"/>
          <w:szCs w:val="22"/>
          <w:lang w:eastAsia="es-CO"/>
        </w:rPr>
        <w:t>Títulos Obtenidos en el Exterior</w:t>
      </w:r>
      <w:bookmarkEnd w:id="74"/>
      <w:bookmarkEnd w:id="75"/>
    </w:p>
    <w:p w:rsidR="00524601" w:rsidRPr="006934CF" w:rsidRDefault="00524601" w:rsidP="00524601">
      <w:pPr>
        <w:autoSpaceDE w:val="0"/>
        <w:autoSpaceDN w:val="0"/>
        <w:adjustRightInd w:val="0"/>
        <w:rPr>
          <w:rFonts w:ascii="Verdana" w:hAnsi="Verdana" w:cs="Arial"/>
          <w:sz w:val="22"/>
          <w:szCs w:val="22"/>
          <w:lang w:eastAsia="es-CO"/>
        </w:rPr>
      </w:pPr>
    </w:p>
    <w:p w:rsidR="00524601" w:rsidRPr="006934CF" w:rsidRDefault="00524601" w:rsidP="00524601">
      <w:pPr>
        <w:autoSpaceDE w:val="0"/>
        <w:autoSpaceDN w:val="0"/>
        <w:adjustRightInd w:val="0"/>
        <w:jc w:val="both"/>
        <w:rPr>
          <w:rFonts w:ascii="Verdana" w:hAnsi="Verdana" w:cs="Arial"/>
          <w:sz w:val="22"/>
          <w:szCs w:val="22"/>
          <w:lang w:eastAsia="es-CO"/>
        </w:rPr>
      </w:pPr>
      <w:r w:rsidRPr="006934CF">
        <w:rPr>
          <w:rFonts w:ascii="Verdana" w:hAnsi="Verdana" w:cs="Arial"/>
          <w:sz w:val="22"/>
          <w:szCs w:val="22"/>
          <w:lang w:eastAsia="es-CO"/>
        </w:rPr>
        <w:t>El proponente que cuente con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rsidR="00524601" w:rsidRPr="006934CF" w:rsidRDefault="00524601" w:rsidP="00524601">
      <w:pPr>
        <w:autoSpaceDE w:val="0"/>
        <w:autoSpaceDN w:val="0"/>
        <w:adjustRightInd w:val="0"/>
        <w:jc w:val="both"/>
        <w:rPr>
          <w:rFonts w:ascii="Verdana" w:hAnsi="Verdana" w:cs="Arial"/>
          <w:sz w:val="22"/>
          <w:szCs w:val="22"/>
          <w:lang w:eastAsia="es-CO"/>
        </w:rPr>
      </w:pPr>
    </w:p>
    <w:p w:rsidR="00524601" w:rsidRPr="006934CF" w:rsidRDefault="00524601" w:rsidP="00524601">
      <w:pPr>
        <w:autoSpaceDE w:val="0"/>
        <w:autoSpaceDN w:val="0"/>
        <w:adjustRightInd w:val="0"/>
        <w:jc w:val="both"/>
        <w:rPr>
          <w:rFonts w:ascii="Verdana" w:hAnsi="Verdana" w:cs="Arial"/>
          <w:sz w:val="22"/>
          <w:szCs w:val="22"/>
          <w:lang w:eastAsia="es-CO"/>
        </w:rPr>
      </w:pPr>
      <w:r w:rsidRPr="006934CF">
        <w:rPr>
          <w:rFonts w:ascii="Verdana" w:hAnsi="Verdana" w:cs="Arial"/>
          <w:sz w:val="22"/>
          <w:szCs w:val="22"/>
          <w:lang w:eastAsia="es-CO"/>
        </w:rPr>
        <w:t>Este requisito no se exigirá cuando se trate de profesionales titulados y domiciliados en el exterior que pretendan ejercer temporalmente la profesión en Colombia.</w:t>
      </w:r>
    </w:p>
    <w:p w:rsidR="00524601" w:rsidRPr="006934CF" w:rsidRDefault="00524601" w:rsidP="00524601">
      <w:pPr>
        <w:autoSpaceDE w:val="0"/>
        <w:autoSpaceDN w:val="0"/>
        <w:adjustRightInd w:val="0"/>
        <w:jc w:val="both"/>
        <w:rPr>
          <w:rFonts w:ascii="Verdana" w:hAnsi="Verdana" w:cs="Arial"/>
          <w:sz w:val="22"/>
          <w:szCs w:val="22"/>
          <w:lang w:eastAsia="es-CO"/>
        </w:rPr>
      </w:pPr>
    </w:p>
    <w:p w:rsidR="00524601" w:rsidRPr="006934CF" w:rsidRDefault="00524601" w:rsidP="00524601">
      <w:pPr>
        <w:autoSpaceDE w:val="0"/>
        <w:autoSpaceDN w:val="0"/>
        <w:adjustRightInd w:val="0"/>
        <w:jc w:val="both"/>
        <w:rPr>
          <w:rFonts w:ascii="Verdana" w:hAnsi="Verdana" w:cs="Arial"/>
          <w:sz w:val="22"/>
          <w:szCs w:val="22"/>
          <w:lang w:eastAsia="es-CO"/>
        </w:rPr>
      </w:pPr>
      <w:r w:rsidRPr="006934CF">
        <w:rPr>
          <w:rFonts w:ascii="Verdana" w:hAnsi="Verdana" w:cs="Arial"/>
          <w:sz w:val="22"/>
          <w:szCs w:val="22"/>
          <w:lang w:eastAsia="es-CO"/>
        </w:rPr>
        <w:t>El Ministerio de Educación Nacional homologa los estudios de pregrado (universitarios) por disciplina y/o licenciatura y los de postgrado en los niveles de especialización, maestría y doctorado.</w:t>
      </w:r>
    </w:p>
    <w:p w:rsidR="00524601" w:rsidRPr="006934CF" w:rsidRDefault="00524601" w:rsidP="00524601">
      <w:pPr>
        <w:pStyle w:val="Ttulo1"/>
        <w:numPr>
          <w:ilvl w:val="2"/>
          <w:numId w:val="2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bCs w:val="0"/>
          <w:sz w:val="22"/>
          <w:szCs w:val="22"/>
          <w:lang w:eastAsia="es-CO"/>
        </w:rPr>
      </w:pPr>
      <w:r w:rsidRPr="006934CF">
        <w:rPr>
          <w:rFonts w:ascii="Verdana" w:hAnsi="Verdana"/>
          <w:b w:val="0"/>
          <w:bCs w:val="0"/>
          <w:sz w:val="22"/>
          <w:szCs w:val="22"/>
          <w:lang w:eastAsia="es-CO"/>
        </w:rPr>
        <w:t xml:space="preserve">   </w:t>
      </w:r>
      <w:bookmarkStart w:id="76" w:name="_Toc326325713"/>
      <w:bookmarkStart w:id="77" w:name="_Toc449428222"/>
      <w:r w:rsidRPr="006934CF">
        <w:rPr>
          <w:rFonts w:ascii="Verdana" w:hAnsi="Verdana"/>
          <w:bCs w:val="0"/>
          <w:sz w:val="22"/>
          <w:szCs w:val="22"/>
          <w:lang w:eastAsia="es-CO"/>
        </w:rPr>
        <w:t>Autorización para el Ejercicio Temporal de la Profesión En Colombia</w:t>
      </w:r>
      <w:bookmarkEnd w:id="76"/>
      <w:bookmarkEnd w:id="77"/>
    </w:p>
    <w:p w:rsidR="00524601" w:rsidRPr="006934CF" w:rsidRDefault="00524601" w:rsidP="00524601">
      <w:pPr>
        <w:autoSpaceDE w:val="0"/>
        <w:autoSpaceDN w:val="0"/>
        <w:adjustRightInd w:val="0"/>
        <w:rPr>
          <w:rFonts w:ascii="Verdana" w:hAnsi="Verdana" w:cs="Arial"/>
          <w:sz w:val="22"/>
          <w:szCs w:val="22"/>
          <w:lang w:eastAsia="es-CO"/>
        </w:rPr>
      </w:pPr>
    </w:p>
    <w:p w:rsidR="00524601" w:rsidRPr="006934CF" w:rsidRDefault="00524601" w:rsidP="00524601">
      <w:pPr>
        <w:autoSpaceDE w:val="0"/>
        <w:autoSpaceDN w:val="0"/>
        <w:adjustRightInd w:val="0"/>
        <w:jc w:val="both"/>
        <w:rPr>
          <w:rFonts w:ascii="Verdana" w:hAnsi="Verdana" w:cs="Arial"/>
          <w:sz w:val="22"/>
          <w:szCs w:val="22"/>
          <w:lang w:eastAsia="es-CO"/>
        </w:rPr>
      </w:pPr>
      <w:r w:rsidRPr="006934CF">
        <w:rPr>
          <w:rFonts w:ascii="Verdana" w:hAnsi="Verdana" w:cs="Arial"/>
          <w:sz w:val="22"/>
          <w:szCs w:val="22"/>
          <w:lang w:eastAsia="es-CO"/>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 si a ello hubiere lugar.</w:t>
      </w:r>
    </w:p>
    <w:p w:rsidR="00524601" w:rsidRPr="006934CF" w:rsidRDefault="00524601" w:rsidP="00524601">
      <w:pPr>
        <w:pStyle w:val="Ttulo1"/>
        <w:numPr>
          <w:ilvl w:val="2"/>
          <w:numId w:val="23"/>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bCs w:val="0"/>
          <w:sz w:val="22"/>
          <w:szCs w:val="22"/>
          <w:lang w:eastAsia="es-CO"/>
        </w:rPr>
      </w:pPr>
      <w:r w:rsidRPr="006934CF">
        <w:rPr>
          <w:rFonts w:ascii="Verdana" w:hAnsi="Verdana"/>
          <w:b w:val="0"/>
          <w:bCs w:val="0"/>
          <w:sz w:val="22"/>
          <w:szCs w:val="22"/>
          <w:lang w:eastAsia="es-CO"/>
        </w:rPr>
        <w:t xml:space="preserve"> </w:t>
      </w:r>
      <w:bookmarkStart w:id="78" w:name="_Toc326325714"/>
      <w:bookmarkStart w:id="79" w:name="_Toc449428223"/>
      <w:r w:rsidRPr="006934CF">
        <w:rPr>
          <w:rFonts w:ascii="Verdana" w:hAnsi="Verdana"/>
          <w:bCs w:val="0"/>
          <w:sz w:val="22"/>
          <w:szCs w:val="22"/>
          <w:lang w:eastAsia="es-CO"/>
        </w:rPr>
        <w:t>Información Reservada</w:t>
      </w:r>
      <w:bookmarkEnd w:id="78"/>
      <w:bookmarkEnd w:id="79"/>
    </w:p>
    <w:p w:rsidR="00524601" w:rsidRPr="006934CF" w:rsidRDefault="00524601" w:rsidP="00524601">
      <w:pPr>
        <w:autoSpaceDE w:val="0"/>
        <w:autoSpaceDN w:val="0"/>
        <w:adjustRightInd w:val="0"/>
        <w:jc w:val="both"/>
        <w:rPr>
          <w:rFonts w:ascii="Verdana" w:hAnsi="Verdana" w:cs="Arial"/>
          <w:sz w:val="22"/>
          <w:szCs w:val="22"/>
          <w:lang w:eastAsia="es-CO"/>
        </w:rPr>
      </w:pPr>
    </w:p>
    <w:p w:rsidR="00524601" w:rsidRPr="006934CF" w:rsidRDefault="00524601" w:rsidP="00524601">
      <w:pPr>
        <w:autoSpaceDE w:val="0"/>
        <w:autoSpaceDN w:val="0"/>
        <w:adjustRightInd w:val="0"/>
        <w:jc w:val="both"/>
        <w:rPr>
          <w:rFonts w:ascii="Verdana" w:hAnsi="Verdana" w:cs="Arial"/>
          <w:sz w:val="22"/>
          <w:szCs w:val="22"/>
          <w:lang w:eastAsia="es-CO"/>
        </w:rPr>
      </w:pPr>
      <w:r w:rsidRPr="006934CF">
        <w:rPr>
          <w:rFonts w:ascii="Verdana" w:hAnsi="Verdana" w:cs="Arial"/>
          <w:sz w:val="22"/>
          <w:szCs w:val="22"/>
          <w:lang w:eastAsia="es-CO"/>
        </w:rPr>
        <w:t>Si dentro del Sobre Uno (1) de la propuesta se incluye información que conforme a la ley colombiana tiene el carácter de información reservada, dicha circunstancia deberá ser indicada con absoluta claridad y precisión, identificando el documento o información que tiene el carácter de reservado y la disposición legal que la ampara como tal. Sin perjuicio de lo anterior y para efectos de la evaluación de las propuestas, el Ministerio de Cultura se reserva el derecho de dar a conocer la mencionada información a sus funcionarios, empleados, contratistas, agentes o asesores, que designe para el efecto.</w:t>
      </w:r>
    </w:p>
    <w:p w:rsidR="00524601" w:rsidRPr="006934CF" w:rsidRDefault="00524601" w:rsidP="00524601">
      <w:pPr>
        <w:autoSpaceDE w:val="0"/>
        <w:autoSpaceDN w:val="0"/>
        <w:adjustRightInd w:val="0"/>
        <w:jc w:val="both"/>
        <w:rPr>
          <w:rFonts w:ascii="Verdana" w:hAnsi="Verdana" w:cs="Arial"/>
          <w:sz w:val="22"/>
          <w:szCs w:val="22"/>
          <w:lang w:eastAsia="es-CO"/>
        </w:rPr>
      </w:pPr>
    </w:p>
    <w:p w:rsidR="00524601" w:rsidRPr="006934CF" w:rsidRDefault="00524601" w:rsidP="00524601">
      <w:pPr>
        <w:autoSpaceDE w:val="0"/>
        <w:autoSpaceDN w:val="0"/>
        <w:adjustRightInd w:val="0"/>
        <w:jc w:val="both"/>
        <w:rPr>
          <w:rFonts w:ascii="Verdana" w:hAnsi="Verdana" w:cs="Arial"/>
          <w:sz w:val="22"/>
          <w:szCs w:val="22"/>
          <w:lang w:eastAsia="es-CO"/>
        </w:rPr>
      </w:pPr>
      <w:r w:rsidRPr="006934CF">
        <w:rPr>
          <w:rFonts w:ascii="Verdana" w:hAnsi="Verdana" w:cs="Arial"/>
          <w:sz w:val="22"/>
          <w:szCs w:val="22"/>
          <w:lang w:eastAsia="es-CO"/>
        </w:rPr>
        <w:t>En todo caso, el MINISTERIO, sus funcionarios, empleados, contratistas, agentes y asesores están obligados a mantener la reserva de la información que por disposición legal tenga dicha calidad y que haya sido debidamente identificada por el proponente. De no identificarse dicha información o no citarse las normas que amparan ese derecho, el MINISTERIO no tendrá la obligación de guardar reserva respecto de la misma.</w:t>
      </w:r>
    </w:p>
    <w:p w:rsidR="00524601" w:rsidRPr="006934CF" w:rsidRDefault="00524601" w:rsidP="00524601">
      <w:pPr>
        <w:tabs>
          <w:tab w:val="left" w:pos="-720"/>
        </w:tabs>
        <w:jc w:val="both"/>
        <w:rPr>
          <w:rFonts w:ascii="Verdana" w:hAnsi="Verdana" w:cs="Arial"/>
          <w:sz w:val="22"/>
          <w:szCs w:val="22"/>
        </w:rPr>
      </w:pPr>
    </w:p>
    <w:p w:rsidR="00524601" w:rsidRPr="006934CF" w:rsidRDefault="00524601" w:rsidP="00524601">
      <w:pPr>
        <w:pStyle w:val="Ttulo1"/>
        <w:numPr>
          <w:ilvl w:val="1"/>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80" w:name="_Toc449428224"/>
      <w:bookmarkEnd w:id="60"/>
      <w:r w:rsidRPr="006934CF">
        <w:rPr>
          <w:rFonts w:ascii="Verdana" w:hAnsi="Verdana"/>
          <w:sz w:val="22"/>
          <w:szCs w:val="22"/>
        </w:rPr>
        <w:t>DOCUMENTOS DE CARÁCTER JURÍDICO (REQUISITOS HABILITANTES)</w:t>
      </w:r>
      <w:bookmarkEnd w:id="80"/>
    </w:p>
    <w:p w:rsidR="00524601" w:rsidRPr="006934CF" w:rsidRDefault="00524601" w:rsidP="00524601">
      <w:pPr>
        <w:pStyle w:val="Ttulo1"/>
        <w:numPr>
          <w:ilvl w:val="2"/>
          <w:numId w:val="2"/>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bCs w:val="0"/>
          <w:color w:val="000000"/>
          <w:spacing w:val="-6"/>
          <w:sz w:val="22"/>
          <w:szCs w:val="22"/>
          <w:lang w:val="es-ES_tradnl"/>
        </w:rPr>
      </w:pPr>
      <w:bookmarkStart w:id="81" w:name="_Toc324241037"/>
      <w:bookmarkStart w:id="82" w:name="_Toc449428225"/>
      <w:bookmarkStart w:id="83" w:name="_Toc216239648"/>
      <w:r w:rsidRPr="006934CF">
        <w:rPr>
          <w:rFonts w:ascii="Verdana" w:hAnsi="Verdana"/>
          <w:bCs w:val="0"/>
          <w:color w:val="000000"/>
          <w:spacing w:val="-6"/>
          <w:sz w:val="22"/>
          <w:szCs w:val="22"/>
          <w:lang w:val="es-ES_tradnl"/>
        </w:rPr>
        <w:t>Participantes</w:t>
      </w:r>
      <w:bookmarkEnd w:id="81"/>
      <w:bookmarkEnd w:id="82"/>
      <w:r w:rsidRPr="006934CF">
        <w:rPr>
          <w:rFonts w:ascii="Verdana" w:hAnsi="Verdana"/>
          <w:bCs w:val="0"/>
          <w:color w:val="000000"/>
          <w:spacing w:val="-6"/>
          <w:sz w:val="22"/>
          <w:szCs w:val="22"/>
          <w:lang w:val="es-ES_tradnl"/>
        </w:rPr>
        <w:t xml:space="preserve"> </w:t>
      </w:r>
    </w:p>
    <w:p w:rsidR="00524601" w:rsidRPr="006934CF" w:rsidRDefault="00524601" w:rsidP="00524601">
      <w:pPr>
        <w:shd w:val="clear" w:color="auto" w:fill="FFFFFF"/>
        <w:spacing w:before="43"/>
        <w:rPr>
          <w:rFonts w:ascii="Verdana" w:hAnsi="Verdana" w:cs="Arial"/>
          <w:sz w:val="22"/>
          <w:szCs w:val="22"/>
        </w:rPr>
      </w:pPr>
    </w:p>
    <w:p w:rsidR="00524601" w:rsidRPr="006934CF" w:rsidRDefault="00524601" w:rsidP="00524601">
      <w:pPr>
        <w:autoSpaceDE w:val="0"/>
        <w:autoSpaceDN w:val="0"/>
        <w:adjustRightInd w:val="0"/>
        <w:jc w:val="both"/>
        <w:rPr>
          <w:rFonts w:ascii="Verdana" w:eastAsiaTheme="minorHAnsi" w:hAnsi="Verdana" w:cs="Arial"/>
          <w:color w:val="000000"/>
          <w:sz w:val="22"/>
          <w:szCs w:val="22"/>
          <w:lang w:eastAsia="en-US"/>
        </w:rPr>
      </w:pPr>
      <w:r w:rsidRPr="006934CF">
        <w:rPr>
          <w:rFonts w:ascii="Verdana" w:eastAsiaTheme="minorHAnsi" w:hAnsi="Verdana" w:cs="Arial"/>
          <w:color w:val="000000"/>
          <w:sz w:val="22"/>
          <w:szCs w:val="22"/>
          <w:lang w:eastAsia="en-US"/>
        </w:rPr>
        <w:lastRenderedPageBreak/>
        <w:t>Podrán presentar oferta las personas naturales o jurídicas, nacionales o extranjeras, en unión temporal o consorcio, o promesa de sociedad futura cuyo objeto social, contemple la actividad que constituye el objeto del presente proceso de contratación, capaces de ejercer derechos y contraer obligaciones, que no se encuentren incursas en causal de impedimento o inhabilidad para contratar y que estén en condiciones de cumplir con el objeto contractual.</w:t>
      </w:r>
    </w:p>
    <w:p w:rsidR="00524601" w:rsidRPr="006934CF" w:rsidRDefault="00524601" w:rsidP="00524601">
      <w:pPr>
        <w:autoSpaceDE w:val="0"/>
        <w:autoSpaceDN w:val="0"/>
        <w:adjustRightInd w:val="0"/>
        <w:jc w:val="both"/>
        <w:rPr>
          <w:rFonts w:ascii="Verdana" w:eastAsiaTheme="minorHAnsi" w:hAnsi="Verdana" w:cs="Arial"/>
          <w:color w:val="000000"/>
          <w:sz w:val="22"/>
          <w:szCs w:val="22"/>
          <w:lang w:eastAsia="en-US"/>
        </w:rPr>
      </w:pPr>
    </w:p>
    <w:p w:rsidR="00524601" w:rsidRPr="006934CF" w:rsidRDefault="00524601" w:rsidP="00524601">
      <w:pPr>
        <w:jc w:val="both"/>
        <w:rPr>
          <w:rFonts w:ascii="Verdana" w:hAnsi="Verdana" w:cs="Arial"/>
          <w:sz w:val="22"/>
          <w:szCs w:val="22"/>
        </w:rPr>
      </w:pPr>
      <w:r w:rsidRPr="006934CF">
        <w:rPr>
          <w:rFonts w:ascii="Verdana" w:eastAsiaTheme="minorHAnsi" w:hAnsi="Verdana" w:cs="Arial"/>
          <w:color w:val="000000"/>
          <w:sz w:val="22"/>
          <w:szCs w:val="22"/>
          <w:lang w:eastAsia="en-US"/>
        </w:rPr>
        <w:t>Ninguna persona natural o jurídica podrá formar parte de más de un Consorcio o Unión Temporal que presenten propuesta para el presente proceso. De la misma manera tampoco podrá una persona presentar más de una oferta en el presente proceso o hacer una combinación de estas dos posibilidades –individual o conjuntamente-. En caso que se incurra en esta prohibición, por sí o por interpuesta persona, la entidad contratante rechazará las ofertas</w:t>
      </w:r>
      <w:r w:rsidRPr="006934CF">
        <w:rPr>
          <w:rFonts w:ascii="Verdana" w:hAnsi="Verdana" w:cs="Arial"/>
          <w:sz w:val="22"/>
          <w:szCs w:val="22"/>
        </w:rPr>
        <w:t>.</w:t>
      </w:r>
    </w:p>
    <w:p w:rsidR="00524601" w:rsidRPr="006934CF" w:rsidRDefault="00524601" w:rsidP="00524601">
      <w:pPr>
        <w:pStyle w:val="Ttulo1"/>
        <w:numPr>
          <w:ilvl w:val="2"/>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84" w:name="_Toc449428226"/>
      <w:bookmarkEnd w:id="83"/>
      <w:r w:rsidRPr="006934CF">
        <w:rPr>
          <w:rFonts w:ascii="Verdana" w:hAnsi="Verdana"/>
          <w:sz w:val="22"/>
          <w:szCs w:val="22"/>
        </w:rPr>
        <w:t>Carta de Presentación (ANEXO N°. 1)</w:t>
      </w:r>
      <w:bookmarkEnd w:id="84"/>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El proponente deberá diligenciar en su totalidad el modelo adjunto en el </w:t>
      </w:r>
      <w:r w:rsidRPr="006934CF">
        <w:rPr>
          <w:rFonts w:ascii="Verdana" w:hAnsi="Verdana" w:cs="Arial"/>
          <w:b/>
          <w:sz w:val="22"/>
          <w:szCs w:val="22"/>
        </w:rPr>
        <w:t xml:space="preserve">ANEXO 1 </w:t>
      </w:r>
      <w:r w:rsidRPr="006934CF">
        <w:rPr>
          <w:rFonts w:ascii="Verdana" w:hAnsi="Verdana" w:cs="Arial"/>
          <w:sz w:val="22"/>
          <w:szCs w:val="22"/>
        </w:rPr>
        <w:t>de la invitación pública y deberá estar debidamente firmado por el representante legal del proponente que sea persona jurídica o del Consorcio o Unión Temporal o por la persona natural que oferte.</w:t>
      </w:r>
    </w:p>
    <w:p w:rsidR="00524601" w:rsidRPr="006934CF" w:rsidRDefault="00524601" w:rsidP="00524601">
      <w:pPr>
        <w:pStyle w:val="Ttulo1"/>
        <w:numPr>
          <w:ilvl w:val="2"/>
          <w:numId w:val="2"/>
        </w:numPr>
        <w:tabs>
          <w:tab w:val="left" w:pos="540"/>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r w:rsidRPr="006934CF">
        <w:rPr>
          <w:rFonts w:ascii="Verdana" w:hAnsi="Verdana"/>
          <w:sz w:val="22"/>
          <w:szCs w:val="22"/>
        </w:rPr>
        <w:t xml:space="preserve"> </w:t>
      </w:r>
      <w:bookmarkStart w:id="85" w:name="_Toc324241041"/>
      <w:bookmarkStart w:id="86" w:name="_Toc449428227"/>
      <w:r w:rsidRPr="006934CF">
        <w:rPr>
          <w:rFonts w:ascii="Verdana" w:hAnsi="Verdana"/>
          <w:sz w:val="22"/>
          <w:szCs w:val="22"/>
        </w:rPr>
        <w:t>Documento de Constitución del Consorcio o Unión Temporal</w:t>
      </w:r>
      <w:bookmarkEnd w:id="85"/>
      <w:bookmarkEnd w:id="86"/>
    </w:p>
    <w:p w:rsidR="00524601" w:rsidRPr="006934CF" w:rsidRDefault="00524601" w:rsidP="00524601">
      <w:pPr>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Para Consorcios o Uniones Temporales, se deberá anexar el documento que los constituye, con todos los requisitos exigidos en la presente invitación. </w:t>
      </w:r>
    </w:p>
    <w:p w:rsidR="00524601" w:rsidRPr="006934CF" w:rsidRDefault="00524601" w:rsidP="00524601">
      <w:pPr>
        <w:jc w:val="both"/>
        <w:rPr>
          <w:rFonts w:ascii="Verdana" w:hAnsi="Verdana" w:cs="Arial"/>
          <w:b/>
          <w:bCs/>
          <w:sz w:val="22"/>
          <w:szCs w:val="22"/>
          <w:u w:val="single"/>
        </w:rPr>
      </w:pPr>
    </w:p>
    <w:p w:rsidR="00524601" w:rsidRPr="006934CF" w:rsidRDefault="00524601" w:rsidP="00524601">
      <w:pPr>
        <w:ind w:right="51"/>
        <w:jc w:val="both"/>
        <w:rPr>
          <w:rFonts w:ascii="Verdana" w:hAnsi="Verdana" w:cs="Arial"/>
          <w:spacing w:val="-2"/>
          <w:sz w:val="22"/>
          <w:szCs w:val="22"/>
        </w:rPr>
      </w:pPr>
      <w:r w:rsidRPr="006934CF">
        <w:rPr>
          <w:rFonts w:ascii="Verdana" w:hAnsi="Verdana" w:cs="Arial"/>
          <w:spacing w:val="-2"/>
          <w:sz w:val="22"/>
          <w:szCs w:val="22"/>
        </w:rPr>
        <w:t>El proponente deberá presentar el documento de constitución del Consorcio o Unión Temporal en el cual deberá cumplir lo siguiente:</w:t>
      </w:r>
    </w:p>
    <w:p w:rsidR="00524601" w:rsidRPr="006934CF" w:rsidRDefault="00524601" w:rsidP="00524601">
      <w:pPr>
        <w:tabs>
          <w:tab w:val="left" w:pos="-709"/>
        </w:tabs>
        <w:ind w:right="51" w:hanging="425"/>
        <w:jc w:val="both"/>
        <w:rPr>
          <w:rFonts w:ascii="Verdana" w:hAnsi="Verdana" w:cs="Arial"/>
          <w:spacing w:val="-2"/>
          <w:sz w:val="22"/>
          <w:szCs w:val="22"/>
        </w:rPr>
      </w:pPr>
    </w:p>
    <w:p w:rsidR="00524601" w:rsidRPr="006934CF" w:rsidRDefault="00524601" w:rsidP="00524601">
      <w:pPr>
        <w:tabs>
          <w:tab w:val="left" w:pos="426"/>
        </w:tabs>
        <w:ind w:left="426" w:right="51" w:hanging="425"/>
        <w:jc w:val="both"/>
        <w:rPr>
          <w:rFonts w:ascii="Verdana" w:hAnsi="Verdana" w:cs="Arial"/>
          <w:spacing w:val="-2"/>
          <w:sz w:val="22"/>
          <w:szCs w:val="22"/>
        </w:rPr>
      </w:pPr>
      <w:r w:rsidRPr="006934CF">
        <w:rPr>
          <w:rFonts w:ascii="Verdana" w:hAnsi="Verdana" w:cs="Arial"/>
          <w:spacing w:val="-2"/>
          <w:sz w:val="22"/>
          <w:szCs w:val="22"/>
        </w:rPr>
        <w:t>a)</w:t>
      </w:r>
      <w:r w:rsidRPr="006934CF">
        <w:rPr>
          <w:rFonts w:ascii="Verdana" w:hAnsi="Verdana" w:cs="Arial"/>
          <w:spacing w:val="-2"/>
          <w:sz w:val="22"/>
          <w:szCs w:val="22"/>
        </w:rPr>
        <w:tab/>
        <w:t xml:space="preserve">Expresar si la participación es a título de Consorcio o de Unión Temporal. Si se trata de Unión Temporal, sus integrantes deberán señalar los términos y extensión (actividades y porcentaje) de su participación en la propuesta y en su ejecución, los cuales no podrán ser modificados sin el consentimiento previo y escrito del MINISTERIO. </w:t>
      </w:r>
    </w:p>
    <w:p w:rsidR="00524601" w:rsidRPr="006934CF" w:rsidRDefault="00524601" w:rsidP="00524601">
      <w:pPr>
        <w:tabs>
          <w:tab w:val="left" w:pos="426"/>
        </w:tabs>
        <w:ind w:left="426" w:right="51" w:hanging="425"/>
        <w:jc w:val="both"/>
        <w:rPr>
          <w:rFonts w:ascii="Verdana" w:hAnsi="Verdana" w:cs="Arial"/>
          <w:spacing w:val="-2"/>
          <w:sz w:val="22"/>
          <w:szCs w:val="22"/>
        </w:rPr>
      </w:pPr>
    </w:p>
    <w:p w:rsidR="00524601" w:rsidRPr="006934CF" w:rsidRDefault="00524601" w:rsidP="00524601">
      <w:pPr>
        <w:tabs>
          <w:tab w:val="left" w:pos="426"/>
        </w:tabs>
        <w:ind w:left="426" w:right="51" w:hanging="425"/>
        <w:jc w:val="both"/>
        <w:rPr>
          <w:rFonts w:ascii="Verdana" w:hAnsi="Verdana" w:cs="Arial"/>
          <w:spacing w:val="-2"/>
          <w:sz w:val="22"/>
          <w:szCs w:val="22"/>
        </w:rPr>
      </w:pPr>
      <w:r w:rsidRPr="006934CF">
        <w:rPr>
          <w:rFonts w:ascii="Verdana" w:hAnsi="Verdana" w:cs="Arial"/>
          <w:spacing w:val="-2"/>
          <w:sz w:val="22"/>
          <w:szCs w:val="22"/>
        </w:rPr>
        <w:t>b)</w:t>
      </w:r>
      <w:r w:rsidRPr="006934CF">
        <w:rPr>
          <w:rFonts w:ascii="Verdana" w:hAnsi="Verdana" w:cs="Arial"/>
          <w:spacing w:val="-2"/>
          <w:sz w:val="22"/>
          <w:szCs w:val="22"/>
        </w:rPr>
        <w:tab/>
        <w:t xml:space="preserve">Hacer la designación de la persona que tendrá la representación legal del Consorcio o de la Unión Temporal. </w:t>
      </w:r>
    </w:p>
    <w:p w:rsidR="00524601" w:rsidRPr="006934CF" w:rsidRDefault="00524601" w:rsidP="00524601">
      <w:pPr>
        <w:ind w:right="51"/>
        <w:jc w:val="both"/>
        <w:rPr>
          <w:rFonts w:ascii="Verdana" w:hAnsi="Verdana" w:cs="Arial"/>
          <w:spacing w:val="-2"/>
          <w:sz w:val="22"/>
          <w:szCs w:val="22"/>
        </w:rPr>
      </w:pPr>
    </w:p>
    <w:p w:rsidR="00524601" w:rsidRPr="006934CF" w:rsidRDefault="00524601" w:rsidP="00524601">
      <w:pPr>
        <w:tabs>
          <w:tab w:val="left" w:pos="426"/>
        </w:tabs>
        <w:ind w:left="426" w:right="51" w:hanging="425"/>
        <w:jc w:val="both"/>
        <w:rPr>
          <w:rFonts w:ascii="Verdana" w:hAnsi="Verdana" w:cs="Arial"/>
          <w:sz w:val="22"/>
          <w:szCs w:val="22"/>
        </w:rPr>
      </w:pPr>
      <w:r w:rsidRPr="006934CF">
        <w:rPr>
          <w:rFonts w:ascii="Verdana" w:hAnsi="Verdana" w:cs="Arial"/>
          <w:sz w:val="22"/>
          <w:szCs w:val="22"/>
        </w:rPr>
        <w:t>c)</w:t>
      </w:r>
      <w:r w:rsidRPr="006934CF">
        <w:rPr>
          <w:rFonts w:ascii="Verdana" w:hAnsi="Verdana" w:cs="Arial"/>
          <w:sz w:val="22"/>
          <w:szCs w:val="22"/>
        </w:rPr>
        <w:tab/>
        <w:t>Señalar que la duración del Consorcio o Unión Temporal no será inferior a la del plazo de ejecución y liquidación del contrato y un (1) año más.</w:t>
      </w:r>
    </w:p>
    <w:p w:rsidR="00524601" w:rsidRPr="006934CF" w:rsidRDefault="00524601" w:rsidP="00524601">
      <w:pPr>
        <w:pStyle w:val="Ttulo1"/>
        <w:numPr>
          <w:ilvl w:val="2"/>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87" w:name="_Toc449428228"/>
      <w:r w:rsidRPr="006934CF">
        <w:rPr>
          <w:rFonts w:ascii="Verdana" w:hAnsi="Verdana"/>
          <w:sz w:val="22"/>
          <w:szCs w:val="22"/>
        </w:rPr>
        <w:t>Certificados de Existencia y Representación Legal o inscripción en el registro mercantil.</w:t>
      </w:r>
      <w:bookmarkEnd w:id="87"/>
    </w:p>
    <w:p w:rsidR="00524601" w:rsidRPr="006934CF" w:rsidRDefault="00524601" w:rsidP="00524601">
      <w:pPr>
        <w:jc w:val="both"/>
        <w:rPr>
          <w:rFonts w:ascii="Verdana" w:hAnsi="Verdana" w:cs="Arial"/>
          <w:sz w:val="22"/>
          <w:szCs w:val="22"/>
          <w:lang w:val="es-ES_tradnl"/>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De conformidad con lo estipulado en el artículo 28, 111, 112, y 117 del Código de Comercio, los proponentes, personas jurídicas o naturales nacionales, deberán acreditar su existencia y representación legal o</w:t>
      </w:r>
      <w:r w:rsidRPr="006934CF">
        <w:rPr>
          <w:rFonts w:ascii="Verdana" w:hAnsi="Verdana" w:cs="Arial"/>
          <w:b/>
          <w:sz w:val="22"/>
          <w:szCs w:val="22"/>
        </w:rPr>
        <w:t xml:space="preserve"> </w:t>
      </w:r>
      <w:r w:rsidRPr="006934CF">
        <w:rPr>
          <w:rFonts w:ascii="Verdana" w:hAnsi="Verdana" w:cs="Arial"/>
          <w:sz w:val="22"/>
          <w:szCs w:val="22"/>
        </w:rPr>
        <w:t>matrícula en el registro mercantil respectivamente, mediante la presentación del certificado otorgado por la Cámara de Comercio o por la entidad competente. Para el presente proceso, se deberá presentar la certificación con fecha de expedición no superior a un (1) mes, contado retroactivamente a partir de la fecha de cierre del presente proceso, cuya matrícula debe estar renovada y vigente a la fecha de presentación de la oferta.</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En caso de ser persona jurídica, la vigencia de la sociedad deberá tener un término de duración igual o superior al del contrato y un (1) año más.</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lastRenderedPageBreak/>
        <w:t xml:space="preserve">Si llegare a prorrogarse el plazo del presente proceso, el certificado conservará su validez. </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Si el representante legal de la empresa oferente tiene limitadas sus facultades para contratar u obligar al proponente, éste deberá estar autorizado previamente por el órgano social correspondiente. Copia de la autorización deberá anexarse a la propuesta. </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Las sociedades extranjeras sin sucursal en Colombia deberán acreditar que cuentan con un apoderado debidamente constituido, con domicilio en Colombia y ampliamente facultado para representarlas judicial o extrajudicialmente hasta la constitución de la sucursal en Colombia en caso de resultar aceptada su propuesta. Sin embargo, en caso de ser adjudicatario del contrato, para iniciar el mismo deberá remitir al supervisor o interventor del contrato, el certificado de inscripción en el registro mercantil otorgado por cualquier Cámara de Comercio de Colombia.</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Si se trata de persona natural extranjera sin domicilio en Colombia, deberá aportar el registro mercantil en igualdad de condiciones, como se solicita a los nacionales, es decir, con fecha de expedición no superior a un (1) mes, contados retroactivamente a partir de la fecha de cierre del presente proceso.</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Atendiendo el objeto del contrato, por disposición del Código de Comercio, esta actividad es calificada como permanente y por lo tanto sólo puede ser ejecutada por personas naturales o jurídicas, nacionales o extranjeras que tengan domicilio o sucursal en el País.</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El proponente o los miembros del consorcio o unión temporal, deberán anexar los certificados de Existencia y Representación Legal de persona jurídica o el certificado de matrícula</w:t>
      </w:r>
      <w:r w:rsidRPr="006934CF">
        <w:rPr>
          <w:rFonts w:ascii="Verdana" w:hAnsi="Verdana" w:cs="Arial"/>
          <w:b/>
          <w:bCs/>
          <w:sz w:val="22"/>
          <w:szCs w:val="22"/>
        </w:rPr>
        <w:t xml:space="preserve"> </w:t>
      </w:r>
      <w:r w:rsidRPr="006934CF">
        <w:rPr>
          <w:rFonts w:ascii="Verdana" w:hAnsi="Verdana" w:cs="Arial"/>
          <w:bCs/>
          <w:sz w:val="22"/>
          <w:szCs w:val="22"/>
        </w:rPr>
        <w:t>en el registro mercantil</w:t>
      </w:r>
      <w:r w:rsidRPr="006934CF">
        <w:rPr>
          <w:rFonts w:ascii="Verdana" w:hAnsi="Verdana" w:cs="Arial"/>
          <w:sz w:val="22"/>
          <w:szCs w:val="22"/>
        </w:rPr>
        <w:t xml:space="preserve"> de persona natural, respectivamente, en los términos consignados en los presentes pliegos de condiciones.</w:t>
      </w:r>
    </w:p>
    <w:p w:rsidR="00524601" w:rsidRPr="006934CF" w:rsidRDefault="00524601" w:rsidP="00524601">
      <w:pPr>
        <w:pStyle w:val="Ttulo1"/>
        <w:numPr>
          <w:ilvl w:val="2"/>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88" w:name="_Toc449428229"/>
      <w:r w:rsidRPr="006934CF">
        <w:rPr>
          <w:rFonts w:ascii="Verdana" w:hAnsi="Verdana"/>
          <w:sz w:val="22"/>
          <w:szCs w:val="22"/>
        </w:rPr>
        <w:t>Objeto Social</w:t>
      </w:r>
      <w:bookmarkEnd w:id="88"/>
    </w:p>
    <w:p w:rsidR="00524601" w:rsidRPr="006934CF" w:rsidRDefault="00524601" w:rsidP="00524601">
      <w:pPr>
        <w:jc w:val="both"/>
        <w:rPr>
          <w:rFonts w:ascii="Verdana" w:hAnsi="Verdana" w:cs="Arial"/>
          <w:sz w:val="22"/>
          <w:szCs w:val="22"/>
        </w:rPr>
      </w:pPr>
    </w:p>
    <w:p w:rsidR="00524601" w:rsidRPr="006934CF" w:rsidRDefault="00524601" w:rsidP="00524601">
      <w:pPr>
        <w:tabs>
          <w:tab w:val="left" w:pos="0"/>
        </w:tabs>
        <w:suppressAutoHyphens/>
        <w:ind w:right="51"/>
        <w:jc w:val="both"/>
        <w:rPr>
          <w:rFonts w:ascii="Verdana" w:hAnsi="Verdana" w:cs="Arial"/>
          <w:b/>
          <w:sz w:val="22"/>
          <w:szCs w:val="22"/>
        </w:rPr>
      </w:pPr>
      <w:r w:rsidRPr="006934CF">
        <w:rPr>
          <w:rFonts w:ascii="Verdana" w:hAnsi="Verdana" w:cs="Arial"/>
          <w:sz w:val="22"/>
          <w:szCs w:val="22"/>
        </w:rPr>
        <w:t>Cuando el proponente o los integrantes de consorcio o unión temporal sean persona jurídica, el objeto social de este (os), debe guardar relación con el objeto a contratar, lo cual se determinará por medio del respectivo Certificado de Ex</w:t>
      </w:r>
      <w:bookmarkStart w:id="89" w:name="_Toc101665899"/>
      <w:bookmarkStart w:id="90" w:name="_Toc107144639"/>
      <w:bookmarkStart w:id="91" w:name="_Toc168712934"/>
      <w:r w:rsidRPr="006934CF">
        <w:rPr>
          <w:rFonts w:ascii="Verdana" w:hAnsi="Verdana" w:cs="Arial"/>
          <w:sz w:val="22"/>
          <w:szCs w:val="22"/>
        </w:rPr>
        <w:t>istencia y Representación Legal.</w:t>
      </w:r>
    </w:p>
    <w:p w:rsidR="00524601" w:rsidRPr="006934CF" w:rsidRDefault="00524601" w:rsidP="00524601">
      <w:pPr>
        <w:pStyle w:val="Ttulo1"/>
        <w:numPr>
          <w:ilvl w:val="2"/>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92" w:name="_Toc221805165"/>
      <w:bookmarkStart w:id="93" w:name="_Toc449428230"/>
      <w:bookmarkStart w:id="94" w:name="_Toc100482371"/>
      <w:bookmarkStart w:id="95" w:name="_Toc102988361"/>
      <w:bookmarkStart w:id="96" w:name="_Toc527429146"/>
      <w:bookmarkStart w:id="97" w:name="_Toc525113232"/>
      <w:bookmarkStart w:id="98" w:name="_Toc19674111"/>
      <w:bookmarkStart w:id="99" w:name="_Toc30480018"/>
      <w:bookmarkStart w:id="100" w:name="_Toc33928556"/>
      <w:bookmarkEnd w:id="89"/>
      <w:bookmarkEnd w:id="90"/>
      <w:bookmarkEnd w:id="91"/>
      <w:r w:rsidRPr="006934CF">
        <w:rPr>
          <w:rFonts w:ascii="Verdana" w:hAnsi="Verdana"/>
          <w:sz w:val="22"/>
          <w:szCs w:val="22"/>
        </w:rPr>
        <w:t>Certificación de pagos de seguridad social y aportes parafiscales persona jurídica</w:t>
      </w:r>
      <w:bookmarkEnd w:id="92"/>
      <w:bookmarkEnd w:id="93"/>
      <w:r w:rsidRPr="006934CF">
        <w:rPr>
          <w:rFonts w:ascii="Verdana" w:hAnsi="Verdana"/>
          <w:sz w:val="22"/>
          <w:szCs w:val="22"/>
        </w:rPr>
        <w:t xml:space="preserve"> </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Cuando el proponente sea una persona jurídica, deberá diligenciar el </w:t>
      </w:r>
      <w:r w:rsidRPr="006934CF">
        <w:rPr>
          <w:rFonts w:ascii="Verdana" w:hAnsi="Verdana" w:cs="Arial"/>
          <w:b/>
          <w:sz w:val="22"/>
          <w:szCs w:val="22"/>
        </w:rPr>
        <w:t>ANEXO No. 2</w:t>
      </w:r>
      <w:r w:rsidRPr="006934CF">
        <w:rPr>
          <w:rFonts w:ascii="Verdana" w:hAnsi="Verdana" w:cs="Arial"/>
          <w:sz w:val="22"/>
          <w:szCs w:val="22"/>
        </w:rPr>
        <w:t>, firmado por el Revisor Fiscal, cuando este exista de acuerdo con los requerimientos de la ley, o por el Representante Legal cuando no se requiera Revisor Fiscal, donde se certifique el pago de los aportes de sus empleados a los sistemas de salud, riesgos profesionales, pensiones y aportes a las Cajas de Compensación Familiar, Instituto Colombiano de Bienestar Familiar y Servicio Nacional de Aprendizaje. Dicho documento debe certificar que, a la fecha de presentación de su oferta, ha realizado el pago de los aportes correspondientes a la nómina de los últimos seis (6) meses, contados a partir de la citada fecha, en los cuales se haya causado la obligación de efectuar dichos pagos. En el evento en que la sociedad no tenga más de seis (6) meses de constituida, deberá acreditar los pagos a partir de la fecha de su constitución.</w:t>
      </w:r>
    </w:p>
    <w:p w:rsidR="00524601" w:rsidRPr="006934CF" w:rsidRDefault="00524601" w:rsidP="00524601">
      <w:pPr>
        <w:jc w:val="both"/>
        <w:rPr>
          <w:rFonts w:ascii="Verdana" w:hAnsi="Verdana" w:cs="Arial"/>
          <w:strike/>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b/>
          <w:sz w:val="22"/>
          <w:szCs w:val="22"/>
          <w:u w:val="single"/>
        </w:rPr>
        <w:lastRenderedPageBreak/>
        <w:t>NOTA</w:t>
      </w:r>
      <w:r w:rsidRPr="006934CF">
        <w:rPr>
          <w:rFonts w:ascii="Verdana" w:hAnsi="Verdana" w:cs="Arial"/>
          <w:b/>
          <w:sz w:val="22"/>
          <w:szCs w:val="22"/>
        </w:rPr>
        <w:t>:</w:t>
      </w:r>
      <w:r w:rsidRPr="006934CF">
        <w:rPr>
          <w:rFonts w:ascii="Verdana" w:hAnsi="Verdana" w:cs="Arial"/>
          <w:sz w:val="22"/>
          <w:szCs w:val="22"/>
        </w:rPr>
        <w:t xml:space="preserve"> En caso que el proponente no tenga personal a cargo dentro del periodo certificado y por ende no esté obligado a efectuar al pago de aportes parafiscales y seguridad social debe certificar esta circunstancia, en el mencionado Anexo.</w:t>
      </w:r>
    </w:p>
    <w:p w:rsidR="00524601" w:rsidRPr="006934CF" w:rsidRDefault="00524601" w:rsidP="00524601">
      <w:pPr>
        <w:pStyle w:val="Ttulo1"/>
        <w:numPr>
          <w:ilvl w:val="2"/>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101" w:name="_Toc449428231"/>
      <w:r w:rsidRPr="006934CF">
        <w:rPr>
          <w:rFonts w:ascii="Verdana" w:hAnsi="Verdana"/>
          <w:sz w:val="22"/>
          <w:szCs w:val="22"/>
        </w:rPr>
        <w:t>Pagos a los sistemas de seguridad social y parafiscal persona natural</w:t>
      </w:r>
      <w:bookmarkEnd w:id="101"/>
    </w:p>
    <w:p w:rsidR="00524601" w:rsidRPr="006934CF" w:rsidRDefault="00524601" w:rsidP="00524601">
      <w:pPr>
        <w:tabs>
          <w:tab w:val="left" w:pos="0"/>
        </w:tabs>
        <w:jc w:val="both"/>
        <w:rPr>
          <w:rFonts w:ascii="Verdana" w:hAnsi="Verdana" w:cs="Arial"/>
          <w:sz w:val="22"/>
          <w:szCs w:val="22"/>
        </w:rPr>
      </w:pPr>
    </w:p>
    <w:p w:rsidR="00524601" w:rsidRPr="006934CF" w:rsidRDefault="00524601" w:rsidP="00524601">
      <w:pPr>
        <w:tabs>
          <w:tab w:val="left" w:pos="0"/>
        </w:tabs>
        <w:jc w:val="both"/>
        <w:rPr>
          <w:rFonts w:ascii="Verdana" w:hAnsi="Verdana" w:cs="Arial"/>
          <w:sz w:val="22"/>
          <w:szCs w:val="22"/>
        </w:rPr>
      </w:pPr>
      <w:r w:rsidRPr="006934CF">
        <w:rPr>
          <w:rFonts w:ascii="Verdana" w:hAnsi="Verdana" w:cs="Arial"/>
          <w:sz w:val="22"/>
          <w:szCs w:val="22"/>
        </w:rPr>
        <w:t xml:space="preserve">Cuando el proponente sea una persona natural, deberá presentar fotocopia de los recibos de pago del sistema de seguridad social y parafiscal no mayor a treinta (30) días anteriores al cierre. </w:t>
      </w:r>
    </w:p>
    <w:p w:rsidR="00524601" w:rsidRPr="006934CF" w:rsidRDefault="00524601" w:rsidP="00524601">
      <w:pPr>
        <w:tabs>
          <w:tab w:val="left" w:pos="0"/>
        </w:tabs>
        <w:jc w:val="both"/>
        <w:rPr>
          <w:rFonts w:ascii="Verdana" w:hAnsi="Verdana" w:cs="Arial"/>
          <w:sz w:val="22"/>
          <w:szCs w:val="22"/>
        </w:rPr>
      </w:pPr>
    </w:p>
    <w:p w:rsidR="00524601" w:rsidRPr="006934CF" w:rsidRDefault="00524601" w:rsidP="00524601">
      <w:pPr>
        <w:pStyle w:val="Ttulo1"/>
        <w:numPr>
          <w:ilvl w:val="2"/>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102" w:name="_Toc449428232"/>
      <w:r w:rsidRPr="006934CF">
        <w:rPr>
          <w:rFonts w:ascii="Verdana" w:hAnsi="Verdana"/>
          <w:sz w:val="22"/>
          <w:szCs w:val="22"/>
        </w:rPr>
        <w:t>Registro Único Tributario (RUT)</w:t>
      </w:r>
      <w:bookmarkEnd w:id="102"/>
    </w:p>
    <w:p w:rsidR="00524601" w:rsidRPr="006934CF" w:rsidRDefault="00524601" w:rsidP="00524601">
      <w:pPr>
        <w:autoSpaceDE w:val="0"/>
        <w:autoSpaceDN w:val="0"/>
        <w:adjustRightInd w:val="0"/>
        <w:jc w:val="both"/>
        <w:rPr>
          <w:rFonts w:ascii="Verdana" w:hAnsi="Verdana" w:cs="Arial"/>
          <w:sz w:val="22"/>
          <w:szCs w:val="22"/>
          <w:lang w:eastAsia="es-CO"/>
        </w:rPr>
      </w:pPr>
    </w:p>
    <w:p w:rsidR="00524601" w:rsidRPr="006934CF" w:rsidRDefault="00524601" w:rsidP="00524601">
      <w:pPr>
        <w:widowControl w:val="0"/>
        <w:autoSpaceDE w:val="0"/>
        <w:autoSpaceDN w:val="0"/>
        <w:adjustRightInd w:val="0"/>
        <w:ind w:right="51"/>
        <w:jc w:val="both"/>
        <w:rPr>
          <w:rFonts w:ascii="Verdana" w:hAnsi="Verdana" w:cs="Arial"/>
          <w:sz w:val="22"/>
          <w:szCs w:val="22"/>
        </w:rPr>
      </w:pPr>
      <w:r w:rsidRPr="006934CF">
        <w:rPr>
          <w:rFonts w:ascii="Verdana" w:hAnsi="Verdana" w:cs="Arial"/>
          <w:sz w:val="22"/>
          <w:szCs w:val="22"/>
        </w:rPr>
        <w:t>El oferente debe anexar el Registro único tributario (RUT), cuando la propuesta esté presentada en Consorcio y Unión Temporal, deberán anexar copia del RUT cada uno de los integrantes y si llegare a adjudicarles el presente proceso, deberá radicar el RUT del Consorcio y Unión Temporal.</w:t>
      </w:r>
    </w:p>
    <w:p w:rsidR="00524601" w:rsidRPr="006934CF" w:rsidRDefault="00524601" w:rsidP="00524601">
      <w:pPr>
        <w:pStyle w:val="Ttulo1"/>
        <w:numPr>
          <w:ilvl w:val="2"/>
          <w:numId w:val="2"/>
        </w:numPr>
        <w:overflowPunct w:val="0"/>
        <w:autoSpaceDE w:val="0"/>
        <w:autoSpaceDN w:val="0"/>
        <w:adjustRightInd w:val="0"/>
        <w:spacing w:before="240" w:after="60" w:line="240" w:lineRule="auto"/>
        <w:jc w:val="both"/>
        <w:textAlignment w:val="baseline"/>
        <w:rPr>
          <w:rFonts w:ascii="Verdana" w:hAnsi="Verdana"/>
          <w:sz w:val="22"/>
          <w:szCs w:val="22"/>
        </w:rPr>
      </w:pPr>
      <w:bookmarkStart w:id="103" w:name="_Toc449428233"/>
      <w:r w:rsidRPr="006934CF">
        <w:rPr>
          <w:rFonts w:ascii="Verdana" w:hAnsi="Verdana"/>
          <w:sz w:val="22"/>
          <w:szCs w:val="22"/>
        </w:rPr>
        <w:t>Fotocopia del Documento de Identidad</w:t>
      </w:r>
      <w:bookmarkEnd w:id="103"/>
      <w:r w:rsidRPr="006934CF">
        <w:rPr>
          <w:rFonts w:ascii="Verdana" w:hAnsi="Verdana"/>
          <w:sz w:val="22"/>
          <w:szCs w:val="22"/>
        </w:rPr>
        <w:t xml:space="preserve"> </w:t>
      </w:r>
    </w:p>
    <w:p w:rsidR="00524601" w:rsidRPr="006934CF" w:rsidRDefault="00524601" w:rsidP="00524601">
      <w:pPr>
        <w:autoSpaceDE w:val="0"/>
        <w:autoSpaceDN w:val="0"/>
        <w:adjustRightInd w:val="0"/>
        <w:jc w:val="both"/>
        <w:rPr>
          <w:rFonts w:ascii="Verdana" w:hAnsi="Verdana" w:cs="Arial"/>
          <w:b/>
          <w:bCs/>
          <w:sz w:val="22"/>
          <w:szCs w:val="22"/>
        </w:rPr>
      </w:pPr>
    </w:p>
    <w:p w:rsidR="00524601" w:rsidRPr="006934CF" w:rsidRDefault="00524601" w:rsidP="00524601">
      <w:pPr>
        <w:autoSpaceDE w:val="0"/>
        <w:autoSpaceDN w:val="0"/>
        <w:adjustRightInd w:val="0"/>
        <w:jc w:val="both"/>
        <w:rPr>
          <w:rFonts w:ascii="Verdana" w:hAnsi="Verdana" w:cs="Arial"/>
          <w:bCs/>
          <w:sz w:val="22"/>
          <w:szCs w:val="22"/>
        </w:rPr>
      </w:pPr>
      <w:r w:rsidRPr="006934CF">
        <w:rPr>
          <w:rFonts w:ascii="Verdana" w:hAnsi="Verdana" w:cs="Arial"/>
          <w:bCs/>
          <w:sz w:val="22"/>
          <w:szCs w:val="22"/>
        </w:rPr>
        <w:t>Se deberá anexar fotocopia del documento de identidad del proponente. En caso de persona jurídica, se deberá presentar el documento de identidad del representante legal.</w:t>
      </w:r>
    </w:p>
    <w:p w:rsidR="00524601" w:rsidRPr="006934CF" w:rsidRDefault="00524601" w:rsidP="00524601">
      <w:pPr>
        <w:pStyle w:val="Ttulo1"/>
        <w:numPr>
          <w:ilvl w:val="2"/>
          <w:numId w:val="2"/>
        </w:numPr>
        <w:tabs>
          <w:tab w:val="left" w:pos="840"/>
        </w:tabs>
        <w:overflowPunct w:val="0"/>
        <w:autoSpaceDE w:val="0"/>
        <w:autoSpaceDN w:val="0"/>
        <w:adjustRightInd w:val="0"/>
        <w:spacing w:before="240" w:after="60" w:line="240" w:lineRule="auto"/>
        <w:jc w:val="both"/>
        <w:textAlignment w:val="baseline"/>
        <w:rPr>
          <w:rFonts w:ascii="Verdana" w:hAnsi="Verdana"/>
          <w:sz w:val="22"/>
          <w:szCs w:val="22"/>
        </w:rPr>
      </w:pPr>
      <w:bookmarkStart w:id="104" w:name="_Toc234642577"/>
      <w:bookmarkStart w:id="105" w:name="_Toc449428234"/>
      <w:bookmarkEnd w:id="94"/>
      <w:bookmarkEnd w:id="95"/>
      <w:r w:rsidRPr="006934CF">
        <w:rPr>
          <w:rFonts w:ascii="Verdana" w:hAnsi="Verdana"/>
          <w:sz w:val="22"/>
          <w:szCs w:val="22"/>
        </w:rPr>
        <w:t>Certificación de la Entidad Bancaria</w:t>
      </w:r>
      <w:bookmarkEnd w:id="104"/>
      <w:bookmarkEnd w:id="105"/>
    </w:p>
    <w:p w:rsidR="00524601" w:rsidRPr="006934CF" w:rsidRDefault="00524601" w:rsidP="00524601">
      <w:pPr>
        <w:jc w:val="both"/>
        <w:rPr>
          <w:rFonts w:ascii="Verdana" w:hAnsi="Verdana" w:cs="Arial"/>
          <w:sz w:val="22"/>
          <w:szCs w:val="22"/>
        </w:rPr>
      </w:pPr>
    </w:p>
    <w:p w:rsidR="00524601" w:rsidRPr="006934CF" w:rsidRDefault="00524601" w:rsidP="00524601">
      <w:pPr>
        <w:widowControl w:val="0"/>
        <w:autoSpaceDE w:val="0"/>
        <w:autoSpaceDN w:val="0"/>
        <w:adjustRightInd w:val="0"/>
        <w:ind w:right="51"/>
        <w:jc w:val="both"/>
        <w:rPr>
          <w:rFonts w:ascii="Verdana" w:hAnsi="Verdana" w:cs="Arial"/>
          <w:sz w:val="22"/>
          <w:szCs w:val="22"/>
        </w:rPr>
      </w:pPr>
      <w:r w:rsidRPr="006934CF">
        <w:rPr>
          <w:rFonts w:ascii="Verdana" w:hAnsi="Verdana" w:cs="Arial"/>
          <w:sz w:val="22"/>
          <w:szCs w:val="22"/>
        </w:rPr>
        <w:t>Los oferentes deberán suministrar una certificación expedido por la entidad Bancaria  en donde posea cuenta corriente o de ahorros, a través de la cual el MINISTERIO DE CULTURA efectuará el pago del contrato que se llegare a suscribir. Dicha certificación debe contener el número de la cuenta, clase corriente o ahorros, el nombre del titular de la misma y su número de identificación.</w:t>
      </w:r>
    </w:p>
    <w:p w:rsidR="00524601" w:rsidRPr="006934CF" w:rsidRDefault="00524601" w:rsidP="00524601">
      <w:pPr>
        <w:pStyle w:val="Ttulo1"/>
        <w:numPr>
          <w:ilvl w:val="2"/>
          <w:numId w:val="2"/>
        </w:numPr>
        <w:tabs>
          <w:tab w:val="left" w:pos="840"/>
        </w:tabs>
        <w:overflowPunct w:val="0"/>
        <w:autoSpaceDE w:val="0"/>
        <w:autoSpaceDN w:val="0"/>
        <w:adjustRightInd w:val="0"/>
        <w:spacing w:before="240" w:after="60" w:line="240" w:lineRule="auto"/>
        <w:jc w:val="both"/>
        <w:textAlignment w:val="baseline"/>
        <w:rPr>
          <w:rFonts w:ascii="Verdana" w:hAnsi="Verdana"/>
          <w:sz w:val="22"/>
          <w:szCs w:val="22"/>
        </w:rPr>
      </w:pPr>
      <w:bookmarkStart w:id="106" w:name="_Toc234642579"/>
      <w:bookmarkStart w:id="107" w:name="_Toc449428235"/>
      <w:r w:rsidRPr="006934CF">
        <w:rPr>
          <w:rFonts w:ascii="Verdana" w:hAnsi="Verdana"/>
          <w:sz w:val="22"/>
          <w:szCs w:val="22"/>
        </w:rPr>
        <w:t>Formato de Radicación a Terceros del Ministerio de Cultura</w:t>
      </w:r>
      <w:bookmarkEnd w:id="106"/>
      <w:r w:rsidRPr="006934CF">
        <w:rPr>
          <w:rFonts w:ascii="Verdana" w:hAnsi="Verdana"/>
          <w:sz w:val="22"/>
          <w:szCs w:val="22"/>
        </w:rPr>
        <w:t xml:space="preserve"> (Anexo 3)</w:t>
      </w:r>
      <w:bookmarkEnd w:id="107"/>
    </w:p>
    <w:p w:rsidR="00524601" w:rsidRPr="006934CF" w:rsidRDefault="00524601" w:rsidP="00524601">
      <w:pPr>
        <w:widowControl w:val="0"/>
        <w:jc w:val="both"/>
        <w:rPr>
          <w:rFonts w:ascii="Verdana" w:hAnsi="Verdana" w:cs="Arial"/>
          <w:bCs/>
          <w:sz w:val="22"/>
          <w:szCs w:val="22"/>
        </w:rPr>
      </w:pPr>
      <w:r w:rsidRPr="006934CF">
        <w:rPr>
          <w:rFonts w:ascii="Verdana" w:hAnsi="Verdana" w:cs="Arial"/>
          <w:bCs/>
          <w:sz w:val="22"/>
          <w:szCs w:val="22"/>
        </w:rPr>
        <w:t xml:space="preserve">El Ministerio de Cultura anexará el formato correspondiente el cual debe diligenciarse en su totalidad. </w:t>
      </w:r>
      <w:r w:rsidRPr="006934CF">
        <w:rPr>
          <w:rFonts w:ascii="Verdana" w:hAnsi="Verdana" w:cs="Arial"/>
          <w:b/>
          <w:bCs/>
          <w:sz w:val="22"/>
          <w:szCs w:val="22"/>
        </w:rPr>
        <w:t>(Anexo 3)</w:t>
      </w:r>
    </w:p>
    <w:p w:rsidR="00524601" w:rsidRPr="006934CF" w:rsidRDefault="00524601" w:rsidP="00524601">
      <w:pPr>
        <w:widowControl w:val="0"/>
        <w:jc w:val="both"/>
        <w:rPr>
          <w:rFonts w:ascii="Verdana" w:hAnsi="Verdana" w:cs="Arial"/>
          <w:bCs/>
          <w:sz w:val="22"/>
          <w:szCs w:val="22"/>
        </w:rPr>
      </w:pPr>
    </w:p>
    <w:p w:rsidR="00524601" w:rsidRPr="006934CF" w:rsidRDefault="00524601" w:rsidP="00524601">
      <w:pPr>
        <w:pStyle w:val="Ttulo1"/>
        <w:numPr>
          <w:ilvl w:val="2"/>
          <w:numId w:val="2"/>
        </w:numPr>
        <w:tabs>
          <w:tab w:val="left" w:pos="840"/>
        </w:tabs>
        <w:overflowPunct w:val="0"/>
        <w:autoSpaceDE w:val="0"/>
        <w:autoSpaceDN w:val="0"/>
        <w:adjustRightInd w:val="0"/>
        <w:spacing w:before="240" w:after="60" w:line="240" w:lineRule="auto"/>
        <w:jc w:val="both"/>
        <w:textAlignment w:val="baseline"/>
        <w:rPr>
          <w:rFonts w:ascii="Verdana" w:hAnsi="Verdana"/>
          <w:sz w:val="22"/>
          <w:szCs w:val="22"/>
        </w:rPr>
      </w:pPr>
      <w:bookmarkStart w:id="108" w:name="_Toc449428236"/>
      <w:r w:rsidRPr="006934CF">
        <w:rPr>
          <w:rFonts w:ascii="Verdana" w:hAnsi="Verdana"/>
          <w:sz w:val="22"/>
          <w:szCs w:val="22"/>
        </w:rPr>
        <w:t>Certificación expedida por la Contraloría General de la República.</w:t>
      </w:r>
      <w:bookmarkEnd w:id="108"/>
    </w:p>
    <w:p w:rsidR="00524601" w:rsidRPr="006934CF" w:rsidRDefault="00524601" w:rsidP="00524601">
      <w:pPr>
        <w:autoSpaceDE w:val="0"/>
        <w:autoSpaceDN w:val="0"/>
        <w:adjustRightInd w:val="0"/>
        <w:rPr>
          <w:rFonts w:ascii="Verdana" w:hAnsi="Verdana" w:cs="Arial"/>
          <w:iCs/>
          <w:sz w:val="22"/>
          <w:szCs w:val="22"/>
          <w:lang w:eastAsia="es-CO"/>
        </w:rPr>
      </w:pPr>
    </w:p>
    <w:p w:rsidR="00524601" w:rsidRPr="006934CF" w:rsidRDefault="00524601" w:rsidP="00524601">
      <w:pPr>
        <w:autoSpaceDE w:val="0"/>
        <w:autoSpaceDN w:val="0"/>
        <w:adjustRightInd w:val="0"/>
        <w:jc w:val="both"/>
        <w:rPr>
          <w:rFonts w:ascii="Verdana" w:hAnsi="Verdana" w:cs="Arial"/>
          <w:iCs/>
          <w:sz w:val="22"/>
          <w:szCs w:val="22"/>
          <w:lang w:eastAsia="es-CO"/>
        </w:rPr>
      </w:pPr>
      <w:r w:rsidRPr="006934CF">
        <w:rPr>
          <w:rFonts w:ascii="Verdana" w:hAnsi="Verdana" w:cs="Arial"/>
          <w:iCs/>
          <w:sz w:val="22"/>
          <w:szCs w:val="22"/>
          <w:lang w:eastAsia="es-CO"/>
        </w:rPr>
        <w:t xml:space="preserve">Este documento debe constar que no figura en el boletín de responsables fiscales, de conformidad con la Ley 610/2000. Si el oferente es un consorcio </w:t>
      </w:r>
      <w:proofErr w:type="spellStart"/>
      <w:r w:rsidRPr="006934CF">
        <w:rPr>
          <w:rFonts w:ascii="Verdana" w:hAnsi="Verdana" w:cs="Arial"/>
          <w:iCs/>
          <w:sz w:val="22"/>
          <w:szCs w:val="22"/>
          <w:lang w:eastAsia="es-CO"/>
        </w:rPr>
        <w:t>ó</w:t>
      </w:r>
      <w:proofErr w:type="spellEnd"/>
      <w:r w:rsidRPr="006934CF">
        <w:rPr>
          <w:rFonts w:ascii="Verdana" w:hAnsi="Verdana" w:cs="Arial"/>
          <w:iCs/>
          <w:sz w:val="22"/>
          <w:szCs w:val="22"/>
          <w:lang w:eastAsia="es-CO"/>
        </w:rPr>
        <w:t xml:space="preserve"> unión temporal, cada uno de sus integrantes deben aportar esta certificación. No obstante lo anterior, la entidad por tratarse de un requisito necesario para la futura contratación, podrá consultar y verificar ante la Contraloría General de la República la no existencia de responsabilidades fiscales.</w:t>
      </w:r>
    </w:p>
    <w:p w:rsidR="00524601" w:rsidRPr="006934CF" w:rsidRDefault="00524601" w:rsidP="00524601">
      <w:pPr>
        <w:pStyle w:val="Ttulo1"/>
        <w:numPr>
          <w:ilvl w:val="2"/>
          <w:numId w:val="2"/>
        </w:numPr>
        <w:tabs>
          <w:tab w:val="left" w:pos="840"/>
        </w:tabs>
        <w:overflowPunct w:val="0"/>
        <w:autoSpaceDE w:val="0"/>
        <w:autoSpaceDN w:val="0"/>
        <w:adjustRightInd w:val="0"/>
        <w:spacing w:before="240" w:after="60" w:line="240" w:lineRule="auto"/>
        <w:jc w:val="both"/>
        <w:textAlignment w:val="baseline"/>
        <w:rPr>
          <w:rFonts w:ascii="Verdana" w:hAnsi="Verdana"/>
          <w:sz w:val="22"/>
          <w:szCs w:val="22"/>
        </w:rPr>
      </w:pPr>
      <w:bookmarkStart w:id="109" w:name="_Toc449428237"/>
      <w:r w:rsidRPr="006934CF">
        <w:rPr>
          <w:rFonts w:ascii="Verdana" w:hAnsi="Verdana"/>
          <w:sz w:val="22"/>
          <w:szCs w:val="22"/>
        </w:rPr>
        <w:t>Certificación expedido por la Procuraduría General de la República</w:t>
      </w:r>
      <w:bookmarkEnd w:id="109"/>
    </w:p>
    <w:p w:rsidR="00524601" w:rsidRPr="006934CF" w:rsidRDefault="00524601" w:rsidP="00524601">
      <w:pPr>
        <w:pStyle w:val="Ttulo1"/>
        <w:numPr>
          <w:ilvl w:val="2"/>
          <w:numId w:val="2"/>
        </w:numPr>
        <w:tabs>
          <w:tab w:val="left" w:pos="2281"/>
        </w:tabs>
        <w:overflowPunct w:val="0"/>
        <w:autoSpaceDE w:val="0"/>
        <w:autoSpaceDN w:val="0"/>
        <w:adjustRightInd w:val="0"/>
        <w:spacing w:before="240" w:after="60" w:line="240" w:lineRule="auto"/>
        <w:jc w:val="both"/>
        <w:textAlignment w:val="baseline"/>
        <w:rPr>
          <w:rFonts w:ascii="Verdana" w:hAnsi="Verdana"/>
          <w:sz w:val="22"/>
          <w:szCs w:val="22"/>
        </w:rPr>
      </w:pPr>
      <w:bookmarkStart w:id="110" w:name="_Toc216239655"/>
      <w:bookmarkStart w:id="111" w:name="_Toc298150071"/>
      <w:bookmarkStart w:id="112" w:name="_Toc449428238"/>
      <w:bookmarkStart w:id="113" w:name="_Toc195590639"/>
      <w:bookmarkEnd w:id="96"/>
      <w:bookmarkEnd w:id="97"/>
      <w:bookmarkEnd w:id="98"/>
      <w:bookmarkEnd w:id="99"/>
      <w:bookmarkEnd w:id="100"/>
      <w:r w:rsidRPr="006934CF">
        <w:rPr>
          <w:rFonts w:ascii="Verdana" w:hAnsi="Verdana"/>
          <w:sz w:val="22"/>
          <w:szCs w:val="22"/>
        </w:rPr>
        <w:t>Informe de Verificación de Capacidad Jurídica:</w:t>
      </w:r>
      <w:bookmarkEnd w:id="110"/>
      <w:bookmarkEnd w:id="111"/>
      <w:bookmarkEnd w:id="112"/>
    </w:p>
    <w:p w:rsidR="00524601" w:rsidRPr="006934CF" w:rsidRDefault="00524601" w:rsidP="00524601">
      <w:pPr>
        <w:rPr>
          <w:rFonts w:ascii="Verdana" w:hAnsi="Verdana"/>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lastRenderedPageBreak/>
        <w:t>El informe jurídico no tiene ponderación; se trata de un estudio que se realiza para determinar si la propuesta se ajusta a los requerimientos de la invitación pública desde el punto de vista jurídico.</w:t>
      </w:r>
    </w:p>
    <w:p w:rsidR="00524601" w:rsidRPr="006934CF" w:rsidRDefault="00524601" w:rsidP="00524601">
      <w:pPr>
        <w:pStyle w:val="MARITZA1"/>
        <w:tabs>
          <w:tab w:val="clear" w:pos="-720"/>
        </w:tabs>
        <w:ind w:left="0" w:firstLine="0"/>
        <w:rPr>
          <w:rFonts w:ascii="Verdana" w:hAnsi="Verdana" w:cs="Arial"/>
          <w:b w:val="0"/>
          <w:bCs w:val="0"/>
          <w:sz w:val="22"/>
          <w:szCs w:val="22"/>
          <w:lang w:val="es-CO"/>
        </w:rPr>
      </w:pPr>
    </w:p>
    <w:p w:rsidR="00524601" w:rsidRPr="006934CF" w:rsidRDefault="00524601" w:rsidP="00524601">
      <w:pPr>
        <w:pStyle w:val="Ttulo1"/>
        <w:numPr>
          <w:ilvl w:val="0"/>
          <w:numId w:val="0"/>
        </w:numPr>
        <w:spacing w:line="240" w:lineRule="auto"/>
        <w:ind w:left="3835"/>
        <w:jc w:val="left"/>
        <w:rPr>
          <w:rFonts w:ascii="Verdana" w:hAnsi="Verdana"/>
          <w:iCs/>
          <w:caps/>
          <w:sz w:val="22"/>
          <w:szCs w:val="22"/>
        </w:rPr>
      </w:pPr>
      <w:bookmarkStart w:id="114" w:name="_Toc243389208"/>
      <w:r w:rsidRPr="006934CF">
        <w:rPr>
          <w:rFonts w:ascii="Verdana" w:hAnsi="Verdana"/>
          <w:sz w:val="22"/>
          <w:szCs w:val="22"/>
          <w:lang w:val="es-PR"/>
        </w:rPr>
        <w:br w:type="page"/>
      </w:r>
      <w:bookmarkStart w:id="115" w:name="_Toc449428239"/>
      <w:r w:rsidRPr="006934CF">
        <w:rPr>
          <w:rFonts w:ascii="Verdana" w:hAnsi="Verdana"/>
          <w:sz w:val="22"/>
          <w:szCs w:val="22"/>
          <w:lang w:val="es-PR"/>
        </w:rPr>
        <w:lastRenderedPageBreak/>
        <w:t>CAPITULO 4</w:t>
      </w:r>
      <w:bookmarkEnd w:id="115"/>
    </w:p>
    <w:p w:rsidR="00524601" w:rsidRPr="006934CF" w:rsidRDefault="00524601" w:rsidP="00524601">
      <w:pPr>
        <w:pStyle w:val="Ttulo1"/>
        <w:numPr>
          <w:ilvl w:val="1"/>
          <w:numId w:val="8"/>
        </w:numPr>
        <w:tabs>
          <w:tab w:val="left" w:pos="851"/>
        </w:tabs>
        <w:overflowPunct w:val="0"/>
        <w:autoSpaceDE w:val="0"/>
        <w:autoSpaceDN w:val="0"/>
        <w:adjustRightInd w:val="0"/>
        <w:spacing w:before="240" w:after="60" w:line="240" w:lineRule="auto"/>
        <w:jc w:val="both"/>
        <w:textAlignment w:val="baseline"/>
        <w:rPr>
          <w:rFonts w:ascii="Verdana" w:hAnsi="Verdana"/>
          <w:sz w:val="22"/>
          <w:szCs w:val="22"/>
        </w:rPr>
      </w:pPr>
      <w:bookmarkStart w:id="116" w:name="_Toc214189504"/>
      <w:bookmarkStart w:id="117" w:name="_Toc216239692"/>
      <w:bookmarkStart w:id="118" w:name="_Toc243389227"/>
      <w:bookmarkStart w:id="119" w:name="_Toc449428240"/>
      <w:bookmarkEnd w:id="114"/>
      <w:r w:rsidRPr="006934CF">
        <w:rPr>
          <w:rFonts w:ascii="Verdana" w:hAnsi="Verdana"/>
          <w:sz w:val="22"/>
          <w:szCs w:val="22"/>
        </w:rPr>
        <w:t>PROPUESTA ECONÓMICA</w:t>
      </w:r>
      <w:bookmarkEnd w:id="116"/>
      <w:bookmarkEnd w:id="117"/>
      <w:bookmarkEnd w:id="118"/>
      <w:bookmarkEnd w:id="119"/>
    </w:p>
    <w:p w:rsidR="00524601" w:rsidRPr="006934CF" w:rsidRDefault="00524601" w:rsidP="00524601">
      <w:pPr>
        <w:rPr>
          <w:rFonts w:ascii="Verdana" w:hAnsi="Verdana" w:cs="Arial"/>
          <w:sz w:val="22"/>
          <w:szCs w:val="22"/>
          <w:lang w:val="es-ES_tradnl"/>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La </w:t>
      </w:r>
      <w:r w:rsidR="00226E86" w:rsidRPr="006934CF">
        <w:rPr>
          <w:rFonts w:ascii="Verdana" w:hAnsi="Verdana" w:cs="Arial"/>
          <w:b/>
          <w:sz w:val="22"/>
          <w:szCs w:val="22"/>
        </w:rPr>
        <w:t>Propuesta Económica</w:t>
      </w:r>
      <w:r w:rsidR="00226E86" w:rsidRPr="006934CF">
        <w:rPr>
          <w:rFonts w:ascii="Verdana" w:hAnsi="Verdana" w:cs="Arial"/>
          <w:sz w:val="22"/>
          <w:szCs w:val="22"/>
        </w:rPr>
        <w:t xml:space="preserve"> </w:t>
      </w:r>
      <w:r w:rsidRPr="006934CF">
        <w:rPr>
          <w:rFonts w:ascii="Verdana" w:hAnsi="Verdana" w:cs="Arial"/>
          <w:sz w:val="22"/>
          <w:szCs w:val="22"/>
        </w:rPr>
        <w:t xml:space="preserve">debe presentarse en </w:t>
      </w:r>
      <w:r w:rsidR="00226E86" w:rsidRPr="006934CF">
        <w:rPr>
          <w:rFonts w:ascii="Verdana" w:hAnsi="Verdana" w:cs="Arial"/>
          <w:sz w:val="22"/>
          <w:szCs w:val="22"/>
        </w:rPr>
        <w:t>el sitio establecido para el proceso en el SECOP II</w:t>
      </w:r>
      <w:r w:rsidRPr="006934CF">
        <w:rPr>
          <w:rFonts w:ascii="Verdana" w:hAnsi="Verdana" w:cs="Arial"/>
          <w:sz w:val="22"/>
          <w:szCs w:val="22"/>
        </w:rPr>
        <w:t xml:space="preserve"> con los valores expresados en Moneda Legal Colombiana. El oferente deberá ajustar al peso los precios ofertados, en caso contrario, el MINISTERIO aproximará los precios, así: cuando la fracción decimal del peso sea igual o superior a cinco lo aproximará por exceso al peso y cuando la fracción decimal del peso sea inferior a cinco lo aproximará por defecto al peso. En todo caso los valores de los precios propuestos y corregidos no podrán exceder el valor de los respectivos precios oficiales.</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La oferta económica contemplará todos los costos directos, indirectos, impuestos, tasas y contribuciones y cualquier otra erogación necesaria para la ejecución del contrato resultado del presente proceso, teniendo en cuenta las especificaciones técnicas.</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 xml:space="preserve">Cualquier error en la determinación de los valores relacionados en </w:t>
      </w:r>
      <w:r w:rsidR="00FF74AC" w:rsidRPr="006934CF">
        <w:rPr>
          <w:rFonts w:ascii="Verdana" w:hAnsi="Verdana" w:cs="Arial"/>
          <w:sz w:val="22"/>
          <w:szCs w:val="22"/>
        </w:rPr>
        <w:t>la</w:t>
      </w:r>
      <w:r w:rsidRPr="006934CF">
        <w:rPr>
          <w:rFonts w:ascii="Verdana" w:hAnsi="Verdana" w:cs="Arial"/>
          <w:sz w:val="22"/>
          <w:szCs w:val="22"/>
        </w:rPr>
        <w:t xml:space="preserve"> </w:t>
      </w:r>
      <w:r w:rsidR="00FF74AC" w:rsidRPr="006934CF">
        <w:rPr>
          <w:rFonts w:ascii="Verdana" w:hAnsi="Verdana" w:cs="Arial"/>
          <w:b/>
          <w:sz w:val="22"/>
          <w:szCs w:val="22"/>
        </w:rPr>
        <w:t>Propuesta Económica</w:t>
      </w:r>
      <w:r w:rsidRPr="006934CF">
        <w:rPr>
          <w:rFonts w:ascii="Verdana" w:hAnsi="Verdana" w:cs="Arial"/>
          <w:sz w:val="22"/>
          <w:szCs w:val="22"/>
        </w:rPr>
        <w:t xml:space="preserve">, no dará lugar a su modificación, con excepción de las aproximaciones que realice el </w:t>
      </w:r>
      <w:r w:rsidRPr="006934CF">
        <w:rPr>
          <w:rFonts w:ascii="Verdana" w:hAnsi="Verdana" w:cs="Arial"/>
          <w:b/>
          <w:bCs/>
          <w:sz w:val="22"/>
          <w:szCs w:val="22"/>
        </w:rPr>
        <w:t>MINISTERIO</w:t>
      </w:r>
      <w:r w:rsidRPr="006934CF">
        <w:rPr>
          <w:rFonts w:ascii="Verdana" w:hAnsi="Verdana" w:cs="Arial"/>
          <w:sz w:val="22"/>
          <w:szCs w:val="22"/>
        </w:rPr>
        <w:t xml:space="preserve"> y el contratista deberá asumir los sobrecostos que esto le ocasione.</w:t>
      </w:r>
    </w:p>
    <w:p w:rsidR="00524601" w:rsidRPr="006934CF" w:rsidRDefault="00524601" w:rsidP="00524601">
      <w:pPr>
        <w:jc w:val="both"/>
        <w:rPr>
          <w:rFonts w:ascii="Verdana" w:hAnsi="Verdana" w:cs="Arial"/>
          <w:sz w:val="22"/>
          <w:szCs w:val="22"/>
        </w:rPr>
      </w:pPr>
    </w:p>
    <w:p w:rsidR="00524601" w:rsidRPr="006934CF" w:rsidRDefault="00524601" w:rsidP="00524601">
      <w:pPr>
        <w:jc w:val="both"/>
        <w:rPr>
          <w:rFonts w:ascii="Verdana" w:hAnsi="Verdana" w:cs="Arial"/>
          <w:sz w:val="22"/>
          <w:szCs w:val="22"/>
        </w:rPr>
      </w:pPr>
      <w:r w:rsidRPr="006934CF">
        <w:rPr>
          <w:rFonts w:ascii="Verdana" w:hAnsi="Verdana" w:cs="Arial"/>
          <w:sz w:val="22"/>
          <w:szCs w:val="22"/>
        </w:rPr>
        <w:t>El precio (s) ofertado (s), no estará sujeto a ajuste alguno, razón por la cual, el proponente deberá prever en su oferta que tiene que asumir los posibles incrementos que se ocasionen, inclusive aquellos que se presenten en la ejecución del contrato por cambio de año.</w:t>
      </w:r>
    </w:p>
    <w:p w:rsidR="00524601" w:rsidRPr="006934CF" w:rsidRDefault="00524601" w:rsidP="00524601">
      <w:pPr>
        <w:pStyle w:val="BodyText31"/>
        <w:widowControl/>
        <w:rPr>
          <w:rFonts w:ascii="Verdana" w:hAnsi="Verdana"/>
          <w:sz w:val="22"/>
          <w:szCs w:val="22"/>
        </w:rPr>
      </w:pPr>
      <w:bookmarkStart w:id="120" w:name="_Toc214189505"/>
      <w:bookmarkStart w:id="121" w:name="_Toc216239693"/>
      <w:bookmarkStart w:id="122" w:name="_Toc243389228"/>
    </w:p>
    <w:p w:rsidR="00524601" w:rsidRPr="006934CF" w:rsidRDefault="00524601" w:rsidP="00524601">
      <w:pPr>
        <w:pStyle w:val="Ttulo1"/>
        <w:numPr>
          <w:ilvl w:val="1"/>
          <w:numId w:val="8"/>
        </w:numPr>
        <w:tabs>
          <w:tab w:val="left" w:pos="709"/>
          <w:tab w:val="left" w:pos="2281"/>
        </w:tabs>
        <w:overflowPunct w:val="0"/>
        <w:autoSpaceDE w:val="0"/>
        <w:autoSpaceDN w:val="0"/>
        <w:adjustRightInd w:val="0"/>
        <w:spacing w:line="240" w:lineRule="auto"/>
        <w:ind w:left="567" w:hanging="567"/>
        <w:jc w:val="left"/>
        <w:textAlignment w:val="baseline"/>
        <w:rPr>
          <w:rFonts w:ascii="Verdana" w:hAnsi="Verdana"/>
          <w:sz w:val="22"/>
          <w:szCs w:val="22"/>
        </w:rPr>
      </w:pPr>
      <w:bookmarkStart w:id="123" w:name="_Toc449428241"/>
      <w:bookmarkEnd w:id="120"/>
      <w:bookmarkEnd w:id="121"/>
      <w:bookmarkEnd w:id="122"/>
      <w:r w:rsidRPr="006934CF">
        <w:rPr>
          <w:rFonts w:ascii="Verdana" w:hAnsi="Verdana"/>
          <w:sz w:val="22"/>
          <w:szCs w:val="22"/>
        </w:rPr>
        <w:t>FACTORES Y CRITERIOS DE ESCOGENCIA Y ADJUDICACIÓN</w:t>
      </w:r>
      <w:bookmarkEnd w:id="123"/>
    </w:p>
    <w:p w:rsidR="00524601" w:rsidRPr="006934CF" w:rsidRDefault="00524601" w:rsidP="00524601">
      <w:pPr>
        <w:widowControl w:val="0"/>
        <w:numPr>
          <w:ilvl w:val="12"/>
          <w:numId w:val="0"/>
        </w:numPr>
        <w:jc w:val="both"/>
        <w:rPr>
          <w:rFonts w:ascii="Verdana" w:hAnsi="Verdana" w:cs="Arial"/>
          <w:sz w:val="22"/>
          <w:szCs w:val="22"/>
        </w:rPr>
      </w:pPr>
    </w:p>
    <w:p w:rsidR="00524601" w:rsidRPr="006934CF" w:rsidRDefault="00524601" w:rsidP="00524601">
      <w:pPr>
        <w:jc w:val="both"/>
        <w:rPr>
          <w:rFonts w:ascii="Verdana" w:hAnsi="Verdana"/>
          <w:sz w:val="22"/>
          <w:szCs w:val="22"/>
        </w:rPr>
      </w:pPr>
      <w:r w:rsidRPr="006934CF">
        <w:rPr>
          <w:rFonts w:ascii="Verdana" w:hAnsi="Verdana" w:cs="Arial"/>
          <w:sz w:val="22"/>
          <w:szCs w:val="22"/>
        </w:rPr>
        <w:t xml:space="preserve">El Ministerio realizará la adjudicación al proponente que habiendo cumplido con los requisitos habilitantes, </w:t>
      </w:r>
      <w:r w:rsidRPr="006934CF">
        <w:rPr>
          <w:rFonts w:ascii="Verdana" w:hAnsi="Verdana" w:cs="Arial"/>
          <w:b/>
          <w:sz w:val="22"/>
          <w:szCs w:val="22"/>
        </w:rPr>
        <w:t>presente la oferta más baja</w:t>
      </w:r>
      <w:r w:rsidRPr="006934CF">
        <w:rPr>
          <w:rFonts w:ascii="Verdana" w:hAnsi="Verdana" w:cs="Arial"/>
          <w:sz w:val="22"/>
          <w:szCs w:val="22"/>
        </w:rPr>
        <w:t>, de conformidad con lo establecido La Ley 1474 de julio de 2011 y el capítulo V (Mínima Cuantía) el decreto 1510 de 2013, para lo cual se levantara un acta.</w:t>
      </w:r>
    </w:p>
    <w:p w:rsidR="00524601" w:rsidRPr="006934CF" w:rsidRDefault="00524601" w:rsidP="00524601">
      <w:pPr>
        <w:pStyle w:val="Ttulo1"/>
        <w:numPr>
          <w:ilvl w:val="1"/>
          <w:numId w:val="8"/>
        </w:numPr>
        <w:overflowPunct w:val="0"/>
        <w:autoSpaceDE w:val="0"/>
        <w:autoSpaceDN w:val="0"/>
        <w:adjustRightInd w:val="0"/>
        <w:spacing w:before="240" w:after="60" w:line="240" w:lineRule="auto"/>
        <w:jc w:val="both"/>
        <w:textAlignment w:val="baseline"/>
        <w:rPr>
          <w:rFonts w:ascii="Verdana" w:hAnsi="Verdana"/>
          <w:sz w:val="22"/>
          <w:szCs w:val="22"/>
        </w:rPr>
      </w:pPr>
      <w:bookmarkStart w:id="124" w:name="_Toc201034017"/>
      <w:bookmarkStart w:id="125" w:name="_Toc449428242"/>
      <w:r w:rsidRPr="006934CF">
        <w:rPr>
          <w:rFonts w:ascii="Verdana" w:hAnsi="Verdana"/>
          <w:sz w:val="22"/>
          <w:szCs w:val="22"/>
        </w:rPr>
        <w:t>CRITERIOS DE DESEMPATE</w:t>
      </w:r>
      <w:bookmarkEnd w:id="124"/>
      <w:bookmarkEnd w:id="125"/>
      <w:r w:rsidRPr="006934CF">
        <w:rPr>
          <w:rFonts w:ascii="Verdana" w:hAnsi="Verdana"/>
          <w:sz w:val="22"/>
          <w:szCs w:val="22"/>
        </w:rPr>
        <w:t xml:space="preserve"> </w:t>
      </w:r>
    </w:p>
    <w:p w:rsidR="00524601" w:rsidRPr="006934CF" w:rsidRDefault="00524601" w:rsidP="00524601">
      <w:pPr>
        <w:spacing w:before="21" w:after="21"/>
        <w:jc w:val="both"/>
        <w:rPr>
          <w:rFonts w:ascii="Verdana" w:hAnsi="Verdana" w:cs="Arial"/>
          <w:sz w:val="22"/>
          <w:szCs w:val="22"/>
        </w:rPr>
      </w:pPr>
    </w:p>
    <w:p w:rsidR="00524601" w:rsidRPr="006934CF" w:rsidRDefault="00524601" w:rsidP="00524601">
      <w:pPr>
        <w:spacing w:before="21" w:after="21"/>
        <w:jc w:val="both"/>
        <w:rPr>
          <w:rFonts w:ascii="Verdana" w:hAnsi="Verdana" w:cs="Arial"/>
          <w:sz w:val="22"/>
          <w:szCs w:val="22"/>
        </w:rPr>
      </w:pPr>
      <w:r w:rsidRPr="006934CF">
        <w:rPr>
          <w:rFonts w:ascii="Verdana" w:hAnsi="Verdana" w:cs="Arial"/>
          <w:sz w:val="22"/>
          <w:szCs w:val="22"/>
        </w:rPr>
        <w:t xml:space="preserve">Se entenderá que hay empate entre dos o más propuestas, cuando presenten el mismo valor. </w:t>
      </w:r>
    </w:p>
    <w:p w:rsidR="00524601" w:rsidRPr="006934CF" w:rsidRDefault="00524601" w:rsidP="00524601">
      <w:pPr>
        <w:spacing w:before="21" w:after="21"/>
        <w:jc w:val="both"/>
        <w:rPr>
          <w:rFonts w:ascii="Verdana" w:hAnsi="Verdana" w:cs="Arial"/>
          <w:sz w:val="22"/>
          <w:szCs w:val="22"/>
        </w:rPr>
      </w:pPr>
    </w:p>
    <w:p w:rsidR="00524601" w:rsidRPr="006934CF" w:rsidRDefault="00524601" w:rsidP="00524601">
      <w:pPr>
        <w:spacing w:before="21" w:after="21"/>
        <w:jc w:val="both"/>
        <w:rPr>
          <w:rFonts w:ascii="Verdana" w:hAnsi="Verdana" w:cs="Arial"/>
          <w:sz w:val="22"/>
          <w:szCs w:val="22"/>
        </w:rPr>
      </w:pPr>
      <w:r w:rsidRPr="006934CF">
        <w:rPr>
          <w:rFonts w:ascii="Verdana" w:hAnsi="Verdana" w:cs="Arial"/>
          <w:sz w:val="22"/>
          <w:szCs w:val="22"/>
        </w:rPr>
        <w:t>En el caso en que dos (2) o más propuestas, bajo el anterior criterio, hubieren arrojado un mismo resultado, se aplicarán los siguientes criterios de desempate:</w:t>
      </w:r>
    </w:p>
    <w:p w:rsidR="00524601" w:rsidRPr="006934CF" w:rsidRDefault="00524601" w:rsidP="00524601">
      <w:pPr>
        <w:spacing w:before="21" w:after="21"/>
        <w:jc w:val="both"/>
        <w:rPr>
          <w:rFonts w:ascii="Verdana" w:hAnsi="Verdana" w:cs="Arial"/>
          <w:sz w:val="22"/>
          <w:szCs w:val="22"/>
        </w:rPr>
      </w:pPr>
    </w:p>
    <w:p w:rsidR="00524601" w:rsidRPr="006934CF" w:rsidRDefault="00524601" w:rsidP="00524601">
      <w:pPr>
        <w:jc w:val="both"/>
        <w:rPr>
          <w:rFonts w:ascii="Verdana" w:hAnsi="Verdana" w:cs="Arial"/>
          <w:b/>
          <w:sz w:val="22"/>
          <w:szCs w:val="22"/>
        </w:rPr>
      </w:pPr>
      <w:bookmarkStart w:id="126" w:name="_Toc195590640"/>
      <w:bookmarkEnd w:id="113"/>
      <w:r w:rsidRPr="006934CF">
        <w:rPr>
          <w:rFonts w:ascii="Verdana" w:hAnsi="Verdana" w:cs="Arial"/>
          <w:sz w:val="22"/>
          <w:szCs w:val="22"/>
        </w:rPr>
        <w:t>En  caso  de  empate, El Ministerio adjudicará  a quien  haya entregado primero  la  oferta  entre  los  empatados,  según  el  orden  de  entrega  de  las mismas, para lo cual se revisara el acta de entrega de las ofertas.</w:t>
      </w:r>
    </w:p>
    <w:p w:rsidR="00524601" w:rsidRPr="006934CF" w:rsidRDefault="00524601" w:rsidP="00524601">
      <w:pPr>
        <w:pStyle w:val="Ttulo1"/>
        <w:numPr>
          <w:ilvl w:val="1"/>
          <w:numId w:val="8"/>
        </w:numPr>
        <w:overflowPunct w:val="0"/>
        <w:autoSpaceDE w:val="0"/>
        <w:autoSpaceDN w:val="0"/>
        <w:adjustRightInd w:val="0"/>
        <w:spacing w:before="240" w:after="60" w:line="240" w:lineRule="auto"/>
        <w:ind w:left="709" w:hanging="709"/>
        <w:jc w:val="both"/>
        <w:textAlignment w:val="baseline"/>
        <w:rPr>
          <w:rFonts w:ascii="Verdana" w:hAnsi="Verdana"/>
          <w:sz w:val="22"/>
          <w:szCs w:val="22"/>
        </w:rPr>
      </w:pPr>
      <w:bookmarkStart w:id="127" w:name="_Toc449428243"/>
      <w:r w:rsidRPr="006934CF">
        <w:rPr>
          <w:rFonts w:ascii="Verdana" w:hAnsi="Verdana"/>
          <w:sz w:val="22"/>
          <w:szCs w:val="22"/>
        </w:rPr>
        <w:t>Causales de rechazo de las propuestas</w:t>
      </w:r>
      <w:bookmarkEnd w:id="126"/>
      <w:bookmarkEnd w:id="127"/>
    </w:p>
    <w:p w:rsidR="00524601" w:rsidRPr="006934CF" w:rsidRDefault="00524601" w:rsidP="00524601">
      <w:pPr>
        <w:rPr>
          <w:rFonts w:ascii="Verdana" w:hAnsi="Verdana"/>
          <w:sz w:val="22"/>
          <w:szCs w:val="22"/>
        </w:rPr>
      </w:pP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Cuando se presenten dos o más propuestas por el mismo oferente, bajo el mismo nombre o con nombres diferentes para la misma invitación, en este caso se rechazarán todas las propuestas que incurran en esta situación.</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Cuando la propuesta sea presentada extemporáneamente, luego de la fecha y hora exacta señalada para el cierre de la Invitación Pública</w:t>
      </w:r>
      <w:r w:rsidR="00391EC8" w:rsidRPr="006934CF">
        <w:rPr>
          <w:rFonts w:ascii="Verdana" w:hAnsi="Verdana" w:cs="Arial"/>
          <w:sz w:val="22"/>
          <w:szCs w:val="22"/>
        </w:rPr>
        <w:t xml:space="preserve">, o la </w:t>
      </w:r>
      <w:r w:rsidR="00391EC8" w:rsidRPr="006934CF">
        <w:rPr>
          <w:rFonts w:ascii="Verdana" w:hAnsi="Verdana" w:cs="Arial"/>
          <w:sz w:val="22"/>
          <w:szCs w:val="22"/>
        </w:rPr>
        <w:lastRenderedPageBreak/>
        <w:t xml:space="preserve">presente en sitio diferente al </w:t>
      </w:r>
      <w:r w:rsidR="009C259E" w:rsidRPr="006934CF">
        <w:rPr>
          <w:rFonts w:ascii="Verdana" w:hAnsi="Verdana" w:cs="Arial"/>
          <w:sz w:val="22"/>
          <w:szCs w:val="22"/>
        </w:rPr>
        <w:t>destinado en el SECOP II para la presentación electrónica de la propuesta</w:t>
      </w:r>
      <w:r w:rsidRPr="006934CF">
        <w:rPr>
          <w:rFonts w:ascii="Verdana" w:hAnsi="Verdana" w:cs="Arial"/>
          <w:sz w:val="22"/>
          <w:szCs w:val="22"/>
        </w:rPr>
        <w:t>.</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Cuando el proponente o alguno de los integrantes del consorcio o unión temporal, esté incurso en inhabilidades e incompatibilidades.</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Cuando el proponente o alguno de los integrantes del consorcio o unión temporal se encuentre registrado en el Boletín expedido por la Contraloría General de la República, como responsable fiscal.</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No aportar carta de “Presentación de la Oferta” debidamente suscrita o suscrita por persona diferente del representante legal, sin que medie autorización alguna.</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No aportar la propuesta económica o no aportarla debidamente suscrita o suscrita por persona diferente del representante legal, sin que medie autorización alguna.</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No presentar el documento de constitución del consorcio o unión temporal, según el caso, o cuando sea presentado sin la suscripción de los integrantes o no se designe el representante legal en el mismo o cuando en el mismo se impongan limitaciones al representante legal y éste las exceda.</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Cuando el objeto social del proponente o de los integrantes del consorcio o unión temporal que sean persona jurídica, no guarde relación con el objeto a contratar.</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Cuando el proponente no cumpla con los requisitos habilitantes exigidos, de capacidad jurídica o de experiencia mínima.</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Cuando el proponente con el precio más bajo no subsane o no subsane correctamente y dentro del plazo fijado, la información o documentación solicitada por el Ministerio. En este caso se procederá a revisar el cumplimiento de los requisitos habilitantes por parte del proponente que se encuentre en el siguiente lugar, en cuanto al precio ofertado, dando cumplimiento a lo establecido en este numeral, y así sucesivamente.</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Cuando se compruebe que la información contenida en los documentos que componen la oferta no es veraz o no corresponde a la realidad, siempre que la mencionada inconsistencia le permita cumplir con un requisito habilitante o mejore la propuesta presentada para efectos de la evaluación.</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Cuando el oferente persona natural o jurídica de manera individual o conjunta, partícipe en la conformación de otra persona jurídica o consorcio o unión temporal, que participe en el mismo proceso.</w:t>
      </w:r>
    </w:p>
    <w:p w:rsidR="009C259E" w:rsidRPr="006934CF" w:rsidRDefault="009C259E" w:rsidP="00524601">
      <w:pPr>
        <w:numPr>
          <w:ilvl w:val="0"/>
          <w:numId w:val="4"/>
        </w:numPr>
        <w:jc w:val="both"/>
        <w:rPr>
          <w:rFonts w:ascii="Verdana" w:hAnsi="Verdana" w:cs="Arial"/>
          <w:sz w:val="22"/>
          <w:szCs w:val="22"/>
        </w:rPr>
      </w:pPr>
      <w:r w:rsidRPr="006934CF">
        <w:rPr>
          <w:rFonts w:ascii="Verdana" w:hAnsi="Verdana" w:cs="Arial"/>
          <w:sz w:val="22"/>
          <w:szCs w:val="22"/>
        </w:rPr>
        <w:t>Cuando no se presente la oferta económica en la oportunidad señalada.</w:t>
      </w:r>
    </w:p>
    <w:p w:rsidR="00524601" w:rsidRPr="006934CF" w:rsidRDefault="00524601" w:rsidP="00524601">
      <w:pPr>
        <w:numPr>
          <w:ilvl w:val="0"/>
          <w:numId w:val="4"/>
        </w:numPr>
        <w:jc w:val="both"/>
        <w:rPr>
          <w:rFonts w:ascii="Verdana" w:hAnsi="Verdana" w:cs="Arial"/>
          <w:sz w:val="22"/>
          <w:szCs w:val="22"/>
        </w:rPr>
      </w:pPr>
      <w:r w:rsidRPr="006934CF">
        <w:rPr>
          <w:rFonts w:ascii="Verdana" w:hAnsi="Verdana" w:cs="Arial"/>
          <w:sz w:val="22"/>
          <w:szCs w:val="22"/>
        </w:rPr>
        <w:t>Cuando el proponente en su propuesta económica exceda el presupuesto oficial asignado para el presente proceso o la sumatoria de precios unitarios oficiales, según sea el caso, o cuando el valor de uno o más de los precios ofertados en la propuesta examinada exceda el valor de los respectivos precios propuestos por el Ministerio.</w:t>
      </w:r>
    </w:p>
    <w:p w:rsidR="00524601" w:rsidRPr="006934CF" w:rsidRDefault="00524601" w:rsidP="00524601">
      <w:pPr>
        <w:ind w:left="360"/>
        <w:jc w:val="both"/>
        <w:rPr>
          <w:rFonts w:ascii="Verdana" w:hAnsi="Verdana" w:cs="Arial"/>
          <w:bCs/>
          <w:sz w:val="22"/>
          <w:szCs w:val="22"/>
        </w:rPr>
      </w:pPr>
    </w:p>
    <w:p w:rsidR="00524601" w:rsidRPr="006934CF" w:rsidRDefault="00524601" w:rsidP="00524601">
      <w:pPr>
        <w:ind w:left="360"/>
        <w:jc w:val="both"/>
        <w:rPr>
          <w:rFonts w:ascii="Verdana" w:hAnsi="Verdana" w:cs="Arial"/>
          <w:sz w:val="22"/>
          <w:szCs w:val="22"/>
        </w:rPr>
      </w:pPr>
      <w:r w:rsidRPr="006934CF">
        <w:rPr>
          <w:rFonts w:ascii="Verdana" w:hAnsi="Verdana" w:cs="Arial"/>
          <w:bCs/>
          <w:sz w:val="22"/>
          <w:szCs w:val="22"/>
        </w:rPr>
        <w:t>NOTA: Las anteriores causales de rechazo en este documento serán las únicas descritas para el rechazo de la oferta, y las contenidas en los documentos técnicos y anexos se tomarán como no escritas. Los demás deberes y obligaciones que contienen estas reglas de selección podrán subsanarse por parte de los PROPONENTES</w:t>
      </w:r>
    </w:p>
    <w:p w:rsidR="00524601" w:rsidRPr="006934CF" w:rsidRDefault="00524601" w:rsidP="00FF74AC">
      <w:pPr>
        <w:jc w:val="both"/>
        <w:rPr>
          <w:rFonts w:ascii="Verdana" w:hAnsi="Verdana" w:cs="Arial"/>
          <w:sz w:val="22"/>
          <w:szCs w:val="22"/>
          <w:lang w:val="es-ES_tradnl"/>
        </w:rPr>
      </w:pPr>
    </w:p>
    <w:p w:rsidR="00524601" w:rsidRPr="006934CF" w:rsidRDefault="00524601" w:rsidP="00524601">
      <w:pPr>
        <w:rPr>
          <w:rFonts w:ascii="Verdana" w:hAnsi="Verdana" w:cs="Arial"/>
          <w:sz w:val="22"/>
          <w:szCs w:val="22"/>
          <w:lang w:val="es-ES_tradnl"/>
        </w:rPr>
      </w:pPr>
    </w:p>
    <w:p w:rsidR="00524601" w:rsidRPr="006934CF" w:rsidRDefault="00524601" w:rsidP="00524601">
      <w:pPr>
        <w:rPr>
          <w:rFonts w:ascii="Verdana" w:hAnsi="Verdana" w:cs="Arial"/>
          <w:sz w:val="22"/>
          <w:szCs w:val="22"/>
          <w:lang w:val="es-ES_tradnl"/>
        </w:rPr>
      </w:pPr>
    </w:p>
    <w:p w:rsidR="00524601" w:rsidRPr="006934CF" w:rsidRDefault="00524601" w:rsidP="00524601">
      <w:pPr>
        <w:tabs>
          <w:tab w:val="left" w:pos="2792"/>
        </w:tabs>
        <w:jc w:val="center"/>
        <w:rPr>
          <w:rFonts w:ascii="Verdana" w:hAnsi="Verdana" w:cs="Arial"/>
          <w:b/>
          <w:sz w:val="22"/>
          <w:szCs w:val="22"/>
        </w:rPr>
      </w:pPr>
      <w:r w:rsidRPr="006934CF">
        <w:rPr>
          <w:rFonts w:ascii="Verdana" w:hAnsi="Verdana" w:cs="Arial"/>
          <w:b/>
          <w:sz w:val="22"/>
          <w:szCs w:val="22"/>
        </w:rPr>
        <w:t>FIN DEL CAPITULO.</w:t>
      </w:r>
    </w:p>
    <w:p w:rsidR="00814690" w:rsidRPr="006934CF" w:rsidRDefault="00814690">
      <w:pPr>
        <w:rPr>
          <w:rFonts w:ascii="Verdana" w:hAnsi="Verdana"/>
          <w:sz w:val="22"/>
          <w:szCs w:val="22"/>
        </w:rPr>
      </w:pPr>
    </w:p>
    <w:sectPr w:rsidR="00814690" w:rsidRPr="006934CF" w:rsidSect="00391EC8">
      <w:headerReference w:type="default" r:id="rId15"/>
      <w:footerReference w:type="default" r:id="rId16"/>
      <w:pgSz w:w="12242" w:h="18722" w:code="120"/>
      <w:pgMar w:top="1985" w:right="1469" w:bottom="1276" w:left="1843" w:header="425" w:footer="132" w:gutter="0"/>
      <w:paperSrc w:first="261" w:other="26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56D" w:rsidRDefault="005B056D" w:rsidP="00636C63">
      <w:r>
        <w:separator/>
      </w:r>
    </w:p>
  </w:endnote>
  <w:endnote w:type="continuationSeparator" w:id="0">
    <w:p w:rsidR="005B056D" w:rsidRDefault="005B056D" w:rsidP="00636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Formata CondensedSC">
    <w:altName w:val="Arial Narrow"/>
    <w:panose1 w:val="00000000000000000000"/>
    <w:charset w:val="00"/>
    <w:family w:val="swiss"/>
    <w:notTrueType/>
    <w:pitch w:val="variable"/>
    <w:sig w:usb0="00000003" w:usb1="00000000" w:usb2="00000000" w:usb3="00000000" w:csb0="00000001" w:csb1="00000000"/>
  </w:font>
  <w:font w:name="Formata LightCondensed">
    <w:altName w:val="Arial Narrow"/>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7CE" w:rsidRDefault="00BD77CE" w:rsidP="00391EC8">
    <w:pPr>
      <w:jc w:val="center"/>
      <w:rPr>
        <w:rFonts w:ascii="Arial" w:hAnsi="Arial" w:cs="Arial"/>
        <w:b/>
        <w:bCs/>
        <w:sz w:val="18"/>
        <w:szCs w:val="18"/>
        <w:lang w:val="es-ES_tradnl"/>
      </w:rPr>
    </w:pPr>
    <w:r>
      <w:rPr>
        <w:noProof/>
        <w:lang w:eastAsia="es-CO"/>
      </w:rPr>
      <mc:AlternateContent>
        <mc:Choice Requires="wps">
          <w:drawing>
            <wp:anchor distT="0" distB="0" distL="114300" distR="114300" simplePos="0" relativeHeight="251660288" behindDoc="0" locked="0" layoutInCell="1" allowOverlap="1">
              <wp:simplePos x="0" y="0"/>
              <wp:positionH relativeFrom="column">
                <wp:posOffset>11430</wp:posOffset>
              </wp:positionH>
              <wp:positionV relativeFrom="paragraph">
                <wp:posOffset>-26670</wp:posOffset>
              </wp:positionV>
              <wp:extent cx="2652395" cy="500380"/>
              <wp:effectExtent l="1905" t="1905" r="3175" b="254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500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77CE" w:rsidRPr="00561BD4" w:rsidRDefault="00BD77CE" w:rsidP="00391EC8">
                          <w:pPr>
                            <w:pStyle w:val="Piedepgina"/>
                            <w:rPr>
                              <w:rFonts w:ascii="Arial" w:hAnsi="Arial" w:cs="Arial"/>
                              <w:sz w:val="18"/>
                            </w:rPr>
                          </w:pPr>
                          <w:r w:rsidRPr="00561BD4">
                            <w:rPr>
                              <w:rFonts w:ascii="Arial" w:hAnsi="Arial" w:cs="Arial"/>
                              <w:sz w:val="18"/>
                            </w:rPr>
                            <w:t xml:space="preserve">Carrera 8 N° 8-43 Bogotá D.C. Colombia Conmutador: (57 1) 3424100. </w:t>
                          </w:r>
                        </w:p>
                        <w:p w:rsidR="00BD77CE" w:rsidRPr="00561BD4" w:rsidRDefault="00BD77CE" w:rsidP="00391EC8">
                          <w:pPr>
                            <w:pStyle w:val="Piedepgina"/>
                            <w:rPr>
                              <w:rFonts w:ascii="Arial" w:hAnsi="Arial" w:cs="Arial"/>
                              <w:noProof/>
                              <w:sz w:val="18"/>
                            </w:rPr>
                          </w:pPr>
                          <w:hyperlink r:id="rId1" w:history="1">
                            <w:r w:rsidRPr="00561BD4">
                              <w:rPr>
                                <w:rStyle w:val="Hipervnculo"/>
                                <w:rFonts w:ascii="Arial" w:hAnsi="Arial" w:cs="Arial"/>
                                <w:sz w:val="18"/>
                              </w:rPr>
                              <w:t>http://www.mincultura.gov.co</w:t>
                            </w:r>
                          </w:hyperlink>
                          <w:r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9pt;margin-top:-2.1pt;width:208.85pt;height:3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" filled="f" stroked="f">
              <v:textbox>
                <w:txbxContent>
                  <w:p w:rsidR="00756248" w:rsidRPr="00561BD4" w:rsidRDefault="00756248" w:rsidP="00391EC8">
                    <w:pPr>
                      <w:pStyle w:val="Piedepgina"/>
                      <w:rPr>
                        <w:rFonts w:ascii="Arial" w:hAnsi="Arial" w:cs="Arial"/>
                        <w:sz w:val="18"/>
                      </w:rPr>
                    </w:pPr>
                    <w:r w:rsidRPr="00561BD4">
                      <w:rPr>
                        <w:rFonts w:ascii="Arial" w:hAnsi="Arial" w:cs="Arial"/>
                        <w:sz w:val="18"/>
                      </w:rPr>
                      <w:t xml:space="preserve">Carrera 8 N° 8-43 Bogotá D.C. Colombia Conmutador: (57 1) 3424100. </w:t>
                    </w:r>
                  </w:p>
                  <w:p w:rsidR="00756248" w:rsidRPr="00561BD4" w:rsidRDefault="00756248" w:rsidP="00391EC8">
                    <w:pPr>
                      <w:pStyle w:val="Piedepgina"/>
                      <w:rPr>
                        <w:rFonts w:ascii="Arial" w:hAnsi="Arial" w:cs="Arial"/>
                        <w:noProof/>
                        <w:sz w:val="18"/>
                      </w:rPr>
                    </w:pPr>
                    <w:hyperlink r:id="rId2" w:history="1">
                      <w:r w:rsidRPr="00561BD4">
                        <w:rPr>
                          <w:rStyle w:val="Hipervnculo"/>
                          <w:rFonts w:ascii="Arial" w:hAnsi="Arial" w:cs="Arial"/>
                          <w:sz w:val="18"/>
                        </w:rPr>
                        <w:t>http://www.mincultura.gov.co</w:t>
                      </w:r>
                    </w:hyperlink>
                    <w:r w:rsidRPr="00561BD4">
                      <w:rPr>
                        <w:rFonts w:ascii="Arial" w:hAnsi="Arial" w:cs="Arial"/>
                        <w:sz w:val="18"/>
                      </w:rPr>
                      <w:t xml:space="preserve"> </w:t>
                    </w:r>
                  </w:p>
                </w:txbxContent>
              </v:textbox>
              <w10:wrap type="square"/>
            </v:shape>
          </w:pict>
        </mc:Fallback>
      </mc:AlternateContent>
    </w:r>
  </w:p>
  <w:p w:rsidR="00BD77CE" w:rsidRDefault="00BD77CE">
    <w:pPr>
      <w:rPr>
        <w:rFonts w:ascii="Arial" w:hAnsi="Arial" w:cs="Arial"/>
        <w:b/>
        <w:bCs/>
        <w:sz w:val="18"/>
        <w:szCs w:val="18"/>
      </w:rPr>
    </w:pPr>
  </w:p>
  <w:p w:rsidR="00BD77CE" w:rsidRDefault="00BD77CE" w:rsidP="00391EC8">
    <w:pPr>
      <w:pStyle w:val="Piedepgina"/>
      <w:jc w:val="center"/>
    </w:pPr>
  </w:p>
  <w:p w:rsidR="00BD77CE" w:rsidRDefault="00BD77C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56D" w:rsidRDefault="005B056D" w:rsidP="00636C63">
      <w:r>
        <w:separator/>
      </w:r>
    </w:p>
  </w:footnote>
  <w:footnote w:type="continuationSeparator" w:id="0">
    <w:p w:rsidR="005B056D" w:rsidRDefault="005B056D" w:rsidP="00636C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7CE" w:rsidRDefault="00BD77CE" w:rsidP="00391EC8">
    <w:pPr>
      <w:pStyle w:val="Encabezado"/>
      <w:tabs>
        <w:tab w:val="clear" w:pos="8504"/>
        <w:tab w:val="right" w:pos="7513"/>
      </w:tabs>
      <w:ind w:firstLine="709"/>
      <w:jc w:val="right"/>
      <w:rPr>
        <w:rFonts w:ascii="Formata CondensedSC" w:hAnsi="Formata CondensedSC"/>
      </w:rPr>
    </w:pPr>
    <w:r>
      <w:rPr>
        <w:rFonts w:ascii="Arial" w:hAnsi="Arial" w:cs="Arial"/>
        <w:b/>
        <w:noProof/>
        <w:lang w:eastAsia="es-CO"/>
      </w:rPr>
      <w:drawing>
        <wp:anchor distT="0" distB="0" distL="114300" distR="114300" simplePos="0" relativeHeight="251661312" behindDoc="0" locked="0" layoutInCell="1" allowOverlap="1">
          <wp:simplePos x="0" y="0"/>
          <wp:positionH relativeFrom="column">
            <wp:posOffset>4295140</wp:posOffset>
          </wp:positionH>
          <wp:positionV relativeFrom="paragraph">
            <wp:posOffset>-193040</wp:posOffset>
          </wp:positionV>
          <wp:extent cx="1470025" cy="492760"/>
          <wp:effectExtent l="19050" t="0" r="0" b="0"/>
          <wp:wrapNone/>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470025" cy="492760"/>
                  </a:xfrm>
                  <a:prstGeom prst="rect">
                    <a:avLst/>
                  </a:prstGeom>
                  <a:noFill/>
                  <a:ln w="9525">
                    <a:noFill/>
                    <a:miter lim="800000"/>
                    <a:headEnd/>
                    <a:tailEnd/>
                  </a:ln>
                </pic:spPr>
              </pic:pic>
            </a:graphicData>
          </a:graphic>
        </wp:anchor>
      </w:drawing>
    </w:r>
    <w:r>
      <w:rPr>
        <w:rFonts w:ascii="Arial" w:hAnsi="Arial" w:cs="Arial"/>
        <w:b/>
        <w:noProof/>
        <w:lang w:eastAsia="es-CO"/>
      </w:rPr>
      <w:drawing>
        <wp:anchor distT="0" distB="0" distL="114300" distR="114300" simplePos="0" relativeHeight="251662336" behindDoc="0" locked="0" layoutInCell="1" allowOverlap="1">
          <wp:simplePos x="0" y="0"/>
          <wp:positionH relativeFrom="column">
            <wp:posOffset>4445</wp:posOffset>
          </wp:positionH>
          <wp:positionV relativeFrom="paragraph">
            <wp:posOffset>-137795</wp:posOffset>
          </wp:positionV>
          <wp:extent cx="1482090" cy="437515"/>
          <wp:effectExtent l="19050" t="0" r="3810" b="0"/>
          <wp:wrapNone/>
          <wp:docPr id="2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srcRect/>
                  <a:stretch>
                    <a:fillRect/>
                  </a:stretch>
                </pic:blipFill>
                <pic:spPr bwMode="auto">
                  <a:xfrm>
                    <a:off x="0" y="0"/>
                    <a:ext cx="1482090" cy="437515"/>
                  </a:xfrm>
                  <a:prstGeom prst="rect">
                    <a:avLst/>
                  </a:prstGeom>
                  <a:noFill/>
                  <a:ln w="9525">
                    <a:noFill/>
                    <a:miter lim="800000"/>
                    <a:headEnd/>
                    <a:tailEnd/>
                  </a:ln>
                </pic:spPr>
              </pic:pic>
            </a:graphicData>
          </a:graphic>
        </wp:anchor>
      </w:drawing>
    </w:r>
    <w:r>
      <w:rPr>
        <w:rFonts w:ascii="Formata CondensedSC" w:hAnsi="Formata CondensedSC"/>
      </w:rPr>
      <w:t xml:space="preserve">  </w:t>
    </w:r>
    <w:r>
      <w:rPr>
        <w:rFonts w:ascii="Formata CondensedSC" w:hAnsi="Formata CondensedSC"/>
      </w:rPr>
      <w:tab/>
    </w:r>
  </w:p>
  <w:p w:rsidR="00BD77CE" w:rsidRDefault="00BD77CE" w:rsidP="00391EC8">
    <w:pPr>
      <w:pStyle w:val="Encabezado"/>
      <w:jc w:val="right"/>
      <w:rPr>
        <w:rFonts w:ascii="Formata LightCondensed" w:hAnsi="Formata LightCondensed"/>
      </w:rPr>
    </w:pPr>
  </w:p>
  <w:p w:rsidR="00BD77CE" w:rsidRDefault="00BD77CE" w:rsidP="00391EC8">
    <w:pPr>
      <w:pStyle w:val="Encabezado"/>
      <w:jc w:val="center"/>
      <w:rPr>
        <w:rFonts w:ascii="Arial" w:hAnsi="Arial" w:cs="Arial"/>
        <w:b/>
        <w:sz w:val="24"/>
        <w:szCs w:val="24"/>
      </w:rPr>
    </w:pPr>
  </w:p>
  <w:p w:rsidR="00BD77CE" w:rsidRPr="002013CA" w:rsidRDefault="00BD77CE" w:rsidP="00391EC8">
    <w:pPr>
      <w:pStyle w:val="Encabezado"/>
      <w:jc w:val="center"/>
      <w:rPr>
        <w:rFonts w:ascii="Arial" w:hAnsi="Arial" w:cs="Arial"/>
        <w:b/>
        <w:sz w:val="24"/>
        <w:szCs w:val="24"/>
      </w:rPr>
    </w:pPr>
    <w:r w:rsidRPr="002013CA">
      <w:rPr>
        <w:rFonts w:ascii="Arial" w:hAnsi="Arial" w:cs="Arial"/>
        <w:b/>
        <w:sz w:val="24"/>
        <w:szCs w:val="24"/>
      </w:rPr>
      <w:t>INVITACIÓN PÚBLICA</w:t>
    </w:r>
  </w:p>
  <w:p w:rsidR="00BD77CE" w:rsidRPr="002013CA" w:rsidRDefault="00BD77CE" w:rsidP="00391EC8">
    <w:pPr>
      <w:pStyle w:val="Encabezado"/>
      <w:jc w:val="center"/>
      <w:rPr>
        <w:rFonts w:ascii="Arial" w:hAnsi="Arial" w:cs="Arial"/>
        <w:b/>
        <w:sz w:val="24"/>
        <w:szCs w:val="24"/>
      </w:rPr>
    </w:pPr>
    <w:r>
      <w:rPr>
        <w:rFonts w:ascii="Arial" w:hAnsi="Arial" w:cs="Arial"/>
        <w:b/>
        <w:sz w:val="24"/>
        <w:szCs w:val="24"/>
      </w:rPr>
      <w:t>SELECCIÓN MÍNIMA CUANTÍA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60E3B"/>
    <w:multiLevelType w:val="singleLevel"/>
    <w:tmpl w:val="F7344B46"/>
    <w:lvl w:ilvl="0">
      <w:start w:val="1"/>
      <w:numFmt w:val="bullet"/>
      <w:lvlText w:val=""/>
      <w:lvlJc w:val="left"/>
      <w:pPr>
        <w:tabs>
          <w:tab w:val="num" w:pos="360"/>
        </w:tabs>
        <w:ind w:left="360" w:hanging="360"/>
      </w:pPr>
      <w:rPr>
        <w:rFonts w:ascii="Wingdings" w:hAnsi="Wingdings" w:hint="default"/>
      </w:rPr>
    </w:lvl>
  </w:abstractNum>
  <w:abstractNum w:abstractNumId="1">
    <w:nsid w:val="0AE22C21"/>
    <w:multiLevelType w:val="hybridMultilevel"/>
    <w:tmpl w:val="DFBEFF9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nsid w:val="0F032092"/>
    <w:multiLevelType w:val="hybridMultilevel"/>
    <w:tmpl w:val="6CF44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07F1456"/>
    <w:multiLevelType w:val="hybridMultilevel"/>
    <w:tmpl w:val="94AAD0BA"/>
    <w:lvl w:ilvl="0" w:tplc="17100C7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74F6FD6"/>
    <w:multiLevelType w:val="hybridMultilevel"/>
    <w:tmpl w:val="83806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913210E"/>
    <w:multiLevelType w:val="multilevel"/>
    <w:tmpl w:val="F16A3718"/>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ascii="Arial" w:hAnsi="Arial" w:cs="Arial" w:hint="default"/>
        <w:b/>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nsid w:val="196D332D"/>
    <w:multiLevelType w:val="multilevel"/>
    <w:tmpl w:val="24F0985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0C72359"/>
    <w:multiLevelType w:val="hybridMultilevel"/>
    <w:tmpl w:val="6E3203F6"/>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nsid w:val="2108690F"/>
    <w:multiLevelType w:val="hybridMultilevel"/>
    <w:tmpl w:val="3E1C15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38B4788"/>
    <w:multiLevelType w:val="multilevel"/>
    <w:tmpl w:val="FEA2397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287B25F3"/>
    <w:multiLevelType w:val="hybridMultilevel"/>
    <w:tmpl w:val="3506B072"/>
    <w:lvl w:ilvl="0" w:tplc="240A000F">
      <w:start w:val="1"/>
      <w:numFmt w:val="bullet"/>
      <w:lvlText w:val=""/>
      <w:lvlJc w:val="left"/>
      <w:pPr>
        <w:tabs>
          <w:tab w:val="num" w:pos="780"/>
        </w:tabs>
        <w:ind w:left="780" w:hanging="360"/>
      </w:pPr>
      <w:rPr>
        <w:rFonts w:ascii="Symbol" w:hAnsi="Symbol" w:hint="default"/>
      </w:rPr>
    </w:lvl>
    <w:lvl w:ilvl="1" w:tplc="240A0019">
      <w:start w:val="1"/>
      <w:numFmt w:val="bullet"/>
      <w:lvlText w:val="o"/>
      <w:lvlJc w:val="left"/>
      <w:pPr>
        <w:tabs>
          <w:tab w:val="num" w:pos="1500"/>
        </w:tabs>
        <w:ind w:left="1500" w:hanging="360"/>
      </w:pPr>
      <w:rPr>
        <w:rFonts w:ascii="Courier New" w:hAnsi="Courier New" w:hint="default"/>
      </w:rPr>
    </w:lvl>
    <w:lvl w:ilvl="2" w:tplc="240A001B">
      <w:start w:val="1"/>
      <w:numFmt w:val="bullet"/>
      <w:lvlText w:val=""/>
      <w:lvlJc w:val="left"/>
      <w:pPr>
        <w:tabs>
          <w:tab w:val="num" w:pos="2220"/>
        </w:tabs>
        <w:ind w:left="2220" w:hanging="360"/>
      </w:pPr>
      <w:rPr>
        <w:rFonts w:ascii="Wingdings" w:hAnsi="Wingdings" w:hint="default"/>
      </w:rPr>
    </w:lvl>
    <w:lvl w:ilvl="3" w:tplc="240A000F">
      <w:start w:val="1"/>
      <w:numFmt w:val="bullet"/>
      <w:lvlText w:val=""/>
      <w:lvlJc w:val="left"/>
      <w:pPr>
        <w:tabs>
          <w:tab w:val="num" w:pos="2940"/>
        </w:tabs>
        <w:ind w:left="2940" w:hanging="360"/>
      </w:pPr>
      <w:rPr>
        <w:rFonts w:ascii="Symbol" w:hAnsi="Symbol" w:hint="default"/>
      </w:rPr>
    </w:lvl>
    <w:lvl w:ilvl="4" w:tplc="240A0019">
      <w:start w:val="1"/>
      <w:numFmt w:val="bullet"/>
      <w:lvlText w:val="o"/>
      <w:lvlJc w:val="left"/>
      <w:pPr>
        <w:tabs>
          <w:tab w:val="num" w:pos="3660"/>
        </w:tabs>
        <w:ind w:left="3660" w:hanging="360"/>
      </w:pPr>
      <w:rPr>
        <w:rFonts w:ascii="Courier New" w:hAnsi="Courier New" w:hint="default"/>
      </w:rPr>
    </w:lvl>
    <w:lvl w:ilvl="5" w:tplc="240A001B">
      <w:start w:val="1"/>
      <w:numFmt w:val="bullet"/>
      <w:lvlText w:val=""/>
      <w:lvlJc w:val="left"/>
      <w:pPr>
        <w:tabs>
          <w:tab w:val="num" w:pos="4380"/>
        </w:tabs>
        <w:ind w:left="4380" w:hanging="360"/>
      </w:pPr>
      <w:rPr>
        <w:rFonts w:ascii="Wingdings" w:hAnsi="Wingdings" w:hint="default"/>
      </w:rPr>
    </w:lvl>
    <w:lvl w:ilvl="6" w:tplc="240A000F">
      <w:start w:val="1"/>
      <w:numFmt w:val="bullet"/>
      <w:lvlText w:val=""/>
      <w:lvlJc w:val="left"/>
      <w:pPr>
        <w:tabs>
          <w:tab w:val="num" w:pos="5100"/>
        </w:tabs>
        <w:ind w:left="5100" w:hanging="360"/>
      </w:pPr>
      <w:rPr>
        <w:rFonts w:ascii="Symbol" w:hAnsi="Symbol" w:hint="default"/>
      </w:rPr>
    </w:lvl>
    <w:lvl w:ilvl="7" w:tplc="240A0019">
      <w:start w:val="1"/>
      <w:numFmt w:val="bullet"/>
      <w:lvlText w:val="o"/>
      <w:lvlJc w:val="left"/>
      <w:pPr>
        <w:tabs>
          <w:tab w:val="num" w:pos="5820"/>
        </w:tabs>
        <w:ind w:left="5820" w:hanging="360"/>
      </w:pPr>
      <w:rPr>
        <w:rFonts w:ascii="Courier New" w:hAnsi="Courier New" w:hint="default"/>
      </w:rPr>
    </w:lvl>
    <w:lvl w:ilvl="8" w:tplc="240A001B">
      <w:start w:val="1"/>
      <w:numFmt w:val="bullet"/>
      <w:lvlText w:val=""/>
      <w:lvlJc w:val="left"/>
      <w:pPr>
        <w:tabs>
          <w:tab w:val="num" w:pos="6540"/>
        </w:tabs>
        <w:ind w:left="6540" w:hanging="360"/>
      </w:pPr>
      <w:rPr>
        <w:rFonts w:ascii="Wingdings" w:hAnsi="Wingdings" w:hint="default"/>
      </w:rPr>
    </w:lvl>
  </w:abstractNum>
  <w:abstractNum w:abstractNumId="12">
    <w:nsid w:val="32CA1A99"/>
    <w:multiLevelType w:val="hybridMultilevel"/>
    <w:tmpl w:val="C6E49C92"/>
    <w:lvl w:ilvl="0" w:tplc="0C0A000F">
      <w:start w:val="1"/>
      <w:numFmt w:val="decimal"/>
      <w:lvlText w:val="%1."/>
      <w:lvlJc w:val="left"/>
      <w:pPr>
        <w:tabs>
          <w:tab w:val="num" w:pos="720"/>
        </w:tabs>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7AA261D"/>
    <w:multiLevelType w:val="hybridMultilevel"/>
    <w:tmpl w:val="C6483844"/>
    <w:lvl w:ilvl="0" w:tplc="0C0A000F">
      <w:start w:val="1"/>
      <w:numFmt w:val="decimal"/>
      <w:lvlText w:val="%1."/>
      <w:lvlJc w:val="left"/>
      <w:pPr>
        <w:tabs>
          <w:tab w:val="num" w:pos="787"/>
        </w:tabs>
        <w:ind w:left="787" w:hanging="360"/>
      </w:pPr>
    </w:lvl>
    <w:lvl w:ilvl="1" w:tplc="240A0019" w:tentative="1">
      <w:start w:val="1"/>
      <w:numFmt w:val="lowerLetter"/>
      <w:lvlText w:val="%2."/>
      <w:lvlJc w:val="left"/>
      <w:pPr>
        <w:ind w:left="1507" w:hanging="360"/>
      </w:pPr>
    </w:lvl>
    <w:lvl w:ilvl="2" w:tplc="240A001B" w:tentative="1">
      <w:start w:val="1"/>
      <w:numFmt w:val="lowerRoman"/>
      <w:lvlText w:val="%3."/>
      <w:lvlJc w:val="right"/>
      <w:pPr>
        <w:ind w:left="2227" w:hanging="180"/>
      </w:pPr>
    </w:lvl>
    <w:lvl w:ilvl="3" w:tplc="240A000F" w:tentative="1">
      <w:start w:val="1"/>
      <w:numFmt w:val="decimal"/>
      <w:lvlText w:val="%4."/>
      <w:lvlJc w:val="left"/>
      <w:pPr>
        <w:ind w:left="2947" w:hanging="360"/>
      </w:pPr>
    </w:lvl>
    <w:lvl w:ilvl="4" w:tplc="240A0019" w:tentative="1">
      <w:start w:val="1"/>
      <w:numFmt w:val="lowerLetter"/>
      <w:lvlText w:val="%5."/>
      <w:lvlJc w:val="left"/>
      <w:pPr>
        <w:ind w:left="3667" w:hanging="360"/>
      </w:pPr>
    </w:lvl>
    <w:lvl w:ilvl="5" w:tplc="240A001B" w:tentative="1">
      <w:start w:val="1"/>
      <w:numFmt w:val="lowerRoman"/>
      <w:lvlText w:val="%6."/>
      <w:lvlJc w:val="right"/>
      <w:pPr>
        <w:ind w:left="4387" w:hanging="180"/>
      </w:pPr>
    </w:lvl>
    <w:lvl w:ilvl="6" w:tplc="240A000F" w:tentative="1">
      <w:start w:val="1"/>
      <w:numFmt w:val="decimal"/>
      <w:lvlText w:val="%7."/>
      <w:lvlJc w:val="left"/>
      <w:pPr>
        <w:ind w:left="5107" w:hanging="360"/>
      </w:pPr>
    </w:lvl>
    <w:lvl w:ilvl="7" w:tplc="240A0019" w:tentative="1">
      <w:start w:val="1"/>
      <w:numFmt w:val="lowerLetter"/>
      <w:lvlText w:val="%8."/>
      <w:lvlJc w:val="left"/>
      <w:pPr>
        <w:ind w:left="5827" w:hanging="360"/>
      </w:pPr>
    </w:lvl>
    <w:lvl w:ilvl="8" w:tplc="240A001B" w:tentative="1">
      <w:start w:val="1"/>
      <w:numFmt w:val="lowerRoman"/>
      <w:lvlText w:val="%9."/>
      <w:lvlJc w:val="right"/>
      <w:pPr>
        <w:ind w:left="6547" w:hanging="180"/>
      </w:pPr>
    </w:lvl>
  </w:abstractNum>
  <w:abstractNum w:abstractNumId="14">
    <w:nsid w:val="3AC319E0"/>
    <w:multiLevelType w:val="hybridMultilevel"/>
    <w:tmpl w:val="0664A1DE"/>
    <w:lvl w:ilvl="0" w:tplc="95D81460">
      <w:start w:val="1"/>
      <w:numFmt w:val="decimal"/>
      <w:lvlText w:val="%1."/>
      <w:lvlJc w:val="left"/>
      <w:pPr>
        <w:ind w:left="720" w:hanging="360"/>
      </w:pPr>
      <w:rPr>
        <w:rFonts w:hint="default"/>
        <w:color w:val="00000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47E674A7"/>
    <w:multiLevelType w:val="hybridMultilevel"/>
    <w:tmpl w:val="1B0A914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49075588"/>
    <w:multiLevelType w:val="hybridMultilevel"/>
    <w:tmpl w:val="FF6C5F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BAF43F4"/>
    <w:multiLevelType w:val="multilevel"/>
    <w:tmpl w:val="D8A487CE"/>
    <w:lvl w:ilvl="0">
      <w:start w:val="1"/>
      <w:numFmt w:val="bullet"/>
      <w:lvlText w:val=""/>
      <w:lvlJc w:val="left"/>
      <w:pPr>
        <w:tabs>
          <w:tab w:val="num" w:pos="360"/>
        </w:tabs>
        <w:ind w:left="360" w:hanging="360"/>
      </w:pPr>
      <w:rPr>
        <w:rFonts w:ascii="Wingdings" w:hAnsi="Wingding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D41072F"/>
    <w:multiLevelType w:val="hybridMultilevel"/>
    <w:tmpl w:val="377CE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03F5799"/>
    <w:multiLevelType w:val="hybridMultilevel"/>
    <w:tmpl w:val="AEAEE04C"/>
    <w:lvl w:ilvl="0" w:tplc="0C0A000F">
      <w:start w:val="1"/>
      <w:numFmt w:val="decimal"/>
      <w:lvlText w:val="%1."/>
      <w:lvlJc w:val="left"/>
      <w:pPr>
        <w:tabs>
          <w:tab w:val="num" w:pos="786"/>
        </w:tabs>
        <w:ind w:left="786"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54DB0C10"/>
    <w:multiLevelType w:val="hybridMultilevel"/>
    <w:tmpl w:val="01BAB1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574B2CF1"/>
    <w:multiLevelType w:val="hybridMultilevel"/>
    <w:tmpl w:val="D9C274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5DF53D4F"/>
    <w:multiLevelType w:val="multilevel"/>
    <w:tmpl w:val="67AA7954"/>
    <w:lvl w:ilvl="0">
      <w:start w:val="3"/>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2"/>
      <w:numFmt w:val="decimal"/>
      <w:lvlText w:val="%1.%2.%3"/>
      <w:lvlJc w:val="left"/>
      <w:pPr>
        <w:ind w:left="6533"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nsid w:val="63533762"/>
    <w:multiLevelType w:val="hybridMultilevel"/>
    <w:tmpl w:val="1D0237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3D34EF3"/>
    <w:multiLevelType w:val="multilevel"/>
    <w:tmpl w:val="2A7C637C"/>
    <w:lvl w:ilvl="0">
      <w:start w:val="1"/>
      <w:numFmt w:val="decimal"/>
      <w:lvlText w:val="%1."/>
      <w:lvlJc w:val="left"/>
      <w:pPr>
        <w:tabs>
          <w:tab w:val="num" w:pos="525"/>
        </w:tabs>
        <w:ind w:left="525" w:hanging="525"/>
      </w:pPr>
      <w:rPr>
        <w:rFonts w:hint="default"/>
      </w:rPr>
    </w:lvl>
    <w:lvl w:ilvl="1">
      <w:start w:val="1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73DC1DE1"/>
    <w:multiLevelType w:val="multilevel"/>
    <w:tmpl w:val="67AA7954"/>
    <w:lvl w:ilvl="0">
      <w:start w:val="3"/>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6">
    <w:nsid w:val="75F9210B"/>
    <w:multiLevelType w:val="multilevel"/>
    <w:tmpl w:val="0C0A0025"/>
    <w:lvl w:ilvl="0">
      <w:start w:val="1"/>
      <w:numFmt w:val="decimal"/>
      <w:pStyle w:val="Ttulo1"/>
      <w:lvlText w:val="%1"/>
      <w:lvlJc w:val="left"/>
      <w:pPr>
        <w:tabs>
          <w:tab w:val="num" w:pos="3835"/>
        </w:tabs>
        <w:ind w:left="3835"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7">
    <w:nsid w:val="7F790CA6"/>
    <w:multiLevelType w:val="hybridMultilevel"/>
    <w:tmpl w:val="DD408A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6"/>
  </w:num>
  <w:num w:numId="4">
    <w:abstractNumId w:val="19"/>
  </w:num>
  <w:num w:numId="5">
    <w:abstractNumId w:val="24"/>
  </w:num>
  <w:num w:numId="6">
    <w:abstractNumId w:val="17"/>
  </w:num>
  <w:num w:numId="7">
    <w:abstractNumId w:val="2"/>
  </w:num>
  <w:num w:numId="8">
    <w:abstractNumId w:val="7"/>
  </w:num>
  <w:num w:numId="9">
    <w:abstractNumId w:val="14"/>
  </w:num>
  <w:num w:numId="10">
    <w:abstractNumId w:val="21"/>
  </w:num>
  <w:num w:numId="11">
    <w:abstractNumId w:val="22"/>
  </w:num>
  <w:num w:numId="12">
    <w:abstractNumId w:val="25"/>
  </w:num>
  <w:num w:numId="13">
    <w:abstractNumId w:val="1"/>
  </w:num>
  <w:num w:numId="14">
    <w:abstractNumId w:val="16"/>
  </w:num>
  <w:num w:numId="15">
    <w:abstractNumId w:val="4"/>
  </w:num>
  <w:num w:numId="16">
    <w:abstractNumId w:val="23"/>
  </w:num>
  <w:num w:numId="17">
    <w:abstractNumId w:val="20"/>
  </w:num>
  <w:num w:numId="18">
    <w:abstractNumId w:val="12"/>
  </w:num>
  <w:num w:numId="19">
    <w:abstractNumId w:val="13"/>
  </w:num>
  <w:num w:numId="20">
    <w:abstractNumId w:val="15"/>
  </w:num>
  <w:num w:numId="21">
    <w:abstractNumId w:val="11"/>
  </w:num>
  <w:num w:numId="22">
    <w:abstractNumId w:val="0"/>
  </w:num>
  <w:num w:numId="23">
    <w:abstractNumId w:val="10"/>
  </w:num>
  <w:num w:numId="24">
    <w:abstractNumId w:val="9"/>
  </w:num>
  <w:num w:numId="25">
    <w:abstractNumId w:val="18"/>
  </w:num>
  <w:num w:numId="26">
    <w:abstractNumId w:val="8"/>
  </w:num>
  <w:num w:numId="27">
    <w:abstractNumId w:val="27"/>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601"/>
    <w:rsid w:val="00002194"/>
    <w:rsid w:val="00024851"/>
    <w:rsid w:val="000254A6"/>
    <w:rsid w:val="0007187F"/>
    <w:rsid w:val="00071E62"/>
    <w:rsid w:val="000A11F5"/>
    <w:rsid w:val="000D3C13"/>
    <w:rsid w:val="000E4F45"/>
    <w:rsid w:val="000E5A54"/>
    <w:rsid w:val="00142884"/>
    <w:rsid w:val="00175F5D"/>
    <w:rsid w:val="001A242B"/>
    <w:rsid w:val="00226E86"/>
    <w:rsid w:val="00265D55"/>
    <w:rsid w:val="00356A5D"/>
    <w:rsid w:val="00391EC8"/>
    <w:rsid w:val="003E0A0B"/>
    <w:rsid w:val="003E1673"/>
    <w:rsid w:val="003E1C61"/>
    <w:rsid w:val="003F3EE1"/>
    <w:rsid w:val="00450381"/>
    <w:rsid w:val="00471AC5"/>
    <w:rsid w:val="005119FE"/>
    <w:rsid w:val="00521BA6"/>
    <w:rsid w:val="00524601"/>
    <w:rsid w:val="005376D6"/>
    <w:rsid w:val="00570E10"/>
    <w:rsid w:val="005B056D"/>
    <w:rsid w:val="0061076C"/>
    <w:rsid w:val="0062066F"/>
    <w:rsid w:val="00636C63"/>
    <w:rsid w:val="0069086E"/>
    <w:rsid w:val="00690E41"/>
    <w:rsid w:val="006934CF"/>
    <w:rsid w:val="006C7575"/>
    <w:rsid w:val="0072256D"/>
    <w:rsid w:val="00756248"/>
    <w:rsid w:val="007749C8"/>
    <w:rsid w:val="007E541F"/>
    <w:rsid w:val="00814690"/>
    <w:rsid w:val="00832233"/>
    <w:rsid w:val="008F0C59"/>
    <w:rsid w:val="009746E6"/>
    <w:rsid w:val="00977FAC"/>
    <w:rsid w:val="009C259E"/>
    <w:rsid w:val="009D2C56"/>
    <w:rsid w:val="009F3A98"/>
    <w:rsid w:val="00A46C49"/>
    <w:rsid w:val="00AA6930"/>
    <w:rsid w:val="00B01547"/>
    <w:rsid w:val="00B67DE4"/>
    <w:rsid w:val="00BB76EF"/>
    <w:rsid w:val="00BD3B07"/>
    <w:rsid w:val="00BD77CE"/>
    <w:rsid w:val="00C02BEA"/>
    <w:rsid w:val="00D12455"/>
    <w:rsid w:val="00D23320"/>
    <w:rsid w:val="00DC7E6C"/>
    <w:rsid w:val="00E367CB"/>
    <w:rsid w:val="00E81FF6"/>
    <w:rsid w:val="00EC1933"/>
    <w:rsid w:val="00EC5B58"/>
    <w:rsid w:val="00F619D0"/>
    <w:rsid w:val="00F634AF"/>
    <w:rsid w:val="00F8337B"/>
    <w:rsid w:val="00FD0FCF"/>
    <w:rsid w:val="00FF74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601"/>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524601"/>
    <w:pPr>
      <w:keepNext/>
      <w:numPr>
        <w:numId w:val="3"/>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1"/>
    <w:qFormat/>
    <w:rsid w:val="00524601"/>
    <w:pPr>
      <w:keepNext/>
      <w:numPr>
        <w:ilvl w:val="1"/>
        <w:numId w:val="3"/>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524601"/>
    <w:pPr>
      <w:keepNext/>
      <w:numPr>
        <w:ilvl w:val="2"/>
        <w:numId w:val="3"/>
      </w:numPr>
      <w:jc w:val="both"/>
      <w:outlineLvl w:val="2"/>
    </w:pPr>
    <w:rPr>
      <w:rFonts w:ascii="Arial" w:hAnsi="Arial" w:cs="Arial"/>
      <w:sz w:val="24"/>
      <w:szCs w:val="24"/>
    </w:rPr>
  </w:style>
  <w:style w:type="paragraph" w:styleId="Ttulo4">
    <w:name w:val="heading 4"/>
    <w:basedOn w:val="Normal"/>
    <w:next w:val="Normal"/>
    <w:link w:val="Ttulo4Car"/>
    <w:qFormat/>
    <w:rsid w:val="00524601"/>
    <w:pPr>
      <w:keepNext/>
      <w:numPr>
        <w:ilvl w:val="3"/>
        <w:numId w:val="3"/>
      </w:numPr>
      <w:jc w:val="both"/>
      <w:outlineLvl w:val="3"/>
    </w:pPr>
    <w:rPr>
      <w:rFonts w:ascii="Arial" w:hAnsi="Arial" w:cs="Arial"/>
      <w:b/>
      <w:bCs/>
      <w:sz w:val="24"/>
      <w:szCs w:val="24"/>
    </w:rPr>
  </w:style>
  <w:style w:type="paragraph" w:styleId="Ttulo5">
    <w:name w:val="heading 5"/>
    <w:basedOn w:val="Normal"/>
    <w:next w:val="Normal"/>
    <w:link w:val="Ttulo5Car"/>
    <w:qFormat/>
    <w:rsid w:val="00524601"/>
    <w:pPr>
      <w:keepNext/>
      <w:numPr>
        <w:ilvl w:val="4"/>
        <w:numId w:val="3"/>
      </w:numPr>
      <w:jc w:val="both"/>
      <w:outlineLvl w:val="4"/>
    </w:pPr>
    <w:rPr>
      <w:b/>
      <w:bCs/>
      <w:sz w:val="12"/>
      <w:szCs w:val="12"/>
    </w:rPr>
  </w:style>
  <w:style w:type="paragraph" w:styleId="Ttulo6">
    <w:name w:val="heading 6"/>
    <w:aliases w:val="Título 6-BCN Car,Título 6-BCN"/>
    <w:basedOn w:val="Normal"/>
    <w:next w:val="Normal"/>
    <w:link w:val="Ttulo6Car"/>
    <w:qFormat/>
    <w:rsid w:val="00524601"/>
    <w:pPr>
      <w:keepNext/>
      <w:numPr>
        <w:ilvl w:val="5"/>
        <w:numId w:val="3"/>
      </w:numPr>
      <w:outlineLvl w:val="5"/>
    </w:pPr>
    <w:rPr>
      <w:rFonts w:ascii="Tahoma" w:hAnsi="Tahoma" w:cs="Tahoma"/>
      <w:sz w:val="24"/>
      <w:szCs w:val="24"/>
    </w:rPr>
  </w:style>
  <w:style w:type="paragraph" w:styleId="Ttulo7">
    <w:name w:val="heading 7"/>
    <w:basedOn w:val="Normal"/>
    <w:next w:val="Normal"/>
    <w:link w:val="Ttulo7Car"/>
    <w:qFormat/>
    <w:rsid w:val="00524601"/>
    <w:pPr>
      <w:keepNext/>
      <w:numPr>
        <w:ilvl w:val="6"/>
        <w:numId w:val="3"/>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524601"/>
    <w:pPr>
      <w:keepNext/>
      <w:numPr>
        <w:ilvl w:val="7"/>
        <w:numId w:val="3"/>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524601"/>
    <w:pPr>
      <w:keepNext/>
      <w:numPr>
        <w:ilvl w:val="8"/>
        <w:numId w:val="3"/>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24601"/>
    <w:rPr>
      <w:rFonts w:ascii="Arial" w:eastAsia="Times New Roman" w:hAnsi="Arial" w:cs="Arial"/>
      <w:b/>
      <w:bCs/>
      <w:sz w:val="24"/>
      <w:szCs w:val="24"/>
      <w:lang w:eastAsia="es-ES"/>
    </w:rPr>
  </w:style>
  <w:style w:type="character" w:customStyle="1" w:styleId="Ttulo2Car">
    <w:name w:val="Título 2 Car"/>
    <w:basedOn w:val="Fuentedeprrafopredeter"/>
    <w:uiPriority w:val="9"/>
    <w:semiHidden/>
    <w:rsid w:val="0052460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1,1.1.1Título 3 Car1,Título 3-BCN Car1,3 bullet Car1,2 Car Car1,2 Car1"/>
    <w:basedOn w:val="Fuentedeprrafopredeter"/>
    <w:link w:val="Ttulo3"/>
    <w:rsid w:val="00524601"/>
    <w:rPr>
      <w:rFonts w:ascii="Arial" w:eastAsia="Times New Roman" w:hAnsi="Arial" w:cs="Arial"/>
      <w:sz w:val="24"/>
      <w:szCs w:val="24"/>
      <w:lang w:eastAsia="es-ES"/>
    </w:rPr>
  </w:style>
  <w:style w:type="character" w:customStyle="1" w:styleId="Ttulo4Car">
    <w:name w:val="Título 4 Car"/>
    <w:basedOn w:val="Fuentedeprrafopredeter"/>
    <w:link w:val="Ttulo4"/>
    <w:rsid w:val="00524601"/>
    <w:rPr>
      <w:rFonts w:ascii="Arial" w:eastAsia="Times New Roman" w:hAnsi="Arial" w:cs="Arial"/>
      <w:b/>
      <w:bCs/>
      <w:sz w:val="24"/>
      <w:szCs w:val="24"/>
      <w:lang w:eastAsia="es-ES"/>
    </w:rPr>
  </w:style>
  <w:style w:type="character" w:customStyle="1" w:styleId="Ttulo5Car">
    <w:name w:val="Título 5 Car"/>
    <w:basedOn w:val="Fuentedeprrafopredeter"/>
    <w:link w:val="Ttulo5"/>
    <w:rsid w:val="00524601"/>
    <w:rPr>
      <w:rFonts w:ascii="Times New Roman" w:eastAsia="Times New Roman" w:hAnsi="Times New Roman" w:cs="Times New Roman"/>
      <w:b/>
      <w:bCs/>
      <w:sz w:val="12"/>
      <w:szCs w:val="12"/>
      <w:lang w:eastAsia="es-ES"/>
    </w:rPr>
  </w:style>
  <w:style w:type="character" w:customStyle="1" w:styleId="Ttulo6Car">
    <w:name w:val="Título 6 Car"/>
    <w:aliases w:val="Título 6-BCN Car Car1,Título 6-BCN Car1"/>
    <w:basedOn w:val="Fuentedeprrafopredeter"/>
    <w:link w:val="Ttulo6"/>
    <w:rsid w:val="00524601"/>
    <w:rPr>
      <w:rFonts w:ascii="Tahoma" w:eastAsia="Times New Roman" w:hAnsi="Tahoma" w:cs="Tahoma"/>
      <w:sz w:val="24"/>
      <w:szCs w:val="24"/>
      <w:lang w:eastAsia="es-ES"/>
    </w:rPr>
  </w:style>
  <w:style w:type="character" w:customStyle="1" w:styleId="Ttulo7Car">
    <w:name w:val="Título 7 Car"/>
    <w:basedOn w:val="Fuentedeprrafopredeter"/>
    <w:link w:val="Ttulo7"/>
    <w:rsid w:val="00524601"/>
    <w:rPr>
      <w:rFonts w:ascii="Arial Narrow" w:eastAsia="Times New Roman" w:hAnsi="Arial Narrow" w:cs="Arial Narrow"/>
      <w:b/>
      <w:bCs/>
      <w:lang w:eastAsia="es-ES"/>
    </w:rPr>
  </w:style>
  <w:style w:type="character" w:customStyle="1" w:styleId="Ttulo8Car">
    <w:name w:val="Título 8 Car"/>
    <w:basedOn w:val="Fuentedeprrafopredeter"/>
    <w:link w:val="Ttulo8"/>
    <w:rsid w:val="00524601"/>
    <w:rPr>
      <w:rFonts w:ascii="Arial Narrow" w:eastAsia="Times New Roman" w:hAnsi="Arial Narrow" w:cs="Arial Narrow"/>
      <w:b/>
      <w:bCs/>
      <w:lang w:eastAsia="es-ES"/>
    </w:rPr>
  </w:style>
  <w:style w:type="character" w:customStyle="1" w:styleId="Ttulo9Car">
    <w:name w:val="Título 9 Car"/>
    <w:basedOn w:val="Fuentedeprrafopredeter"/>
    <w:link w:val="Ttulo9"/>
    <w:rsid w:val="00524601"/>
    <w:rPr>
      <w:rFonts w:ascii="Arial Narrow" w:eastAsia="Times New Roman" w:hAnsi="Arial Narrow" w:cs="Arial Narrow"/>
      <w:b/>
      <w:bCs/>
      <w:lang w:eastAsia="es-ES"/>
    </w:rPr>
  </w:style>
  <w:style w:type="character" w:customStyle="1" w:styleId="Ttulo2Car1">
    <w:name w:val="Título 2 Car1"/>
    <w:aliases w:val="Edgar 2 Car1,Título 2 Car1 Car Car Car Car Car Car2,Título 2 Car1 Car Car Car Car Car Car Car1,Título 2 Car Car Car1"/>
    <w:basedOn w:val="Fuentedeprrafopredeter"/>
    <w:link w:val="Ttulo2"/>
    <w:locked/>
    <w:rsid w:val="00524601"/>
    <w:rPr>
      <w:rFonts w:ascii="Arial" w:eastAsia="Times New Roman" w:hAnsi="Arial" w:cs="Arial"/>
      <w:b/>
      <w:bCs/>
      <w:sz w:val="24"/>
      <w:szCs w:val="24"/>
      <w:lang w:eastAsia="es-ES"/>
    </w:rPr>
  </w:style>
  <w:style w:type="character" w:customStyle="1" w:styleId="CarCar6">
    <w:name w:val="Car Car6"/>
    <w:basedOn w:val="Fuentedeprrafopredeter"/>
    <w:rsid w:val="00524601"/>
    <w:rPr>
      <w:rFonts w:ascii="Cambria" w:hAnsi="Cambria" w:cs="Times New Roman"/>
      <w:b/>
      <w:bCs/>
      <w:kern w:val="32"/>
      <w:sz w:val="32"/>
      <w:szCs w:val="32"/>
      <w:lang w:val="es-ES_tradnl" w:eastAsia="es-ES"/>
    </w:rPr>
  </w:style>
  <w:style w:type="character" w:customStyle="1" w:styleId="Edgar2Car">
    <w:name w:val="Edgar 2 Car"/>
    <w:aliases w:val="Título 2 Car1 Car Car Car Car Car Car1,Título 2 Car1 Car Car Car Car Car Car Car,Título 2 Car Car Car"/>
    <w:basedOn w:val="Fuentedeprrafopredeter"/>
    <w:semiHidden/>
    <w:rsid w:val="00524601"/>
    <w:rPr>
      <w:rFonts w:ascii="Cambria" w:hAnsi="Cambria" w:cs="Times New Roman"/>
      <w:b/>
      <w:bCs/>
      <w:i/>
      <w:iCs/>
      <w:sz w:val="28"/>
      <w:szCs w:val="28"/>
      <w:lang w:val="es-ES_tradnl" w:eastAsia="es-ES"/>
    </w:rPr>
  </w:style>
  <w:style w:type="character" w:customStyle="1" w:styleId="Edgar3Car">
    <w:name w:val="Edgar 3 Car"/>
    <w:aliases w:val="1.1.1Título 3 Car,Título 3-BCN Car,3 bullet Car,2 Car Car"/>
    <w:basedOn w:val="Fuentedeprrafopredeter"/>
    <w:semiHidden/>
    <w:rsid w:val="00524601"/>
    <w:rPr>
      <w:rFonts w:ascii="Cambria" w:hAnsi="Cambria" w:cs="Times New Roman"/>
      <w:b/>
      <w:bCs/>
      <w:sz w:val="26"/>
      <w:szCs w:val="26"/>
      <w:lang w:val="es-ES_tradnl" w:eastAsia="es-ES"/>
    </w:rPr>
  </w:style>
  <w:style w:type="character" w:customStyle="1" w:styleId="CarCar5">
    <w:name w:val="Car Car5"/>
    <w:basedOn w:val="Fuentedeprrafopredeter"/>
    <w:semiHidden/>
    <w:rsid w:val="00524601"/>
    <w:rPr>
      <w:rFonts w:ascii="Calibri" w:hAnsi="Calibri" w:cs="Times New Roman"/>
      <w:b/>
      <w:bCs/>
      <w:sz w:val="28"/>
      <w:szCs w:val="28"/>
      <w:lang w:val="es-ES_tradnl" w:eastAsia="es-ES"/>
    </w:rPr>
  </w:style>
  <w:style w:type="character" w:customStyle="1" w:styleId="CarCar4">
    <w:name w:val="Car Car4"/>
    <w:basedOn w:val="Fuentedeprrafopredeter"/>
    <w:semiHidden/>
    <w:rsid w:val="00524601"/>
    <w:rPr>
      <w:rFonts w:ascii="Calibri" w:hAnsi="Calibri" w:cs="Times New Roman"/>
      <w:b/>
      <w:bCs/>
      <w:i/>
      <w:iCs/>
      <w:sz w:val="26"/>
      <w:szCs w:val="26"/>
      <w:lang w:val="es-ES_tradnl" w:eastAsia="es-ES"/>
    </w:rPr>
  </w:style>
  <w:style w:type="character" w:customStyle="1" w:styleId="Ttulo6-BCNCarCar">
    <w:name w:val="Título 6-BCN Car Car"/>
    <w:basedOn w:val="Fuentedeprrafopredeter"/>
    <w:semiHidden/>
    <w:rsid w:val="00524601"/>
    <w:rPr>
      <w:rFonts w:ascii="Calibri" w:hAnsi="Calibri" w:cs="Times New Roman"/>
      <w:b/>
      <w:bCs/>
      <w:lang w:val="es-ES_tradnl" w:eastAsia="es-ES"/>
    </w:rPr>
  </w:style>
  <w:style w:type="paragraph" w:styleId="Encabezado">
    <w:name w:val="header"/>
    <w:basedOn w:val="Normal"/>
    <w:link w:val="EncabezadoCar"/>
    <w:uiPriority w:val="99"/>
    <w:rsid w:val="00524601"/>
    <w:pPr>
      <w:tabs>
        <w:tab w:val="center" w:pos="4252"/>
        <w:tab w:val="right" w:pos="8504"/>
      </w:tabs>
    </w:pPr>
  </w:style>
  <w:style w:type="character" w:customStyle="1" w:styleId="EncabezadoCar">
    <w:name w:val="Encabezado Car"/>
    <w:basedOn w:val="Fuentedeprrafopredeter"/>
    <w:link w:val="Encabezado"/>
    <w:uiPriority w:val="99"/>
    <w:rsid w:val="00524601"/>
    <w:rPr>
      <w:rFonts w:ascii="Times New Roman" w:eastAsia="Times New Roman" w:hAnsi="Times New Roman" w:cs="Times New Roman"/>
      <w:sz w:val="20"/>
      <w:szCs w:val="20"/>
      <w:lang w:eastAsia="es-ES"/>
    </w:rPr>
  </w:style>
  <w:style w:type="character" w:customStyle="1" w:styleId="CarCar3">
    <w:name w:val="Car Car3"/>
    <w:basedOn w:val="Fuentedeprrafopredeter"/>
    <w:semiHidden/>
    <w:rsid w:val="00524601"/>
    <w:rPr>
      <w:rFonts w:cs="Times New Roman"/>
      <w:sz w:val="20"/>
      <w:szCs w:val="20"/>
      <w:lang w:val="es-ES_tradnl" w:eastAsia="es-ES"/>
    </w:rPr>
  </w:style>
  <w:style w:type="paragraph" w:styleId="Piedepgina">
    <w:name w:val="footer"/>
    <w:basedOn w:val="Normal"/>
    <w:link w:val="PiedepginaCar"/>
    <w:rsid w:val="00524601"/>
    <w:pPr>
      <w:tabs>
        <w:tab w:val="center" w:pos="4252"/>
        <w:tab w:val="right" w:pos="8504"/>
      </w:tabs>
    </w:pPr>
  </w:style>
  <w:style w:type="character" w:customStyle="1" w:styleId="PiedepginaCar">
    <w:name w:val="Pie de página Car"/>
    <w:basedOn w:val="Fuentedeprrafopredeter"/>
    <w:link w:val="Piedepgina"/>
    <w:rsid w:val="00524601"/>
    <w:rPr>
      <w:rFonts w:ascii="Times New Roman" w:eastAsia="Times New Roman" w:hAnsi="Times New Roman" w:cs="Times New Roman"/>
      <w:sz w:val="20"/>
      <w:szCs w:val="20"/>
      <w:lang w:eastAsia="es-ES"/>
    </w:rPr>
  </w:style>
  <w:style w:type="character" w:customStyle="1" w:styleId="CarCar2">
    <w:name w:val="Car Car2"/>
    <w:basedOn w:val="Fuentedeprrafopredeter"/>
    <w:semiHidden/>
    <w:rsid w:val="00524601"/>
    <w:rPr>
      <w:rFonts w:cs="Times New Roman"/>
      <w:sz w:val="20"/>
      <w:szCs w:val="20"/>
      <w:lang w:val="es-ES_tradnl" w:eastAsia="es-ES"/>
    </w:rPr>
  </w:style>
  <w:style w:type="paragraph" w:styleId="Mapadeldocumento">
    <w:name w:val="Document Map"/>
    <w:basedOn w:val="Normal"/>
    <w:link w:val="MapadeldocumentoCar"/>
    <w:semiHidden/>
    <w:rsid w:val="00524601"/>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524601"/>
    <w:rPr>
      <w:rFonts w:ascii="Tahoma" w:eastAsia="Times New Roman" w:hAnsi="Tahoma" w:cs="Tahoma"/>
      <w:sz w:val="20"/>
      <w:szCs w:val="20"/>
      <w:shd w:val="clear" w:color="auto" w:fill="000080"/>
      <w:lang w:eastAsia="es-ES"/>
    </w:rPr>
  </w:style>
  <w:style w:type="character" w:customStyle="1" w:styleId="CarCar1">
    <w:name w:val="Car Car1"/>
    <w:basedOn w:val="Fuentedeprrafopredeter"/>
    <w:semiHidden/>
    <w:rsid w:val="00524601"/>
    <w:rPr>
      <w:rFonts w:ascii="Tahoma" w:hAnsi="Tahoma" w:cs="Tahoma"/>
      <w:sz w:val="16"/>
      <w:szCs w:val="16"/>
      <w:lang w:val="es-ES_tradnl" w:eastAsia="es-ES"/>
    </w:rPr>
  </w:style>
  <w:style w:type="paragraph" w:styleId="Textodeglobo">
    <w:name w:val="Balloon Text"/>
    <w:basedOn w:val="Normal"/>
    <w:link w:val="TextodegloboCar"/>
    <w:semiHidden/>
    <w:rsid w:val="00524601"/>
    <w:rPr>
      <w:rFonts w:ascii="Tahoma" w:hAnsi="Tahoma" w:cs="Tahoma"/>
      <w:sz w:val="16"/>
      <w:szCs w:val="16"/>
    </w:rPr>
  </w:style>
  <w:style w:type="character" w:customStyle="1" w:styleId="TextodegloboCar">
    <w:name w:val="Texto de globo Car"/>
    <w:basedOn w:val="Fuentedeprrafopredeter"/>
    <w:link w:val="Textodeglobo"/>
    <w:semiHidden/>
    <w:rsid w:val="00524601"/>
    <w:rPr>
      <w:rFonts w:ascii="Tahoma" w:eastAsia="Times New Roman" w:hAnsi="Tahoma" w:cs="Tahoma"/>
      <w:sz w:val="16"/>
      <w:szCs w:val="16"/>
      <w:lang w:eastAsia="es-ES"/>
    </w:rPr>
  </w:style>
  <w:style w:type="character" w:customStyle="1" w:styleId="CarCar">
    <w:name w:val="Car Car"/>
    <w:basedOn w:val="Fuentedeprrafopredeter"/>
    <w:semiHidden/>
    <w:rsid w:val="00524601"/>
    <w:rPr>
      <w:rFonts w:ascii="Tahoma" w:hAnsi="Tahoma" w:cs="Tahoma"/>
      <w:sz w:val="16"/>
      <w:szCs w:val="16"/>
      <w:lang w:val="es-ES_tradnl" w:eastAsia="es-ES"/>
    </w:rPr>
  </w:style>
  <w:style w:type="character" w:styleId="Hipervnculo">
    <w:name w:val="Hyperlink"/>
    <w:basedOn w:val="Fuentedeprrafopredeter"/>
    <w:uiPriority w:val="99"/>
    <w:rsid w:val="00524601"/>
    <w:rPr>
      <w:rFonts w:cs="Times New Roman"/>
      <w:color w:val="0000FF"/>
      <w:u w:val="single"/>
    </w:rPr>
  </w:style>
  <w:style w:type="paragraph" w:customStyle="1" w:styleId="estilo4">
    <w:name w:val="estilo4"/>
    <w:basedOn w:val="Normal"/>
    <w:rsid w:val="00524601"/>
    <w:pPr>
      <w:spacing w:before="100" w:beforeAutospacing="1" w:after="100" w:afterAutospacing="1"/>
    </w:pPr>
    <w:rPr>
      <w:color w:val="000000"/>
      <w:sz w:val="24"/>
      <w:szCs w:val="24"/>
      <w:lang w:val="es-ES"/>
    </w:rPr>
  </w:style>
  <w:style w:type="paragraph" w:customStyle="1" w:styleId="estilo5">
    <w:name w:val="estilo5"/>
    <w:basedOn w:val="Normal"/>
    <w:rsid w:val="00524601"/>
    <w:pPr>
      <w:spacing w:before="100" w:beforeAutospacing="1" w:after="100" w:afterAutospacing="1"/>
    </w:pPr>
    <w:rPr>
      <w:sz w:val="24"/>
      <w:szCs w:val="24"/>
      <w:lang w:val="es-ES"/>
    </w:rPr>
  </w:style>
  <w:style w:type="character" w:customStyle="1" w:styleId="estilo61">
    <w:name w:val="estilo61"/>
    <w:basedOn w:val="Fuentedeprrafopredeter"/>
    <w:rsid w:val="00524601"/>
    <w:rPr>
      <w:rFonts w:cs="Times New Roman"/>
      <w:b/>
      <w:bCs/>
      <w:color w:val="FF0000"/>
    </w:rPr>
  </w:style>
  <w:style w:type="paragraph" w:styleId="NormalWeb">
    <w:name w:val="Normal (Web)"/>
    <w:basedOn w:val="Normal"/>
    <w:semiHidden/>
    <w:rsid w:val="00524601"/>
    <w:pPr>
      <w:spacing w:before="100" w:beforeAutospacing="1" w:after="100" w:afterAutospacing="1"/>
    </w:pPr>
    <w:rPr>
      <w:sz w:val="24"/>
      <w:szCs w:val="24"/>
      <w:lang w:val="es-ES"/>
    </w:rPr>
  </w:style>
  <w:style w:type="paragraph" w:styleId="Textoindependiente2">
    <w:name w:val="Body Text 2"/>
    <w:basedOn w:val="Normal"/>
    <w:link w:val="Textoindependiente2Car"/>
    <w:rsid w:val="00524601"/>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524601"/>
    <w:rPr>
      <w:rFonts w:ascii="Arial" w:eastAsia="Times New Roman" w:hAnsi="Arial" w:cs="Arial"/>
      <w:lang w:eastAsia="es-ES"/>
    </w:rPr>
  </w:style>
  <w:style w:type="paragraph" w:styleId="Textoindependiente">
    <w:name w:val="Body Text"/>
    <w:aliases w:val="Texto independiente Car Car"/>
    <w:basedOn w:val="Normal"/>
    <w:link w:val="TextoindependienteCar1"/>
    <w:uiPriority w:val="99"/>
    <w:rsid w:val="00524601"/>
    <w:pPr>
      <w:overflowPunct w:val="0"/>
      <w:autoSpaceDE w:val="0"/>
      <w:autoSpaceDN w:val="0"/>
      <w:adjustRightInd w:val="0"/>
      <w:spacing w:after="120"/>
      <w:jc w:val="both"/>
      <w:textAlignment w:val="baseline"/>
    </w:pPr>
    <w:rPr>
      <w:rFonts w:ascii="Arial Narrow" w:hAnsi="Arial Narrow" w:cs="Arial Narrow"/>
      <w:color w:val="000000"/>
      <w:sz w:val="22"/>
      <w:szCs w:val="22"/>
    </w:rPr>
  </w:style>
  <w:style w:type="character" w:customStyle="1" w:styleId="TextoindependienteCar">
    <w:name w:val="Texto independiente Car"/>
    <w:basedOn w:val="Fuentedeprrafopredeter"/>
    <w:uiPriority w:val="99"/>
    <w:semiHidden/>
    <w:rsid w:val="00524601"/>
    <w:rPr>
      <w:rFonts w:ascii="Times New Roman" w:eastAsia="Times New Roman" w:hAnsi="Times New Roman" w:cs="Times New Roman"/>
      <w:sz w:val="20"/>
      <w:szCs w:val="20"/>
      <w:lang w:eastAsia="es-ES"/>
    </w:rPr>
  </w:style>
  <w:style w:type="character" w:customStyle="1" w:styleId="TextoindependienteCar1">
    <w:name w:val="Texto independiente Car1"/>
    <w:aliases w:val="Texto independiente Car Car Car"/>
    <w:basedOn w:val="Fuentedeprrafopredeter"/>
    <w:link w:val="Textoindependiente"/>
    <w:uiPriority w:val="99"/>
    <w:locked/>
    <w:rsid w:val="00524601"/>
    <w:rPr>
      <w:rFonts w:ascii="Arial Narrow" w:eastAsia="Times New Roman" w:hAnsi="Arial Narrow" w:cs="Arial Narrow"/>
      <w:color w:val="000000"/>
      <w:lang w:eastAsia="es-ES"/>
    </w:rPr>
  </w:style>
  <w:style w:type="paragraph" w:customStyle="1" w:styleId="p0">
    <w:name w:val="p0"/>
    <w:basedOn w:val="Normal"/>
    <w:rsid w:val="00524601"/>
    <w:pPr>
      <w:widowControl w:val="0"/>
      <w:tabs>
        <w:tab w:val="left" w:pos="720"/>
      </w:tabs>
      <w:spacing w:line="240" w:lineRule="atLeast"/>
      <w:jc w:val="both"/>
    </w:pPr>
    <w:rPr>
      <w:sz w:val="24"/>
      <w:szCs w:val="24"/>
    </w:rPr>
  </w:style>
  <w:style w:type="paragraph" w:customStyle="1" w:styleId="MARITZA6">
    <w:name w:val="MARITZA6"/>
    <w:basedOn w:val="Normal"/>
    <w:rsid w:val="00524601"/>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rsid w:val="00524601"/>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MARITZA4">
    <w:name w:val="MARITZA4"/>
    <w:basedOn w:val="Normal"/>
    <w:rsid w:val="00524601"/>
    <w:pPr>
      <w:tabs>
        <w:tab w:val="left" w:pos="-720"/>
        <w:tab w:val="left" w:pos="0"/>
      </w:tabs>
      <w:suppressAutoHyphens/>
      <w:autoSpaceDE w:val="0"/>
      <w:autoSpaceDN w:val="0"/>
      <w:jc w:val="center"/>
    </w:pPr>
    <w:rPr>
      <w:b/>
      <w:bCs/>
      <w:spacing w:val="-2"/>
      <w:sz w:val="24"/>
      <w:szCs w:val="24"/>
      <w:lang w:val="en-US"/>
    </w:rPr>
  </w:style>
  <w:style w:type="paragraph" w:styleId="Sangra3detindependiente">
    <w:name w:val="Body Text Indent 3"/>
    <w:basedOn w:val="Normal"/>
    <w:link w:val="Sangra3detindependienteCar"/>
    <w:semiHidden/>
    <w:rsid w:val="00524601"/>
    <w:pPr>
      <w:tabs>
        <w:tab w:val="left" w:pos="1418"/>
      </w:tabs>
      <w:overflowPunct w:val="0"/>
      <w:autoSpaceDE w:val="0"/>
      <w:autoSpaceDN w:val="0"/>
      <w:adjustRightInd w:val="0"/>
      <w:ind w:left="1418" w:hanging="709"/>
      <w:jc w:val="both"/>
      <w:textAlignment w:val="baseline"/>
    </w:pPr>
    <w:rPr>
      <w:rFonts w:ascii="Arial Narrow" w:hAnsi="Arial Narrow" w:cs="Arial Narrow"/>
      <w:color w:val="000000"/>
      <w:sz w:val="24"/>
      <w:szCs w:val="24"/>
    </w:rPr>
  </w:style>
  <w:style w:type="character" w:customStyle="1" w:styleId="Sangra3detindependienteCar">
    <w:name w:val="Sangría 3 de t. independiente Car"/>
    <w:basedOn w:val="Fuentedeprrafopredeter"/>
    <w:link w:val="Sangra3detindependiente"/>
    <w:semiHidden/>
    <w:rsid w:val="00524601"/>
    <w:rPr>
      <w:rFonts w:ascii="Arial Narrow" w:eastAsia="Times New Roman" w:hAnsi="Arial Narrow" w:cs="Arial Narrow"/>
      <w:color w:val="000000"/>
      <w:sz w:val="24"/>
      <w:szCs w:val="24"/>
      <w:lang w:eastAsia="es-ES"/>
    </w:rPr>
  </w:style>
  <w:style w:type="paragraph" w:customStyle="1" w:styleId="MARITZA2">
    <w:name w:val="MARITZA2"/>
    <w:rsid w:val="00524601"/>
    <w:pPr>
      <w:widowControl w:val="0"/>
      <w:jc w:val="both"/>
    </w:pPr>
    <w:rPr>
      <w:rFonts w:ascii="Times New Roman" w:eastAsia="Times New Roman" w:hAnsi="Times New Roman" w:cs="Times New Roman"/>
      <w:noProof/>
      <w:sz w:val="20"/>
      <w:szCs w:val="20"/>
      <w:lang w:val="es-ES" w:eastAsia="es-ES"/>
    </w:rPr>
  </w:style>
  <w:style w:type="paragraph" w:styleId="Textonotapie">
    <w:name w:val="footnote text"/>
    <w:aliases w:val=" Car3 Car,Car3 Car"/>
    <w:basedOn w:val="Normal"/>
    <w:link w:val="TextonotapieCar"/>
    <w:semiHidden/>
    <w:rsid w:val="00524601"/>
  </w:style>
  <w:style w:type="character" w:customStyle="1" w:styleId="TextonotapieCar">
    <w:name w:val="Texto nota pie Car"/>
    <w:aliases w:val=" Car3 Car Car,Car3 Car Car1"/>
    <w:basedOn w:val="Fuentedeprrafopredeter"/>
    <w:link w:val="Textonotapie"/>
    <w:semiHidden/>
    <w:rsid w:val="00524601"/>
    <w:rPr>
      <w:rFonts w:ascii="Times New Roman" w:eastAsia="Times New Roman" w:hAnsi="Times New Roman" w:cs="Times New Roman"/>
      <w:sz w:val="20"/>
      <w:szCs w:val="20"/>
      <w:lang w:eastAsia="es-ES"/>
    </w:rPr>
  </w:style>
  <w:style w:type="paragraph" w:customStyle="1" w:styleId="Textopredeterminado">
    <w:name w:val="Texto predeterminado"/>
    <w:basedOn w:val="Normal"/>
    <w:rsid w:val="00524601"/>
    <w:pPr>
      <w:overflowPunct w:val="0"/>
      <w:autoSpaceDE w:val="0"/>
      <w:autoSpaceDN w:val="0"/>
      <w:adjustRightInd w:val="0"/>
      <w:textAlignment w:val="baseline"/>
    </w:pPr>
    <w:rPr>
      <w:rFonts w:ascii="Arial" w:hAnsi="Arial" w:cs="Arial"/>
      <w:sz w:val="24"/>
      <w:szCs w:val="24"/>
      <w:lang w:val="en-US"/>
    </w:rPr>
  </w:style>
  <w:style w:type="paragraph" w:customStyle="1" w:styleId="BodyText31">
    <w:name w:val="Body Text 31"/>
    <w:basedOn w:val="Normal"/>
    <w:rsid w:val="00524601"/>
    <w:pPr>
      <w:widowControl w:val="0"/>
      <w:overflowPunct w:val="0"/>
      <w:autoSpaceDE w:val="0"/>
      <w:autoSpaceDN w:val="0"/>
      <w:adjustRightInd w:val="0"/>
      <w:jc w:val="both"/>
      <w:textAlignment w:val="baseline"/>
    </w:pPr>
    <w:rPr>
      <w:rFonts w:ascii="Arial" w:hAnsi="Arial" w:cs="Arial"/>
      <w:sz w:val="24"/>
      <w:szCs w:val="24"/>
    </w:rPr>
  </w:style>
  <w:style w:type="character" w:styleId="Nmerodepgina">
    <w:name w:val="page number"/>
    <w:basedOn w:val="Fuentedeprrafopredeter"/>
    <w:semiHidden/>
    <w:rsid w:val="00524601"/>
    <w:rPr>
      <w:rFonts w:cs="Times New Roman"/>
    </w:rPr>
  </w:style>
  <w:style w:type="paragraph" w:styleId="TDC1">
    <w:name w:val="toc 1"/>
    <w:basedOn w:val="Normal"/>
    <w:next w:val="Normal"/>
    <w:autoRedefine/>
    <w:uiPriority w:val="39"/>
    <w:rsid w:val="00524601"/>
    <w:pPr>
      <w:tabs>
        <w:tab w:val="left" w:pos="720"/>
        <w:tab w:val="right" w:leader="dot" w:pos="8647"/>
      </w:tabs>
    </w:pPr>
    <w:rPr>
      <w:rFonts w:ascii="Arial" w:hAnsi="Arial" w:cs="Arial"/>
      <w:b/>
      <w:noProof/>
      <w:sz w:val="24"/>
      <w:szCs w:val="24"/>
    </w:rPr>
  </w:style>
  <w:style w:type="paragraph" w:styleId="TDC2">
    <w:name w:val="toc 2"/>
    <w:basedOn w:val="Normal"/>
    <w:next w:val="Normal"/>
    <w:autoRedefine/>
    <w:uiPriority w:val="39"/>
    <w:rsid w:val="00524601"/>
    <w:pPr>
      <w:ind w:left="240"/>
    </w:pPr>
    <w:rPr>
      <w:sz w:val="24"/>
      <w:szCs w:val="24"/>
    </w:rPr>
  </w:style>
  <w:style w:type="paragraph" w:styleId="TDC3">
    <w:name w:val="toc 3"/>
    <w:basedOn w:val="Normal"/>
    <w:next w:val="Normal"/>
    <w:autoRedefine/>
    <w:uiPriority w:val="39"/>
    <w:rsid w:val="00524601"/>
    <w:pPr>
      <w:tabs>
        <w:tab w:val="left" w:pos="1440"/>
        <w:tab w:val="right" w:leader="dot" w:pos="9396"/>
      </w:tabs>
      <w:ind w:left="480"/>
    </w:pPr>
    <w:rPr>
      <w:sz w:val="24"/>
      <w:szCs w:val="24"/>
    </w:rPr>
  </w:style>
  <w:style w:type="paragraph" w:styleId="Textoindependiente3">
    <w:name w:val="Body Text 3"/>
    <w:basedOn w:val="Normal"/>
    <w:link w:val="Textoindependiente3Car"/>
    <w:rsid w:val="00524601"/>
    <w:pPr>
      <w:overflowPunct w:val="0"/>
      <w:autoSpaceDE w:val="0"/>
      <w:autoSpaceDN w:val="0"/>
      <w:adjustRightInd w:val="0"/>
      <w:jc w:val="both"/>
      <w:textAlignment w:val="baseline"/>
    </w:pPr>
    <w:rPr>
      <w:sz w:val="26"/>
      <w:szCs w:val="26"/>
    </w:rPr>
  </w:style>
  <w:style w:type="character" w:customStyle="1" w:styleId="Textoindependiente3Car">
    <w:name w:val="Texto independiente 3 Car"/>
    <w:basedOn w:val="Fuentedeprrafopredeter"/>
    <w:link w:val="Textoindependiente3"/>
    <w:rsid w:val="00524601"/>
    <w:rPr>
      <w:rFonts w:ascii="Times New Roman" w:eastAsia="Times New Roman" w:hAnsi="Times New Roman" w:cs="Times New Roman"/>
      <w:sz w:val="26"/>
      <w:szCs w:val="26"/>
      <w:lang w:eastAsia="es-ES"/>
    </w:rPr>
  </w:style>
  <w:style w:type="paragraph" w:styleId="Ttulo">
    <w:name w:val="Title"/>
    <w:basedOn w:val="Normal"/>
    <w:link w:val="TtuloCar"/>
    <w:qFormat/>
    <w:rsid w:val="00524601"/>
    <w:pPr>
      <w:jc w:val="center"/>
    </w:pPr>
    <w:rPr>
      <w:rFonts w:ascii="Arial Narrow" w:hAnsi="Arial Narrow" w:cs="Arial Narrow"/>
      <w:b/>
      <w:bCs/>
      <w:sz w:val="26"/>
      <w:szCs w:val="26"/>
    </w:rPr>
  </w:style>
  <w:style w:type="character" w:customStyle="1" w:styleId="TtuloCar">
    <w:name w:val="Título Car"/>
    <w:basedOn w:val="Fuentedeprrafopredeter"/>
    <w:link w:val="Ttulo"/>
    <w:rsid w:val="00524601"/>
    <w:rPr>
      <w:rFonts w:ascii="Arial Narrow" w:eastAsia="Times New Roman" w:hAnsi="Arial Narrow" w:cs="Arial Narrow"/>
      <w:b/>
      <w:bCs/>
      <w:sz w:val="26"/>
      <w:szCs w:val="26"/>
      <w:lang w:eastAsia="es-ES"/>
    </w:rPr>
  </w:style>
  <w:style w:type="paragraph" w:customStyle="1" w:styleId="BodyText32">
    <w:name w:val="Body Text 32"/>
    <w:basedOn w:val="Normal"/>
    <w:rsid w:val="00524601"/>
    <w:pPr>
      <w:autoSpaceDE w:val="0"/>
      <w:autoSpaceDN w:val="0"/>
      <w:jc w:val="both"/>
    </w:pPr>
    <w:rPr>
      <w:rFonts w:ascii="Arial" w:hAnsi="Arial" w:cs="Arial"/>
      <w:color w:val="000000"/>
      <w:sz w:val="24"/>
      <w:szCs w:val="24"/>
    </w:rPr>
  </w:style>
  <w:style w:type="paragraph" w:customStyle="1" w:styleId="MARITZA3">
    <w:name w:val="MARITZA3"/>
    <w:rsid w:val="0052460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semiHidden/>
    <w:rsid w:val="00524601"/>
    <w:pPr>
      <w:spacing w:line="240" w:lineRule="atLeast"/>
      <w:ind w:left="67" w:right="6"/>
      <w:jc w:val="both"/>
    </w:pPr>
    <w:rPr>
      <w:rFonts w:ascii="Arial" w:hAnsi="Arial" w:cs="Arial"/>
      <w:b/>
      <w:bCs/>
      <w:sz w:val="22"/>
      <w:szCs w:val="22"/>
    </w:rPr>
  </w:style>
  <w:style w:type="paragraph" w:customStyle="1" w:styleId="BodyText22">
    <w:name w:val="Body Text 22"/>
    <w:basedOn w:val="Normal"/>
    <w:rsid w:val="00524601"/>
    <w:pPr>
      <w:overflowPunct w:val="0"/>
      <w:autoSpaceDE w:val="0"/>
      <w:autoSpaceDN w:val="0"/>
      <w:adjustRightInd w:val="0"/>
      <w:jc w:val="both"/>
      <w:textAlignment w:val="baseline"/>
    </w:pPr>
    <w:rPr>
      <w:rFonts w:ascii="Arial" w:hAnsi="Arial"/>
      <w:sz w:val="22"/>
    </w:rPr>
  </w:style>
  <w:style w:type="paragraph" w:styleId="Sangradetextonormal">
    <w:name w:val="Body Text Indent"/>
    <w:basedOn w:val="Normal"/>
    <w:link w:val="SangradetextonormalCar"/>
    <w:semiHidden/>
    <w:rsid w:val="00524601"/>
    <w:pPr>
      <w:spacing w:after="120"/>
      <w:ind w:left="283"/>
    </w:pPr>
    <w:rPr>
      <w:sz w:val="24"/>
      <w:szCs w:val="24"/>
    </w:rPr>
  </w:style>
  <w:style w:type="character" w:customStyle="1" w:styleId="SangradetextonormalCar">
    <w:name w:val="Sangría de texto normal Car"/>
    <w:basedOn w:val="Fuentedeprrafopredeter"/>
    <w:link w:val="Sangradetextonormal"/>
    <w:semiHidden/>
    <w:rsid w:val="00524601"/>
    <w:rPr>
      <w:rFonts w:ascii="Times New Roman" w:eastAsia="Times New Roman" w:hAnsi="Times New Roman" w:cs="Times New Roman"/>
      <w:sz w:val="24"/>
      <w:szCs w:val="24"/>
      <w:lang w:eastAsia="es-ES"/>
    </w:rPr>
  </w:style>
  <w:style w:type="paragraph" w:styleId="Lista2">
    <w:name w:val="List 2"/>
    <w:basedOn w:val="Normal"/>
    <w:semiHidden/>
    <w:rsid w:val="00524601"/>
    <w:pPr>
      <w:ind w:left="720" w:hanging="360"/>
    </w:pPr>
    <w:rPr>
      <w:rFonts w:ascii="Arial" w:hAnsi="Arial"/>
      <w:sz w:val="22"/>
      <w:lang w:val="es-ES"/>
    </w:rPr>
  </w:style>
  <w:style w:type="paragraph" w:customStyle="1" w:styleId="Titulo3">
    <w:name w:val="Titulo 3"/>
    <w:basedOn w:val="Normal"/>
    <w:rsid w:val="00524601"/>
    <w:pPr>
      <w:jc w:val="both"/>
    </w:pPr>
    <w:rPr>
      <w:rFonts w:ascii="Arial" w:hAnsi="Arial" w:cs="Arial"/>
      <w:sz w:val="24"/>
      <w:szCs w:val="24"/>
    </w:rPr>
  </w:style>
  <w:style w:type="paragraph" w:styleId="Listaconvietas">
    <w:name w:val="List Bullet"/>
    <w:basedOn w:val="Normal"/>
    <w:autoRedefine/>
    <w:semiHidden/>
    <w:rsid w:val="00524601"/>
    <w:pPr>
      <w:tabs>
        <w:tab w:val="num" w:pos="360"/>
      </w:tabs>
      <w:overflowPunct w:val="0"/>
      <w:autoSpaceDE w:val="0"/>
      <w:autoSpaceDN w:val="0"/>
      <w:adjustRightInd w:val="0"/>
      <w:textAlignment w:val="baseline"/>
    </w:pPr>
    <w:rPr>
      <w:lang w:val="es-ES"/>
    </w:rPr>
  </w:style>
  <w:style w:type="paragraph" w:customStyle="1" w:styleId="PlainText2">
    <w:name w:val="Plain Text2"/>
    <w:basedOn w:val="Normal"/>
    <w:rsid w:val="00524601"/>
    <w:pPr>
      <w:overflowPunct w:val="0"/>
      <w:autoSpaceDE w:val="0"/>
      <w:autoSpaceDN w:val="0"/>
      <w:adjustRightInd w:val="0"/>
      <w:textAlignment w:val="baseline"/>
    </w:pPr>
    <w:rPr>
      <w:rFonts w:ascii="Courier New" w:hAnsi="Courier New"/>
      <w:lang w:val="es-ES"/>
    </w:rPr>
  </w:style>
  <w:style w:type="paragraph" w:styleId="Continuarlista">
    <w:name w:val="List Continue"/>
    <w:basedOn w:val="Normal"/>
    <w:semiHidden/>
    <w:rsid w:val="00524601"/>
    <w:pPr>
      <w:spacing w:after="120"/>
      <w:ind w:left="283"/>
    </w:pPr>
    <w:rPr>
      <w:sz w:val="24"/>
      <w:szCs w:val="24"/>
    </w:rPr>
  </w:style>
  <w:style w:type="paragraph" w:styleId="Listaconvietas2">
    <w:name w:val="List Bullet 2"/>
    <w:basedOn w:val="Normal"/>
    <w:autoRedefine/>
    <w:semiHidden/>
    <w:rsid w:val="00524601"/>
    <w:pPr>
      <w:tabs>
        <w:tab w:val="num" w:pos="643"/>
        <w:tab w:val="num" w:pos="926"/>
      </w:tabs>
      <w:overflowPunct w:val="0"/>
      <w:autoSpaceDE w:val="0"/>
      <w:autoSpaceDN w:val="0"/>
      <w:adjustRightInd w:val="0"/>
      <w:ind w:left="643" w:hanging="360"/>
      <w:textAlignment w:val="baseline"/>
    </w:pPr>
    <w:rPr>
      <w:lang w:val="es-ES"/>
    </w:rPr>
  </w:style>
  <w:style w:type="paragraph" w:customStyle="1" w:styleId="Subttulo2">
    <w:name w:val="Subtítulo 2"/>
    <w:basedOn w:val="Subttulo"/>
    <w:next w:val="Normal"/>
    <w:rsid w:val="00524601"/>
    <w:pPr>
      <w:tabs>
        <w:tab w:val="left" w:pos="567"/>
      </w:tabs>
      <w:spacing w:after="0"/>
      <w:ind w:left="567" w:hanging="737"/>
      <w:jc w:val="both"/>
    </w:pPr>
    <w:rPr>
      <w:b/>
      <w:bCs/>
      <w:color w:val="000000"/>
      <w:sz w:val="20"/>
      <w:szCs w:val="20"/>
    </w:rPr>
  </w:style>
  <w:style w:type="paragraph" w:styleId="Subttulo">
    <w:name w:val="Subtitle"/>
    <w:aliases w:val=" Car Car"/>
    <w:basedOn w:val="Normal"/>
    <w:link w:val="SubttuloCar"/>
    <w:qFormat/>
    <w:rsid w:val="00524601"/>
    <w:pPr>
      <w:spacing w:after="60"/>
      <w:jc w:val="center"/>
      <w:outlineLvl w:val="1"/>
    </w:pPr>
    <w:rPr>
      <w:rFonts w:ascii="Arial" w:hAnsi="Arial" w:cs="Arial"/>
      <w:sz w:val="24"/>
      <w:szCs w:val="24"/>
    </w:rPr>
  </w:style>
  <w:style w:type="character" w:customStyle="1" w:styleId="SubttuloCar">
    <w:name w:val="Subtítulo Car"/>
    <w:aliases w:val=" Car Car Car"/>
    <w:basedOn w:val="Fuentedeprrafopredeter"/>
    <w:link w:val="Subttulo"/>
    <w:rsid w:val="00524601"/>
    <w:rPr>
      <w:rFonts w:ascii="Arial" w:eastAsia="Times New Roman" w:hAnsi="Arial" w:cs="Arial"/>
      <w:sz w:val="24"/>
      <w:szCs w:val="24"/>
      <w:lang w:eastAsia="es-ES"/>
    </w:rPr>
  </w:style>
  <w:style w:type="paragraph" w:styleId="Listaconvietas3">
    <w:name w:val="List Bullet 3"/>
    <w:basedOn w:val="Normal"/>
    <w:autoRedefine/>
    <w:semiHidden/>
    <w:rsid w:val="00524601"/>
    <w:pPr>
      <w:tabs>
        <w:tab w:val="num" w:pos="926"/>
        <w:tab w:val="num" w:pos="1209"/>
      </w:tabs>
      <w:ind w:left="926" w:hanging="360"/>
    </w:pPr>
    <w:rPr>
      <w:sz w:val="24"/>
      <w:szCs w:val="24"/>
    </w:rPr>
  </w:style>
  <w:style w:type="paragraph" w:customStyle="1" w:styleId="BodyText24">
    <w:name w:val="Body Text 24"/>
    <w:basedOn w:val="Normal"/>
    <w:rsid w:val="00524601"/>
    <w:pPr>
      <w:overflowPunct w:val="0"/>
      <w:autoSpaceDE w:val="0"/>
      <w:autoSpaceDN w:val="0"/>
      <w:adjustRightInd w:val="0"/>
      <w:jc w:val="both"/>
      <w:textAlignment w:val="baseline"/>
    </w:pPr>
    <w:rPr>
      <w:rFonts w:ascii="Arial" w:hAnsi="Arial"/>
      <w:b/>
      <w:sz w:val="24"/>
    </w:rPr>
  </w:style>
  <w:style w:type="paragraph" w:customStyle="1" w:styleId="Textosinformato1">
    <w:name w:val="Texto sin formato1"/>
    <w:basedOn w:val="Normal"/>
    <w:rsid w:val="00524601"/>
    <w:pPr>
      <w:overflowPunct w:val="0"/>
      <w:autoSpaceDE w:val="0"/>
      <w:autoSpaceDN w:val="0"/>
      <w:adjustRightInd w:val="0"/>
      <w:textAlignment w:val="baseline"/>
    </w:pPr>
    <w:rPr>
      <w:rFonts w:ascii="Courier New" w:hAnsi="Courier New"/>
      <w:lang w:val="es-ES"/>
    </w:rPr>
  </w:style>
  <w:style w:type="paragraph" w:customStyle="1" w:styleId="Textoindependiente21">
    <w:name w:val="Texto independiente 21"/>
    <w:basedOn w:val="Normal"/>
    <w:rsid w:val="00524601"/>
    <w:pPr>
      <w:overflowPunct w:val="0"/>
      <w:autoSpaceDE w:val="0"/>
      <w:autoSpaceDN w:val="0"/>
      <w:adjustRightInd w:val="0"/>
      <w:jc w:val="both"/>
      <w:textAlignment w:val="baseline"/>
    </w:pPr>
    <w:rPr>
      <w:rFonts w:ascii="Arial" w:hAnsi="Arial"/>
      <w:sz w:val="22"/>
      <w:lang w:val="es-ES"/>
    </w:rPr>
  </w:style>
  <w:style w:type="paragraph" w:styleId="Epgrafe">
    <w:name w:val="caption"/>
    <w:basedOn w:val="Normal"/>
    <w:next w:val="Normal"/>
    <w:qFormat/>
    <w:rsid w:val="00524601"/>
    <w:pPr>
      <w:overflowPunct w:val="0"/>
      <w:autoSpaceDE w:val="0"/>
      <w:autoSpaceDN w:val="0"/>
      <w:adjustRightInd w:val="0"/>
      <w:spacing w:before="120" w:after="120"/>
      <w:textAlignment w:val="baseline"/>
    </w:pPr>
    <w:rPr>
      <w:b/>
      <w:bCs/>
      <w:lang w:val="es-ES"/>
    </w:rPr>
  </w:style>
  <w:style w:type="paragraph" w:customStyle="1" w:styleId="Car">
    <w:name w:val="Car"/>
    <w:basedOn w:val="Normal"/>
    <w:rsid w:val="00524601"/>
    <w:pPr>
      <w:suppressAutoHyphens/>
      <w:spacing w:after="160" w:line="240" w:lineRule="exact"/>
    </w:pPr>
    <w:rPr>
      <w:rFonts w:ascii="Verdana" w:hAnsi="Verdana"/>
      <w:lang w:val="en-US" w:eastAsia="en-US"/>
    </w:rPr>
  </w:style>
  <w:style w:type="paragraph" w:customStyle="1" w:styleId="NormalCenturyGothic">
    <w:name w:val="Normal + Century Gothic"/>
    <w:aliases w:val="11 pt"/>
    <w:basedOn w:val="Normal"/>
    <w:rsid w:val="00524601"/>
    <w:pPr>
      <w:ind w:left="851" w:hanging="851"/>
      <w:jc w:val="both"/>
    </w:pPr>
    <w:rPr>
      <w:rFonts w:ascii="Century Gothic" w:hAnsi="Century Gothic"/>
      <w:b/>
      <w:sz w:val="22"/>
      <w:lang w:val="es-MX" w:eastAsia="es-CO"/>
    </w:rPr>
  </w:style>
  <w:style w:type="paragraph" w:customStyle="1" w:styleId="CarCarCarCarCarCarCarCar">
    <w:name w:val="Car Car Car Car Car Car Car Car"/>
    <w:basedOn w:val="Normal"/>
    <w:rsid w:val="00524601"/>
    <w:pPr>
      <w:spacing w:after="160" w:line="240" w:lineRule="exact"/>
    </w:pPr>
    <w:rPr>
      <w:rFonts w:ascii="Verdana" w:hAnsi="Verdana"/>
      <w:lang w:val="en-US" w:eastAsia="en-US"/>
    </w:rPr>
  </w:style>
  <w:style w:type="paragraph" w:customStyle="1" w:styleId="Car4">
    <w:name w:val="Car4"/>
    <w:basedOn w:val="Normal"/>
    <w:rsid w:val="00524601"/>
    <w:pPr>
      <w:spacing w:after="160" w:line="240" w:lineRule="exact"/>
    </w:pPr>
    <w:rPr>
      <w:rFonts w:ascii="Verdana" w:hAnsi="Verdana"/>
      <w:lang w:val="en-US" w:eastAsia="en-US"/>
    </w:rPr>
  </w:style>
  <w:style w:type="paragraph" w:customStyle="1" w:styleId="BodyText21">
    <w:name w:val="Body Text 21"/>
    <w:basedOn w:val="Normal"/>
    <w:rsid w:val="00524601"/>
    <w:pPr>
      <w:overflowPunct w:val="0"/>
      <w:autoSpaceDE w:val="0"/>
      <w:autoSpaceDN w:val="0"/>
      <w:adjustRightInd w:val="0"/>
      <w:jc w:val="both"/>
      <w:textAlignment w:val="baseline"/>
    </w:pPr>
    <w:rPr>
      <w:rFonts w:ascii="Arial" w:hAnsi="Arial"/>
      <w:sz w:val="22"/>
      <w:lang w:val="es-ES"/>
    </w:rPr>
  </w:style>
  <w:style w:type="paragraph" w:customStyle="1" w:styleId="PlainText1">
    <w:name w:val="Plain Text1"/>
    <w:basedOn w:val="Normal"/>
    <w:rsid w:val="00524601"/>
    <w:pPr>
      <w:overflowPunct w:val="0"/>
      <w:autoSpaceDE w:val="0"/>
      <w:autoSpaceDN w:val="0"/>
      <w:adjustRightInd w:val="0"/>
      <w:textAlignment w:val="baseline"/>
    </w:pPr>
    <w:rPr>
      <w:rFonts w:ascii="Courier New" w:hAnsi="Courier New"/>
      <w:lang w:val="es-ES"/>
    </w:rPr>
  </w:style>
  <w:style w:type="paragraph" w:styleId="Listaconvietas4">
    <w:name w:val="List Bullet 4"/>
    <w:basedOn w:val="Normal"/>
    <w:autoRedefine/>
    <w:semiHidden/>
    <w:rsid w:val="00524601"/>
    <w:pPr>
      <w:tabs>
        <w:tab w:val="num" w:pos="1209"/>
      </w:tabs>
      <w:overflowPunct w:val="0"/>
      <w:autoSpaceDE w:val="0"/>
      <w:autoSpaceDN w:val="0"/>
      <w:adjustRightInd w:val="0"/>
      <w:ind w:left="1209" w:hanging="360"/>
      <w:textAlignment w:val="baseline"/>
    </w:pPr>
    <w:rPr>
      <w:lang w:val="es-ES"/>
    </w:rPr>
  </w:style>
  <w:style w:type="paragraph" w:styleId="TDC4">
    <w:name w:val="toc 4"/>
    <w:basedOn w:val="Normal"/>
    <w:next w:val="Normal"/>
    <w:autoRedefine/>
    <w:uiPriority w:val="39"/>
    <w:rsid w:val="00524601"/>
    <w:pPr>
      <w:ind w:left="720"/>
    </w:pPr>
    <w:rPr>
      <w:sz w:val="24"/>
      <w:szCs w:val="24"/>
      <w:lang w:val="es-ES"/>
    </w:rPr>
  </w:style>
  <w:style w:type="paragraph" w:styleId="TDC5">
    <w:name w:val="toc 5"/>
    <w:basedOn w:val="Normal"/>
    <w:next w:val="Normal"/>
    <w:autoRedefine/>
    <w:uiPriority w:val="39"/>
    <w:rsid w:val="00524601"/>
    <w:pPr>
      <w:ind w:left="960"/>
    </w:pPr>
    <w:rPr>
      <w:sz w:val="24"/>
      <w:szCs w:val="24"/>
      <w:lang w:val="es-ES"/>
    </w:rPr>
  </w:style>
  <w:style w:type="paragraph" w:styleId="TDC6">
    <w:name w:val="toc 6"/>
    <w:basedOn w:val="Normal"/>
    <w:next w:val="Normal"/>
    <w:autoRedefine/>
    <w:uiPriority w:val="39"/>
    <w:rsid w:val="00524601"/>
    <w:pPr>
      <w:ind w:left="1200"/>
    </w:pPr>
    <w:rPr>
      <w:sz w:val="24"/>
      <w:szCs w:val="24"/>
      <w:lang w:val="es-ES"/>
    </w:rPr>
  </w:style>
  <w:style w:type="paragraph" w:styleId="TDC7">
    <w:name w:val="toc 7"/>
    <w:basedOn w:val="Normal"/>
    <w:next w:val="Normal"/>
    <w:autoRedefine/>
    <w:uiPriority w:val="39"/>
    <w:rsid w:val="00524601"/>
    <w:pPr>
      <w:ind w:left="1440"/>
    </w:pPr>
    <w:rPr>
      <w:sz w:val="24"/>
      <w:szCs w:val="24"/>
      <w:lang w:val="es-ES"/>
    </w:rPr>
  </w:style>
  <w:style w:type="paragraph" w:styleId="TDC8">
    <w:name w:val="toc 8"/>
    <w:basedOn w:val="Normal"/>
    <w:next w:val="Normal"/>
    <w:autoRedefine/>
    <w:uiPriority w:val="39"/>
    <w:rsid w:val="00524601"/>
    <w:pPr>
      <w:ind w:left="1680"/>
    </w:pPr>
    <w:rPr>
      <w:sz w:val="24"/>
      <w:szCs w:val="24"/>
      <w:lang w:val="es-ES"/>
    </w:rPr>
  </w:style>
  <w:style w:type="paragraph" w:styleId="TDC9">
    <w:name w:val="toc 9"/>
    <w:basedOn w:val="Normal"/>
    <w:next w:val="Normal"/>
    <w:autoRedefine/>
    <w:uiPriority w:val="39"/>
    <w:rsid w:val="00524601"/>
    <w:pPr>
      <w:ind w:left="1920"/>
    </w:pPr>
    <w:rPr>
      <w:sz w:val="24"/>
      <w:szCs w:val="24"/>
      <w:lang w:val="es-ES"/>
    </w:rPr>
  </w:style>
  <w:style w:type="paragraph" w:styleId="Sangra2detindependiente">
    <w:name w:val="Body Text Indent 2"/>
    <w:aliases w:val=" Car Car17"/>
    <w:basedOn w:val="Normal"/>
    <w:link w:val="Sangra2detindependienteCar"/>
    <w:semiHidden/>
    <w:rsid w:val="00524601"/>
    <w:pPr>
      <w:spacing w:after="120" w:line="480" w:lineRule="auto"/>
      <w:ind w:left="283"/>
    </w:pPr>
    <w:rPr>
      <w:sz w:val="24"/>
      <w:szCs w:val="24"/>
      <w:lang w:val="es-ES"/>
    </w:rPr>
  </w:style>
  <w:style w:type="character" w:customStyle="1" w:styleId="Sangra2detindependienteCar">
    <w:name w:val="Sangría 2 de t. independiente Car"/>
    <w:aliases w:val=" Car Car17 Car"/>
    <w:basedOn w:val="Fuentedeprrafopredeter"/>
    <w:link w:val="Sangra2detindependiente"/>
    <w:semiHidden/>
    <w:rsid w:val="00524601"/>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semiHidden/>
    <w:rsid w:val="00524601"/>
    <w:rPr>
      <w:rFonts w:cs="Times New Roman"/>
      <w:color w:val="800080"/>
      <w:u w:val="single"/>
    </w:rPr>
  </w:style>
  <w:style w:type="paragraph" w:customStyle="1" w:styleId="1">
    <w:name w:val="1"/>
    <w:basedOn w:val="Normal"/>
    <w:rsid w:val="00524601"/>
    <w:pPr>
      <w:suppressAutoHyphens/>
      <w:spacing w:after="160" w:line="240" w:lineRule="exact"/>
    </w:pPr>
    <w:rPr>
      <w:rFonts w:ascii="Verdana" w:hAnsi="Verdana"/>
      <w:lang w:val="en-US" w:eastAsia="en-US"/>
    </w:rPr>
  </w:style>
  <w:style w:type="paragraph" w:styleId="Prrafodelista">
    <w:name w:val="List Paragraph"/>
    <w:basedOn w:val="Normal"/>
    <w:uiPriority w:val="34"/>
    <w:qFormat/>
    <w:rsid w:val="00524601"/>
    <w:pPr>
      <w:ind w:left="720"/>
    </w:pPr>
    <w:rPr>
      <w:sz w:val="24"/>
      <w:szCs w:val="24"/>
      <w:lang w:val="es-ES"/>
    </w:rPr>
  </w:style>
  <w:style w:type="paragraph" w:customStyle="1" w:styleId="CarCarCarCar">
    <w:name w:val="Car Car Car Car"/>
    <w:basedOn w:val="Normal"/>
    <w:rsid w:val="00524601"/>
    <w:pPr>
      <w:spacing w:after="160" w:line="240" w:lineRule="exact"/>
    </w:pPr>
    <w:rPr>
      <w:rFonts w:ascii="Verdana" w:hAnsi="Verdana"/>
      <w:lang w:val="en-US" w:eastAsia="en-US"/>
    </w:rPr>
  </w:style>
  <w:style w:type="paragraph" w:customStyle="1" w:styleId="Textoindependiente0">
    <w:name w:val="Texto independiente(."/>
    <w:basedOn w:val="Normal"/>
    <w:rsid w:val="00524601"/>
    <w:pPr>
      <w:tabs>
        <w:tab w:val="left" w:pos="-720"/>
      </w:tabs>
      <w:suppressAutoHyphens/>
      <w:overflowPunct w:val="0"/>
      <w:autoSpaceDE w:val="0"/>
      <w:autoSpaceDN w:val="0"/>
      <w:adjustRightInd w:val="0"/>
      <w:spacing w:after="120"/>
      <w:jc w:val="both"/>
      <w:textAlignment w:val="baseline"/>
    </w:pPr>
    <w:rPr>
      <w:rFonts w:ascii="Arial" w:hAnsi="Arial"/>
      <w:spacing w:val="-2"/>
      <w:sz w:val="24"/>
    </w:rPr>
  </w:style>
  <w:style w:type="paragraph" w:customStyle="1" w:styleId="CarCarCarCarCarCar">
    <w:name w:val="Car Car Car Car Car Car"/>
    <w:basedOn w:val="Normal"/>
    <w:rsid w:val="00524601"/>
    <w:pPr>
      <w:spacing w:after="160" w:line="240" w:lineRule="exact"/>
    </w:pPr>
    <w:rPr>
      <w:rFonts w:ascii="Verdana" w:hAnsi="Verdana"/>
      <w:lang w:val="en-US" w:eastAsia="en-US"/>
    </w:rPr>
  </w:style>
  <w:style w:type="paragraph" w:customStyle="1" w:styleId="estilo1">
    <w:name w:val="estilo1"/>
    <w:basedOn w:val="Normal"/>
    <w:rsid w:val="00524601"/>
    <w:pPr>
      <w:spacing w:before="230" w:after="230" w:line="216" w:lineRule="atLeast"/>
      <w:ind w:left="230" w:right="230"/>
    </w:pPr>
    <w:rPr>
      <w:rFonts w:ascii="Verdana" w:hAnsi="Verdana"/>
      <w:color w:val="000000"/>
      <w:sz w:val="18"/>
      <w:szCs w:val="18"/>
      <w:lang w:val="es-ES"/>
    </w:rPr>
  </w:style>
  <w:style w:type="table" w:styleId="Tablaconcuadrcula">
    <w:name w:val="Table Grid"/>
    <w:basedOn w:val="Tablanormal"/>
    <w:rsid w:val="00524601"/>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524601"/>
    <w:pPr>
      <w:ind w:left="720"/>
    </w:pPr>
    <w:rPr>
      <w:sz w:val="24"/>
      <w:szCs w:val="24"/>
      <w:lang w:val="es-ES"/>
    </w:rPr>
  </w:style>
  <w:style w:type="character" w:styleId="Textoennegrita">
    <w:name w:val="Strong"/>
    <w:basedOn w:val="Fuentedeprrafopredeter"/>
    <w:uiPriority w:val="22"/>
    <w:qFormat/>
    <w:rsid w:val="00524601"/>
    <w:rPr>
      <w:rFonts w:cs="Times New Roman"/>
      <w:b/>
      <w:bCs/>
    </w:rPr>
  </w:style>
  <w:style w:type="paragraph" w:customStyle="1" w:styleId="Car12CarCarCarCarCar">
    <w:name w:val="Car12 Car Car Car Car Car"/>
    <w:basedOn w:val="Normal"/>
    <w:rsid w:val="00524601"/>
    <w:pPr>
      <w:spacing w:after="160" w:line="240" w:lineRule="exact"/>
    </w:pPr>
    <w:rPr>
      <w:rFonts w:ascii="Verdana" w:hAnsi="Verdana"/>
      <w:lang w:val="en-US" w:eastAsia="en-US"/>
    </w:rPr>
  </w:style>
  <w:style w:type="paragraph" w:customStyle="1" w:styleId="CarCarCarCarCarCarCar">
    <w:name w:val="Car Car Car Car Car Car Car"/>
    <w:basedOn w:val="Normal"/>
    <w:rsid w:val="00524601"/>
    <w:pPr>
      <w:spacing w:after="160" w:line="240" w:lineRule="exact"/>
    </w:pPr>
    <w:rPr>
      <w:rFonts w:ascii="Verdana" w:hAnsi="Verdana"/>
      <w:lang w:val="en-US" w:eastAsia="en-US"/>
    </w:rPr>
  </w:style>
  <w:style w:type="paragraph" w:customStyle="1" w:styleId="Textoindependiente22">
    <w:name w:val="Texto independiente 22"/>
    <w:basedOn w:val="Normal"/>
    <w:rsid w:val="00524601"/>
    <w:pPr>
      <w:overflowPunct w:val="0"/>
      <w:autoSpaceDE w:val="0"/>
      <w:autoSpaceDN w:val="0"/>
      <w:adjustRightInd w:val="0"/>
      <w:jc w:val="both"/>
      <w:textAlignment w:val="baseline"/>
    </w:pPr>
    <w:rPr>
      <w:rFonts w:ascii="Arial" w:hAnsi="Arial"/>
      <w:sz w:val="22"/>
      <w:lang w:val="es-ES"/>
    </w:rPr>
  </w:style>
  <w:style w:type="paragraph" w:customStyle="1" w:styleId="Textosinformato2">
    <w:name w:val="Texto sin formato2"/>
    <w:basedOn w:val="Normal"/>
    <w:rsid w:val="00524601"/>
    <w:pPr>
      <w:overflowPunct w:val="0"/>
      <w:autoSpaceDE w:val="0"/>
      <w:autoSpaceDN w:val="0"/>
      <w:adjustRightInd w:val="0"/>
      <w:textAlignment w:val="baseline"/>
    </w:pPr>
    <w:rPr>
      <w:rFonts w:ascii="Courier New" w:hAnsi="Courier New"/>
      <w:lang w:val="es-ES"/>
    </w:rPr>
  </w:style>
  <w:style w:type="paragraph" w:customStyle="1" w:styleId="CarCarCarCarCarCarCarCarCarCarCar">
    <w:name w:val="Car Car Car Car Car Car Car Car Car Car Car"/>
    <w:basedOn w:val="Normal"/>
    <w:rsid w:val="00524601"/>
    <w:pPr>
      <w:spacing w:after="160" w:line="240" w:lineRule="exact"/>
    </w:pPr>
    <w:rPr>
      <w:rFonts w:ascii="Verdana" w:hAnsi="Verdana"/>
      <w:lang w:val="en-US" w:eastAsia="en-US"/>
    </w:rPr>
  </w:style>
  <w:style w:type="paragraph" w:customStyle="1" w:styleId="CarCarCarCarCar">
    <w:name w:val="Car Car Car Car Car"/>
    <w:basedOn w:val="Normal"/>
    <w:rsid w:val="00524601"/>
    <w:pPr>
      <w:spacing w:after="160" w:line="240" w:lineRule="exact"/>
    </w:pPr>
    <w:rPr>
      <w:rFonts w:ascii="Verdana" w:hAnsi="Verdana"/>
      <w:lang w:val="en-US" w:eastAsia="en-US"/>
    </w:rPr>
  </w:style>
  <w:style w:type="paragraph" w:customStyle="1" w:styleId="ecmsonormal">
    <w:name w:val="ec_msonormal"/>
    <w:basedOn w:val="Normal"/>
    <w:rsid w:val="00524601"/>
    <w:pPr>
      <w:spacing w:before="100" w:beforeAutospacing="1" w:after="100" w:afterAutospacing="1"/>
    </w:pPr>
    <w:rPr>
      <w:color w:val="06082C"/>
      <w:sz w:val="24"/>
      <w:szCs w:val="24"/>
      <w:lang w:val="es-ES"/>
    </w:rPr>
  </w:style>
  <w:style w:type="paragraph" w:customStyle="1" w:styleId="SegundoNivel">
    <w:name w:val="Segundo Nivel"/>
    <w:basedOn w:val="Titulo3"/>
    <w:rsid w:val="00524601"/>
    <w:rPr>
      <w:b/>
      <w:bCs/>
    </w:rPr>
  </w:style>
  <w:style w:type="character" w:customStyle="1" w:styleId="TextoindependienteCarCarCarCar">
    <w:name w:val="Texto independiente Car Car Car Car"/>
    <w:basedOn w:val="Fuentedeprrafopredeter"/>
    <w:semiHidden/>
    <w:locked/>
    <w:rsid w:val="00524601"/>
    <w:rPr>
      <w:rFonts w:ascii="Arial Narrow" w:eastAsia="Times New Roman" w:hAnsi="Arial Narrow" w:cs="Arial Narrow"/>
      <w:color w:val="000000"/>
      <w:lang w:eastAsia="es-ES"/>
    </w:rPr>
  </w:style>
  <w:style w:type="paragraph" w:customStyle="1" w:styleId="Default">
    <w:name w:val="Default"/>
    <w:rsid w:val="00524601"/>
    <w:pPr>
      <w:autoSpaceDE w:val="0"/>
      <w:autoSpaceDN w:val="0"/>
      <w:adjustRightInd w:val="0"/>
    </w:pPr>
    <w:rPr>
      <w:rFonts w:ascii="Arial" w:eastAsia="Times New Roman" w:hAnsi="Arial" w:cs="Arial"/>
      <w:color w:val="000000"/>
      <w:sz w:val="24"/>
      <w:szCs w:val="24"/>
      <w:lang w:eastAsia="es-CO"/>
    </w:rPr>
  </w:style>
  <w:style w:type="paragraph" w:customStyle="1" w:styleId="Car12CarCarCarCarCarCarCarCarCar">
    <w:name w:val="Car12 Car Car Car Car Car Car Car Car Car"/>
    <w:basedOn w:val="Normal"/>
    <w:rsid w:val="00524601"/>
    <w:pPr>
      <w:spacing w:after="160" w:line="240" w:lineRule="exact"/>
    </w:pPr>
    <w:rPr>
      <w:rFonts w:ascii="Verdana" w:hAnsi="Verdana"/>
      <w:lang w:val="en-US" w:eastAsia="en-US"/>
    </w:rPr>
  </w:style>
  <w:style w:type="character" w:styleId="Refdecomentario">
    <w:name w:val="annotation reference"/>
    <w:basedOn w:val="Fuentedeprrafopredeter"/>
    <w:semiHidden/>
    <w:rsid w:val="00524601"/>
    <w:rPr>
      <w:sz w:val="16"/>
      <w:szCs w:val="16"/>
    </w:rPr>
  </w:style>
  <w:style w:type="paragraph" w:styleId="Textocomentario">
    <w:name w:val="annotation text"/>
    <w:basedOn w:val="Normal"/>
    <w:link w:val="TextocomentarioCar"/>
    <w:semiHidden/>
    <w:rsid w:val="00524601"/>
  </w:style>
  <w:style w:type="character" w:customStyle="1" w:styleId="TextocomentarioCar">
    <w:name w:val="Texto comentario Car"/>
    <w:basedOn w:val="Fuentedeprrafopredeter"/>
    <w:link w:val="Textocomentario"/>
    <w:semiHidden/>
    <w:rsid w:val="005246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524601"/>
    <w:rPr>
      <w:b/>
      <w:bCs/>
    </w:rPr>
  </w:style>
  <w:style w:type="character" w:customStyle="1" w:styleId="AsuntodelcomentarioCar">
    <w:name w:val="Asunto del comentario Car"/>
    <w:basedOn w:val="TextocomentarioCar"/>
    <w:link w:val="Asuntodelcomentario"/>
    <w:semiHidden/>
    <w:rsid w:val="00524601"/>
    <w:rPr>
      <w:rFonts w:ascii="Times New Roman" w:eastAsia="Times New Roman" w:hAnsi="Times New Roman" w:cs="Times New Roman"/>
      <w:b/>
      <w:bCs/>
      <w:sz w:val="20"/>
      <w:szCs w:val="20"/>
      <w:lang w:eastAsia="es-ES"/>
    </w:rPr>
  </w:style>
  <w:style w:type="paragraph" w:styleId="TtulodeTDC">
    <w:name w:val="TOC Heading"/>
    <w:basedOn w:val="Ttulo1"/>
    <w:next w:val="Normal"/>
    <w:uiPriority w:val="39"/>
    <w:qFormat/>
    <w:rsid w:val="00524601"/>
    <w:pPr>
      <w:keepLines/>
      <w:numPr>
        <w:numId w:val="0"/>
      </w:numPr>
      <w:spacing w:before="480" w:line="276" w:lineRule="auto"/>
      <w:jc w:val="left"/>
      <w:outlineLvl w:val="9"/>
    </w:pPr>
    <w:rPr>
      <w:rFonts w:ascii="Cambria" w:hAnsi="Cambria" w:cs="Times New Roman"/>
      <w:color w:val="365F91"/>
      <w:sz w:val="28"/>
      <w:szCs w:val="28"/>
      <w:lang w:val="es-ES" w:eastAsia="en-US"/>
    </w:rPr>
  </w:style>
  <w:style w:type="paragraph" w:customStyle="1" w:styleId="Car12CarCarCarCarCarCarCarCarCarCarCar">
    <w:name w:val="Car12 Car Car Car Car Car Car Car Car Car Car Car"/>
    <w:basedOn w:val="Normal"/>
    <w:rsid w:val="00524601"/>
    <w:pPr>
      <w:spacing w:after="160" w:line="240" w:lineRule="exact"/>
    </w:pPr>
    <w:rPr>
      <w:rFonts w:ascii="Verdana" w:hAnsi="Verdana"/>
      <w:lang w:val="en-US" w:eastAsia="en-US"/>
    </w:rPr>
  </w:style>
  <w:style w:type="paragraph" w:customStyle="1" w:styleId="CarCarCar">
    <w:name w:val="Car Car Car"/>
    <w:basedOn w:val="Normal"/>
    <w:rsid w:val="00524601"/>
    <w:pPr>
      <w:spacing w:after="160" w:line="240" w:lineRule="exact"/>
    </w:pPr>
    <w:rPr>
      <w:rFonts w:ascii="Verdana" w:hAnsi="Verdana"/>
      <w:lang w:val="es-ES" w:eastAsia="en-US"/>
    </w:rPr>
  </w:style>
  <w:style w:type="paragraph" w:customStyle="1" w:styleId="Normalseg">
    <w:name w:val="Normalseg"/>
    <w:basedOn w:val="Normal"/>
    <w:rsid w:val="00524601"/>
    <w:pPr>
      <w:spacing w:before="60" w:after="60"/>
      <w:ind w:left="567"/>
      <w:jc w:val="both"/>
    </w:pPr>
    <w:rPr>
      <w:rFonts w:ascii="Arial" w:hAnsi="Arial"/>
      <w:color w:val="000000"/>
      <w:spacing w:val="-2"/>
      <w:kern w:val="16"/>
      <w:sz w:val="24"/>
    </w:rPr>
  </w:style>
  <w:style w:type="paragraph" w:customStyle="1" w:styleId="MARITZA1">
    <w:name w:val="MARITZA1"/>
    <w:rsid w:val="00524601"/>
    <w:pPr>
      <w:widowControl w:val="0"/>
      <w:tabs>
        <w:tab w:val="left" w:pos="-720"/>
      </w:tabs>
      <w:suppressAutoHyphens/>
      <w:ind w:left="454" w:hanging="454"/>
      <w:jc w:val="both"/>
    </w:pPr>
    <w:rPr>
      <w:rFonts w:ascii="Times New Roman" w:eastAsia="Times New Roman" w:hAnsi="Times New Roman" w:cs="Times New Roman"/>
      <w:b/>
      <w:bCs/>
      <w:caps/>
      <w:spacing w:val="-2"/>
      <w:sz w:val="24"/>
      <w:szCs w:val="24"/>
      <w:lang w:val="en-US" w:eastAsia="es-ES"/>
    </w:rPr>
  </w:style>
  <w:style w:type="paragraph" w:customStyle="1" w:styleId="BodyText28">
    <w:name w:val="Body Text 28"/>
    <w:basedOn w:val="Normal"/>
    <w:rsid w:val="00524601"/>
    <w:pPr>
      <w:widowControl w:val="0"/>
      <w:overflowPunct w:val="0"/>
      <w:autoSpaceDE w:val="0"/>
      <w:autoSpaceDN w:val="0"/>
      <w:adjustRightInd w:val="0"/>
      <w:jc w:val="both"/>
      <w:textAlignment w:val="baseline"/>
    </w:pPr>
    <w:rPr>
      <w:rFonts w:ascii="Arial" w:hAnsi="Arial" w:cs="Arial"/>
      <w:sz w:val="22"/>
    </w:rPr>
  </w:style>
  <w:style w:type="paragraph" w:customStyle="1" w:styleId="CarCarCar1CarCarCarCarCarCarCarCarCarCarCarCar">
    <w:name w:val="Car Car Car1 Car Car Car Car Car Car Car Car Car Car Car Car"/>
    <w:basedOn w:val="Normal"/>
    <w:rsid w:val="00524601"/>
    <w:pPr>
      <w:spacing w:after="160" w:line="240" w:lineRule="exact"/>
    </w:pPr>
    <w:rPr>
      <w:rFonts w:ascii="Verdana" w:hAnsi="Verdana"/>
      <w:szCs w:val="24"/>
      <w:lang w:val="en-US" w:eastAsia="en-US"/>
    </w:rPr>
  </w:style>
  <w:style w:type="character" w:styleId="Refdenotaalpie">
    <w:name w:val="footnote reference"/>
    <w:basedOn w:val="Fuentedeprrafopredeter"/>
    <w:semiHidden/>
    <w:rsid w:val="00524601"/>
    <w:rPr>
      <w:vertAlign w:val="superscript"/>
    </w:rPr>
  </w:style>
  <w:style w:type="paragraph" w:customStyle="1" w:styleId="prrafodelista0">
    <w:name w:val="prrafodelista"/>
    <w:basedOn w:val="Normal"/>
    <w:rsid w:val="00524601"/>
    <w:pPr>
      <w:ind w:left="720"/>
    </w:pPr>
    <w:rPr>
      <w:rFonts w:eastAsia="Calibri"/>
      <w:sz w:val="24"/>
      <w:szCs w:val="24"/>
      <w:lang w:eastAsia="es-CO"/>
    </w:rPr>
  </w:style>
  <w:style w:type="paragraph" w:customStyle="1" w:styleId="Prrafodelista2">
    <w:name w:val="Párrafo de lista2"/>
    <w:basedOn w:val="Normal"/>
    <w:rsid w:val="00524601"/>
    <w:pPr>
      <w:suppressAutoHyphens/>
      <w:ind w:left="720"/>
      <w:contextualSpacing/>
    </w:pPr>
    <w:rPr>
      <w:rFonts w:eastAsia="Calibri"/>
      <w:sz w:val="24"/>
      <w:szCs w:val="24"/>
      <w:lang w:val="es-ES" w:eastAsia="ar-SA"/>
    </w:rPr>
  </w:style>
  <w:style w:type="character" w:customStyle="1" w:styleId="Car3CarCar">
    <w:name w:val="Car3 Car Car"/>
    <w:aliases w:val="Car3 Car Car Car"/>
    <w:basedOn w:val="Fuentedeprrafopredeter"/>
    <w:semiHidden/>
    <w:rsid w:val="00524601"/>
    <w:rPr>
      <w:lang w:val="es-ES" w:eastAsia="ar-SA" w:bidi="ar-SA"/>
    </w:rPr>
  </w:style>
  <w:style w:type="character" w:customStyle="1" w:styleId="EquationCaption">
    <w:name w:val="_Equation Caption"/>
    <w:basedOn w:val="Fuentedeprrafopredeter"/>
    <w:rsid w:val="00524601"/>
  </w:style>
  <w:style w:type="character" w:customStyle="1" w:styleId="CarCar16">
    <w:name w:val="Car Car16"/>
    <w:basedOn w:val="Fuentedeprrafopredeter"/>
    <w:locked/>
    <w:rsid w:val="00524601"/>
    <w:rPr>
      <w:rFonts w:ascii="Arial" w:hAnsi="Arial" w:cs="Arial"/>
      <w:b/>
      <w:bCs/>
      <w:sz w:val="24"/>
      <w:szCs w:val="24"/>
      <w:lang w:eastAsia="es-ES"/>
    </w:rPr>
  </w:style>
  <w:style w:type="paragraph" w:customStyle="1" w:styleId="Textoindependiente23">
    <w:name w:val="Texto independiente 23"/>
    <w:basedOn w:val="Normal"/>
    <w:rsid w:val="00524601"/>
    <w:pPr>
      <w:overflowPunct w:val="0"/>
      <w:autoSpaceDE w:val="0"/>
      <w:autoSpaceDN w:val="0"/>
      <w:adjustRightInd w:val="0"/>
      <w:jc w:val="both"/>
      <w:textAlignment w:val="baseline"/>
    </w:pPr>
    <w:rPr>
      <w:rFonts w:ascii="Arial" w:hAnsi="Arial"/>
      <w:sz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inorBidi"/>
        <w:sz w:val="22"/>
        <w:szCs w:val="22"/>
        <w:lang w:val="es-CO"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footnote reference" w:uiPriority="0"/>
    <w:lsdException w:name="annotation reference" w:uiPriority="0"/>
    <w:lsdException w:name="page number" w:uiPriority="0"/>
    <w:lsdException w:name="List Bullet" w:uiPriority="0"/>
    <w:lsdException w:name="List 2"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601"/>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524601"/>
    <w:pPr>
      <w:keepNext/>
      <w:numPr>
        <w:numId w:val="3"/>
      </w:numPr>
      <w:spacing w:line="480" w:lineRule="auto"/>
      <w:jc w:val="center"/>
      <w:outlineLvl w:val="0"/>
    </w:pPr>
    <w:rPr>
      <w:rFonts w:ascii="Arial" w:hAnsi="Arial" w:cs="Arial"/>
      <w:b/>
      <w:bCs/>
      <w:sz w:val="24"/>
      <w:szCs w:val="24"/>
    </w:rPr>
  </w:style>
  <w:style w:type="paragraph" w:styleId="Ttulo2">
    <w:name w:val="heading 2"/>
    <w:aliases w:val="Edgar 2,Título 2 Car1 Car Car Car Car Car,Título 2 Car1 Car Car Car Car Car Car,Título 2 Car Car"/>
    <w:basedOn w:val="Normal"/>
    <w:next w:val="Normal"/>
    <w:link w:val="Ttulo2Car1"/>
    <w:qFormat/>
    <w:rsid w:val="00524601"/>
    <w:pPr>
      <w:keepNext/>
      <w:numPr>
        <w:ilvl w:val="1"/>
        <w:numId w:val="3"/>
      </w:numPr>
      <w:outlineLvl w:val="1"/>
    </w:pPr>
    <w:rPr>
      <w:rFonts w:ascii="Arial" w:hAnsi="Arial" w:cs="Arial"/>
      <w:b/>
      <w:bCs/>
      <w:sz w:val="24"/>
      <w:szCs w:val="24"/>
    </w:rPr>
  </w:style>
  <w:style w:type="paragraph" w:styleId="Ttulo3">
    <w:name w:val="heading 3"/>
    <w:aliases w:val="Edgar 3,1.1.1Título 3,Título 3-BCN,3 bullet,2 Car,2"/>
    <w:basedOn w:val="Normal"/>
    <w:next w:val="Normal"/>
    <w:link w:val="Ttulo3Car"/>
    <w:qFormat/>
    <w:rsid w:val="00524601"/>
    <w:pPr>
      <w:keepNext/>
      <w:numPr>
        <w:ilvl w:val="2"/>
        <w:numId w:val="3"/>
      </w:numPr>
      <w:jc w:val="both"/>
      <w:outlineLvl w:val="2"/>
    </w:pPr>
    <w:rPr>
      <w:rFonts w:ascii="Arial" w:hAnsi="Arial" w:cs="Arial"/>
      <w:sz w:val="24"/>
      <w:szCs w:val="24"/>
    </w:rPr>
  </w:style>
  <w:style w:type="paragraph" w:styleId="Ttulo4">
    <w:name w:val="heading 4"/>
    <w:basedOn w:val="Normal"/>
    <w:next w:val="Normal"/>
    <w:link w:val="Ttulo4Car"/>
    <w:qFormat/>
    <w:rsid w:val="00524601"/>
    <w:pPr>
      <w:keepNext/>
      <w:numPr>
        <w:ilvl w:val="3"/>
        <w:numId w:val="3"/>
      </w:numPr>
      <w:jc w:val="both"/>
      <w:outlineLvl w:val="3"/>
    </w:pPr>
    <w:rPr>
      <w:rFonts w:ascii="Arial" w:hAnsi="Arial" w:cs="Arial"/>
      <w:b/>
      <w:bCs/>
      <w:sz w:val="24"/>
      <w:szCs w:val="24"/>
    </w:rPr>
  </w:style>
  <w:style w:type="paragraph" w:styleId="Ttulo5">
    <w:name w:val="heading 5"/>
    <w:basedOn w:val="Normal"/>
    <w:next w:val="Normal"/>
    <w:link w:val="Ttulo5Car"/>
    <w:qFormat/>
    <w:rsid w:val="00524601"/>
    <w:pPr>
      <w:keepNext/>
      <w:numPr>
        <w:ilvl w:val="4"/>
        <w:numId w:val="3"/>
      </w:numPr>
      <w:jc w:val="both"/>
      <w:outlineLvl w:val="4"/>
    </w:pPr>
    <w:rPr>
      <w:b/>
      <w:bCs/>
      <w:sz w:val="12"/>
      <w:szCs w:val="12"/>
    </w:rPr>
  </w:style>
  <w:style w:type="paragraph" w:styleId="Ttulo6">
    <w:name w:val="heading 6"/>
    <w:aliases w:val="Título 6-BCN Car,Título 6-BCN"/>
    <w:basedOn w:val="Normal"/>
    <w:next w:val="Normal"/>
    <w:link w:val="Ttulo6Car"/>
    <w:qFormat/>
    <w:rsid w:val="00524601"/>
    <w:pPr>
      <w:keepNext/>
      <w:numPr>
        <w:ilvl w:val="5"/>
        <w:numId w:val="3"/>
      </w:numPr>
      <w:outlineLvl w:val="5"/>
    </w:pPr>
    <w:rPr>
      <w:rFonts w:ascii="Tahoma" w:hAnsi="Tahoma" w:cs="Tahoma"/>
      <w:sz w:val="24"/>
      <w:szCs w:val="24"/>
    </w:rPr>
  </w:style>
  <w:style w:type="paragraph" w:styleId="Ttulo7">
    <w:name w:val="heading 7"/>
    <w:basedOn w:val="Normal"/>
    <w:next w:val="Normal"/>
    <w:link w:val="Ttulo7Car"/>
    <w:qFormat/>
    <w:rsid w:val="00524601"/>
    <w:pPr>
      <w:keepNext/>
      <w:numPr>
        <w:ilvl w:val="6"/>
        <w:numId w:val="3"/>
      </w:numPr>
      <w:overflowPunct w:val="0"/>
      <w:autoSpaceDE w:val="0"/>
      <w:autoSpaceDN w:val="0"/>
      <w:adjustRightInd w:val="0"/>
      <w:ind w:right="6"/>
      <w:jc w:val="both"/>
      <w:textAlignment w:val="baseline"/>
      <w:outlineLvl w:val="6"/>
    </w:pPr>
    <w:rPr>
      <w:rFonts w:ascii="Arial Narrow" w:hAnsi="Arial Narrow" w:cs="Arial Narrow"/>
      <w:b/>
      <w:bCs/>
      <w:sz w:val="22"/>
      <w:szCs w:val="22"/>
    </w:rPr>
  </w:style>
  <w:style w:type="paragraph" w:styleId="Ttulo8">
    <w:name w:val="heading 8"/>
    <w:basedOn w:val="Normal"/>
    <w:next w:val="Normal"/>
    <w:link w:val="Ttulo8Car"/>
    <w:qFormat/>
    <w:rsid w:val="00524601"/>
    <w:pPr>
      <w:keepNext/>
      <w:numPr>
        <w:ilvl w:val="7"/>
        <w:numId w:val="3"/>
      </w:numPr>
      <w:overflowPunct w:val="0"/>
      <w:autoSpaceDE w:val="0"/>
      <w:autoSpaceDN w:val="0"/>
      <w:adjustRightInd w:val="0"/>
      <w:ind w:right="6"/>
      <w:jc w:val="both"/>
      <w:textAlignment w:val="baseline"/>
      <w:outlineLvl w:val="7"/>
    </w:pPr>
    <w:rPr>
      <w:rFonts w:ascii="Arial Narrow" w:hAnsi="Arial Narrow" w:cs="Arial Narrow"/>
      <w:b/>
      <w:bCs/>
      <w:sz w:val="22"/>
      <w:szCs w:val="22"/>
    </w:rPr>
  </w:style>
  <w:style w:type="paragraph" w:styleId="Ttulo9">
    <w:name w:val="heading 9"/>
    <w:basedOn w:val="Normal"/>
    <w:next w:val="Normal"/>
    <w:link w:val="Ttulo9Car"/>
    <w:qFormat/>
    <w:rsid w:val="00524601"/>
    <w:pPr>
      <w:keepNext/>
      <w:numPr>
        <w:ilvl w:val="8"/>
        <w:numId w:val="3"/>
      </w:numPr>
      <w:overflowPunct w:val="0"/>
      <w:autoSpaceDE w:val="0"/>
      <w:autoSpaceDN w:val="0"/>
      <w:adjustRightInd w:val="0"/>
      <w:jc w:val="both"/>
      <w:textAlignment w:val="baseline"/>
      <w:outlineLvl w:val="8"/>
    </w:pPr>
    <w:rPr>
      <w:rFonts w:ascii="Arial Narrow" w:hAnsi="Arial Narrow" w:cs="Arial Narrow"/>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24601"/>
    <w:rPr>
      <w:rFonts w:ascii="Arial" w:eastAsia="Times New Roman" w:hAnsi="Arial" w:cs="Arial"/>
      <w:b/>
      <w:bCs/>
      <w:sz w:val="24"/>
      <w:szCs w:val="24"/>
      <w:lang w:eastAsia="es-ES"/>
    </w:rPr>
  </w:style>
  <w:style w:type="character" w:customStyle="1" w:styleId="Ttulo2Car">
    <w:name w:val="Título 2 Car"/>
    <w:basedOn w:val="Fuentedeprrafopredeter"/>
    <w:uiPriority w:val="9"/>
    <w:semiHidden/>
    <w:rsid w:val="0052460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1,1.1.1Título 3 Car1,Título 3-BCN Car1,3 bullet Car1,2 Car Car1,2 Car1"/>
    <w:basedOn w:val="Fuentedeprrafopredeter"/>
    <w:link w:val="Ttulo3"/>
    <w:rsid w:val="00524601"/>
    <w:rPr>
      <w:rFonts w:ascii="Arial" w:eastAsia="Times New Roman" w:hAnsi="Arial" w:cs="Arial"/>
      <w:sz w:val="24"/>
      <w:szCs w:val="24"/>
      <w:lang w:eastAsia="es-ES"/>
    </w:rPr>
  </w:style>
  <w:style w:type="character" w:customStyle="1" w:styleId="Ttulo4Car">
    <w:name w:val="Título 4 Car"/>
    <w:basedOn w:val="Fuentedeprrafopredeter"/>
    <w:link w:val="Ttulo4"/>
    <w:rsid w:val="00524601"/>
    <w:rPr>
      <w:rFonts w:ascii="Arial" w:eastAsia="Times New Roman" w:hAnsi="Arial" w:cs="Arial"/>
      <w:b/>
      <w:bCs/>
      <w:sz w:val="24"/>
      <w:szCs w:val="24"/>
      <w:lang w:eastAsia="es-ES"/>
    </w:rPr>
  </w:style>
  <w:style w:type="character" w:customStyle="1" w:styleId="Ttulo5Car">
    <w:name w:val="Título 5 Car"/>
    <w:basedOn w:val="Fuentedeprrafopredeter"/>
    <w:link w:val="Ttulo5"/>
    <w:rsid w:val="00524601"/>
    <w:rPr>
      <w:rFonts w:ascii="Times New Roman" w:eastAsia="Times New Roman" w:hAnsi="Times New Roman" w:cs="Times New Roman"/>
      <w:b/>
      <w:bCs/>
      <w:sz w:val="12"/>
      <w:szCs w:val="12"/>
      <w:lang w:eastAsia="es-ES"/>
    </w:rPr>
  </w:style>
  <w:style w:type="character" w:customStyle="1" w:styleId="Ttulo6Car">
    <w:name w:val="Título 6 Car"/>
    <w:aliases w:val="Título 6-BCN Car Car1,Título 6-BCN Car1"/>
    <w:basedOn w:val="Fuentedeprrafopredeter"/>
    <w:link w:val="Ttulo6"/>
    <w:rsid w:val="00524601"/>
    <w:rPr>
      <w:rFonts w:ascii="Tahoma" w:eastAsia="Times New Roman" w:hAnsi="Tahoma" w:cs="Tahoma"/>
      <w:sz w:val="24"/>
      <w:szCs w:val="24"/>
      <w:lang w:eastAsia="es-ES"/>
    </w:rPr>
  </w:style>
  <w:style w:type="character" w:customStyle="1" w:styleId="Ttulo7Car">
    <w:name w:val="Título 7 Car"/>
    <w:basedOn w:val="Fuentedeprrafopredeter"/>
    <w:link w:val="Ttulo7"/>
    <w:rsid w:val="00524601"/>
    <w:rPr>
      <w:rFonts w:ascii="Arial Narrow" w:eastAsia="Times New Roman" w:hAnsi="Arial Narrow" w:cs="Arial Narrow"/>
      <w:b/>
      <w:bCs/>
      <w:lang w:eastAsia="es-ES"/>
    </w:rPr>
  </w:style>
  <w:style w:type="character" w:customStyle="1" w:styleId="Ttulo8Car">
    <w:name w:val="Título 8 Car"/>
    <w:basedOn w:val="Fuentedeprrafopredeter"/>
    <w:link w:val="Ttulo8"/>
    <w:rsid w:val="00524601"/>
    <w:rPr>
      <w:rFonts w:ascii="Arial Narrow" w:eastAsia="Times New Roman" w:hAnsi="Arial Narrow" w:cs="Arial Narrow"/>
      <w:b/>
      <w:bCs/>
      <w:lang w:eastAsia="es-ES"/>
    </w:rPr>
  </w:style>
  <w:style w:type="character" w:customStyle="1" w:styleId="Ttulo9Car">
    <w:name w:val="Título 9 Car"/>
    <w:basedOn w:val="Fuentedeprrafopredeter"/>
    <w:link w:val="Ttulo9"/>
    <w:rsid w:val="00524601"/>
    <w:rPr>
      <w:rFonts w:ascii="Arial Narrow" w:eastAsia="Times New Roman" w:hAnsi="Arial Narrow" w:cs="Arial Narrow"/>
      <w:b/>
      <w:bCs/>
      <w:lang w:eastAsia="es-ES"/>
    </w:rPr>
  </w:style>
  <w:style w:type="character" w:customStyle="1" w:styleId="Ttulo2Car1">
    <w:name w:val="Título 2 Car1"/>
    <w:aliases w:val="Edgar 2 Car1,Título 2 Car1 Car Car Car Car Car Car2,Título 2 Car1 Car Car Car Car Car Car Car1,Título 2 Car Car Car1"/>
    <w:basedOn w:val="Fuentedeprrafopredeter"/>
    <w:link w:val="Ttulo2"/>
    <w:locked/>
    <w:rsid w:val="00524601"/>
    <w:rPr>
      <w:rFonts w:ascii="Arial" w:eastAsia="Times New Roman" w:hAnsi="Arial" w:cs="Arial"/>
      <w:b/>
      <w:bCs/>
      <w:sz w:val="24"/>
      <w:szCs w:val="24"/>
      <w:lang w:eastAsia="es-ES"/>
    </w:rPr>
  </w:style>
  <w:style w:type="character" w:customStyle="1" w:styleId="CarCar6">
    <w:name w:val="Car Car6"/>
    <w:basedOn w:val="Fuentedeprrafopredeter"/>
    <w:rsid w:val="00524601"/>
    <w:rPr>
      <w:rFonts w:ascii="Cambria" w:hAnsi="Cambria" w:cs="Times New Roman"/>
      <w:b/>
      <w:bCs/>
      <w:kern w:val="32"/>
      <w:sz w:val="32"/>
      <w:szCs w:val="32"/>
      <w:lang w:val="es-ES_tradnl" w:eastAsia="es-ES"/>
    </w:rPr>
  </w:style>
  <w:style w:type="character" w:customStyle="1" w:styleId="Edgar2Car">
    <w:name w:val="Edgar 2 Car"/>
    <w:aliases w:val="Título 2 Car1 Car Car Car Car Car Car1,Título 2 Car1 Car Car Car Car Car Car Car,Título 2 Car Car Car"/>
    <w:basedOn w:val="Fuentedeprrafopredeter"/>
    <w:semiHidden/>
    <w:rsid w:val="00524601"/>
    <w:rPr>
      <w:rFonts w:ascii="Cambria" w:hAnsi="Cambria" w:cs="Times New Roman"/>
      <w:b/>
      <w:bCs/>
      <w:i/>
      <w:iCs/>
      <w:sz w:val="28"/>
      <w:szCs w:val="28"/>
      <w:lang w:val="es-ES_tradnl" w:eastAsia="es-ES"/>
    </w:rPr>
  </w:style>
  <w:style w:type="character" w:customStyle="1" w:styleId="Edgar3Car">
    <w:name w:val="Edgar 3 Car"/>
    <w:aliases w:val="1.1.1Título 3 Car,Título 3-BCN Car,3 bullet Car,2 Car Car"/>
    <w:basedOn w:val="Fuentedeprrafopredeter"/>
    <w:semiHidden/>
    <w:rsid w:val="00524601"/>
    <w:rPr>
      <w:rFonts w:ascii="Cambria" w:hAnsi="Cambria" w:cs="Times New Roman"/>
      <w:b/>
      <w:bCs/>
      <w:sz w:val="26"/>
      <w:szCs w:val="26"/>
      <w:lang w:val="es-ES_tradnl" w:eastAsia="es-ES"/>
    </w:rPr>
  </w:style>
  <w:style w:type="character" w:customStyle="1" w:styleId="CarCar5">
    <w:name w:val="Car Car5"/>
    <w:basedOn w:val="Fuentedeprrafopredeter"/>
    <w:semiHidden/>
    <w:rsid w:val="00524601"/>
    <w:rPr>
      <w:rFonts w:ascii="Calibri" w:hAnsi="Calibri" w:cs="Times New Roman"/>
      <w:b/>
      <w:bCs/>
      <w:sz w:val="28"/>
      <w:szCs w:val="28"/>
      <w:lang w:val="es-ES_tradnl" w:eastAsia="es-ES"/>
    </w:rPr>
  </w:style>
  <w:style w:type="character" w:customStyle="1" w:styleId="CarCar4">
    <w:name w:val="Car Car4"/>
    <w:basedOn w:val="Fuentedeprrafopredeter"/>
    <w:semiHidden/>
    <w:rsid w:val="00524601"/>
    <w:rPr>
      <w:rFonts w:ascii="Calibri" w:hAnsi="Calibri" w:cs="Times New Roman"/>
      <w:b/>
      <w:bCs/>
      <w:i/>
      <w:iCs/>
      <w:sz w:val="26"/>
      <w:szCs w:val="26"/>
      <w:lang w:val="es-ES_tradnl" w:eastAsia="es-ES"/>
    </w:rPr>
  </w:style>
  <w:style w:type="character" w:customStyle="1" w:styleId="Ttulo6-BCNCarCar">
    <w:name w:val="Título 6-BCN Car Car"/>
    <w:basedOn w:val="Fuentedeprrafopredeter"/>
    <w:semiHidden/>
    <w:rsid w:val="00524601"/>
    <w:rPr>
      <w:rFonts w:ascii="Calibri" w:hAnsi="Calibri" w:cs="Times New Roman"/>
      <w:b/>
      <w:bCs/>
      <w:lang w:val="es-ES_tradnl" w:eastAsia="es-ES"/>
    </w:rPr>
  </w:style>
  <w:style w:type="paragraph" w:styleId="Encabezado">
    <w:name w:val="header"/>
    <w:basedOn w:val="Normal"/>
    <w:link w:val="EncabezadoCar"/>
    <w:uiPriority w:val="99"/>
    <w:rsid w:val="00524601"/>
    <w:pPr>
      <w:tabs>
        <w:tab w:val="center" w:pos="4252"/>
        <w:tab w:val="right" w:pos="8504"/>
      </w:tabs>
    </w:pPr>
  </w:style>
  <w:style w:type="character" w:customStyle="1" w:styleId="EncabezadoCar">
    <w:name w:val="Encabezado Car"/>
    <w:basedOn w:val="Fuentedeprrafopredeter"/>
    <w:link w:val="Encabezado"/>
    <w:uiPriority w:val="99"/>
    <w:rsid w:val="00524601"/>
    <w:rPr>
      <w:rFonts w:ascii="Times New Roman" w:eastAsia="Times New Roman" w:hAnsi="Times New Roman" w:cs="Times New Roman"/>
      <w:sz w:val="20"/>
      <w:szCs w:val="20"/>
      <w:lang w:eastAsia="es-ES"/>
    </w:rPr>
  </w:style>
  <w:style w:type="character" w:customStyle="1" w:styleId="CarCar3">
    <w:name w:val="Car Car3"/>
    <w:basedOn w:val="Fuentedeprrafopredeter"/>
    <w:semiHidden/>
    <w:rsid w:val="00524601"/>
    <w:rPr>
      <w:rFonts w:cs="Times New Roman"/>
      <w:sz w:val="20"/>
      <w:szCs w:val="20"/>
      <w:lang w:val="es-ES_tradnl" w:eastAsia="es-ES"/>
    </w:rPr>
  </w:style>
  <w:style w:type="paragraph" w:styleId="Piedepgina">
    <w:name w:val="footer"/>
    <w:basedOn w:val="Normal"/>
    <w:link w:val="PiedepginaCar"/>
    <w:rsid w:val="00524601"/>
    <w:pPr>
      <w:tabs>
        <w:tab w:val="center" w:pos="4252"/>
        <w:tab w:val="right" w:pos="8504"/>
      </w:tabs>
    </w:pPr>
  </w:style>
  <w:style w:type="character" w:customStyle="1" w:styleId="PiedepginaCar">
    <w:name w:val="Pie de página Car"/>
    <w:basedOn w:val="Fuentedeprrafopredeter"/>
    <w:link w:val="Piedepgina"/>
    <w:rsid w:val="00524601"/>
    <w:rPr>
      <w:rFonts w:ascii="Times New Roman" w:eastAsia="Times New Roman" w:hAnsi="Times New Roman" w:cs="Times New Roman"/>
      <w:sz w:val="20"/>
      <w:szCs w:val="20"/>
      <w:lang w:eastAsia="es-ES"/>
    </w:rPr>
  </w:style>
  <w:style w:type="character" w:customStyle="1" w:styleId="CarCar2">
    <w:name w:val="Car Car2"/>
    <w:basedOn w:val="Fuentedeprrafopredeter"/>
    <w:semiHidden/>
    <w:rsid w:val="00524601"/>
    <w:rPr>
      <w:rFonts w:cs="Times New Roman"/>
      <w:sz w:val="20"/>
      <w:szCs w:val="20"/>
      <w:lang w:val="es-ES_tradnl" w:eastAsia="es-ES"/>
    </w:rPr>
  </w:style>
  <w:style w:type="paragraph" w:styleId="Mapadeldocumento">
    <w:name w:val="Document Map"/>
    <w:basedOn w:val="Normal"/>
    <w:link w:val="MapadeldocumentoCar"/>
    <w:semiHidden/>
    <w:rsid w:val="00524601"/>
    <w:pPr>
      <w:shd w:val="clear" w:color="auto" w:fill="000080"/>
    </w:pPr>
    <w:rPr>
      <w:rFonts w:ascii="Tahoma" w:hAnsi="Tahoma" w:cs="Tahoma"/>
    </w:rPr>
  </w:style>
  <w:style w:type="character" w:customStyle="1" w:styleId="MapadeldocumentoCar">
    <w:name w:val="Mapa del documento Car"/>
    <w:basedOn w:val="Fuentedeprrafopredeter"/>
    <w:link w:val="Mapadeldocumento"/>
    <w:semiHidden/>
    <w:rsid w:val="00524601"/>
    <w:rPr>
      <w:rFonts w:ascii="Tahoma" w:eastAsia="Times New Roman" w:hAnsi="Tahoma" w:cs="Tahoma"/>
      <w:sz w:val="20"/>
      <w:szCs w:val="20"/>
      <w:shd w:val="clear" w:color="auto" w:fill="000080"/>
      <w:lang w:eastAsia="es-ES"/>
    </w:rPr>
  </w:style>
  <w:style w:type="character" w:customStyle="1" w:styleId="CarCar1">
    <w:name w:val="Car Car1"/>
    <w:basedOn w:val="Fuentedeprrafopredeter"/>
    <w:semiHidden/>
    <w:rsid w:val="00524601"/>
    <w:rPr>
      <w:rFonts w:ascii="Tahoma" w:hAnsi="Tahoma" w:cs="Tahoma"/>
      <w:sz w:val="16"/>
      <w:szCs w:val="16"/>
      <w:lang w:val="es-ES_tradnl" w:eastAsia="es-ES"/>
    </w:rPr>
  </w:style>
  <w:style w:type="paragraph" w:styleId="Textodeglobo">
    <w:name w:val="Balloon Text"/>
    <w:basedOn w:val="Normal"/>
    <w:link w:val="TextodegloboCar"/>
    <w:semiHidden/>
    <w:rsid w:val="00524601"/>
    <w:rPr>
      <w:rFonts w:ascii="Tahoma" w:hAnsi="Tahoma" w:cs="Tahoma"/>
      <w:sz w:val="16"/>
      <w:szCs w:val="16"/>
    </w:rPr>
  </w:style>
  <w:style w:type="character" w:customStyle="1" w:styleId="TextodegloboCar">
    <w:name w:val="Texto de globo Car"/>
    <w:basedOn w:val="Fuentedeprrafopredeter"/>
    <w:link w:val="Textodeglobo"/>
    <w:semiHidden/>
    <w:rsid w:val="00524601"/>
    <w:rPr>
      <w:rFonts w:ascii="Tahoma" w:eastAsia="Times New Roman" w:hAnsi="Tahoma" w:cs="Tahoma"/>
      <w:sz w:val="16"/>
      <w:szCs w:val="16"/>
      <w:lang w:eastAsia="es-ES"/>
    </w:rPr>
  </w:style>
  <w:style w:type="character" w:customStyle="1" w:styleId="CarCar">
    <w:name w:val="Car Car"/>
    <w:basedOn w:val="Fuentedeprrafopredeter"/>
    <w:semiHidden/>
    <w:rsid w:val="00524601"/>
    <w:rPr>
      <w:rFonts w:ascii="Tahoma" w:hAnsi="Tahoma" w:cs="Tahoma"/>
      <w:sz w:val="16"/>
      <w:szCs w:val="16"/>
      <w:lang w:val="es-ES_tradnl" w:eastAsia="es-ES"/>
    </w:rPr>
  </w:style>
  <w:style w:type="character" w:styleId="Hipervnculo">
    <w:name w:val="Hyperlink"/>
    <w:basedOn w:val="Fuentedeprrafopredeter"/>
    <w:uiPriority w:val="99"/>
    <w:rsid w:val="00524601"/>
    <w:rPr>
      <w:rFonts w:cs="Times New Roman"/>
      <w:color w:val="0000FF"/>
      <w:u w:val="single"/>
    </w:rPr>
  </w:style>
  <w:style w:type="paragraph" w:customStyle="1" w:styleId="estilo4">
    <w:name w:val="estilo4"/>
    <w:basedOn w:val="Normal"/>
    <w:rsid w:val="00524601"/>
    <w:pPr>
      <w:spacing w:before="100" w:beforeAutospacing="1" w:after="100" w:afterAutospacing="1"/>
    </w:pPr>
    <w:rPr>
      <w:color w:val="000000"/>
      <w:sz w:val="24"/>
      <w:szCs w:val="24"/>
      <w:lang w:val="es-ES"/>
    </w:rPr>
  </w:style>
  <w:style w:type="paragraph" w:customStyle="1" w:styleId="estilo5">
    <w:name w:val="estilo5"/>
    <w:basedOn w:val="Normal"/>
    <w:rsid w:val="00524601"/>
    <w:pPr>
      <w:spacing w:before="100" w:beforeAutospacing="1" w:after="100" w:afterAutospacing="1"/>
    </w:pPr>
    <w:rPr>
      <w:sz w:val="24"/>
      <w:szCs w:val="24"/>
      <w:lang w:val="es-ES"/>
    </w:rPr>
  </w:style>
  <w:style w:type="character" w:customStyle="1" w:styleId="estilo61">
    <w:name w:val="estilo61"/>
    <w:basedOn w:val="Fuentedeprrafopredeter"/>
    <w:rsid w:val="00524601"/>
    <w:rPr>
      <w:rFonts w:cs="Times New Roman"/>
      <w:b/>
      <w:bCs/>
      <w:color w:val="FF0000"/>
    </w:rPr>
  </w:style>
  <w:style w:type="paragraph" w:styleId="NormalWeb">
    <w:name w:val="Normal (Web)"/>
    <w:basedOn w:val="Normal"/>
    <w:semiHidden/>
    <w:rsid w:val="00524601"/>
    <w:pPr>
      <w:spacing w:before="100" w:beforeAutospacing="1" w:after="100" w:afterAutospacing="1"/>
    </w:pPr>
    <w:rPr>
      <w:sz w:val="24"/>
      <w:szCs w:val="24"/>
      <w:lang w:val="es-ES"/>
    </w:rPr>
  </w:style>
  <w:style w:type="paragraph" w:styleId="Textoindependiente2">
    <w:name w:val="Body Text 2"/>
    <w:basedOn w:val="Normal"/>
    <w:link w:val="Textoindependiente2Car"/>
    <w:rsid w:val="00524601"/>
    <w:pPr>
      <w:jc w:val="both"/>
    </w:pPr>
    <w:rPr>
      <w:rFonts w:ascii="Arial" w:hAnsi="Arial" w:cs="Arial"/>
      <w:sz w:val="22"/>
      <w:szCs w:val="22"/>
    </w:rPr>
  </w:style>
  <w:style w:type="character" w:customStyle="1" w:styleId="Textoindependiente2Car">
    <w:name w:val="Texto independiente 2 Car"/>
    <w:basedOn w:val="Fuentedeprrafopredeter"/>
    <w:link w:val="Textoindependiente2"/>
    <w:rsid w:val="00524601"/>
    <w:rPr>
      <w:rFonts w:ascii="Arial" w:eastAsia="Times New Roman" w:hAnsi="Arial" w:cs="Arial"/>
      <w:lang w:eastAsia="es-ES"/>
    </w:rPr>
  </w:style>
  <w:style w:type="paragraph" w:styleId="Textoindependiente">
    <w:name w:val="Body Text"/>
    <w:aliases w:val="Texto independiente Car Car"/>
    <w:basedOn w:val="Normal"/>
    <w:link w:val="TextoindependienteCar1"/>
    <w:uiPriority w:val="99"/>
    <w:rsid w:val="00524601"/>
    <w:pPr>
      <w:overflowPunct w:val="0"/>
      <w:autoSpaceDE w:val="0"/>
      <w:autoSpaceDN w:val="0"/>
      <w:adjustRightInd w:val="0"/>
      <w:spacing w:after="120"/>
      <w:jc w:val="both"/>
      <w:textAlignment w:val="baseline"/>
    </w:pPr>
    <w:rPr>
      <w:rFonts w:ascii="Arial Narrow" w:hAnsi="Arial Narrow" w:cs="Arial Narrow"/>
      <w:color w:val="000000"/>
      <w:sz w:val="22"/>
      <w:szCs w:val="22"/>
    </w:rPr>
  </w:style>
  <w:style w:type="character" w:customStyle="1" w:styleId="TextoindependienteCar">
    <w:name w:val="Texto independiente Car"/>
    <w:basedOn w:val="Fuentedeprrafopredeter"/>
    <w:uiPriority w:val="99"/>
    <w:semiHidden/>
    <w:rsid w:val="00524601"/>
    <w:rPr>
      <w:rFonts w:ascii="Times New Roman" w:eastAsia="Times New Roman" w:hAnsi="Times New Roman" w:cs="Times New Roman"/>
      <w:sz w:val="20"/>
      <w:szCs w:val="20"/>
      <w:lang w:eastAsia="es-ES"/>
    </w:rPr>
  </w:style>
  <w:style w:type="character" w:customStyle="1" w:styleId="TextoindependienteCar1">
    <w:name w:val="Texto independiente Car1"/>
    <w:aliases w:val="Texto independiente Car Car Car"/>
    <w:basedOn w:val="Fuentedeprrafopredeter"/>
    <w:link w:val="Textoindependiente"/>
    <w:uiPriority w:val="99"/>
    <w:locked/>
    <w:rsid w:val="00524601"/>
    <w:rPr>
      <w:rFonts w:ascii="Arial Narrow" w:eastAsia="Times New Roman" w:hAnsi="Arial Narrow" w:cs="Arial Narrow"/>
      <w:color w:val="000000"/>
      <w:lang w:eastAsia="es-ES"/>
    </w:rPr>
  </w:style>
  <w:style w:type="paragraph" w:customStyle="1" w:styleId="p0">
    <w:name w:val="p0"/>
    <w:basedOn w:val="Normal"/>
    <w:rsid w:val="00524601"/>
    <w:pPr>
      <w:widowControl w:val="0"/>
      <w:tabs>
        <w:tab w:val="left" w:pos="720"/>
      </w:tabs>
      <w:spacing w:line="240" w:lineRule="atLeast"/>
      <w:jc w:val="both"/>
    </w:pPr>
    <w:rPr>
      <w:sz w:val="24"/>
      <w:szCs w:val="24"/>
    </w:rPr>
  </w:style>
  <w:style w:type="paragraph" w:customStyle="1" w:styleId="MARITZA6">
    <w:name w:val="MARITZA6"/>
    <w:basedOn w:val="Normal"/>
    <w:rsid w:val="00524601"/>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rPr>
  </w:style>
  <w:style w:type="paragraph" w:customStyle="1" w:styleId="toa">
    <w:name w:val="toa"/>
    <w:basedOn w:val="Normal"/>
    <w:rsid w:val="00524601"/>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MARITZA4">
    <w:name w:val="MARITZA4"/>
    <w:basedOn w:val="Normal"/>
    <w:rsid w:val="00524601"/>
    <w:pPr>
      <w:tabs>
        <w:tab w:val="left" w:pos="-720"/>
        <w:tab w:val="left" w:pos="0"/>
      </w:tabs>
      <w:suppressAutoHyphens/>
      <w:autoSpaceDE w:val="0"/>
      <w:autoSpaceDN w:val="0"/>
      <w:jc w:val="center"/>
    </w:pPr>
    <w:rPr>
      <w:b/>
      <w:bCs/>
      <w:spacing w:val="-2"/>
      <w:sz w:val="24"/>
      <w:szCs w:val="24"/>
      <w:lang w:val="en-US"/>
    </w:rPr>
  </w:style>
  <w:style w:type="paragraph" w:styleId="Sangra3detindependiente">
    <w:name w:val="Body Text Indent 3"/>
    <w:basedOn w:val="Normal"/>
    <w:link w:val="Sangra3detindependienteCar"/>
    <w:semiHidden/>
    <w:rsid w:val="00524601"/>
    <w:pPr>
      <w:tabs>
        <w:tab w:val="left" w:pos="1418"/>
      </w:tabs>
      <w:overflowPunct w:val="0"/>
      <w:autoSpaceDE w:val="0"/>
      <w:autoSpaceDN w:val="0"/>
      <w:adjustRightInd w:val="0"/>
      <w:ind w:left="1418" w:hanging="709"/>
      <w:jc w:val="both"/>
      <w:textAlignment w:val="baseline"/>
    </w:pPr>
    <w:rPr>
      <w:rFonts w:ascii="Arial Narrow" w:hAnsi="Arial Narrow" w:cs="Arial Narrow"/>
      <w:color w:val="000000"/>
      <w:sz w:val="24"/>
      <w:szCs w:val="24"/>
    </w:rPr>
  </w:style>
  <w:style w:type="character" w:customStyle="1" w:styleId="Sangra3detindependienteCar">
    <w:name w:val="Sangría 3 de t. independiente Car"/>
    <w:basedOn w:val="Fuentedeprrafopredeter"/>
    <w:link w:val="Sangra3detindependiente"/>
    <w:semiHidden/>
    <w:rsid w:val="00524601"/>
    <w:rPr>
      <w:rFonts w:ascii="Arial Narrow" w:eastAsia="Times New Roman" w:hAnsi="Arial Narrow" w:cs="Arial Narrow"/>
      <w:color w:val="000000"/>
      <w:sz w:val="24"/>
      <w:szCs w:val="24"/>
      <w:lang w:eastAsia="es-ES"/>
    </w:rPr>
  </w:style>
  <w:style w:type="paragraph" w:customStyle="1" w:styleId="MARITZA2">
    <w:name w:val="MARITZA2"/>
    <w:rsid w:val="00524601"/>
    <w:pPr>
      <w:widowControl w:val="0"/>
      <w:jc w:val="both"/>
    </w:pPr>
    <w:rPr>
      <w:rFonts w:ascii="Times New Roman" w:eastAsia="Times New Roman" w:hAnsi="Times New Roman" w:cs="Times New Roman"/>
      <w:noProof/>
      <w:sz w:val="20"/>
      <w:szCs w:val="20"/>
      <w:lang w:val="es-ES" w:eastAsia="es-ES"/>
    </w:rPr>
  </w:style>
  <w:style w:type="paragraph" w:styleId="Textonotapie">
    <w:name w:val="footnote text"/>
    <w:aliases w:val=" Car3 Car,Car3 Car"/>
    <w:basedOn w:val="Normal"/>
    <w:link w:val="TextonotapieCar"/>
    <w:semiHidden/>
    <w:rsid w:val="00524601"/>
  </w:style>
  <w:style w:type="character" w:customStyle="1" w:styleId="TextonotapieCar">
    <w:name w:val="Texto nota pie Car"/>
    <w:aliases w:val=" Car3 Car Car,Car3 Car Car1"/>
    <w:basedOn w:val="Fuentedeprrafopredeter"/>
    <w:link w:val="Textonotapie"/>
    <w:semiHidden/>
    <w:rsid w:val="00524601"/>
    <w:rPr>
      <w:rFonts w:ascii="Times New Roman" w:eastAsia="Times New Roman" w:hAnsi="Times New Roman" w:cs="Times New Roman"/>
      <w:sz w:val="20"/>
      <w:szCs w:val="20"/>
      <w:lang w:eastAsia="es-ES"/>
    </w:rPr>
  </w:style>
  <w:style w:type="paragraph" w:customStyle="1" w:styleId="Textopredeterminado">
    <w:name w:val="Texto predeterminado"/>
    <w:basedOn w:val="Normal"/>
    <w:rsid w:val="00524601"/>
    <w:pPr>
      <w:overflowPunct w:val="0"/>
      <w:autoSpaceDE w:val="0"/>
      <w:autoSpaceDN w:val="0"/>
      <w:adjustRightInd w:val="0"/>
      <w:textAlignment w:val="baseline"/>
    </w:pPr>
    <w:rPr>
      <w:rFonts w:ascii="Arial" w:hAnsi="Arial" w:cs="Arial"/>
      <w:sz w:val="24"/>
      <w:szCs w:val="24"/>
      <w:lang w:val="en-US"/>
    </w:rPr>
  </w:style>
  <w:style w:type="paragraph" w:customStyle="1" w:styleId="BodyText31">
    <w:name w:val="Body Text 31"/>
    <w:basedOn w:val="Normal"/>
    <w:rsid w:val="00524601"/>
    <w:pPr>
      <w:widowControl w:val="0"/>
      <w:overflowPunct w:val="0"/>
      <w:autoSpaceDE w:val="0"/>
      <w:autoSpaceDN w:val="0"/>
      <w:adjustRightInd w:val="0"/>
      <w:jc w:val="both"/>
      <w:textAlignment w:val="baseline"/>
    </w:pPr>
    <w:rPr>
      <w:rFonts w:ascii="Arial" w:hAnsi="Arial" w:cs="Arial"/>
      <w:sz w:val="24"/>
      <w:szCs w:val="24"/>
    </w:rPr>
  </w:style>
  <w:style w:type="character" w:styleId="Nmerodepgina">
    <w:name w:val="page number"/>
    <w:basedOn w:val="Fuentedeprrafopredeter"/>
    <w:semiHidden/>
    <w:rsid w:val="00524601"/>
    <w:rPr>
      <w:rFonts w:cs="Times New Roman"/>
    </w:rPr>
  </w:style>
  <w:style w:type="paragraph" w:styleId="TDC1">
    <w:name w:val="toc 1"/>
    <w:basedOn w:val="Normal"/>
    <w:next w:val="Normal"/>
    <w:autoRedefine/>
    <w:uiPriority w:val="39"/>
    <w:rsid w:val="00524601"/>
    <w:pPr>
      <w:tabs>
        <w:tab w:val="left" w:pos="720"/>
        <w:tab w:val="right" w:leader="dot" w:pos="8647"/>
      </w:tabs>
    </w:pPr>
    <w:rPr>
      <w:rFonts w:ascii="Arial" w:hAnsi="Arial" w:cs="Arial"/>
      <w:b/>
      <w:noProof/>
      <w:sz w:val="24"/>
      <w:szCs w:val="24"/>
    </w:rPr>
  </w:style>
  <w:style w:type="paragraph" w:styleId="TDC2">
    <w:name w:val="toc 2"/>
    <w:basedOn w:val="Normal"/>
    <w:next w:val="Normal"/>
    <w:autoRedefine/>
    <w:uiPriority w:val="39"/>
    <w:rsid w:val="00524601"/>
    <w:pPr>
      <w:ind w:left="240"/>
    </w:pPr>
    <w:rPr>
      <w:sz w:val="24"/>
      <w:szCs w:val="24"/>
    </w:rPr>
  </w:style>
  <w:style w:type="paragraph" w:styleId="TDC3">
    <w:name w:val="toc 3"/>
    <w:basedOn w:val="Normal"/>
    <w:next w:val="Normal"/>
    <w:autoRedefine/>
    <w:uiPriority w:val="39"/>
    <w:rsid w:val="00524601"/>
    <w:pPr>
      <w:tabs>
        <w:tab w:val="left" w:pos="1440"/>
        <w:tab w:val="right" w:leader="dot" w:pos="9396"/>
      </w:tabs>
      <w:ind w:left="480"/>
    </w:pPr>
    <w:rPr>
      <w:sz w:val="24"/>
      <w:szCs w:val="24"/>
    </w:rPr>
  </w:style>
  <w:style w:type="paragraph" w:styleId="Textoindependiente3">
    <w:name w:val="Body Text 3"/>
    <w:basedOn w:val="Normal"/>
    <w:link w:val="Textoindependiente3Car"/>
    <w:rsid w:val="00524601"/>
    <w:pPr>
      <w:overflowPunct w:val="0"/>
      <w:autoSpaceDE w:val="0"/>
      <w:autoSpaceDN w:val="0"/>
      <w:adjustRightInd w:val="0"/>
      <w:jc w:val="both"/>
      <w:textAlignment w:val="baseline"/>
    </w:pPr>
    <w:rPr>
      <w:sz w:val="26"/>
      <w:szCs w:val="26"/>
    </w:rPr>
  </w:style>
  <w:style w:type="character" w:customStyle="1" w:styleId="Textoindependiente3Car">
    <w:name w:val="Texto independiente 3 Car"/>
    <w:basedOn w:val="Fuentedeprrafopredeter"/>
    <w:link w:val="Textoindependiente3"/>
    <w:rsid w:val="00524601"/>
    <w:rPr>
      <w:rFonts w:ascii="Times New Roman" w:eastAsia="Times New Roman" w:hAnsi="Times New Roman" w:cs="Times New Roman"/>
      <w:sz w:val="26"/>
      <w:szCs w:val="26"/>
      <w:lang w:eastAsia="es-ES"/>
    </w:rPr>
  </w:style>
  <w:style w:type="paragraph" w:styleId="Ttulo">
    <w:name w:val="Title"/>
    <w:basedOn w:val="Normal"/>
    <w:link w:val="TtuloCar"/>
    <w:qFormat/>
    <w:rsid w:val="00524601"/>
    <w:pPr>
      <w:jc w:val="center"/>
    </w:pPr>
    <w:rPr>
      <w:rFonts w:ascii="Arial Narrow" w:hAnsi="Arial Narrow" w:cs="Arial Narrow"/>
      <w:b/>
      <w:bCs/>
      <w:sz w:val="26"/>
      <w:szCs w:val="26"/>
    </w:rPr>
  </w:style>
  <w:style w:type="character" w:customStyle="1" w:styleId="TtuloCar">
    <w:name w:val="Título Car"/>
    <w:basedOn w:val="Fuentedeprrafopredeter"/>
    <w:link w:val="Ttulo"/>
    <w:rsid w:val="00524601"/>
    <w:rPr>
      <w:rFonts w:ascii="Arial Narrow" w:eastAsia="Times New Roman" w:hAnsi="Arial Narrow" w:cs="Arial Narrow"/>
      <w:b/>
      <w:bCs/>
      <w:sz w:val="26"/>
      <w:szCs w:val="26"/>
      <w:lang w:eastAsia="es-ES"/>
    </w:rPr>
  </w:style>
  <w:style w:type="paragraph" w:customStyle="1" w:styleId="BodyText32">
    <w:name w:val="Body Text 32"/>
    <w:basedOn w:val="Normal"/>
    <w:rsid w:val="00524601"/>
    <w:pPr>
      <w:autoSpaceDE w:val="0"/>
      <w:autoSpaceDN w:val="0"/>
      <w:jc w:val="both"/>
    </w:pPr>
    <w:rPr>
      <w:rFonts w:ascii="Arial" w:hAnsi="Arial" w:cs="Arial"/>
      <w:color w:val="000000"/>
      <w:sz w:val="24"/>
      <w:szCs w:val="24"/>
    </w:rPr>
  </w:style>
  <w:style w:type="paragraph" w:customStyle="1" w:styleId="MARITZA3">
    <w:name w:val="MARITZA3"/>
    <w:rsid w:val="0052460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semiHidden/>
    <w:rsid w:val="00524601"/>
    <w:pPr>
      <w:spacing w:line="240" w:lineRule="atLeast"/>
      <w:ind w:left="67" w:right="6"/>
      <w:jc w:val="both"/>
    </w:pPr>
    <w:rPr>
      <w:rFonts w:ascii="Arial" w:hAnsi="Arial" w:cs="Arial"/>
      <w:b/>
      <w:bCs/>
      <w:sz w:val="22"/>
      <w:szCs w:val="22"/>
    </w:rPr>
  </w:style>
  <w:style w:type="paragraph" w:customStyle="1" w:styleId="BodyText22">
    <w:name w:val="Body Text 22"/>
    <w:basedOn w:val="Normal"/>
    <w:rsid w:val="00524601"/>
    <w:pPr>
      <w:overflowPunct w:val="0"/>
      <w:autoSpaceDE w:val="0"/>
      <w:autoSpaceDN w:val="0"/>
      <w:adjustRightInd w:val="0"/>
      <w:jc w:val="both"/>
      <w:textAlignment w:val="baseline"/>
    </w:pPr>
    <w:rPr>
      <w:rFonts w:ascii="Arial" w:hAnsi="Arial"/>
      <w:sz w:val="22"/>
    </w:rPr>
  </w:style>
  <w:style w:type="paragraph" w:styleId="Sangradetextonormal">
    <w:name w:val="Body Text Indent"/>
    <w:basedOn w:val="Normal"/>
    <w:link w:val="SangradetextonormalCar"/>
    <w:semiHidden/>
    <w:rsid w:val="00524601"/>
    <w:pPr>
      <w:spacing w:after="120"/>
      <w:ind w:left="283"/>
    </w:pPr>
    <w:rPr>
      <w:sz w:val="24"/>
      <w:szCs w:val="24"/>
    </w:rPr>
  </w:style>
  <w:style w:type="character" w:customStyle="1" w:styleId="SangradetextonormalCar">
    <w:name w:val="Sangría de texto normal Car"/>
    <w:basedOn w:val="Fuentedeprrafopredeter"/>
    <w:link w:val="Sangradetextonormal"/>
    <w:semiHidden/>
    <w:rsid w:val="00524601"/>
    <w:rPr>
      <w:rFonts w:ascii="Times New Roman" w:eastAsia="Times New Roman" w:hAnsi="Times New Roman" w:cs="Times New Roman"/>
      <w:sz w:val="24"/>
      <w:szCs w:val="24"/>
      <w:lang w:eastAsia="es-ES"/>
    </w:rPr>
  </w:style>
  <w:style w:type="paragraph" w:styleId="Lista2">
    <w:name w:val="List 2"/>
    <w:basedOn w:val="Normal"/>
    <w:semiHidden/>
    <w:rsid w:val="00524601"/>
    <w:pPr>
      <w:ind w:left="720" w:hanging="360"/>
    </w:pPr>
    <w:rPr>
      <w:rFonts w:ascii="Arial" w:hAnsi="Arial"/>
      <w:sz w:val="22"/>
      <w:lang w:val="es-ES"/>
    </w:rPr>
  </w:style>
  <w:style w:type="paragraph" w:customStyle="1" w:styleId="Titulo3">
    <w:name w:val="Titulo 3"/>
    <w:basedOn w:val="Normal"/>
    <w:rsid w:val="00524601"/>
    <w:pPr>
      <w:jc w:val="both"/>
    </w:pPr>
    <w:rPr>
      <w:rFonts w:ascii="Arial" w:hAnsi="Arial" w:cs="Arial"/>
      <w:sz w:val="24"/>
      <w:szCs w:val="24"/>
    </w:rPr>
  </w:style>
  <w:style w:type="paragraph" w:styleId="Listaconvietas">
    <w:name w:val="List Bullet"/>
    <w:basedOn w:val="Normal"/>
    <w:autoRedefine/>
    <w:semiHidden/>
    <w:rsid w:val="00524601"/>
    <w:pPr>
      <w:tabs>
        <w:tab w:val="num" w:pos="360"/>
      </w:tabs>
      <w:overflowPunct w:val="0"/>
      <w:autoSpaceDE w:val="0"/>
      <w:autoSpaceDN w:val="0"/>
      <w:adjustRightInd w:val="0"/>
      <w:textAlignment w:val="baseline"/>
    </w:pPr>
    <w:rPr>
      <w:lang w:val="es-ES"/>
    </w:rPr>
  </w:style>
  <w:style w:type="paragraph" w:customStyle="1" w:styleId="PlainText2">
    <w:name w:val="Plain Text2"/>
    <w:basedOn w:val="Normal"/>
    <w:rsid w:val="00524601"/>
    <w:pPr>
      <w:overflowPunct w:val="0"/>
      <w:autoSpaceDE w:val="0"/>
      <w:autoSpaceDN w:val="0"/>
      <w:adjustRightInd w:val="0"/>
      <w:textAlignment w:val="baseline"/>
    </w:pPr>
    <w:rPr>
      <w:rFonts w:ascii="Courier New" w:hAnsi="Courier New"/>
      <w:lang w:val="es-ES"/>
    </w:rPr>
  </w:style>
  <w:style w:type="paragraph" w:styleId="Continuarlista">
    <w:name w:val="List Continue"/>
    <w:basedOn w:val="Normal"/>
    <w:semiHidden/>
    <w:rsid w:val="00524601"/>
    <w:pPr>
      <w:spacing w:after="120"/>
      <w:ind w:left="283"/>
    </w:pPr>
    <w:rPr>
      <w:sz w:val="24"/>
      <w:szCs w:val="24"/>
    </w:rPr>
  </w:style>
  <w:style w:type="paragraph" w:styleId="Listaconvietas2">
    <w:name w:val="List Bullet 2"/>
    <w:basedOn w:val="Normal"/>
    <w:autoRedefine/>
    <w:semiHidden/>
    <w:rsid w:val="00524601"/>
    <w:pPr>
      <w:tabs>
        <w:tab w:val="num" w:pos="643"/>
        <w:tab w:val="num" w:pos="926"/>
      </w:tabs>
      <w:overflowPunct w:val="0"/>
      <w:autoSpaceDE w:val="0"/>
      <w:autoSpaceDN w:val="0"/>
      <w:adjustRightInd w:val="0"/>
      <w:ind w:left="643" w:hanging="360"/>
      <w:textAlignment w:val="baseline"/>
    </w:pPr>
    <w:rPr>
      <w:lang w:val="es-ES"/>
    </w:rPr>
  </w:style>
  <w:style w:type="paragraph" w:customStyle="1" w:styleId="Subttulo2">
    <w:name w:val="Subtítulo 2"/>
    <w:basedOn w:val="Subttulo"/>
    <w:next w:val="Normal"/>
    <w:rsid w:val="00524601"/>
    <w:pPr>
      <w:tabs>
        <w:tab w:val="left" w:pos="567"/>
      </w:tabs>
      <w:spacing w:after="0"/>
      <w:ind w:left="567" w:hanging="737"/>
      <w:jc w:val="both"/>
    </w:pPr>
    <w:rPr>
      <w:b/>
      <w:bCs/>
      <w:color w:val="000000"/>
      <w:sz w:val="20"/>
      <w:szCs w:val="20"/>
    </w:rPr>
  </w:style>
  <w:style w:type="paragraph" w:styleId="Subttulo">
    <w:name w:val="Subtitle"/>
    <w:aliases w:val=" Car Car"/>
    <w:basedOn w:val="Normal"/>
    <w:link w:val="SubttuloCar"/>
    <w:qFormat/>
    <w:rsid w:val="00524601"/>
    <w:pPr>
      <w:spacing w:after="60"/>
      <w:jc w:val="center"/>
      <w:outlineLvl w:val="1"/>
    </w:pPr>
    <w:rPr>
      <w:rFonts w:ascii="Arial" w:hAnsi="Arial" w:cs="Arial"/>
      <w:sz w:val="24"/>
      <w:szCs w:val="24"/>
    </w:rPr>
  </w:style>
  <w:style w:type="character" w:customStyle="1" w:styleId="SubttuloCar">
    <w:name w:val="Subtítulo Car"/>
    <w:aliases w:val=" Car Car Car"/>
    <w:basedOn w:val="Fuentedeprrafopredeter"/>
    <w:link w:val="Subttulo"/>
    <w:rsid w:val="00524601"/>
    <w:rPr>
      <w:rFonts w:ascii="Arial" w:eastAsia="Times New Roman" w:hAnsi="Arial" w:cs="Arial"/>
      <w:sz w:val="24"/>
      <w:szCs w:val="24"/>
      <w:lang w:eastAsia="es-ES"/>
    </w:rPr>
  </w:style>
  <w:style w:type="paragraph" w:styleId="Listaconvietas3">
    <w:name w:val="List Bullet 3"/>
    <w:basedOn w:val="Normal"/>
    <w:autoRedefine/>
    <w:semiHidden/>
    <w:rsid w:val="00524601"/>
    <w:pPr>
      <w:tabs>
        <w:tab w:val="num" w:pos="926"/>
        <w:tab w:val="num" w:pos="1209"/>
      </w:tabs>
      <w:ind w:left="926" w:hanging="360"/>
    </w:pPr>
    <w:rPr>
      <w:sz w:val="24"/>
      <w:szCs w:val="24"/>
    </w:rPr>
  </w:style>
  <w:style w:type="paragraph" w:customStyle="1" w:styleId="BodyText24">
    <w:name w:val="Body Text 24"/>
    <w:basedOn w:val="Normal"/>
    <w:rsid w:val="00524601"/>
    <w:pPr>
      <w:overflowPunct w:val="0"/>
      <w:autoSpaceDE w:val="0"/>
      <w:autoSpaceDN w:val="0"/>
      <w:adjustRightInd w:val="0"/>
      <w:jc w:val="both"/>
      <w:textAlignment w:val="baseline"/>
    </w:pPr>
    <w:rPr>
      <w:rFonts w:ascii="Arial" w:hAnsi="Arial"/>
      <w:b/>
      <w:sz w:val="24"/>
    </w:rPr>
  </w:style>
  <w:style w:type="paragraph" w:customStyle="1" w:styleId="Textosinformato1">
    <w:name w:val="Texto sin formato1"/>
    <w:basedOn w:val="Normal"/>
    <w:rsid w:val="00524601"/>
    <w:pPr>
      <w:overflowPunct w:val="0"/>
      <w:autoSpaceDE w:val="0"/>
      <w:autoSpaceDN w:val="0"/>
      <w:adjustRightInd w:val="0"/>
      <w:textAlignment w:val="baseline"/>
    </w:pPr>
    <w:rPr>
      <w:rFonts w:ascii="Courier New" w:hAnsi="Courier New"/>
      <w:lang w:val="es-ES"/>
    </w:rPr>
  </w:style>
  <w:style w:type="paragraph" w:customStyle="1" w:styleId="Textoindependiente21">
    <w:name w:val="Texto independiente 21"/>
    <w:basedOn w:val="Normal"/>
    <w:rsid w:val="00524601"/>
    <w:pPr>
      <w:overflowPunct w:val="0"/>
      <w:autoSpaceDE w:val="0"/>
      <w:autoSpaceDN w:val="0"/>
      <w:adjustRightInd w:val="0"/>
      <w:jc w:val="both"/>
      <w:textAlignment w:val="baseline"/>
    </w:pPr>
    <w:rPr>
      <w:rFonts w:ascii="Arial" w:hAnsi="Arial"/>
      <w:sz w:val="22"/>
      <w:lang w:val="es-ES"/>
    </w:rPr>
  </w:style>
  <w:style w:type="paragraph" w:styleId="Epgrafe">
    <w:name w:val="caption"/>
    <w:basedOn w:val="Normal"/>
    <w:next w:val="Normal"/>
    <w:qFormat/>
    <w:rsid w:val="00524601"/>
    <w:pPr>
      <w:overflowPunct w:val="0"/>
      <w:autoSpaceDE w:val="0"/>
      <w:autoSpaceDN w:val="0"/>
      <w:adjustRightInd w:val="0"/>
      <w:spacing w:before="120" w:after="120"/>
      <w:textAlignment w:val="baseline"/>
    </w:pPr>
    <w:rPr>
      <w:b/>
      <w:bCs/>
      <w:lang w:val="es-ES"/>
    </w:rPr>
  </w:style>
  <w:style w:type="paragraph" w:customStyle="1" w:styleId="Car">
    <w:name w:val="Car"/>
    <w:basedOn w:val="Normal"/>
    <w:rsid w:val="00524601"/>
    <w:pPr>
      <w:suppressAutoHyphens/>
      <w:spacing w:after="160" w:line="240" w:lineRule="exact"/>
    </w:pPr>
    <w:rPr>
      <w:rFonts w:ascii="Verdana" w:hAnsi="Verdana"/>
      <w:lang w:val="en-US" w:eastAsia="en-US"/>
    </w:rPr>
  </w:style>
  <w:style w:type="paragraph" w:customStyle="1" w:styleId="NormalCenturyGothic">
    <w:name w:val="Normal + Century Gothic"/>
    <w:aliases w:val="11 pt"/>
    <w:basedOn w:val="Normal"/>
    <w:rsid w:val="00524601"/>
    <w:pPr>
      <w:ind w:left="851" w:hanging="851"/>
      <w:jc w:val="both"/>
    </w:pPr>
    <w:rPr>
      <w:rFonts w:ascii="Century Gothic" w:hAnsi="Century Gothic"/>
      <w:b/>
      <w:sz w:val="22"/>
      <w:lang w:val="es-MX" w:eastAsia="es-CO"/>
    </w:rPr>
  </w:style>
  <w:style w:type="paragraph" w:customStyle="1" w:styleId="CarCarCarCarCarCarCarCar">
    <w:name w:val="Car Car Car Car Car Car Car Car"/>
    <w:basedOn w:val="Normal"/>
    <w:rsid w:val="00524601"/>
    <w:pPr>
      <w:spacing w:after="160" w:line="240" w:lineRule="exact"/>
    </w:pPr>
    <w:rPr>
      <w:rFonts w:ascii="Verdana" w:hAnsi="Verdana"/>
      <w:lang w:val="en-US" w:eastAsia="en-US"/>
    </w:rPr>
  </w:style>
  <w:style w:type="paragraph" w:customStyle="1" w:styleId="Car4">
    <w:name w:val="Car4"/>
    <w:basedOn w:val="Normal"/>
    <w:rsid w:val="00524601"/>
    <w:pPr>
      <w:spacing w:after="160" w:line="240" w:lineRule="exact"/>
    </w:pPr>
    <w:rPr>
      <w:rFonts w:ascii="Verdana" w:hAnsi="Verdana"/>
      <w:lang w:val="en-US" w:eastAsia="en-US"/>
    </w:rPr>
  </w:style>
  <w:style w:type="paragraph" w:customStyle="1" w:styleId="BodyText21">
    <w:name w:val="Body Text 21"/>
    <w:basedOn w:val="Normal"/>
    <w:rsid w:val="00524601"/>
    <w:pPr>
      <w:overflowPunct w:val="0"/>
      <w:autoSpaceDE w:val="0"/>
      <w:autoSpaceDN w:val="0"/>
      <w:adjustRightInd w:val="0"/>
      <w:jc w:val="both"/>
      <w:textAlignment w:val="baseline"/>
    </w:pPr>
    <w:rPr>
      <w:rFonts w:ascii="Arial" w:hAnsi="Arial"/>
      <w:sz w:val="22"/>
      <w:lang w:val="es-ES"/>
    </w:rPr>
  </w:style>
  <w:style w:type="paragraph" w:customStyle="1" w:styleId="PlainText1">
    <w:name w:val="Plain Text1"/>
    <w:basedOn w:val="Normal"/>
    <w:rsid w:val="00524601"/>
    <w:pPr>
      <w:overflowPunct w:val="0"/>
      <w:autoSpaceDE w:val="0"/>
      <w:autoSpaceDN w:val="0"/>
      <w:adjustRightInd w:val="0"/>
      <w:textAlignment w:val="baseline"/>
    </w:pPr>
    <w:rPr>
      <w:rFonts w:ascii="Courier New" w:hAnsi="Courier New"/>
      <w:lang w:val="es-ES"/>
    </w:rPr>
  </w:style>
  <w:style w:type="paragraph" w:styleId="Listaconvietas4">
    <w:name w:val="List Bullet 4"/>
    <w:basedOn w:val="Normal"/>
    <w:autoRedefine/>
    <w:semiHidden/>
    <w:rsid w:val="00524601"/>
    <w:pPr>
      <w:tabs>
        <w:tab w:val="num" w:pos="1209"/>
      </w:tabs>
      <w:overflowPunct w:val="0"/>
      <w:autoSpaceDE w:val="0"/>
      <w:autoSpaceDN w:val="0"/>
      <w:adjustRightInd w:val="0"/>
      <w:ind w:left="1209" w:hanging="360"/>
      <w:textAlignment w:val="baseline"/>
    </w:pPr>
    <w:rPr>
      <w:lang w:val="es-ES"/>
    </w:rPr>
  </w:style>
  <w:style w:type="paragraph" w:styleId="TDC4">
    <w:name w:val="toc 4"/>
    <w:basedOn w:val="Normal"/>
    <w:next w:val="Normal"/>
    <w:autoRedefine/>
    <w:uiPriority w:val="39"/>
    <w:rsid w:val="00524601"/>
    <w:pPr>
      <w:ind w:left="720"/>
    </w:pPr>
    <w:rPr>
      <w:sz w:val="24"/>
      <w:szCs w:val="24"/>
      <w:lang w:val="es-ES"/>
    </w:rPr>
  </w:style>
  <w:style w:type="paragraph" w:styleId="TDC5">
    <w:name w:val="toc 5"/>
    <w:basedOn w:val="Normal"/>
    <w:next w:val="Normal"/>
    <w:autoRedefine/>
    <w:uiPriority w:val="39"/>
    <w:rsid w:val="00524601"/>
    <w:pPr>
      <w:ind w:left="960"/>
    </w:pPr>
    <w:rPr>
      <w:sz w:val="24"/>
      <w:szCs w:val="24"/>
      <w:lang w:val="es-ES"/>
    </w:rPr>
  </w:style>
  <w:style w:type="paragraph" w:styleId="TDC6">
    <w:name w:val="toc 6"/>
    <w:basedOn w:val="Normal"/>
    <w:next w:val="Normal"/>
    <w:autoRedefine/>
    <w:uiPriority w:val="39"/>
    <w:rsid w:val="00524601"/>
    <w:pPr>
      <w:ind w:left="1200"/>
    </w:pPr>
    <w:rPr>
      <w:sz w:val="24"/>
      <w:szCs w:val="24"/>
      <w:lang w:val="es-ES"/>
    </w:rPr>
  </w:style>
  <w:style w:type="paragraph" w:styleId="TDC7">
    <w:name w:val="toc 7"/>
    <w:basedOn w:val="Normal"/>
    <w:next w:val="Normal"/>
    <w:autoRedefine/>
    <w:uiPriority w:val="39"/>
    <w:rsid w:val="00524601"/>
    <w:pPr>
      <w:ind w:left="1440"/>
    </w:pPr>
    <w:rPr>
      <w:sz w:val="24"/>
      <w:szCs w:val="24"/>
      <w:lang w:val="es-ES"/>
    </w:rPr>
  </w:style>
  <w:style w:type="paragraph" w:styleId="TDC8">
    <w:name w:val="toc 8"/>
    <w:basedOn w:val="Normal"/>
    <w:next w:val="Normal"/>
    <w:autoRedefine/>
    <w:uiPriority w:val="39"/>
    <w:rsid w:val="00524601"/>
    <w:pPr>
      <w:ind w:left="1680"/>
    </w:pPr>
    <w:rPr>
      <w:sz w:val="24"/>
      <w:szCs w:val="24"/>
      <w:lang w:val="es-ES"/>
    </w:rPr>
  </w:style>
  <w:style w:type="paragraph" w:styleId="TDC9">
    <w:name w:val="toc 9"/>
    <w:basedOn w:val="Normal"/>
    <w:next w:val="Normal"/>
    <w:autoRedefine/>
    <w:uiPriority w:val="39"/>
    <w:rsid w:val="00524601"/>
    <w:pPr>
      <w:ind w:left="1920"/>
    </w:pPr>
    <w:rPr>
      <w:sz w:val="24"/>
      <w:szCs w:val="24"/>
      <w:lang w:val="es-ES"/>
    </w:rPr>
  </w:style>
  <w:style w:type="paragraph" w:styleId="Sangra2detindependiente">
    <w:name w:val="Body Text Indent 2"/>
    <w:aliases w:val=" Car Car17"/>
    <w:basedOn w:val="Normal"/>
    <w:link w:val="Sangra2detindependienteCar"/>
    <w:semiHidden/>
    <w:rsid w:val="00524601"/>
    <w:pPr>
      <w:spacing w:after="120" w:line="480" w:lineRule="auto"/>
      <w:ind w:left="283"/>
    </w:pPr>
    <w:rPr>
      <w:sz w:val="24"/>
      <w:szCs w:val="24"/>
      <w:lang w:val="es-ES"/>
    </w:rPr>
  </w:style>
  <w:style w:type="character" w:customStyle="1" w:styleId="Sangra2detindependienteCar">
    <w:name w:val="Sangría 2 de t. independiente Car"/>
    <w:aliases w:val=" Car Car17 Car"/>
    <w:basedOn w:val="Fuentedeprrafopredeter"/>
    <w:link w:val="Sangra2detindependiente"/>
    <w:semiHidden/>
    <w:rsid w:val="00524601"/>
    <w:rPr>
      <w:rFonts w:ascii="Times New Roman" w:eastAsia="Times New Roman" w:hAnsi="Times New Roman" w:cs="Times New Roman"/>
      <w:sz w:val="24"/>
      <w:szCs w:val="24"/>
      <w:lang w:val="es-ES" w:eastAsia="es-ES"/>
    </w:rPr>
  </w:style>
  <w:style w:type="character" w:styleId="Hipervnculovisitado">
    <w:name w:val="FollowedHyperlink"/>
    <w:basedOn w:val="Fuentedeprrafopredeter"/>
    <w:semiHidden/>
    <w:rsid w:val="00524601"/>
    <w:rPr>
      <w:rFonts w:cs="Times New Roman"/>
      <w:color w:val="800080"/>
      <w:u w:val="single"/>
    </w:rPr>
  </w:style>
  <w:style w:type="paragraph" w:customStyle="1" w:styleId="1">
    <w:name w:val="1"/>
    <w:basedOn w:val="Normal"/>
    <w:rsid w:val="00524601"/>
    <w:pPr>
      <w:suppressAutoHyphens/>
      <w:spacing w:after="160" w:line="240" w:lineRule="exact"/>
    </w:pPr>
    <w:rPr>
      <w:rFonts w:ascii="Verdana" w:hAnsi="Verdana"/>
      <w:lang w:val="en-US" w:eastAsia="en-US"/>
    </w:rPr>
  </w:style>
  <w:style w:type="paragraph" w:styleId="Prrafodelista">
    <w:name w:val="List Paragraph"/>
    <w:basedOn w:val="Normal"/>
    <w:uiPriority w:val="34"/>
    <w:qFormat/>
    <w:rsid w:val="00524601"/>
    <w:pPr>
      <w:ind w:left="720"/>
    </w:pPr>
    <w:rPr>
      <w:sz w:val="24"/>
      <w:szCs w:val="24"/>
      <w:lang w:val="es-ES"/>
    </w:rPr>
  </w:style>
  <w:style w:type="paragraph" w:customStyle="1" w:styleId="CarCarCarCar">
    <w:name w:val="Car Car Car Car"/>
    <w:basedOn w:val="Normal"/>
    <w:rsid w:val="00524601"/>
    <w:pPr>
      <w:spacing w:after="160" w:line="240" w:lineRule="exact"/>
    </w:pPr>
    <w:rPr>
      <w:rFonts w:ascii="Verdana" w:hAnsi="Verdana"/>
      <w:lang w:val="en-US" w:eastAsia="en-US"/>
    </w:rPr>
  </w:style>
  <w:style w:type="paragraph" w:customStyle="1" w:styleId="Textoindependiente0">
    <w:name w:val="Texto independiente(."/>
    <w:basedOn w:val="Normal"/>
    <w:rsid w:val="00524601"/>
    <w:pPr>
      <w:tabs>
        <w:tab w:val="left" w:pos="-720"/>
      </w:tabs>
      <w:suppressAutoHyphens/>
      <w:overflowPunct w:val="0"/>
      <w:autoSpaceDE w:val="0"/>
      <w:autoSpaceDN w:val="0"/>
      <w:adjustRightInd w:val="0"/>
      <w:spacing w:after="120"/>
      <w:jc w:val="both"/>
      <w:textAlignment w:val="baseline"/>
    </w:pPr>
    <w:rPr>
      <w:rFonts w:ascii="Arial" w:hAnsi="Arial"/>
      <w:spacing w:val="-2"/>
      <w:sz w:val="24"/>
    </w:rPr>
  </w:style>
  <w:style w:type="paragraph" w:customStyle="1" w:styleId="CarCarCarCarCarCar">
    <w:name w:val="Car Car Car Car Car Car"/>
    <w:basedOn w:val="Normal"/>
    <w:rsid w:val="00524601"/>
    <w:pPr>
      <w:spacing w:after="160" w:line="240" w:lineRule="exact"/>
    </w:pPr>
    <w:rPr>
      <w:rFonts w:ascii="Verdana" w:hAnsi="Verdana"/>
      <w:lang w:val="en-US" w:eastAsia="en-US"/>
    </w:rPr>
  </w:style>
  <w:style w:type="paragraph" w:customStyle="1" w:styleId="estilo1">
    <w:name w:val="estilo1"/>
    <w:basedOn w:val="Normal"/>
    <w:rsid w:val="00524601"/>
    <w:pPr>
      <w:spacing w:before="230" w:after="230" w:line="216" w:lineRule="atLeast"/>
      <w:ind w:left="230" w:right="230"/>
    </w:pPr>
    <w:rPr>
      <w:rFonts w:ascii="Verdana" w:hAnsi="Verdana"/>
      <w:color w:val="000000"/>
      <w:sz w:val="18"/>
      <w:szCs w:val="18"/>
      <w:lang w:val="es-ES"/>
    </w:rPr>
  </w:style>
  <w:style w:type="table" w:styleId="Tablaconcuadrcula">
    <w:name w:val="Table Grid"/>
    <w:basedOn w:val="Tablanormal"/>
    <w:rsid w:val="00524601"/>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524601"/>
    <w:pPr>
      <w:ind w:left="720"/>
    </w:pPr>
    <w:rPr>
      <w:sz w:val="24"/>
      <w:szCs w:val="24"/>
      <w:lang w:val="es-ES"/>
    </w:rPr>
  </w:style>
  <w:style w:type="character" w:styleId="Textoennegrita">
    <w:name w:val="Strong"/>
    <w:basedOn w:val="Fuentedeprrafopredeter"/>
    <w:uiPriority w:val="22"/>
    <w:qFormat/>
    <w:rsid w:val="00524601"/>
    <w:rPr>
      <w:rFonts w:cs="Times New Roman"/>
      <w:b/>
      <w:bCs/>
    </w:rPr>
  </w:style>
  <w:style w:type="paragraph" w:customStyle="1" w:styleId="Car12CarCarCarCarCar">
    <w:name w:val="Car12 Car Car Car Car Car"/>
    <w:basedOn w:val="Normal"/>
    <w:rsid w:val="00524601"/>
    <w:pPr>
      <w:spacing w:after="160" w:line="240" w:lineRule="exact"/>
    </w:pPr>
    <w:rPr>
      <w:rFonts w:ascii="Verdana" w:hAnsi="Verdana"/>
      <w:lang w:val="en-US" w:eastAsia="en-US"/>
    </w:rPr>
  </w:style>
  <w:style w:type="paragraph" w:customStyle="1" w:styleId="CarCarCarCarCarCarCar">
    <w:name w:val="Car Car Car Car Car Car Car"/>
    <w:basedOn w:val="Normal"/>
    <w:rsid w:val="00524601"/>
    <w:pPr>
      <w:spacing w:after="160" w:line="240" w:lineRule="exact"/>
    </w:pPr>
    <w:rPr>
      <w:rFonts w:ascii="Verdana" w:hAnsi="Verdana"/>
      <w:lang w:val="en-US" w:eastAsia="en-US"/>
    </w:rPr>
  </w:style>
  <w:style w:type="paragraph" w:customStyle="1" w:styleId="Textoindependiente22">
    <w:name w:val="Texto independiente 22"/>
    <w:basedOn w:val="Normal"/>
    <w:rsid w:val="00524601"/>
    <w:pPr>
      <w:overflowPunct w:val="0"/>
      <w:autoSpaceDE w:val="0"/>
      <w:autoSpaceDN w:val="0"/>
      <w:adjustRightInd w:val="0"/>
      <w:jc w:val="both"/>
      <w:textAlignment w:val="baseline"/>
    </w:pPr>
    <w:rPr>
      <w:rFonts w:ascii="Arial" w:hAnsi="Arial"/>
      <w:sz w:val="22"/>
      <w:lang w:val="es-ES"/>
    </w:rPr>
  </w:style>
  <w:style w:type="paragraph" w:customStyle="1" w:styleId="Textosinformato2">
    <w:name w:val="Texto sin formato2"/>
    <w:basedOn w:val="Normal"/>
    <w:rsid w:val="00524601"/>
    <w:pPr>
      <w:overflowPunct w:val="0"/>
      <w:autoSpaceDE w:val="0"/>
      <w:autoSpaceDN w:val="0"/>
      <w:adjustRightInd w:val="0"/>
      <w:textAlignment w:val="baseline"/>
    </w:pPr>
    <w:rPr>
      <w:rFonts w:ascii="Courier New" w:hAnsi="Courier New"/>
      <w:lang w:val="es-ES"/>
    </w:rPr>
  </w:style>
  <w:style w:type="paragraph" w:customStyle="1" w:styleId="CarCarCarCarCarCarCarCarCarCarCar">
    <w:name w:val="Car Car Car Car Car Car Car Car Car Car Car"/>
    <w:basedOn w:val="Normal"/>
    <w:rsid w:val="00524601"/>
    <w:pPr>
      <w:spacing w:after="160" w:line="240" w:lineRule="exact"/>
    </w:pPr>
    <w:rPr>
      <w:rFonts w:ascii="Verdana" w:hAnsi="Verdana"/>
      <w:lang w:val="en-US" w:eastAsia="en-US"/>
    </w:rPr>
  </w:style>
  <w:style w:type="paragraph" w:customStyle="1" w:styleId="CarCarCarCarCar">
    <w:name w:val="Car Car Car Car Car"/>
    <w:basedOn w:val="Normal"/>
    <w:rsid w:val="00524601"/>
    <w:pPr>
      <w:spacing w:after="160" w:line="240" w:lineRule="exact"/>
    </w:pPr>
    <w:rPr>
      <w:rFonts w:ascii="Verdana" w:hAnsi="Verdana"/>
      <w:lang w:val="en-US" w:eastAsia="en-US"/>
    </w:rPr>
  </w:style>
  <w:style w:type="paragraph" w:customStyle="1" w:styleId="ecmsonormal">
    <w:name w:val="ec_msonormal"/>
    <w:basedOn w:val="Normal"/>
    <w:rsid w:val="00524601"/>
    <w:pPr>
      <w:spacing w:before="100" w:beforeAutospacing="1" w:after="100" w:afterAutospacing="1"/>
    </w:pPr>
    <w:rPr>
      <w:color w:val="06082C"/>
      <w:sz w:val="24"/>
      <w:szCs w:val="24"/>
      <w:lang w:val="es-ES"/>
    </w:rPr>
  </w:style>
  <w:style w:type="paragraph" w:customStyle="1" w:styleId="SegundoNivel">
    <w:name w:val="Segundo Nivel"/>
    <w:basedOn w:val="Titulo3"/>
    <w:rsid w:val="00524601"/>
    <w:rPr>
      <w:b/>
      <w:bCs/>
    </w:rPr>
  </w:style>
  <w:style w:type="character" w:customStyle="1" w:styleId="TextoindependienteCarCarCarCar">
    <w:name w:val="Texto independiente Car Car Car Car"/>
    <w:basedOn w:val="Fuentedeprrafopredeter"/>
    <w:semiHidden/>
    <w:locked/>
    <w:rsid w:val="00524601"/>
    <w:rPr>
      <w:rFonts w:ascii="Arial Narrow" w:eastAsia="Times New Roman" w:hAnsi="Arial Narrow" w:cs="Arial Narrow"/>
      <w:color w:val="000000"/>
      <w:lang w:eastAsia="es-ES"/>
    </w:rPr>
  </w:style>
  <w:style w:type="paragraph" w:customStyle="1" w:styleId="Default">
    <w:name w:val="Default"/>
    <w:rsid w:val="00524601"/>
    <w:pPr>
      <w:autoSpaceDE w:val="0"/>
      <w:autoSpaceDN w:val="0"/>
      <w:adjustRightInd w:val="0"/>
    </w:pPr>
    <w:rPr>
      <w:rFonts w:ascii="Arial" w:eastAsia="Times New Roman" w:hAnsi="Arial" w:cs="Arial"/>
      <w:color w:val="000000"/>
      <w:sz w:val="24"/>
      <w:szCs w:val="24"/>
      <w:lang w:eastAsia="es-CO"/>
    </w:rPr>
  </w:style>
  <w:style w:type="paragraph" w:customStyle="1" w:styleId="Car12CarCarCarCarCarCarCarCarCar">
    <w:name w:val="Car12 Car Car Car Car Car Car Car Car Car"/>
    <w:basedOn w:val="Normal"/>
    <w:rsid w:val="00524601"/>
    <w:pPr>
      <w:spacing w:after="160" w:line="240" w:lineRule="exact"/>
    </w:pPr>
    <w:rPr>
      <w:rFonts w:ascii="Verdana" w:hAnsi="Verdana"/>
      <w:lang w:val="en-US" w:eastAsia="en-US"/>
    </w:rPr>
  </w:style>
  <w:style w:type="character" w:styleId="Refdecomentario">
    <w:name w:val="annotation reference"/>
    <w:basedOn w:val="Fuentedeprrafopredeter"/>
    <w:semiHidden/>
    <w:rsid w:val="00524601"/>
    <w:rPr>
      <w:sz w:val="16"/>
      <w:szCs w:val="16"/>
    </w:rPr>
  </w:style>
  <w:style w:type="paragraph" w:styleId="Textocomentario">
    <w:name w:val="annotation text"/>
    <w:basedOn w:val="Normal"/>
    <w:link w:val="TextocomentarioCar"/>
    <w:semiHidden/>
    <w:rsid w:val="00524601"/>
  </w:style>
  <w:style w:type="character" w:customStyle="1" w:styleId="TextocomentarioCar">
    <w:name w:val="Texto comentario Car"/>
    <w:basedOn w:val="Fuentedeprrafopredeter"/>
    <w:link w:val="Textocomentario"/>
    <w:semiHidden/>
    <w:rsid w:val="005246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524601"/>
    <w:rPr>
      <w:b/>
      <w:bCs/>
    </w:rPr>
  </w:style>
  <w:style w:type="character" w:customStyle="1" w:styleId="AsuntodelcomentarioCar">
    <w:name w:val="Asunto del comentario Car"/>
    <w:basedOn w:val="TextocomentarioCar"/>
    <w:link w:val="Asuntodelcomentario"/>
    <w:semiHidden/>
    <w:rsid w:val="00524601"/>
    <w:rPr>
      <w:rFonts w:ascii="Times New Roman" w:eastAsia="Times New Roman" w:hAnsi="Times New Roman" w:cs="Times New Roman"/>
      <w:b/>
      <w:bCs/>
      <w:sz w:val="20"/>
      <w:szCs w:val="20"/>
      <w:lang w:eastAsia="es-ES"/>
    </w:rPr>
  </w:style>
  <w:style w:type="paragraph" w:styleId="TtulodeTDC">
    <w:name w:val="TOC Heading"/>
    <w:basedOn w:val="Ttulo1"/>
    <w:next w:val="Normal"/>
    <w:uiPriority w:val="39"/>
    <w:qFormat/>
    <w:rsid w:val="00524601"/>
    <w:pPr>
      <w:keepLines/>
      <w:numPr>
        <w:numId w:val="0"/>
      </w:numPr>
      <w:spacing w:before="480" w:line="276" w:lineRule="auto"/>
      <w:jc w:val="left"/>
      <w:outlineLvl w:val="9"/>
    </w:pPr>
    <w:rPr>
      <w:rFonts w:ascii="Cambria" w:hAnsi="Cambria" w:cs="Times New Roman"/>
      <w:color w:val="365F91"/>
      <w:sz w:val="28"/>
      <w:szCs w:val="28"/>
      <w:lang w:val="es-ES" w:eastAsia="en-US"/>
    </w:rPr>
  </w:style>
  <w:style w:type="paragraph" w:customStyle="1" w:styleId="Car12CarCarCarCarCarCarCarCarCarCarCar">
    <w:name w:val="Car12 Car Car Car Car Car Car Car Car Car Car Car"/>
    <w:basedOn w:val="Normal"/>
    <w:rsid w:val="00524601"/>
    <w:pPr>
      <w:spacing w:after="160" w:line="240" w:lineRule="exact"/>
    </w:pPr>
    <w:rPr>
      <w:rFonts w:ascii="Verdana" w:hAnsi="Verdana"/>
      <w:lang w:val="en-US" w:eastAsia="en-US"/>
    </w:rPr>
  </w:style>
  <w:style w:type="paragraph" w:customStyle="1" w:styleId="CarCarCar">
    <w:name w:val="Car Car Car"/>
    <w:basedOn w:val="Normal"/>
    <w:rsid w:val="00524601"/>
    <w:pPr>
      <w:spacing w:after="160" w:line="240" w:lineRule="exact"/>
    </w:pPr>
    <w:rPr>
      <w:rFonts w:ascii="Verdana" w:hAnsi="Verdana"/>
      <w:lang w:val="es-ES" w:eastAsia="en-US"/>
    </w:rPr>
  </w:style>
  <w:style w:type="paragraph" w:customStyle="1" w:styleId="Normalseg">
    <w:name w:val="Normalseg"/>
    <w:basedOn w:val="Normal"/>
    <w:rsid w:val="00524601"/>
    <w:pPr>
      <w:spacing w:before="60" w:after="60"/>
      <w:ind w:left="567"/>
      <w:jc w:val="both"/>
    </w:pPr>
    <w:rPr>
      <w:rFonts w:ascii="Arial" w:hAnsi="Arial"/>
      <w:color w:val="000000"/>
      <w:spacing w:val="-2"/>
      <w:kern w:val="16"/>
      <w:sz w:val="24"/>
    </w:rPr>
  </w:style>
  <w:style w:type="paragraph" w:customStyle="1" w:styleId="MARITZA1">
    <w:name w:val="MARITZA1"/>
    <w:rsid w:val="00524601"/>
    <w:pPr>
      <w:widowControl w:val="0"/>
      <w:tabs>
        <w:tab w:val="left" w:pos="-720"/>
      </w:tabs>
      <w:suppressAutoHyphens/>
      <w:ind w:left="454" w:hanging="454"/>
      <w:jc w:val="both"/>
    </w:pPr>
    <w:rPr>
      <w:rFonts w:ascii="Times New Roman" w:eastAsia="Times New Roman" w:hAnsi="Times New Roman" w:cs="Times New Roman"/>
      <w:b/>
      <w:bCs/>
      <w:caps/>
      <w:spacing w:val="-2"/>
      <w:sz w:val="24"/>
      <w:szCs w:val="24"/>
      <w:lang w:val="en-US" w:eastAsia="es-ES"/>
    </w:rPr>
  </w:style>
  <w:style w:type="paragraph" w:customStyle="1" w:styleId="BodyText28">
    <w:name w:val="Body Text 28"/>
    <w:basedOn w:val="Normal"/>
    <w:rsid w:val="00524601"/>
    <w:pPr>
      <w:widowControl w:val="0"/>
      <w:overflowPunct w:val="0"/>
      <w:autoSpaceDE w:val="0"/>
      <w:autoSpaceDN w:val="0"/>
      <w:adjustRightInd w:val="0"/>
      <w:jc w:val="both"/>
      <w:textAlignment w:val="baseline"/>
    </w:pPr>
    <w:rPr>
      <w:rFonts w:ascii="Arial" w:hAnsi="Arial" w:cs="Arial"/>
      <w:sz w:val="22"/>
    </w:rPr>
  </w:style>
  <w:style w:type="paragraph" w:customStyle="1" w:styleId="CarCarCar1CarCarCarCarCarCarCarCarCarCarCarCar">
    <w:name w:val="Car Car Car1 Car Car Car Car Car Car Car Car Car Car Car Car"/>
    <w:basedOn w:val="Normal"/>
    <w:rsid w:val="00524601"/>
    <w:pPr>
      <w:spacing w:after="160" w:line="240" w:lineRule="exact"/>
    </w:pPr>
    <w:rPr>
      <w:rFonts w:ascii="Verdana" w:hAnsi="Verdana"/>
      <w:szCs w:val="24"/>
      <w:lang w:val="en-US" w:eastAsia="en-US"/>
    </w:rPr>
  </w:style>
  <w:style w:type="character" w:styleId="Refdenotaalpie">
    <w:name w:val="footnote reference"/>
    <w:basedOn w:val="Fuentedeprrafopredeter"/>
    <w:semiHidden/>
    <w:rsid w:val="00524601"/>
    <w:rPr>
      <w:vertAlign w:val="superscript"/>
    </w:rPr>
  </w:style>
  <w:style w:type="paragraph" w:customStyle="1" w:styleId="prrafodelista0">
    <w:name w:val="prrafodelista"/>
    <w:basedOn w:val="Normal"/>
    <w:rsid w:val="00524601"/>
    <w:pPr>
      <w:ind w:left="720"/>
    </w:pPr>
    <w:rPr>
      <w:rFonts w:eastAsia="Calibri"/>
      <w:sz w:val="24"/>
      <w:szCs w:val="24"/>
      <w:lang w:eastAsia="es-CO"/>
    </w:rPr>
  </w:style>
  <w:style w:type="paragraph" w:customStyle="1" w:styleId="Prrafodelista2">
    <w:name w:val="Párrafo de lista2"/>
    <w:basedOn w:val="Normal"/>
    <w:rsid w:val="00524601"/>
    <w:pPr>
      <w:suppressAutoHyphens/>
      <w:ind w:left="720"/>
      <w:contextualSpacing/>
    </w:pPr>
    <w:rPr>
      <w:rFonts w:eastAsia="Calibri"/>
      <w:sz w:val="24"/>
      <w:szCs w:val="24"/>
      <w:lang w:val="es-ES" w:eastAsia="ar-SA"/>
    </w:rPr>
  </w:style>
  <w:style w:type="character" w:customStyle="1" w:styleId="Car3CarCar">
    <w:name w:val="Car3 Car Car"/>
    <w:aliases w:val="Car3 Car Car Car"/>
    <w:basedOn w:val="Fuentedeprrafopredeter"/>
    <w:semiHidden/>
    <w:rsid w:val="00524601"/>
    <w:rPr>
      <w:lang w:val="es-ES" w:eastAsia="ar-SA" w:bidi="ar-SA"/>
    </w:rPr>
  </w:style>
  <w:style w:type="character" w:customStyle="1" w:styleId="EquationCaption">
    <w:name w:val="_Equation Caption"/>
    <w:basedOn w:val="Fuentedeprrafopredeter"/>
    <w:rsid w:val="00524601"/>
  </w:style>
  <w:style w:type="character" w:customStyle="1" w:styleId="CarCar16">
    <w:name w:val="Car Car16"/>
    <w:basedOn w:val="Fuentedeprrafopredeter"/>
    <w:locked/>
    <w:rsid w:val="00524601"/>
    <w:rPr>
      <w:rFonts w:ascii="Arial" w:hAnsi="Arial" w:cs="Arial"/>
      <w:b/>
      <w:bCs/>
      <w:sz w:val="24"/>
      <w:szCs w:val="24"/>
      <w:lang w:eastAsia="es-ES"/>
    </w:rPr>
  </w:style>
  <w:style w:type="paragraph" w:customStyle="1" w:styleId="Textoindependiente23">
    <w:name w:val="Texto independiente 23"/>
    <w:basedOn w:val="Normal"/>
    <w:rsid w:val="00524601"/>
    <w:pPr>
      <w:overflowPunct w:val="0"/>
      <w:autoSpaceDE w:val="0"/>
      <w:autoSpaceDN w:val="0"/>
      <w:adjustRightInd w:val="0"/>
      <w:jc w:val="both"/>
      <w:textAlignment w:val="baseline"/>
    </w:pPr>
    <w:rPr>
      <w:rFonts w:ascii="Arial" w:hAnsi="Arial"/>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0575235">
      <w:bodyDiv w:val="1"/>
      <w:marLeft w:val="0"/>
      <w:marRight w:val="0"/>
      <w:marTop w:val="0"/>
      <w:marBottom w:val="0"/>
      <w:divBdr>
        <w:top w:val="none" w:sz="0" w:space="0" w:color="auto"/>
        <w:left w:val="none" w:sz="0" w:space="0" w:color="auto"/>
        <w:bottom w:val="none" w:sz="0" w:space="0" w:color="auto"/>
        <w:right w:val="none" w:sz="0" w:space="0" w:color="auto"/>
      </w:divBdr>
      <w:divsChild>
        <w:div w:id="318967475">
          <w:marLeft w:val="0"/>
          <w:marRight w:val="0"/>
          <w:marTop w:val="0"/>
          <w:marBottom w:val="0"/>
          <w:divBdr>
            <w:top w:val="none" w:sz="0" w:space="0" w:color="auto"/>
            <w:left w:val="none" w:sz="0" w:space="0" w:color="auto"/>
            <w:bottom w:val="none" w:sz="0" w:space="0" w:color="auto"/>
            <w:right w:val="none" w:sz="0" w:space="0" w:color="auto"/>
          </w:divBdr>
        </w:div>
        <w:div w:id="1903982360">
          <w:marLeft w:val="0"/>
          <w:marRight w:val="0"/>
          <w:marTop w:val="0"/>
          <w:marBottom w:val="0"/>
          <w:divBdr>
            <w:top w:val="none" w:sz="0" w:space="0" w:color="auto"/>
            <w:left w:val="none" w:sz="0" w:space="0" w:color="auto"/>
            <w:bottom w:val="none" w:sz="0" w:space="0" w:color="auto"/>
            <w:right w:val="none" w:sz="0" w:space="0" w:color="auto"/>
          </w:divBdr>
        </w:div>
        <w:div w:id="107510163">
          <w:marLeft w:val="0"/>
          <w:marRight w:val="0"/>
          <w:marTop w:val="0"/>
          <w:marBottom w:val="0"/>
          <w:divBdr>
            <w:top w:val="none" w:sz="0" w:space="0" w:color="auto"/>
            <w:left w:val="none" w:sz="0" w:space="0" w:color="auto"/>
            <w:bottom w:val="none" w:sz="0" w:space="0" w:color="auto"/>
            <w:right w:val="none" w:sz="0" w:space="0" w:color="auto"/>
          </w:divBdr>
        </w:div>
      </w:divsChild>
    </w:div>
    <w:div w:id="1728796726">
      <w:bodyDiv w:val="1"/>
      <w:marLeft w:val="0"/>
      <w:marRight w:val="0"/>
      <w:marTop w:val="0"/>
      <w:marBottom w:val="0"/>
      <w:divBdr>
        <w:top w:val="none" w:sz="0" w:space="0" w:color="auto"/>
        <w:left w:val="none" w:sz="0" w:space="0" w:color="auto"/>
        <w:bottom w:val="none" w:sz="0" w:space="0" w:color="auto"/>
        <w:right w:val="none" w:sz="0" w:space="0" w:color="auto"/>
      </w:divBdr>
      <w:divsChild>
        <w:div w:id="1974825490">
          <w:marLeft w:val="0"/>
          <w:marRight w:val="0"/>
          <w:marTop w:val="0"/>
          <w:marBottom w:val="0"/>
          <w:divBdr>
            <w:top w:val="none" w:sz="0" w:space="0" w:color="auto"/>
            <w:left w:val="none" w:sz="0" w:space="0" w:color="auto"/>
            <w:bottom w:val="none" w:sz="0" w:space="0" w:color="auto"/>
            <w:right w:val="none" w:sz="0" w:space="0" w:color="auto"/>
          </w:divBdr>
        </w:div>
        <w:div w:id="1235625888">
          <w:marLeft w:val="0"/>
          <w:marRight w:val="0"/>
          <w:marTop w:val="0"/>
          <w:marBottom w:val="0"/>
          <w:divBdr>
            <w:top w:val="none" w:sz="0" w:space="0" w:color="auto"/>
            <w:left w:val="none" w:sz="0" w:space="0" w:color="auto"/>
            <w:bottom w:val="none" w:sz="0" w:space="0" w:color="auto"/>
            <w:right w:val="none" w:sz="0" w:space="0" w:color="auto"/>
          </w:divBdr>
        </w:div>
        <w:div w:id="960845512">
          <w:marLeft w:val="0"/>
          <w:marRight w:val="0"/>
          <w:marTop w:val="0"/>
          <w:marBottom w:val="0"/>
          <w:divBdr>
            <w:top w:val="none" w:sz="0" w:space="0" w:color="auto"/>
            <w:left w:val="none" w:sz="0" w:space="0" w:color="auto"/>
            <w:bottom w:val="none" w:sz="0" w:space="0" w:color="auto"/>
            <w:right w:val="none" w:sz="0" w:space="0" w:color="auto"/>
          </w:divBdr>
        </w:div>
        <w:div w:id="1630234936">
          <w:marLeft w:val="0"/>
          <w:marRight w:val="0"/>
          <w:marTop w:val="0"/>
          <w:marBottom w:val="0"/>
          <w:divBdr>
            <w:top w:val="none" w:sz="0" w:space="0" w:color="auto"/>
            <w:left w:val="none" w:sz="0" w:space="0" w:color="auto"/>
            <w:bottom w:val="none" w:sz="0" w:space="0" w:color="auto"/>
            <w:right w:val="none" w:sz="0" w:space="0" w:color="auto"/>
          </w:divBdr>
        </w:div>
        <w:div w:id="500587752">
          <w:marLeft w:val="0"/>
          <w:marRight w:val="0"/>
          <w:marTop w:val="0"/>
          <w:marBottom w:val="0"/>
          <w:divBdr>
            <w:top w:val="none" w:sz="0" w:space="0" w:color="auto"/>
            <w:left w:val="none" w:sz="0" w:space="0" w:color="auto"/>
            <w:bottom w:val="none" w:sz="0" w:space="0" w:color="auto"/>
            <w:right w:val="none" w:sz="0" w:space="0" w:color="auto"/>
          </w:divBdr>
        </w:div>
        <w:div w:id="1697729650">
          <w:marLeft w:val="0"/>
          <w:marRight w:val="0"/>
          <w:marTop w:val="0"/>
          <w:marBottom w:val="0"/>
          <w:divBdr>
            <w:top w:val="none" w:sz="0" w:space="0" w:color="auto"/>
            <w:left w:val="none" w:sz="0" w:space="0" w:color="auto"/>
            <w:bottom w:val="none" w:sz="0" w:space="0" w:color="auto"/>
            <w:right w:val="none" w:sz="0" w:space="0" w:color="auto"/>
          </w:divBdr>
        </w:div>
        <w:div w:id="1490366177">
          <w:marLeft w:val="0"/>
          <w:marRight w:val="0"/>
          <w:marTop w:val="0"/>
          <w:marBottom w:val="0"/>
          <w:divBdr>
            <w:top w:val="none" w:sz="0" w:space="0" w:color="auto"/>
            <w:left w:val="none" w:sz="0" w:space="0" w:color="auto"/>
            <w:bottom w:val="none" w:sz="0" w:space="0" w:color="auto"/>
            <w:right w:val="none" w:sz="0" w:space="0" w:color="auto"/>
          </w:divBdr>
        </w:div>
        <w:div w:id="344946122">
          <w:marLeft w:val="0"/>
          <w:marRight w:val="0"/>
          <w:marTop w:val="0"/>
          <w:marBottom w:val="0"/>
          <w:divBdr>
            <w:top w:val="none" w:sz="0" w:space="0" w:color="auto"/>
            <w:left w:val="none" w:sz="0" w:space="0" w:color="auto"/>
            <w:bottom w:val="none" w:sz="0" w:space="0" w:color="auto"/>
            <w:right w:val="none" w:sz="0" w:space="0" w:color="auto"/>
          </w:divBdr>
        </w:div>
        <w:div w:id="1942757874">
          <w:marLeft w:val="0"/>
          <w:marRight w:val="0"/>
          <w:marTop w:val="0"/>
          <w:marBottom w:val="0"/>
          <w:divBdr>
            <w:top w:val="none" w:sz="0" w:space="0" w:color="auto"/>
            <w:left w:val="none" w:sz="0" w:space="0" w:color="auto"/>
            <w:bottom w:val="none" w:sz="0" w:space="0" w:color="auto"/>
            <w:right w:val="none" w:sz="0" w:space="0" w:color="auto"/>
          </w:divBdr>
        </w:div>
        <w:div w:id="12365500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sic.gov.co"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19</Pages>
  <Words>6072</Words>
  <Characters>33399</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hcadavid</dc:creator>
  <cp:lastModifiedBy>Esperanza Fernanda Prieto Taborda</cp:lastModifiedBy>
  <cp:revision>9</cp:revision>
  <dcterms:created xsi:type="dcterms:W3CDTF">2016-04-25T20:58:00Z</dcterms:created>
  <dcterms:modified xsi:type="dcterms:W3CDTF">2016-05-02T20:49:00Z</dcterms:modified>
</cp:coreProperties>
</file>