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E3049" w14:textId="58B5E091" w:rsidR="00F877C4" w:rsidRPr="00F877C4" w:rsidRDefault="00413C6D" w:rsidP="00F877C4">
      <w:pPr>
        <w:jc w:val="center"/>
        <w:rPr>
          <w:rFonts w:ascii="Arial" w:eastAsia="Arial" w:hAnsi="Arial" w:cs="Arial"/>
          <w:b/>
          <w:sz w:val="24"/>
          <w:szCs w:val="24"/>
        </w:rPr>
      </w:pPr>
      <w:r>
        <w:rPr>
          <w:rFonts w:ascii="Arial" w:eastAsia="Arial" w:hAnsi="Arial" w:cs="Arial"/>
          <w:b/>
          <w:sz w:val="24"/>
          <w:szCs w:val="24"/>
        </w:rPr>
        <w:t xml:space="preserve">No. DE PROCESO: </w:t>
      </w:r>
      <w:r w:rsidR="00F877C4" w:rsidRPr="00F877C4">
        <w:rPr>
          <w:rFonts w:ascii="Arial" w:eastAsia="Arial" w:hAnsi="Arial" w:cs="Arial"/>
          <w:b/>
          <w:sz w:val="24"/>
          <w:szCs w:val="24"/>
        </w:rPr>
        <w:t>No.</w:t>
      </w:r>
      <w:r w:rsidR="00CF6E32">
        <w:rPr>
          <w:rFonts w:ascii="Arial" w:eastAsia="Arial" w:hAnsi="Arial" w:cs="Arial"/>
          <w:b/>
          <w:sz w:val="24"/>
          <w:szCs w:val="24"/>
        </w:rPr>
        <w:t xml:space="preserve"> </w:t>
      </w:r>
      <w:r w:rsidR="00CF6E32" w:rsidRPr="00CF6E32">
        <w:rPr>
          <w:rFonts w:ascii="Arial" w:eastAsia="Arial" w:hAnsi="Arial" w:cs="Arial"/>
          <w:b/>
          <w:sz w:val="24"/>
          <w:szCs w:val="24"/>
        </w:rPr>
        <w:t>4173.010.32.1.2</w:t>
      </w:r>
      <w:r w:rsidR="00C55DB6">
        <w:rPr>
          <w:rFonts w:ascii="Arial" w:eastAsia="Arial" w:hAnsi="Arial" w:cs="Arial"/>
          <w:b/>
          <w:sz w:val="24"/>
          <w:szCs w:val="24"/>
        </w:rPr>
        <w:t>81</w:t>
      </w:r>
      <w:r w:rsidR="00CF6E32" w:rsidRPr="00CF6E32">
        <w:rPr>
          <w:rFonts w:ascii="Arial" w:eastAsia="Arial" w:hAnsi="Arial" w:cs="Arial"/>
          <w:b/>
          <w:sz w:val="24"/>
          <w:szCs w:val="24"/>
        </w:rPr>
        <w:t xml:space="preserve"> - 2023</w:t>
      </w:r>
    </w:p>
    <w:p w14:paraId="6F742104" w14:textId="77777777" w:rsidR="00C058E4" w:rsidRDefault="00C058E4">
      <w:pPr>
        <w:rPr>
          <w:rFonts w:ascii="Arial" w:eastAsia="Arial" w:hAnsi="Arial" w:cs="Arial"/>
          <w:b/>
          <w:sz w:val="24"/>
          <w:szCs w:val="24"/>
        </w:rPr>
      </w:pPr>
    </w:p>
    <w:p w14:paraId="55238DAA" w14:textId="268AA7DC" w:rsidR="00C058E4" w:rsidRDefault="00413C6D">
      <w:pPr>
        <w:pStyle w:val="Ttulo1"/>
        <w:numPr>
          <w:ilvl w:val="0"/>
          <w:numId w:val="1"/>
        </w:numPr>
        <w:ind w:left="426" w:hanging="426"/>
        <w:rPr>
          <w:rFonts w:ascii="Arial" w:eastAsia="Arial" w:hAnsi="Arial" w:cs="Arial"/>
          <w:b/>
        </w:rPr>
      </w:pPr>
      <w:r>
        <w:rPr>
          <w:rFonts w:ascii="Arial" w:eastAsia="Arial" w:hAnsi="Arial" w:cs="Arial"/>
          <w:b/>
        </w:rPr>
        <w:t>NOMBRE DEL PROYECTO</w:t>
      </w:r>
    </w:p>
    <w:p w14:paraId="7799864E" w14:textId="77777777" w:rsidR="00C55DB6" w:rsidRDefault="00C55DB6" w:rsidP="00635E0B">
      <w:pPr>
        <w:rPr>
          <w:rFonts w:ascii="Arial" w:hAnsi="Arial" w:cs="Arial"/>
          <w:color w:val="000000"/>
          <w:sz w:val="24"/>
          <w:szCs w:val="24"/>
          <w:lang w:val="es-CO"/>
        </w:rPr>
      </w:pPr>
    </w:p>
    <w:p w14:paraId="551E4F7E" w14:textId="346090A3" w:rsidR="00635E0B" w:rsidRDefault="00C55DB6" w:rsidP="00635E0B">
      <w:pPr>
        <w:rPr>
          <w:rFonts w:ascii="Arial" w:hAnsi="Arial" w:cs="Arial"/>
          <w:color w:val="000000"/>
          <w:sz w:val="24"/>
          <w:szCs w:val="24"/>
          <w:lang w:val="es-CO"/>
        </w:rPr>
      </w:pPr>
      <w:r w:rsidRPr="00C55DB6">
        <w:rPr>
          <w:rFonts w:ascii="Arial" w:hAnsi="Arial" w:cs="Arial"/>
          <w:color w:val="000000"/>
          <w:sz w:val="24"/>
          <w:szCs w:val="24"/>
          <w:lang w:val="es-CO"/>
        </w:rPr>
        <w:t>Desarrollo de Semilleros participativo en el Distrito de  Santiago de Cali</w:t>
      </w:r>
      <w:r>
        <w:rPr>
          <w:rFonts w:ascii="Arial" w:hAnsi="Arial" w:cs="Arial"/>
          <w:color w:val="000000"/>
          <w:sz w:val="24"/>
          <w:szCs w:val="24"/>
          <w:lang w:val="es-CO"/>
        </w:rPr>
        <w:t>.</w:t>
      </w:r>
    </w:p>
    <w:p w14:paraId="116F0B5F" w14:textId="77777777" w:rsidR="00AA3DB9" w:rsidRDefault="00AA3DB9" w:rsidP="00CF6E32">
      <w:pPr>
        <w:rPr>
          <w:rFonts w:ascii="Arial" w:hAnsi="Arial" w:cs="Arial"/>
          <w:sz w:val="24"/>
          <w:szCs w:val="24"/>
        </w:rPr>
      </w:pPr>
    </w:p>
    <w:p w14:paraId="3C8B3E71" w14:textId="77777777" w:rsidR="00C058E4" w:rsidRDefault="00413C6D">
      <w:pPr>
        <w:pStyle w:val="Ttulo1"/>
        <w:numPr>
          <w:ilvl w:val="0"/>
          <w:numId w:val="1"/>
        </w:numPr>
        <w:ind w:left="426" w:hanging="426"/>
        <w:rPr>
          <w:rFonts w:ascii="Arial" w:eastAsia="Arial" w:hAnsi="Arial" w:cs="Arial"/>
          <w:b/>
        </w:rPr>
      </w:pPr>
      <w:r>
        <w:rPr>
          <w:rFonts w:ascii="Arial" w:eastAsia="Arial" w:hAnsi="Arial" w:cs="Arial"/>
          <w:b/>
        </w:rPr>
        <w:t>ORGANISMO SOLICITANTE Y SUPERVISOR DEL PROCESO</w:t>
      </w:r>
    </w:p>
    <w:p w14:paraId="44E741DA" w14:textId="77777777" w:rsidR="00C058E4" w:rsidRDefault="00C058E4">
      <w:pPr>
        <w:rPr>
          <w:rFonts w:ascii="Arial" w:eastAsia="Arial" w:hAnsi="Arial" w:cs="Arial"/>
          <w:b/>
          <w:sz w:val="24"/>
          <w:szCs w:val="24"/>
        </w:rPr>
      </w:pPr>
    </w:p>
    <w:p w14:paraId="76D62900" w14:textId="63FFFAA5" w:rsidR="00C058E4" w:rsidRDefault="00413C6D">
      <w:pPr>
        <w:jc w:val="both"/>
        <w:rPr>
          <w:rFonts w:ascii="Arial" w:eastAsia="Arial" w:hAnsi="Arial" w:cs="Arial"/>
          <w:sz w:val="24"/>
          <w:szCs w:val="24"/>
        </w:rPr>
      </w:pPr>
      <w:r>
        <w:rPr>
          <w:rFonts w:ascii="Arial" w:eastAsia="Arial" w:hAnsi="Arial" w:cs="Arial"/>
          <w:sz w:val="24"/>
          <w:szCs w:val="24"/>
        </w:rPr>
        <w:t xml:space="preserve">SECRETARÍA DE DESARROLLO TERRITORIAL Y PARTICIPACIÓN CIUDADANA MILBIA LEDY MONTAÑO NARVAEZ – </w:t>
      </w:r>
      <w:r w:rsidR="00FF2E38">
        <w:rPr>
          <w:rFonts w:ascii="Arial" w:eastAsia="Arial" w:hAnsi="Arial" w:cs="Arial"/>
          <w:sz w:val="24"/>
          <w:szCs w:val="24"/>
        </w:rPr>
        <w:t>jefe</w:t>
      </w:r>
      <w:r>
        <w:rPr>
          <w:rFonts w:ascii="Arial" w:eastAsia="Arial" w:hAnsi="Arial" w:cs="Arial"/>
          <w:sz w:val="24"/>
          <w:szCs w:val="24"/>
        </w:rPr>
        <w:t xml:space="preserve"> de Oficina Unidad de Apoyo a la gestión.</w:t>
      </w:r>
    </w:p>
    <w:p w14:paraId="10EFD8EB" w14:textId="77777777" w:rsidR="00C058E4" w:rsidRDefault="00C058E4">
      <w:pPr>
        <w:rPr>
          <w:rFonts w:ascii="Arial" w:eastAsia="Arial" w:hAnsi="Arial" w:cs="Arial"/>
          <w:b/>
          <w:sz w:val="32"/>
          <w:szCs w:val="32"/>
        </w:rPr>
      </w:pPr>
    </w:p>
    <w:p w14:paraId="1F19F082" w14:textId="7577879E" w:rsidR="00C058E4" w:rsidRPr="00A323DA" w:rsidRDefault="00413C6D" w:rsidP="00A323DA">
      <w:pPr>
        <w:pStyle w:val="Ttulo1"/>
        <w:numPr>
          <w:ilvl w:val="0"/>
          <w:numId w:val="1"/>
        </w:numPr>
        <w:ind w:left="426" w:hanging="426"/>
        <w:rPr>
          <w:rFonts w:ascii="Arial" w:eastAsia="Arial" w:hAnsi="Arial" w:cs="Arial"/>
          <w:b/>
        </w:rPr>
      </w:pPr>
      <w:r>
        <w:rPr>
          <w:rFonts w:ascii="Arial" w:eastAsia="Arial" w:hAnsi="Arial" w:cs="Arial"/>
          <w:b/>
        </w:rPr>
        <w:t>ORIGEN DE LOS RECURSOS</w:t>
      </w:r>
    </w:p>
    <w:p w14:paraId="412C5E41" w14:textId="77777777" w:rsidR="00C058E4" w:rsidRDefault="00C058E4">
      <w:pPr>
        <w:rPr>
          <w:rFonts w:ascii="Arial" w:eastAsia="Arial" w:hAnsi="Arial" w:cs="Arial"/>
          <w:b/>
          <w:sz w:val="24"/>
          <w:szCs w:val="24"/>
        </w:rPr>
      </w:pPr>
    </w:p>
    <w:tbl>
      <w:tblPr>
        <w:tblW w:w="9406" w:type="dxa"/>
        <w:jc w:val="center"/>
        <w:tblLook w:val="0400" w:firstRow="0" w:lastRow="0" w:firstColumn="0" w:lastColumn="0" w:noHBand="0" w:noVBand="1"/>
      </w:tblPr>
      <w:tblGrid>
        <w:gridCol w:w="1190"/>
        <w:gridCol w:w="551"/>
        <w:gridCol w:w="236"/>
        <w:gridCol w:w="1924"/>
        <w:gridCol w:w="581"/>
        <w:gridCol w:w="4924"/>
      </w:tblGrid>
      <w:tr w:rsidR="00C058E4" w14:paraId="4F6F70A2" w14:textId="77777777">
        <w:trPr>
          <w:trHeight w:val="355"/>
          <w:jc w:val="center"/>
        </w:trPr>
        <w:tc>
          <w:tcPr>
            <w:tcW w:w="1189" w:type="dxa"/>
            <w:tcBorders>
              <w:right w:val="single" w:sz="4" w:space="0" w:color="000000"/>
            </w:tcBorders>
            <w:shd w:val="clear" w:color="auto" w:fill="auto"/>
            <w:vAlign w:val="center"/>
          </w:tcPr>
          <w:p w14:paraId="5E28B1D6" w14:textId="77777777" w:rsidR="00C058E4" w:rsidRDefault="00413C6D">
            <w:pPr>
              <w:rPr>
                <w:rFonts w:ascii="Arial" w:eastAsia="Arial" w:hAnsi="Arial" w:cs="Arial"/>
                <w:sz w:val="24"/>
                <w:szCs w:val="24"/>
              </w:rPr>
            </w:pPr>
            <w:r>
              <w:rPr>
                <w:rFonts w:ascii="Arial" w:eastAsia="Arial" w:hAnsi="Arial" w:cs="Arial"/>
                <w:sz w:val="24"/>
                <w:szCs w:val="24"/>
              </w:rPr>
              <w:t>Inversión</w:t>
            </w:r>
          </w:p>
        </w:tc>
        <w:tc>
          <w:tcPr>
            <w:tcW w:w="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B50DB" w14:textId="77777777" w:rsidR="00C058E4" w:rsidRDefault="00413C6D">
            <w:pPr>
              <w:jc w:val="center"/>
              <w:rPr>
                <w:rFonts w:ascii="Arial" w:eastAsia="Arial" w:hAnsi="Arial" w:cs="Arial"/>
                <w:sz w:val="24"/>
                <w:szCs w:val="24"/>
              </w:rPr>
            </w:pPr>
            <w:r>
              <w:rPr>
                <w:rFonts w:ascii="Arial" w:eastAsia="Arial" w:hAnsi="Arial" w:cs="Arial"/>
              </w:rPr>
              <w:t>X</w:t>
            </w:r>
          </w:p>
        </w:tc>
        <w:tc>
          <w:tcPr>
            <w:tcW w:w="236" w:type="dxa"/>
            <w:tcBorders>
              <w:left w:val="single" w:sz="4" w:space="0" w:color="000000"/>
            </w:tcBorders>
            <w:shd w:val="clear" w:color="auto" w:fill="auto"/>
            <w:vAlign w:val="center"/>
          </w:tcPr>
          <w:p w14:paraId="3099D3E7" w14:textId="77777777" w:rsidR="00C058E4" w:rsidRDefault="00C058E4">
            <w:pPr>
              <w:rPr>
                <w:rFonts w:ascii="Arial" w:eastAsia="Arial" w:hAnsi="Arial" w:cs="Arial"/>
                <w:sz w:val="24"/>
                <w:szCs w:val="24"/>
              </w:rPr>
            </w:pPr>
          </w:p>
        </w:tc>
        <w:tc>
          <w:tcPr>
            <w:tcW w:w="1924" w:type="dxa"/>
            <w:tcBorders>
              <w:right w:val="single" w:sz="4" w:space="0" w:color="000000"/>
            </w:tcBorders>
            <w:shd w:val="clear" w:color="auto" w:fill="auto"/>
            <w:vAlign w:val="center"/>
          </w:tcPr>
          <w:p w14:paraId="1862FF71" w14:textId="77777777" w:rsidR="00C058E4" w:rsidRDefault="00413C6D">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E4035" w14:textId="77777777" w:rsidR="00C058E4" w:rsidRDefault="00C058E4">
            <w:pPr>
              <w:jc w:val="center"/>
              <w:rPr>
                <w:rFonts w:ascii="Arial" w:eastAsia="Arial" w:hAnsi="Arial" w:cs="Arial"/>
                <w:sz w:val="24"/>
                <w:szCs w:val="24"/>
              </w:rPr>
            </w:pPr>
          </w:p>
        </w:tc>
        <w:tc>
          <w:tcPr>
            <w:tcW w:w="4924" w:type="dxa"/>
            <w:tcBorders>
              <w:left w:val="single" w:sz="4" w:space="0" w:color="000000"/>
            </w:tcBorders>
            <w:shd w:val="clear" w:color="auto" w:fill="auto"/>
          </w:tcPr>
          <w:p w14:paraId="572206E5" w14:textId="77777777" w:rsidR="00C058E4" w:rsidRDefault="00C058E4">
            <w:pPr>
              <w:rPr>
                <w:rFonts w:ascii="Arial" w:eastAsia="Arial" w:hAnsi="Arial" w:cs="Arial"/>
                <w:sz w:val="24"/>
                <w:szCs w:val="24"/>
              </w:rPr>
            </w:pPr>
          </w:p>
        </w:tc>
      </w:tr>
      <w:tr w:rsidR="00C058E4" w14:paraId="1D1940E7" w14:textId="77777777">
        <w:trPr>
          <w:trHeight w:val="183"/>
          <w:jc w:val="center"/>
        </w:trPr>
        <w:tc>
          <w:tcPr>
            <w:tcW w:w="1189" w:type="dxa"/>
            <w:shd w:val="clear" w:color="auto" w:fill="auto"/>
            <w:vAlign w:val="center"/>
          </w:tcPr>
          <w:p w14:paraId="0140D0D8" w14:textId="77777777" w:rsidR="00C058E4" w:rsidRDefault="00C058E4">
            <w:pPr>
              <w:rPr>
                <w:rFonts w:ascii="Arial" w:eastAsia="Arial" w:hAnsi="Arial" w:cs="Arial"/>
                <w:sz w:val="10"/>
                <w:szCs w:val="10"/>
              </w:rPr>
            </w:pPr>
          </w:p>
        </w:tc>
        <w:tc>
          <w:tcPr>
            <w:tcW w:w="551" w:type="dxa"/>
            <w:tcBorders>
              <w:top w:val="single" w:sz="4" w:space="0" w:color="000000"/>
              <w:bottom w:val="single" w:sz="4" w:space="0" w:color="000000"/>
            </w:tcBorders>
            <w:shd w:val="clear" w:color="auto" w:fill="auto"/>
            <w:vAlign w:val="center"/>
          </w:tcPr>
          <w:p w14:paraId="2E98A7B7" w14:textId="77777777" w:rsidR="00C058E4" w:rsidRDefault="00C058E4">
            <w:pPr>
              <w:rPr>
                <w:rFonts w:ascii="Arial" w:eastAsia="Arial" w:hAnsi="Arial" w:cs="Arial"/>
                <w:sz w:val="10"/>
                <w:szCs w:val="10"/>
              </w:rPr>
            </w:pPr>
          </w:p>
        </w:tc>
        <w:tc>
          <w:tcPr>
            <w:tcW w:w="236" w:type="dxa"/>
            <w:shd w:val="clear" w:color="auto" w:fill="auto"/>
            <w:vAlign w:val="center"/>
          </w:tcPr>
          <w:p w14:paraId="3166E8A1" w14:textId="77777777" w:rsidR="00C058E4" w:rsidRDefault="00C058E4">
            <w:pPr>
              <w:rPr>
                <w:rFonts w:ascii="Arial" w:eastAsia="Arial" w:hAnsi="Arial" w:cs="Arial"/>
                <w:sz w:val="10"/>
                <w:szCs w:val="10"/>
              </w:rPr>
            </w:pPr>
          </w:p>
        </w:tc>
        <w:tc>
          <w:tcPr>
            <w:tcW w:w="1924" w:type="dxa"/>
            <w:shd w:val="clear" w:color="auto" w:fill="auto"/>
            <w:vAlign w:val="center"/>
          </w:tcPr>
          <w:p w14:paraId="53F742F7" w14:textId="77777777" w:rsidR="00C058E4" w:rsidRDefault="00C058E4">
            <w:pPr>
              <w:rPr>
                <w:rFonts w:ascii="Arial" w:eastAsia="Arial" w:hAnsi="Arial" w:cs="Arial"/>
                <w:sz w:val="10"/>
                <w:szCs w:val="10"/>
              </w:rPr>
            </w:pPr>
          </w:p>
        </w:tc>
        <w:tc>
          <w:tcPr>
            <w:tcW w:w="581" w:type="dxa"/>
            <w:tcBorders>
              <w:top w:val="single" w:sz="4" w:space="0" w:color="000000"/>
              <w:bottom w:val="single" w:sz="4" w:space="0" w:color="000000"/>
            </w:tcBorders>
            <w:shd w:val="clear" w:color="auto" w:fill="auto"/>
            <w:vAlign w:val="center"/>
          </w:tcPr>
          <w:p w14:paraId="4FD0D116" w14:textId="77777777" w:rsidR="00C058E4" w:rsidRDefault="00C058E4">
            <w:pPr>
              <w:rPr>
                <w:rFonts w:ascii="Arial" w:eastAsia="Arial" w:hAnsi="Arial" w:cs="Arial"/>
                <w:sz w:val="10"/>
                <w:szCs w:val="10"/>
              </w:rPr>
            </w:pPr>
          </w:p>
        </w:tc>
        <w:tc>
          <w:tcPr>
            <w:tcW w:w="4924" w:type="dxa"/>
            <w:tcBorders>
              <w:bottom w:val="single" w:sz="4" w:space="0" w:color="000000"/>
            </w:tcBorders>
            <w:shd w:val="clear" w:color="auto" w:fill="auto"/>
          </w:tcPr>
          <w:p w14:paraId="18F228F0" w14:textId="77777777" w:rsidR="00C058E4" w:rsidRDefault="00C058E4">
            <w:pPr>
              <w:rPr>
                <w:rFonts w:ascii="Arial" w:eastAsia="Arial" w:hAnsi="Arial" w:cs="Arial"/>
                <w:sz w:val="10"/>
                <w:szCs w:val="10"/>
              </w:rPr>
            </w:pPr>
          </w:p>
        </w:tc>
      </w:tr>
      <w:tr w:rsidR="00C058E4" w14:paraId="23780866" w14:textId="77777777">
        <w:trPr>
          <w:trHeight w:val="355"/>
          <w:jc w:val="center"/>
        </w:trPr>
        <w:tc>
          <w:tcPr>
            <w:tcW w:w="1189" w:type="dxa"/>
            <w:tcBorders>
              <w:right w:val="single" w:sz="4" w:space="0" w:color="000000"/>
            </w:tcBorders>
            <w:shd w:val="clear" w:color="auto" w:fill="auto"/>
            <w:vAlign w:val="center"/>
          </w:tcPr>
          <w:p w14:paraId="6CDB9CDB" w14:textId="77777777" w:rsidR="00C058E4" w:rsidRDefault="00413C6D">
            <w:pPr>
              <w:rPr>
                <w:rFonts w:ascii="Arial" w:eastAsia="Arial" w:hAnsi="Arial" w:cs="Arial"/>
                <w:sz w:val="24"/>
                <w:szCs w:val="24"/>
              </w:rPr>
            </w:pPr>
            <w:r>
              <w:rPr>
                <w:rFonts w:ascii="Arial" w:eastAsia="Arial" w:hAnsi="Arial" w:cs="Arial"/>
                <w:sz w:val="24"/>
                <w:szCs w:val="24"/>
              </w:rPr>
              <w:t>Otros</w:t>
            </w:r>
          </w:p>
        </w:tc>
        <w:tc>
          <w:tcPr>
            <w:tcW w:w="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D6D94" w14:textId="77777777" w:rsidR="00C058E4" w:rsidRDefault="00C058E4">
            <w:pPr>
              <w:jc w:val="center"/>
              <w:rPr>
                <w:rFonts w:ascii="Arial" w:eastAsia="Arial" w:hAnsi="Arial" w:cs="Arial"/>
                <w:sz w:val="24"/>
                <w:szCs w:val="24"/>
              </w:rPr>
            </w:pPr>
          </w:p>
        </w:tc>
        <w:tc>
          <w:tcPr>
            <w:tcW w:w="236" w:type="dxa"/>
            <w:tcBorders>
              <w:left w:val="single" w:sz="4" w:space="0" w:color="000000"/>
            </w:tcBorders>
            <w:shd w:val="clear" w:color="auto" w:fill="auto"/>
            <w:vAlign w:val="center"/>
          </w:tcPr>
          <w:p w14:paraId="44018F85" w14:textId="77777777" w:rsidR="00C058E4" w:rsidRDefault="00C058E4">
            <w:pPr>
              <w:rPr>
                <w:rFonts w:ascii="Arial" w:eastAsia="Arial" w:hAnsi="Arial" w:cs="Arial"/>
                <w:sz w:val="24"/>
                <w:szCs w:val="24"/>
              </w:rPr>
            </w:pPr>
          </w:p>
        </w:tc>
        <w:tc>
          <w:tcPr>
            <w:tcW w:w="1924" w:type="dxa"/>
            <w:tcBorders>
              <w:right w:val="single" w:sz="4" w:space="0" w:color="000000"/>
            </w:tcBorders>
            <w:shd w:val="clear" w:color="auto" w:fill="auto"/>
            <w:vAlign w:val="center"/>
          </w:tcPr>
          <w:p w14:paraId="0AEBC978" w14:textId="77777777" w:rsidR="00C058E4" w:rsidRDefault="00413C6D">
            <w:pPr>
              <w:rPr>
                <w:rFonts w:ascii="Arial" w:eastAsia="Arial" w:hAnsi="Arial" w:cs="Arial"/>
                <w:sz w:val="24"/>
                <w:szCs w:val="24"/>
              </w:rPr>
            </w:pPr>
            <w:r>
              <w:rPr>
                <w:rFonts w:ascii="Arial" w:eastAsia="Arial" w:hAnsi="Arial" w:cs="Arial"/>
                <w:sz w:val="24"/>
                <w:szCs w:val="24"/>
              </w:rPr>
              <w:t>Cual</w:t>
            </w:r>
          </w:p>
        </w:tc>
        <w:tc>
          <w:tcPr>
            <w:tcW w:w="55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9CC681" w14:textId="77777777" w:rsidR="00C058E4" w:rsidRDefault="00C058E4">
            <w:pPr>
              <w:rPr>
                <w:rFonts w:ascii="Arial" w:eastAsia="Arial" w:hAnsi="Arial" w:cs="Arial"/>
                <w:sz w:val="24"/>
                <w:szCs w:val="24"/>
              </w:rPr>
            </w:pPr>
          </w:p>
        </w:tc>
      </w:tr>
    </w:tbl>
    <w:p w14:paraId="0E15E1D6" w14:textId="7C0595FF" w:rsidR="00C058E4" w:rsidRDefault="00C058E4">
      <w:pPr>
        <w:rPr>
          <w:rFonts w:ascii="Arial" w:eastAsia="Arial" w:hAnsi="Arial" w:cs="Arial"/>
          <w:b/>
          <w:sz w:val="24"/>
          <w:szCs w:val="24"/>
        </w:rPr>
      </w:pPr>
    </w:p>
    <w:p w14:paraId="7D584C26" w14:textId="77777777" w:rsidR="00E3212F" w:rsidRDefault="00E3212F">
      <w:pPr>
        <w:rPr>
          <w:rFonts w:ascii="Arial" w:eastAsia="Arial" w:hAnsi="Arial" w:cs="Arial"/>
          <w:b/>
          <w:sz w:val="24"/>
          <w:szCs w:val="24"/>
        </w:rPr>
      </w:pPr>
    </w:p>
    <w:p w14:paraId="7885842A" w14:textId="77777777" w:rsidR="00C058E4" w:rsidRDefault="00413C6D">
      <w:pPr>
        <w:pStyle w:val="Ttulo1"/>
        <w:numPr>
          <w:ilvl w:val="0"/>
          <w:numId w:val="1"/>
        </w:numPr>
        <w:ind w:left="426" w:hanging="426"/>
        <w:rPr>
          <w:rFonts w:ascii="Arial" w:eastAsia="Arial" w:hAnsi="Arial" w:cs="Arial"/>
          <w:b/>
        </w:rPr>
      </w:pPr>
      <w:r>
        <w:rPr>
          <w:rFonts w:ascii="Arial" w:eastAsia="Arial" w:hAnsi="Arial" w:cs="Arial"/>
          <w:b/>
        </w:rPr>
        <w:t>INFORMACIÓN CERTIFICADO DE DISPONIBILIDAD PRESUPUESTAL</w:t>
      </w:r>
    </w:p>
    <w:p w14:paraId="352C2CA7" w14:textId="77777777" w:rsidR="00C058E4" w:rsidRPr="009A4130" w:rsidRDefault="00C058E4">
      <w:pPr>
        <w:rPr>
          <w:rFonts w:ascii="Arial" w:eastAsia="Arial" w:hAnsi="Arial" w:cs="Arial"/>
          <w:b/>
          <w:sz w:val="22"/>
          <w:szCs w:val="22"/>
        </w:rPr>
      </w:pPr>
    </w:p>
    <w:p w14:paraId="721014A8" w14:textId="77777777" w:rsidR="00081DFC" w:rsidRPr="00CB562A" w:rsidRDefault="00081DFC" w:rsidP="00081DFC">
      <w:pPr>
        <w:rPr>
          <w:rFonts w:ascii="Arial" w:eastAsia="Arial" w:hAnsi="Arial" w:cs="Arial"/>
          <w:sz w:val="24"/>
          <w:szCs w:val="24"/>
        </w:rPr>
      </w:pPr>
      <w:r w:rsidRPr="00081DFC">
        <w:rPr>
          <w:rFonts w:ascii="Arial" w:eastAsia="Arial" w:hAnsi="Arial" w:cs="Arial"/>
          <w:b/>
          <w:bCs/>
          <w:sz w:val="24"/>
          <w:szCs w:val="24"/>
        </w:rPr>
        <w:t>Número:</w:t>
      </w:r>
      <w:r w:rsidRPr="00CB562A">
        <w:rPr>
          <w:rFonts w:ascii="Arial" w:eastAsia="Arial" w:hAnsi="Arial" w:cs="Arial"/>
          <w:sz w:val="24"/>
          <w:szCs w:val="24"/>
        </w:rPr>
        <w:t xml:space="preserve"> </w:t>
      </w:r>
      <w:r w:rsidRPr="00E743B3">
        <w:rPr>
          <w:rFonts w:ascii="Arial" w:eastAsia="Arial" w:hAnsi="Arial" w:cs="Arial"/>
          <w:sz w:val="24"/>
          <w:szCs w:val="24"/>
        </w:rPr>
        <w:t>3500203442</w:t>
      </w:r>
    </w:p>
    <w:p w14:paraId="6DF577AD" w14:textId="77777777" w:rsidR="00081DFC" w:rsidRPr="00CB562A" w:rsidRDefault="00081DFC" w:rsidP="00081DFC">
      <w:pPr>
        <w:rPr>
          <w:rFonts w:ascii="Arial" w:eastAsia="Arial" w:hAnsi="Arial" w:cs="Arial"/>
          <w:sz w:val="24"/>
          <w:szCs w:val="24"/>
        </w:rPr>
      </w:pPr>
      <w:r w:rsidRPr="00081DFC">
        <w:rPr>
          <w:rFonts w:ascii="Arial" w:eastAsia="Arial" w:hAnsi="Arial" w:cs="Arial"/>
          <w:b/>
          <w:bCs/>
          <w:sz w:val="24"/>
          <w:szCs w:val="24"/>
        </w:rPr>
        <w:t>Fecha de Expedición:</w:t>
      </w:r>
      <w:r w:rsidRPr="00CB562A">
        <w:rPr>
          <w:rFonts w:ascii="Arial" w:eastAsia="Arial" w:hAnsi="Arial" w:cs="Arial"/>
          <w:sz w:val="24"/>
          <w:szCs w:val="24"/>
        </w:rPr>
        <w:t xml:space="preserve"> </w:t>
      </w:r>
      <w:r>
        <w:rPr>
          <w:rFonts w:ascii="Arial" w:eastAsia="Arial" w:hAnsi="Arial" w:cs="Arial"/>
          <w:sz w:val="24"/>
          <w:szCs w:val="24"/>
        </w:rPr>
        <w:t>01</w:t>
      </w:r>
      <w:r w:rsidRPr="00CB562A">
        <w:rPr>
          <w:rFonts w:ascii="Arial" w:eastAsia="Arial" w:hAnsi="Arial" w:cs="Arial"/>
          <w:sz w:val="24"/>
          <w:szCs w:val="24"/>
        </w:rPr>
        <w:t>/0</w:t>
      </w:r>
      <w:r>
        <w:rPr>
          <w:rFonts w:ascii="Arial" w:eastAsia="Arial" w:hAnsi="Arial" w:cs="Arial"/>
          <w:sz w:val="24"/>
          <w:szCs w:val="24"/>
        </w:rPr>
        <w:t>9</w:t>
      </w:r>
      <w:r w:rsidRPr="00CB562A">
        <w:rPr>
          <w:rFonts w:ascii="Arial" w:eastAsia="Arial" w:hAnsi="Arial" w:cs="Arial"/>
          <w:sz w:val="24"/>
          <w:szCs w:val="24"/>
        </w:rPr>
        <w:t>/2023</w:t>
      </w:r>
    </w:p>
    <w:p w14:paraId="7CFD116B" w14:textId="77777777" w:rsidR="00081DFC" w:rsidRPr="00CB562A" w:rsidRDefault="00081DFC" w:rsidP="00081DFC">
      <w:pPr>
        <w:rPr>
          <w:rFonts w:ascii="Arial" w:eastAsia="Arial" w:hAnsi="Arial" w:cs="Arial"/>
          <w:sz w:val="24"/>
          <w:szCs w:val="24"/>
        </w:rPr>
      </w:pPr>
      <w:r w:rsidRPr="00081DFC">
        <w:rPr>
          <w:rFonts w:ascii="Arial" w:eastAsia="Arial" w:hAnsi="Arial" w:cs="Arial"/>
          <w:b/>
          <w:bCs/>
          <w:sz w:val="24"/>
          <w:szCs w:val="24"/>
        </w:rPr>
        <w:t>Fecha de vencimiento:</w:t>
      </w:r>
      <w:r w:rsidRPr="00CB562A">
        <w:rPr>
          <w:rFonts w:ascii="Arial" w:eastAsia="Arial" w:hAnsi="Arial" w:cs="Arial"/>
          <w:sz w:val="24"/>
          <w:szCs w:val="24"/>
        </w:rPr>
        <w:t xml:space="preserve"> 31/12/2023</w:t>
      </w:r>
      <w:r w:rsidRPr="00CB562A">
        <w:rPr>
          <w:rFonts w:ascii="Arial" w:eastAsia="Arial" w:hAnsi="Arial" w:cs="Arial"/>
          <w:sz w:val="24"/>
          <w:szCs w:val="24"/>
        </w:rPr>
        <w:tab/>
      </w:r>
      <w:r w:rsidRPr="00CB562A">
        <w:rPr>
          <w:rFonts w:ascii="Arial" w:eastAsia="Arial" w:hAnsi="Arial" w:cs="Arial"/>
          <w:sz w:val="24"/>
          <w:szCs w:val="24"/>
        </w:rPr>
        <w:tab/>
      </w:r>
    </w:p>
    <w:p w14:paraId="13923387" w14:textId="77777777" w:rsidR="00081DFC" w:rsidRPr="00CB562A" w:rsidRDefault="00081DFC" w:rsidP="00081DFC">
      <w:pPr>
        <w:rPr>
          <w:rFonts w:ascii="Arial" w:eastAsia="Arial" w:hAnsi="Arial" w:cs="Arial"/>
          <w:sz w:val="24"/>
          <w:szCs w:val="24"/>
        </w:rPr>
      </w:pPr>
      <w:r w:rsidRPr="00081DFC">
        <w:rPr>
          <w:rFonts w:ascii="Arial" w:eastAsia="Arial" w:hAnsi="Arial" w:cs="Arial"/>
          <w:b/>
          <w:bCs/>
          <w:sz w:val="24"/>
          <w:szCs w:val="24"/>
        </w:rPr>
        <w:t>Valor:</w:t>
      </w:r>
      <w:r w:rsidRPr="00CB562A">
        <w:rPr>
          <w:rFonts w:ascii="Arial" w:eastAsia="Arial" w:hAnsi="Arial" w:cs="Arial"/>
          <w:sz w:val="24"/>
          <w:szCs w:val="24"/>
        </w:rPr>
        <w:t xml:space="preserve"> $</w:t>
      </w:r>
      <w:r w:rsidRPr="00E743B3">
        <w:rPr>
          <w:rFonts w:ascii="Arial" w:eastAsia="Arial" w:hAnsi="Arial" w:cs="Arial"/>
          <w:sz w:val="24"/>
          <w:szCs w:val="24"/>
        </w:rPr>
        <w:t>151.014.000</w:t>
      </w:r>
    </w:p>
    <w:p w14:paraId="6ACF8D0B" w14:textId="77777777" w:rsidR="00081DFC" w:rsidRPr="00081DFC" w:rsidRDefault="00081DFC" w:rsidP="00081DFC">
      <w:pPr>
        <w:rPr>
          <w:rFonts w:ascii="Arial" w:eastAsia="Arial" w:hAnsi="Arial" w:cs="Arial"/>
          <w:b/>
          <w:bCs/>
          <w:sz w:val="24"/>
          <w:szCs w:val="24"/>
        </w:rPr>
      </w:pPr>
      <w:r w:rsidRPr="00081DFC">
        <w:rPr>
          <w:rFonts w:ascii="Arial" w:eastAsia="Arial" w:hAnsi="Arial" w:cs="Arial"/>
          <w:b/>
          <w:bCs/>
          <w:sz w:val="24"/>
          <w:szCs w:val="24"/>
        </w:rPr>
        <w:t>Compromiso que respalda:</w:t>
      </w:r>
    </w:p>
    <w:p w14:paraId="4FCB162C" w14:textId="20543828" w:rsidR="008818D3" w:rsidRDefault="00081DFC" w:rsidP="000C70DE">
      <w:pPr>
        <w:rPr>
          <w:rFonts w:ascii="Arial" w:eastAsia="Arial" w:hAnsi="Arial" w:cs="Arial"/>
          <w:sz w:val="24"/>
          <w:szCs w:val="24"/>
        </w:rPr>
      </w:pPr>
      <w:r w:rsidRPr="00081DFC">
        <w:rPr>
          <w:rFonts w:ascii="Arial" w:eastAsia="Arial" w:hAnsi="Arial" w:cs="Arial"/>
          <w:sz w:val="24"/>
          <w:szCs w:val="24"/>
        </w:rPr>
        <w:t>4173/121000/54010010012/BP260043132010201</w:t>
      </w:r>
    </w:p>
    <w:p w14:paraId="59FB188B" w14:textId="0475E49D" w:rsidR="00081DFC" w:rsidRDefault="00081DFC" w:rsidP="000C70DE">
      <w:pPr>
        <w:rPr>
          <w:rFonts w:ascii="Arial" w:eastAsia="Arial" w:hAnsi="Arial" w:cs="Arial"/>
          <w:sz w:val="24"/>
          <w:szCs w:val="24"/>
        </w:rPr>
      </w:pPr>
      <w:r w:rsidRPr="00081DFC">
        <w:rPr>
          <w:rFonts w:ascii="Arial" w:eastAsia="Arial" w:hAnsi="Arial" w:cs="Arial"/>
          <w:sz w:val="24"/>
          <w:szCs w:val="24"/>
        </w:rPr>
        <w:t>4173/121000/54010010012/BP260043132020105</w:t>
      </w:r>
    </w:p>
    <w:p w14:paraId="2B1E42BC" w14:textId="42F2F62C" w:rsidR="00081DFC" w:rsidRDefault="00081DFC" w:rsidP="000C70DE">
      <w:pPr>
        <w:rPr>
          <w:rFonts w:ascii="Arial" w:eastAsia="Arial" w:hAnsi="Arial" w:cs="Arial"/>
          <w:sz w:val="24"/>
          <w:szCs w:val="24"/>
        </w:rPr>
      </w:pPr>
    </w:p>
    <w:p w14:paraId="7DDAC195" w14:textId="4C417BE5" w:rsidR="00081DFC" w:rsidRDefault="00081DFC" w:rsidP="000C70DE">
      <w:pPr>
        <w:rPr>
          <w:rFonts w:ascii="Arial" w:eastAsia="Arial" w:hAnsi="Arial" w:cs="Arial"/>
          <w:sz w:val="24"/>
          <w:szCs w:val="24"/>
        </w:rPr>
      </w:pPr>
    </w:p>
    <w:p w14:paraId="073AE952" w14:textId="77777777" w:rsidR="00081DFC" w:rsidRPr="000C70DE" w:rsidRDefault="00081DFC" w:rsidP="000C70DE">
      <w:pPr>
        <w:rPr>
          <w:rFonts w:ascii="Arial" w:eastAsia="Arial" w:hAnsi="Arial" w:cs="Arial"/>
          <w:sz w:val="22"/>
          <w:szCs w:val="22"/>
        </w:rPr>
      </w:pPr>
    </w:p>
    <w:p w14:paraId="3783ECFA" w14:textId="77777777" w:rsidR="00C058E4" w:rsidRPr="009A4130" w:rsidRDefault="00413C6D">
      <w:pPr>
        <w:pStyle w:val="Ttulo1"/>
        <w:numPr>
          <w:ilvl w:val="0"/>
          <w:numId w:val="1"/>
        </w:numPr>
        <w:ind w:left="426" w:hanging="426"/>
        <w:rPr>
          <w:rFonts w:ascii="Arial" w:eastAsia="Arial" w:hAnsi="Arial" w:cs="Arial"/>
          <w:b/>
          <w:sz w:val="22"/>
          <w:szCs w:val="22"/>
        </w:rPr>
      </w:pPr>
      <w:r w:rsidRPr="009A4130">
        <w:rPr>
          <w:rFonts w:ascii="Arial" w:eastAsia="Arial" w:hAnsi="Arial" w:cs="Arial"/>
          <w:b/>
          <w:sz w:val="22"/>
          <w:szCs w:val="22"/>
        </w:rPr>
        <w:t>TIPO DE CONTRATACIÓN</w:t>
      </w:r>
    </w:p>
    <w:p w14:paraId="5B270145" w14:textId="77777777" w:rsidR="00C058E4" w:rsidRDefault="00C058E4">
      <w:pPr>
        <w:rPr>
          <w:rFonts w:ascii="Arial" w:eastAsia="Arial" w:hAnsi="Arial" w:cs="Arial"/>
          <w:b/>
          <w:sz w:val="24"/>
          <w:szCs w:val="24"/>
        </w:rPr>
      </w:pPr>
    </w:p>
    <w:p w14:paraId="026894BA" w14:textId="77777777" w:rsidR="00C058E4" w:rsidRDefault="00413C6D">
      <w:pPr>
        <w:numPr>
          <w:ilvl w:val="0"/>
          <w:numId w:val="2"/>
        </w:numPr>
        <w:rPr>
          <w:rFonts w:ascii="Arial" w:hAnsi="Arial" w:cs="Arial"/>
        </w:rP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011E6330" w14:textId="77777777" w:rsidR="00C058E4" w:rsidRDefault="00413C6D">
      <w:pPr>
        <w:numPr>
          <w:ilvl w:val="0"/>
          <w:numId w:val="2"/>
        </w:numPr>
        <w:rPr>
          <w:rFonts w:ascii="Arial" w:hAnsi="Arial" w:cs="Arial"/>
        </w:rP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05CFE416" w14:textId="77777777" w:rsidR="00C058E4" w:rsidRDefault="00413C6D">
      <w:pPr>
        <w:numPr>
          <w:ilvl w:val="0"/>
          <w:numId w:val="2"/>
        </w:numPr>
        <w:rPr>
          <w:rFonts w:ascii="Arial" w:hAnsi="Arial" w:cs="Arial"/>
        </w:rP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136DDA95" w14:textId="77777777" w:rsidR="00C058E4" w:rsidRDefault="00413C6D">
      <w:pPr>
        <w:numPr>
          <w:ilvl w:val="0"/>
          <w:numId w:val="2"/>
        </w:numPr>
        <w:rPr>
          <w:rFonts w:ascii="Arial" w:hAnsi="Arial" w:cs="Arial"/>
        </w:rP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8674E7D" w14:textId="206E7C85" w:rsidR="00C058E4" w:rsidRPr="00F877C4" w:rsidRDefault="00413C6D">
      <w:pPr>
        <w:numPr>
          <w:ilvl w:val="0"/>
          <w:numId w:val="2"/>
        </w:numPr>
        <w:rPr>
          <w:u w:val="single"/>
        </w:rPr>
      </w:pPr>
      <w:r>
        <w:rPr>
          <w:rFonts w:ascii="Arial" w:eastAsia="Arial" w:hAnsi="Arial" w:cs="Arial"/>
          <w:color w:val="000000"/>
          <w:sz w:val="24"/>
          <w:szCs w:val="24"/>
        </w:rPr>
        <w:t>Contrato de prestación de servicios profesionales</w:t>
      </w:r>
      <w:r>
        <w:rPr>
          <w:rFonts w:ascii="Arial" w:eastAsia="Arial" w:hAnsi="Arial" w:cs="Arial"/>
          <w:color w:val="000000"/>
        </w:rPr>
        <w:tab/>
      </w:r>
      <w:r w:rsidR="00F877C4" w:rsidRPr="00F877C4">
        <w:rPr>
          <w:rFonts w:ascii="Arial" w:eastAsia="Arial" w:hAnsi="Arial" w:cs="Arial"/>
          <w:color w:val="000000"/>
          <w:u w:val="single"/>
        </w:rPr>
        <w:t xml:space="preserve"> </w:t>
      </w:r>
      <w:r w:rsidR="00280EB6">
        <w:rPr>
          <w:rFonts w:ascii="Arial" w:eastAsia="Arial" w:hAnsi="Arial" w:cs="Arial"/>
          <w:color w:val="000000"/>
          <w:u w:val="single"/>
        </w:rPr>
        <w:t>__</w:t>
      </w:r>
      <w:r w:rsidR="00D41FD2">
        <w:rPr>
          <w:rFonts w:ascii="Arial" w:eastAsia="Arial" w:hAnsi="Arial" w:cs="Arial"/>
          <w:color w:val="000000"/>
          <w:u w:val="single"/>
        </w:rPr>
        <w:t>_</w:t>
      </w:r>
    </w:p>
    <w:p w14:paraId="2E3B04EF" w14:textId="5EF6FFB6" w:rsidR="00C058E4" w:rsidRDefault="00413C6D" w:rsidP="00243C54">
      <w:pPr>
        <w:numPr>
          <w:ilvl w:val="0"/>
          <w:numId w:val="2"/>
        </w:numPr>
        <w:ind w:left="714" w:hanging="357"/>
      </w:pPr>
      <w:r>
        <w:rPr>
          <w:rFonts w:ascii="Arial" w:eastAsia="Arial" w:hAnsi="Arial" w:cs="Arial"/>
          <w:sz w:val="24"/>
          <w:szCs w:val="24"/>
        </w:rPr>
        <w:lastRenderedPageBreak/>
        <w:t xml:space="preserve">Contrato de prestación de servicios de apoyo </w:t>
      </w:r>
      <w:r>
        <w:rPr>
          <w:rFonts w:ascii="Arial" w:eastAsia="Arial" w:hAnsi="Arial" w:cs="Arial"/>
          <w:sz w:val="24"/>
          <w:szCs w:val="24"/>
        </w:rPr>
        <w:tab/>
      </w:r>
      <w:r w:rsidR="00243C54">
        <w:rPr>
          <w:rFonts w:ascii="Arial" w:eastAsia="Arial" w:hAnsi="Arial" w:cs="Arial"/>
          <w:sz w:val="24"/>
          <w:szCs w:val="24"/>
        </w:rPr>
        <w:t xml:space="preserve">          </w:t>
      </w:r>
      <w:r w:rsidR="001F23DB" w:rsidRPr="00D41FD2">
        <w:rPr>
          <w:rFonts w:ascii="Arial" w:eastAsia="Arial" w:hAnsi="Arial" w:cs="Arial"/>
          <w:sz w:val="24"/>
          <w:szCs w:val="24"/>
          <w:u w:val="single"/>
        </w:rPr>
        <w:t>_</w:t>
      </w:r>
      <w:r w:rsidR="00280EB6">
        <w:rPr>
          <w:rFonts w:ascii="Arial" w:eastAsia="Arial" w:hAnsi="Arial" w:cs="Arial"/>
          <w:sz w:val="24"/>
          <w:szCs w:val="24"/>
          <w:u w:val="single"/>
        </w:rPr>
        <w:t>X</w:t>
      </w:r>
      <w:r w:rsidR="001F23DB" w:rsidRPr="001F23DB">
        <w:rPr>
          <w:rFonts w:ascii="Arial" w:eastAsia="Arial" w:hAnsi="Arial" w:cs="Arial"/>
          <w:b/>
          <w:bCs/>
          <w:sz w:val="24"/>
          <w:szCs w:val="24"/>
        </w:rPr>
        <w:t>_</w:t>
      </w:r>
    </w:p>
    <w:p w14:paraId="293903B1" w14:textId="77777777" w:rsidR="00C058E4" w:rsidRDefault="00413C6D">
      <w:pPr>
        <w:numPr>
          <w:ilvl w:val="0"/>
          <w:numId w:val="2"/>
        </w:numPr>
        <w:rPr>
          <w:rFonts w:ascii="Arial" w:hAnsi="Arial" w:cs="Arial"/>
        </w:rP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 xml:space="preserve">          </w:t>
      </w:r>
      <w:r>
        <w:rPr>
          <w:rFonts w:ascii="Arial" w:eastAsia="Arial" w:hAnsi="Arial" w:cs="Arial"/>
          <w:color w:val="000000"/>
        </w:rPr>
        <w:t>____</w:t>
      </w:r>
    </w:p>
    <w:p w14:paraId="0B4F5FFE" w14:textId="77777777" w:rsidR="00C058E4" w:rsidRDefault="00413C6D">
      <w:pPr>
        <w:numPr>
          <w:ilvl w:val="0"/>
          <w:numId w:val="2"/>
        </w:numPr>
        <w:rPr>
          <w:rFonts w:ascii="Arial" w:hAnsi="Arial" w:cs="Arial"/>
        </w:rP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t xml:space="preserve">          </w:t>
      </w:r>
      <w:r>
        <w:rPr>
          <w:rFonts w:ascii="Arial" w:eastAsia="Arial" w:hAnsi="Arial" w:cs="Arial"/>
          <w:color w:val="000000"/>
        </w:rPr>
        <w:t>____</w:t>
      </w:r>
    </w:p>
    <w:p w14:paraId="7F2239B5" w14:textId="77777777" w:rsidR="00C058E4" w:rsidRDefault="00413C6D">
      <w:pPr>
        <w:numPr>
          <w:ilvl w:val="0"/>
          <w:numId w:val="2"/>
        </w:numPr>
        <w:rPr>
          <w:rFonts w:ascii="Arial" w:hAnsi="Arial" w:cs="Arial"/>
        </w:rP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5F0CDBEC" w14:textId="77777777" w:rsidR="00C058E4" w:rsidRDefault="00413C6D">
      <w:pPr>
        <w:numPr>
          <w:ilvl w:val="0"/>
          <w:numId w:val="2"/>
        </w:numPr>
        <w:rPr>
          <w:rFonts w:ascii="Arial" w:hAnsi="Arial" w:cs="Arial"/>
        </w:rP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0B5DE0A7" w14:textId="77777777" w:rsidR="00C058E4" w:rsidRDefault="00413C6D">
      <w:pPr>
        <w:numPr>
          <w:ilvl w:val="0"/>
          <w:numId w:val="2"/>
        </w:numPr>
        <w:rPr>
          <w:rFonts w:ascii="Arial" w:hAnsi="Arial" w:cs="Arial"/>
        </w:rP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B801A12" w14:textId="77777777" w:rsidR="00C058E4" w:rsidRDefault="00413C6D">
      <w:pPr>
        <w:numPr>
          <w:ilvl w:val="0"/>
          <w:numId w:val="2"/>
        </w:numPr>
        <w:rPr>
          <w:rFonts w:ascii="Arial" w:hAnsi="Arial" w:cs="Arial"/>
        </w:rP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14:paraId="6C74EF3D" w14:textId="77777777" w:rsidR="00C058E4" w:rsidRDefault="00413C6D">
      <w:pP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14:paraId="5D0AFB08" w14:textId="77777777" w:rsidR="00C058E4" w:rsidRDefault="00C058E4">
      <w:pPr>
        <w:rPr>
          <w:rFonts w:ascii="Arial" w:eastAsia="Arial" w:hAnsi="Arial" w:cs="Arial"/>
        </w:rPr>
      </w:pPr>
    </w:p>
    <w:p w14:paraId="094D5620" w14:textId="77777777" w:rsidR="00C058E4" w:rsidRDefault="00C058E4">
      <w:pPr>
        <w:rPr>
          <w:rFonts w:ascii="Arial" w:eastAsia="Arial" w:hAnsi="Arial" w:cs="Arial"/>
          <w:b/>
          <w:sz w:val="24"/>
          <w:szCs w:val="24"/>
        </w:rPr>
      </w:pPr>
    </w:p>
    <w:p w14:paraId="17E7125B" w14:textId="45AC27BD" w:rsidR="00C058E4" w:rsidRDefault="00413C6D" w:rsidP="00B86698">
      <w:pPr>
        <w:pStyle w:val="Ttulo1"/>
        <w:numPr>
          <w:ilvl w:val="0"/>
          <w:numId w:val="1"/>
        </w:numPr>
        <w:ind w:left="426" w:hanging="426"/>
        <w:rPr>
          <w:rFonts w:ascii="Arial" w:eastAsia="Arial" w:hAnsi="Arial" w:cs="Arial"/>
          <w:b/>
        </w:rPr>
      </w:pPr>
      <w:r>
        <w:rPr>
          <w:rFonts w:ascii="Arial" w:eastAsia="Arial" w:hAnsi="Arial" w:cs="Arial"/>
          <w:b/>
        </w:rPr>
        <w:t>DESCRIPCIÓN DE LA NECESIDAD QUE SE PRETENDE SATISFACER CON LA CONTRATACIÓN</w:t>
      </w:r>
    </w:p>
    <w:p w14:paraId="787D5A7E" w14:textId="77777777" w:rsidR="00E3212F" w:rsidRPr="00E3212F" w:rsidRDefault="00E3212F" w:rsidP="00E3212F">
      <w:pPr>
        <w:rPr>
          <w:rFonts w:eastAsia="Arial"/>
        </w:rPr>
      </w:pPr>
    </w:p>
    <w:p w14:paraId="16B7E5C8" w14:textId="77777777" w:rsidR="00C058E4" w:rsidRDefault="00413C6D">
      <w:pPr>
        <w:ind w:right="-92"/>
        <w:jc w:val="both"/>
        <w:rPr>
          <w:rFonts w:ascii="Arial" w:hAnsi="Arial" w:cs="Arial"/>
          <w:sz w:val="24"/>
          <w:szCs w:val="24"/>
          <w:lang w:val="es-ES"/>
        </w:rPr>
      </w:pPr>
      <w:r>
        <w:rPr>
          <w:rFonts w:ascii="Arial" w:hAnsi="Arial" w:cs="Arial"/>
          <w:sz w:val="24"/>
          <w:szCs w:val="24"/>
          <w:lang w:val="es-ES"/>
        </w:rPr>
        <w:t xml:space="preserve">El artículo 3 de la Ley 80 de 1993, consagra “DE LOS FINES DE LA CONTRATACIÓN ESTATAL”.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p>
    <w:p w14:paraId="27F6F064" w14:textId="77777777" w:rsidR="00C058E4" w:rsidRDefault="00C058E4">
      <w:pPr>
        <w:ind w:right="-92"/>
        <w:jc w:val="both"/>
        <w:rPr>
          <w:rFonts w:ascii="Arial" w:hAnsi="Arial" w:cs="Arial"/>
          <w:sz w:val="24"/>
          <w:szCs w:val="24"/>
          <w:lang w:val="es-ES"/>
        </w:rPr>
      </w:pPr>
    </w:p>
    <w:p w14:paraId="4770F1C9" w14:textId="77777777" w:rsidR="00C058E4" w:rsidRDefault="00413C6D">
      <w:pPr>
        <w:ind w:right="-92"/>
        <w:jc w:val="both"/>
        <w:rPr>
          <w:rFonts w:ascii="Arial" w:hAnsi="Arial" w:cs="Arial"/>
          <w:sz w:val="24"/>
          <w:szCs w:val="24"/>
          <w:lang w:val="es-ES"/>
        </w:rPr>
      </w:pPr>
      <w:r>
        <w:rPr>
          <w:rFonts w:ascii="Arial" w:hAnsi="Arial" w:cs="Arial"/>
          <w:sz w:val="24"/>
          <w:szCs w:val="24"/>
          <w:lang w:val="es-ES"/>
        </w:rPr>
        <w:t>Los particulares, por su parte, tendrán en cuenta al celebrar y ejecutar contratos con las entidades estatales que, además de la obtención de utilidades cuya protección garantiza el Estado, colaboran con ellas en el logro de sus fines y cumplen una función social que, como tal, implica obligaciones.</w:t>
      </w:r>
    </w:p>
    <w:p w14:paraId="52F89478" w14:textId="77777777" w:rsidR="00C058E4" w:rsidRDefault="00C058E4">
      <w:pPr>
        <w:ind w:right="-92"/>
        <w:jc w:val="both"/>
        <w:rPr>
          <w:rFonts w:ascii="Arial" w:hAnsi="Arial" w:cs="Arial"/>
          <w:sz w:val="24"/>
          <w:szCs w:val="24"/>
          <w:lang w:val="es-ES"/>
        </w:rPr>
      </w:pPr>
    </w:p>
    <w:p w14:paraId="2564A161" w14:textId="77777777" w:rsidR="00C058E4" w:rsidRDefault="00413C6D">
      <w:pPr>
        <w:ind w:right="-92"/>
        <w:jc w:val="both"/>
        <w:rPr>
          <w:rFonts w:ascii="Arial" w:hAnsi="Arial" w:cs="Arial"/>
          <w:sz w:val="24"/>
          <w:szCs w:val="24"/>
          <w:lang w:val="es-ES"/>
        </w:rPr>
      </w:pPr>
      <w:r>
        <w:rPr>
          <w:rFonts w:ascii="Arial" w:hAnsi="Arial" w:cs="Arial"/>
          <w:sz w:val="24"/>
          <w:szCs w:val="24"/>
          <w:lang w:val="es-ES"/>
        </w:rPr>
        <w:t xml:space="preserve">En cumplimiento de lo establecido en el Artículo 2.2.1.2.1.2.1 “Estudios y Documentos Previos” del Decreto 1082 de 2015, se elabora a continuación los estudios y documentos previos para determinar la oportunidad y la conveniencia de la celebración de un contrato de prestación de servicios profesionales y/o de apoyo a la gestión en Santiago de Cali. </w:t>
      </w:r>
    </w:p>
    <w:p w14:paraId="208FBB4A" w14:textId="77777777" w:rsidR="00C058E4" w:rsidRDefault="00C058E4">
      <w:pPr>
        <w:jc w:val="both"/>
        <w:rPr>
          <w:rFonts w:ascii="Arial" w:eastAsia="Arial" w:hAnsi="Arial" w:cs="Arial"/>
          <w:iCs/>
          <w:sz w:val="24"/>
          <w:szCs w:val="24"/>
        </w:rPr>
      </w:pPr>
    </w:p>
    <w:p w14:paraId="4510D070" w14:textId="77777777" w:rsidR="00C058E4" w:rsidRDefault="00413C6D">
      <w:pPr>
        <w:jc w:val="both"/>
        <w:rPr>
          <w:rFonts w:ascii="Arial" w:eastAsia="Arial" w:hAnsi="Arial" w:cs="Arial"/>
          <w:iCs/>
          <w:sz w:val="24"/>
          <w:szCs w:val="24"/>
        </w:rPr>
      </w:pPr>
      <w:r>
        <w:rPr>
          <w:rFonts w:ascii="Arial" w:eastAsia="Arial" w:hAnsi="Arial" w:cs="Arial"/>
          <w:iCs/>
          <w:sz w:val="24"/>
          <w:szCs w:val="24"/>
        </w:rPr>
        <w:t xml:space="preserve">El Distrito  de Santiago de Cali está al servicio de los intereses generales de los habitantes de la ciudad y se desarrolla con fundamento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  </w:t>
      </w:r>
    </w:p>
    <w:p w14:paraId="31192843" w14:textId="77777777" w:rsidR="00C058E4" w:rsidRDefault="00413C6D">
      <w:pPr>
        <w:jc w:val="both"/>
        <w:rPr>
          <w:rFonts w:ascii="Arial" w:eastAsia="Arial" w:hAnsi="Arial" w:cs="Arial"/>
          <w:iCs/>
          <w:sz w:val="24"/>
          <w:szCs w:val="24"/>
        </w:rPr>
      </w:pPr>
      <w:r>
        <w:rPr>
          <w:rFonts w:ascii="Arial" w:eastAsia="Arial" w:hAnsi="Arial" w:cs="Arial"/>
          <w:iCs/>
          <w:sz w:val="24"/>
          <w:szCs w:val="24"/>
        </w:rPr>
        <w:t xml:space="preserve">  </w:t>
      </w:r>
    </w:p>
    <w:p w14:paraId="2D2A686F" w14:textId="77777777" w:rsidR="00C058E4" w:rsidRDefault="00413C6D">
      <w:pPr>
        <w:jc w:val="both"/>
        <w:rPr>
          <w:rFonts w:ascii="Arial" w:eastAsia="Arial" w:hAnsi="Arial" w:cs="Arial"/>
          <w:iCs/>
          <w:sz w:val="24"/>
          <w:szCs w:val="24"/>
        </w:rPr>
      </w:pPr>
      <w:r>
        <w:rPr>
          <w:rFonts w:ascii="Arial" w:eastAsia="Arial" w:hAnsi="Arial" w:cs="Arial"/>
          <w:iCs/>
          <w:sz w:val="24"/>
          <w:szCs w:val="24"/>
        </w:rPr>
        <w:lastRenderedPageBreak/>
        <w:t xml:space="preserve">La Secretaría de Desarrollo Territorial y Participación Ciudadana es el organismo encargado de definir y liderar las políticas locales del desarrollo territorial, participación ciudadana y el acceso de la comunidad a los bienes y servicios que brinda la Administración Distrital, en el marco de la inclusión social, la resiliencia de las comunidades, el respeto por el otro, la movilización de nuevos liderazgos, el apoyo a los procesos asociativos, la priorización de la inversión, el ejercicio del control social y el fortalecimiento de la democracia.  (Decreto Extraordinario No. 411.0.20.0516 de 2016)  </w:t>
      </w:r>
    </w:p>
    <w:p w14:paraId="4EF538D9" w14:textId="77777777" w:rsidR="00C058E4" w:rsidRDefault="00413C6D">
      <w:pPr>
        <w:jc w:val="both"/>
        <w:rPr>
          <w:rFonts w:ascii="Arial" w:eastAsia="Arial" w:hAnsi="Arial" w:cs="Arial"/>
          <w:iCs/>
          <w:sz w:val="24"/>
          <w:szCs w:val="24"/>
        </w:rPr>
      </w:pPr>
      <w:r>
        <w:rPr>
          <w:rFonts w:ascii="Arial" w:eastAsia="Arial" w:hAnsi="Arial" w:cs="Arial"/>
          <w:iCs/>
          <w:sz w:val="24"/>
          <w:szCs w:val="24"/>
        </w:rPr>
        <w:t xml:space="preserve">  </w:t>
      </w:r>
    </w:p>
    <w:p w14:paraId="3092C476" w14:textId="77777777" w:rsidR="00C058E4" w:rsidRDefault="00413C6D">
      <w:pPr>
        <w:jc w:val="both"/>
        <w:rPr>
          <w:rFonts w:ascii="Arial" w:eastAsia="Arial" w:hAnsi="Arial" w:cs="Arial"/>
          <w:iCs/>
          <w:sz w:val="24"/>
          <w:szCs w:val="24"/>
        </w:rPr>
      </w:pPr>
      <w:r>
        <w:rPr>
          <w:rFonts w:ascii="Arial" w:eastAsia="Arial" w:hAnsi="Arial" w:cs="Arial"/>
          <w:iCs/>
          <w:sz w:val="24"/>
          <w:szCs w:val="24"/>
        </w:rPr>
        <w:t xml:space="preserve">La Secretaría de Desarrollo Territorial y Participación Ciudadana, tiene como funciones las definidas en el artículo 190 del Decreto Extraordinario No 411.0.20.0516 de 2016, entre las que se encuentra:   </w:t>
      </w:r>
    </w:p>
    <w:p w14:paraId="32D311CE" w14:textId="4511BFF8" w:rsidR="00C058E4" w:rsidRDefault="00413C6D">
      <w:pPr>
        <w:jc w:val="both"/>
        <w:rPr>
          <w:rFonts w:ascii="Arial" w:eastAsia="Arial" w:hAnsi="Arial" w:cs="Arial"/>
          <w:iCs/>
          <w:sz w:val="24"/>
          <w:szCs w:val="24"/>
        </w:rPr>
      </w:pPr>
      <w:r>
        <w:rPr>
          <w:rFonts w:ascii="Arial" w:eastAsia="Arial" w:hAnsi="Arial" w:cs="Arial"/>
          <w:iCs/>
          <w:sz w:val="24"/>
          <w:szCs w:val="24"/>
        </w:rPr>
        <w:t xml:space="preserve">   </w:t>
      </w:r>
    </w:p>
    <w:p w14:paraId="665ED244" w14:textId="77777777" w:rsidR="00C058E4" w:rsidRDefault="00413C6D">
      <w:pPr>
        <w:pStyle w:val="Prrafodelista"/>
        <w:numPr>
          <w:ilvl w:val="0"/>
          <w:numId w:val="3"/>
        </w:numPr>
        <w:jc w:val="both"/>
        <w:rPr>
          <w:rFonts w:ascii="Arial" w:eastAsia="Arial" w:hAnsi="Arial" w:cs="Arial"/>
          <w:iCs/>
          <w:sz w:val="24"/>
          <w:szCs w:val="24"/>
        </w:rPr>
      </w:pPr>
      <w:r>
        <w:rPr>
          <w:rFonts w:ascii="Arial" w:eastAsia="Arial" w:hAnsi="Arial" w:cs="Arial"/>
          <w:iCs/>
          <w:sz w:val="24"/>
          <w:szCs w:val="24"/>
        </w:rPr>
        <w:t xml:space="preserve">Definir las políticas locales de participación, en armonía con la política nacional y con el concurso de las distintas instancias institucionales.  </w:t>
      </w:r>
    </w:p>
    <w:p w14:paraId="5EB57103" w14:textId="77777777" w:rsidR="00C058E4" w:rsidRDefault="00413C6D">
      <w:pPr>
        <w:pStyle w:val="Prrafodelista"/>
        <w:jc w:val="both"/>
        <w:rPr>
          <w:rFonts w:ascii="Arial" w:eastAsia="Arial" w:hAnsi="Arial" w:cs="Arial"/>
          <w:iCs/>
          <w:sz w:val="24"/>
          <w:szCs w:val="24"/>
        </w:rPr>
      </w:pPr>
      <w:r>
        <w:rPr>
          <w:rFonts w:ascii="Arial" w:eastAsia="Arial" w:hAnsi="Arial" w:cs="Arial"/>
          <w:iCs/>
          <w:sz w:val="24"/>
          <w:szCs w:val="24"/>
        </w:rPr>
        <w:t xml:space="preserve"> </w:t>
      </w:r>
    </w:p>
    <w:p w14:paraId="71BD7905" w14:textId="77777777" w:rsidR="00C058E4" w:rsidRDefault="00413C6D">
      <w:pPr>
        <w:pStyle w:val="Prrafodelista"/>
        <w:numPr>
          <w:ilvl w:val="0"/>
          <w:numId w:val="3"/>
        </w:numPr>
        <w:jc w:val="both"/>
        <w:rPr>
          <w:rFonts w:ascii="Arial" w:eastAsia="Arial" w:hAnsi="Arial" w:cs="Arial"/>
          <w:iCs/>
          <w:sz w:val="24"/>
          <w:szCs w:val="24"/>
        </w:rPr>
      </w:pPr>
      <w:r>
        <w:rPr>
          <w:rFonts w:ascii="Arial" w:eastAsia="Arial" w:hAnsi="Arial" w:cs="Arial"/>
          <w:iCs/>
          <w:sz w:val="24"/>
          <w:szCs w:val="24"/>
        </w:rPr>
        <w:t xml:space="preserve">Fomentar la cultura democrática, el conocimiento y apropiación de los mecanismos de participación ciudadana y comunitaria con los distintos actores del Municipio de Santiago de Cali.  </w:t>
      </w:r>
    </w:p>
    <w:p w14:paraId="0CD8BB77" w14:textId="77777777" w:rsidR="00C058E4" w:rsidRDefault="00C058E4">
      <w:pPr>
        <w:pStyle w:val="Prrafodelista"/>
        <w:jc w:val="both"/>
        <w:rPr>
          <w:rFonts w:ascii="Arial" w:eastAsia="Arial" w:hAnsi="Arial" w:cs="Arial"/>
          <w:iCs/>
          <w:sz w:val="24"/>
          <w:szCs w:val="24"/>
        </w:rPr>
      </w:pPr>
    </w:p>
    <w:p w14:paraId="719C8770" w14:textId="77777777" w:rsidR="00C058E4" w:rsidRDefault="00413C6D">
      <w:pPr>
        <w:pStyle w:val="Prrafodelista"/>
        <w:numPr>
          <w:ilvl w:val="0"/>
          <w:numId w:val="3"/>
        </w:numPr>
        <w:jc w:val="both"/>
        <w:rPr>
          <w:rFonts w:ascii="Arial" w:eastAsia="Arial" w:hAnsi="Arial" w:cs="Arial"/>
          <w:iCs/>
          <w:sz w:val="24"/>
          <w:szCs w:val="24"/>
        </w:rPr>
      </w:pPr>
      <w:r>
        <w:rPr>
          <w:rFonts w:ascii="Arial" w:eastAsia="Arial" w:hAnsi="Arial" w:cs="Arial"/>
          <w:iCs/>
          <w:sz w:val="24"/>
          <w:szCs w:val="24"/>
        </w:rPr>
        <w:t>Liderar estrategias que garanticen la formación e información suficiente para una efectiva participación ciudadana.   ü Liderar los procesos de participación de los diversos grupos poblacionales identificados en el Municipio de Santiago de Cali.</w:t>
      </w:r>
    </w:p>
    <w:p w14:paraId="1D04D145" w14:textId="77777777" w:rsidR="00C058E4" w:rsidRDefault="00C058E4">
      <w:pPr>
        <w:pStyle w:val="Prrafodelista"/>
        <w:rPr>
          <w:rFonts w:ascii="Arial" w:eastAsia="Arial" w:hAnsi="Arial" w:cs="Arial"/>
          <w:iCs/>
          <w:sz w:val="24"/>
          <w:szCs w:val="24"/>
        </w:rPr>
      </w:pPr>
    </w:p>
    <w:p w14:paraId="5CDD0806" w14:textId="77777777" w:rsidR="00C058E4" w:rsidRDefault="00413C6D">
      <w:pPr>
        <w:pStyle w:val="Prrafodelista"/>
        <w:numPr>
          <w:ilvl w:val="0"/>
          <w:numId w:val="3"/>
        </w:numPr>
        <w:jc w:val="both"/>
        <w:rPr>
          <w:rFonts w:ascii="Arial" w:eastAsia="Arial" w:hAnsi="Arial" w:cs="Arial"/>
          <w:iCs/>
          <w:sz w:val="24"/>
          <w:szCs w:val="24"/>
        </w:rPr>
      </w:pPr>
      <w:r>
        <w:rPr>
          <w:rFonts w:ascii="Arial" w:eastAsia="Arial" w:hAnsi="Arial" w:cs="Arial"/>
          <w:iCs/>
          <w:sz w:val="24"/>
          <w:szCs w:val="24"/>
        </w:rPr>
        <w:t>Apoyar los procesos de rendición de cuentas del Municipio a la ciudadanía en coordinación con la Secretaría de Desarrollo Territorial y Participación Ciudadana.</w:t>
      </w:r>
    </w:p>
    <w:p w14:paraId="2689C4B8" w14:textId="77777777" w:rsidR="00C058E4" w:rsidRDefault="00C058E4">
      <w:pPr>
        <w:pStyle w:val="Prrafodelista"/>
        <w:rPr>
          <w:rFonts w:ascii="Arial" w:eastAsia="Arial" w:hAnsi="Arial" w:cs="Arial"/>
          <w:iCs/>
          <w:sz w:val="24"/>
          <w:szCs w:val="24"/>
        </w:rPr>
      </w:pPr>
    </w:p>
    <w:p w14:paraId="0E4C87F6" w14:textId="77777777" w:rsidR="00C058E4" w:rsidRDefault="00413C6D">
      <w:pPr>
        <w:pStyle w:val="Prrafodelista"/>
        <w:numPr>
          <w:ilvl w:val="0"/>
          <w:numId w:val="3"/>
        </w:numPr>
        <w:jc w:val="both"/>
        <w:rPr>
          <w:rFonts w:ascii="Arial" w:eastAsia="Arial" w:hAnsi="Arial" w:cs="Arial"/>
          <w:iCs/>
          <w:sz w:val="24"/>
          <w:szCs w:val="24"/>
        </w:rPr>
      </w:pPr>
      <w:r>
        <w:rPr>
          <w:rFonts w:ascii="Arial" w:eastAsia="Arial" w:hAnsi="Arial" w:cs="Arial"/>
          <w:iCs/>
          <w:sz w:val="24"/>
          <w:szCs w:val="24"/>
        </w:rPr>
        <w:t xml:space="preserve">Fomentar el ejercicio del control social a lo público.   </w:t>
      </w:r>
    </w:p>
    <w:p w14:paraId="290895ED" w14:textId="77777777" w:rsidR="00C058E4" w:rsidRDefault="00C058E4">
      <w:pPr>
        <w:pStyle w:val="Prrafodelista"/>
        <w:rPr>
          <w:rFonts w:ascii="Arial" w:eastAsia="Arial" w:hAnsi="Arial" w:cs="Arial"/>
          <w:iCs/>
          <w:sz w:val="24"/>
          <w:szCs w:val="24"/>
        </w:rPr>
      </w:pPr>
    </w:p>
    <w:p w14:paraId="496C695B" w14:textId="77777777" w:rsidR="00C058E4" w:rsidRDefault="00413C6D">
      <w:pPr>
        <w:pStyle w:val="Prrafodelista"/>
        <w:numPr>
          <w:ilvl w:val="0"/>
          <w:numId w:val="3"/>
        </w:numPr>
        <w:jc w:val="both"/>
        <w:rPr>
          <w:rFonts w:ascii="Arial" w:eastAsia="Arial" w:hAnsi="Arial" w:cs="Arial"/>
          <w:iCs/>
          <w:sz w:val="24"/>
          <w:szCs w:val="24"/>
        </w:rPr>
      </w:pPr>
      <w:r>
        <w:rPr>
          <w:rFonts w:ascii="Arial" w:eastAsia="Arial" w:hAnsi="Arial" w:cs="Arial"/>
          <w:iCs/>
          <w:sz w:val="24"/>
          <w:szCs w:val="24"/>
        </w:rPr>
        <w:t xml:space="preserve">Promover el desarrollo del ejercicio de presupuesto participativo, de conformidad con los lineamientos establecidos por los Departamentos Administrativos de Planeación y Hacienda Municipal.   </w:t>
      </w:r>
    </w:p>
    <w:p w14:paraId="5F12B41B" w14:textId="77777777" w:rsidR="00C058E4" w:rsidRDefault="00C058E4">
      <w:pPr>
        <w:pStyle w:val="Prrafodelista"/>
        <w:rPr>
          <w:rFonts w:ascii="Arial" w:eastAsia="Arial" w:hAnsi="Arial" w:cs="Arial"/>
          <w:iCs/>
          <w:sz w:val="24"/>
          <w:szCs w:val="24"/>
        </w:rPr>
      </w:pPr>
    </w:p>
    <w:p w14:paraId="6B9446CC" w14:textId="77777777" w:rsidR="00C058E4" w:rsidRDefault="00413C6D">
      <w:pPr>
        <w:pStyle w:val="Prrafodelista"/>
        <w:numPr>
          <w:ilvl w:val="0"/>
          <w:numId w:val="3"/>
        </w:numPr>
        <w:jc w:val="both"/>
        <w:rPr>
          <w:rFonts w:ascii="Arial" w:eastAsia="Arial" w:hAnsi="Arial" w:cs="Arial"/>
          <w:iCs/>
          <w:sz w:val="24"/>
          <w:szCs w:val="24"/>
        </w:rPr>
      </w:pPr>
      <w:r>
        <w:rPr>
          <w:rFonts w:ascii="Arial" w:eastAsia="Arial" w:hAnsi="Arial" w:cs="Arial"/>
          <w:iCs/>
          <w:sz w:val="24"/>
          <w:szCs w:val="24"/>
        </w:rPr>
        <w:t xml:space="preserve">Incentivar las buenas prácticas de gestión y participación comunitaria desarrolladas en el territorio.  </w:t>
      </w:r>
    </w:p>
    <w:p w14:paraId="326CFBE4" w14:textId="77777777" w:rsidR="00C058E4" w:rsidRDefault="00C058E4">
      <w:pPr>
        <w:pStyle w:val="Prrafodelista"/>
        <w:rPr>
          <w:rFonts w:ascii="Arial" w:eastAsia="Arial" w:hAnsi="Arial" w:cs="Arial"/>
          <w:iCs/>
          <w:sz w:val="24"/>
          <w:szCs w:val="24"/>
        </w:rPr>
      </w:pPr>
    </w:p>
    <w:p w14:paraId="1A08365E" w14:textId="77777777" w:rsidR="00C058E4" w:rsidRDefault="00413C6D">
      <w:pPr>
        <w:pStyle w:val="Prrafodelista"/>
        <w:numPr>
          <w:ilvl w:val="0"/>
          <w:numId w:val="3"/>
        </w:numPr>
        <w:jc w:val="both"/>
        <w:rPr>
          <w:rFonts w:ascii="Arial" w:eastAsia="Arial" w:hAnsi="Arial" w:cs="Arial"/>
          <w:iCs/>
          <w:sz w:val="24"/>
          <w:szCs w:val="24"/>
        </w:rPr>
      </w:pPr>
      <w:r>
        <w:rPr>
          <w:rFonts w:ascii="Arial" w:eastAsia="Arial" w:hAnsi="Arial" w:cs="Arial"/>
          <w:iCs/>
          <w:sz w:val="24"/>
          <w:szCs w:val="24"/>
        </w:rPr>
        <w:t xml:space="preserve">Aplicar las estrategias de atención al ciudadano, en lo relativo al trámite de peticiones, reclamos, quejas y solicitudes de la comunidad, de conformidad con los lineamientos del Departamento Administrativo de Desarrollo e Innovación Institucional. </w:t>
      </w:r>
    </w:p>
    <w:p w14:paraId="481A7423" w14:textId="77777777" w:rsidR="00C058E4" w:rsidRDefault="00C058E4">
      <w:pPr>
        <w:pStyle w:val="Prrafodelista"/>
        <w:rPr>
          <w:rFonts w:ascii="Arial" w:eastAsia="Arial" w:hAnsi="Arial" w:cs="Arial"/>
          <w:iCs/>
          <w:sz w:val="24"/>
          <w:szCs w:val="24"/>
        </w:rPr>
      </w:pPr>
    </w:p>
    <w:p w14:paraId="39E64133" w14:textId="77777777" w:rsidR="00C058E4" w:rsidRDefault="00413C6D">
      <w:pPr>
        <w:pStyle w:val="Prrafodelista"/>
        <w:numPr>
          <w:ilvl w:val="0"/>
          <w:numId w:val="3"/>
        </w:numPr>
        <w:jc w:val="both"/>
        <w:rPr>
          <w:rFonts w:ascii="Arial" w:eastAsia="Arial" w:hAnsi="Arial" w:cs="Arial"/>
          <w:iCs/>
          <w:sz w:val="24"/>
          <w:szCs w:val="24"/>
        </w:rPr>
      </w:pPr>
      <w:r>
        <w:rPr>
          <w:rFonts w:ascii="Arial" w:eastAsia="Arial" w:hAnsi="Arial" w:cs="Arial"/>
          <w:iCs/>
          <w:sz w:val="24"/>
          <w:szCs w:val="24"/>
        </w:rPr>
        <w:t xml:space="preserve">Coordinar las acciones para el desarrollo y fortalecimiento institucional de los territorios a través de los CALI.   </w:t>
      </w:r>
    </w:p>
    <w:p w14:paraId="51601D3D" w14:textId="77777777" w:rsidR="00C058E4" w:rsidRDefault="00413C6D">
      <w:pPr>
        <w:jc w:val="both"/>
        <w:rPr>
          <w:rFonts w:ascii="Arial" w:eastAsia="Arial" w:hAnsi="Arial" w:cs="Arial"/>
          <w:iCs/>
          <w:sz w:val="24"/>
          <w:szCs w:val="24"/>
        </w:rPr>
      </w:pPr>
      <w:r>
        <w:rPr>
          <w:rFonts w:ascii="Arial" w:eastAsia="Arial" w:hAnsi="Arial" w:cs="Arial"/>
          <w:iCs/>
          <w:sz w:val="24"/>
          <w:szCs w:val="24"/>
        </w:rPr>
        <w:t xml:space="preserve">  </w:t>
      </w:r>
    </w:p>
    <w:p w14:paraId="6F4E9396" w14:textId="77777777" w:rsidR="00C058E4" w:rsidRDefault="00413C6D">
      <w:pPr>
        <w:pStyle w:val="Prrafodelista"/>
        <w:numPr>
          <w:ilvl w:val="0"/>
          <w:numId w:val="3"/>
        </w:numPr>
        <w:jc w:val="both"/>
        <w:rPr>
          <w:rFonts w:ascii="Arial" w:eastAsia="Arial" w:hAnsi="Arial" w:cs="Arial"/>
          <w:iCs/>
          <w:sz w:val="24"/>
          <w:szCs w:val="24"/>
        </w:rPr>
      </w:pPr>
      <w:r>
        <w:rPr>
          <w:rFonts w:ascii="Arial" w:eastAsia="Arial" w:hAnsi="Arial" w:cs="Arial"/>
          <w:iCs/>
          <w:sz w:val="24"/>
          <w:szCs w:val="24"/>
        </w:rPr>
        <w:t xml:space="preserve">Evaluar la gestión y resultados de los CALI.   </w:t>
      </w:r>
    </w:p>
    <w:p w14:paraId="3480C6F2" w14:textId="77777777" w:rsidR="00C058E4" w:rsidRDefault="00C058E4">
      <w:pPr>
        <w:pStyle w:val="Prrafodelista"/>
        <w:rPr>
          <w:rFonts w:ascii="Arial" w:eastAsia="Arial" w:hAnsi="Arial" w:cs="Arial"/>
          <w:iCs/>
          <w:sz w:val="24"/>
          <w:szCs w:val="24"/>
        </w:rPr>
      </w:pPr>
    </w:p>
    <w:p w14:paraId="4B5D09A8" w14:textId="77777777" w:rsidR="00C058E4" w:rsidRDefault="00413C6D">
      <w:pPr>
        <w:pStyle w:val="Prrafodelista"/>
        <w:numPr>
          <w:ilvl w:val="0"/>
          <w:numId w:val="3"/>
        </w:numPr>
        <w:jc w:val="both"/>
        <w:rPr>
          <w:rFonts w:ascii="Arial" w:eastAsia="Arial" w:hAnsi="Arial" w:cs="Arial"/>
          <w:iCs/>
          <w:sz w:val="24"/>
          <w:szCs w:val="24"/>
        </w:rPr>
      </w:pPr>
      <w:r>
        <w:rPr>
          <w:rFonts w:ascii="Arial" w:eastAsia="Arial" w:hAnsi="Arial" w:cs="Arial"/>
          <w:iCs/>
          <w:sz w:val="24"/>
          <w:szCs w:val="24"/>
        </w:rPr>
        <w:t xml:space="preserve">Desarrollar las demás funciones y negocios que le sean asignados acordes con su competencia.  </w:t>
      </w:r>
    </w:p>
    <w:p w14:paraId="4B484068" w14:textId="77777777" w:rsidR="00C058E4" w:rsidRDefault="00413C6D">
      <w:pPr>
        <w:jc w:val="both"/>
        <w:rPr>
          <w:rFonts w:ascii="Arial" w:eastAsia="Arial" w:hAnsi="Arial" w:cs="Arial"/>
          <w:iCs/>
          <w:sz w:val="24"/>
          <w:szCs w:val="24"/>
        </w:rPr>
      </w:pPr>
      <w:r>
        <w:rPr>
          <w:rFonts w:ascii="Arial" w:eastAsia="Arial" w:hAnsi="Arial" w:cs="Arial"/>
          <w:iCs/>
          <w:sz w:val="24"/>
          <w:szCs w:val="24"/>
        </w:rPr>
        <w:t xml:space="preserve">  </w:t>
      </w:r>
    </w:p>
    <w:p w14:paraId="2DDBAF79" w14:textId="77777777" w:rsidR="00C058E4" w:rsidRDefault="00413C6D">
      <w:pPr>
        <w:ind w:right="-92"/>
        <w:jc w:val="both"/>
        <w:rPr>
          <w:rFonts w:ascii="Arial" w:hAnsi="Arial" w:cs="Arial"/>
          <w:sz w:val="24"/>
          <w:szCs w:val="24"/>
        </w:rPr>
      </w:pPr>
      <w:r>
        <w:rPr>
          <w:rFonts w:ascii="Arial" w:hAnsi="Arial" w:cs="Arial"/>
          <w:sz w:val="24"/>
          <w:szCs w:val="24"/>
          <w:lang w:val="es-ES"/>
        </w:rPr>
        <w:t xml:space="preserve">El mencionado Decreto, más adelante, en su artículo 191 estableció las siguientes funciones </w:t>
      </w:r>
      <w:r>
        <w:rPr>
          <w:rFonts w:ascii="Arial" w:hAnsi="Arial" w:cs="Arial"/>
          <w:sz w:val="24"/>
          <w:szCs w:val="24"/>
        </w:rPr>
        <w:t>de la Subsecretaría de Promoción y Fortalecimiento de la Participación:</w:t>
      </w:r>
    </w:p>
    <w:p w14:paraId="5FE778B1" w14:textId="77777777" w:rsidR="00C058E4" w:rsidRPr="009326CF" w:rsidRDefault="00C058E4">
      <w:pPr>
        <w:ind w:right="-92"/>
        <w:jc w:val="both"/>
        <w:rPr>
          <w:rFonts w:ascii="Arial" w:hAnsi="Arial" w:cs="Arial"/>
          <w:sz w:val="24"/>
          <w:szCs w:val="24"/>
        </w:rPr>
      </w:pPr>
    </w:p>
    <w:p w14:paraId="4E0DFFEF" w14:textId="77777777" w:rsidR="00C058E4" w:rsidRPr="009326CF" w:rsidRDefault="00413C6D">
      <w:pPr>
        <w:pStyle w:val="Prrafodelista"/>
        <w:numPr>
          <w:ilvl w:val="0"/>
          <w:numId w:val="4"/>
        </w:numPr>
        <w:ind w:right="-92"/>
        <w:jc w:val="both"/>
        <w:rPr>
          <w:rFonts w:ascii="Arial" w:hAnsi="Arial" w:cs="Arial"/>
          <w:sz w:val="24"/>
          <w:szCs w:val="24"/>
        </w:rPr>
      </w:pPr>
      <w:r w:rsidRPr="009326CF">
        <w:rPr>
          <w:rFonts w:ascii="Arial" w:hAnsi="Arial" w:cs="Arial"/>
          <w:sz w:val="24"/>
          <w:szCs w:val="24"/>
        </w:rPr>
        <w:t xml:space="preserve">Formular planes programas y proyectos para la promoción de la participación ciudadana, el interés asociativo y la organización comunitaria en el municipio, y verificar su cumplimiento. </w:t>
      </w:r>
    </w:p>
    <w:p w14:paraId="0A20414E" w14:textId="77777777" w:rsidR="00C058E4" w:rsidRPr="009326CF" w:rsidRDefault="00413C6D">
      <w:pPr>
        <w:pStyle w:val="Prrafodelista"/>
        <w:numPr>
          <w:ilvl w:val="0"/>
          <w:numId w:val="4"/>
        </w:numPr>
        <w:ind w:right="-92"/>
        <w:jc w:val="both"/>
        <w:rPr>
          <w:rFonts w:ascii="Arial" w:hAnsi="Arial" w:cs="Arial"/>
          <w:sz w:val="24"/>
          <w:szCs w:val="24"/>
        </w:rPr>
      </w:pPr>
      <w:r w:rsidRPr="009326CF">
        <w:rPr>
          <w:rFonts w:ascii="Arial" w:hAnsi="Arial" w:cs="Arial"/>
          <w:sz w:val="24"/>
          <w:szCs w:val="24"/>
        </w:rPr>
        <w:t xml:space="preserve">Fortalecer el sistema de participación ciudadana del Municipio de Santiago de Cali. </w:t>
      </w:r>
    </w:p>
    <w:p w14:paraId="1275F9C6" w14:textId="77777777" w:rsidR="00C058E4" w:rsidRPr="009326CF" w:rsidRDefault="00413C6D">
      <w:pPr>
        <w:pStyle w:val="Prrafodelista"/>
        <w:numPr>
          <w:ilvl w:val="0"/>
          <w:numId w:val="4"/>
        </w:numPr>
        <w:ind w:right="-92"/>
        <w:jc w:val="both"/>
        <w:rPr>
          <w:rFonts w:ascii="Arial" w:hAnsi="Arial" w:cs="Arial"/>
          <w:sz w:val="24"/>
          <w:szCs w:val="24"/>
        </w:rPr>
      </w:pPr>
      <w:r w:rsidRPr="009326CF">
        <w:rPr>
          <w:rFonts w:ascii="Arial" w:hAnsi="Arial" w:cs="Arial"/>
          <w:sz w:val="24"/>
          <w:szCs w:val="24"/>
        </w:rPr>
        <w:t xml:space="preserve">Fortalecer las capacidades operativas, administrativas y de gestión, de las Juntas de Acción Comunal y las Juntas Administradoras Locales. </w:t>
      </w:r>
    </w:p>
    <w:p w14:paraId="52FBC964" w14:textId="77777777" w:rsidR="00C058E4" w:rsidRPr="009326CF" w:rsidRDefault="00413C6D">
      <w:pPr>
        <w:pStyle w:val="Prrafodelista"/>
        <w:numPr>
          <w:ilvl w:val="0"/>
          <w:numId w:val="4"/>
        </w:numPr>
        <w:ind w:right="-92"/>
        <w:jc w:val="both"/>
        <w:rPr>
          <w:rFonts w:ascii="Arial" w:hAnsi="Arial" w:cs="Arial"/>
          <w:sz w:val="24"/>
          <w:szCs w:val="24"/>
        </w:rPr>
      </w:pPr>
      <w:r w:rsidRPr="009326CF">
        <w:rPr>
          <w:rFonts w:ascii="Arial" w:hAnsi="Arial" w:cs="Arial"/>
          <w:sz w:val="24"/>
          <w:szCs w:val="24"/>
        </w:rPr>
        <w:t xml:space="preserve">Promover el surgimiento, la </w:t>
      </w:r>
      <w:proofErr w:type="spellStart"/>
      <w:r w:rsidRPr="009326CF">
        <w:rPr>
          <w:rFonts w:ascii="Arial" w:hAnsi="Arial" w:cs="Arial"/>
          <w:sz w:val="24"/>
          <w:szCs w:val="24"/>
        </w:rPr>
        <w:t>visibilización</w:t>
      </w:r>
      <w:proofErr w:type="spellEnd"/>
      <w:r w:rsidRPr="009326CF">
        <w:rPr>
          <w:rFonts w:ascii="Arial" w:hAnsi="Arial" w:cs="Arial"/>
          <w:sz w:val="24"/>
          <w:szCs w:val="24"/>
        </w:rPr>
        <w:t xml:space="preserve"> e integración de nuevos liderazgos en los procesos participativos del Municipio. </w:t>
      </w:r>
    </w:p>
    <w:p w14:paraId="2069DE77" w14:textId="77777777" w:rsidR="00C058E4" w:rsidRPr="009326CF" w:rsidRDefault="00413C6D">
      <w:pPr>
        <w:pStyle w:val="Prrafodelista"/>
        <w:numPr>
          <w:ilvl w:val="0"/>
          <w:numId w:val="4"/>
        </w:numPr>
        <w:ind w:right="-92"/>
        <w:jc w:val="both"/>
        <w:rPr>
          <w:rFonts w:ascii="Arial" w:hAnsi="Arial" w:cs="Arial"/>
          <w:sz w:val="24"/>
          <w:szCs w:val="24"/>
        </w:rPr>
      </w:pPr>
      <w:r w:rsidRPr="009326CF">
        <w:rPr>
          <w:rFonts w:ascii="Arial" w:hAnsi="Arial" w:cs="Arial"/>
          <w:sz w:val="24"/>
          <w:szCs w:val="24"/>
        </w:rPr>
        <w:t>Ejercer el proceso de inspección, control y vigilancia sobre las organizaciones comunales.</w:t>
      </w:r>
    </w:p>
    <w:p w14:paraId="18884C9B" w14:textId="77777777" w:rsidR="00C058E4" w:rsidRPr="009326CF" w:rsidRDefault="00413C6D">
      <w:pPr>
        <w:pStyle w:val="Prrafodelista"/>
        <w:numPr>
          <w:ilvl w:val="0"/>
          <w:numId w:val="4"/>
        </w:numPr>
        <w:ind w:right="-92"/>
        <w:jc w:val="both"/>
        <w:rPr>
          <w:rFonts w:ascii="Arial" w:hAnsi="Arial" w:cs="Arial"/>
          <w:sz w:val="24"/>
          <w:szCs w:val="24"/>
        </w:rPr>
      </w:pPr>
      <w:r w:rsidRPr="009326CF">
        <w:rPr>
          <w:rFonts w:ascii="Arial" w:hAnsi="Arial" w:cs="Arial"/>
          <w:sz w:val="24"/>
          <w:szCs w:val="24"/>
        </w:rPr>
        <w:t xml:space="preserve">Expedir los actos administrativos de reconocimiento, suspensión y cancelación de la personería jurídica de los organismos comunales de primero y segundo grado. </w:t>
      </w:r>
    </w:p>
    <w:p w14:paraId="3FEF93D3" w14:textId="77777777" w:rsidR="00C058E4" w:rsidRPr="009326CF" w:rsidRDefault="00413C6D">
      <w:pPr>
        <w:pStyle w:val="Prrafodelista"/>
        <w:numPr>
          <w:ilvl w:val="0"/>
          <w:numId w:val="4"/>
        </w:numPr>
        <w:ind w:right="-92"/>
        <w:jc w:val="both"/>
        <w:rPr>
          <w:rFonts w:ascii="Arial" w:hAnsi="Arial" w:cs="Arial"/>
          <w:sz w:val="24"/>
          <w:szCs w:val="24"/>
        </w:rPr>
      </w:pPr>
      <w:r w:rsidRPr="009326CF">
        <w:rPr>
          <w:rFonts w:ascii="Arial" w:hAnsi="Arial" w:cs="Arial"/>
          <w:sz w:val="24"/>
          <w:szCs w:val="24"/>
        </w:rPr>
        <w:t xml:space="preserve">Apoyar los procesos de elección de representantes para las instancias y/o espacios formales y no formales de participación de su competencia. </w:t>
      </w:r>
    </w:p>
    <w:p w14:paraId="6506E45C" w14:textId="77777777" w:rsidR="00C058E4" w:rsidRPr="009326CF" w:rsidRDefault="00413C6D">
      <w:pPr>
        <w:pStyle w:val="Prrafodelista"/>
        <w:numPr>
          <w:ilvl w:val="0"/>
          <w:numId w:val="4"/>
        </w:numPr>
        <w:ind w:right="-92"/>
        <w:jc w:val="both"/>
        <w:rPr>
          <w:rFonts w:ascii="Arial" w:hAnsi="Arial" w:cs="Arial"/>
          <w:sz w:val="24"/>
          <w:szCs w:val="24"/>
        </w:rPr>
      </w:pPr>
      <w:r w:rsidRPr="009326CF">
        <w:rPr>
          <w:rFonts w:ascii="Arial" w:hAnsi="Arial" w:cs="Arial"/>
          <w:sz w:val="24"/>
          <w:szCs w:val="24"/>
        </w:rPr>
        <w:t xml:space="preserve">Promover el ejercicio del control social y la vinculación de los principios de ética pública, transparencia y buen gobierno en los procesos de la Administración Municipal. </w:t>
      </w:r>
    </w:p>
    <w:p w14:paraId="54738E0A" w14:textId="77777777" w:rsidR="00C058E4" w:rsidRPr="009326CF" w:rsidRDefault="00413C6D">
      <w:pPr>
        <w:pStyle w:val="Prrafodelista"/>
        <w:numPr>
          <w:ilvl w:val="0"/>
          <w:numId w:val="4"/>
        </w:numPr>
        <w:ind w:right="-92"/>
        <w:jc w:val="both"/>
        <w:rPr>
          <w:rFonts w:ascii="Arial" w:hAnsi="Arial" w:cs="Arial"/>
          <w:sz w:val="24"/>
          <w:szCs w:val="24"/>
        </w:rPr>
      </w:pPr>
      <w:r w:rsidRPr="009326CF">
        <w:rPr>
          <w:rFonts w:ascii="Arial" w:hAnsi="Arial" w:cs="Arial"/>
          <w:sz w:val="24"/>
          <w:szCs w:val="24"/>
        </w:rPr>
        <w:t xml:space="preserve">Formular los Planes de Desarrollo comunales y corregimentales, de acuerdo con los lineamientos del Departamento Administrativo de Planeación Municipal. </w:t>
      </w:r>
    </w:p>
    <w:p w14:paraId="701CEFB2" w14:textId="77777777" w:rsidR="00C058E4" w:rsidRPr="009326CF" w:rsidRDefault="00413C6D">
      <w:pPr>
        <w:pStyle w:val="Prrafodelista"/>
        <w:numPr>
          <w:ilvl w:val="0"/>
          <w:numId w:val="4"/>
        </w:numPr>
        <w:ind w:right="-92"/>
        <w:jc w:val="both"/>
        <w:rPr>
          <w:rFonts w:ascii="Arial" w:hAnsi="Arial" w:cs="Arial"/>
          <w:sz w:val="24"/>
          <w:szCs w:val="24"/>
        </w:rPr>
      </w:pPr>
      <w:r w:rsidRPr="009326CF">
        <w:rPr>
          <w:rFonts w:ascii="Arial" w:hAnsi="Arial" w:cs="Arial"/>
          <w:sz w:val="24"/>
          <w:szCs w:val="24"/>
        </w:rPr>
        <w:t xml:space="preserve">Orientar la identificación de las necesidades de inversión en la solución de problemas en los territorios. </w:t>
      </w:r>
    </w:p>
    <w:p w14:paraId="2124663E" w14:textId="77777777" w:rsidR="00C058E4" w:rsidRPr="009326CF" w:rsidRDefault="00413C6D">
      <w:pPr>
        <w:pStyle w:val="Prrafodelista"/>
        <w:numPr>
          <w:ilvl w:val="0"/>
          <w:numId w:val="4"/>
        </w:numPr>
        <w:ind w:right="-92"/>
        <w:jc w:val="both"/>
        <w:rPr>
          <w:rFonts w:ascii="Arial" w:hAnsi="Arial" w:cs="Arial"/>
          <w:sz w:val="24"/>
          <w:szCs w:val="24"/>
        </w:rPr>
      </w:pPr>
      <w:r w:rsidRPr="009326CF">
        <w:rPr>
          <w:rFonts w:ascii="Arial" w:hAnsi="Arial" w:cs="Arial"/>
          <w:sz w:val="24"/>
          <w:szCs w:val="24"/>
        </w:rPr>
        <w:t>Diseñar y gestionar estrategias de atención al ciudadano en el territorio, de conformidad con los lineamientos del Departamento Administrativo de Desarrollo e Innovación Institucional.</w:t>
      </w:r>
    </w:p>
    <w:p w14:paraId="0C7325A1" w14:textId="77777777" w:rsidR="00C058E4" w:rsidRPr="009326CF" w:rsidRDefault="00413C6D">
      <w:pPr>
        <w:pStyle w:val="Prrafodelista"/>
        <w:numPr>
          <w:ilvl w:val="0"/>
          <w:numId w:val="4"/>
        </w:numPr>
        <w:ind w:right="-92"/>
        <w:jc w:val="both"/>
        <w:rPr>
          <w:rFonts w:ascii="Arial" w:hAnsi="Arial" w:cs="Arial"/>
          <w:sz w:val="24"/>
          <w:szCs w:val="24"/>
        </w:rPr>
      </w:pPr>
      <w:r w:rsidRPr="009326CF">
        <w:rPr>
          <w:rFonts w:ascii="Arial" w:hAnsi="Arial" w:cs="Arial"/>
          <w:sz w:val="24"/>
          <w:szCs w:val="24"/>
        </w:rPr>
        <w:t>Realizar investigaciones y caracterizaciones de los territorios y sus habitantes.</w:t>
      </w:r>
    </w:p>
    <w:p w14:paraId="38774171" w14:textId="77777777" w:rsidR="00C058E4" w:rsidRPr="009326CF" w:rsidRDefault="00413C6D">
      <w:pPr>
        <w:pStyle w:val="Prrafodelista"/>
        <w:numPr>
          <w:ilvl w:val="0"/>
          <w:numId w:val="4"/>
        </w:numPr>
        <w:ind w:right="-92"/>
        <w:jc w:val="both"/>
        <w:rPr>
          <w:rFonts w:ascii="Arial" w:hAnsi="Arial" w:cs="Arial"/>
          <w:sz w:val="24"/>
          <w:szCs w:val="24"/>
          <w:lang w:val="es-ES"/>
        </w:rPr>
      </w:pPr>
      <w:r w:rsidRPr="009326CF">
        <w:rPr>
          <w:rFonts w:ascii="Arial" w:hAnsi="Arial" w:cs="Arial"/>
          <w:sz w:val="24"/>
          <w:szCs w:val="24"/>
        </w:rPr>
        <w:t xml:space="preserve">Coordinar, ejecutar, controlar y evaluar los planes, programas y proyectos de participación ciudadana. </w:t>
      </w:r>
    </w:p>
    <w:p w14:paraId="52166F7B" w14:textId="77777777" w:rsidR="00C058E4" w:rsidRDefault="00413C6D">
      <w:pPr>
        <w:pStyle w:val="Prrafodelista"/>
        <w:numPr>
          <w:ilvl w:val="0"/>
          <w:numId w:val="4"/>
        </w:numPr>
        <w:ind w:right="-92"/>
        <w:jc w:val="both"/>
        <w:rPr>
          <w:rFonts w:ascii="Arial" w:hAnsi="Arial" w:cs="Arial"/>
          <w:sz w:val="32"/>
          <w:szCs w:val="32"/>
          <w:lang w:val="es-ES"/>
        </w:rPr>
      </w:pPr>
      <w:r>
        <w:rPr>
          <w:rFonts w:ascii="Arial" w:hAnsi="Arial" w:cs="Arial"/>
          <w:sz w:val="24"/>
          <w:szCs w:val="24"/>
        </w:rPr>
        <w:lastRenderedPageBreak/>
        <w:t xml:space="preserve">Mantener la infraestructura física y tecnológica destinada para la participación ciudadana en los territorios. </w:t>
      </w:r>
    </w:p>
    <w:p w14:paraId="1326F279" w14:textId="39DECA74" w:rsidR="00243C54" w:rsidRPr="00B86698" w:rsidRDefault="00413C6D" w:rsidP="00B86698">
      <w:pPr>
        <w:pStyle w:val="Prrafodelista"/>
        <w:numPr>
          <w:ilvl w:val="0"/>
          <w:numId w:val="4"/>
        </w:numPr>
        <w:ind w:right="-92"/>
        <w:jc w:val="both"/>
        <w:rPr>
          <w:rFonts w:ascii="Arial" w:hAnsi="Arial" w:cs="Arial"/>
          <w:sz w:val="32"/>
          <w:szCs w:val="32"/>
          <w:lang w:val="es-ES"/>
        </w:rPr>
      </w:pPr>
      <w:r>
        <w:rPr>
          <w:rFonts w:ascii="Arial" w:hAnsi="Arial" w:cs="Arial"/>
          <w:sz w:val="24"/>
          <w:szCs w:val="24"/>
        </w:rPr>
        <w:t>Desarrollar las demás funciones y negocios que le sean asignadas acordes con su competencia.</w:t>
      </w:r>
    </w:p>
    <w:p w14:paraId="3309A579" w14:textId="77777777" w:rsidR="00B86698" w:rsidRPr="00B86698" w:rsidRDefault="00B86698" w:rsidP="00B86698">
      <w:pPr>
        <w:ind w:left="360" w:right="-92"/>
        <w:jc w:val="both"/>
        <w:rPr>
          <w:rFonts w:ascii="Arial" w:hAnsi="Arial" w:cs="Arial"/>
          <w:sz w:val="32"/>
          <w:szCs w:val="32"/>
          <w:lang w:val="es-ES"/>
        </w:rPr>
      </w:pPr>
    </w:p>
    <w:p w14:paraId="414B7302" w14:textId="77777777" w:rsidR="00C058E4" w:rsidRDefault="00413C6D">
      <w:pPr>
        <w:ind w:right="-92"/>
        <w:jc w:val="both"/>
        <w:rPr>
          <w:rFonts w:ascii="Arial" w:hAnsi="Arial" w:cs="Arial"/>
          <w:sz w:val="24"/>
          <w:szCs w:val="24"/>
        </w:rPr>
      </w:pPr>
      <w:r>
        <w:rPr>
          <w:rFonts w:ascii="Arial" w:hAnsi="Arial" w:cs="Arial"/>
          <w:sz w:val="24"/>
          <w:szCs w:val="24"/>
          <w:lang w:val="es-ES"/>
        </w:rPr>
        <w:t xml:space="preserve">Por su parte, en cuanto a la </w:t>
      </w:r>
      <w:r>
        <w:rPr>
          <w:rFonts w:ascii="Arial" w:hAnsi="Arial" w:cs="Arial"/>
          <w:sz w:val="24"/>
          <w:szCs w:val="24"/>
        </w:rPr>
        <w:t>Subsecretaría de Territorios de Inclusión y Oportunidades Urbano y Rural en el artículo 192:</w:t>
      </w:r>
    </w:p>
    <w:p w14:paraId="0687E913" w14:textId="77777777" w:rsidR="00C058E4" w:rsidRDefault="00C058E4">
      <w:pPr>
        <w:ind w:right="-92"/>
        <w:jc w:val="both"/>
        <w:rPr>
          <w:rFonts w:ascii="Arial" w:hAnsi="Arial" w:cs="Arial"/>
          <w:sz w:val="24"/>
          <w:szCs w:val="24"/>
        </w:rPr>
      </w:pPr>
    </w:p>
    <w:p w14:paraId="27052D1C" w14:textId="77777777" w:rsidR="00C058E4" w:rsidRDefault="00413C6D">
      <w:pPr>
        <w:pStyle w:val="Prrafodelista"/>
        <w:numPr>
          <w:ilvl w:val="0"/>
          <w:numId w:val="5"/>
        </w:numPr>
        <w:ind w:right="-92"/>
        <w:jc w:val="both"/>
        <w:rPr>
          <w:rFonts w:ascii="Arial" w:hAnsi="Arial" w:cs="Arial"/>
          <w:sz w:val="24"/>
          <w:szCs w:val="24"/>
        </w:rPr>
      </w:pPr>
      <w:r>
        <w:rPr>
          <w:rFonts w:ascii="Arial" w:hAnsi="Arial" w:cs="Arial"/>
          <w:sz w:val="24"/>
          <w:szCs w:val="24"/>
        </w:rPr>
        <w:t>Elaborar metodologías de intervención territorial que contribuyan a la construcción de tejido social, disminución de la pobreza e inequidad, en coordinación con los organismos competentes.</w:t>
      </w:r>
    </w:p>
    <w:p w14:paraId="0CA04F49" w14:textId="77777777" w:rsidR="00C058E4" w:rsidRDefault="00413C6D">
      <w:pPr>
        <w:pStyle w:val="Prrafodelista"/>
        <w:numPr>
          <w:ilvl w:val="0"/>
          <w:numId w:val="5"/>
        </w:numPr>
        <w:ind w:right="-92"/>
        <w:jc w:val="both"/>
        <w:rPr>
          <w:rFonts w:ascii="Arial" w:hAnsi="Arial" w:cs="Arial"/>
          <w:sz w:val="24"/>
          <w:szCs w:val="24"/>
        </w:rPr>
      </w:pPr>
      <w:r>
        <w:rPr>
          <w:rFonts w:ascii="Arial" w:hAnsi="Arial" w:cs="Arial"/>
          <w:sz w:val="24"/>
          <w:szCs w:val="24"/>
        </w:rPr>
        <w:t>Identificar y formular acciones que reduzcan las necesidades insatisfechas en el territorio.</w:t>
      </w:r>
    </w:p>
    <w:p w14:paraId="7D0E5B43" w14:textId="77777777" w:rsidR="00C058E4" w:rsidRDefault="00413C6D">
      <w:pPr>
        <w:pStyle w:val="Prrafodelista"/>
        <w:numPr>
          <w:ilvl w:val="0"/>
          <w:numId w:val="5"/>
        </w:numPr>
        <w:ind w:right="-92"/>
        <w:jc w:val="both"/>
        <w:rPr>
          <w:rFonts w:ascii="Arial" w:hAnsi="Arial" w:cs="Arial"/>
          <w:sz w:val="24"/>
          <w:szCs w:val="24"/>
        </w:rPr>
      </w:pPr>
      <w:r>
        <w:rPr>
          <w:rFonts w:ascii="Arial" w:hAnsi="Arial" w:cs="Arial"/>
          <w:sz w:val="24"/>
          <w:szCs w:val="24"/>
        </w:rPr>
        <w:t>Definir los territorios y las prioridades de intervención con la participación de actores sociales.</w:t>
      </w:r>
    </w:p>
    <w:p w14:paraId="2AD01EF0" w14:textId="77777777" w:rsidR="00C058E4" w:rsidRDefault="00413C6D">
      <w:pPr>
        <w:pStyle w:val="Prrafodelista"/>
        <w:numPr>
          <w:ilvl w:val="0"/>
          <w:numId w:val="5"/>
        </w:numPr>
        <w:ind w:right="-92"/>
        <w:jc w:val="both"/>
        <w:rPr>
          <w:rFonts w:ascii="Arial" w:hAnsi="Arial" w:cs="Arial"/>
          <w:sz w:val="24"/>
          <w:szCs w:val="24"/>
        </w:rPr>
      </w:pPr>
      <w:r>
        <w:rPr>
          <w:rFonts w:ascii="Arial" w:hAnsi="Arial" w:cs="Arial"/>
          <w:sz w:val="24"/>
          <w:szCs w:val="24"/>
        </w:rPr>
        <w:t>Concertar con los organismos la focalización, articulación y sincronización de las intervenciones en el territorio.</w:t>
      </w:r>
    </w:p>
    <w:p w14:paraId="0D3FB1EF" w14:textId="77777777" w:rsidR="00C058E4" w:rsidRDefault="00413C6D">
      <w:pPr>
        <w:pStyle w:val="Prrafodelista"/>
        <w:numPr>
          <w:ilvl w:val="0"/>
          <w:numId w:val="5"/>
        </w:numPr>
        <w:ind w:right="-92"/>
        <w:jc w:val="both"/>
        <w:rPr>
          <w:rFonts w:ascii="Arial" w:hAnsi="Arial" w:cs="Arial"/>
          <w:sz w:val="24"/>
          <w:szCs w:val="24"/>
        </w:rPr>
      </w:pPr>
      <w:r>
        <w:rPr>
          <w:rFonts w:ascii="Arial" w:hAnsi="Arial" w:cs="Arial"/>
          <w:sz w:val="24"/>
          <w:szCs w:val="24"/>
        </w:rPr>
        <w:t>Proponer investigaciones en áreas críticas para el desarrollo territorial.</w:t>
      </w:r>
    </w:p>
    <w:p w14:paraId="5F99E202" w14:textId="77777777" w:rsidR="00C058E4" w:rsidRDefault="00413C6D">
      <w:pPr>
        <w:pStyle w:val="Prrafodelista"/>
        <w:numPr>
          <w:ilvl w:val="0"/>
          <w:numId w:val="5"/>
        </w:numPr>
        <w:ind w:right="-92"/>
        <w:jc w:val="both"/>
        <w:rPr>
          <w:rFonts w:ascii="Arial" w:hAnsi="Arial" w:cs="Arial"/>
          <w:sz w:val="24"/>
          <w:szCs w:val="24"/>
        </w:rPr>
      </w:pPr>
      <w:r>
        <w:rPr>
          <w:rFonts w:ascii="Arial" w:hAnsi="Arial" w:cs="Arial"/>
          <w:sz w:val="24"/>
          <w:szCs w:val="24"/>
        </w:rPr>
        <w:t>Realizar el seguimiento de las intervenciones en el territorio, según su competencia.</w:t>
      </w:r>
    </w:p>
    <w:p w14:paraId="2D804BCE" w14:textId="77777777" w:rsidR="00C058E4" w:rsidRDefault="00413C6D">
      <w:pPr>
        <w:pStyle w:val="Prrafodelista"/>
        <w:numPr>
          <w:ilvl w:val="0"/>
          <w:numId w:val="5"/>
        </w:numPr>
        <w:ind w:right="-92"/>
        <w:jc w:val="both"/>
        <w:rPr>
          <w:rFonts w:ascii="Arial" w:hAnsi="Arial" w:cs="Arial"/>
          <w:sz w:val="24"/>
          <w:szCs w:val="24"/>
        </w:rPr>
      </w:pPr>
      <w:r>
        <w:rPr>
          <w:rFonts w:ascii="Arial" w:hAnsi="Arial" w:cs="Arial"/>
          <w:sz w:val="24"/>
          <w:szCs w:val="24"/>
        </w:rPr>
        <w:t>Desarrollar la estrategia de resiliencia para el Municipio de Santiago de Cali.</w:t>
      </w:r>
    </w:p>
    <w:p w14:paraId="2DE8F8F3" w14:textId="77777777" w:rsidR="00C058E4" w:rsidRDefault="00413C6D">
      <w:pPr>
        <w:pStyle w:val="Prrafodelista"/>
        <w:numPr>
          <w:ilvl w:val="0"/>
          <w:numId w:val="5"/>
        </w:numPr>
        <w:ind w:right="-92"/>
        <w:jc w:val="both"/>
        <w:rPr>
          <w:rFonts w:ascii="Arial" w:hAnsi="Arial" w:cs="Arial"/>
          <w:sz w:val="24"/>
          <w:szCs w:val="24"/>
        </w:rPr>
      </w:pPr>
      <w:r>
        <w:rPr>
          <w:rFonts w:ascii="Arial" w:hAnsi="Arial" w:cs="Arial"/>
          <w:sz w:val="24"/>
          <w:szCs w:val="24"/>
        </w:rPr>
        <w:t>Desarrollar las demás funciones y negocios que le sean asignadas acordes con su competencia.</w:t>
      </w:r>
    </w:p>
    <w:p w14:paraId="5DA35752" w14:textId="77777777" w:rsidR="00C058E4" w:rsidRDefault="00C058E4">
      <w:pPr>
        <w:jc w:val="both"/>
        <w:rPr>
          <w:rFonts w:ascii="Arial" w:eastAsia="Arial" w:hAnsi="Arial" w:cs="Arial"/>
          <w:iCs/>
          <w:sz w:val="24"/>
          <w:szCs w:val="24"/>
        </w:rPr>
      </w:pPr>
    </w:p>
    <w:p w14:paraId="5E59C4D8" w14:textId="77777777" w:rsidR="00C058E4" w:rsidRDefault="00413C6D">
      <w:pPr>
        <w:jc w:val="both"/>
        <w:rPr>
          <w:rFonts w:ascii="Arial" w:eastAsia="Arial" w:hAnsi="Arial" w:cs="Arial"/>
          <w:iCs/>
          <w:sz w:val="24"/>
          <w:szCs w:val="24"/>
        </w:rPr>
      </w:pPr>
      <w:r>
        <w:rPr>
          <w:rFonts w:ascii="Arial" w:eastAsia="Arial" w:hAnsi="Arial" w:cs="Arial"/>
          <w:iCs/>
          <w:sz w:val="24"/>
          <w:szCs w:val="24"/>
        </w:rPr>
        <w:t>En cuanto a las funciones de los Centros de Administración Local Integrada – CALI. En el artículo 193:</w:t>
      </w:r>
    </w:p>
    <w:p w14:paraId="34E18D6D" w14:textId="77777777" w:rsidR="00C058E4" w:rsidRDefault="00C058E4">
      <w:pPr>
        <w:jc w:val="both"/>
        <w:rPr>
          <w:rFonts w:ascii="Arial" w:eastAsia="Arial" w:hAnsi="Arial" w:cs="Arial"/>
          <w:iCs/>
          <w:sz w:val="24"/>
          <w:szCs w:val="24"/>
        </w:rPr>
      </w:pPr>
    </w:p>
    <w:p w14:paraId="4BFB6B35" w14:textId="77777777" w:rsidR="00C058E4" w:rsidRDefault="00413C6D">
      <w:pPr>
        <w:pStyle w:val="Prrafodelista"/>
        <w:numPr>
          <w:ilvl w:val="0"/>
          <w:numId w:val="6"/>
        </w:numPr>
        <w:jc w:val="both"/>
        <w:rPr>
          <w:rFonts w:ascii="Arial" w:eastAsia="Arial" w:hAnsi="Arial" w:cs="Arial"/>
          <w:iCs/>
          <w:sz w:val="24"/>
          <w:szCs w:val="24"/>
        </w:rPr>
      </w:pPr>
      <w:r>
        <w:rPr>
          <w:rFonts w:ascii="Arial" w:eastAsia="Arial" w:hAnsi="Arial" w:cs="Arial"/>
          <w:iCs/>
          <w:sz w:val="24"/>
          <w:szCs w:val="24"/>
        </w:rPr>
        <w:t>Representar al Alcalde y a la Administración Central en el territorio, conforme a las políticas y programas de gobierno.</w:t>
      </w:r>
    </w:p>
    <w:p w14:paraId="074CBD94" w14:textId="77777777" w:rsidR="00C058E4" w:rsidRDefault="00413C6D">
      <w:pPr>
        <w:pStyle w:val="Prrafodelista"/>
        <w:numPr>
          <w:ilvl w:val="0"/>
          <w:numId w:val="6"/>
        </w:numPr>
        <w:jc w:val="both"/>
        <w:rPr>
          <w:rFonts w:ascii="Arial" w:eastAsia="Arial" w:hAnsi="Arial" w:cs="Arial"/>
          <w:iCs/>
          <w:sz w:val="24"/>
          <w:szCs w:val="24"/>
        </w:rPr>
      </w:pPr>
      <w:r>
        <w:rPr>
          <w:rFonts w:ascii="Arial" w:eastAsia="Arial" w:hAnsi="Arial" w:cs="Arial"/>
          <w:iCs/>
          <w:sz w:val="24"/>
          <w:szCs w:val="24"/>
        </w:rPr>
        <w:t>Desarrollar en coordinación con el Departamento Administrativo de Planeación Municipal, los procesos de planeación del territorio.</w:t>
      </w:r>
    </w:p>
    <w:p w14:paraId="26118AC5" w14:textId="77777777" w:rsidR="00C058E4" w:rsidRDefault="00413C6D">
      <w:pPr>
        <w:pStyle w:val="Prrafodelista"/>
        <w:numPr>
          <w:ilvl w:val="0"/>
          <w:numId w:val="6"/>
        </w:numPr>
        <w:jc w:val="both"/>
        <w:rPr>
          <w:rFonts w:ascii="Arial" w:eastAsia="Arial" w:hAnsi="Arial" w:cs="Arial"/>
          <w:iCs/>
          <w:sz w:val="24"/>
          <w:szCs w:val="24"/>
        </w:rPr>
      </w:pPr>
      <w:r>
        <w:rPr>
          <w:rFonts w:ascii="Arial" w:eastAsia="Arial" w:hAnsi="Arial" w:cs="Arial"/>
          <w:iCs/>
          <w:sz w:val="24"/>
          <w:szCs w:val="24"/>
        </w:rPr>
        <w:t>Articular la ejecución de planes, programas y proyectos sectoriales en los territorios, en coordinación con los organismos y entidades correspondientes.</w:t>
      </w:r>
    </w:p>
    <w:p w14:paraId="0A055D4B" w14:textId="77777777" w:rsidR="00C058E4" w:rsidRDefault="00413C6D">
      <w:pPr>
        <w:pStyle w:val="Prrafodelista"/>
        <w:numPr>
          <w:ilvl w:val="0"/>
          <w:numId w:val="6"/>
        </w:numPr>
        <w:jc w:val="both"/>
        <w:rPr>
          <w:rFonts w:ascii="Arial" w:eastAsia="Arial" w:hAnsi="Arial" w:cs="Arial"/>
          <w:iCs/>
          <w:sz w:val="24"/>
          <w:szCs w:val="24"/>
        </w:rPr>
      </w:pPr>
      <w:r>
        <w:rPr>
          <w:rFonts w:ascii="Arial" w:eastAsia="Arial" w:hAnsi="Arial" w:cs="Arial"/>
          <w:iCs/>
          <w:sz w:val="24"/>
          <w:szCs w:val="24"/>
        </w:rPr>
        <w:t>Realizar seguimiento al desarrollo de planes, programas y proyectos ejecutados en los territorios.</w:t>
      </w:r>
    </w:p>
    <w:p w14:paraId="0AD8C2CB" w14:textId="77777777" w:rsidR="00C058E4" w:rsidRDefault="00413C6D">
      <w:pPr>
        <w:pStyle w:val="Prrafodelista"/>
        <w:numPr>
          <w:ilvl w:val="0"/>
          <w:numId w:val="6"/>
        </w:numPr>
        <w:jc w:val="both"/>
        <w:rPr>
          <w:rFonts w:ascii="Arial" w:eastAsia="Arial" w:hAnsi="Arial" w:cs="Arial"/>
          <w:iCs/>
          <w:sz w:val="24"/>
          <w:szCs w:val="24"/>
        </w:rPr>
      </w:pPr>
      <w:r>
        <w:rPr>
          <w:rFonts w:ascii="Arial" w:eastAsia="Arial" w:hAnsi="Arial" w:cs="Arial"/>
          <w:iCs/>
          <w:sz w:val="24"/>
          <w:szCs w:val="24"/>
        </w:rPr>
        <w:t>Orientar a las organizaciones comunitarias reconocidas por la Ley, en pro del cumplimiento de sus fines misionales.</w:t>
      </w:r>
    </w:p>
    <w:p w14:paraId="38B5903B" w14:textId="77777777" w:rsidR="00C058E4" w:rsidRDefault="00413C6D">
      <w:pPr>
        <w:pStyle w:val="Prrafodelista"/>
        <w:numPr>
          <w:ilvl w:val="0"/>
          <w:numId w:val="6"/>
        </w:numPr>
        <w:jc w:val="both"/>
        <w:rPr>
          <w:rFonts w:ascii="Arial" w:eastAsia="Arial" w:hAnsi="Arial" w:cs="Arial"/>
          <w:iCs/>
          <w:sz w:val="24"/>
          <w:szCs w:val="24"/>
        </w:rPr>
      </w:pPr>
      <w:r>
        <w:rPr>
          <w:rFonts w:ascii="Arial" w:eastAsia="Arial" w:hAnsi="Arial" w:cs="Arial"/>
          <w:iCs/>
          <w:sz w:val="24"/>
          <w:szCs w:val="24"/>
        </w:rPr>
        <w:t>Celebrar contratos y convenios, en los términos de la delegación que expida el Alcalde.</w:t>
      </w:r>
    </w:p>
    <w:p w14:paraId="286B00E6" w14:textId="77777777" w:rsidR="00C058E4" w:rsidRDefault="00413C6D">
      <w:pPr>
        <w:pStyle w:val="Prrafodelista"/>
        <w:numPr>
          <w:ilvl w:val="0"/>
          <w:numId w:val="6"/>
        </w:numPr>
        <w:jc w:val="both"/>
        <w:rPr>
          <w:rFonts w:ascii="Arial" w:hAnsi="Arial" w:cs="Arial"/>
          <w:sz w:val="24"/>
          <w:szCs w:val="24"/>
        </w:rPr>
      </w:pPr>
      <w:r>
        <w:rPr>
          <w:rFonts w:ascii="Arial" w:hAnsi="Arial" w:cs="Arial"/>
          <w:sz w:val="24"/>
          <w:szCs w:val="24"/>
        </w:rPr>
        <w:lastRenderedPageBreak/>
        <w:t xml:space="preserve">Tramitar las peticiones, reclamos, quejas y solicitudes de la comunidad, de conformidad con los lineamientos del Departamento Administrativo de Desarrollo e Innovación Institucional. </w:t>
      </w:r>
    </w:p>
    <w:p w14:paraId="2C0E4CC0" w14:textId="77777777" w:rsidR="00C058E4" w:rsidRDefault="00413C6D">
      <w:pPr>
        <w:pStyle w:val="Prrafodelista"/>
        <w:numPr>
          <w:ilvl w:val="0"/>
          <w:numId w:val="6"/>
        </w:numPr>
        <w:jc w:val="both"/>
        <w:rPr>
          <w:rFonts w:ascii="Arial" w:hAnsi="Arial" w:cs="Arial"/>
          <w:sz w:val="24"/>
          <w:szCs w:val="24"/>
        </w:rPr>
      </w:pPr>
      <w:r>
        <w:rPr>
          <w:rFonts w:ascii="Arial" w:hAnsi="Arial" w:cs="Arial"/>
          <w:sz w:val="24"/>
          <w:szCs w:val="24"/>
        </w:rPr>
        <w:t xml:space="preserve">Gestionar y evaluar la información en el territorio, para la aplicación de políticas, estrategias y líneas de acción, conforme al plan de desarrollo. </w:t>
      </w:r>
    </w:p>
    <w:p w14:paraId="3BA32962" w14:textId="77777777" w:rsidR="00C058E4" w:rsidRDefault="00413C6D">
      <w:pPr>
        <w:pStyle w:val="Prrafodelista"/>
        <w:numPr>
          <w:ilvl w:val="0"/>
          <w:numId w:val="6"/>
        </w:numPr>
        <w:jc w:val="both"/>
        <w:rPr>
          <w:rFonts w:ascii="Arial" w:hAnsi="Arial" w:cs="Arial"/>
          <w:sz w:val="24"/>
          <w:szCs w:val="24"/>
        </w:rPr>
      </w:pPr>
      <w:r>
        <w:rPr>
          <w:rFonts w:ascii="Arial" w:hAnsi="Arial" w:cs="Arial"/>
          <w:sz w:val="24"/>
          <w:szCs w:val="24"/>
        </w:rPr>
        <w:t xml:space="preserve">Orientar, dirigir y controlar el ejercicio de las funciones del personal a su cargo. </w:t>
      </w:r>
    </w:p>
    <w:p w14:paraId="7D7760F3" w14:textId="77777777" w:rsidR="00C058E4" w:rsidRDefault="00413C6D">
      <w:pPr>
        <w:pStyle w:val="Prrafodelista"/>
        <w:numPr>
          <w:ilvl w:val="0"/>
          <w:numId w:val="6"/>
        </w:numPr>
        <w:jc w:val="both"/>
        <w:rPr>
          <w:rFonts w:ascii="Arial" w:hAnsi="Arial" w:cs="Arial"/>
          <w:sz w:val="24"/>
          <w:szCs w:val="24"/>
        </w:rPr>
      </w:pPr>
      <w:r>
        <w:rPr>
          <w:rFonts w:ascii="Arial" w:hAnsi="Arial" w:cs="Arial"/>
          <w:sz w:val="24"/>
          <w:szCs w:val="24"/>
        </w:rPr>
        <w:t xml:space="preserve">Promover la participación comunitaria de acuerdo con las directrices establecidas por la Subsecretaria de Promoción y Fortalecimiento de la Participación Ciudadana. </w:t>
      </w:r>
    </w:p>
    <w:p w14:paraId="67CF4E00" w14:textId="77777777" w:rsidR="00C058E4" w:rsidRDefault="00413C6D">
      <w:pPr>
        <w:pStyle w:val="Prrafodelista"/>
        <w:numPr>
          <w:ilvl w:val="0"/>
          <w:numId w:val="6"/>
        </w:numPr>
        <w:jc w:val="both"/>
        <w:rPr>
          <w:rFonts w:ascii="Arial" w:hAnsi="Arial" w:cs="Arial"/>
          <w:sz w:val="24"/>
          <w:szCs w:val="24"/>
        </w:rPr>
      </w:pPr>
      <w:r>
        <w:rPr>
          <w:rFonts w:ascii="Arial" w:hAnsi="Arial" w:cs="Arial"/>
          <w:sz w:val="24"/>
          <w:szCs w:val="24"/>
        </w:rPr>
        <w:t xml:space="preserve">Integrar las intervenciones sectoriales que adelante la Administración Municipal en el territorio. </w:t>
      </w:r>
    </w:p>
    <w:p w14:paraId="16F03C6E" w14:textId="77777777" w:rsidR="00C058E4" w:rsidRDefault="00413C6D">
      <w:pPr>
        <w:pStyle w:val="Prrafodelista"/>
        <w:numPr>
          <w:ilvl w:val="0"/>
          <w:numId w:val="6"/>
        </w:numPr>
        <w:jc w:val="both"/>
        <w:rPr>
          <w:rFonts w:ascii="Arial" w:hAnsi="Arial" w:cs="Arial"/>
          <w:sz w:val="24"/>
          <w:szCs w:val="24"/>
        </w:rPr>
      </w:pPr>
      <w:r>
        <w:rPr>
          <w:rFonts w:ascii="Arial" w:hAnsi="Arial" w:cs="Arial"/>
          <w:sz w:val="24"/>
          <w:szCs w:val="24"/>
        </w:rPr>
        <w:t xml:space="preserve">Articular la prestación de los servicios de los organismos en los territorios. </w:t>
      </w:r>
    </w:p>
    <w:p w14:paraId="194B070E" w14:textId="77777777" w:rsidR="00C058E4" w:rsidRDefault="00413C6D">
      <w:pPr>
        <w:pStyle w:val="Prrafodelista"/>
        <w:numPr>
          <w:ilvl w:val="0"/>
          <w:numId w:val="6"/>
        </w:numPr>
        <w:jc w:val="both"/>
        <w:rPr>
          <w:rFonts w:ascii="Arial" w:eastAsia="Arial" w:hAnsi="Arial" w:cs="Arial"/>
          <w:iCs/>
          <w:sz w:val="24"/>
          <w:szCs w:val="24"/>
        </w:rPr>
      </w:pPr>
      <w:r>
        <w:rPr>
          <w:rFonts w:ascii="Arial" w:hAnsi="Arial" w:cs="Arial"/>
          <w:sz w:val="24"/>
          <w:szCs w:val="24"/>
        </w:rPr>
        <w:t>Desarrollar las demás funciones y negocios que le sean asignadas acordes con su competencia.</w:t>
      </w:r>
    </w:p>
    <w:p w14:paraId="6E5A5550" w14:textId="77777777" w:rsidR="00C058E4" w:rsidRDefault="00C058E4">
      <w:pPr>
        <w:jc w:val="both"/>
        <w:rPr>
          <w:rFonts w:ascii="Arial" w:eastAsia="Arial" w:hAnsi="Arial" w:cs="Arial"/>
          <w:iCs/>
          <w:sz w:val="24"/>
          <w:szCs w:val="24"/>
        </w:rPr>
      </w:pPr>
    </w:p>
    <w:p w14:paraId="1A87C4DE" w14:textId="77777777" w:rsidR="00C058E4" w:rsidRDefault="00413C6D">
      <w:pPr>
        <w:jc w:val="both"/>
        <w:rPr>
          <w:rFonts w:ascii="Arial" w:eastAsia="Arial" w:hAnsi="Arial" w:cs="Arial"/>
          <w:iCs/>
          <w:sz w:val="24"/>
          <w:szCs w:val="24"/>
        </w:rPr>
      </w:pPr>
      <w:r>
        <w:rPr>
          <w:rFonts w:ascii="Arial" w:eastAsia="Arial" w:hAnsi="Arial" w:cs="Arial"/>
          <w:iCs/>
          <w:sz w:val="24"/>
          <w:szCs w:val="24"/>
        </w:rPr>
        <w:t xml:space="preserve">El Acuerdo 0477 de 2020, “POR EL CUAL SE ADOPTA EL PLAN DE DESARROLLO DEL DISTRITO ESPECIAL DEPORTIVO, CULTURAL, TÚRISTICO, EMPRESARIAL Y  </w:t>
      </w:r>
    </w:p>
    <w:p w14:paraId="65983437" w14:textId="77777777" w:rsidR="00C058E4" w:rsidRDefault="00413C6D">
      <w:pPr>
        <w:jc w:val="both"/>
        <w:rPr>
          <w:rFonts w:ascii="Arial" w:eastAsia="Arial" w:hAnsi="Arial" w:cs="Arial"/>
          <w:iCs/>
          <w:sz w:val="24"/>
          <w:szCs w:val="24"/>
        </w:rPr>
      </w:pPr>
      <w:r>
        <w:rPr>
          <w:rFonts w:ascii="Arial" w:eastAsia="Arial" w:hAnsi="Arial" w:cs="Arial"/>
          <w:iCs/>
          <w:sz w:val="24"/>
          <w:szCs w:val="24"/>
        </w:rPr>
        <w:t xml:space="preserve">DE SERVICIOS DE SANTIAGO DE CALI 2020-2023”, tiene por objetivo desarrollar una gestión pública eficiente, eficaz, incluyente, transparente en el marco de las grandes contingencias sociales, económicas y culturales y del cuestionamiento sobre la vida y todas sus dimensiones, producido por la pandemia del COVID-19.   </w:t>
      </w:r>
    </w:p>
    <w:p w14:paraId="1B180B55" w14:textId="77777777" w:rsidR="00C058E4" w:rsidRDefault="00413C6D">
      <w:pPr>
        <w:jc w:val="both"/>
        <w:rPr>
          <w:rFonts w:ascii="Arial" w:eastAsia="Arial" w:hAnsi="Arial" w:cs="Arial"/>
          <w:iCs/>
          <w:sz w:val="24"/>
          <w:szCs w:val="24"/>
        </w:rPr>
      </w:pPr>
      <w:r>
        <w:rPr>
          <w:rFonts w:ascii="Arial" w:eastAsia="Arial" w:hAnsi="Arial" w:cs="Arial"/>
          <w:iCs/>
          <w:sz w:val="24"/>
          <w:szCs w:val="24"/>
        </w:rPr>
        <w:t xml:space="preserve">  </w:t>
      </w:r>
    </w:p>
    <w:p w14:paraId="04777E32" w14:textId="6838E5F4" w:rsidR="00C058E4" w:rsidRDefault="00413C6D">
      <w:pPr>
        <w:jc w:val="both"/>
      </w:pPr>
      <w:r>
        <w:rPr>
          <w:rFonts w:ascii="Arial" w:eastAsia="Arial" w:hAnsi="Arial" w:cs="Arial"/>
          <w:iCs/>
          <w:sz w:val="24"/>
          <w:szCs w:val="24"/>
        </w:rPr>
        <w:t xml:space="preserve">La Secretaría de Desarrollo Territorial y Participación Ciudadana se articula al Plan </w:t>
      </w:r>
      <w:r w:rsidR="009326CF">
        <w:rPr>
          <w:rFonts w:ascii="Arial" w:eastAsia="Arial" w:hAnsi="Arial" w:cs="Arial"/>
          <w:iCs/>
          <w:sz w:val="24"/>
          <w:szCs w:val="24"/>
        </w:rPr>
        <w:t>de Desarrollo</w:t>
      </w:r>
      <w:r>
        <w:rPr>
          <w:rFonts w:ascii="Arial" w:eastAsia="Arial" w:hAnsi="Arial" w:cs="Arial"/>
          <w:iCs/>
          <w:sz w:val="24"/>
          <w:szCs w:val="24"/>
        </w:rPr>
        <w:t xml:space="preserve"> del Distrito especial deportivo, cultural, turístico, empresarial y de servicios de Santiago de Cali 2020-2023 “Cali unida por la vida”, aprobado mediante el Acuerdo 0477 de 2020, en la dimensión 52 (Cali, Solidaria por la Vida); y la dimensión 54 (Cali, Gobierno Incluyente). que incluye diversos componentes, programas e indicadores, orientados a una gerencia pública basada en resultados, transparente, eficiente y moderna, donde se privilegie el servicio al ciudadano y su participación en la gestión de los asuntos públicos.</w:t>
      </w:r>
    </w:p>
    <w:p w14:paraId="7730EE1F" w14:textId="77777777" w:rsidR="00C058E4" w:rsidRDefault="00413C6D">
      <w:pPr>
        <w:jc w:val="both"/>
        <w:rPr>
          <w:rFonts w:ascii="Arial" w:eastAsia="Arial" w:hAnsi="Arial" w:cs="Arial"/>
          <w:iCs/>
          <w:sz w:val="24"/>
          <w:szCs w:val="24"/>
        </w:rPr>
      </w:pPr>
      <w:r>
        <w:rPr>
          <w:rFonts w:ascii="Arial" w:eastAsia="Arial" w:hAnsi="Arial" w:cs="Arial"/>
          <w:iCs/>
          <w:sz w:val="24"/>
          <w:szCs w:val="24"/>
        </w:rPr>
        <w:t xml:space="preserve">  </w:t>
      </w:r>
    </w:p>
    <w:p w14:paraId="54888899" w14:textId="542AC175" w:rsidR="00C058E4" w:rsidRDefault="009D7748">
      <w:pPr>
        <w:jc w:val="both"/>
        <w:rPr>
          <w:rFonts w:ascii="Arial" w:eastAsia="Arial" w:hAnsi="Arial" w:cs="Arial"/>
          <w:iCs/>
          <w:sz w:val="24"/>
          <w:szCs w:val="24"/>
        </w:rPr>
      </w:pPr>
      <w:r w:rsidRPr="009D7748">
        <w:rPr>
          <w:rFonts w:ascii="Arial" w:eastAsia="Arial" w:hAnsi="Arial" w:cs="Arial"/>
          <w:iCs/>
          <w:sz w:val="24"/>
          <w:szCs w:val="24"/>
        </w:rPr>
        <w:t xml:space="preserve">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No.202341730100004074, No.202341370400022064 y No.202341730100006694 del 11, 20 de abril  y 01 de junio de 2023, respectivamente, que en tal sentido ha expedido el Subdirector de Gestión Estratégica del Talento Humano del Departamento Administrativo de Desarrollo e Innovación Institucional del Distrito de Santiago de Cali.    </w:t>
      </w:r>
      <w:r w:rsidR="00413C6D">
        <w:rPr>
          <w:rFonts w:ascii="Arial" w:eastAsia="Arial" w:hAnsi="Arial" w:cs="Arial"/>
          <w:iCs/>
          <w:sz w:val="24"/>
          <w:szCs w:val="24"/>
        </w:rPr>
        <w:t xml:space="preserve"> </w:t>
      </w:r>
    </w:p>
    <w:p w14:paraId="074C8E08" w14:textId="77777777" w:rsidR="009D7748" w:rsidRDefault="009D7748">
      <w:pPr>
        <w:jc w:val="both"/>
        <w:rPr>
          <w:rFonts w:ascii="Arial" w:eastAsia="Arial" w:hAnsi="Arial" w:cs="Arial"/>
          <w:iCs/>
          <w:sz w:val="24"/>
          <w:szCs w:val="24"/>
        </w:rPr>
      </w:pPr>
    </w:p>
    <w:p w14:paraId="14ED47ED" w14:textId="77777777" w:rsidR="00C058E4" w:rsidRDefault="00413C6D">
      <w:pPr>
        <w:jc w:val="both"/>
        <w:rPr>
          <w:rFonts w:ascii="Arial" w:eastAsia="Arial" w:hAnsi="Arial" w:cs="Arial"/>
          <w:iCs/>
          <w:sz w:val="24"/>
          <w:szCs w:val="24"/>
        </w:rPr>
      </w:pPr>
      <w:r>
        <w:rPr>
          <w:rFonts w:ascii="Arial" w:eastAsia="Arial" w:hAnsi="Arial" w:cs="Arial"/>
          <w:iCs/>
          <w:sz w:val="24"/>
          <w:szCs w:val="24"/>
        </w:rPr>
        <w:lastRenderedPageBreak/>
        <w:t xml:space="preserve">En consecuencia, la Secretaría de Desarrollo Territorial y Participación Ciudadana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Prestar los servicios Profesionales y de apoyo a la gestión, asistencia técnica al proceso de participación ciudadana y gestión comunitaria en Santiago de Cali, fortalecimiento  de los canales y puntos de atención al ciudadano, fortalecimiento  de las  capacidades de la gestión comunitaria  para la participación ciudadana a grupos de valor, implementación del banco de iniciativas de participación ciudadana para el fortalecimiento de la democracia participativa, aplicación de herramientas y asistencia técnica para el cumplimiento de la normatividad comunal, actualización de la estrategia de resiliencia, fortalecimiento en las competencias de la comunidad en mecanismos de trabajo colaborativo, implementación de semilleros itinerantes de desarrollo distrital participativo, apoyo al fomento a la promoción del derecho a la libertad religiosa participativa, prestación de servicios de apoyo a la supervisión, seguimiento y evaluación de obras a equipamientos comunitarios, implementación y gestión de plataforma virtual de participación ciudadana, apoyo al sistema de participación ciudadana y desarrollo de estrategias de participación para la transición de Cali a distrito en el marco del sistema de participación ciudadana.  </w:t>
      </w:r>
    </w:p>
    <w:p w14:paraId="6DED099D" w14:textId="77777777" w:rsidR="00C058E4" w:rsidRDefault="00413C6D">
      <w:pPr>
        <w:jc w:val="both"/>
        <w:rPr>
          <w:rFonts w:ascii="Arial" w:eastAsia="Arial" w:hAnsi="Arial" w:cs="Arial"/>
          <w:iCs/>
          <w:sz w:val="24"/>
          <w:szCs w:val="24"/>
        </w:rPr>
      </w:pPr>
      <w:r>
        <w:rPr>
          <w:rFonts w:ascii="Arial" w:eastAsia="Arial" w:hAnsi="Arial" w:cs="Arial"/>
          <w:iCs/>
          <w:sz w:val="24"/>
          <w:szCs w:val="24"/>
        </w:rPr>
        <w:t xml:space="preserve">  </w:t>
      </w:r>
    </w:p>
    <w:p w14:paraId="3996C6EB" w14:textId="77777777" w:rsidR="00C058E4" w:rsidRDefault="00413C6D">
      <w:pPr>
        <w:jc w:val="both"/>
        <w:rPr>
          <w:rFonts w:ascii="Arial" w:eastAsia="Arial" w:hAnsi="Arial" w:cs="Arial"/>
          <w:iCs/>
          <w:sz w:val="24"/>
          <w:szCs w:val="24"/>
        </w:rPr>
      </w:pPr>
      <w:r>
        <w:rPr>
          <w:rFonts w:ascii="Arial" w:eastAsia="Arial" w:hAnsi="Arial" w:cs="Arial"/>
          <w:iCs/>
          <w:sz w:val="24"/>
          <w:szCs w:val="24"/>
        </w:rPr>
        <w:t xml:space="preserve">El Concejo Distrital de Santiago de Cali expidió el Acuerdo No. 0521 de 2022 “Por el cual se expide el Presupuesto General de Rentas y recursos de capital  y apropiaciones para gastos  de Santiago de Cali, para la vigencia comprendida entre el 1 de enero y el 31 de diciembre de 2022”, en el Artículo 19 se autoriza al Alcalde para:...”a) Celebrar conforme a las normas legales vigentes con cargo a las apropiaciones presupuestales de 2020, todo tipo de contratos, generales y especiales, incluidos los comodatos, convenios interadministrativos, Convenios de Asociación, sustitución de activos, necesarios para la debida ejecución del Plan de Desarrollo, Plan de Ordenamiento Territorial, del Plan Operativo Anual de Inversiones  y en general toda clase de obligación que demande  la buena marcha  de la  Administración  municipal que garantice la prestación de los servicios y el cumplimiento de las competencias constitucionales en los términos establecidos en la ley 80 de 1993, la ley 1150 de 2007, la ley 489 de 1998 y las demás normas que las modifiquen, sustituyan, subroguen o deroguen”.  </w:t>
      </w:r>
    </w:p>
    <w:p w14:paraId="6859FB03" w14:textId="77777777" w:rsidR="00C058E4" w:rsidRPr="009326CF" w:rsidRDefault="00413C6D">
      <w:pPr>
        <w:jc w:val="both"/>
        <w:rPr>
          <w:rFonts w:ascii="Arial" w:eastAsia="Arial" w:hAnsi="Arial" w:cs="Arial"/>
          <w:iCs/>
          <w:sz w:val="24"/>
          <w:szCs w:val="24"/>
        </w:rPr>
      </w:pPr>
      <w:r w:rsidRPr="009326CF">
        <w:rPr>
          <w:rFonts w:ascii="Arial" w:eastAsia="Arial" w:hAnsi="Arial" w:cs="Arial"/>
          <w:iCs/>
          <w:sz w:val="24"/>
          <w:szCs w:val="24"/>
        </w:rPr>
        <w:t xml:space="preserve">  </w:t>
      </w:r>
    </w:p>
    <w:p w14:paraId="5EFF9388" w14:textId="57F50311" w:rsidR="00C058E4" w:rsidRPr="009438ED" w:rsidRDefault="00413C6D">
      <w:pPr>
        <w:jc w:val="both"/>
        <w:rPr>
          <w:rFonts w:ascii="Arial" w:eastAsia="Arial" w:hAnsi="Arial" w:cs="Arial"/>
          <w:iCs/>
          <w:sz w:val="24"/>
          <w:szCs w:val="24"/>
        </w:rPr>
      </w:pPr>
      <w:r w:rsidRPr="009438ED">
        <w:rPr>
          <w:rFonts w:ascii="Arial" w:eastAsia="Arial" w:hAnsi="Arial" w:cs="Arial"/>
          <w:iCs/>
          <w:sz w:val="24"/>
          <w:szCs w:val="24"/>
        </w:rPr>
        <w:t>El presupuesto General de Ingresos y gastos del Distrito de Santiago de Cali, para la vigencia Fiscal del año 202</w:t>
      </w:r>
      <w:r w:rsidR="009326CF" w:rsidRPr="009438ED">
        <w:rPr>
          <w:rFonts w:ascii="Arial" w:eastAsia="Arial" w:hAnsi="Arial" w:cs="Arial"/>
          <w:iCs/>
          <w:sz w:val="24"/>
          <w:szCs w:val="24"/>
        </w:rPr>
        <w:t>3</w:t>
      </w:r>
      <w:r w:rsidRPr="009438ED">
        <w:rPr>
          <w:rFonts w:ascii="Arial" w:eastAsia="Arial" w:hAnsi="Arial" w:cs="Arial"/>
          <w:iCs/>
          <w:sz w:val="24"/>
          <w:szCs w:val="24"/>
        </w:rPr>
        <w:t>, se liquidó a través del Decreto No.4112.010.</w:t>
      </w:r>
      <w:r w:rsidR="009326CF" w:rsidRPr="009438ED">
        <w:rPr>
          <w:rFonts w:ascii="Arial" w:eastAsia="Arial" w:hAnsi="Arial" w:cs="Arial"/>
          <w:iCs/>
          <w:sz w:val="24"/>
          <w:szCs w:val="24"/>
        </w:rPr>
        <w:t>20.0939 d</w:t>
      </w:r>
      <w:r w:rsidRPr="009438ED">
        <w:rPr>
          <w:rFonts w:ascii="Arial" w:eastAsia="Arial" w:hAnsi="Arial" w:cs="Arial"/>
          <w:iCs/>
          <w:sz w:val="24"/>
          <w:szCs w:val="24"/>
        </w:rPr>
        <w:t>e diciembre 22 de 202</w:t>
      </w:r>
      <w:r w:rsidR="009326CF" w:rsidRPr="009438ED">
        <w:rPr>
          <w:rFonts w:ascii="Arial" w:eastAsia="Arial" w:hAnsi="Arial" w:cs="Arial"/>
          <w:iCs/>
          <w:sz w:val="24"/>
          <w:szCs w:val="24"/>
        </w:rPr>
        <w:t>2</w:t>
      </w:r>
      <w:r w:rsidRPr="009438ED">
        <w:rPr>
          <w:rFonts w:ascii="Arial" w:eastAsia="Arial" w:hAnsi="Arial" w:cs="Arial"/>
          <w:iCs/>
          <w:sz w:val="24"/>
          <w:szCs w:val="24"/>
        </w:rPr>
        <w:t xml:space="preserve">.  </w:t>
      </w:r>
    </w:p>
    <w:p w14:paraId="0DCBA266" w14:textId="77777777" w:rsidR="00C058E4" w:rsidRPr="00611C21" w:rsidRDefault="00413C6D">
      <w:pPr>
        <w:jc w:val="both"/>
        <w:rPr>
          <w:rFonts w:ascii="Arial" w:eastAsia="Arial" w:hAnsi="Arial" w:cs="Arial"/>
          <w:iCs/>
          <w:sz w:val="24"/>
          <w:szCs w:val="24"/>
          <w:highlight w:val="yellow"/>
        </w:rPr>
      </w:pPr>
      <w:r w:rsidRPr="00611C21">
        <w:rPr>
          <w:rFonts w:ascii="Arial" w:eastAsia="Arial" w:hAnsi="Arial" w:cs="Arial"/>
          <w:iCs/>
          <w:sz w:val="24"/>
          <w:szCs w:val="24"/>
          <w:highlight w:val="yellow"/>
        </w:rPr>
        <w:t xml:space="preserve">  </w:t>
      </w:r>
    </w:p>
    <w:p w14:paraId="666E3F3C" w14:textId="400CBC58" w:rsidR="00C058E4" w:rsidRDefault="00413C6D" w:rsidP="00B368C5">
      <w:pPr>
        <w:jc w:val="both"/>
        <w:rPr>
          <w:rFonts w:ascii="Arial" w:eastAsia="Arial" w:hAnsi="Arial" w:cs="Arial"/>
          <w:iCs/>
          <w:sz w:val="24"/>
          <w:szCs w:val="24"/>
        </w:rPr>
      </w:pPr>
      <w:r w:rsidRPr="009438ED">
        <w:rPr>
          <w:rFonts w:ascii="Arial" w:eastAsia="Arial" w:hAnsi="Arial" w:cs="Arial"/>
          <w:iCs/>
          <w:sz w:val="24"/>
          <w:szCs w:val="24"/>
        </w:rPr>
        <w:lastRenderedPageBreak/>
        <w:t>Según Decreto de orden Distrital No. 411</w:t>
      </w:r>
      <w:r w:rsidR="009326CF" w:rsidRPr="009438ED">
        <w:rPr>
          <w:rFonts w:ascii="Arial" w:eastAsia="Arial" w:hAnsi="Arial" w:cs="Arial"/>
          <w:iCs/>
          <w:sz w:val="24"/>
          <w:szCs w:val="24"/>
        </w:rPr>
        <w:t>2.010.20.0003</w:t>
      </w:r>
      <w:r w:rsidRPr="009438ED">
        <w:rPr>
          <w:rFonts w:ascii="Arial" w:eastAsia="Arial" w:hAnsi="Arial" w:cs="Arial"/>
          <w:iCs/>
          <w:sz w:val="24"/>
          <w:szCs w:val="24"/>
        </w:rPr>
        <w:t xml:space="preserve"> del 0</w:t>
      </w:r>
      <w:r w:rsidR="009326CF" w:rsidRPr="009438ED">
        <w:rPr>
          <w:rFonts w:ascii="Arial" w:eastAsia="Arial" w:hAnsi="Arial" w:cs="Arial"/>
          <w:iCs/>
          <w:sz w:val="24"/>
          <w:szCs w:val="24"/>
        </w:rPr>
        <w:t>4</w:t>
      </w:r>
      <w:r w:rsidRPr="009438ED">
        <w:rPr>
          <w:rFonts w:ascii="Arial" w:eastAsia="Arial" w:hAnsi="Arial" w:cs="Arial"/>
          <w:iCs/>
          <w:sz w:val="24"/>
          <w:szCs w:val="24"/>
        </w:rPr>
        <w:t xml:space="preserve"> de enero de 202</w:t>
      </w:r>
      <w:r w:rsidR="009326CF" w:rsidRPr="009438ED">
        <w:rPr>
          <w:rFonts w:ascii="Arial" w:eastAsia="Arial" w:hAnsi="Arial" w:cs="Arial"/>
          <w:iCs/>
          <w:sz w:val="24"/>
          <w:szCs w:val="24"/>
        </w:rPr>
        <w:t>3</w:t>
      </w:r>
      <w:r w:rsidR="00304121" w:rsidRPr="009438ED">
        <w:rPr>
          <w:rFonts w:ascii="Arial" w:eastAsia="Arial" w:hAnsi="Arial" w:cs="Arial"/>
          <w:iCs/>
          <w:sz w:val="24"/>
          <w:szCs w:val="24"/>
        </w:rPr>
        <w:t xml:space="preserve"> y Decreto</w:t>
      </w:r>
      <w:r w:rsidR="00304121" w:rsidRPr="009438ED">
        <w:t xml:space="preserve"> </w:t>
      </w:r>
      <w:r w:rsidR="00304121" w:rsidRPr="009438ED">
        <w:rPr>
          <w:rFonts w:ascii="Arial" w:eastAsia="Arial" w:hAnsi="Arial" w:cs="Arial"/>
          <w:iCs/>
          <w:sz w:val="24"/>
          <w:szCs w:val="24"/>
        </w:rPr>
        <w:t>No. 4112.010.20.0133 del 28 de marzo de 2023, Por el cual se modifica el decreto  4112.010.20.0003 del 04 de enero de 2023</w:t>
      </w:r>
      <w:r w:rsidRPr="009438ED">
        <w:rPr>
          <w:rFonts w:ascii="Arial" w:eastAsia="Arial" w:hAnsi="Arial" w:cs="Arial"/>
          <w:iCs/>
          <w:sz w:val="24"/>
          <w:szCs w:val="24"/>
        </w:rPr>
        <w:t>, el alcalde de Santiago de Cali faculta al Secretario de Desarrollo Territorial y Participación Ciudadana del Distrito de Santiago de Cali, para celebrar bajo la modalidad de contratación directa señalada en el artículo 2, numeral 4, literal h) de la Ley 1150 de 2007, reglamentada en la Sub- Sección 4, Artículo 2.2.1.2.1.4.9. Del Decreto 1082 de 2015, la suscripción de los contratos de prestación de servicios profesionales y de apoyo a la gestión.</w:t>
      </w:r>
    </w:p>
    <w:p w14:paraId="60E21A5B" w14:textId="77777777" w:rsidR="00243C54" w:rsidRPr="00B368C5" w:rsidRDefault="00243C54" w:rsidP="00B368C5">
      <w:pPr>
        <w:jc w:val="both"/>
        <w:rPr>
          <w:rFonts w:ascii="Arial" w:eastAsia="Arial" w:hAnsi="Arial" w:cs="Arial"/>
          <w:iCs/>
          <w:sz w:val="24"/>
          <w:szCs w:val="24"/>
        </w:rPr>
      </w:pPr>
    </w:p>
    <w:p w14:paraId="2E7CCBDF" w14:textId="77777777" w:rsidR="00C058E4" w:rsidRDefault="00413C6D">
      <w:pPr>
        <w:pStyle w:val="Ttulo1"/>
        <w:numPr>
          <w:ilvl w:val="0"/>
          <w:numId w:val="1"/>
        </w:numPr>
        <w:ind w:left="426" w:hanging="426"/>
        <w:rPr>
          <w:rFonts w:ascii="Arial" w:eastAsia="Arial" w:hAnsi="Arial" w:cs="Arial"/>
          <w:b/>
        </w:rPr>
      </w:pPr>
      <w:r>
        <w:rPr>
          <w:rFonts w:ascii="Arial" w:eastAsia="Arial" w:hAnsi="Arial" w:cs="Arial"/>
          <w:b/>
        </w:rPr>
        <w:t>CLASIFICACIÓN UNSPSC</w:t>
      </w:r>
    </w:p>
    <w:p w14:paraId="04A5F325" w14:textId="77777777" w:rsidR="00C058E4" w:rsidRDefault="00C058E4">
      <w:pPr>
        <w:jc w:val="both"/>
        <w:rPr>
          <w:rFonts w:ascii="Arial" w:eastAsia="Arial" w:hAnsi="Arial" w:cs="Arial"/>
          <w:i/>
          <w:sz w:val="24"/>
          <w:szCs w:val="24"/>
        </w:rPr>
      </w:pPr>
    </w:p>
    <w:tbl>
      <w:tblPr>
        <w:tblW w:w="9421" w:type="dxa"/>
        <w:jc w:val="center"/>
        <w:tblLook w:val="0400" w:firstRow="0" w:lastRow="0" w:firstColumn="0" w:lastColumn="0" w:noHBand="0" w:noVBand="1"/>
      </w:tblPr>
      <w:tblGrid>
        <w:gridCol w:w="1766"/>
        <w:gridCol w:w="1786"/>
        <w:gridCol w:w="1559"/>
        <w:gridCol w:w="1560"/>
        <w:gridCol w:w="2750"/>
      </w:tblGrid>
      <w:tr w:rsidR="00C058E4" w14:paraId="0AF1C680" w14:textId="77777777">
        <w:trPr>
          <w:trHeight w:val="300"/>
          <w:jc w:val="center"/>
        </w:trPr>
        <w:tc>
          <w:tcPr>
            <w:tcW w:w="176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D6D90B4" w14:textId="77777777" w:rsidR="00C058E4" w:rsidRDefault="00413C6D">
            <w:pPr>
              <w:jc w:val="center"/>
              <w:rPr>
                <w:rFonts w:ascii="Arial" w:eastAsia="Arial" w:hAnsi="Arial" w:cs="Arial"/>
                <w:color w:val="000000"/>
                <w:sz w:val="22"/>
                <w:szCs w:val="22"/>
              </w:rPr>
            </w:pPr>
            <w:r>
              <w:rPr>
                <w:rFonts w:ascii="Arial" w:eastAsia="Arial" w:hAnsi="Arial" w:cs="Arial"/>
                <w:color w:val="000000"/>
                <w:sz w:val="22"/>
                <w:szCs w:val="22"/>
              </w:rPr>
              <w:t xml:space="preserve">Código </w:t>
            </w:r>
          </w:p>
        </w:tc>
        <w:tc>
          <w:tcPr>
            <w:tcW w:w="1786" w:type="dxa"/>
            <w:tcBorders>
              <w:top w:val="single" w:sz="4" w:space="0" w:color="BFBFBF"/>
              <w:bottom w:val="single" w:sz="4" w:space="0" w:color="BFBFBF"/>
              <w:right w:val="single" w:sz="4" w:space="0" w:color="BFBFBF"/>
            </w:tcBorders>
            <w:shd w:val="clear" w:color="auto" w:fill="F2F2F2"/>
            <w:vAlign w:val="center"/>
          </w:tcPr>
          <w:p w14:paraId="1F55476C" w14:textId="77777777" w:rsidR="00C058E4" w:rsidRDefault="00413C6D">
            <w:pPr>
              <w:jc w:val="center"/>
              <w:rPr>
                <w:rFonts w:ascii="Arial" w:eastAsia="Arial" w:hAnsi="Arial" w:cs="Arial"/>
                <w:color w:val="000000"/>
                <w:sz w:val="22"/>
                <w:szCs w:val="22"/>
              </w:rPr>
            </w:pPr>
            <w:r>
              <w:rPr>
                <w:rFonts w:ascii="Arial" w:eastAsia="Arial" w:hAnsi="Arial" w:cs="Arial"/>
                <w:color w:val="000000"/>
                <w:sz w:val="22"/>
                <w:szCs w:val="22"/>
              </w:rPr>
              <w:t xml:space="preserve">Segmento </w:t>
            </w:r>
          </w:p>
        </w:tc>
        <w:tc>
          <w:tcPr>
            <w:tcW w:w="1559" w:type="dxa"/>
            <w:tcBorders>
              <w:top w:val="single" w:sz="4" w:space="0" w:color="BFBFBF"/>
              <w:bottom w:val="single" w:sz="4" w:space="0" w:color="BFBFBF"/>
              <w:right w:val="single" w:sz="4" w:space="0" w:color="BFBFBF"/>
            </w:tcBorders>
            <w:shd w:val="clear" w:color="auto" w:fill="F2F2F2"/>
            <w:vAlign w:val="center"/>
          </w:tcPr>
          <w:p w14:paraId="25A1C1CB" w14:textId="77777777" w:rsidR="00C058E4" w:rsidRDefault="00413C6D">
            <w:pPr>
              <w:jc w:val="center"/>
              <w:rPr>
                <w:rFonts w:ascii="Arial" w:eastAsia="Arial" w:hAnsi="Arial" w:cs="Arial"/>
                <w:color w:val="000000"/>
                <w:sz w:val="22"/>
                <w:szCs w:val="22"/>
              </w:rPr>
            </w:pPr>
            <w:r>
              <w:rPr>
                <w:rFonts w:ascii="Arial" w:eastAsia="Arial" w:hAnsi="Arial" w:cs="Arial"/>
                <w:color w:val="000000"/>
                <w:sz w:val="22"/>
                <w:szCs w:val="22"/>
              </w:rPr>
              <w:t xml:space="preserve">Familia </w:t>
            </w:r>
          </w:p>
        </w:tc>
        <w:tc>
          <w:tcPr>
            <w:tcW w:w="1560" w:type="dxa"/>
            <w:tcBorders>
              <w:top w:val="single" w:sz="4" w:space="0" w:color="BFBFBF"/>
              <w:bottom w:val="single" w:sz="4" w:space="0" w:color="BFBFBF"/>
              <w:right w:val="single" w:sz="4" w:space="0" w:color="BFBFBF"/>
            </w:tcBorders>
            <w:shd w:val="clear" w:color="auto" w:fill="F2F2F2"/>
            <w:vAlign w:val="center"/>
          </w:tcPr>
          <w:p w14:paraId="49944E21" w14:textId="77777777" w:rsidR="00C058E4" w:rsidRDefault="00413C6D">
            <w:pPr>
              <w:jc w:val="center"/>
              <w:rPr>
                <w:rFonts w:ascii="Arial" w:eastAsia="Arial" w:hAnsi="Arial" w:cs="Arial"/>
                <w:color w:val="000000"/>
                <w:sz w:val="22"/>
                <w:szCs w:val="22"/>
              </w:rPr>
            </w:pPr>
            <w:r>
              <w:rPr>
                <w:rFonts w:ascii="Arial" w:eastAsia="Arial" w:hAnsi="Arial" w:cs="Arial"/>
                <w:color w:val="000000"/>
                <w:sz w:val="22"/>
                <w:szCs w:val="22"/>
              </w:rPr>
              <w:t xml:space="preserve">Clase </w:t>
            </w:r>
          </w:p>
        </w:tc>
        <w:tc>
          <w:tcPr>
            <w:tcW w:w="2750" w:type="dxa"/>
            <w:tcBorders>
              <w:top w:val="single" w:sz="4" w:space="0" w:color="BFBFBF"/>
              <w:bottom w:val="single" w:sz="4" w:space="0" w:color="BFBFBF"/>
              <w:right w:val="single" w:sz="4" w:space="0" w:color="BFBFBF"/>
            </w:tcBorders>
            <w:shd w:val="clear" w:color="auto" w:fill="F2F2F2"/>
            <w:vAlign w:val="center"/>
          </w:tcPr>
          <w:p w14:paraId="59862978" w14:textId="77777777" w:rsidR="00C058E4" w:rsidRDefault="00413C6D">
            <w:pPr>
              <w:jc w:val="center"/>
              <w:rPr>
                <w:rFonts w:ascii="Arial" w:eastAsia="Arial" w:hAnsi="Arial" w:cs="Arial"/>
                <w:color w:val="000000"/>
                <w:sz w:val="22"/>
                <w:szCs w:val="22"/>
              </w:rPr>
            </w:pPr>
            <w:r>
              <w:rPr>
                <w:rFonts w:ascii="Arial" w:eastAsia="Arial" w:hAnsi="Arial" w:cs="Arial"/>
                <w:color w:val="000000"/>
                <w:sz w:val="22"/>
                <w:szCs w:val="22"/>
              </w:rPr>
              <w:t xml:space="preserve">Producto </w:t>
            </w:r>
          </w:p>
        </w:tc>
      </w:tr>
      <w:tr w:rsidR="00C058E4" w14:paraId="3FF1DDE7" w14:textId="77777777">
        <w:trPr>
          <w:trHeight w:val="300"/>
          <w:jc w:val="center"/>
        </w:trPr>
        <w:tc>
          <w:tcPr>
            <w:tcW w:w="1766" w:type="dxa"/>
            <w:tcBorders>
              <w:left w:val="single" w:sz="4" w:space="0" w:color="BFBFBF"/>
              <w:bottom w:val="single" w:sz="4" w:space="0" w:color="BFBFBF"/>
              <w:right w:val="single" w:sz="4" w:space="0" w:color="BFBFBF"/>
            </w:tcBorders>
            <w:shd w:val="clear" w:color="auto" w:fill="auto"/>
            <w:vAlign w:val="center"/>
          </w:tcPr>
          <w:p w14:paraId="7858D12C" w14:textId="77777777" w:rsidR="00C058E4" w:rsidRDefault="00413C6D">
            <w:pPr>
              <w:jc w:val="center"/>
              <w:rPr>
                <w:rFonts w:ascii="Arial" w:eastAsia="Arial" w:hAnsi="Arial" w:cs="Arial"/>
                <w:color w:val="000000"/>
                <w:highlight w:val="lightGray"/>
              </w:rPr>
            </w:pPr>
            <w:r>
              <w:rPr>
                <w:rFonts w:ascii="Arial" w:hAnsi="Arial" w:cs="Arial"/>
              </w:rPr>
              <w:t xml:space="preserve">80111500  </w:t>
            </w:r>
          </w:p>
        </w:tc>
        <w:tc>
          <w:tcPr>
            <w:tcW w:w="1786" w:type="dxa"/>
            <w:tcBorders>
              <w:bottom w:val="single" w:sz="4" w:space="0" w:color="BFBFBF"/>
              <w:right w:val="single" w:sz="4" w:space="0" w:color="BFBFBF"/>
            </w:tcBorders>
            <w:shd w:val="clear" w:color="auto" w:fill="auto"/>
          </w:tcPr>
          <w:p w14:paraId="025D796D" w14:textId="77777777" w:rsidR="00C058E4" w:rsidRDefault="00413C6D">
            <w:pPr>
              <w:spacing w:line="259" w:lineRule="auto"/>
              <w:ind w:right="22"/>
              <w:jc w:val="center"/>
              <w:rPr>
                <w:rFonts w:ascii="Arial" w:hAnsi="Arial" w:cs="Arial"/>
              </w:rPr>
            </w:pPr>
            <w:r>
              <w:rPr>
                <w:rFonts w:ascii="Arial" w:hAnsi="Arial" w:cs="Arial"/>
              </w:rPr>
              <w:t xml:space="preserve">80: Servicios de  </w:t>
            </w:r>
          </w:p>
          <w:p w14:paraId="57080890" w14:textId="77777777" w:rsidR="00C058E4" w:rsidRDefault="00413C6D">
            <w:pPr>
              <w:spacing w:line="259" w:lineRule="auto"/>
              <w:ind w:left="113"/>
              <w:rPr>
                <w:rFonts w:ascii="Arial" w:hAnsi="Arial" w:cs="Arial"/>
              </w:rPr>
            </w:pPr>
            <w:r>
              <w:rPr>
                <w:rFonts w:ascii="Arial" w:hAnsi="Arial" w:cs="Arial"/>
              </w:rPr>
              <w:t xml:space="preserve">Gestión, Servicios  </w:t>
            </w:r>
          </w:p>
          <w:p w14:paraId="6A3D5E78" w14:textId="77777777" w:rsidR="00C058E4" w:rsidRDefault="00413C6D">
            <w:pPr>
              <w:spacing w:line="259" w:lineRule="auto"/>
              <w:ind w:right="22"/>
              <w:jc w:val="center"/>
              <w:rPr>
                <w:rFonts w:ascii="Arial" w:hAnsi="Arial" w:cs="Arial"/>
              </w:rPr>
            </w:pPr>
            <w:r>
              <w:rPr>
                <w:rFonts w:ascii="Arial" w:hAnsi="Arial" w:cs="Arial"/>
              </w:rPr>
              <w:t xml:space="preserve">Profesionales de  </w:t>
            </w:r>
          </w:p>
          <w:p w14:paraId="4F5E107D" w14:textId="77777777" w:rsidR="00C058E4" w:rsidRDefault="00413C6D">
            <w:pPr>
              <w:spacing w:line="259" w:lineRule="auto"/>
              <w:ind w:right="19"/>
              <w:jc w:val="center"/>
              <w:rPr>
                <w:rFonts w:ascii="Arial" w:hAnsi="Arial" w:cs="Arial"/>
              </w:rPr>
            </w:pPr>
            <w:r>
              <w:rPr>
                <w:rFonts w:ascii="Arial" w:hAnsi="Arial" w:cs="Arial"/>
              </w:rPr>
              <w:t xml:space="preserve">Empresa y  </w:t>
            </w:r>
          </w:p>
          <w:p w14:paraId="66AB5EA7" w14:textId="77777777" w:rsidR="00C058E4" w:rsidRDefault="00413C6D">
            <w:pPr>
              <w:spacing w:line="259" w:lineRule="auto"/>
              <w:ind w:right="18"/>
              <w:jc w:val="center"/>
              <w:rPr>
                <w:rFonts w:ascii="Arial" w:hAnsi="Arial" w:cs="Arial"/>
              </w:rPr>
            </w:pPr>
            <w:r>
              <w:rPr>
                <w:rFonts w:ascii="Arial" w:hAnsi="Arial" w:cs="Arial"/>
              </w:rPr>
              <w:t xml:space="preserve">Servicios  </w:t>
            </w:r>
          </w:p>
          <w:p w14:paraId="575B254D" w14:textId="77777777" w:rsidR="00C058E4" w:rsidRDefault="00413C6D">
            <w:pPr>
              <w:rPr>
                <w:rFonts w:ascii="Arial" w:eastAsia="Arial" w:hAnsi="Arial" w:cs="Arial"/>
                <w:color w:val="000000"/>
                <w:highlight w:val="lightGray"/>
              </w:rPr>
            </w:pPr>
            <w:r>
              <w:rPr>
                <w:rFonts w:ascii="Arial" w:hAnsi="Arial" w:cs="Arial"/>
              </w:rPr>
              <w:t xml:space="preserve">Administrativos   </w:t>
            </w:r>
          </w:p>
        </w:tc>
        <w:tc>
          <w:tcPr>
            <w:tcW w:w="1559" w:type="dxa"/>
            <w:tcBorders>
              <w:bottom w:val="single" w:sz="4" w:space="0" w:color="BFBFBF"/>
              <w:right w:val="single" w:sz="4" w:space="0" w:color="BFBFBF"/>
            </w:tcBorders>
            <w:shd w:val="clear" w:color="auto" w:fill="auto"/>
            <w:vAlign w:val="center"/>
          </w:tcPr>
          <w:p w14:paraId="5EB2E5BE" w14:textId="77777777" w:rsidR="00C058E4" w:rsidRDefault="00413C6D">
            <w:pPr>
              <w:rPr>
                <w:rFonts w:ascii="Arial" w:eastAsia="Arial" w:hAnsi="Arial" w:cs="Arial"/>
                <w:color w:val="000000"/>
                <w:highlight w:val="lightGray"/>
              </w:rPr>
            </w:pPr>
            <w:r>
              <w:rPr>
                <w:rFonts w:ascii="Arial" w:hAnsi="Arial" w:cs="Arial"/>
              </w:rPr>
              <w:t xml:space="preserve">11: Servicios de recursos humanos  </w:t>
            </w:r>
          </w:p>
        </w:tc>
        <w:tc>
          <w:tcPr>
            <w:tcW w:w="1560" w:type="dxa"/>
            <w:tcBorders>
              <w:bottom w:val="single" w:sz="4" w:space="0" w:color="BFBFBF"/>
              <w:right w:val="single" w:sz="4" w:space="0" w:color="BFBFBF"/>
            </w:tcBorders>
            <w:shd w:val="clear" w:color="auto" w:fill="auto"/>
            <w:vAlign w:val="center"/>
          </w:tcPr>
          <w:p w14:paraId="1024A403" w14:textId="77777777" w:rsidR="00C058E4" w:rsidRDefault="00413C6D">
            <w:pPr>
              <w:rPr>
                <w:rFonts w:ascii="Arial" w:eastAsia="Arial" w:hAnsi="Arial" w:cs="Arial"/>
                <w:color w:val="000000"/>
                <w:highlight w:val="lightGray"/>
              </w:rPr>
            </w:pPr>
            <w:r>
              <w:rPr>
                <w:rFonts w:ascii="Arial" w:hAnsi="Arial" w:cs="Arial"/>
              </w:rPr>
              <w:t xml:space="preserve">15: Desarrollo de recursos humanos   </w:t>
            </w:r>
          </w:p>
        </w:tc>
        <w:tc>
          <w:tcPr>
            <w:tcW w:w="2750" w:type="dxa"/>
            <w:tcBorders>
              <w:bottom w:val="single" w:sz="4" w:space="0" w:color="BFBFBF"/>
              <w:right w:val="single" w:sz="4" w:space="0" w:color="BFBFBF"/>
            </w:tcBorders>
            <w:shd w:val="clear" w:color="auto" w:fill="auto"/>
            <w:vAlign w:val="center"/>
          </w:tcPr>
          <w:p w14:paraId="68B4AF79" w14:textId="77777777" w:rsidR="00C058E4" w:rsidRDefault="00413C6D">
            <w:pPr>
              <w:rPr>
                <w:rFonts w:ascii="Arial" w:hAnsi="Arial" w:cs="Arial"/>
              </w:rPr>
            </w:pPr>
            <w:r>
              <w:rPr>
                <w:rFonts w:ascii="Arial" w:hAnsi="Arial" w:cs="Arial"/>
              </w:rPr>
              <w:t xml:space="preserve">80111501 perfeccionamiento de la función de gestión </w:t>
            </w:r>
          </w:p>
          <w:p w14:paraId="76BCB17C" w14:textId="77777777" w:rsidR="00C058E4" w:rsidRDefault="00C058E4">
            <w:pPr>
              <w:rPr>
                <w:rFonts w:ascii="Arial" w:eastAsia="Arial" w:hAnsi="Arial" w:cs="Arial"/>
                <w:color w:val="000000"/>
                <w:highlight w:val="lightGray"/>
              </w:rPr>
            </w:pPr>
          </w:p>
        </w:tc>
      </w:tr>
    </w:tbl>
    <w:p w14:paraId="30975356" w14:textId="38F2AF85" w:rsidR="00C058E4" w:rsidRDefault="00C058E4">
      <w:pPr>
        <w:jc w:val="both"/>
        <w:rPr>
          <w:rFonts w:ascii="Arial" w:eastAsia="Arial" w:hAnsi="Arial" w:cs="Arial"/>
          <w:b/>
          <w:sz w:val="24"/>
          <w:szCs w:val="24"/>
        </w:rPr>
      </w:pPr>
    </w:p>
    <w:p w14:paraId="51445636" w14:textId="77777777" w:rsidR="00E3212F" w:rsidRDefault="00E3212F">
      <w:pPr>
        <w:jc w:val="both"/>
        <w:rPr>
          <w:rFonts w:ascii="Arial" w:eastAsia="Arial" w:hAnsi="Arial" w:cs="Arial"/>
          <w:b/>
          <w:sz w:val="24"/>
          <w:szCs w:val="24"/>
        </w:rPr>
      </w:pPr>
    </w:p>
    <w:p w14:paraId="3864E4FB" w14:textId="77777777" w:rsidR="00C058E4" w:rsidRDefault="00413C6D">
      <w:pPr>
        <w:pStyle w:val="Ttulo1"/>
        <w:numPr>
          <w:ilvl w:val="0"/>
          <w:numId w:val="1"/>
        </w:numPr>
        <w:ind w:left="426" w:hanging="426"/>
        <w:rPr>
          <w:rFonts w:ascii="Arial" w:eastAsia="Arial" w:hAnsi="Arial" w:cs="Arial"/>
          <w:b/>
        </w:rPr>
      </w:pPr>
      <w:r>
        <w:rPr>
          <w:rFonts w:ascii="Arial" w:eastAsia="Arial" w:hAnsi="Arial" w:cs="Arial"/>
          <w:b/>
        </w:rPr>
        <w:t>¿HACE PARTE DEL PLAN ANUAL DE ADQUISICIONES (PAA) Y ESTAN IDENTIFICADOS LOS BIENES Y/O SERVICIOS?</w:t>
      </w:r>
    </w:p>
    <w:p w14:paraId="11B149C1" w14:textId="77777777" w:rsidR="00C058E4" w:rsidRDefault="00C058E4">
      <w:pPr>
        <w:rPr>
          <w:rFonts w:ascii="Arial" w:eastAsia="Arial" w:hAnsi="Arial" w:cs="Arial"/>
          <w:b/>
          <w:sz w:val="24"/>
          <w:szCs w:val="24"/>
        </w:rPr>
      </w:pPr>
    </w:p>
    <w:tbl>
      <w:tblPr>
        <w:tblW w:w="3534" w:type="dxa"/>
        <w:jc w:val="center"/>
        <w:tblLook w:val="0400" w:firstRow="0" w:lastRow="0" w:firstColumn="0" w:lastColumn="0" w:noHBand="0" w:noVBand="1"/>
      </w:tblPr>
      <w:tblGrid>
        <w:gridCol w:w="708"/>
        <w:gridCol w:w="556"/>
        <w:gridCol w:w="851"/>
        <w:gridCol w:w="851"/>
        <w:gridCol w:w="568"/>
      </w:tblGrid>
      <w:tr w:rsidR="00C058E4" w14:paraId="08D57936" w14:textId="77777777">
        <w:trPr>
          <w:jc w:val="center"/>
        </w:trPr>
        <w:tc>
          <w:tcPr>
            <w:tcW w:w="708" w:type="dxa"/>
            <w:tcBorders>
              <w:bottom w:val="single" w:sz="4" w:space="0" w:color="000000"/>
              <w:right w:val="single" w:sz="4" w:space="0" w:color="000000"/>
            </w:tcBorders>
            <w:shd w:val="clear" w:color="auto" w:fill="auto"/>
          </w:tcPr>
          <w:p w14:paraId="5967190D" w14:textId="77777777" w:rsidR="00C058E4" w:rsidRDefault="00413C6D">
            <w:pPr>
              <w:rPr>
                <w:rFonts w:ascii="Arial" w:eastAsia="Arial" w:hAnsi="Arial" w:cs="Arial"/>
              </w:rPr>
            </w:pPr>
            <w:r>
              <w:rPr>
                <w:rFonts w:ascii="Arial" w:eastAsia="Arial" w:hAnsi="Arial" w:cs="Arial"/>
              </w:rPr>
              <w:t>SÍ</w:t>
            </w:r>
          </w:p>
        </w:tc>
        <w:tc>
          <w:tcPr>
            <w:tcW w:w="556" w:type="dxa"/>
            <w:tcBorders>
              <w:top w:val="single" w:sz="4" w:space="0" w:color="000000"/>
              <w:left w:val="single" w:sz="4" w:space="0" w:color="000000"/>
              <w:bottom w:val="single" w:sz="4" w:space="0" w:color="000000"/>
              <w:right w:val="single" w:sz="4" w:space="0" w:color="000000"/>
            </w:tcBorders>
            <w:shd w:val="clear" w:color="auto" w:fill="auto"/>
          </w:tcPr>
          <w:p w14:paraId="6338DA71" w14:textId="77777777" w:rsidR="00C058E4" w:rsidRDefault="00413C6D">
            <w:pPr>
              <w:jc w:val="center"/>
              <w:rPr>
                <w:rFonts w:ascii="Arial" w:eastAsia="Arial" w:hAnsi="Arial" w:cs="Arial"/>
              </w:rPr>
            </w:pPr>
            <w:r>
              <w:rPr>
                <w:rFonts w:ascii="Arial" w:eastAsia="Arial" w:hAnsi="Arial" w:cs="Arial"/>
              </w:rPr>
              <w:t>X</w:t>
            </w:r>
          </w:p>
        </w:tc>
        <w:tc>
          <w:tcPr>
            <w:tcW w:w="851" w:type="dxa"/>
            <w:tcBorders>
              <w:left w:val="single" w:sz="4" w:space="0" w:color="000000"/>
            </w:tcBorders>
            <w:shd w:val="clear" w:color="auto" w:fill="auto"/>
          </w:tcPr>
          <w:p w14:paraId="17210F46" w14:textId="77777777" w:rsidR="00C058E4" w:rsidRDefault="00C058E4">
            <w:pPr>
              <w:rPr>
                <w:rFonts w:ascii="Arial" w:eastAsia="Arial" w:hAnsi="Arial" w:cs="Arial"/>
              </w:rPr>
            </w:pPr>
          </w:p>
        </w:tc>
        <w:tc>
          <w:tcPr>
            <w:tcW w:w="851" w:type="dxa"/>
            <w:tcBorders>
              <w:bottom w:val="single" w:sz="4" w:space="0" w:color="000000"/>
              <w:right w:val="single" w:sz="4" w:space="0" w:color="000000"/>
            </w:tcBorders>
            <w:shd w:val="clear" w:color="auto" w:fill="auto"/>
          </w:tcPr>
          <w:p w14:paraId="6A53AB52" w14:textId="77777777" w:rsidR="00C058E4" w:rsidRDefault="00413C6D">
            <w:pPr>
              <w:rPr>
                <w:rFonts w:ascii="Arial" w:eastAsia="Arial" w:hAnsi="Arial" w:cs="Arial"/>
              </w:rPr>
            </w:pPr>
            <w:r>
              <w:rPr>
                <w:rFonts w:ascii="Arial" w:eastAsia="Arial" w:hAnsi="Arial" w:cs="Arial"/>
              </w:rPr>
              <w:t>NO</w:t>
            </w:r>
          </w:p>
        </w:tc>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26E06027" w14:textId="77777777" w:rsidR="00C058E4" w:rsidRDefault="00C058E4">
            <w:pPr>
              <w:rPr>
                <w:rFonts w:ascii="Arial" w:eastAsia="Arial" w:hAnsi="Arial" w:cs="Arial"/>
              </w:rPr>
            </w:pPr>
          </w:p>
        </w:tc>
      </w:tr>
    </w:tbl>
    <w:p w14:paraId="0097B336" w14:textId="77777777" w:rsidR="00C058E4" w:rsidRDefault="00C058E4">
      <w:pPr>
        <w:rPr>
          <w:rFonts w:ascii="Arial" w:eastAsia="Arial" w:hAnsi="Arial" w:cs="Arial"/>
          <w:b/>
          <w:sz w:val="24"/>
          <w:szCs w:val="24"/>
        </w:rPr>
      </w:pPr>
    </w:p>
    <w:p w14:paraId="0864F287" w14:textId="5A2601C2" w:rsidR="00C058E4" w:rsidRPr="009D56C4" w:rsidRDefault="00413C6D">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t xml:space="preserve">  </w:t>
      </w:r>
      <w:r w:rsidRPr="00CC266D">
        <w:rPr>
          <w:rFonts w:ascii="Arial" w:eastAsia="Arial" w:hAnsi="Arial" w:cs="Arial"/>
          <w:sz w:val="24"/>
          <w:szCs w:val="24"/>
        </w:rPr>
        <w:t xml:space="preserve">ID en el PAA: </w:t>
      </w:r>
      <w:r w:rsidR="00C55DB6" w:rsidRPr="00C55DB6">
        <w:rPr>
          <w:rFonts w:ascii="Arial" w:eastAsia="Arial" w:hAnsi="Arial" w:cs="Arial"/>
          <w:sz w:val="24"/>
          <w:szCs w:val="24"/>
        </w:rPr>
        <w:t>14926</w:t>
      </w:r>
    </w:p>
    <w:p w14:paraId="26662DAB" w14:textId="77777777" w:rsidR="00E3212F" w:rsidRDefault="00E3212F">
      <w:pPr>
        <w:rPr>
          <w:rFonts w:ascii="Arial" w:eastAsia="Arial" w:hAnsi="Arial" w:cs="Arial"/>
          <w:b/>
          <w:sz w:val="24"/>
          <w:szCs w:val="24"/>
        </w:rPr>
      </w:pPr>
    </w:p>
    <w:p w14:paraId="23B8E4A9" w14:textId="77777777" w:rsidR="00C058E4" w:rsidRDefault="00413C6D">
      <w:pPr>
        <w:pStyle w:val="Ttulo1"/>
        <w:numPr>
          <w:ilvl w:val="0"/>
          <w:numId w:val="1"/>
        </w:numPr>
        <w:ind w:left="426" w:hanging="426"/>
        <w:jc w:val="both"/>
        <w:rPr>
          <w:rFonts w:ascii="Arial" w:eastAsia="Arial" w:hAnsi="Arial" w:cs="Arial"/>
          <w:b/>
        </w:rPr>
      </w:pPr>
      <w:r>
        <w:rPr>
          <w:rFonts w:ascii="Arial" w:eastAsia="Arial" w:hAnsi="Arial" w:cs="Arial"/>
          <w:b/>
        </w:rPr>
        <w:t xml:space="preserve">ESTUDIO DEL SECTOR </w:t>
      </w:r>
    </w:p>
    <w:p w14:paraId="0728E30B" w14:textId="77777777" w:rsidR="00C058E4" w:rsidRDefault="00C058E4">
      <w:pPr>
        <w:rPr>
          <w:rFonts w:ascii="Arial" w:hAnsi="Arial" w:cs="Arial"/>
        </w:rPr>
      </w:pPr>
    </w:p>
    <w:p w14:paraId="469AC096" w14:textId="77777777" w:rsidR="00C058E4" w:rsidRDefault="00413C6D">
      <w:pPr>
        <w:jc w:val="both"/>
        <w:rPr>
          <w:rFonts w:ascii="Arial" w:eastAsia="Arial" w:hAnsi="Arial" w:cs="Arial"/>
          <w:iCs/>
          <w:sz w:val="24"/>
          <w:szCs w:val="24"/>
        </w:rPr>
      </w:pPr>
      <w:r>
        <w:rPr>
          <w:rFonts w:ascii="Arial" w:eastAsia="Arial" w:hAnsi="Arial" w:cs="Arial"/>
          <w:iCs/>
          <w:sz w:val="24"/>
          <w:szCs w:val="24"/>
        </w:rPr>
        <w:t xml:space="preserve">Ver anexo análisis del sector </w:t>
      </w:r>
      <w:r>
        <w:rPr>
          <w:rFonts w:ascii="Arial" w:eastAsia="Arial" w:hAnsi="Arial" w:cs="Arial"/>
          <w:iCs/>
          <w:sz w:val="24"/>
          <w:szCs w:val="24"/>
        </w:rPr>
        <w:tab/>
      </w:r>
    </w:p>
    <w:p w14:paraId="2B046B14" w14:textId="77777777" w:rsidR="00E3212F" w:rsidRDefault="00413C6D">
      <w:pPr>
        <w:jc w:val="both"/>
        <w:rPr>
          <w:rFonts w:ascii="Arial" w:eastAsia="Arial" w:hAnsi="Arial" w:cs="Arial"/>
          <w:sz w:val="24"/>
          <w:szCs w:val="24"/>
        </w:rPr>
      </w:pPr>
      <w:r>
        <w:rPr>
          <w:rFonts w:ascii="Arial" w:eastAsia="Arial" w:hAnsi="Arial" w:cs="Arial"/>
          <w:sz w:val="24"/>
          <w:szCs w:val="24"/>
        </w:rPr>
        <w:tab/>
      </w:r>
    </w:p>
    <w:p w14:paraId="39DB1F0C" w14:textId="37253F91" w:rsidR="00C058E4" w:rsidRDefault="00413C6D">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p>
    <w:p w14:paraId="2642E00F" w14:textId="77777777" w:rsidR="00C058E4" w:rsidRDefault="00413C6D">
      <w:pPr>
        <w:pStyle w:val="Ttulo1"/>
        <w:numPr>
          <w:ilvl w:val="0"/>
          <w:numId w:val="1"/>
        </w:numPr>
        <w:ind w:left="426" w:hanging="426"/>
        <w:rPr>
          <w:rFonts w:ascii="Arial" w:eastAsia="Arial" w:hAnsi="Arial" w:cs="Arial"/>
          <w:b/>
        </w:rPr>
      </w:pPr>
      <w:r>
        <w:rPr>
          <w:rFonts w:ascii="Arial" w:eastAsia="Arial" w:hAnsi="Arial" w:cs="Arial"/>
          <w:b/>
        </w:rPr>
        <w:t>DESCRIPCIÓN DEL OBJETO, ALCANCE Y ELEMENTOS DEL CONTRATO A CELEBRAR</w:t>
      </w:r>
    </w:p>
    <w:p w14:paraId="6E9A6AF9" w14:textId="77777777" w:rsidR="00C058E4" w:rsidRDefault="00C058E4">
      <w:pPr>
        <w:rPr>
          <w:rFonts w:ascii="Arial" w:hAnsi="Arial" w:cs="Arial"/>
        </w:rPr>
      </w:pPr>
    </w:p>
    <w:p w14:paraId="3506D642" w14:textId="79585A84" w:rsidR="00C058E4" w:rsidRDefault="00413C6D">
      <w:pPr>
        <w:pStyle w:val="Ttulo2"/>
        <w:numPr>
          <w:ilvl w:val="1"/>
          <w:numId w:val="1"/>
        </w:numPr>
        <w:ind w:left="993" w:hanging="567"/>
        <w:jc w:val="left"/>
        <w:rPr>
          <w:rFonts w:ascii="Arial" w:eastAsia="Arial" w:hAnsi="Arial" w:cs="Arial"/>
          <w:b/>
        </w:rPr>
      </w:pPr>
      <w:r>
        <w:rPr>
          <w:rFonts w:ascii="Arial" w:eastAsia="Arial" w:hAnsi="Arial" w:cs="Arial"/>
          <w:b/>
        </w:rPr>
        <w:t xml:space="preserve">Objeto del contrato </w:t>
      </w:r>
    </w:p>
    <w:p w14:paraId="3659BA2D" w14:textId="77777777" w:rsidR="003A1A79" w:rsidRDefault="003A1A79" w:rsidP="00E95973">
      <w:pPr>
        <w:jc w:val="both"/>
        <w:rPr>
          <w:rFonts w:ascii="Arial" w:hAnsi="Arial" w:cs="Arial"/>
          <w:color w:val="000000"/>
          <w:sz w:val="24"/>
          <w:szCs w:val="24"/>
          <w:lang w:val="es-CO"/>
        </w:rPr>
      </w:pPr>
    </w:p>
    <w:p w14:paraId="3D7D44C2" w14:textId="16F5BF2F" w:rsidR="00E044EF" w:rsidRDefault="00C55DB6" w:rsidP="00E95973">
      <w:pPr>
        <w:jc w:val="both"/>
        <w:rPr>
          <w:rFonts w:ascii="Arial" w:hAnsi="Arial" w:cs="Arial"/>
          <w:sz w:val="24"/>
          <w:szCs w:val="24"/>
        </w:rPr>
      </w:pPr>
      <w:r w:rsidRPr="00C55DB6">
        <w:rPr>
          <w:rFonts w:ascii="Arial" w:hAnsi="Arial" w:cs="Arial"/>
          <w:sz w:val="24"/>
          <w:szCs w:val="24"/>
        </w:rPr>
        <w:t xml:space="preserve">Prestar los servicios de apoyo a la gestión en la Secretaría de Desarrollo Territorial y Participación Ciudadana, para fortalecer la cohesión social en los territorios vulnerables </w:t>
      </w:r>
      <w:r w:rsidRPr="00C55DB6">
        <w:rPr>
          <w:rFonts w:ascii="Arial" w:hAnsi="Arial" w:cs="Arial"/>
          <w:sz w:val="24"/>
          <w:szCs w:val="24"/>
        </w:rPr>
        <w:lastRenderedPageBreak/>
        <w:t xml:space="preserve">en el marco de la implementación de Santiago de </w:t>
      </w:r>
      <w:r w:rsidRPr="00C55DB6">
        <w:rPr>
          <w:rFonts w:ascii="Arial" w:hAnsi="Arial" w:cs="Arial"/>
          <w:sz w:val="24"/>
          <w:szCs w:val="24"/>
        </w:rPr>
        <w:t>Cali como</w:t>
      </w:r>
      <w:r w:rsidRPr="00C55DB6">
        <w:rPr>
          <w:rFonts w:ascii="Arial" w:hAnsi="Arial" w:cs="Arial"/>
          <w:sz w:val="24"/>
          <w:szCs w:val="24"/>
        </w:rPr>
        <w:t xml:space="preserve"> Distrito Especial del proyecto denominado: "Desarrollo de semilleros participativos en el Distrito de Santiago de Cali" BP-26004313</w:t>
      </w:r>
      <w:r>
        <w:rPr>
          <w:rFonts w:ascii="Arial" w:hAnsi="Arial" w:cs="Arial"/>
          <w:sz w:val="24"/>
          <w:szCs w:val="24"/>
        </w:rPr>
        <w:t>.</w:t>
      </w:r>
    </w:p>
    <w:p w14:paraId="5A267C44" w14:textId="77777777" w:rsidR="00C55DB6" w:rsidRPr="00653004" w:rsidRDefault="00C55DB6" w:rsidP="00E95973">
      <w:pPr>
        <w:jc w:val="both"/>
        <w:rPr>
          <w:rFonts w:ascii="Arial" w:hAnsi="Arial" w:cs="Arial"/>
          <w:sz w:val="24"/>
          <w:szCs w:val="24"/>
        </w:rPr>
      </w:pPr>
    </w:p>
    <w:p w14:paraId="290C7A57" w14:textId="77777777" w:rsidR="00C058E4" w:rsidRDefault="00413C6D">
      <w:pPr>
        <w:pStyle w:val="Ttulo2"/>
        <w:numPr>
          <w:ilvl w:val="1"/>
          <w:numId w:val="1"/>
        </w:numPr>
        <w:ind w:left="993" w:hanging="567"/>
        <w:jc w:val="left"/>
        <w:rPr>
          <w:rFonts w:ascii="Arial" w:eastAsia="Arial" w:hAnsi="Arial" w:cs="Arial"/>
          <w:b/>
        </w:rPr>
      </w:pPr>
      <w:r>
        <w:rPr>
          <w:rFonts w:ascii="Arial" w:eastAsia="Arial" w:hAnsi="Arial" w:cs="Arial"/>
          <w:b/>
        </w:rPr>
        <w:t xml:space="preserve">Alcance del objeto  </w:t>
      </w:r>
    </w:p>
    <w:p w14:paraId="5EBE3525" w14:textId="77777777" w:rsidR="00C058E4" w:rsidRDefault="00C058E4">
      <w:pPr>
        <w:rPr>
          <w:rFonts w:ascii="Arial" w:hAnsi="Arial" w:cs="Arial"/>
        </w:rPr>
      </w:pPr>
    </w:p>
    <w:p w14:paraId="4209A89A" w14:textId="77777777" w:rsidR="00C058E4" w:rsidRDefault="00413C6D">
      <w:pPr>
        <w:jc w:val="both"/>
        <w:rPr>
          <w:rFonts w:ascii="Arial" w:eastAsia="Arial" w:hAnsi="Arial" w:cs="Arial"/>
          <w:iCs/>
          <w:sz w:val="24"/>
          <w:szCs w:val="24"/>
        </w:rPr>
      </w:pPr>
      <w:r>
        <w:rPr>
          <w:rFonts w:ascii="Arial" w:eastAsia="Arial" w:hAnsi="Arial" w:cs="Arial"/>
          <w:iCs/>
          <w:sz w:val="24"/>
          <w:szCs w:val="24"/>
        </w:rPr>
        <w:t xml:space="preserve">No aplica.  </w:t>
      </w:r>
    </w:p>
    <w:p w14:paraId="079605D3" w14:textId="77777777" w:rsidR="00C058E4" w:rsidRDefault="00413C6D">
      <w:pPr>
        <w:tabs>
          <w:tab w:val="left" w:pos="1050"/>
        </w:tabs>
        <w:rPr>
          <w:rFonts w:ascii="Arial" w:hAnsi="Arial" w:cs="Arial"/>
        </w:rPr>
      </w:pPr>
      <w:r>
        <w:rPr>
          <w:rFonts w:ascii="Arial" w:hAnsi="Arial" w:cs="Arial"/>
        </w:rPr>
        <w:tab/>
      </w:r>
    </w:p>
    <w:p w14:paraId="216A1605" w14:textId="77777777" w:rsidR="00C058E4" w:rsidRDefault="00413C6D">
      <w:pPr>
        <w:pStyle w:val="Ttulo2"/>
        <w:numPr>
          <w:ilvl w:val="1"/>
          <w:numId w:val="1"/>
        </w:numPr>
        <w:ind w:left="993" w:hanging="567"/>
        <w:jc w:val="left"/>
        <w:rPr>
          <w:rFonts w:ascii="Arial" w:eastAsia="Arial" w:hAnsi="Arial" w:cs="Arial"/>
          <w:b/>
        </w:rPr>
      </w:pPr>
      <w:r>
        <w:rPr>
          <w:rFonts w:ascii="Arial" w:eastAsia="Arial" w:hAnsi="Arial" w:cs="Arial"/>
          <w:b/>
        </w:rPr>
        <w:t xml:space="preserve">Plazo del contrato </w:t>
      </w:r>
    </w:p>
    <w:p w14:paraId="7DDB714A" w14:textId="77777777" w:rsidR="00C058E4" w:rsidRDefault="00C058E4">
      <w:pPr>
        <w:rPr>
          <w:rFonts w:ascii="Arial" w:hAnsi="Arial" w:cs="Arial"/>
        </w:rPr>
      </w:pPr>
    </w:p>
    <w:p w14:paraId="5E7DCDB5" w14:textId="56FEDE4E" w:rsidR="00C058E4" w:rsidRPr="00653004" w:rsidRDefault="00413C6D">
      <w:pPr>
        <w:jc w:val="both"/>
        <w:rPr>
          <w:rFonts w:ascii="Arial" w:eastAsia="Arial" w:hAnsi="Arial" w:cs="Arial"/>
          <w:iCs/>
          <w:sz w:val="24"/>
          <w:szCs w:val="24"/>
        </w:rPr>
      </w:pPr>
      <w:r>
        <w:rPr>
          <w:rFonts w:ascii="Arial" w:eastAsia="Arial" w:hAnsi="Arial" w:cs="Arial"/>
          <w:iCs/>
          <w:sz w:val="24"/>
          <w:szCs w:val="24"/>
        </w:rPr>
        <w:t xml:space="preserve">Desde el cumplimiento de los requisitos de perfeccionamiento </w:t>
      </w:r>
      <w:r w:rsidR="00996419">
        <w:rPr>
          <w:rFonts w:ascii="Arial" w:eastAsia="Arial" w:hAnsi="Arial" w:cs="Arial"/>
          <w:iCs/>
          <w:sz w:val="24"/>
          <w:szCs w:val="24"/>
        </w:rPr>
        <w:t xml:space="preserve">y ejecución hasta el </w:t>
      </w:r>
      <w:r w:rsidR="008C526B">
        <w:rPr>
          <w:rFonts w:ascii="Arial" w:eastAsia="Arial" w:hAnsi="Arial" w:cs="Arial"/>
          <w:iCs/>
          <w:sz w:val="24"/>
          <w:szCs w:val="24"/>
        </w:rPr>
        <w:t>29</w:t>
      </w:r>
      <w:r>
        <w:rPr>
          <w:rFonts w:ascii="Arial" w:eastAsia="Arial" w:hAnsi="Arial" w:cs="Arial"/>
          <w:iCs/>
          <w:sz w:val="24"/>
          <w:szCs w:val="24"/>
        </w:rPr>
        <w:t xml:space="preserve"> de </w:t>
      </w:r>
      <w:r w:rsidR="00C55DB6">
        <w:rPr>
          <w:rFonts w:ascii="Arial" w:eastAsia="Arial" w:hAnsi="Arial" w:cs="Arial"/>
          <w:iCs/>
          <w:sz w:val="24"/>
          <w:szCs w:val="24"/>
        </w:rPr>
        <w:t>diciembre</w:t>
      </w:r>
      <w:r w:rsidR="008C526B">
        <w:rPr>
          <w:rFonts w:ascii="Arial" w:eastAsia="Arial" w:hAnsi="Arial" w:cs="Arial"/>
          <w:iCs/>
          <w:sz w:val="24"/>
          <w:szCs w:val="24"/>
        </w:rPr>
        <w:t xml:space="preserve"> </w:t>
      </w:r>
      <w:r w:rsidR="008D1BFB">
        <w:rPr>
          <w:rFonts w:ascii="Arial" w:eastAsia="Arial" w:hAnsi="Arial" w:cs="Arial"/>
          <w:iCs/>
          <w:sz w:val="24"/>
          <w:szCs w:val="24"/>
        </w:rPr>
        <w:t>de</w:t>
      </w:r>
      <w:r>
        <w:rPr>
          <w:rFonts w:ascii="Arial" w:eastAsia="Arial" w:hAnsi="Arial" w:cs="Arial"/>
          <w:iCs/>
          <w:sz w:val="24"/>
          <w:szCs w:val="24"/>
        </w:rPr>
        <w:t xml:space="preserve"> 2023</w:t>
      </w:r>
      <w:r w:rsidR="00AE7F22">
        <w:rPr>
          <w:rFonts w:ascii="Arial" w:eastAsia="Arial" w:hAnsi="Arial" w:cs="Arial"/>
          <w:iCs/>
          <w:sz w:val="24"/>
          <w:szCs w:val="24"/>
        </w:rPr>
        <w:t>.</w:t>
      </w:r>
    </w:p>
    <w:p w14:paraId="1B498BD9" w14:textId="77777777" w:rsidR="00C058E4" w:rsidRDefault="00C058E4">
      <w:pPr>
        <w:rPr>
          <w:rFonts w:ascii="Arial" w:hAnsi="Arial" w:cs="Arial"/>
        </w:rPr>
      </w:pPr>
    </w:p>
    <w:p w14:paraId="6F86B74E" w14:textId="77777777" w:rsidR="00C058E4" w:rsidRDefault="00413C6D">
      <w:pPr>
        <w:pStyle w:val="Ttulo2"/>
        <w:numPr>
          <w:ilvl w:val="1"/>
          <w:numId w:val="1"/>
        </w:numPr>
        <w:ind w:left="993" w:hanging="567"/>
        <w:jc w:val="left"/>
        <w:rPr>
          <w:rFonts w:ascii="Arial" w:eastAsia="Arial" w:hAnsi="Arial" w:cs="Arial"/>
          <w:b/>
        </w:rPr>
      </w:pPr>
      <w:r>
        <w:rPr>
          <w:rFonts w:ascii="Arial" w:eastAsia="Arial" w:hAnsi="Arial" w:cs="Arial"/>
          <w:b/>
        </w:rPr>
        <w:t>Valor estimado del contrato</w:t>
      </w:r>
    </w:p>
    <w:p w14:paraId="5BDBB0B0" w14:textId="77777777" w:rsidR="00D752F6" w:rsidRDefault="00D752F6">
      <w:pPr>
        <w:rPr>
          <w:rFonts w:ascii="Arial" w:hAnsi="Arial" w:cs="Arial"/>
        </w:rPr>
      </w:pPr>
    </w:p>
    <w:tbl>
      <w:tblPr>
        <w:tblW w:w="7262" w:type="dxa"/>
        <w:jc w:val="center"/>
        <w:tblCellMar>
          <w:left w:w="70" w:type="dxa"/>
          <w:right w:w="70" w:type="dxa"/>
        </w:tblCellMar>
        <w:tblLook w:val="04A0" w:firstRow="1" w:lastRow="0" w:firstColumn="1" w:lastColumn="0" w:noHBand="0" w:noVBand="1"/>
      </w:tblPr>
      <w:tblGrid>
        <w:gridCol w:w="940"/>
        <w:gridCol w:w="2060"/>
        <w:gridCol w:w="1917"/>
        <w:gridCol w:w="2345"/>
      </w:tblGrid>
      <w:tr w:rsidR="006866CB" w:rsidRPr="00B00AB8" w14:paraId="7201F5DC" w14:textId="5F641640" w:rsidTr="00B008CC">
        <w:trPr>
          <w:trHeight w:val="443"/>
          <w:jc w:val="center"/>
        </w:trPr>
        <w:tc>
          <w:tcPr>
            <w:tcW w:w="940" w:type="dxa"/>
            <w:tcBorders>
              <w:top w:val="single" w:sz="8" w:space="0" w:color="auto"/>
              <w:left w:val="single" w:sz="8" w:space="0" w:color="auto"/>
              <w:bottom w:val="single" w:sz="4" w:space="0" w:color="auto"/>
              <w:right w:val="nil"/>
            </w:tcBorders>
            <w:shd w:val="clear" w:color="auto" w:fill="auto"/>
            <w:noWrap/>
            <w:vAlign w:val="center"/>
            <w:hideMark/>
          </w:tcPr>
          <w:p w14:paraId="214CFBE7" w14:textId="77777777" w:rsidR="007D62B2" w:rsidRPr="00463A72" w:rsidRDefault="007D62B2" w:rsidP="00976746">
            <w:pPr>
              <w:jc w:val="center"/>
              <w:rPr>
                <w:rFonts w:ascii="Arial" w:hAnsi="Arial" w:cs="Arial"/>
                <w:color w:val="000000"/>
                <w:sz w:val="22"/>
                <w:szCs w:val="22"/>
                <w:lang w:val="es-CO"/>
              </w:rPr>
            </w:pPr>
            <w:bookmarkStart w:id="0" w:name="_Hlk138945050"/>
          </w:p>
          <w:p w14:paraId="2FFFCEFA" w14:textId="77777777" w:rsidR="006866CB" w:rsidRPr="00463A72" w:rsidRDefault="006866CB" w:rsidP="00976746">
            <w:pPr>
              <w:jc w:val="center"/>
              <w:rPr>
                <w:rFonts w:ascii="Arial" w:hAnsi="Arial" w:cs="Arial"/>
                <w:color w:val="000000"/>
                <w:sz w:val="22"/>
                <w:szCs w:val="22"/>
                <w:lang w:val="es-CO"/>
              </w:rPr>
            </w:pPr>
            <w:r w:rsidRPr="00463A72">
              <w:rPr>
                <w:rFonts w:ascii="Arial" w:hAnsi="Arial" w:cs="Arial"/>
                <w:color w:val="000000"/>
                <w:sz w:val="22"/>
                <w:szCs w:val="22"/>
                <w:lang w:val="es-CO"/>
              </w:rPr>
              <w:t>Lote</w:t>
            </w:r>
          </w:p>
          <w:p w14:paraId="4135DAB4" w14:textId="7F4FB5D6" w:rsidR="006866CB" w:rsidRPr="00463A72" w:rsidRDefault="006866CB" w:rsidP="006C6DF4">
            <w:pPr>
              <w:jc w:val="center"/>
              <w:rPr>
                <w:rFonts w:ascii="Arial" w:hAnsi="Arial" w:cs="Arial"/>
                <w:color w:val="000000"/>
                <w:sz w:val="22"/>
                <w:szCs w:val="22"/>
                <w:lang w:val="es-CO"/>
              </w:rPr>
            </w:pP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13F08D" w14:textId="77777777" w:rsidR="006866CB" w:rsidRPr="00463A72" w:rsidRDefault="006866CB" w:rsidP="006C6DF4">
            <w:pPr>
              <w:jc w:val="center"/>
              <w:rPr>
                <w:rFonts w:ascii="Arial" w:hAnsi="Arial" w:cs="Arial"/>
                <w:color w:val="000000"/>
                <w:sz w:val="22"/>
                <w:szCs w:val="22"/>
                <w:lang w:val="es-CO"/>
              </w:rPr>
            </w:pPr>
            <w:r w:rsidRPr="00463A72">
              <w:rPr>
                <w:rFonts w:ascii="Arial" w:hAnsi="Arial" w:cs="Arial"/>
                <w:color w:val="000000"/>
                <w:sz w:val="22"/>
                <w:szCs w:val="22"/>
              </w:rPr>
              <w:t>Perfil</w:t>
            </w:r>
          </w:p>
        </w:tc>
        <w:tc>
          <w:tcPr>
            <w:tcW w:w="1917" w:type="dxa"/>
            <w:tcBorders>
              <w:top w:val="single" w:sz="8" w:space="0" w:color="auto"/>
              <w:left w:val="nil"/>
              <w:bottom w:val="single" w:sz="4" w:space="0" w:color="auto"/>
              <w:right w:val="single" w:sz="8" w:space="0" w:color="auto"/>
            </w:tcBorders>
            <w:shd w:val="clear" w:color="auto" w:fill="auto"/>
            <w:vAlign w:val="center"/>
            <w:hideMark/>
          </w:tcPr>
          <w:p w14:paraId="7A001DCC" w14:textId="77777777" w:rsidR="006866CB" w:rsidRPr="00463A72" w:rsidRDefault="006866CB" w:rsidP="006C6DF4">
            <w:pPr>
              <w:jc w:val="center"/>
              <w:rPr>
                <w:rFonts w:ascii="Arial" w:hAnsi="Arial" w:cs="Arial"/>
                <w:color w:val="000000"/>
                <w:sz w:val="22"/>
                <w:szCs w:val="22"/>
                <w:lang w:val="es-CO"/>
              </w:rPr>
            </w:pPr>
            <w:r w:rsidRPr="00463A72">
              <w:rPr>
                <w:rFonts w:ascii="Arial" w:hAnsi="Arial" w:cs="Arial"/>
                <w:color w:val="000000"/>
                <w:sz w:val="22"/>
                <w:szCs w:val="22"/>
              </w:rPr>
              <w:t>Valor contrato</w:t>
            </w:r>
          </w:p>
        </w:tc>
        <w:tc>
          <w:tcPr>
            <w:tcW w:w="2345" w:type="dxa"/>
            <w:tcBorders>
              <w:top w:val="single" w:sz="8" w:space="0" w:color="auto"/>
              <w:left w:val="nil"/>
              <w:bottom w:val="nil"/>
              <w:right w:val="single" w:sz="8" w:space="0" w:color="auto"/>
            </w:tcBorders>
            <w:shd w:val="clear" w:color="auto" w:fill="auto"/>
            <w:vAlign w:val="center"/>
            <w:hideMark/>
          </w:tcPr>
          <w:p w14:paraId="71840D5F" w14:textId="7635F54A" w:rsidR="006866CB" w:rsidRPr="00463A72" w:rsidRDefault="00C55DB6" w:rsidP="006C6DF4">
            <w:pPr>
              <w:jc w:val="center"/>
              <w:rPr>
                <w:rFonts w:ascii="Arial" w:hAnsi="Arial" w:cs="Arial"/>
                <w:color w:val="000000"/>
                <w:sz w:val="22"/>
                <w:szCs w:val="22"/>
                <w:lang w:val="es-CO"/>
              </w:rPr>
            </w:pPr>
            <w:r w:rsidRPr="00463A72">
              <w:rPr>
                <w:rFonts w:ascii="Arial" w:hAnsi="Arial" w:cs="Arial"/>
                <w:color w:val="000000"/>
                <w:sz w:val="22"/>
                <w:szCs w:val="22"/>
              </w:rPr>
              <w:t>Cuatro</w:t>
            </w:r>
            <w:r w:rsidR="008C526B" w:rsidRPr="00463A72">
              <w:rPr>
                <w:rFonts w:ascii="Arial" w:hAnsi="Arial" w:cs="Arial"/>
                <w:color w:val="000000"/>
                <w:sz w:val="22"/>
                <w:szCs w:val="22"/>
              </w:rPr>
              <w:t xml:space="preserve"> (</w:t>
            </w:r>
            <w:r w:rsidRPr="00463A72">
              <w:rPr>
                <w:rFonts w:ascii="Arial" w:hAnsi="Arial" w:cs="Arial"/>
                <w:color w:val="000000"/>
                <w:sz w:val="22"/>
                <w:szCs w:val="22"/>
              </w:rPr>
              <w:t>4</w:t>
            </w:r>
            <w:r w:rsidR="006866CB" w:rsidRPr="00463A72">
              <w:rPr>
                <w:rFonts w:ascii="Arial" w:hAnsi="Arial" w:cs="Arial"/>
                <w:color w:val="000000"/>
                <w:sz w:val="22"/>
                <w:szCs w:val="22"/>
              </w:rPr>
              <w:t>) cuotas por valor cada una de</w:t>
            </w:r>
          </w:p>
        </w:tc>
      </w:tr>
      <w:tr w:rsidR="008C526B" w:rsidRPr="00B00AB8" w14:paraId="6DBA80CE" w14:textId="7BEA4A5A" w:rsidTr="00B008CC">
        <w:trPr>
          <w:trHeight w:val="206"/>
          <w:jc w:val="center"/>
        </w:trPr>
        <w:tc>
          <w:tcPr>
            <w:tcW w:w="940" w:type="dxa"/>
            <w:tcBorders>
              <w:top w:val="single" w:sz="4" w:space="0" w:color="auto"/>
              <w:left w:val="single" w:sz="4" w:space="0" w:color="auto"/>
              <w:bottom w:val="single" w:sz="4" w:space="0" w:color="auto"/>
              <w:right w:val="nil"/>
            </w:tcBorders>
            <w:shd w:val="clear" w:color="auto" w:fill="auto"/>
            <w:noWrap/>
            <w:vAlign w:val="bottom"/>
            <w:hideMark/>
          </w:tcPr>
          <w:p w14:paraId="5041FEF8" w14:textId="7163C6EA" w:rsidR="008C526B" w:rsidRPr="00463A72" w:rsidRDefault="008C526B" w:rsidP="008C526B">
            <w:pPr>
              <w:jc w:val="center"/>
              <w:rPr>
                <w:rFonts w:ascii="Arial" w:hAnsi="Arial" w:cs="Arial"/>
                <w:color w:val="000000"/>
                <w:sz w:val="22"/>
                <w:szCs w:val="22"/>
                <w:lang w:val="es-CO"/>
              </w:rPr>
            </w:pPr>
            <w:r w:rsidRPr="00463A72">
              <w:rPr>
                <w:rFonts w:ascii="Arial" w:hAnsi="Arial" w:cs="Arial"/>
                <w:color w:val="000000"/>
                <w:sz w:val="22"/>
                <w:szCs w:val="22"/>
                <w:lang w:val="es-CO"/>
              </w:rPr>
              <w:t>1</w:t>
            </w: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DF484A" w14:textId="56B8F3BC" w:rsidR="008C526B" w:rsidRPr="00463A72" w:rsidRDefault="00364294" w:rsidP="00E5257F">
            <w:pPr>
              <w:jc w:val="center"/>
              <w:rPr>
                <w:rFonts w:ascii="Arial" w:hAnsi="Arial" w:cs="Arial"/>
                <w:color w:val="000000"/>
                <w:sz w:val="22"/>
                <w:szCs w:val="22"/>
                <w:lang w:val="es-CO"/>
              </w:rPr>
            </w:pPr>
            <w:r w:rsidRPr="00463A72">
              <w:rPr>
                <w:rFonts w:ascii="Arial" w:hAnsi="Arial" w:cs="Arial"/>
                <w:color w:val="000000"/>
                <w:sz w:val="22"/>
                <w:szCs w:val="22"/>
                <w:lang w:val="es-CO"/>
              </w:rPr>
              <w:t>TÉCNICO</w:t>
            </w:r>
          </w:p>
        </w:tc>
        <w:tc>
          <w:tcPr>
            <w:tcW w:w="19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6E4EA58" w14:textId="319F7405" w:rsidR="008C526B" w:rsidRPr="00463A72" w:rsidRDefault="00463A72" w:rsidP="008C526B">
            <w:pPr>
              <w:jc w:val="center"/>
              <w:rPr>
                <w:rFonts w:ascii="Arial" w:hAnsi="Arial" w:cs="Arial"/>
                <w:color w:val="000000"/>
                <w:sz w:val="22"/>
                <w:szCs w:val="22"/>
                <w:lang w:val="es-CO"/>
              </w:rPr>
            </w:pPr>
            <w:r w:rsidRPr="00463A72">
              <w:rPr>
                <w:rFonts w:ascii="Arial" w:hAnsi="Arial" w:cs="Arial"/>
                <w:color w:val="000000"/>
                <w:sz w:val="22"/>
                <w:szCs w:val="22"/>
                <w:lang w:val="es-CO"/>
              </w:rPr>
              <w:t>12.616.000</w:t>
            </w:r>
          </w:p>
        </w:tc>
        <w:tc>
          <w:tcPr>
            <w:tcW w:w="2345" w:type="dxa"/>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6FEF2EF" w14:textId="1808C9AD" w:rsidR="008C526B" w:rsidRPr="00463A72" w:rsidRDefault="00463A72" w:rsidP="008C526B">
            <w:pPr>
              <w:jc w:val="center"/>
              <w:rPr>
                <w:rFonts w:ascii="Arial" w:hAnsi="Arial" w:cs="Arial"/>
                <w:color w:val="000000"/>
                <w:sz w:val="22"/>
                <w:szCs w:val="22"/>
                <w:lang w:val="es-CO"/>
              </w:rPr>
            </w:pPr>
            <w:r w:rsidRPr="00463A72">
              <w:rPr>
                <w:rFonts w:ascii="Arial" w:hAnsi="Arial" w:cs="Arial"/>
                <w:color w:val="000000"/>
                <w:sz w:val="22"/>
                <w:szCs w:val="22"/>
                <w:lang w:val="es-CO"/>
              </w:rPr>
              <w:t>$ 3</w:t>
            </w:r>
            <w:r w:rsidRPr="00463A72">
              <w:rPr>
                <w:rFonts w:ascii="Arial" w:hAnsi="Arial" w:cs="Arial"/>
                <w:color w:val="000000"/>
                <w:sz w:val="22"/>
                <w:szCs w:val="22"/>
                <w:lang w:val="es-CO"/>
              </w:rPr>
              <w:t>.154.000</w:t>
            </w:r>
          </w:p>
        </w:tc>
      </w:tr>
      <w:tr w:rsidR="00C55DB6" w:rsidRPr="00B00AB8" w14:paraId="2916F91A" w14:textId="77777777" w:rsidTr="00B008CC">
        <w:trPr>
          <w:trHeight w:val="206"/>
          <w:jc w:val="center"/>
        </w:trPr>
        <w:tc>
          <w:tcPr>
            <w:tcW w:w="940" w:type="dxa"/>
            <w:tcBorders>
              <w:top w:val="single" w:sz="4" w:space="0" w:color="auto"/>
              <w:left w:val="single" w:sz="4" w:space="0" w:color="auto"/>
              <w:bottom w:val="single" w:sz="4" w:space="0" w:color="auto"/>
              <w:right w:val="nil"/>
            </w:tcBorders>
            <w:shd w:val="clear" w:color="auto" w:fill="auto"/>
            <w:noWrap/>
            <w:vAlign w:val="bottom"/>
          </w:tcPr>
          <w:p w14:paraId="5F35A2C2" w14:textId="715F1FD4" w:rsidR="00C55DB6" w:rsidRPr="00463A72" w:rsidRDefault="00C55DB6" w:rsidP="008C526B">
            <w:pPr>
              <w:jc w:val="center"/>
              <w:rPr>
                <w:rFonts w:ascii="Arial" w:hAnsi="Arial" w:cs="Arial"/>
                <w:color w:val="000000"/>
                <w:sz w:val="22"/>
                <w:szCs w:val="22"/>
                <w:lang w:val="es-CO"/>
              </w:rPr>
            </w:pPr>
            <w:r w:rsidRPr="00463A72">
              <w:rPr>
                <w:rFonts w:ascii="Arial" w:hAnsi="Arial" w:cs="Arial"/>
                <w:color w:val="000000"/>
                <w:sz w:val="22"/>
                <w:szCs w:val="22"/>
                <w:lang w:val="es-CO"/>
              </w:rPr>
              <w:t>2</w:t>
            </w:r>
          </w:p>
        </w:tc>
        <w:tc>
          <w:tcPr>
            <w:tcW w:w="20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B1D454" w14:textId="2DFAEC20" w:rsidR="00C55DB6" w:rsidRPr="00463A72" w:rsidRDefault="00463A72" w:rsidP="00463A72">
            <w:pPr>
              <w:jc w:val="center"/>
              <w:rPr>
                <w:rFonts w:ascii="Arial" w:hAnsi="Arial" w:cs="Arial"/>
                <w:color w:val="000000"/>
                <w:sz w:val="22"/>
                <w:szCs w:val="22"/>
                <w:lang w:val="es-CO"/>
              </w:rPr>
            </w:pPr>
            <w:r w:rsidRPr="00463A72">
              <w:rPr>
                <w:rFonts w:ascii="Arial" w:hAnsi="Arial" w:cs="Arial"/>
                <w:color w:val="000000"/>
                <w:sz w:val="22"/>
                <w:szCs w:val="22"/>
                <w:lang w:val="es-CO"/>
              </w:rPr>
              <w:t>TÉCNICO</w:t>
            </w:r>
          </w:p>
        </w:tc>
        <w:tc>
          <w:tcPr>
            <w:tcW w:w="1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B6AE9" w14:textId="1EBA8A57" w:rsidR="00C55DB6" w:rsidRPr="00463A72" w:rsidRDefault="00463A72" w:rsidP="008C526B">
            <w:pPr>
              <w:jc w:val="center"/>
              <w:rPr>
                <w:rFonts w:ascii="Arial" w:hAnsi="Arial" w:cs="Arial"/>
                <w:color w:val="000000"/>
                <w:sz w:val="22"/>
                <w:szCs w:val="22"/>
              </w:rPr>
            </w:pPr>
            <w:r w:rsidRPr="00463A72">
              <w:rPr>
                <w:rFonts w:ascii="Arial" w:hAnsi="Arial" w:cs="Arial"/>
                <w:color w:val="000000"/>
                <w:sz w:val="22"/>
                <w:szCs w:val="22"/>
              </w:rPr>
              <w:t>12.616.000</w:t>
            </w:r>
          </w:p>
        </w:tc>
        <w:tc>
          <w:tcPr>
            <w:tcW w:w="234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B16906" w14:textId="09A18AFF" w:rsidR="00C55DB6" w:rsidRPr="00463A72" w:rsidRDefault="00463A72" w:rsidP="008C526B">
            <w:pPr>
              <w:jc w:val="center"/>
              <w:rPr>
                <w:rFonts w:ascii="Arial" w:hAnsi="Arial" w:cs="Arial"/>
                <w:color w:val="000000"/>
                <w:sz w:val="22"/>
                <w:szCs w:val="22"/>
              </w:rPr>
            </w:pPr>
            <w:r w:rsidRPr="00463A72">
              <w:rPr>
                <w:rFonts w:ascii="Arial" w:hAnsi="Arial" w:cs="Arial"/>
                <w:color w:val="000000"/>
                <w:sz w:val="22"/>
                <w:szCs w:val="22"/>
              </w:rPr>
              <w:t>$ 3</w:t>
            </w:r>
            <w:r w:rsidRPr="00463A72">
              <w:rPr>
                <w:rFonts w:ascii="Arial" w:hAnsi="Arial" w:cs="Arial"/>
                <w:color w:val="000000"/>
                <w:sz w:val="22"/>
                <w:szCs w:val="22"/>
              </w:rPr>
              <w:t>.154.000</w:t>
            </w:r>
          </w:p>
        </w:tc>
      </w:tr>
      <w:bookmarkEnd w:id="0"/>
    </w:tbl>
    <w:p w14:paraId="1EEB5829" w14:textId="14928D95" w:rsidR="00DC6E33" w:rsidRDefault="00DC6E33">
      <w:pPr>
        <w:rPr>
          <w:rFonts w:ascii="Arial" w:hAnsi="Arial" w:cs="Arial"/>
        </w:rPr>
      </w:pPr>
    </w:p>
    <w:p w14:paraId="554E47CC" w14:textId="77777777" w:rsidR="00E3212F" w:rsidRDefault="00E3212F">
      <w:pPr>
        <w:rPr>
          <w:rFonts w:ascii="Arial" w:hAnsi="Arial" w:cs="Arial"/>
        </w:rPr>
      </w:pPr>
    </w:p>
    <w:p w14:paraId="0B3C7E37" w14:textId="3BE5AA51" w:rsidR="00C058E4" w:rsidRDefault="00413C6D">
      <w:pPr>
        <w:pStyle w:val="Ttulo2"/>
        <w:numPr>
          <w:ilvl w:val="1"/>
          <w:numId w:val="1"/>
        </w:numPr>
        <w:ind w:left="993" w:hanging="567"/>
        <w:jc w:val="left"/>
        <w:rPr>
          <w:rFonts w:ascii="Arial" w:eastAsia="Arial" w:hAnsi="Arial" w:cs="Arial"/>
          <w:b/>
        </w:rPr>
      </w:pPr>
      <w:r>
        <w:rPr>
          <w:rFonts w:ascii="Arial" w:eastAsia="Arial" w:hAnsi="Arial" w:cs="Arial"/>
          <w:b/>
        </w:rPr>
        <w:t xml:space="preserve">Forma de pago </w:t>
      </w:r>
    </w:p>
    <w:p w14:paraId="4F742ED7" w14:textId="77777777" w:rsidR="00D752F6" w:rsidRDefault="00D752F6">
      <w:pPr>
        <w:jc w:val="both"/>
      </w:pPr>
      <w:bookmarkStart w:id="1" w:name="_Hlk107939367"/>
      <w:bookmarkEnd w:id="1"/>
    </w:p>
    <w:p w14:paraId="476E0ED2" w14:textId="195C4491" w:rsidR="00C058E4" w:rsidRPr="00B00AB8" w:rsidRDefault="00413C6D" w:rsidP="00DC6E33">
      <w:pPr>
        <w:jc w:val="both"/>
      </w:pPr>
      <w:r w:rsidRPr="00B00AB8">
        <w:rPr>
          <w:rFonts w:ascii="Arial" w:eastAsia="Arial" w:hAnsi="Arial" w:cs="Arial"/>
          <w:iCs/>
          <w:sz w:val="24"/>
          <w:szCs w:val="24"/>
        </w:rPr>
        <w:t>El valor del c</w:t>
      </w:r>
      <w:r w:rsidR="00F50766" w:rsidRPr="00B00AB8">
        <w:rPr>
          <w:rFonts w:ascii="Arial" w:eastAsia="Arial" w:hAnsi="Arial" w:cs="Arial"/>
          <w:iCs/>
          <w:sz w:val="24"/>
          <w:szCs w:val="24"/>
        </w:rPr>
        <w:t xml:space="preserve">ontrato será cancelado en </w:t>
      </w:r>
      <w:r w:rsidR="00C55DB6">
        <w:rPr>
          <w:rFonts w:ascii="Arial" w:eastAsia="Arial" w:hAnsi="Arial" w:cs="Arial"/>
          <w:iCs/>
          <w:sz w:val="24"/>
          <w:szCs w:val="24"/>
        </w:rPr>
        <w:t>Cuatro</w:t>
      </w:r>
      <w:r w:rsidRPr="00B00AB8">
        <w:rPr>
          <w:rFonts w:ascii="Arial" w:eastAsia="Arial" w:hAnsi="Arial" w:cs="Arial"/>
          <w:iCs/>
          <w:sz w:val="24"/>
          <w:szCs w:val="24"/>
        </w:rPr>
        <w:t xml:space="preserve"> (</w:t>
      </w:r>
      <w:r w:rsidR="00C55DB6">
        <w:rPr>
          <w:rFonts w:ascii="Arial" w:eastAsia="Arial" w:hAnsi="Arial" w:cs="Arial"/>
          <w:iCs/>
          <w:sz w:val="24"/>
          <w:szCs w:val="24"/>
        </w:rPr>
        <w:t>4</w:t>
      </w:r>
      <w:r w:rsidRPr="00B00AB8">
        <w:rPr>
          <w:rFonts w:ascii="Arial" w:eastAsia="Arial" w:hAnsi="Arial" w:cs="Arial"/>
          <w:iCs/>
          <w:sz w:val="24"/>
          <w:szCs w:val="24"/>
        </w:rPr>
        <w:t>) cuota</w:t>
      </w:r>
      <w:r w:rsidR="00807AF9" w:rsidRPr="00B00AB8">
        <w:rPr>
          <w:rFonts w:ascii="Arial" w:eastAsia="Arial" w:hAnsi="Arial" w:cs="Arial"/>
          <w:iCs/>
          <w:sz w:val="24"/>
          <w:szCs w:val="24"/>
        </w:rPr>
        <w:t>s</w:t>
      </w:r>
      <w:r w:rsidRPr="00B00AB8">
        <w:rPr>
          <w:rFonts w:ascii="Arial" w:eastAsia="Arial" w:hAnsi="Arial" w:cs="Arial"/>
          <w:iCs/>
          <w:sz w:val="24"/>
          <w:szCs w:val="24"/>
        </w:rPr>
        <w:t xml:space="preserve"> como se indica en el punto 10.4, previa certificación de cumplimiento a satisfacción expedida por el supervisor del contrato. </w:t>
      </w:r>
    </w:p>
    <w:p w14:paraId="45A1E49A" w14:textId="77777777" w:rsidR="00DC6E33" w:rsidRPr="00B00AB8" w:rsidRDefault="00DC6E33">
      <w:pPr>
        <w:rPr>
          <w:rFonts w:ascii="Arial" w:hAnsi="Arial" w:cs="Arial"/>
        </w:rPr>
      </w:pPr>
    </w:p>
    <w:p w14:paraId="54B7DB70" w14:textId="77777777" w:rsidR="00C058E4" w:rsidRPr="00B00AB8" w:rsidRDefault="00413C6D">
      <w:pPr>
        <w:pStyle w:val="Ttulo2"/>
        <w:numPr>
          <w:ilvl w:val="1"/>
          <w:numId w:val="1"/>
        </w:numPr>
        <w:ind w:left="993" w:hanging="567"/>
        <w:jc w:val="left"/>
        <w:rPr>
          <w:rFonts w:ascii="Arial" w:eastAsia="Arial" w:hAnsi="Arial" w:cs="Arial"/>
          <w:b/>
        </w:rPr>
      </w:pPr>
      <w:r w:rsidRPr="00B00AB8">
        <w:rPr>
          <w:rFonts w:ascii="Arial" w:eastAsia="Arial" w:hAnsi="Arial" w:cs="Arial"/>
          <w:b/>
        </w:rPr>
        <w:t xml:space="preserve">Lugar de ejecución del contrato </w:t>
      </w:r>
    </w:p>
    <w:p w14:paraId="2C6A3520" w14:textId="77777777" w:rsidR="00C058E4" w:rsidRDefault="00C058E4">
      <w:pPr>
        <w:rPr>
          <w:rFonts w:ascii="Arial" w:eastAsia="Arial" w:hAnsi="Arial" w:cs="Arial"/>
          <w:b/>
        </w:rPr>
      </w:pPr>
    </w:p>
    <w:p w14:paraId="60CE1274" w14:textId="5CA6D87C" w:rsidR="005E4EAD" w:rsidRDefault="00413C6D" w:rsidP="005E4EAD">
      <w:pPr>
        <w:jc w:val="both"/>
        <w:rPr>
          <w:rFonts w:ascii="Arial" w:eastAsia="Arial" w:hAnsi="Arial" w:cs="Arial"/>
          <w:iCs/>
          <w:sz w:val="24"/>
          <w:szCs w:val="24"/>
        </w:rPr>
      </w:pPr>
      <w:r>
        <w:rPr>
          <w:rFonts w:ascii="Arial" w:eastAsia="Arial" w:hAnsi="Arial" w:cs="Arial"/>
          <w:iCs/>
          <w:sz w:val="24"/>
          <w:szCs w:val="24"/>
        </w:rPr>
        <w:t xml:space="preserve">Distrito Especial Santiago de Cali. </w:t>
      </w:r>
    </w:p>
    <w:p w14:paraId="07CBFFEA" w14:textId="77777777" w:rsidR="005E4EAD" w:rsidRPr="005E4EAD" w:rsidRDefault="005E4EAD" w:rsidP="005E4EAD">
      <w:pPr>
        <w:jc w:val="both"/>
        <w:rPr>
          <w:rFonts w:ascii="Arial" w:eastAsia="Arial" w:hAnsi="Arial" w:cs="Arial"/>
          <w:iCs/>
          <w:sz w:val="24"/>
          <w:szCs w:val="24"/>
        </w:rPr>
      </w:pPr>
    </w:p>
    <w:p w14:paraId="3661B892" w14:textId="1FF46A8B" w:rsidR="00760F0C" w:rsidRDefault="00413C6D" w:rsidP="005B47F9">
      <w:pPr>
        <w:pStyle w:val="Ttulo2"/>
        <w:numPr>
          <w:ilvl w:val="1"/>
          <w:numId w:val="1"/>
        </w:numPr>
        <w:ind w:left="993" w:hanging="567"/>
        <w:jc w:val="left"/>
        <w:rPr>
          <w:rFonts w:ascii="Arial" w:eastAsia="Arial" w:hAnsi="Arial" w:cs="Arial"/>
          <w:b/>
        </w:rPr>
      </w:pPr>
      <w:r>
        <w:rPr>
          <w:rFonts w:ascii="Arial" w:eastAsia="Arial" w:hAnsi="Arial" w:cs="Arial"/>
          <w:b/>
        </w:rPr>
        <w:t>Obligaciones específicas del contratista</w:t>
      </w:r>
    </w:p>
    <w:p w14:paraId="7EA82B50" w14:textId="77777777" w:rsidR="00E3212F" w:rsidRPr="00E3212F" w:rsidRDefault="00E3212F" w:rsidP="00E3212F">
      <w:pPr>
        <w:rPr>
          <w:rFonts w:eastAsia="Arial"/>
        </w:rPr>
      </w:pPr>
    </w:p>
    <w:tbl>
      <w:tblPr>
        <w:tblpPr w:leftFromText="141" w:rightFromText="141" w:vertAnchor="text" w:tblpX="-75" w:tblpY="1"/>
        <w:tblOverlap w:val="never"/>
        <w:tblW w:w="9568" w:type="dxa"/>
        <w:tblCellMar>
          <w:left w:w="70" w:type="dxa"/>
          <w:right w:w="70" w:type="dxa"/>
        </w:tblCellMar>
        <w:tblLook w:val="04A0" w:firstRow="1" w:lastRow="0" w:firstColumn="1" w:lastColumn="0" w:noHBand="0" w:noVBand="1"/>
      </w:tblPr>
      <w:tblGrid>
        <w:gridCol w:w="1479"/>
        <w:gridCol w:w="1571"/>
        <w:gridCol w:w="6518"/>
      </w:tblGrid>
      <w:tr w:rsidR="00760F0C" w:rsidRPr="00736AC8" w14:paraId="07C02C57" w14:textId="77777777" w:rsidTr="00776A8C">
        <w:trPr>
          <w:trHeight w:val="133"/>
        </w:trPr>
        <w:tc>
          <w:tcPr>
            <w:tcW w:w="1479" w:type="dxa"/>
            <w:tcBorders>
              <w:top w:val="single" w:sz="4" w:space="0" w:color="auto"/>
              <w:left w:val="single" w:sz="4" w:space="0" w:color="auto"/>
              <w:bottom w:val="single" w:sz="4" w:space="0" w:color="auto"/>
              <w:right w:val="single" w:sz="4" w:space="0" w:color="auto"/>
            </w:tcBorders>
            <w:shd w:val="clear" w:color="000000" w:fill="FFFFFF"/>
            <w:hideMark/>
          </w:tcPr>
          <w:p w14:paraId="68B1F2D3" w14:textId="689E6779" w:rsidR="00760F0C" w:rsidRPr="008D0ADA" w:rsidRDefault="00760F0C" w:rsidP="0023187D">
            <w:pPr>
              <w:jc w:val="center"/>
              <w:rPr>
                <w:rFonts w:ascii="Arial" w:hAnsi="Arial" w:cs="Arial"/>
                <w:color w:val="000000"/>
                <w:lang w:val="es-CO"/>
              </w:rPr>
            </w:pPr>
            <w:r w:rsidRPr="008D0ADA">
              <w:rPr>
                <w:rFonts w:ascii="Arial" w:hAnsi="Arial" w:cs="Arial"/>
                <w:color w:val="000000"/>
                <w:lang w:val="es-CO"/>
              </w:rPr>
              <w:t>No. DE LOT</w:t>
            </w:r>
            <w:r w:rsidR="00E3212F" w:rsidRPr="008D0ADA">
              <w:rPr>
                <w:rFonts w:ascii="Arial" w:hAnsi="Arial" w:cs="Arial"/>
                <w:color w:val="000000"/>
                <w:lang w:val="es-CO"/>
              </w:rPr>
              <w:t>E</w:t>
            </w:r>
          </w:p>
        </w:tc>
        <w:tc>
          <w:tcPr>
            <w:tcW w:w="1571" w:type="dxa"/>
            <w:tcBorders>
              <w:top w:val="single" w:sz="4" w:space="0" w:color="auto"/>
              <w:left w:val="nil"/>
              <w:bottom w:val="single" w:sz="4" w:space="0" w:color="auto"/>
              <w:right w:val="single" w:sz="4" w:space="0" w:color="auto"/>
            </w:tcBorders>
            <w:shd w:val="clear" w:color="000000" w:fill="FFFFFF"/>
            <w:hideMark/>
          </w:tcPr>
          <w:p w14:paraId="0DBD8722" w14:textId="69770F86" w:rsidR="00760F0C" w:rsidRPr="008D0ADA" w:rsidRDefault="00760F0C" w:rsidP="0023187D">
            <w:pPr>
              <w:jc w:val="center"/>
              <w:rPr>
                <w:rFonts w:ascii="Arial" w:hAnsi="Arial" w:cs="Arial"/>
                <w:color w:val="000000"/>
                <w:lang w:val="es-CO"/>
              </w:rPr>
            </w:pPr>
            <w:r w:rsidRPr="008D0ADA">
              <w:rPr>
                <w:rFonts w:ascii="Arial" w:hAnsi="Arial" w:cs="Arial"/>
                <w:color w:val="000000"/>
                <w:lang w:val="es-CO"/>
              </w:rPr>
              <w:t>PERFIL</w:t>
            </w:r>
          </w:p>
        </w:tc>
        <w:tc>
          <w:tcPr>
            <w:tcW w:w="6518" w:type="dxa"/>
            <w:tcBorders>
              <w:top w:val="single" w:sz="4" w:space="0" w:color="auto"/>
              <w:left w:val="nil"/>
              <w:bottom w:val="single" w:sz="4" w:space="0" w:color="auto"/>
              <w:right w:val="single" w:sz="4" w:space="0" w:color="auto"/>
            </w:tcBorders>
            <w:shd w:val="clear" w:color="000000" w:fill="FFFFFF"/>
            <w:hideMark/>
          </w:tcPr>
          <w:p w14:paraId="04CA933E" w14:textId="77777777" w:rsidR="00760F0C" w:rsidRPr="008D0ADA" w:rsidRDefault="00760F0C" w:rsidP="0023187D">
            <w:pPr>
              <w:jc w:val="center"/>
              <w:rPr>
                <w:rFonts w:ascii="Arial" w:hAnsi="Arial" w:cs="Arial"/>
                <w:color w:val="000000"/>
                <w:lang w:val="es-CO"/>
              </w:rPr>
            </w:pPr>
            <w:r w:rsidRPr="008D0ADA">
              <w:rPr>
                <w:rFonts w:ascii="Arial" w:hAnsi="Arial" w:cs="Arial"/>
                <w:color w:val="000000"/>
                <w:lang w:val="es-CO"/>
              </w:rPr>
              <w:t>OBLIGACIONES</w:t>
            </w:r>
          </w:p>
          <w:p w14:paraId="3AF5EE35" w14:textId="0485318D" w:rsidR="005B47F9" w:rsidRPr="008D0ADA" w:rsidRDefault="005B47F9" w:rsidP="0023187D">
            <w:pPr>
              <w:jc w:val="center"/>
              <w:rPr>
                <w:rFonts w:ascii="Arial" w:hAnsi="Arial" w:cs="Arial"/>
                <w:color w:val="000000"/>
                <w:lang w:val="es-CO"/>
              </w:rPr>
            </w:pPr>
          </w:p>
        </w:tc>
      </w:tr>
      <w:tr w:rsidR="00776A8C" w:rsidRPr="00736AC8" w14:paraId="354178B9" w14:textId="77777777" w:rsidTr="00776A8C">
        <w:trPr>
          <w:trHeight w:val="556"/>
        </w:trPr>
        <w:tc>
          <w:tcPr>
            <w:tcW w:w="1479" w:type="dxa"/>
            <w:tcBorders>
              <w:top w:val="single" w:sz="4" w:space="0" w:color="auto"/>
              <w:left w:val="single" w:sz="4" w:space="0" w:color="auto"/>
              <w:bottom w:val="single" w:sz="4" w:space="0" w:color="auto"/>
              <w:right w:val="single" w:sz="4" w:space="0" w:color="auto"/>
            </w:tcBorders>
            <w:shd w:val="clear" w:color="000000" w:fill="FFFFFF"/>
          </w:tcPr>
          <w:p w14:paraId="073FFA23" w14:textId="77777777" w:rsidR="00776A8C" w:rsidRDefault="00776A8C" w:rsidP="00776A8C">
            <w:pPr>
              <w:keepLines/>
              <w:jc w:val="center"/>
              <w:rPr>
                <w:rFonts w:ascii="Arial" w:hAnsi="Arial" w:cs="Arial"/>
                <w:color w:val="000000"/>
                <w:lang w:val="es-CO"/>
              </w:rPr>
            </w:pPr>
          </w:p>
          <w:p w14:paraId="4DAA6846" w14:textId="77777777" w:rsidR="00776A8C" w:rsidRDefault="00776A8C" w:rsidP="00776A8C">
            <w:pPr>
              <w:keepLines/>
              <w:jc w:val="center"/>
              <w:rPr>
                <w:rFonts w:ascii="Arial" w:hAnsi="Arial" w:cs="Arial"/>
                <w:color w:val="000000"/>
                <w:lang w:val="es-CO"/>
              </w:rPr>
            </w:pPr>
          </w:p>
          <w:p w14:paraId="208F4C7A" w14:textId="1A73F4ED" w:rsidR="00776A8C" w:rsidRDefault="00776A8C" w:rsidP="00776A8C">
            <w:pPr>
              <w:keepLines/>
              <w:jc w:val="center"/>
              <w:rPr>
                <w:rFonts w:ascii="Arial" w:hAnsi="Arial" w:cs="Arial"/>
                <w:color w:val="000000"/>
                <w:lang w:val="es-CO"/>
              </w:rPr>
            </w:pPr>
            <w:r w:rsidRPr="008D0ADA">
              <w:rPr>
                <w:rFonts w:ascii="Arial" w:hAnsi="Arial" w:cs="Arial"/>
                <w:color w:val="000000"/>
                <w:lang w:val="es-CO"/>
              </w:rPr>
              <w:t>1</w:t>
            </w:r>
          </w:p>
          <w:p w14:paraId="427D224C" w14:textId="77777777" w:rsidR="00776A8C" w:rsidRDefault="00776A8C" w:rsidP="00776A8C">
            <w:pPr>
              <w:keepLines/>
              <w:jc w:val="center"/>
              <w:rPr>
                <w:rFonts w:ascii="Arial" w:hAnsi="Arial" w:cs="Arial"/>
                <w:color w:val="000000"/>
                <w:lang w:val="es-CO"/>
              </w:rPr>
            </w:pPr>
          </w:p>
          <w:p w14:paraId="559994E6" w14:textId="77777777" w:rsidR="00776A8C" w:rsidRDefault="00776A8C" w:rsidP="00776A8C">
            <w:pPr>
              <w:keepLines/>
              <w:jc w:val="center"/>
              <w:rPr>
                <w:rFonts w:ascii="Arial" w:hAnsi="Arial" w:cs="Arial"/>
                <w:color w:val="000000"/>
                <w:lang w:val="es-CO"/>
              </w:rPr>
            </w:pPr>
          </w:p>
          <w:p w14:paraId="7FF22CD8" w14:textId="77777777" w:rsidR="00776A8C" w:rsidRDefault="00776A8C" w:rsidP="00776A8C">
            <w:pPr>
              <w:keepLines/>
              <w:jc w:val="center"/>
              <w:rPr>
                <w:rFonts w:ascii="Arial" w:hAnsi="Arial" w:cs="Arial"/>
                <w:color w:val="000000"/>
                <w:lang w:val="es-CO"/>
              </w:rPr>
            </w:pPr>
          </w:p>
          <w:p w14:paraId="08AF4CE3" w14:textId="77777777" w:rsidR="00776A8C" w:rsidRDefault="00776A8C" w:rsidP="00776A8C">
            <w:pPr>
              <w:keepLines/>
              <w:jc w:val="center"/>
              <w:rPr>
                <w:rFonts w:ascii="Arial" w:hAnsi="Arial" w:cs="Arial"/>
                <w:color w:val="000000"/>
                <w:lang w:val="es-CO"/>
              </w:rPr>
            </w:pPr>
          </w:p>
          <w:p w14:paraId="48256207" w14:textId="77777777" w:rsidR="00776A8C" w:rsidRDefault="00776A8C" w:rsidP="00776A8C">
            <w:pPr>
              <w:keepLines/>
              <w:jc w:val="center"/>
              <w:rPr>
                <w:rFonts w:ascii="Arial" w:hAnsi="Arial" w:cs="Arial"/>
                <w:color w:val="000000"/>
                <w:lang w:val="es-CO"/>
              </w:rPr>
            </w:pPr>
          </w:p>
          <w:p w14:paraId="5D2E7DE8" w14:textId="77777777" w:rsidR="00776A8C" w:rsidRDefault="00776A8C" w:rsidP="00776A8C">
            <w:pPr>
              <w:keepLines/>
              <w:jc w:val="center"/>
              <w:rPr>
                <w:rFonts w:ascii="Arial" w:hAnsi="Arial" w:cs="Arial"/>
                <w:color w:val="000000"/>
                <w:lang w:val="es-CO"/>
              </w:rPr>
            </w:pPr>
          </w:p>
          <w:p w14:paraId="5BA1258A" w14:textId="4ECE9F40" w:rsidR="00776A8C" w:rsidRDefault="00776A8C" w:rsidP="00776A8C">
            <w:pPr>
              <w:keepLines/>
              <w:jc w:val="center"/>
              <w:rPr>
                <w:rFonts w:ascii="Arial" w:hAnsi="Arial" w:cs="Arial"/>
                <w:color w:val="000000"/>
                <w:lang w:val="es-CO"/>
              </w:rPr>
            </w:pPr>
          </w:p>
          <w:p w14:paraId="502A0D6D" w14:textId="77777777" w:rsidR="00776A8C" w:rsidRDefault="00776A8C" w:rsidP="00776A8C">
            <w:pPr>
              <w:keepLines/>
              <w:jc w:val="center"/>
              <w:rPr>
                <w:rFonts w:ascii="Arial" w:hAnsi="Arial" w:cs="Arial"/>
                <w:color w:val="000000"/>
                <w:lang w:val="es-CO"/>
              </w:rPr>
            </w:pPr>
          </w:p>
          <w:p w14:paraId="6997B763" w14:textId="4183581D" w:rsidR="00776A8C" w:rsidRPr="008D0ADA" w:rsidRDefault="00776A8C" w:rsidP="00776A8C">
            <w:pPr>
              <w:keepLines/>
              <w:spacing w:after="240"/>
              <w:jc w:val="center"/>
              <w:rPr>
                <w:rFonts w:ascii="Arial" w:hAnsi="Arial" w:cs="Arial"/>
                <w:color w:val="000000"/>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bottom"/>
          </w:tcPr>
          <w:p w14:paraId="5F95CD23" w14:textId="77777777" w:rsidR="00776A8C" w:rsidRDefault="00776A8C" w:rsidP="00776A8C">
            <w:pPr>
              <w:jc w:val="center"/>
              <w:rPr>
                <w:rFonts w:ascii="Arial" w:hAnsi="Arial" w:cs="Arial"/>
                <w:color w:val="000000"/>
                <w:sz w:val="22"/>
                <w:szCs w:val="22"/>
                <w:lang w:val="es-CO"/>
              </w:rPr>
            </w:pPr>
            <w:r>
              <w:rPr>
                <w:rFonts w:ascii="Arial" w:hAnsi="Arial" w:cs="Arial"/>
                <w:color w:val="000000"/>
                <w:sz w:val="22"/>
                <w:szCs w:val="22"/>
                <w:lang w:val="es-CO"/>
              </w:rPr>
              <w:lastRenderedPageBreak/>
              <w:t>TÉCNICO</w:t>
            </w:r>
          </w:p>
          <w:p w14:paraId="007562A3" w14:textId="77777777" w:rsidR="003929B7" w:rsidRDefault="003929B7" w:rsidP="00776A8C">
            <w:pPr>
              <w:jc w:val="center"/>
              <w:rPr>
                <w:rFonts w:ascii="Arial" w:hAnsi="Arial" w:cs="Arial"/>
                <w:color w:val="000000"/>
                <w:sz w:val="22"/>
                <w:szCs w:val="22"/>
                <w:lang w:val="es-CO"/>
              </w:rPr>
            </w:pPr>
          </w:p>
          <w:p w14:paraId="3255A556" w14:textId="77777777" w:rsidR="003929B7" w:rsidRDefault="003929B7" w:rsidP="00776A8C">
            <w:pPr>
              <w:jc w:val="center"/>
              <w:rPr>
                <w:rFonts w:ascii="Arial" w:hAnsi="Arial" w:cs="Arial"/>
                <w:color w:val="000000"/>
                <w:sz w:val="22"/>
                <w:szCs w:val="22"/>
                <w:lang w:val="es-CO"/>
              </w:rPr>
            </w:pPr>
          </w:p>
          <w:p w14:paraId="10EB94DB" w14:textId="77777777" w:rsidR="00776A8C" w:rsidRDefault="00776A8C" w:rsidP="00776A8C">
            <w:pPr>
              <w:jc w:val="center"/>
              <w:rPr>
                <w:rFonts w:ascii="Arial" w:hAnsi="Arial" w:cs="Arial"/>
                <w:color w:val="000000"/>
                <w:sz w:val="22"/>
                <w:szCs w:val="22"/>
                <w:lang w:val="es-CO"/>
              </w:rPr>
            </w:pPr>
          </w:p>
          <w:p w14:paraId="1351F42C" w14:textId="20914C11" w:rsidR="00776A8C" w:rsidRPr="0023187D" w:rsidRDefault="00776A8C" w:rsidP="00776A8C">
            <w:pPr>
              <w:jc w:val="center"/>
              <w:rPr>
                <w:rFonts w:ascii="Arial" w:hAnsi="Arial" w:cs="Arial"/>
                <w:lang w:val="es-CO"/>
              </w:rPr>
            </w:pPr>
          </w:p>
        </w:tc>
        <w:tc>
          <w:tcPr>
            <w:tcW w:w="651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9BBDA0" w14:textId="77777777" w:rsidR="00A409ED" w:rsidRDefault="00A409ED" w:rsidP="00C55DB6">
            <w:pPr>
              <w:jc w:val="both"/>
              <w:rPr>
                <w:rFonts w:ascii="Arial" w:hAnsi="Arial" w:cs="Arial"/>
                <w:color w:val="000000"/>
                <w:lang w:val="es-CO"/>
              </w:rPr>
            </w:pPr>
            <w:r w:rsidRPr="00A409ED">
              <w:rPr>
                <w:rFonts w:ascii="Arial" w:hAnsi="Arial" w:cs="Arial"/>
                <w:color w:val="000000"/>
                <w:lang w:val="es-CO"/>
              </w:rPr>
              <w:t xml:space="preserve">1. Apoyar la realización de talleres, jornadas, eventos, mesas de trabajo, capacitaciones y demás acciones de intervención social para reducir las necesidades insatisfechas en los territorios priorizados con el fin de implementar el desarrollo de semilleros itinerantes de desarrollo distrital.                                                                                                   2.Proponer programación de intervenciones territoriales con los diferentes organismos de la Administración Distrital, en el marco de la implementación del proyecto "Semilleros Itinerantes de Desarrollo </w:t>
            </w:r>
            <w:r w:rsidRPr="00A409ED">
              <w:rPr>
                <w:rFonts w:ascii="Arial" w:hAnsi="Arial" w:cs="Arial"/>
                <w:color w:val="000000"/>
                <w:lang w:val="es-CO"/>
              </w:rPr>
              <w:lastRenderedPageBreak/>
              <w:t xml:space="preserve">Distrital Participativo" de la Subsecretaría Territorial de Inclusión y Oportunidades.                                                                                                    </w:t>
            </w:r>
          </w:p>
          <w:p w14:paraId="13BF8757" w14:textId="77777777" w:rsidR="00A409ED" w:rsidRDefault="00A409ED" w:rsidP="00C55DB6">
            <w:pPr>
              <w:jc w:val="both"/>
              <w:rPr>
                <w:rFonts w:ascii="Arial" w:hAnsi="Arial" w:cs="Arial"/>
                <w:color w:val="000000"/>
                <w:lang w:val="es-CO"/>
              </w:rPr>
            </w:pPr>
            <w:r w:rsidRPr="00A409ED">
              <w:rPr>
                <w:rFonts w:ascii="Arial" w:hAnsi="Arial" w:cs="Arial"/>
                <w:color w:val="000000"/>
                <w:lang w:val="es-CO"/>
              </w:rPr>
              <w:t xml:space="preserve">3. Establecer contacto activo con los líderes y la comunidad en general en aras de fortalecer espacios de concertación y canales de comunicación continua. </w:t>
            </w:r>
          </w:p>
          <w:p w14:paraId="651C4F77" w14:textId="402062AA" w:rsidR="00A409ED" w:rsidRDefault="00A409ED" w:rsidP="00C55DB6">
            <w:pPr>
              <w:jc w:val="both"/>
              <w:rPr>
                <w:rFonts w:ascii="Arial" w:hAnsi="Arial" w:cs="Arial"/>
                <w:color w:val="000000"/>
                <w:lang w:val="es-CO"/>
              </w:rPr>
            </w:pPr>
            <w:r w:rsidRPr="00A409ED">
              <w:rPr>
                <w:rFonts w:ascii="Arial" w:hAnsi="Arial" w:cs="Arial"/>
                <w:color w:val="000000"/>
                <w:lang w:val="es-CO"/>
              </w:rPr>
              <w:t xml:space="preserve">4.Apoyar el desarrollo de caracterizaciones y seguimiento de los Semilleros Itinerantes de Desarrollo Distrital Participativo. </w:t>
            </w:r>
          </w:p>
          <w:p w14:paraId="06E90A6C" w14:textId="0A217208" w:rsidR="00776A8C" w:rsidRPr="008D0ADA" w:rsidRDefault="00A409ED" w:rsidP="00C55DB6">
            <w:pPr>
              <w:jc w:val="both"/>
              <w:rPr>
                <w:rFonts w:ascii="Arial" w:hAnsi="Arial" w:cs="Arial"/>
                <w:color w:val="000000"/>
                <w:lang w:val="es-CO"/>
              </w:rPr>
            </w:pPr>
            <w:r w:rsidRPr="00A409ED">
              <w:rPr>
                <w:rFonts w:ascii="Arial" w:hAnsi="Arial" w:cs="Arial"/>
                <w:color w:val="000000"/>
                <w:lang w:val="es-CO"/>
              </w:rPr>
              <w:t>5.Apoyar y acompañar las intervenciones territoriales para la participación ciudadana dentro del distrito de Santiago de Cali o las demás sugerencias de acuerdo con el desarrollo del objeto contractual.</w:t>
            </w:r>
          </w:p>
        </w:tc>
      </w:tr>
      <w:tr w:rsidR="00463A72" w:rsidRPr="00736AC8" w14:paraId="0BE689FC" w14:textId="77777777" w:rsidTr="00776A8C">
        <w:trPr>
          <w:trHeight w:val="556"/>
        </w:trPr>
        <w:tc>
          <w:tcPr>
            <w:tcW w:w="1479" w:type="dxa"/>
            <w:tcBorders>
              <w:top w:val="single" w:sz="4" w:space="0" w:color="auto"/>
              <w:left w:val="single" w:sz="4" w:space="0" w:color="auto"/>
              <w:bottom w:val="single" w:sz="4" w:space="0" w:color="auto"/>
              <w:right w:val="single" w:sz="4" w:space="0" w:color="auto"/>
            </w:tcBorders>
            <w:shd w:val="clear" w:color="000000" w:fill="FFFFFF"/>
          </w:tcPr>
          <w:p w14:paraId="08C6F125" w14:textId="77777777" w:rsidR="00A409ED" w:rsidRDefault="00A409ED" w:rsidP="00A409ED">
            <w:pPr>
              <w:keepLines/>
              <w:jc w:val="center"/>
              <w:rPr>
                <w:rFonts w:ascii="Arial" w:hAnsi="Arial" w:cs="Arial"/>
                <w:color w:val="000000"/>
                <w:lang w:val="es-CO"/>
              </w:rPr>
            </w:pPr>
          </w:p>
          <w:p w14:paraId="399AA2BE" w14:textId="77777777" w:rsidR="00A409ED" w:rsidRDefault="00A409ED" w:rsidP="00A409ED">
            <w:pPr>
              <w:keepLines/>
              <w:jc w:val="center"/>
              <w:rPr>
                <w:rFonts w:ascii="Arial" w:hAnsi="Arial" w:cs="Arial"/>
                <w:color w:val="000000"/>
                <w:lang w:val="es-CO"/>
              </w:rPr>
            </w:pPr>
          </w:p>
          <w:p w14:paraId="5AFBA781" w14:textId="77777777" w:rsidR="00463A72" w:rsidRDefault="00463A72" w:rsidP="00A409ED">
            <w:pPr>
              <w:keepLines/>
              <w:jc w:val="center"/>
              <w:rPr>
                <w:rFonts w:ascii="Arial" w:hAnsi="Arial" w:cs="Arial"/>
                <w:color w:val="000000"/>
                <w:lang w:val="es-CO"/>
              </w:rPr>
            </w:pPr>
            <w:r>
              <w:rPr>
                <w:rFonts w:ascii="Arial" w:hAnsi="Arial" w:cs="Arial"/>
                <w:color w:val="000000"/>
                <w:lang w:val="es-CO"/>
              </w:rPr>
              <w:t>2</w:t>
            </w:r>
          </w:p>
          <w:p w14:paraId="58B7D6F1" w14:textId="7C621CE6" w:rsidR="00A409ED" w:rsidRDefault="00A409ED" w:rsidP="00A409ED">
            <w:pPr>
              <w:keepLines/>
              <w:jc w:val="center"/>
              <w:rPr>
                <w:rFonts w:ascii="Arial" w:hAnsi="Arial" w:cs="Arial"/>
                <w:color w:val="000000"/>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auto"/>
            <w:vAlign w:val="bottom"/>
          </w:tcPr>
          <w:p w14:paraId="406CBE3E" w14:textId="35B0BB72" w:rsidR="00463A72" w:rsidRDefault="00463A72" w:rsidP="00A409ED">
            <w:pPr>
              <w:jc w:val="center"/>
              <w:rPr>
                <w:rFonts w:ascii="Arial" w:hAnsi="Arial" w:cs="Arial"/>
                <w:color w:val="000000"/>
                <w:sz w:val="22"/>
                <w:szCs w:val="22"/>
                <w:lang w:val="es-CO"/>
              </w:rPr>
            </w:pPr>
            <w:r w:rsidRPr="00463A72">
              <w:rPr>
                <w:rFonts w:ascii="Arial" w:hAnsi="Arial" w:cs="Arial"/>
                <w:color w:val="000000"/>
                <w:sz w:val="22"/>
                <w:szCs w:val="22"/>
                <w:lang w:val="es-CO"/>
              </w:rPr>
              <w:t>TÉCNICO</w:t>
            </w:r>
          </w:p>
          <w:p w14:paraId="5813C23B" w14:textId="090F25A8" w:rsidR="00AA1C6A" w:rsidRDefault="00AA1C6A" w:rsidP="00A409ED">
            <w:pPr>
              <w:jc w:val="center"/>
              <w:rPr>
                <w:rFonts w:ascii="Arial" w:hAnsi="Arial" w:cs="Arial"/>
                <w:color w:val="000000"/>
                <w:sz w:val="22"/>
                <w:szCs w:val="22"/>
                <w:lang w:val="es-CO"/>
              </w:rPr>
            </w:pPr>
          </w:p>
          <w:p w14:paraId="252457CE" w14:textId="7E492F08" w:rsidR="00AA1C6A" w:rsidRDefault="00AA1C6A" w:rsidP="00A409ED">
            <w:pPr>
              <w:jc w:val="center"/>
              <w:rPr>
                <w:rFonts w:ascii="Arial" w:hAnsi="Arial" w:cs="Arial"/>
                <w:color w:val="000000"/>
                <w:sz w:val="22"/>
                <w:szCs w:val="22"/>
                <w:lang w:val="es-CO"/>
              </w:rPr>
            </w:pPr>
          </w:p>
          <w:p w14:paraId="589E44C2" w14:textId="4AC0B43F" w:rsidR="00AA1C6A" w:rsidRDefault="00AA1C6A" w:rsidP="00A409ED">
            <w:pPr>
              <w:jc w:val="center"/>
              <w:rPr>
                <w:rFonts w:ascii="Arial" w:hAnsi="Arial" w:cs="Arial"/>
                <w:color w:val="000000"/>
                <w:sz w:val="22"/>
                <w:szCs w:val="22"/>
                <w:lang w:val="es-CO"/>
              </w:rPr>
            </w:pPr>
          </w:p>
          <w:p w14:paraId="5DCFB2B2" w14:textId="04074064" w:rsidR="00AA1C6A" w:rsidRDefault="00AA1C6A" w:rsidP="00A409ED">
            <w:pPr>
              <w:jc w:val="center"/>
              <w:rPr>
                <w:rFonts w:ascii="Arial" w:hAnsi="Arial" w:cs="Arial"/>
                <w:color w:val="000000"/>
                <w:sz w:val="22"/>
                <w:szCs w:val="22"/>
                <w:lang w:val="es-CO"/>
              </w:rPr>
            </w:pPr>
          </w:p>
          <w:p w14:paraId="253DFB1F" w14:textId="55D78FFB" w:rsidR="00AA1C6A" w:rsidRDefault="00AA1C6A" w:rsidP="00A409ED">
            <w:pPr>
              <w:jc w:val="center"/>
              <w:rPr>
                <w:rFonts w:ascii="Arial" w:hAnsi="Arial" w:cs="Arial"/>
                <w:color w:val="000000"/>
                <w:sz w:val="22"/>
                <w:szCs w:val="22"/>
                <w:lang w:val="es-CO"/>
              </w:rPr>
            </w:pPr>
          </w:p>
          <w:p w14:paraId="49BB611B" w14:textId="3489293E" w:rsidR="00AA1C6A" w:rsidRDefault="00AA1C6A" w:rsidP="00A409ED">
            <w:pPr>
              <w:jc w:val="center"/>
              <w:rPr>
                <w:rFonts w:ascii="Arial" w:hAnsi="Arial" w:cs="Arial"/>
                <w:color w:val="000000"/>
                <w:sz w:val="22"/>
                <w:szCs w:val="22"/>
                <w:lang w:val="es-CO"/>
              </w:rPr>
            </w:pPr>
          </w:p>
          <w:p w14:paraId="0D000099" w14:textId="5423B596" w:rsidR="00AA1C6A" w:rsidRDefault="00AA1C6A" w:rsidP="00A409ED">
            <w:pPr>
              <w:jc w:val="center"/>
              <w:rPr>
                <w:rFonts w:ascii="Arial" w:hAnsi="Arial" w:cs="Arial"/>
                <w:color w:val="000000"/>
                <w:sz w:val="22"/>
                <w:szCs w:val="22"/>
                <w:lang w:val="es-CO"/>
              </w:rPr>
            </w:pPr>
          </w:p>
          <w:p w14:paraId="78FA2AAF" w14:textId="30446AB2" w:rsidR="00AA1C6A" w:rsidRDefault="00AA1C6A" w:rsidP="00A409ED">
            <w:pPr>
              <w:jc w:val="center"/>
              <w:rPr>
                <w:rFonts w:ascii="Arial" w:hAnsi="Arial" w:cs="Arial"/>
                <w:color w:val="000000"/>
                <w:sz w:val="22"/>
                <w:szCs w:val="22"/>
                <w:lang w:val="es-CO"/>
              </w:rPr>
            </w:pPr>
          </w:p>
          <w:p w14:paraId="4BBDF087" w14:textId="77777777" w:rsidR="00AA1C6A" w:rsidRDefault="00AA1C6A" w:rsidP="00A409ED">
            <w:pPr>
              <w:jc w:val="center"/>
              <w:rPr>
                <w:rFonts w:ascii="Arial" w:hAnsi="Arial" w:cs="Arial"/>
                <w:color w:val="000000"/>
                <w:sz w:val="22"/>
                <w:szCs w:val="22"/>
                <w:lang w:val="es-CO"/>
              </w:rPr>
            </w:pPr>
          </w:p>
          <w:p w14:paraId="1FBDCE58" w14:textId="24E6AC4D" w:rsidR="00463A72" w:rsidRDefault="00463A72" w:rsidP="00A409ED">
            <w:pPr>
              <w:jc w:val="center"/>
              <w:rPr>
                <w:rFonts w:ascii="Arial" w:hAnsi="Arial" w:cs="Arial"/>
                <w:color w:val="000000"/>
                <w:sz w:val="22"/>
                <w:szCs w:val="22"/>
                <w:lang w:val="es-CO"/>
              </w:rPr>
            </w:pPr>
          </w:p>
        </w:tc>
        <w:tc>
          <w:tcPr>
            <w:tcW w:w="651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439C821" w14:textId="3D69122C" w:rsidR="00A409ED" w:rsidRPr="00A409ED" w:rsidRDefault="00A409ED" w:rsidP="00A409ED">
            <w:pPr>
              <w:jc w:val="both"/>
              <w:rPr>
                <w:rFonts w:ascii="Arial" w:hAnsi="Arial" w:cs="Arial"/>
                <w:color w:val="000000"/>
                <w:lang w:val="es-CO"/>
              </w:rPr>
            </w:pPr>
            <w:r w:rsidRPr="00A409ED">
              <w:rPr>
                <w:rFonts w:ascii="Arial" w:hAnsi="Arial" w:cs="Arial"/>
                <w:color w:val="000000"/>
                <w:lang w:val="es-CO"/>
              </w:rPr>
              <w:t xml:space="preserve">1.Implementar las estrategias de acompañamiento de las actividades de promoción de la participación, encuentros ciudadanos y/o mesas de trabajo y demás jornadas requeridas por el proyecto de inversión, cumpliendo los criterios y lineamientos establecidos. </w:t>
            </w:r>
          </w:p>
          <w:p w14:paraId="27BF6FEF" w14:textId="56D4D12A" w:rsidR="00A409ED" w:rsidRPr="00A409ED" w:rsidRDefault="00A409ED" w:rsidP="00A409ED">
            <w:pPr>
              <w:jc w:val="both"/>
              <w:rPr>
                <w:rFonts w:ascii="Arial" w:hAnsi="Arial" w:cs="Arial"/>
                <w:color w:val="000000"/>
                <w:lang w:val="es-CO"/>
              </w:rPr>
            </w:pPr>
            <w:r w:rsidRPr="00A409ED">
              <w:rPr>
                <w:rFonts w:ascii="Arial" w:hAnsi="Arial" w:cs="Arial"/>
                <w:color w:val="000000"/>
                <w:lang w:val="es-CO"/>
              </w:rPr>
              <w:t>2.Realizar la sistematización de la información relacionada con las actividades en el territorio.</w:t>
            </w:r>
          </w:p>
          <w:p w14:paraId="7635E469" w14:textId="02EAFAA1" w:rsidR="00A409ED" w:rsidRPr="00A409ED" w:rsidRDefault="00A409ED" w:rsidP="00A409ED">
            <w:pPr>
              <w:jc w:val="both"/>
              <w:rPr>
                <w:rFonts w:ascii="Arial" w:hAnsi="Arial" w:cs="Arial"/>
                <w:color w:val="000000"/>
                <w:lang w:val="es-CO"/>
              </w:rPr>
            </w:pPr>
            <w:r w:rsidRPr="00A409ED">
              <w:rPr>
                <w:rFonts w:ascii="Arial" w:hAnsi="Arial" w:cs="Arial"/>
                <w:color w:val="000000"/>
                <w:lang w:val="es-CO"/>
              </w:rPr>
              <w:t>3.Presentar informes producto de las actividades realizadas para el cumplimiento del objeto contractual.</w:t>
            </w:r>
          </w:p>
          <w:p w14:paraId="0C888004" w14:textId="3BDAE01F" w:rsidR="00A409ED" w:rsidRPr="00A409ED" w:rsidRDefault="00A409ED" w:rsidP="00A409ED">
            <w:pPr>
              <w:jc w:val="both"/>
              <w:rPr>
                <w:rFonts w:ascii="Arial" w:hAnsi="Arial" w:cs="Arial"/>
                <w:color w:val="000000"/>
                <w:lang w:val="es-CO"/>
              </w:rPr>
            </w:pPr>
            <w:r w:rsidRPr="00A409ED">
              <w:rPr>
                <w:rFonts w:ascii="Arial" w:hAnsi="Arial" w:cs="Arial"/>
                <w:color w:val="000000"/>
                <w:lang w:val="es-CO"/>
              </w:rPr>
              <w:t>4.Dar respuesta a los PQRS asignados en el sistema de gestión documental que le sean asignadas, cumplir con los tiempos establecidos de acuerdo con la norma y entregar a documentos a gestión documental.</w:t>
            </w:r>
          </w:p>
          <w:p w14:paraId="4FA1C3EF" w14:textId="52C27157" w:rsidR="00463A72" w:rsidRPr="008D0ADA" w:rsidRDefault="00A409ED" w:rsidP="00A409ED">
            <w:pPr>
              <w:jc w:val="both"/>
              <w:rPr>
                <w:rFonts w:ascii="Arial" w:hAnsi="Arial" w:cs="Arial"/>
                <w:color w:val="000000"/>
                <w:lang w:val="es-CO"/>
              </w:rPr>
            </w:pPr>
            <w:r w:rsidRPr="00A409ED">
              <w:rPr>
                <w:rFonts w:ascii="Arial" w:hAnsi="Arial" w:cs="Arial"/>
                <w:color w:val="000000"/>
                <w:lang w:val="es-CO"/>
              </w:rPr>
              <w:t>5.Apoyar y acompañar las intervenciones territoriales para la participación ciudadana dentro del distrito de Santiago de Cali o las demás sugerencias de acuerdo con el desarrollo del objeto contractual</w:t>
            </w:r>
            <w:r>
              <w:rPr>
                <w:rFonts w:ascii="Arial" w:hAnsi="Arial" w:cs="Arial"/>
                <w:color w:val="000000"/>
                <w:lang w:val="es-CO"/>
              </w:rPr>
              <w:t>.</w:t>
            </w:r>
          </w:p>
        </w:tc>
      </w:tr>
    </w:tbl>
    <w:p w14:paraId="74C5CF9C" w14:textId="77777777" w:rsidR="00854191" w:rsidRDefault="00854191">
      <w:pPr>
        <w:jc w:val="both"/>
        <w:rPr>
          <w:rFonts w:ascii="Arial" w:eastAsia="Arial" w:hAnsi="Arial" w:cs="Arial"/>
          <w:bCs/>
          <w:sz w:val="24"/>
          <w:szCs w:val="24"/>
        </w:rPr>
      </w:pPr>
    </w:p>
    <w:p w14:paraId="202B4A05" w14:textId="77777777" w:rsidR="00C058E4" w:rsidRDefault="00413C6D">
      <w:pPr>
        <w:pStyle w:val="Ttulo2"/>
        <w:numPr>
          <w:ilvl w:val="1"/>
          <w:numId w:val="1"/>
        </w:numPr>
        <w:ind w:left="993" w:hanging="567"/>
        <w:jc w:val="left"/>
        <w:rPr>
          <w:rFonts w:ascii="Arial" w:eastAsia="Arial" w:hAnsi="Arial" w:cs="Arial"/>
          <w:b/>
        </w:rPr>
      </w:pPr>
      <w:r>
        <w:rPr>
          <w:rFonts w:ascii="Arial" w:eastAsia="Arial" w:hAnsi="Arial" w:cs="Arial"/>
          <w:b/>
        </w:rPr>
        <w:t xml:space="preserve">Obligaciones generales del contratista </w:t>
      </w:r>
    </w:p>
    <w:p w14:paraId="5DA2F949" w14:textId="77777777" w:rsidR="00C058E4" w:rsidRDefault="00C058E4">
      <w:pPr>
        <w:jc w:val="both"/>
        <w:rPr>
          <w:rFonts w:ascii="Arial" w:eastAsia="Arial" w:hAnsi="Arial" w:cs="Arial"/>
          <w:i/>
          <w:sz w:val="24"/>
          <w:szCs w:val="24"/>
        </w:rPr>
      </w:pPr>
    </w:p>
    <w:p w14:paraId="3DF0610D" w14:textId="05790A53" w:rsidR="00C802E0" w:rsidRPr="00AC3505" w:rsidRDefault="00413C6D" w:rsidP="00AC3505">
      <w:pPr>
        <w:jc w:val="both"/>
        <w:rPr>
          <w:rFonts w:ascii="Arial" w:eastAsia="Arial" w:hAnsi="Arial" w:cs="Arial"/>
          <w:iCs/>
          <w:sz w:val="24"/>
          <w:szCs w:val="24"/>
        </w:rPr>
      </w:pPr>
      <w:r>
        <w:rPr>
          <w:rFonts w:ascii="Arial" w:eastAsia="Arial" w:hAnsi="Arial" w:cs="Arial"/>
          <w:iCs/>
          <w:sz w:val="24"/>
          <w:szCs w:val="24"/>
        </w:rPr>
        <w:t xml:space="preserve">En virtud del presente contrato el CONTRATISTA adquiere las siguientes obligaciones generales: 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w:t>
      </w:r>
      <w:r>
        <w:rPr>
          <w:rFonts w:ascii="Arial" w:eastAsia="Arial" w:hAnsi="Arial" w:cs="Arial"/>
          <w:iCs/>
          <w:sz w:val="24"/>
          <w:szCs w:val="24"/>
        </w:rPr>
        <w:lastRenderedPageBreak/>
        <w:t xml:space="preserve">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el literal c del artículo 437 y los artículos 499 y 508-2 del Estatuto Tributario F) El CONTRATISTA se compromete a mantener actualizados todos sus documentos en la Entidad, especialmente el RUT. G) Velar por el buen uso de los bienes entregados por el supervisor o el CONTRATANTE 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Cuando se requiera utilizar dispositivos y/o equipos tecnológicos personales o de la administración para el desarrollo del objeto contractual, el CONTRATISTA garantizará que el software y/o herramientas utilizadas e instaladas para la ejecución de sus obligaciones no vulneran ninguna normativa, contrato, derecho, interés, patentes, legalidad o propiedad de tercero, y que por el contrario todo lo utilizado esté debidamente licenciado. El CONTRATISTA debe abstenerse de instalar y/o utilizar software no licenciado o autorizado en los equipos del Distrito Especial de Santiago de Cali, así como de vulnerar los derechos de autor sobre software y/o cualquier tipo de creación protegida por el régimen de propiedad intelectual, so pena de incurrir en conductas constitutivas de delitos conforme a la normatividad legal correspondiente.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w:t>
      </w:r>
      <w:r>
        <w:rPr>
          <w:rFonts w:ascii="Arial" w:eastAsia="Arial" w:hAnsi="Arial" w:cs="Arial"/>
          <w:iCs/>
          <w:sz w:val="24"/>
          <w:szCs w:val="24"/>
        </w:rPr>
        <w:lastRenderedPageBreak/>
        <w:t>contratación del organismo o cumple actividades de apoyo a la supervisión, deberá aportar la constancia de aprobación de los cursos virtuales diseñados para fortalecer la gestión contractual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 Q) El CONTRATISTA deberá coordinar con el supervisor la ejecución de las actividades contractuales, acatando sus instrucciones, con el fin de asegurar las condiciones necesarias para el desarrollo eficiente del objeto contractual.</w:t>
      </w:r>
    </w:p>
    <w:p w14:paraId="1CF15781" w14:textId="77777777" w:rsidR="00C058E4" w:rsidRDefault="00C058E4">
      <w:pPr>
        <w:rPr>
          <w:rFonts w:ascii="Arial" w:hAnsi="Arial" w:cs="Arial"/>
        </w:rPr>
      </w:pPr>
    </w:p>
    <w:p w14:paraId="71B6BC10" w14:textId="77777777" w:rsidR="00C058E4" w:rsidRDefault="00413C6D">
      <w:pPr>
        <w:pStyle w:val="Ttulo1"/>
        <w:numPr>
          <w:ilvl w:val="0"/>
          <w:numId w:val="1"/>
        </w:numPr>
        <w:ind w:left="426" w:hanging="426"/>
        <w:jc w:val="both"/>
        <w:rPr>
          <w:rFonts w:ascii="Arial" w:eastAsia="Arial" w:hAnsi="Arial" w:cs="Arial"/>
          <w:b/>
        </w:rPr>
      </w:pPr>
      <w:r>
        <w:rPr>
          <w:rFonts w:ascii="Arial" w:eastAsia="Arial" w:hAnsi="Arial" w:cs="Arial"/>
          <w:b/>
        </w:rPr>
        <w:t>FUNDAMENTOS JURÍDICOS QUE SOPORTAN LA MODALIDAD DE SELECCIÓN</w:t>
      </w:r>
    </w:p>
    <w:p w14:paraId="0A59A79A" w14:textId="77777777" w:rsidR="00C058E4" w:rsidRDefault="00C058E4">
      <w:pPr>
        <w:rPr>
          <w:rFonts w:ascii="Arial" w:eastAsia="Arial" w:hAnsi="Arial" w:cs="Arial"/>
          <w:b/>
          <w:sz w:val="24"/>
          <w:szCs w:val="24"/>
        </w:rPr>
      </w:pPr>
    </w:p>
    <w:p w14:paraId="2C7F871A" w14:textId="77777777" w:rsidR="00C058E4" w:rsidRDefault="00413C6D">
      <w:pPr>
        <w:jc w:val="both"/>
        <w:rPr>
          <w:rFonts w:ascii="Arial" w:eastAsia="Arial" w:hAnsi="Arial" w:cs="Arial"/>
          <w:bCs/>
          <w:sz w:val="24"/>
          <w:szCs w:val="24"/>
        </w:rPr>
      </w:pPr>
      <w:r>
        <w:rPr>
          <w:rFonts w:ascii="Arial" w:eastAsia="Arial" w:hAnsi="Arial" w:cs="Arial"/>
          <w:bCs/>
          <w:sz w:val="24"/>
          <w:szCs w:val="24"/>
        </w:rPr>
        <w:t>La modalidad de selección es la Contratación Directa, Contrato de Prestación de Servicios Profesionales y de Apoyo a la Gestión de conformidad con el literal h) numeral 4º artículo 2 de la Ley 1150 de 2007.</w:t>
      </w:r>
    </w:p>
    <w:p w14:paraId="336EC737" w14:textId="77777777" w:rsidR="00C058E4" w:rsidRDefault="00C058E4">
      <w:pPr>
        <w:rPr>
          <w:rFonts w:ascii="Arial" w:eastAsia="Arial" w:hAnsi="Arial" w:cs="Arial"/>
          <w:bCs/>
          <w:sz w:val="24"/>
          <w:szCs w:val="24"/>
        </w:rPr>
      </w:pPr>
    </w:p>
    <w:p w14:paraId="3BDD497F" w14:textId="77777777" w:rsidR="00C058E4" w:rsidRDefault="00413C6D">
      <w:pPr>
        <w:jc w:val="both"/>
        <w:rPr>
          <w:rFonts w:ascii="Arial" w:eastAsia="Arial" w:hAnsi="Arial" w:cs="Arial"/>
          <w:bCs/>
          <w:sz w:val="24"/>
          <w:szCs w:val="24"/>
        </w:rPr>
      </w:pPr>
      <w:r>
        <w:rPr>
          <w:rFonts w:ascii="Arial" w:eastAsia="Arial" w:hAnsi="Arial" w:cs="Arial"/>
          <w:bCs/>
          <w:sz w:val="24"/>
          <w:szCs w:val="24"/>
        </w:rPr>
        <w:t xml:space="preserve">El artículo 2.2.1.2.1.4.9 del Decreto 1082 de 2015 permite contratar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14:paraId="33594FAD" w14:textId="77777777" w:rsidR="00C058E4" w:rsidRDefault="00C058E4">
      <w:pPr>
        <w:rPr>
          <w:rFonts w:ascii="Arial" w:eastAsia="Arial" w:hAnsi="Arial" w:cs="Arial"/>
          <w:bCs/>
          <w:sz w:val="24"/>
          <w:szCs w:val="24"/>
        </w:rPr>
      </w:pPr>
    </w:p>
    <w:p w14:paraId="04525EB7" w14:textId="77777777" w:rsidR="00C058E4" w:rsidRDefault="00413C6D">
      <w:pPr>
        <w:jc w:val="both"/>
        <w:rPr>
          <w:rFonts w:ascii="Arial" w:eastAsia="Arial" w:hAnsi="Arial" w:cs="Arial"/>
          <w:bCs/>
          <w:sz w:val="24"/>
          <w:szCs w:val="24"/>
        </w:rPr>
      </w:pPr>
      <w:r>
        <w:rPr>
          <w:rFonts w:ascii="Arial" w:eastAsia="Arial" w:hAnsi="Arial" w:cs="Arial"/>
          <w:bCs/>
          <w:sz w:val="24"/>
          <w:szCs w:val="24"/>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6708552A" w14:textId="77777777" w:rsidR="00C058E4" w:rsidRDefault="00C058E4">
      <w:pPr>
        <w:rPr>
          <w:rFonts w:ascii="Arial" w:eastAsia="Arial" w:hAnsi="Arial" w:cs="Arial"/>
          <w:bCs/>
          <w:sz w:val="24"/>
          <w:szCs w:val="24"/>
        </w:rPr>
      </w:pPr>
    </w:p>
    <w:p w14:paraId="439A530B" w14:textId="5B9AC1D6" w:rsidR="00C058E4" w:rsidRPr="00A61387" w:rsidRDefault="00413C6D" w:rsidP="00A61387">
      <w:pPr>
        <w:jc w:val="both"/>
        <w:rPr>
          <w:rFonts w:ascii="Arial" w:eastAsia="Arial" w:hAnsi="Arial" w:cs="Arial"/>
          <w:bCs/>
          <w:sz w:val="24"/>
          <w:szCs w:val="24"/>
        </w:rPr>
      </w:pPr>
      <w:r>
        <w:rPr>
          <w:rFonts w:ascii="Arial" w:eastAsia="Arial" w:hAnsi="Arial" w:cs="Arial"/>
          <w:bCs/>
          <w:sz w:val="24"/>
          <w:szCs w:val="24"/>
        </w:rPr>
        <w:lastRenderedPageBreak/>
        <w:t>Al efecto, el Departamento Administrativo de Desarrollo e Innovación Institucional del Distrito de Santiago de Cali, expidió certificado de insuficiencia de personal de planta en al cual manifiesta que no existe personal suficiente para cumplir con las funciones asignadas, conforme a la solicitud presentada por la Secretaría de Desarrollo Territorial y Participación Ciudadana, personal de planta no es suficiente para que la dependencia cumpla con sus funciones constitucionales, legales así como los objetivos trazados en el plan de desarrollo 2020 - 2023.</w:t>
      </w:r>
    </w:p>
    <w:p w14:paraId="12709A8D" w14:textId="77777777" w:rsidR="00C058E4" w:rsidRDefault="00C058E4">
      <w:pPr>
        <w:jc w:val="both"/>
        <w:rPr>
          <w:rFonts w:ascii="Arial" w:eastAsia="Arial" w:hAnsi="Arial" w:cs="Arial"/>
          <w:i/>
          <w:sz w:val="24"/>
          <w:szCs w:val="24"/>
        </w:rPr>
      </w:pPr>
    </w:p>
    <w:p w14:paraId="04E5C6A1" w14:textId="77777777" w:rsidR="00C058E4" w:rsidRDefault="00413C6D">
      <w:pPr>
        <w:pStyle w:val="Ttulo2"/>
        <w:numPr>
          <w:ilvl w:val="1"/>
          <w:numId w:val="1"/>
        </w:numPr>
        <w:jc w:val="left"/>
        <w:rPr>
          <w:rFonts w:ascii="Arial" w:eastAsia="Arial" w:hAnsi="Arial" w:cs="Arial"/>
          <w:b/>
        </w:rPr>
      </w:pPr>
      <w:r>
        <w:rPr>
          <w:rFonts w:ascii="Arial" w:eastAsia="Arial" w:hAnsi="Arial" w:cs="Arial"/>
          <w:b/>
        </w:rPr>
        <w:t>Tipo de propuesta técnica</w:t>
      </w:r>
    </w:p>
    <w:p w14:paraId="7E01B2D3" w14:textId="77777777" w:rsidR="00C058E4" w:rsidRDefault="00C058E4">
      <w:pPr>
        <w:jc w:val="both"/>
        <w:rPr>
          <w:rFonts w:ascii="Arial" w:eastAsia="Arial" w:hAnsi="Arial" w:cs="Arial"/>
          <w:sz w:val="24"/>
          <w:szCs w:val="24"/>
        </w:rPr>
      </w:pPr>
    </w:p>
    <w:p w14:paraId="22364C87" w14:textId="77777777" w:rsidR="00C058E4" w:rsidRDefault="00413C6D">
      <w:pPr>
        <w:jc w:val="both"/>
        <w:rPr>
          <w:rFonts w:ascii="Arial" w:eastAsia="Arial" w:hAnsi="Arial" w:cs="Arial"/>
          <w:sz w:val="24"/>
          <w:szCs w:val="24"/>
        </w:rPr>
      </w:pPr>
      <w:r>
        <w:rPr>
          <w:rFonts w:ascii="Arial" w:eastAsia="Arial" w:hAnsi="Arial" w:cs="Arial"/>
          <w:sz w:val="24"/>
          <w:szCs w:val="24"/>
        </w:rPr>
        <w:t>N/A</w:t>
      </w:r>
    </w:p>
    <w:p w14:paraId="1822A4E5" w14:textId="77777777" w:rsidR="00C058E4" w:rsidRDefault="00C058E4">
      <w:pPr>
        <w:jc w:val="both"/>
        <w:rPr>
          <w:rFonts w:ascii="Arial" w:eastAsia="Arial" w:hAnsi="Arial" w:cs="Arial"/>
          <w:sz w:val="24"/>
          <w:szCs w:val="24"/>
        </w:rPr>
      </w:pPr>
    </w:p>
    <w:p w14:paraId="041CB478" w14:textId="77777777" w:rsidR="00C058E4" w:rsidRDefault="00413C6D">
      <w:pPr>
        <w:jc w:val="both"/>
        <w:rPr>
          <w:rFonts w:ascii="Arial" w:eastAsia="Arial" w:hAnsi="Arial" w:cs="Arial"/>
          <w:sz w:val="24"/>
          <w:szCs w:val="24"/>
        </w:rPr>
      </w:pPr>
      <w:r>
        <w:rPr>
          <w:rFonts w:ascii="Arial" w:eastAsia="Arial" w:hAnsi="Arial" w:cs="Arial"/>
          <w:sz w:val="24"/>
          <w:szCs w:val="24"/>
        </w:rPr>
        <w:t>En caso de aplicar el concurso de méritos abierto, Indique:</w:t>
      </w:r>
    </w:p>
    <w:p w14:paraId="5C4419D0" w14:textId="77777777" w:rsidR="00C058E4" w:rsidRDefault="00C058E4">
      <w:pPr>
        <w:jc w:val="both"/>
        <w:rPr>
          <w:rFonts w:ascii="Arial" w:eastAsia="Arial" w:hAnsi="Arial" w:cs="Arial"/>
          <w:sz w:val="24"/>
          <w:szCs w:val="24"/>
        </w:rPr>
      </w:pPr>
    </w:p>
    <w:p w14:paraId="3B9F1F92" w14:textId="77777777" w:rsidR="00C058E4" w:rsidRDefault="00413C6D">
      <w:pPr>
        <w:numPr>
          <w:ilvl w:val="0"/>
          <w:numId w:val="2"/>
        </w:numPr>
        <w:rPr>
          <w:rFonts w:ascii="Arial" w:hAnsi="Arial" w:cs="Arial"/>
        </w:rPr>
      </w:pPr>
      <w:r>
        <w:rPr>
          <w:rFonts w:ascii="Arial" w:eastAsia="Arial" w:hAnsi="Arial" w:cs="Arial"/>
          <w:color w:val="000000"/>
          <w:sz w:val="24"/>
          <w:szCs w:val="24"/>
        </w:rPr>
        <w:t>Propuesta técnica simplificada (PTS)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628B0A2A" w14:textId="77777777" w:rsidR="00C058E4" w:rsidRDefault="00413C6D">
      <w:pPr>
        <w:numPr>
          <w:ilvl w:val="0"/>
          <w:numId w:val="2"/>
        </w:numPr>
        <w:rPr>
          <w:rFonts w:ascii="Arial" w:hAnsi="Arial" w:cs="Arial"/>
        </w:rPr>
      </w:pPr>
      <w:r>
        <w:rPr>
          <w:rFonts w:ascii="Arial" w:eastAsia="Arial" w:hAnsi="Arial" w:cs="Arial"/>
          <w:color w:val="000000"/>
          <w:sz w:val="24"/>
          <w:szCs w:val="24"/>
        </w:rPr>
        <w:t>Propuesta técnica detallada (PTD)</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0B11DD34" w14:textId="77777777" w:rsidR="00C058E4" w:rsidRDefault="00413C6D">
      <w:pPr>
        <w:numPr>
          <w:ilvl w:val="0"/>
          <w:numId w:val="2"/>
        </w:numPr>
        <w:rPr>
          <w:rFonts w:ascii="Arial" w:hAnsi="Arial" w:cs="Arial"/>
        </w:rPr>
      </w:pPr>
      <w:r>
        <w:rPr>
          <w:rFonts w:ascii="Arial" w:eastAsia="Arial" w:hAnsi="Arial" w:cs="Arial"/>
          <w:color w:val="000000"/>
          <w:sz w:val="24"/>
          <w:szCs w:val="24"/>
        </w:rPr>
        <w:t>Conformación lista corta</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75FD59A" w14:textId="77777777" w:rsidR="00C058E4" w:rsidRDefault="00413C6D">
      <w:pPr>
        <w:numPr>
          <w:ilvl w:val="0"/>
          <w:numId w:val="2"/>
        </w:numPr>
        <w:spacing w:after="40"/>
        <w:rPr>
          <w:rFonts w:ascii="Arial" w:hAnsi="Arial" w:cs="Arial"/>
        </w:rPr>
      </w:pPr>
      <w:r>
        <w:rPr>
          <w:rFonts w:ascii="Arial" w:eastAsia="Arial" w:hAnsi="Arial" w:cs="Arial"/>
          <w:color w:val="000000"/>
          <w:sz w:val="24"/>
          <w:szCs w:val="24"/>
        </w:rPr>
        <w:t>Conformación lista multiusos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2925A40" w14:textId="77777777" w:rsidR="00C058E4" w:rsidRDefault="00C058E4">
      <w:pPr>
        <w:jc w:val="both"/>
        <w:rPr>
          <w:rFonts w:ascii="Arial" w:eastAsia="Arial" w:hAnsi="Arial" w:cs="Arial"/>
          <w:sz w:val="24"/>
          <w:szCs w:val="24"/>
        </w:rPr>
      </w:pPr>
    </w:p>
    <w:p w14:paraId="039D12E9" w14:textId="77777777" w:rsidR="00C058E4" w:rsidRDefault="00413C6D">
      <w:pPr>
        <w:pStyle w:val="Ttulo2"/>
        <w:numPr>
          <w:ilvl w:val="1"/>
          <w:numId w:val="1"/>
        </w:numPr>
        <w:ind w:left="993" w:hanging="567"/>
        <w:jc w:val="left"/>
        <w:rPr>
          <w:rFonts w:ascii="Arial" w:eastAsia="Arial" w:hAnsi="Arial" w:cs="Arial"/>
          <w:b/>
        </w:rPr>
      </w:pPr>
      <w:r>
        <w:rPr>
          <w:rFonts w:ascii="Arial" w:eastAsia="Arial" w:hAnsi="Arial" w:cs="Arial"/>
          <w:b/>
        </w:rPr>
        <w:t xml:space="preserve">Justificación del tipo de propuesta técnica </w:t>
      </w:r>
    </w:p>
    <w:p w14:paraId="3BEB16F6" w14:textId="77777777" w:rsidR="00C058E4" w:rsidRDefault="00C058E4">
      <w:pPr>
        <w:jc w:val="both"/>
        <w:rPr>
          <w:rFonts w:ascii="Arial" w:eastAsia="Arial" w:hAnsi="Arial" w:cs="Arial"/>
          <w:sz w:val="24"/>
          <w:szCs w:val="24"/>
        </w:rPr>
      </w:pPr>
    </w:p>
    <w:p w14:paraId="44DCBC8D" w14:textId="77777777" w:rsidR="00C058E4" w:rsidRDefault="00413C6D">
      <w:pPr>
        <w:jc w:val="both"/>
        <w:rPr>
          <w:rFonts w:ascii="Arial" w:eastAsia="Arial" w:hAnsi="Arial" w:cs="Arial"/>
          <w:iCs/>
          <w:sz w:val="24"/>
          <w:szCs w:val="24"/>
        </w:rPr>
      </w:pPr>
      <w:r>
        <w:rPr>
          <w:rFonts w:ascii="Arial" w:eastAsia="Arial" w:hAnsi="Arial" w:cs="Arial"/>
          <w:iCs/>
          <w:sz w:val="24"/>
          <w:szCs w:val="24"/>
        </w:rPr>
        <w:t>N/A</w:t>
      </w:r>
    </w:p>
    <w:p w14:paraId="633A3740" w14:textId="77777777" w:rsidR="00C058E4" w:rsidRDefault="00C058E4">
      <w:pPr>
        <w:rPr>
          <w:rFonts w:ascii="Arial" w:eastAsia="Arial" w:hAnsi="Arial" w:cs="Arial"/>
          <w:b/>
          <w:sz w:val="24"/>
          <w:szCs w:val="24"/>
        </w:rPr>
      </w:pPr>
    </w:p>
    <w:p w14:paraId="4B667DC6" w14:textId="77777777" w:rsidR="00C058E4" w:rsidRDefault="00413C6D">
      <w:pPr>
        <w:pStyle w:val="Ttulo1"/>
        <w:numPr>
          <w:ilvl w:val="0"/>
          <w:numId w:val="1"/>
        </w:numPr>
        <w:ind w:left="426" w:hanging="426"/>
        <w:rPr>
          <w:rFonts w:ascii="Arial" w:eastAsia="Arial" w:hAnsi="Arial" w:cs="Arial"/>
          <w:b/>
        </w:rPr>
      </w:pPr>
      <w:r>
        <w:rPr>
          <w:rFonts w:ascii="Arial" w:eastAsia="Arial" w:hAnsi="Arial" w:cs="Arial"/>
          <w:b/>
        </w:rPr>
        <w:t>ESPECIFICACIONES TÉCNICAS DEL BIEN, OBRA O SERVICIO A CONTRATAR</w:t>
      </w:r>
    </w:p>
    <w:p w14:paraId="35F3E182" w14:textId="77777777" w:rsidR="00C058E4" w:rsidRDefault="00C058E4">
      <w:pPr>
        <w:rPr>
          <w:rFonts w:ascii="Arial" w:eastAsia="Arial" w:hAnsi="Arial" w:cs="Arial"/>
          <w:b/>
          <w:sz w:val="24"/>
          <w:szCs w:val="24"/>
        </w:rPr>
      </w:pPr>
    </w:p>
    <w:p w14:paraId="681F0420" w14:textId="77777777" w:rsidR="00C058E4" w:rsidRDefault="00413C6D">
      <w:pPr>
        <w:pStyle w:val="Ttulo2"/>
        <w:numPr>
          <w:ilvl w:val="1"/>
          <w:numId w:val="1"/>
        </w:numPr>
        <w:ind w:left="993" w:hanging="567"/>
        <w:jc w:val="left"/>
        <w:rPr>
          <w:rFonts w:ascii="Arial" w:eastAsia="Arial" w:hAnsi="Arial" w:cs="Arial"/>
          <w:b/>
        </w:rPr>
      </w:pPr>
      <w:r>
        <w:rPr>
          <w:rFonts w:ascii="Arial" w:eastAsia="Arial" w:hAnsi="Arial" w:cs="Arial"/>
          <w:b/>
        </w:rPr>
        <w:t xml:space="preserve">Especificaciones técnicas del bien, obra o servicio </w:t>
      </w:r>
    </w:p>
    <w:p w14:paraId="08EE3FE8" w14:textId="77777777" w:rsidR="00C058E4" w:rsidRDefault="00C058E4">
      <w:pPr>
        <w:rPr>
          <w:rFonts w:ascii="Arial" w:eastAsia="Arial" w:hAnsi="Arial" w:cs="Arial"/>
          <w:b/>
          <w:sz w:val="24"/>
          <w:szCs w:val="24"/>
        </w:rPr>
      </w:pPr>
    </w:p>
    <w:p w14:paraId="3716598F" w14:textId="77777777" w:rsidR="00C058E4" w:rsidRDefault="00413C6D">
      <w:pPr>
        <w:jc w:val="both"/>
        <w:rPr>
          <w:rFonts w:ascii="Arial" w:eastAsia="Arial" w:hAnsi="Arial" w:cs="Arial"/>
          <w:iCs/>
          <w:sz w:val="24"/>
          <w:szCs w:val="24"/>
        </w:rPr>
      </w:pPr>
      <w:r>
        <w:rPr>
          <w:rFonts w:ascii="Arial" w:eastAsia="Arial" w:hAnsi="Arial" w:cs="Arial"/>
          <w:iCs/>
          <w:sz w:val="24"/>
          <w:szCs w:val="24"/>
        </w:rPr>
        <w:t>N/A</w:t>
      </w:r>
    </w:p>
    <w:p w14:paraId="6F769837" w14:textId="77777777" w:rsidR="00C058E4" w:rsidRDefault="00C058E4">
      <w:pPr>
        <w:jc w:val="both"/>
        <w:rPr>
          <w:rFonts w:ascii="Arial" w:eastAsia="Arial" w:hAnsi="Arial" w:cs="Arial"/>
          <w:b/>
          <w:sz w:val="24"/>
          <w:szCs w:val="24"/>
        </w:rPr>
      </w:pPr>
    </w:p>
    <w:p w14:paraId="33BA6AF2" w14:textId="77777777" w:rsidR="00C058E4" w:rsidRDefault="00413C6D">
      <w:pPr>
        <w:pStyle w:val="Ttulo2"/>
        <w:numPr>
          <w:ilvl w:val="1"/>
          <w:numId w:val="1"/>
        </w:numPr>
        <w:ind w:left="993" w:hanging="567"/>
        <w:jc w:val="left"/>
        <w:rPr>
          <w:rFonts w:ascii="Arial" w:eastAsia="Arial" w:hAnsi="Arial" w:cs="Arial"/>
          <w:b/>
        </w:rPr>
      </w:pPr>
      <w:r>
        <w:rPr>
          <w:rFonts w:ascii="Arial" w:eastAsia="Arial" w:hAnsi="Arial" w:cs="Arial"/>
          <w:b/>
        </w:rPr>
        <w:t>Personal mínimo requerido</w:t>
      </w:r>
    </w:p>
    <w:p w14:paraId="11A58E39" w14:textId="77777777" w:rsidR="00C058E4" w:rsidRDefault="00C058E4">
      <w:pPr>
        <w:jc w:val="both"/>
        <w:rPr>
          <w:rFonts w:ascii="Arial" w:eastAsia="Arial" w:hAnsi="Arial" w:cs="Arial"/>
          <w:iCs/>
        </w:rPr>
      </w:pPr>
    </w:p>
    <w:p w14:paraId="174DDF0D" w14:textId="77777777" w:rsidR="00C058E4" w:rsidRDefault="00413C6D">
      <w:pPr>
        <w:jc w:val="both"/>
        <w:rPr>
          <w:rFonts w:ascii="Arial" w:eastAsia="Arial" w:hAnsi="Arial" w:cs="Arial"/>
          <w:iCs/>
          <w:sz w:val="24"/>
          <w:szCs w:val="24"/>
        </w:rPr>
      </w:pPr>
      <w:r>
        <w:rPr>
          <w:rFonts w:ascii="Arial" w:eastAsia="Arial" w:hAnsi="Arial" w:cs="Arial"/>
          <w:iCs/>
          <w:sz w:val="24"/>
          <w:szCs w:val="24"/>
        </w:rPr>
        <w:t>N/A</w:t>
      </w:r>
    </w:p>
    <w:p w14:paraId="2172ADFF" w14:textId="77777777" w:rsidR="00C058E4" w:rsidRDefault="00C058E4">
      <w:pPr>
        <w:rPr>
          <w:rFonts w:ascii="Arial" w:eastAsia="Arial" w:hAnsi="Arial" w:cs="Arial"/>
          <w:b/>
          <w:sz w:val="24"/>
          <w:szCs w:val="24"/>
        </w:rPr>
      </w:pPr>
    </w:p>
    <w:p w14:paraId="4789D2EC" w14:textId="77777777" w:rsidR="00C058E4" w:rsidRDefault="00413C6D">
      <w:pPr>
        <w:pStyle w:val="Ttulo1"/>
        <w:numPr>
          <w:ilvl w:val="0"/>
          <w:numId w:val="1"/>
        </w:numPr>
        <w:ind w:left="426" w:hanging="426"/>
        <w:jc w:val="both"/>
        <w:rPr>
          <w:rFonts w:ascii="Arial" w:eastAsia="Arial" w:hAnsi="Arial" w:cs="Arial"/>
          <w:b/>
        </w:rPr>
      </w:pPr>
      <w:r>
        <w:rPr>
          <w:rFonts w:ascii="Arial" w:eastAsia="Arial" w:hAnsi="Arial" w:cs="Arial"/>
          <w:b/>
        </w:rPr>
        <w:t>REQUISITOS HABILITANTES Y SU JUSTIFICACIÓN</w:t>
      </w:r>
    </w:p>
    <w:p w14:paraId="0D6D85EC" w14:textId="77777777" w:rsidR="00C058E4" w:rsidRDefault="00C058E4">
      <w:pPr>
        <w:jc w:val="both"/>
        <w:rPr>
          <w:rFonts w:ascii="Arial" w:eastAsia="Arial" w:hAnsi="Arial" w:cs="Arial"/>
          <w:iCs/>
        </w:rPr>
      </w:pPr>
    </w:p>
    <w:p w14:paraId="3DB76E93" w14:textId="77777777" w:rsidR="00C058E4" w:rsidRDefault="00413C6D">
      <w:pPr>
        <w:jc w:val="both"/>
        <w:rPr>
          <w:rFonts w:ascii="Arial" w:eastAsia="Arial" w:hAnsi="Arial" w:cs="Arial"/>
          <w:iCs/>
          <w:sz w:val="24"/>
          <w:szCs w:val="24"/>
        </w:rPr>
      </w:pPr>
      <w:r>
        <w:rPr>
          <w:rFonts w:ascii="Arial" w:eastAsia="Arial" w:hAnsi="Arial" w:cs="Arial"/>
          <w:iCs/>
          <w:sz w:val="24"/>
          <w:szCs w:val="24"/>
        </w:rPr>
        <w:t>N/A</w:t>
      </w:r>
    </w:p>
    <w:p w14:paraId="4119CDF3" w14:textId="77777777" w:rsidR="00C058E4" w:rsidRDefault="00C058E4">
      <w:pPr>
        <w:rPr>
          <w:rFonts w:ascii="Arial" w:eastAsia="Arial" w:hAnsi="Arial" w:cs="Arial"/>
          <w:sz w:val="24"/>
          <w:szCs w:val="24"/>
        </w:rPr>
      </w:pPr>
    </w:p>
    <w:p w14:paraId="15FEC73C" w14:textId="77777777" w:rsidR="00C058E4" w:rsidRDefault="00413C6D">
      <w:pPr>
        <w:pStyle w:val="Ttulo1"/>
        <w:numPr>
          <w:ilvl w:val="0"/>
          <w:numId w:val="1"/>
        </w:numPr>
        <w:ind w:left="426" w:hanging="426"/>
        <w:rPr>
          <w:rFonts w:ascii="Arial" w:eastAsia="Arial" w:hAnsi="Arial" w:cs="Arial"/>
          <w:b/>
        </w:rPr>
      </w:pPr>
      <w:r>
        <w:rPr>
          <w:rFonts w:ascii="Arial" w:eastAsia="Arial" w:hAnsi="Arial" w:cs="Arial"/>
          <w:b/>
        </w:rPr>
        <w:lastRenderedPageBreak/>
        <w:t xml:space="preserve">REQUISITOS TÉCNICOS MÍNIMOS </w:t>
      </w:r>
    </w:p>
    <w:p w14:paraId="6A2E081C" w14:textId="77777777" w:rsidR="00C058E4" w:rsidRDefault="00C058E4">
      <w:pPr>
        <w:rPr>
          <w:rFonts w:ascii="Arial" w:eastAsia="Arial" w:hAnsi="Arial" w:cs="Arial"/>
          <w:b/>
          <w:sz w:val="24"/>
          <w:szCs w:val="24"/>
        </w:rPr>
      </w:pPr>
    </w:p>
    <w:p w14:paraId="02FA06AC" w14:textId="77777777" w:rsidR="00C058E4" w:rsidRDefault="00413C6D">
      <w:pPr>
        <w:jc w:val="both"/>
        <w:rPr>
          <w:rFonts w:ascii="Arial" w:eastAsia="Arial" w:hAnsi="Arial" w:cs="Arial"/>
          <w:iCs/>
          <w:sz w:val="24"/>
          <w:szCs w:val="24"/>
        </w:rPr>
      </w:pPr>
      <w:r>
        <w:rPr>
          <w:rFonts w:ascii="Arial" w:eastAsia="Arial" w:hAnsi="Arial" w:cs="Arial"/>
          <w:iCs/>
          <w:sz w:val="24"/>
          <w:szCs w:val="24"/>
        </w:rPr>
        <w:t>N/A</w:t>
      </w:r>
    </w:p>
    <w:p w14:paraId="4CDEA88F" w14:textId="77777777" w:rsidR="00C058E4" w:rsidRDefault="00C058E4">
      <w:pPr>
        <w:rPr>
          <w:rFonts w:ascii="Arial" w:eastAsia="Arial" w:hAnsi="Arial" w:cs="Arial"/>
          <w:sz w:val="24"/>
          <w:szCs w:val="24"/>
        </w:rPr>
      </w:pPr>
    </w:p>
    <w:p w14:paraId="14F55902" w14:textId="77777777" w:rsidR="00C058E4" w:rsidRDefault="00413C6D">
      <w:pPr>
        <w:pStyle w:val="Ttulo1"/>
        <w:numPr>
          <w:ilvl w:val="0"/>
          <w:numId w:val="1"/>
        </w:numPr>
        <w:ind w:left="426" w:hanging="426"/>
        <w:jc w:val="both"/>
        <w:rPr>
          <w:rFonts w:ascii="Arial" w:eastAsia="Arial" w:hAnsi="Arial" w:cs="Arial"/>
          <w:b/>
        </w:rPr>
      </w:pPr>
      <w:r>
        <w:rPr>
          <w:rFonts w:ascii="Arial" w:eastAsia="Arial" w:hAnsi="Arial" w:cs="Arial"/>
          <w:b/>
        </w:rPr>
        <w:t>CRITERIOS DE EVALUACIÓN Y SU JUSTIFICACIÓN</w:t>
      </w:r>
    </w:p>
    <w:p w14:paraId="23647127" w14:textId="77777777" w:rsidR="00C058E4" w:rsidRDefault="00C058E4">
      <w:pPr>
        <w:rPr>
          <w:rFonts w:ascii="Arial" w:eastAsia="Arial" w:hAnsi="Arial" w:cs="Arial"/>
          <w:sz w:val="24"/>
          <w:szCs w:val="24"/>
        </w:rPr>
      </w:pPr>
    </w:p>
    <w:p w14:paraId="5F55AD53" w14:textId="77777777" w:rsidR="00C058E4" w:rsidRDefault="00413C6D">
      <w:pPr>
        <w:jc w:val="both"/>
        <w:rPr>
          <w:rFonts w:ascii="Arial" w:eastAsia="Arial" w:hAnsi="Arial" w:cs="Arial"/>
          <w:iCs/>
          <w:sz w:val="24"/>
          <w:szCs w:val="24"/>
        </w:rPr>
      </w:pPr>
      <w:r>
        <w:rPr>
          <w:rFonts w:ascii="Arial" w:eastAsia="Arial" w:hAnsi="Arial" w:cs="Arial"/>
          <w:iCs/>
          <w:sz w:val="24"/>
          <w:szCs w:val="24"/>
        </w:rPr>
        <w:t>N/A</w:t>
      </w:r>
    </w:p>
    <w:p w14:paraId="74E71FEB" w14:textId="77777777" w:rsidR="00C058E4" w:rsidRDefault="00C058E4">
      <w:pPr>
        <w:rPr>
          <w:rFonts w:ascii="Arial" w:eastAsia="Arial" w:hAnsi="Arial" w:cs="Arial"/>
          <w:sz w:val="24"/>
          <w:szCs w:val="24"/>
        </w:rPr>
      </w:pPr>
    </w:p>
    <w:p w14:paraId="61C0613F" w14:textId="77777777" w:rsidR="00C058E4" w:rsidRDefault="00413C6D">
      <w:pPr>
        <w:pStyle w:val="Ttulo1"/>
        <w:numPr>
          <w:ilvl w:val="0"/>
          <w:numId w:val="1"/>
        </w:numPr>
        <w:ind w:left="426" w:hanging="426"/>
        <w:jc w:val="both"/>
        <w:rPr>
          <w:rFonts w:ascii="Arial" w:eastAsia="Arial" w:hAnsi="Arial" w:cs="Arial"/>
          <w:b/>
        </w:rPr>
      </w:pPr>
      <w:r>
        <w:rPr>
          <w:rFonts w:ascii="Arial" w:eastAsia="Arial" w:hAnsi="Arial" w:cs="Arial"/>
          <w:b/>
        </w:rPr>
        <w:t>SOPORTE QUE PERMITE LA TIPIFICACIÓN, ESTIMACIÓN Y ASIGNACIÓN DE LOS RIESGOS PREVISIBLES QUE PUEDAN AFECTAR EL EQUILIBRIO ECONÓMICO DEL CONTRATO</w:t>
      </w:r>
    </w:p>
    <w:p w14:paraId="2C5F96DD" w14:textId="77777777" w:rsidR="00C058E4" w:rsidRDefault="00C058E4">
      <w:pPr>
        <w:jc w:val="both"/>
        <w:rPr>
          <w:rFonts w:ascii="Arial" w:eastAsia="Arial" w:hAnsi="Arial" w:cs="Arial"/>
          <w:b/>
          <w:sz w:val="24"/>
          <w:szCs w:val="24"/>
        </w:rPr>
      </w:pPr>
    </w:p>
    <w:p w14:paraId="6A2B621E" w14:textId="77777777" w:rsidR="00C058E4" w:rsidRDefault="00413C6D">
      <w:pPr>
        <w:rPr>
          <w:rFonts w:ascii="Arial" w:eastAsia="Arial" w:hAnsi="Arial" w:cs="Arial"/>
          <w:sz w:val="24"/>
          <w:szCs w:val="24"/>
        </w:rPr>
      </w:pPr>
      <w:r>
        <w:rPr>
          <w:rFonts w:ascii="Arial" w:eastAsia="Arial" w:hAnsi="Arial" w:cs="Arial"/>
          <w:sz w:val="24"/>
          <w:szCs w:val="24"/>
        </w:rPr>
        <w:t>Se encuentra en el análisis del sector como documento anexo.</w:t>
      </w:r>
    </w:p>
    <w:p w14:paraId="1D5FFDD4" w14:textId="77777777" w:rsidR="00C058E4" w:rsidRDefault="00C058E4">
      <w:pPr>
        <w:rPr>
          <w:rFonts w:ascii="Arial" w:eastAsia="Arial" w:hAnsi="Arial" w:cs="Arial"/>
          <w:sz w:val="24"/>
          <w:szCs w:val="24"/>
        </w:rPr>
      </w:pPr>
    </w:p>
    <w:p w14:paraId="06997B32" w14:textId="77777777" w:rsidR="00C058E4" w:rsidRDefault="00413C6D">
      <w:pPr>
        <w:pStyle w:val="Ttulo1"/>
        <w:numPr>
          <w:ilvl w:val="0"/>
          <w:numId w:val="1"/>
        </w:numPr>
        <w:ind w:left="426" w:hanging="426"/>
        <w:rPr>
          <w:rFonts w:ascii="Arial" w:eastAsia="Arial" w:hAnsi="Arial" w:cs="Arial"/>
          <w:b/>
        </w:rPr>
      </w:pPr>
      <w:r>
        <w:rPr>
          <w:rFonts w:ascii="Arial" w:eastAsia="Arial" w:hAnsi="Arial" w:cs="Arial"/>
          <w:b/>
        </w:rPr>
        <w:t>ANÁLISIS QUE SUSTENTAN LA EXIGENCIA DE LAS GARANTÍAS</w:t>
      </w:r>
    </w:p>
    <w:p w14:paraId="4917E416" w14:textId="77777777" w:rsidR="00C058E4" w:rsidRDefault="00C058E4">
      <w:pPr>
        <w:rPr>
          <w:rFonts w:ascii="Arial" w:eastAsia="Arial" w:hAnsi="Arial" w:cs="Arial"/>
          <w:sz w:val="32"/>
          <w:szCs w:val="32"/>
        </w:rPr>
      </w:pPr>
    </w:p>
    <w:p w14:paraId="3495FF4D" w14:textId="24F8B781" w:rsidR="00C058E4" w:rsidRDefault="00413C6D">
      <w:pPr>
        <w:jc w:val="both"/>
        <w:rPr>
          <w:rFonts w:ascii="Arial" w:hAnsi="Arial" w:cs="Arial"/>
          <w:sz w:val="24"/>
          <w:szCs w:val="24"/>
        </w:rPr>
      </w:pPr>
      <w:r>
        <w:rPr>
          <w:rFonts w:ascii="Arial" w:eastAsia="Arial" w:hAnsi="Arial" w:cs="Arial"/>
          <w:sz w:val="24"/>
          <w:szCs w:val="24"/>
        </w:rPr>
        <w:t xml:space="preserve">Teniendo en cuenta lo establecido en el artículo 2.2.1.2.1.4.5. Del Decreto 1082 de 2015 establece la no obligatoriedad de la exigencia de las garantías, establecidas en el Título III del mencionado decreto, para la contratación directa, la </w:t>
      </w:r>
      <w:r w:rsidR="00AC3505">
        <w:rPr>
          <w:rFonts w:ascii="Arial" w:eastAsia="Arial" w:hAnsi="Arial" w:cs="Arial"/>
          <w:sz w:val="24"/>
          <w:szCs w:val="24"/>
        </w:rPr>
        <w:t>secretaria</w:t>
      </w:r>
      <w:r>
        <w:rPr>
          <w:rFonts w:ascii="Arial" w:eastAsia="Arial" w:hAnsi="Arial" w:cs="Arial"/>
          <w:sz w:val="24"/>
          <w:szCs w:val="24"/>
        </w:rPr>
        <w:t xml:space="preserve"> de Desarrollo Territorial y Participación Ciudadana no solicitada la expedición de garantías a los contratos resultantes del presente estudio previo.</w:t>
      </w:r>
    </w:p>
    <w:p w14:paraId="7970089B" w14:textId="77777777" w:rsidR="00C058E4" w:rsidRDefault="00C058E4">
      <w:pPr>
        <w:rPr>
          <w:rFonts w:ascii="Arial" w:eastAsia="Arial" w:hAnsi="Arial" w:cs="Arial"/>
          <w:sz w:val="24"/>
          <w:szCs w:val="24"/>
        </w:rPr>
      </w:pPr>
    </w:p>
    <w:p w14:paraId="5A072821" w14:textId="77777777" w:rsidR="00C058E4" w:rsidRDefault="00413C6D">
      <w:pPr>
        <w:pStyle w:val="Ttulo1"/>
        <w:numPr>
          <w:ilvl w:val="0"/>
          <w:numId w:val="1"/>
        </w:numPr>
        <w:ind w:left="426" w:hanging="426"/>
        <w:rPr>
          <w:rFonts w:ascii="Arial" w:eastAsia="Arial" w:hAnsi="Arial" w:cs="Arial"/>
          <w:b/>
        </w:rPr>
      </w:pPr>
      <w:r>
        <w:rPr>
          <w:rFonts w:ascii="Arial" w:eastAsia="Arial" w:hAnsi="Arial" w:cs="Arial"/>
          <w:b/>
        </w:rPr>
        <w:t>ESTUDIOS Y DISEÑOS</w:t>
      </w:r>
    </w:p>
    <w:p w14:paraId="5F9B63B6" w14:textId="77777777" w:rsidR="00C058E4" w:rsidRDefault="00C058E4">
      <w:pPr>
        <w:rPr>
          <w:rFonts w:ascii="Arial" w:eastAsia="Arial" w:hAnsi="Arial" w:cs="Arial"/>
          <w:b/>
          <w:sz w:val="24"/>
          <w:szCs w:val="24"/>
        </w:rPr>
      </w:pPr>
    </w:p>
    <w:p w14:paraId="674D2245" w14:textId="77777777" w:rsidR="00C058E4" w:rsidRDefault="00413C6D">
      <w:pPr>
        <w:jc w:val="both"/>
        <w:rPr>
          <w:rFonts w:ascii="Arial" w:eastAsia="Arial" w:hAnsi="Arial" w:cs="Arial"/>
          <w:iCs/>
          <w:sz w:val="24"/>
          <w:szCs w:val="24"/>
        </w:rPr>
      </w:pPr>
      <w:r>
        <w:rPr>
          <w:rFonts w:ascii="Arial" w:eastAsia="Arial" w:hAnsi="Arial" w:cs="Arial"/>
          <w:iCs/>
          <w:sz w:val="24"/>
          <w:szCs w:val="24"/>
        </w:rPr>
        <w:t>N/A</w:t>
      </w:r>
    </w:p>
    <w:p w14:paraId="15289327" w14:textId="77777777" w:rsidR="00C058E4" w:rsidRDefault="00C058E4">
      <w:pPr>
        <w:rPr>
          <w:rFonts w:ascii="Arial" w:eastAsia="Arial" w:hAnsi="Arial" w:cs="Arial"/>
          <w:i/>
          <w:sz w:val="24"/>
          <w:szCs w:val="24"/>
        </w:rPr>
      </w:pPr>
    </w:p>
    <w:p w14:paraId="581FEC08" w14:textId="24D8278D" w:rsidR="005C7783" w:rsidRDefault="00413C6D">
      <w:pPr>
        <w:jc w:val="both"/>
        <w:rPr>
          <w:rFonts w:ascii="Arial" w:eastAsia="Arial" w:hAnsi="Arial" w:cs="Arial"/>
          <w:i/>
          <w:sz w:val="24"/>
          <w:szCs w:val="24"/>
        </w:rPr>
      </w:pPr>
      <w:r>
        <w:rPr>
          <w:rFonts w:ascii="Arial" w:eastAsia="Arial" w:hAnsi="Arial" w:cs="Arial"/>
          <w:i/>
          <w:sz w:val="24"/>
          <w:szCs w:val="24"/>
        </w:rPr>
        <w:t>Indicar en este espacio si el proyecto cuenta con estudios y diseños aprobados y actualizados o no aplica, para el tipo de contratación seleccionada.</w:t>
      </w:r>
    </w:p>
    <w:p w14:paraId="347FA870" w14:textId="77777777" w:rsidR="00C058E4" w:rsidRDefault="00C058E4">
      <w:pPr>
        <w:rPr>
          <w:rFonts w:ascii="Arial" w:eastAsia="Arial" w:hAnsi="Arial" w:cs="Arial"/>
          <w:i/>
          <w:sz w:val="24"/>
          <w:szCs w:val="24"/>
        </w:rPr>
      </w:pPr>
    </w:p>
    <w:tbl>
      <w:tblPr>
        <w:tblW w:w="8439" w:type="dxa"/>
        <w:jc w:val="center"/>
        <w:tblLook w:val="0400" w:firstRow="0" w:lastRow="0" w:firstColumn="0" w:lastColumn="0" w:noHBand="0" w:noVBand="1"/>
      </w:tblPr>
      <w:tblGrid>
        <w:gridCol w:w="250"/>
        <w:gridCol w:w="568"/>
        <w:gridCol w:w="426"/>
        <w:gridCol w:w="709"/>
        <w:gridCol w:w="425"/>
        <w:gridCol w:w="1276"/>
        <w:gridCol w:w="425"/>
        <w:gridCol w:w="236"/>
        <w:gridCol w:w="235"/>
        <w:gridCol w:w="521"/>
        <w:gridCol w:w="425"/>
        <w:gridCol w:w="622"/>
        <w:gridCol w:w="371"/>
        <w:gridCol w:w="1276"/>
        <w:gridCol w:w="439"/>
        <w:gridCol w:w="235"/>
      </w:tblGrid>
      <w:tr w:rsidR="00C058E4" w14:paraId="77A47DAC" w14:textId="77777777">
        <w:trPr>
          <w:jc w:val="center"/>
        </w:trPr>
        <w:tc>
          <w:tcPr>
            <w:tcW w:w="4313" w:type="dxa"/>
            <w:gridSpan w:val="8"/>
            <w:tcBorders>
              <w:top w:val="single" w:sz="4" w:space="0" w:color="000000"/>
              <w:left w:val="single" w:sz="4" w:space="0" w:color="000000"/>
              <w:right w:val="single" w:sz="4" w:space="0" w:color="000000"/>
            </w:tcBorders>
            <w:shd w:val="clear" w:color="auto" w:fill="auto"/>
          </w:tcPr>
          <w:p w14:paraId="206D98D8" w14:textId="77777777" w:rsidR="00C058E4" w:rsidRDefault="00C058E4">
            <w:pPr>
              <w:jc w:val="center"/>
              <w:rPr>
                <w:rFonts w:ascii="Arial" w:eastAsia="Arial" w:hAnsi="Arial" w:cs="Arial"/>
                <w:sz w:val="4"/>
                <w:szCs w:val="4"/>
              </w:rPr>
            </w:pPr>
          </w:p>
        </w:tc>
        <w:tc>
          <w:tcPr>
            <w:tcW w:w="4124" w:type="dxa"/>
            <w:gridSpan w:val="8"/>
            <w:tcBorders>
              <w:top w:val="single" w:sz="4" w:space="0" w:color="000000"/>
              <w:left w:val="single" w:sz="4" w:space="0" w:color="000000"/>
              <w:right w:val="single" w:sz="4" w:space="0" w:color="000000"/>
            </w:tcBorders>
            <w:shd w:val="clear" w:color="auto" w:fill="auto"/>
          </w:tcPr>
          <w:p w14:paraId="278D6D3D" w14:textId="77777777" w:rsidR="00C058E4" w:rsidRDefault="00C058E4">
            <w:pPr>
              <w:jc w:val="center"/>
              <w:rPr>
                <w:rFonts w:ascii="Arial" w:eastAsia="Arial" w:hAnsi="Arial" w:cs="Arial"/>
                <w:sz w:val="4"/>
                <w:szCs w:val="4"/>
              </w:rPr>
            </w:pPr>
          </w:p>
        </w:tc>
      </w:tr>
      <w:tr w:rsidR="00C058E4" w14:paraId="5C9A4A23" w14:textId="77777777">
        <w:trPr>
          <w:jc w:val="center"/>
        </w:trPr>
        <w:tc>
          <w:tcPr>
            <w:tcW w:w="4313" w:type="dxa"/>
            <w:gridSpan w:val="8"/>
            <w:tcBorders>
              <w:left w:val="single" w:sz="4" w:space="0" w:color="000000"/>
              <w:bottom w:val="single" w:sz="4" w:space="0" w:color="000000"/>
              <w:right w:val="single" w:sz="4" w:space="0" w:color="000000"/>
            </w:tcBorders>
            <w:shd w:val="clear" w:color="auto" w:fill="auto"/>
          </w:tcPr>
          <w:p w14:paraId="7C761861" w14:textId="77777777" w:rsidR="00C058E4" w:rsidRDefault="00413C6D">
            <w:pPr>
              <w:jc w:val="center"/>
              <w:rPr>
                <w:rFonts w:ascii="Arial" w:eastAsia="Arial" w:hAnsi="Arial" w:cs="Arial"/>
                <w:b/>
                <w:sz w:val="24"/>
                <w:szCs w:val="24"/>
              </w:rPr>
            </w:pPr>
            <w:r>
              <w:rPr>
                <w:rFonts w:ascii="Arial" w:eastAsia="Arial" w:hAnsi="Arial" w:cs="Arial"/>
                <w:b/>
                <w:sz w:val="24"/>
                <w:szCs w:val="24"/>
              </w:rPr>
              <w:t>APROBADOS</w:t>
            </w:r>
          </w:p>
        </w:tc>
        <w:tc>
          <w:tcPr>
            <w:tcW w:w="4124" w:type="dxa"/>
            <w:gridSpan w:val="8"/>
            <w:tcBorders>
              <w:left w:val="single" w:sz="4" w:space="0" w:color="000000"/>
              <w:bottom w:val="single" w:sz="4" w:space="0" w:color="000000"/>
              <w:right w:val="single" w:sz="4" w:space="0" w:color="000000"/>
            </w:tcBorders>
            <w:shd w:val="clear" w:color="auto" w:fill="auto"/>
          </w:tcPr>
          <w:p w14:paraId="59924CD4" w14:textId="77777777" w:rsidR="00C058E4" w:rsidRDefault="00413C6D">
            <w:pPr>
              <w:jc w:val="center"/>
              <w:rPr>
                <w:rFonts w:ascii="Arial" w:eastAsia="Arial" w:hAnsi="Arial" w:cs="Arial"/>
                <w:b/>
                <w:sz w:val="24"/>
                <w:szCs w:val="24"/>
              </w:rPr>
            </w:pPr>
            <w:r>
              <w:rPr>
                <w:rFonts w:ascii="Arial" w:eastAsia="Arial" w:hAnsi="Arial" w:cs="Arial"/>
                <w:b/>
                <w:sz w:val="24"/>
                <w:szCs w:val="24"/>
              </w:rPr>
              <w:t>ACTUALIZADOS</w:t>
            </w:r>
          </w:p>
        </w:tc>
      </w:tr>
      <w:tr w:rsidR="00C058E4" w14:paraId="29D437C4" w14:textId="77777777">
        <w:trPr>
          <w:trHeight w:val="70"/>
          <w:jc w:val="center"/>
        </w:trPr>
        <w:tc>
          <w:tcPr>
            <w:tcW w:w="249" w:type="dxa"/>
            <w:tcBorders>
              <w:top w:val="single" w:sz="4" w:space="0" w:color="000000"/>
              <w:left w:val="single" w:sz="4" w:space="0" w:color="000000"/>
            </w:tcBorders>
            <w:shd w:val="clear" w:color="auto" w:fill="auto"/>
            <w:vAlign w:val="center"/>
          </w:tcPr>
          <w:p w14:paraId="261B1ADA" w14:textId="77777777" w:rsidR="00C058E4" w:rsidRDefault="00C058E4">
            <w:pPr>
              <w:rPr>
                <w:rFonts w:ascii="Arial" w:eastAsia="Arial" w:hAnsi="Arial" w:cs="Arial"/>
                <w:sz w:val="4"/>
                <w:szCs w:val="4"/>
              </w:rPr>
            </w:pPr>
          </w:p>
        </w:tc>
        <w:tc>
          <w:tcPr>
            <w:tcW w:w="567" w:type="dxa"/>
            <w:tcBorders>
              <w:top w:val="single" w:sz="4" w:space="0" w:color="000000"/>
            </w:tcBorders>
            <w:shd w:val="clear" w:color="auto" w:fill="auto"/>
            <w:vAlign w:val="center"/>
          </w:tcPr>
          <w:p w14:paraId="78E1D384" w14:textId="77777777" w:rsidR="00C058E4" w:rsidRDefault="00C058E4">
            <w:pPr>
              <w:rPr>
                <w:rFonts w:ascii="Arial" w:eastAsia="Arial" w:hAnsi="Arial" w:cs="Arial"/>
                <w:sz w:val="4"/>
                <w:szCs w:val="4"/>
              </w:rPr>
            </w:pPr>
          </w:p>
        </w:tc>
        <w:tc>
          <w:tcPr>
            <w:tcW w:w="426" w:type="dxa"/>
            <w:tcBorders>
              <w:top w:val="single" w:sz="4" w:space="0" w:color="000000"/>
              <w:bottom w:val="single" w:sz="4" w:space="0" w:color="000000"/>
            </w:tcBorders>
            <w:shd w:val="clear" w:color="auto" w:fill="auto"/>
            <w:vAlign w:val="center"/>
          </w:tcPr>
          <w:p w14:paraId="0A7C633F" w14:textId="77777777" w:rsidR="00C058E4" w:rsidRDefault="00C058E4">
            <w:pPr>
              <w:rPr>
                <w:rFonts w:ascii="Arial" w:eastAsia="Arial" w:hAnsi="Arial" w:cs="Arial"/>
                <w:sz w:val="4"/>
                <w:szCs w:val="4"/>
              </w:rPr>
            </w:pPr>
          </w:p>
        </w:tc>
        <w:tc>
          <w:tcPr>
            <w:tcW w:w="709" w:type="dxa"/>
            <w:tcBorders>
              <w:top w:val="single" w:sz="4" w:space="0" w:color="000000"/>
            </w:tcBorders>
            <w:shd w:val="clear" w:color="auto" w:fill="auto"/>
            <w:vAlign w:val="center"/>
          </w:tcPr>
          <w:p w14:paraId="60F817C4" w14:textId="77777777" w:rsidR="00C058E4" w:rsidRDefault="00C058E4">
            <w:pPr>
              <w:rPr>
                <w:rFonts w:ascii="Arial" w:eastAsia="Arial" w:hAnsi="Arial" w:cs="Arial"/>
                <w:sz w:val="4"/>
                <w:szCs w:val="4"/>
              </w:rPr>
            </w:pPr>
          </w:p>
        </w:tc>
        <w:tc>
          <w:tcPr>
            <w:tcW w:w="425" w:type="dxa"/>
            <w:tcBorders>
              <w:top w:val="single" w:sz="4" w:space="0" w:color="000000"/>
              <w:bottom w:val="single" w:sz="4" w:space="0" w:color="000000"/>
            </w:tcBorders>
            <w:shd w:val="clear" w:color="auto" w:fill="auto"/>
            <w:vAlign w:val="center"/>
          </w:tcPr>
          <w:p w14:paraId="28B496AB" w14:textId="77777777" w:rsidR="00C058E4" w:rsidRDefault="00C058E4">
            <w:pPr>
              <w:rPr>
                <w:rFonts w:ascii="Arial" w:eastAsia="Arial" w:hAnsi="Arial" w:cs="Arial"/>
                <w:sz w:val="4"/>
                <w:szCs w:val="4"/>
              </w:rPr>
            </w:pPr>
          </w:p>
        </w:tc>
        <w:tc>
          <w:tcPr>
            <w:tcW w:w="1276" w:type="dxa"/>
            <w:tcBorders>
              <w:top w:val="single" w:sz="4" w:space="0" w:color="000000"/>
            </w:tcBorders>
            <w:shd w:val="clear" w:color="auto" w:fill="auto"/>
            <w:vAlign w:val="center"/>
          </w:tcPr>
          <w:p w14:paraId="3304D725" w14:textId="77777777" w:rsidR="00C058E4" w:rsidRDefault="00C058E4">
            <w:pPr>
              <w:rPr>
                <w:rFonts w:ascii="Arial" w:eastAsia="Arial" w:hAnsi="Arial" w:cs="Arial"/>
                <w:sz w:val="4"/>
                <w:szCs w:val="4"/>
              </w:rPr>
            </w:pPr>
          </w:p>
        </w:tc>
        <w:tc>
          <w:tcPr>
            <w:tcW w:w="425" w:type="dxa"/>
            <w:tcBorders>
              <w:top w:val="single" w:sz="4" w:space="0" w:color="000000"/>
              <w:bottom w:val="single" w:sz="4" w:space="0" w:color="000000"/>
            </w:tcBorders>
            <w:shd w:val="clear" w:color="auto" w:fill="auto"/>
            <w:vAlign w:val="center"/>
          </w:tcPr>
          <w:p w14:paraId="5BBE62AF" w14:textId="77777777" w:rsidR="00C058E4" w:rsidRDefault="00C058E4">
            <w:pPr>
              <w:rPr>
                <w:rFonts w:ascii="Arial" w:eastAsia="Arial" w:hAnsi="Arial" w:cs="Arial"/>
                <w:sz w:val="4"/>
                <w:szCs w:val="4"/>
              </w:rPr>
            </w:pPr>
          </w:p>
        </w:tc>
        <w:tc>
          <w:tcPr>
            <w:tcW w:w="236" w:type="dxa"/>
            <w:tcBorders>
              <w:top w:val="single" w:sz="4" w:space="0" w:color="000000"/>
              <w:right w:val="single" w:sz="4" w:space="0" w:color="000000"/>
            </w:tcBorders>
            <w:shd w:val="clear" w:color="auto" w:fill="auto"/>
            <w:vAlign w:val="center"/>
          </w:tcPr>
          <w:p w14:paraId="31DCAEEA" w14:textId="77777777" w:rsidR="00C058E4" w:rsidRDefault="00C058E4">
            <w:pPr>
              <w:rPr>
                <w:rFonts w:ascii="Arial" w:eastAsia="Arial" w:hAnsi="Arial" w:cs="Arial"/>
                <w:sz w:val="4"/>
                <w:szCs w:val="4"/>
              </w:rPr>
            </w:pPr>
          </w:p>
        </w:tc>
        <w:tc>
          <w:tcPr>
            <w:tcW w:w="235" w:type="dxa"/>
            <w:tcBorders>
              <w:top w:val="single" w:sz="4" w:space="0" w:color="000000"/>
              <w:left w:val="single" w:sz="4" w:space="0" w:color="000000"/>
            </w:tcBorders>
            <w:shd w:val="clear" w:color="auto" w:fill="auto"/>
            <w:vAlign w:val="center"/>
          </w:tcPr>
          <w:p w14:paraId="7A2F0A97" w14:textId="77777777" w:rsidR="00C058E4" w:rsidRDefault="00C058E4">
            <w:pPr>
              <w:rPr>
                <w:rFonts w:ascii="Arial" w:eastAsia="Arial" w:hAnsi="Arial" w:cs="Arial"/>
                <w:sz w:val="4"/>
                <w:szCs w:val="4"/>
              </w:rPr>
            </w:pPr>
          </w:p>
        </w:tc>
        <w:tc>
          <w:tcPr>
            <w:tcW w:w="521" w:type="dxa"/>
            <w:tcBorders>
              <w:top w:val="single" w:sz="4" w:space="0" w:color="000000"/>
            </w:tcBorders>
            <w:shd w:val="clear" w:color="auto" w:fill="auto"/>
            <w:vAlign w:val="center"/>
          </w:tcPr>
          <w:p w14:paraId="79B63CE9" w14:textId="77777777" w:rsidR="00C058E4" w:rsidRDefault="00C058E4">
            <w:pPr>
              <w:rPr>
                <w:rFonts w:ascii="Arial" w:eastAsia="Arial" w:hAnsi="Arial" w:cs="Arial"/>
                <w:sz w:val="4"/>
                <w:szCs w:val="4"/>
              </w:rPr>
            </w:pPr>
          </w:p>
        </w:tc>
        <w:tc>
          <w:tcPr>
            <w:tcW w:w="425" w:type="dxa"/>
            <w:tcBorders>
              <w:top w:val="single" w:sz="4" w:space="0" w:color="000000"/>
              <w:bottom w:val="single" w:sz="4" w:space="0" w:color="000000"/>
            </w:tcBorders>
            <w:shd w:val="clear" w:color="auto" w:fill="auto"/>
            <w:vAlign w:val="center"/>
          </w:tcPr>
          <w:p w14:paraId="5F4BB2CD" w14:textId="77777777" w:rsidR="00C058E4" w:rsidRDefault="00C058E4">
            <w:pPr>
              <w:rPr>
                <w:rFonts w:ascii="Arial" w:eastAsia="Arial" w:hAnsi="Arial" w:cs="Arial"/>
                <w:sz w:val="4"/>
                <w:szCs w:val="4"/>
              </w:rPr>
            </w:pPr>
          </w:p>
        </w:tc>
        <w:tc>
          <w:tcPr>
            <w:tcW w:w="622" w:type="dxa"/>
            <w:tcBorders>
              <w:top w:val="single" w:sz="4" w:space="0" w:color="000000"/>
            </w:tcBorders>
            <w:shd w:val="clear" w:color="auto" w:fill="auto"/>
            <w:vAlign w:val="center"/>
          </w:tcPr>
          <w:p w14:paraId="76173B8F" w14:textId="77777777" w:rsidR="00C058E4" w:rsidRDefault="00C058E4">
            <w:pPr>
              <w:rPr>
                <w:rFonts w:ascii="Arial" w:eastAsia="Arial" w:hAnsi="Arial" w:cs="Arial"/>
                <w:sz w:val="4"/>
                <w:szCs w:val="4"/>
              </w:rPr>
            </w:pPr>
          </w:p>
        </w:tc>
        <w:tc>
          <w:tcPr>
            <w:tcW w:w="371" w:type="dxa"/>
            <w:tcBorders>
              <w:top w:val="single" w:sz="4" w:space="0" w:color="000000"/>
              <w:bottom w:val="single" w:sz="4" w:space="0" w:color="000000"/>
            </w:tcBorders>
            <w:shd w:val="clear" w:color="auto" w:fill="auto"/>
            <w:vAlign w:val="center"/>
          </w:tcPr>
          <w:p w14:paraId="7454DC06" w14:textId="77777777" w:rsidR="00C058E4" w:rsidRDefault="00C058E4">
            <w:pPr>
              <w:rPr>
                <w:rFonts w:ascii="Arial" w:eastAsia="Arial" w:hAnsi="Arial" w:cs="Arial"/>
                <w:sz w:val="4"/>
                <w:szCs w:val="4"/>
              </w:rPr>
            </w:pPr>
          </w:p>
        </w:tc>
        <w:tc>
          <w:tcPr>
            <w:tcW w:w="1276" w:type="dxa"/>
            <w:tcBorders>
              <w:top w:val="single" w:sz="4" w:space="0" w:color="000000"/>
            </w:tcBorders>
            <w:shd w:val="clear" w:color="auto" w:fill="auto"/>
            <w:vAlign w:val="center"/>
          </w:tcPr>
          <w:p w14:paraId="7689D4C7" w14:textId="77777777" w:rsidR="00C058E4" w:rsidRDefault="00C058E4">
            <w:pPr>
              <w:rPr>
                <w:rFonts w:ascii="Arial" w:eastAsia="Arial" w:hAnsi="Arial" w:cs="Arial"/>
                <w:sz w:val="4"/>
                <w:szCs w:val="4"/>
              </w:rPr>
            </w:pPr>
          </w:p>
        </w:tc>
        <w:tc>
          <w:tcPr>
            <w:tcW w:w="439" w:type="dxa"/>
            <w:tcBorders>
              <w:top w:val="single" w:sz="4" w:space="0" w:color="000000"/>
              <w:bottom w:val="single" w:sz="4" w:space="0" w:color="000000"/>
            </w:tcBorders>
            <w:shd w:val="clear" w:color="auto" w:fill="auto"/>
            <w:vAlign w:val="center"/>
          </w:tcPr>
          <w:p w14:paraId="20B4C736" w14:textId="77777777" w:rsidR="00C058E4" w:rsidRDefault="00C058E4">
            <w:pPr>
              <w:rPr>
                <w:rFonts w:ascii="Arial" w:eastAsia="Arial" w:hAnsi="Arial" w:cs="Arial"/>
                <w:sz w:val="4"/>
                <w:szCs w:val="4"/>
              </w:rPr>
            </w:pPr>
          </w:p>
        </w:tc>
        <w:tc>
          <w:tcPr>
            <w:tcW w:w="235" w:type="dxa"/>
            <w:tcBorders>
              <w:top w:val="single" w:sz="4" w:space="0" w:color="000000"/>
              <w:right w:val="single" w:sz="4" w:space="0" w:color="000000"/>
            </w:tcBorders>
            <w:shd w:val="clear" w:color="auto" w:fill="auto"/>
          </w:tcPr>
          <w:p w14:paraId="524B3244" w14:textId="77777777" w:rsidR="00C058E4" w:rsidRDefault="00C058E4">
            <w:pPr>
              <w:rPr>
                <w:rFonts w:ascii="Arial" w:eastAsia="Arial" w:hAnsi="Arial" w:cs="Arial"/>
                <w:sz w:val="4"/>
                <w:szCs w:val="4"/>
              </w:rPr>
            </w:pPr>
          </w:p>
        </w:tc>
      </w:tr>
      <w:tr w:rsidR="00C058E4" w14:paraId="486F6348" w14:textId="77777777">
        <w:trPr>
          <w:trHeight w:val="353"/>
          <w:jc w:val="center"/>
        </w:trPr>
        <w:tc>
          <w:tcPr>
            <w:tcW w:w="249" w:type="dxa"/>
            <w:tcBorders>
              <w:left w:val="single" w:sz="4" w:space="0" w:color="000000"/>
            </w:tcBorders>
            <w:shd w:val="clear" w:color="auto" w:fill="auto"/>
            <w:vAlign w:val="center"/>
          </w:tcPr>
          <w:p w14:paraId="4D6C249B" w14:textId="77777777" w:rsidR="00C058E4" w:rsidRDefault="00C058E4">
            <w:pPr>
              <w:rPr>
                <w:rFonts w:ascii="Arial" w:eastAsia="Arial" w:hAnsi="Arial" w:cs="Arial"/>
                <w:sz w:val="24"/>
                <w:szCs w:val="24"/>
              </w:rPr>
            </w:pPr>
          </w:p>
        </w:tc>
        <w:tc>
          <w:tcPr>
            <w:tcW w:w="567" w:type="dxa"/>
            <w:tcBorders>
              <w:right w:val="single" w:sz="4" w:space="0" w:color="000000"/>
            </w:tcBorders>
            <w:shd w:val="clear" w:color="auto" w:fill="auto"/>
            <w:vAlign w:val="center"/>
          </w:tcPr>
          <w:p w14:paraId="48C5364F" w14:textId="77777777" w:rsidR="00C058E4" w:rsidRDefault="00413C6D">
            <w:pPr>
              <w:rPr>
                <w:rFonts w:ascii="Arial" w:eastAsia="Arial" w:hAnsi="Arial" w:cs="Arial"/>
                <w:sz w:val="24"/>
                <w:szCs w:val="24"/>
              </w:rPr>
            </w:pPr>
            <w:r>
              <w:rPr>
                <w:rFonts w:ascii="Arial" w:eastAsia="Arial" w:hAnsi="Arial" w:cs="Arial"/>
                <w:sz w:val="24"/>
                <w:szCs w:val="24"/>
              </w:rPr>
              <w:t>SI</w:t>
            </w: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15309" w14:textId="77777777" w:rsidR="00C058E4" w:rsidRDefault="00413C6D">
            <w:pPr>
              <w:rPr>
                <w:rFonts w:ascii="Arial" w:eastAsia="Arial" w:hAnsi="Arial" w:cs="Arial"/>
                <w:sz w:val="24"/>
                <w:szCs w:val="24"/>
              </w:rPr>
            </w:pPr>
            <w:r>
              <w:rPr>
                <w:rFonts w:ascii="Arial" w:eastAsia="Arial" w:hAnsi="Arial" w:cs="Arial"/>
                <w:sz w:val="24"/>
                <w:szCs w:val="24"/>
              </w:rPr>
              <w:t xml:space="preserve"> </w:t>
            </w:r>
          </w:p>
        </w:tc>
        <w:tc>
          <w:tcPr>
            <w:tcW w:w="709" w:type="dxa"/>
            <w:tcBorders>
              <w:left w:val="single" w:sz="4" w:space="0" w:color="000000"/>
              <w:right w:val="single" w:sz="4" w:space="0" w:color="000000"/>
            </w:tcBorders>
            <w:shd w:val="clear" w:color="auto" w:fill="auto"/>
            <w:vAlign w:val="center"/>
          </w:tcPr>
          <w:p w14:paraId="239B4E0C" w14:textId="77777777" w:rsidR="00C058E4" w:rsidRDefault="00413C6D">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DEAAB" w14:textId="77777777" w:rsidR="00C058E4" w:rsidRDefault="00C058E4">
            <w:pPr>
              <w:rPr>
                <w:rFonts w:ascii="Arial" w:eastAsia="Arial" w:hAnsi="Arial" w:cs="Arial"/>
                <w:sz w:val="24"/>
                <w:szCs w:val="24"/>
              </w:rPr>
            </w:pPr>
          </w:p>
        </w:tc>
        <w:tc>
          <w:tcPr>
            <w:tcW w:w="1276" w:type="dxa"/>
            <w:tcBorders>
              <w:left w:val="single" w:sz="4" w:space="0" w:color="000000"/>
              <w:right w:val="single" w:sz="4" w:space="0" w:color="000000"/>
            </w:tcBorders>
            <w:shd w:val="clear" w:color="auto" w:fill="auto"/>
            <w:vAlign w:val="center"/>
          </w:tcPr>
          <w:p w14:paraId="68F06076" w14:textId="77777777" w:rsidR="00C058E4" w:rsidRDefault="00413C6D">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16D80" w14:textId="77777777" w:rsidR="00C058E4" w:rsidRDefault="00C058E4">
            <w:pPr>
              <w:rPr>
                <w:rFonts w:ascii="Arial" w:eastAsia="Arial" w:hAnsi="Arial" w:cs="Arial"/>
                <w:sz w:val="24"/>
                <w:szCs w:val="24"/>
              </w:rPr>
            </w:pPr>
          </w:p>
        </w:tc>
        <w:tc>
          <w:tcPr>
            <w:tcW w:w="236" w:type="dxa"/>
            <w:tcBorders>
              <w:left w:val="single" w:sz="4" w:space="0" w:color="000000"/>
              <w:right w:val="single" w:sz="4" w:space="0" w:color="000000"/>
            </w:tcBorders>
            <w:shd w:val="clear" w:color="auto" w:fill="auto"/>
            <w:vAlign w:val="center"/>
          </w:tcPr>
          <w:p w14:paraId="79C2B125" w14:textId="77777777" w:rsidR="00C058E4" w:rsidRDefault="00C058E4">
            <w:pPr>
              <w:rPr>
                <w:rFonts w:ascii="Arial" w:eastAsia="Arial" w:hAnsi="Arial" w:cs="Arial"/>
                <w:sz w:val="24"/>
                <w:szCs w:val="24"/>
              </w:rPr>
            </w:pPr>
          </w:p>
        </w:tc>
        <w:tc>
          <w:tcPr>
            <w:tcW w:w="235" w:type="dxa"/>
            <w:tcBorders>
              <w:left w:val="single" w:sz="4" w:space="0" w:color="000000"/>
            </w:tcBorders>
            <w:shd w:val="clear" w:color="auto" w:fill="auto"/>
            <w:vAlign w:val="center"/>
          </w:tcPr>
          <w:p w14:paraId="3D12DCFD" w14:textId="77777777" w:rsidR="00C058E4" w:rsidRDefault="00C058E4">
            <w:pPr>
              <w:rPr>
                <w:rFonts w:ascii="Arial" w:eastAsia="Arial" w:hAnsi="Arial" w:cs="Arial"/>
                <w:sz w:val="24"/>
                <w:szCs w:val="24"/>
              </w:rPr>
            </w:pPr>
          </w:p>
        </w:tc>
        <w:tc>
          <w:tcPr>
            <w:tcW w:w="521" w:type="dxa"/>
            <w:tcBorders>
              <w:right w:val="single" w:sz="4" w:space="0" w:color="000000"/>
            </w:tcBorders>
            <w:shd w:val="clear" w:color="auto" w:fill="auto"/>
            <w:vAlign w:val="center"/>
          </w:tcPr>
          <w:p w14:paraId="17B4BC31" w14:textId="77777777" w:rsidR="00C058E4" w:rsidRDefault="00413C6D">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454F5" w14:textId="77777777" w:rsidR="00C058E4" w:rsidRDefault="00C058E4">
            <w:pPr>
              <w:rPr>
                <w:rFonts w:ascii="Arial" w:eastAsia="Arial" w:hAnsi="Arial" w:cs="Arial"/>
                <w:sz w:val="24"/>
                <w:szCs w:val="24"/>
              </w:rPr>
            </w:pPr>
          </w:p>
        </w:tc>
        <w:tc>
          <w:tcPr>
            <w:tcW w:w="622" w:type="dxa"/>
            <w:tcBorders>
              <w:left w:val="single" w:sz="4" w:space="0" w:color="000000"/>
              <w:right w:val="single" w:sz="4" w:space="0" w:color="000000"/>
            </w:tcBorders>
            <w:shd w:val="clear" w:color="auto" w:fill="auto"/>
            <w:vAlign w:val="center"/>
          </w:tcPr>
          <w:p w14:paraId="3A5BF479" w14:textId="77777777" w:rsidR="00C058E4" w:rsidRDefault="00413C6D">
            <w:pPr>
              <w:rPr>
                <w:rFonts w:ascii="Arial" w:eastAsia="Arial" w:hAnsi="Arial" w:cs="Arial"/>
                <w:sz w:val="24"/>
                <w:szCs w:val="24"/>
              </w:rPr>
            </w:pPr>
            <w:r>
              <w:rPr>
                <w:rFonts w:ascii="Arial" w:eastAsia="Arial" w:hAnsi="Arial" w:cs="Arial"/>
                <w:sz w:val="24"/>
                <w:szCs w:val="24"/>
              </w:rPr>
              <w:t>NO</w:t>
            </w:r>
          </w:p>
        </w:tc>
        <w:tc>
          <w:tcPr>
            <w:tcW w:w="3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EAC02" w14:textId="77777777" w:rsidR="00C058E4" w:rsidRDefault="00C058E4">
            <w:pPr>
              <w:rPr>
                <w:rFonts w:ascii="Arial" w:eastAsia="Arial" w:hAnsi="Arial" w:cs="Arial"/>
                <w:sz w:val="24"/>
                <w:szCs w:val="24"/>
              </w:rPr>
            </w:pPr>
          </w:p>
        </w:tc>
        <w:tc>
          <w:tcPr>
            <w:tcW w:w="1276" w:type="dxa"/>
            <w:tcBorders>
              <w:left w:val="single" w:sz="4" w:space="0" w:color="000000"/>
              <w:right w:val="single" w:sz="4" w:space="0" w:color="000000"/>
            </w:tcBorders>
            <w:shd w:val="clear" w:color="auto" w:fill="auto"/>
            <w:vAlign w:val="center"/>
          </w:tcPr>
          <w:p w14:paraId="51D9B1B3" w14:textId="77777777" w:rsidR="00C058E4" w:rsidRDefault="00413C6D">
            <w:pPr>
              <w:rPr>
                <w:rFonts w:ascii="Arial" w:eastAsia="Arial" w:hAnsi="Arial" w:cs="Arial"/>
                <w:sz w:val="24"/>
                <w:szCs w:val="24"/>
              </w:rPr>
            </w:pPr>
            <w:r>
              <w:rPr>
                <w:rFonts w:ascii="Arial" w:eastAsia="Arial" w:hAnsi="Arial" w:cs="Arial"/>
                <w:sz w:val="24"/>
                <w:szCs w:val="24"/>
              </w:rPr>
              <w:t>No Aplica</w:t>
            </w:r>
          </w:p>
        </w:tc>
        <w:tc>
          <w:tcPr>
            <w:tcW w:w="4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30C4D" w14:textId="77777777" w:rsidR="00C058E4" w:rsidRDefault="00413C6D">
            <w:pPr>
              <w:rPr>
                <w:rFonts w:ascii="Arial" w:eastAsia="Arial" w:hAnsi="Arial" w:cs="Arial"/>
                <w:sz w:val="24"/>
                <w:szCs w:val="24"/>
              </w:rPr>
            </w:pPr>
            <w:r>
              <w:rPr>
                <w:rFonts w:ascii="Arial" w:eastAsia="Arial" w:hAnsi="Arial" w:cs="Arial"/>
                <w:sz w:val="24"/>
                <w:szCs w:val="24"/>
              </w:rPr>
              <w:t>X</w:t>
            </w:r>
          </w:p>
        </w:tc>
        <w:tc>
          <w:tcPr>
            <w:tcW w:w="235" w:type="dxa"/>
            <w:tcBorders>
              <w:left w:val="single" w:sz="4" w:space="0" w:color="000000"/>
              <w:right w:val="single" w:sz="4" w:space="0" w:color="000000"/>
            </w:tcBorders>
            <w:shd w:val="clear" w:color="auto" w:fill="auto"/>
          </w:tcPr>
          <w:p w14:paraId="697BAB81" w14:textId="77777777" w:rsidR="00C058E4" w:rsidRDefault="00C058E4">
            <w:pPr>
              <w:rPr>
                <w:rFonts w:ascii="Arial" w:eastAsia="Arial" w:hAnsi="Arial" w:cs="Arial"/>
                <w:sz w:val="24"/>
                <w:szCs w:val="24"/>
              </w:rPr>
            </w:pPr>
          </w:p>
        </w:tc>
      </w:tr>
      <w:tr w:rsidR="00C058E4" w14:paraId="61158BC7" w14:textId="77777777">
        <w:trPr>
          <w:trHeight w:val="148"/>
          <w:jc w:val="center"/>
        </w:trPr>
        <w:tc>
          <w:tcPr>
            <w:tcW w:w="249" w:type="dxa"/>
            <w:tcBorders>
              <w:left w:val="single" w:sz="4" w:space="0" w:color="000000"/>
              <w:bottom w:val="single" w:sz="4" w:space="0" w:color="000000"/>
            </w:tcBorders>
            <w:shd w:val="clear" w:color="auto" w:fill="auto"/>
            <w:vAlign w:val="center"/>
          </w:tcPr>
          <w:p w14:paraId="74409ED0" w14:textId="77777777" w:rsidR="00C058E4" w:rsidRDefault="00C058E4">
            <w:pPr>
              <w:rPr>
                <w:rFonts w:ascii="Arial" w:eastAsia="Arial" w:hAnsi="Arial" w:cs="Arial"/>
                <w:sz w:val="4"/>
                <w:szCs w:val="4"/>
              </w:rPr>
            </w:pPr>
          </w:p>
        </w:tc>
        <w:tc>
          <w:tcPr>
            <w:tcW w:w="567" w:type="dxa"/>
            <w:tcBorders>
              <w:bottom w:val="single" w:sz="4" w:space="0" w:color="000000"/>
            </w:tcBorders>
            <w:shd w:val="clear" w:color="auto" w:fill="auto"/>
            <w:vAlign w:val="center"/>
          </w:tcPr>
          <w:p w14:paraId="6E1993B6" w14:textId="77777777" w:rsidR="00C058E4" w:rsidRDefault="00C058E4">
            <w:pPr>
              <w:rPr>
                <w:rFonts w:ascii="Arial" w:eastAsia="Arial" w:hAnsi="Arial" w:cs="Arial"/>
                <w:sz w:val="4"/>
                <w:szCs w:val="4"/>
              </w:rPr>
            </w:pPr>
          </w:p>
        </w:tc>
        <w:tc>
          <w:tcPr>
            <w:tcW w:w="426" w:type="dxa"/>
            <w:tcBorders>
              <w:top w:val="single" w:sz="4" w:space="0" w:color="000000"/>
              <w:bottom w:val="single" w:sz="4" w:space="0" w:color="000000"/>
            </w:tcBorders>
            <w:shd w:val="clear" w:color="auto" w:fill="auto"/>
            <w:vAlign w:val="center"/>
          </w:tcPr>
          <w:p w14:paraId="66449A96" w14:textId="77777777" w:rsidR="00C058E4" w:rsidRDefault="00C058E4">
            <w:pPr>
              <w:rPr>
                <w:rFonts w:ascii="Arial" w:eastAsia="Arial" w:hAnsi="Arial" w:cs="Arial"/>
                <w:sz w:val="4"/>
                <w:szCs w:val="4"/>
              </w:rPr>
            </w:pPr>
          </w:p>
        </w:tc>
        <w:tc>
          <w:tcPr>
            <w:tcW w:w="709" w:type="dxa"/>
            <w:tcBorders>
              <w:bottom w:val="single" w:sz="4" w:space="0" w:color="000000"/>
            </w:tcBorders>
            <w:shd w:val="clear" w:color="auto" w:fill="auto"/>
            <w:vAlign w:val="center"/>
          </w:tcPr>
          <w:p w14:paraId="70EB54DD" w14:textId="77777777" w:rsidR="00C058E4" w:rsidRDefault="00C058E4">
            <w:pPr>
              <w:rPr>
                <w:rFonts w:ascii="Arial" w:eastAsia="Arial" w:hAnsi="Arial" w:cs="Arial"/>
                <w:sz w:val="4"/>
                <w:szCs w:val="4"/>
              </w:rPr>
            </w:pPr>
          </w:p>
        </w:tc>
        <w:tc>
          <w:tcPr>
            <w:tcW w:w="425" w:type="dxa"/>
            <w:tcBorders>
              <w:top w:val="single" w:sz="4" w:space="0" w:color="000000"/>
              <w:bottom w:val="single" w:sz="4" w:space="0" w:color="000000"/>
            </w:tcBorders>
            <w:shd w:val="clear" w:color="auto" w:fill="auto"/>
            <w:vAlign w:val="center"/>
          </w:tcPr>
          <w:p w14:paraId="0F23A377" w14:textId="77777777" w:rsidR="00C058E4" w:rsidRDefault="00C058E4">
            <w:pPr>
              <w:rPr>
                <w:rFonts w:ascii="Arial" w:eastAsia="Arial" w:hAnsi="Arial" w:cs="Arial"/>
                <w:sz w:val="4"/>
                <w:szCs w:val="4"/>
              </w:rPr>
            </w:pPr>
          </w:p>
        </w:tc>
        <w:tc>
          <w:tcPr>
            <w:tcW w:w="1276" w:type="dxa"/>
            <w:tcBorders>
              <w:bottom w:val="single" w:sz="4" w:space="0" w:color="000000"/>
            </w:tcBorders>
            <w:shd w:val="clear" w:color="auto" w:fill="auto"/>
            <w:vAlign w:val="center"/>
          </w:tcPr>
          <w:p w14:paraId="6542C566" w14:textId="77777777" w:rsidR="00C058E4" w:rsidRDefault="00C058E4">
            <w:pPr>
              <w:rPr>
                <w:rFonts w:ascii="Arial" w:eastAsia="Arial" w:hAnsi="Arial" w:cs="Arial"/>
                <w:sz w:val="4"/>
                <w:szCs w:val="4"/>
              </w:rPr>
            </w:pPr>
          </w:p>
        </w:tc>
        <w:tc>
          <w:tcPr>
            <w:tcW w:w="425" w:type="dxa"/>
            <w:tcBorders>
              <w:top w:val="single" w:sz="4" w:space="0" w:color="000000"/>
              <w:bottom w:val="single" w:sz="4" w:space="0" w:color="000000"/>
            </w:tcBorders>
            <w:shd w:val="clear" w:color="auto" w:fill="auto"/>
            <w:vAlign w:val="center"/>
          </w:tcPr>
          <w:p w14:paraId="4D9BCA99" w14:textId="77777777" w:rsidR="00C058E4" w:rsidRDefault="00C058E4">
            <w:pPr>
              <w:rPr>
                <w:rFonts w:ascii="Arial" w:eastAsia="Arial" w:hAnsi="Arial" w:cs="Arial"/>
                <w:sz w:val="4"/>
                <w:szCs w:val="4"/>
              </w:rPr>
            </w:pPr>
          </w:p>
        </w:tc>
        <w:tc>
          <w:tcPr>
            <w:tcW w:w="236" w:type="dxa"/>
            <w:tcBorders>
              <w:bottom w:val="single" w:sz="4" w:space="0" w:color="000000"/>
              <w:right w:val="single" w:sz="4" w:space="0" w:color="000000"/>
            </w:tcBorders>
            <w:shd w:val="clear" w:color="auto" w:fill="auto"/>
            <w:vAlign w:val="center"/>
          </w:tcPr>
          <w:p w14:paraId="6CB822AD" w14:textId="77777777" w:rsidR="00C058E4" w:rsidRDefault="00C058E4">
            <w:pPr>
              <w:rPr>
                <w:rFonts w:ascii="Arial" w:eastAsia="Arial" w:hAnsi="Arial" w:cs="Arial"/>
                <w:sz w:val="4"/>
                <w:szCs w:val="4"/>
              </w:rPr>
            </w:pPr>
          </w:p>
        </w:tc>
        <w:tc>
          <w:tcPr>
            <w:tcW w:w="235" w:type="dxa"/>
            <w:tcBorders>
              <w:left w:val="single" w:sz="4" w:space="0" w:color="000000"/>
              <w:bottom w:val="single" w:sz="4" w:space="0" w:color="000000"/>
            </w:tcBorders>
            <w:shd w:val="clear" w:color="auto" w:fill="auto"/>
            <w:vAlign w:val="center"/>
          </w:tcPr>
          <w:p w14:paraId="6F17318B" w14:textId="77777777" w:rsidR="00C058E4" w:rsidRDefault="00C058E4">
            <w:pPr>
              <w:rPr>
                <w:rFonts w:ascii="Arial" w:eastAsia="Arial" w:hAnsi="Arial" w:cs="Arial"/>
                <w:sz w:val="4"/>
                <w:szCs w:val="4"/>
              </w:rPr>
            </w:pPr>
          </w:p>
        </w:tc>
        <w:tc>
          <w:tcPr>
            <w:tcW w:w="521" w:type="dxa"/>
            <w:tcBorders>
              <w:bottom w:val="single" w:sz="4" w:space="0" w:color="000000"/>
            </w:tcBorders>
            <w:shd w:val="clear" w:color="auto" w:fill="auto"/>
            <w:vAlign w:val="center"/>
          </w:tcPr>
          <w:p w14:paraId="67D49482" w14:textId="77777777" w:rsidR="00C058E4" w:rsidRDefault="00C058E4">
            <w:pPr>
              <w:rPr>
                <w:rFonts w:ascii="Arial" w:eastAsia="Arial" w:hAnsi="Arial" w:cs="Arial"/>
                <w:sz w:val="4"/>
                <w:szCs w:val="4"/>
              </w:rPr>
            </w:pPr>
          </w:p>
        </w:tc>
        <w:tc>
          <w:tcPr>
            <w:tcW w:w="425" w:type="dxa"/>
            <w:tcBorders>
              <w:top w:val="single" w:sz="4" w:space="0" w:color="000000"/>
              <w:bottom w:val="single" w:sz="4" w:space="0" w:color="000000"/>
            </w:tcBorders>
            <w:shd w:val="clear" w:color="auto" w:fill="auto"/>
            <w:vAlign w:val="center"/>
          </w:tcPr>
          <w:p w14:paraId="61523889" w14:textId="77777777" w:rsidR="00C058E4" w:rsidRDefault="00C058E4">
            <w:pPr>
              <w:rPr>
                <w:rFonts w:ascii="Arial" w:eastAsia="Arial" w:hAnsi="Arial" w:cs="Arial"/>
                <w:sz w:val="4"/>
                <w:szCs w:val="4"/>
              </w:rPr>
            </w:pPr>
          </w:p>
        </w:tc>
        <w:tc>
          <w:tcPr>
            <w:tcW w:w="622" w:type="dxa"/>
            <w:tcBorders>
              <w:bottom w:val="single" w:sz="4" w:space="0" w:color="000000"/>
            </w:tcBorders>
            <w:shd w:val="clear" w:color="auto" w:fill="auto"/>
            <w:vAlign w:val="center"/>
          </w:tcPr>
          <w:p w14:paraId="2A4FBC88" w14:textId="77777777" w:rsidR="00C058E4" w:rsidRDefault="00C058E4">
            <w:pPr>
              <w:rPr>
                <w:rFonts w:ascii="Arial" w:eastAsia="Arial" w:hAnsi="Arial" w:cs="Arial"/>
                <w:sz w:val="4"/>
                <w:szCs w:val="4"/>
              </w:rPr>
            </w:pPr>
          </w:p>
        </w:tc>
        <w:tc>
          <w:tcPr>
            <w:tcW w:w="371" w:type="dxa"/>
            <w:tcBorders>
              <w:top w:val="single" w:sz="4" w:space="0" w:color="000000"/>
              <w:bottom w:val="single" w:sz="4" w:space="0" w:color="000000"/>
            </w:tcBorders>
            <w:shd w:val="clear" w:color="auto" w:fill="auto"/>
            <w:vAlign w:val="center"/>
          </w:tcPr>
          <w:p w14:paraId="5000824D" w14:textId="77777777" w:rsidR="00C058E4" w:rsidRDefault="00C058E4">
            <w:pPr>
              <w:rPr>
                <w:rFonts w:ascii="Arial" w:eastAsia="Arial" w:hAnsi="Arial" w:cs="Arial"/>
                <w:sz w:val="4"/>
                <w:szCs w:val="4"/>
              </w:rPr>
            </w:pPr>
          </w:p>
        </w:tc>
        <w:tc>
          <w:tcPr>
            <w:tcW w:w="1276" w:type="dxa"/>
            <w:tcBorders>
              <w:bottom w:val="single" w:sz="4" w:space="0" w:color="000000"/>
            </w:tcBorders>
            <w:shd w:val="clear" w:color="auto" w:fill="auto"/>
            <w:vAlign w:val="center"/>
          </w:tcPr>
          <w:p w14:paraId="3E939618" w14:textId="77777777" w:rsidR="00C058E4" w:rsidRDefault="00C058E4">
            <w:pPr>
              <w:rPr>
                <w:rFonts w:ascii="Arial" w:eastAsia="Arial" w:hAnsi="Arial" w:cs="Arial"/>
                <w:sz w:val="4"/>
                <w:szCs w:val="4"/>
              </w:rPr>
            </w:pPr>
          </w:p>
        </w:tc>
        <w:tc>
          <w:tcPr>
            <w:tcW w:w="439" w:type="dxa"/>
            <w:tcBorders>
              <w:top w:val="single" w:sz="4" w:space="0" w:color="000000"/>
              <w:bottom w:val="single" w:sz="4" w:space="0" w:color="000000"/>
            </w:tcBorders>
            <w:shd w:val="clear" w:color="auto" w:fill="auto"/>
            <w:vAlign w:val="center"/>
          </w:tcPr>
          <w:p w14:paraId="3EF1F38E" w14:textId="77777777" w:rsidR="00C058E4" w:rsidRDefault="00C058E4">
            <w:pPr>
              <w:rPr>
                <w:rFonts w:ascii="Arial" w:eastAsia="Arial" w:hAnsi="Arial" w:cs="Arial"/>
                <w:sz w:val="4"/>
                <w:szCs w:val="4"/>
              </w:rPr>
            </w:pPr>
          </w:p>
        </w:tc>
        <w:tc>
          <w:tcPr>
            <w:tcW w:w="235" w:type="dxa"/>
            <w:tcBorders>
              <w:bottom w:val="single" w:sz="4" w:space="0" w:color="000000"/>
              <w:right w:val="single" w:sz="4" w:space="0" w:color="000000"/>
            </w:tcBorders>
            <w:shd w:val="clear" w:color="auto" w:fill="auto"/>
          </w:tcPr>
          <w:p w14:paraId="63196A72" w14:textId="77777777" w:rsidR="00C058E4" w:rsidRDefault="00C058E4">
            <w:pPr>
              <w:rPr>
                <w:rFonts w:ascii="Arial" w:eastAsia="Arial" w:hAnsi="Arial" w:cs="Arial"/>
                <w:sz w:val="4"/>
                <w:szCs w:val="4"/>
              </w:rPr>
            </w:pPr>
          </w:p>
        </w:tc>
      </w:tr>
    </w:tbl>
    <w:p w14:paraId="2624E335" w14:textId="77777777" w:rsidR="00C058E4" w:rsidRDefault="00C058E4">
      <w:pPr>
        <w:rPr>
          <w:rFonts w:ascii="Arial" w:eastAsia="Arial" w:hAnsi="Arial" w:cs="Arial"/>
          <w:sz w:val="24"/>
          <w:szCs w:val="24"/>
        </w:rPr>
      </w:pPr>
    </w:p>
    <w:p w14:paraId="702D21A5" w14:textId="77777777" w:rsidR="00C058E4" w:rsidRDefault="00413C6D">
      <w:pPr>
        <w:pStyle w:val="Ttulo1"/>
        <w:numPr>
          <w:ilvl w:val="0"/>
          <w:numId w:val="1"/>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14:paraId="0E70BC64" w14:textId="77777777" w:rsidR="00C058E4" w:rsidRDefault="00C058E4">
      <w:pPr>
        <w:rPr>
          <w:rFonts w:ascii="Arial" w:eastAsia="Arial" w:hAnsi="Arial" w:cs="Arial"/>
          <w:b/>
          <w:sz w:val="24"/>
          <w:szCs w:val="24"/>
        </w:rPr>
      </w:pPr>
    </w:p>
    <w:p w14:paraId="15F80F23" w14:textId="77777777" w:rsidR="00C058E4" w:rsidRDefault="00413C6D">
      <w:pPr>
        <w:jc w:val="both"/>
        <w:rPr>
          <w:rFonts w:ascii="Arial" w:eastAsia="Arial" w:hAnsi="Arial" w:cs="Arial"/>
          <w:iCs/>
          <w:sz w:val="24"/>
          <w:szCs w:val="24"/>
        </w:rPr>
      </w:pPr>
      <w:r>
        <w:rPr>
          <w:rFonts w:ascii="Arial" w:eastAsia="Arial" w:hAnsi="Arial" w:cs="Arial"/>
          <w:iCs/>
          <w:sz w:val="24"/>
          <w:szCs w:val="24"/>
        </w:rPr>
        <w:t>N/A</w:t>
      </w:r>
    </w:p>
    <w:p w14:paraId="68697E24" w14:textId="77777777" w:rsidR="00C058E4" w:rsidRDefault="00C058E4">
      <w:pPr>
        <w:jc w:val="both"/>
        <w:rPr>
          <w:rFonts w:ascii="Arial" w:eastAsia="Arial" w:hAnsi="Arial" w:cs="Arial"/>
          <w:sz w:val="24"/>
          <w:szCs w:val="24"/>
        </w:rPr>
      </w:pPr>
    </w:p>
    <w:p w14:paraId="32190F69" w14:textId="77777777" w:rsidR="00C058E4" w:rsidRDefault="00413C6D">
      <w:pPr>
        <w:pStyle w:val="Ttulo1"/>
        <w:numPr>
          <w:ilvl w:val="0"/>
          <w:numId w:val="1"/>
        </w:numPr>
        <w:ind w:left="426" w:hanging="426"/>
        <w:rPr>
          <w:rFonts w:ascii="Arial" w:eastAsia="Arial" w:hAnsi="Arial" w:cs="Arial"/>
          <w:b/>
        </w:rPr>
      </w:pPr>
      <w:r>
        <w:rPr>
          <w:rFonts w:ascii="Arial" w:eastAsia="Arial" w:hAnsi="Arial" w:cs="Arial"/>
          <w:b/>
        </w:rPr>
        <w:lastRenderedPageBreak/>
        <w:t xml:space="preserve">SUPERVISIÓN E INTERVENTORÍA CONTRACTUAL </w:t>
      </w:r>
    </w:p>
    <w:p w14:paraId="0670EAF1" w14:textId="77777777" w:rsidR="00C058E4" w:rsidRDefault="00C058E4">
      <w:pPr>
        <w:rPr>
          <w:rFonts w:ascii="Arial" w:eastAsia="Arial" w:hAnsi="Arial" w:cs="Arial"/>
          <w:b/>
          <w:sz w:val="24"/>
          <w:szCs w:val="24"/>
        </w:rPr>
      </w:pPr>
    </w:p>
    <w:p w14:paraId="34F1D114" w14:textId="77777777" w:rsidR="00C058E4" w:rsidRDefault="00413C6D">
      <w:pPr>
        <w:jc w:val="both"/>
        <w:rPr>
          <w:rFonts w:ascii="Arial" w:eastAsia="Arial" w:hAnsi="Arial" w:cs="Arial"/>
          <w:iCs/>
          <w:sz w:val="24"/>
          <w:szCs w:val="24"/>
        </w:rPr>
      </w:pPr>
      <w:r>
        <w:rPr>
          <w:rFonts w:ascii="Arial" w:eastAsia="Arial" w:hAnsi="Arial" w:cs="Arial"/>
          <w:iCs/>
          <w:sz w:val="24"/>
          <w:szCs w:val="24"/>
        </w:rPr>
        <w:t>N/A</w:t>
      </w:r>
    </w:p>
    <w:p w14:paraId="3BEEC894" w14:textId="77777777" w:rsidR="00C058E4" w:rsidRDefault="00C058E4">
      <w:pPr>
        <w:rPr>
          <w:rFonts w:ascii="Arial" w:eastAsia="Arial" w:hAnsi="Arial" w:cs="Arial"/>
          <w:b/>
          <w:sz w:val="24"/>
          <w:szCs w:val="24"/>
        </w:rPr>
      </w:pPr>
    </w:p>
    <w:p w14:paraId="5291A736" w14:textId="77777777" w:rsidR="00C058E4" w:rsidRDefault="00413C6D">
      <w:pPr>
        <w:pStyle w:val="Ttulo1"/>
        <w:numPr>
          <w:ilvl w:val="0"/>
          <w:numId w:val="1"/>
        </w:numPr>
        <w:ind w:left="426" w:hanging="426"/>
        <w:rPr>
          <w:rFonts w:ascii="Arial" w:eastAsia="Arial" w:hAnsi="Arial" w:cs="Arial"/>
          <w:b/>
        </w:rPr>
      </w:pPr>
      <w:r>
        <w:rPr>
          <w:rFonts w:ascii="Arial" w:eastAsia="Arial" w:hAnsi="Arial" w:cs="Arial"/>
          <w:b/>
        </w:rPr>
        <w:t xml:space="preserve">NORMATIVA DEL PROYECTO </w:t>
      </w:r>
      <w:r>
        <w:rPr>
          <w:rFonts w:ascii="Arial" w:eastAsia="Arial" w:hAnsi="Arial" w:cs="Arial"/>
          <w:i/>
        </w:rPr>
        <w:t xml:space="preserve">(si existe alguna normativa especial) </w:t>
      </w:r>
    </w:p>
    <w:p w14:paraId="38C8AD77" w14:textId="77777777" w:rsidR="00C058E4" w:rsidRDefault="00C058E4">
      <w:pPr>
        <w:rPr>
          <w:rFonts w:ascii="Arial" w:eastAsia="Arial" w:hAnsi="Arial" w:cs="Arial"/>
          <w:i/>
          <w:sz w:val="22"/>
          <w:szCs w:val="22"/>
        </w:rPr>
      </w:pPr>
    </w:p>
    <w:p w14:paraId="5394AAEB" w14:textId="5BAED136" w:rsidR="00C058E4" w:rsidRPr="005C7783" w:rsidRDefault="00413C6D" w:rsidP="005C7783">
      <w:pPr>
        <w:jc w:val="both"/>
        <w:rPr>
          <w:rFonts w:ascii="Arial" w:eastAsia="Arial" w:hAnsi="Arial" w:cs="Arial"/>
          <w:iCs/>
          <w:sz w:val="24"/>
          <w:szCs w:val="24"/>
        </w:rPr>
      </w:pPr>
      <w:r>
        <w:rPr>
          <w:rFonts w:ascii="Arial" w:eastAsia="Arial" w:hAnsi="Arial" w:cs="Arial"/>
          <w:iCs/>
          <w:sz w:val="24"/>
          <w:szCs w:val="24"/>
        </w:rPr>
        <w:t>N/A</w:t>
      </w:r>
    </w:p>
    <w:p w14:paraId="096DCFEB" w14:textId="77777777" w:rsidR="00C058E4" w:rsidRDefault="00C058E4">
      <w:pPr>
        <w:rPr>
          <w:rFonts w:ascii="Arial" w:eastAsia="Arial" w:hAnsi="Arial" w:cs="Arial"/>
          <w:sz w:val="22"/>
          <w:szCs w:val="22"/>
        </w:rPr>
      </w:pPr>
    </w:p>
    <w:p w14:paraId="54CE15FA" w14:textId="77777777" w:rsidR="00C058E4" w:rsidRDefault="00413C6D">
      <w:pPr>
        <w:pStyle w:val="Ttulo1"/>
        <w:numPr>
          <w:ilvl w:val="0"/>
          <w:numId w:val="1"/>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14:paraId="012E0D16" w14:textId="77777777" w:rsidR="00C058E4" w:rsidRDefault="00C058E4">
      <w:pPr>
        <w:rPr>
          <w:rFonts w:ascii="Arial" w:eastAsia="Arial" w:hAnsi="Arial" w:cs="Arial"/>
          <w:sz w:val="22"/>
          <w:szCs w:val="22"/>
        </w:rPr>
      </w:pPr>
    </w:p>
    <w:p w14:paraId="5EB8C2BB" w14:textId="77777777" w:rsidR="00C058E4" w:rsidRDefault="00413C6D">
      <w:pPr>
        <w:jc w:val="both"/>
        <w:rPr>
          <w:rFonts w:ascii="Arial" w:eastAsia="Arial" w:hAnsi="Arial" w:cs="Arial"/>
          <w:sz w:val="24"/>
          <w:szCs w:val="24"/>
        </w:rPr>
      </w:pPr>
      <w:r>
        <w:rPr>
          <w:rFonts w:ascii="Arial" w:eastAsia="Arial" w:hAnsi="Arial" w:cs="Arial"/>
          <w:sz w:val="24"/>
          <w:szCs w:val="24"/>
        </w:rPr>
        <w:t xml:space="preserve">En cumplimiento del numeral 8º del artículo 2.2.1.1.2.1.1. Del Decreto 1082 2015, la Secretaría de Desarrollo Territorial y Participación Ciudadana procede a establecer si el presente proceso de contratación está cobijado por un Acuerdo Comercial.  </w:t>
      </w:r>
    </w:p>
    <w:p w14:paraId="7113738C" w14:textId="77777777" w:rsidR="00C058E4" w:rsidRDefault="00413C6D">
      <w:pPr>
        <w:jc w:val="both"/>
        <w:rPr>
          <w:rFonts w:ascii="Arial" w:eastAsia="Arial" w:hAnsi="Arial" w:cs="Arial"/>
          <w:sz w:val="24"/>
          <w:szCs w:val="24"/>
        </w:rPr>
      </w:pPr>
      <w:r>
        <w:rPr>
          <w:rFonts w:ascii="Arial" w:eastAsia="Arial" w:hAnsi="Arial" w:cs="Arial"/>
          <w:sz w:val="24"/>
          <w:szCs w:val="24"/>
        </w:rPr>
        <w:t xml:space="preserve">  </w:t>
      </w:r>
    </w:p>
    <w:p w14:paraId="1244B195" w14:textId="77777777" w:rsidR="00C058E4" w:rsidRDefault="00413C6D">
      <w:pPr>
        <w:jc w:val="both"/>
        <w:rPr>
          <w:rFonts w:ascii="Arial" w:eastAsia="Arial" w:hAnsi="Arial" w:cs="Arial"/>
          <w:sz w:val="24"/>
          <w:szCs w:val="24"/>
        </w:rPr>
      </w:pPr>
      <w:r>
        <w:rPr>
          <w:rFonts w:ascii="Arial" w:eastAsia="Arial" w:hAnsi="Arial" w:cs="Arial"/>
          <w:sz w:val="24"/>
          <w:szCs w:val="24"/>
        </w:rPr>
        <w:t xml:space="preserve">El numeral 5º del ítem 1.2.3. del Manual Explicativo de los capítulos de contratación pública de los acuerdos comerciales negociados por Colombia para entidades contratantes expedido por el Ministerio de Comercio, Industria y Turismo y el Departamento Nacional de Planeación que expresa:  </w:t>
      </w:r>
    </w:p>
    <w:p w14:paraId="705D4E02" w14:textId="77777777" w:rsidR="00C058E4" w:rsidRDefault="00413C6D">
      <w:pPr>
        <w:jc w:val="both"/>
        <w:rPr>
          <w:rFonts w:ascii="Arial" w:eastAsia="Arial" w:hAnsi="Arial" w:cs="Arial"/>
          <w:sz w:val="24"/>
          <w:szCs w:val="24"/>
        </w:rPr>
      </w:pPr>
      <w:r>
        <w:rPr>
          <w:rFonts w:ascii="Arial" w:eastAsia="Arial" w:hAnsi="Arial" w:cs="Arial"/>
          <w:sz w:val="24"/>
          <w:szCs w:val="24"/>
        </w:rPr>
        <w:t xml:space="preserve">  </w:t>
      </w:r>
    </w:p>
    <w:p w14:paraId="46869B5C" w14:textId="77777777" w:rsidR="00C058E4" w:rsidRDefault="00413C6D">
      <w:pPr>
        <w:jc w:val="both"/>
        <w:rPr>
          <w:rFonts w:ascii="Arial" w:eastAsia="Arial" w:hAnsi="Arial" w:cs="Arial"/>
          <w:sz w:val="24"/>
          <w:szCs w:val="24"/>
        </w:rPr>
      </w:pPr>
      <w:r>
        <w:rPr>
          <w:rFonts w:ascii="Arial" w:eastAsia="Arial" w:hAnsi="Arial" w:cs="Arial"/>
          <w:sz w:val="24"/>
          <w:szCs w:val="24"/>
        </w:rPr>
        <w:t xml:space="preserve">“Todos los contratos realizados mediante la modalidad de contratación directa estipuladas en la ley 1150 de 2007 no les aplican las obligaciones de los acuerdos internaciones y por lo tanto no se requiere establecer si están o no cubiertos por dichos acuerdos.”  </w:t>
      </w:r>
    </w:p>
    <w:p w14:paraId="35030358" w14:textId="77777777" w:rsidR="00C058E4" w:rsidRDefault="00413C6D">
      <w:pPr>
        <w:jc w:val="both"/>
        <w:rPr>
          <w:rFonts w:ascii="Arial" w:eastAsia="Arial" w:hAnsi="Arial" w:cs="Arial"/>
          <w:sz w:val="24"/>
          <w:szCs w:val="24"/>
        </w:rPr>
      </w:pPr>
      <w:r>
        <w:rPr>
          <w:rFonts w:ascii="Arial" w:eastAsia="Arial" w:hAnsi="Arial" w:cs="Arial"/>
          <w:sz w:val="24"/>
          <w:szCs w:val="24"/>
        </w:rPr>
        <w:t xml:space="preserve"> </w:t>
      </w:r>
    </w:p>
    <w:p w14:paraId="4FA42886" w14:textId="77777777" w:rsidR="00C058E4" w:rsidRDefault="00413C6D">
      <w:pPr>
        <w:jc w:val="both"/>
        <w:rPr>
          <w:rFonts w:ascii="Arial" w:hAnsi="Arial" w:cs="Arial"/>
          <w:sz w:val="24"/>
          <w:szCs w:val="24"/>
        </w:rPr>
      </w:pPr>
      <w:r>
        <w:rPr>
          <w:rFonts w:ascii="Arial" w:eastAsia="Arial" w:hAnsi="Arial" w:cs="Arial"/>
          <w:sz w:val="24"/>
          <w:szCs w:val="24"/>
        </w:rPr>
        <w:t>En consecuencia, a la presente modalidad de contratación no se aplicarán las normas especiales que rigen en materia de Acuerdos Internacionales y Tratados de Libre Comercio (TLC) en los cuales se encuentre vinculado el Estado colombiano</w:t>
      </w:r>
      <w:r>
        <w:rPr>
          <w:rFonts w:ascii="Arial" w:hAnsi="Arial" w:cs="Arial"/>
          <w:sz w:val="24"/>
          <w:szCs w:val="24"/>
        </w:rPr>
        <w:t xml:space="preserve">.  </w:t>
      </w:r>
    </w:p>
    <w:p w14:paraId="67B3898C" w14:textId="77777777" w:rsidR="00C058E4" w:rsidRDefault="00413C6D">
      <w:pPr>
        <w:spacing w:line="259" w:lineRule="auto"/>
        <w:ind w:left="15"/>
        <w:rPr>
          <w:rFonts w:ascii="Arial" w:hAnsi="Arial" w:cs="Arial"/>
          <w:sz w:val="24"/>
          <w:szCs w:val="24"/>
        </w:rPr>
      </w:pPr>
      <w:r>
        <w:rPr>
          <w:rFonts w:ascii="Arial" w:hAnsi="Arial" w:cs="Arial"/>
          <w:sz w:val="24"/>
          <w:szCs w:val="24"/>
        </w:rPr>
        <w:t xml:space="preserve">  </w:t>
      </w:r>
    </w:p>
    <w:p w14:paraId="6DB0BD23" w14:textId="77777777" w:rsidR="00C058E4" w:rsidRDefault="00413C6D">
      <w:pPr>
        <w:jc w:val="both"/>
        <w:rPr>
          <w:rFonts w:ascii="Arial" w:hAnsi="Arial" w:cs="Arial"/>
          <w:sz w:val="24"/>
          <w:szCs w:val="24"/>
        </w:rPr>
      </w:pPr>
      <w:r>
        <w:rPr>
          <w:rFonts w:ascii="Arial" w:hAnsi="Arial" w:cs="Arial"/>
          <w:sz w:val="24"/>
          <w:szCs w:val="24"/>
        </w:rPr>
        <w:t xml:space="preserve">El presente documento se entiende fechado y firmado una vez sea aprobado a través del Sistema Electrónico de Contratación Pública SECOP II.  </w:t>
      </w:r>
    </w:p>
    <w:p w14:paraId="40AD2643" w14:textId="77777777" w:rsidR="00C058E4" w:rsidRDefault="00C058E4">
      <w:pPr>
        <w:jc w:val="both"/>
        <w:rPr>
          <w:rFonts w:ascii="Arial" w:eastAsia="Arial" w:hAnsi="Arial" w:cs="Arial"/>
          <w:sz w:val="22"/>
          <w:szCs w:val="22"/>
        </w:rPr>
      </w:pPr>
    </w:p>
    <w:p w14:paraId="047F56E0" w14:textId="77777777" w:rsidR="00804A74" w:rsidRDefault="00804A74">
      <w:pPr>
        <w:jc w:val="both"/>
        <w:rPr>
          <w:rFonts w:ascii="Arial" w:eastAsia="Arial" w:hAnsi="Arial" w:cs="Arial"/>
          <w:color w:val="000000"/>
          <w:sz w:val="24"/>
          <w:szCs w:val="24"/>
          <w:lang w:val="es-ES" w:eastAsia="en-US"/>
        </w:rPr>
      </w:pPr>
    </w:p>
    <w:p w14:paraId="4D940DE0" w14:textId="77777777" w:rsidR="00AA1C6A" w:rsidRDefault="00AA1C6A">
      <w:pPr>
        <w:jc w:val="both"/>
        <w:rPr>
          <w:rFonts w:ascii="Arial" w:eastAsia="Arial" w:hAnsi="Arial" w:cs="Arial"/>
          <w:color w:val="000000"/>
          <w:sz w:val="24"/>
          <w:szCs w:val="24"/>
          <w:lang w:val="es-ES" w:eastAsia="en-US"/>
        </w:rPr>
      </w:pPr>
      <w:r>
        <w:rPr>
          <w:rFonts w:ascii="Arial" w:eastAsia="Arial" w:hAnsi="Arial" w:cs="Arial"/>
          <w:color w:val="000000"/>
          <w:sz w:val="24"/>
          <w:szCs w:val="24"/>
          <w:lang w:val="es-ES" w:eastAsia="en-US"/>
        </w:rPr>
        <w:t>Dayana Bahamón Gómez</w:t>
      </w:r>
    </w:p>
    <w:p w14:paraId="13B19DFD" w14:textId="49689E77" w:rsidR="00374879" w:rsidRDefault="00374879">
      <w:pPr>
        <w:jc w:val="both"/>
        <w:rPr>
          <w:rFonts w:ascii="Arial" w:eastAsia="Arial" w:hAnsi="Arial" w:cs="Arial"/>
          <w:color w:val="000000"/>
          <w:sz w:val="24"/>
          <w:szCs w:val="24"/>
          <w:lang w:val="es-ES" w:eastAsia="en-US"/>
        </w:rPr>
      </w:pPr>
      <w:r>
        <w:rPr>
          <w:rFonts w:ascii="Arial" w:eastAsia="Arial" w:hAnsi="Arial" w:cs="Arial"/>
          <w:color w:val="000000"/>
          <w:sz w:val="24"/>
          <w:szCs w:val="24"/>
          <w:lang w:val="es-ES" w:eastAsia="en-US"/>
        </w:rPr>
        <w:t>Contratista</w:t>
      </w:r>
    </w:p>
    <w:p w14:paraId="243485A0" w14:textId="77777777" w:rsidR="00804A74" w:rsidRDefault="00804A74">
      <w:pPr>
        <w:jc w:val="both"/>
        <w:rPr>
          <w:rFonts w:ascii="Arial" w:eastAsia="Arial" w:hAnsi="Arial" w:cs="Arial"/>
          <w:color w:val="000000"/>
          <w:sz w:val="24"/>
          <w:szCs w:val="24"/>
          <w:lang w:val="es-ES" w:eastAsia="en-US"/>
        </w:rPr>
      </w:pPr>
    </w:p>
    <w:p w14:paraId="06BECC88" w14:textId="69A2FCF8" w:rsidR="00C058E4" w:rsidRDefault="00374879">
      <w:pPr>
        <w:jc w:val="both"/>
      </w:pPr>
      <w:r w:rsidRPr="00374879">
        <w:rPr>
          <w:rFonts w:ascii="Arial" w:eastAsia="Arial" w:hAnsi="Arial" w:cs="Arial"/>
          <w:color w:val="000000"/>
          <w:sz w:val="16"/>
          <w:szCs w:val="16"/>
          <w:lang w:val="es-ES" w:eastAsia="en-US"/>
        </w:rPr>
        <w:t>R</w:t>
      </w:r>
      <w:r w:rsidR="00AA1C6A" w:rsidRPr="00374879">
        <w:rPr>
          <w:rFonts w:ascii="Arial" w:eastAsia="Arial" w:hAnsi="Arial" w:cs="Arial"/>
          <w:sz w:val="16"/>
          <w:szCs w:val="16"/>
        </w:rPr>
        <w:t>re</w:t>
      </w:r>
      <w:r w:rsidR="00AA1C6A">
        <w:rPr>
          <w:rFonts w:ascii="Arial" w:eastAsia="Arial" w:hAnsi="Arial" w:cs="Arial"/>
          <w:sz w:val="18"/>
          <w:szCs w:val="18"/>
        </w:rPr>
        <w:t>visó</w:t>
      </w:r>
      <w:r w:rsidR="00413C6D">
        <w:rPr>
          <w:rFonts w:ascii="Arial" w:eastAsia="Arial" w:hAnsi="Arial" w:cs="Arial"/>
          <w:sz w:val="18"/>
          <w:szCs w:val="18"/>
        </w:rPr>
        <w:t xml:space="preserve">: </w:t>
      </w:r>
      <w:proofErr w:type="spellStart"/>
      <w:r w:rsidR="00413C6D">
        <w:rPr>
          <w:rFonts w:ascii="Arial" w:eastAsia="Arial" w:hAnsi="Arial" w:cs="Arial"/>
          <w:sz w:val="18"/>
          <w:szCs w:val="18"/>
        </w:rPr>
        <w:t>Milbia</w:t>
      </w:r>
      <w:proofErr w:type="spellEnd"/>
      <w:r w:rsidR="00413C6D">
        <w:rPr>
          <w:rFonts w:ascii="Arial" w:eastAsia="Arial" w:hAnsi="Arial" w:cs="Arial"/>
          <w:sz w:val="18"/>
          <w:szCs w:val="18"/>
        </w:rPr>
        <w:t xml:space="preserve"> </w:t>
      </w:r>
      <w:proofErr w:type="spellStart"/>
      <w:r w:rsidR="00413C6D">
        <w:rPr>
          <w:rFonts w:ascii="Arial" w:eastAsia="Arial" w:hAnsi="Arial" w:cs="Arial"/>
          <w:sz w:val="18"/>
          <w:szCs w:val="18"/>
        </w:rPr>
        <w:t>Ledy</w:t>
      </w:r>
      <w:proofErr w:type="spellEnd"/>
      <w:r w:rsidR="00413C6D">
        <w:rPr>
          <w:rFonts w:ascii="Arial" w:eastAsia="Arial" w:hAnsi="Arial" w:cs="Arial"/>
          <w:sz w:val="18"/>
          <w:szCs w:val="18"/>
        </w:rPr>
        <w:t xml:space="preserve"> Montaño Narváez – </w:t>
      </w:r>
      <w:r w:rsidR="00AC3505">
        <w:rPr>
          <w:rFonts w:ascii="Arial" w:eastAsia="Arial" w:hAnsi="Arial" w:cs="Arial"/>
          <w:sz w:val="18"/>
          <w:szCs w:val="18"/>
        </w:rPr>
        <w:t>jefe</w:t>
      </w:r>
      <w:r w:rsidR="00413C6D">
        <w:rPr>
          <w:rFonts w:ascii="Arial" w:eastAsia="Arial" w:hAnsi="Arial" w:cs="Arial"/>
          <w:sz w:val="18"/>
          <w:szCs w:val="18"/>
        </w:rPr>
        <w:t xml:space="preserve"> de Oficina Unidad de Apoyo a la Gestión</w:t>
      </w:r>
    </w:p>
    <w:sectPr w:rsidR="00C058E4">
      <w:headerReference w:type="default" r:id="rId7"/>
      <w:footerReference w:type="default" r:id="rId8"/>
      <w:pgSz w:w="12240" w:h="15840"/>
      <w:pgMar w:top="1418" w:right="1418" w:bottom="1418" w:left="1418" w:header="851" w:footer="851" w:gutter="0"/>
      <w:pgNumType w:start="1"/>
      <w:cols w:space="720"/>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2D333" w14:textId="77777777" w:rsidR="001148E1" w:rsidRDefault="00413C6D">
      <w:r>
        <w:separator/>
      </w:r>
    </w:p>
  </w:endnote>
  <w:endnote w:type="continuationSeparator" w:id="0">
    <w:p w14:paraId="2AE21182" w14:textId="77777777" w:rsidR="001148E1" w:rsidRDefault="00413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3488B" w14:textId="77777777" w:rsidR="00C058E4" w:rsidRDefault="00C058E4">
    <w:pPr>
      <w:tabs>
        <w:tab w:val="center" w:pos="4252"/>
        <w:tab w:val="right" w:pos="8504"/>
      </w:tabs>
      <w:jc w:val="both"/>
    </w:pPr>
  </w:p>
  <w:p w14:paraId="4E32DECD" w14:textId="77777777" w:rsidR="00C058E4" w:rsidRDefault="00413C6D">
    <w:pP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Distrito de Santiago de Cali. Prohibida su alteración o modificación por cualquier medio, sin previa autorización del Alcalde.</w:t>
    </w:r>
  </w:p>
  <w:p w14:paraId="109A444E" w14:textId="77777777" w:rsidR="00C058E4" w:rsidRDefault="00413C6D">
    <w:pPr>
      <w:tabs>
        <w:tab w:val="right" w:pos="8505"/>
      </w:tabs>
      <w:jc w:val="right"/>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sz w:val="16"/>
        <w:szCs w:val="16"/>
      </w:rPr>
      <w:instrText>PAGE</w:instrText>
    </w:r>
    <w:r>
      <w:rPr>
        <w:rFonts w:ascii="Arial" w:eastAsia="Arial" w:hAnsi="Arial" w:cs="Arial"/>
        <w:sz w:val="16"/>
        <w:szCs w:val="16"/>
      </w:rPr>
      <w:fldChar w:fldCharType="separate"/>
    </w:r>
    <w:r w:rsidR="00CE2DE2">
      <w:rPr>
        <w:rFonts w:ascii="Arial" w:eastAsia="Arial" w:hAnsi="Arial" w:cs="Arial"/>
        <w:noProof/>
        <w:sz w:val="16"/>
        <w:szCs w:val="16"/>
      </w:rPr>
      <w:t>15</w:t>
    </w:r>
    <w:r>
      <w:rPr>
        <w:rFonts w:ascii="Arial" w:eastAsia="Arial" w:hAnsi="Arial" w:cs="Arial"/>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sz w:val="16"/>
        <w:szCs w:val="16"/>
      </w:rPr>
      <w:instrText>NUMPAGES</w:instrText>
    </w:r>
    <w:r>
      <w:rPr>
        <w:rFonts w:ascii="Arial" w:eastAsia="Arial" w:hAnsi="Arial" w:cs="Arial"/>
        <w:sz w:val="16"/>
        <w:szCs w:val="16"/>
      </w:rPr>
      <w:fldChar w:fldCharType="separate"/>
    </w:r>
    <w:r w:rsidR="00CE2DE2">
      <w:rPr>
        <w:rFonts w:ascii="Arial" w:eastAsia="Arial" w:hAnsi="Arial" w:cs="Arial"/>
        <w:noProof/>
        <w:sz w:val="16"/>
        <w:szCs w:val="16"/>
      </w:rPr>
      <w:t>15</w:t>
    </w:r>
    <w:r>
      <w:rPr>
        <w:rFonts w:ascii="Arial" w:eastAsia="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922DE" w14:textId="77777777" w:rsidR="001148E1" w:rsidRDefault="00413C6D">
      <w:r>
        <w:separator/>
      </w:r>
    </w:p>
  </w:footnote>
  <w:footnote w:type="continuationSeparator" w:id="0">
    <w:p w14:paraId="55816EC4" w14:textId="77777777" w:rsidR="001148E1" w:rsidRDefault="00413C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DC042" w14:textId="77777777" w:rsidR="00C058E4" w:rsidRDefault="00C058E4">
    <w:pPr>
      <w:widowControl w:val="0"/>
      <w:spacing w:line="276" w:lineRule="auto"/>
      <w:rPr>
        <w:color w:val="000000"/>
      </w:rPr>
    </w:pPr>
  </w:p>
  <w:tbl>
    <w:tblPr>
      <w:tblW w:w="9639" w:type="dxa"/>
      <w:tblInd w:w="-34" w:type="dxa"/>
      <w:tblLook w:val="0000" w:firstRow="0" w:lastRow="0" w:firstColumn="0" w:lastColumn="0" w:noHBand="0" w:noVBand="0"/>
    </w:tblPr>
    <w:tblGrid>
      <w:gridCol w:w="2976"/>
      <w:gridCol w:w="3969"/>
      <w:gridCol w:w="1418"/>
      <w:gridCol w:w="1276"/>
    </w:tblGrid>
    <w:tr w:rsidR="00C058E4" w14:paraId="4D9CA241" w14:textId="77777777">
      <w:trPr>
        <w:trHeight w:val="841"/>
      </w:trPr>
      <w:tc>
        <w:tcPr>
          <w:tcW w:w="29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4855654" w14:textId="77777777" w:rsidR="00C058E4" w:rsidRDefault="00413C6D">
          <w:pPr>
            <w:tabs>
              <w:tab w:val="center" w:pos="4252"/>
              <w:tab w:val="right" w:pos="8504"/>
            </w:tabs>
            <w:jc w:val="center"/>
            <w:rPr>
              <w:color w:val="000000"/>
              <w:sz w:val="14"/>
              <w:szCs w:val="14"/>
            </w:rPr>
          </w:pPr>
          <w:r>
            <w:rPr>
              <w:noProof/>
              <w:lang w:val="es-CO"/>
            </w:rPr>
            <w:drawing>
              <wp:inline distT="0" distB="0" distL="0" distR="0" wp14:anchorId="5ED0F59B" wp14:editId="116B130E">
                <wp:extent cx="1080135" cy="828675"/>
                <wp:effectExtent l="0" t="0" r="0" b="0"/>
                <wp:docPr id="1" name="image1.jpg"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escudo"/>
                        <pic:cNvPicPr>
                          <a:picLocks noChangeAspect="1" noChangeArrowheads="1"/>
                        </pic:cNvPicPr>
                      </pic:nvPicPr>
                      <pic:blipFill>
                        <a:blip r:embed="rId1"/>
                        <a:stretch>
                          <a:fillRect/>
                        </a:stretch>
                      </pic:blipFill>
                      <pic:spPr bwMode="auto">
                        <a:xfrm>
                          <a:off x="0" y="0"/>
                          <a:ext cx="1080135" cy="828675"/>
                        </a:xfrm>
                        <a:prstGeom prst="rect">
                          <a:avLst/>
                        </a:prstGeom>
                      </pic:spPr>
                    </pic:pic>
                  </a:graphicData>
                </a:graphic>
              </wp:inline>
            </w:drawing>
          </w:r>
        </w:p>
        <w:p w14:paraId="4A4DB0C1" w14:textId="77777777" w:rsidR="00C058E4" w:rsidRDefault="00C058E4">
          <w:pPr>
            <w:tabs>
              <w:tab w:val="center" w:pos="4252"/>
              <w:tab w:val="right" w:pos="8504"/>
            </w:tabs>
            <w:jc w:val="center"/>
            <w:rPr>
              <w:color w:val="000000"/>
              <w:sz w:val="10"/>
              <w:szCs w:val="10"/>
            </w:rPr>
          </w:pPr>
        </w:p>
        <w:p w14:paraId="2182BD99" w14:textId="77777777" w:rsidR="00C058E4" w:rsidRDefault="00413C6D">
          <w:pPr>
            <w:tabs>
              <w:tab w:val="center" w:pos="4320"/>
              <w:tab w:val="right" w:pos="8640"/>
            </w:tabs>
            <w:jc w:val="center"/>
            <w:rPr>
              <w:rFonts w:ascii="Arial" w:eastAsia="Arial" w:hAnsi="Arial" w:cs="Arial"/>
              <w:sz w:val="16"/>
              <w:szCs w:val="16"/>
            </w:rPr>
          </w:pPr>
          <w:r>
            <w:rPr>
              <w:rFonts w:ascii="Arial" w:eastAsia="Arial" w:hAnsi="Arial" w:cs="Arial"/>
              <w:sz w:val="16"/>
              <w:szCs w:val="16"/>
            </w:rPr>
            <w:t>GESTIÓN JURÍDICO ADMINISTRATIVA</w:t>
          </w:r>
        </w:p>
        <w:p w14:paraId="2FB0561F" w14:textId="77777777" w:rsidR="00C058E4" w:rsidRDefault="00413C6D">
          <w:pP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6"/>
              <w:szCs w:val="16"/>
            </w:rPr>
            <w:t>GESTIÓN CONTRACTUAL</w:t>
          </w:r>
        </w:p>
      </w:tc>
      <w:tc>
        <w:tcPr>
          <w:tcW w:w="39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AE4BE4D" w14:textId="77777777" w:rsidR="00C058E4" w:rsidRDefault="00413C6D">
          <w:pPr>
            <w:tabs>
              <w:tab w:val="center" w:pos="4252"/>
              <w:tab w:val="right" w:pos="8504"/>
            </w:tabs>
            <w:jc w:val="center"/>
            <w:rPr>
              <w:rFonts w:ascii="Arial" w:eastAsia="Arial" w:hAnsi="Arial" w:cs="Arial"/>
              <w:color w:val="000000"/>
            </w:rPr>
          </w:pPr>
          <w:r>
            <w:rPr>
              <w:rFonts w:ascii="Arial" w:eastAsia="Arial" w:hAnsi="Arial" w:cs="Arial"/>
              <w:color w:val="000000"/>
            </w:rPr>
            <w:t>MODELO INTEGRADO DE PLANEACIÓN Y GESTIÓN</w:t>
          </w:r>
        </w:p>
        <w:p w14:paraId="54655E0C" w14:textId="77777777" w:rsidR="00C058E4" w:rsidRDefault="00413C6D">
          <w:pPr>
            <w:tabs>
              <w:tab w:val="center" w:pos="4252"/>
              <w:tab w:val="right" w:pos="8504"/>
            </w:tabs>
            <w:jc w:val="center"/>
            <w:rPr>
              <w:rFonts w:ascii="Arial" w:eastAsia="Arial" w:hAnsi="Arial" w:cs="Arial"/>
              <w:color w:val="000000"/>
            </w:rPr>
          </w:pPr>
          <w:r>
            <w:rPr>
              <w:rFonts w:ascii="Arial" w:eastAsia="Arial" w:hAnsi="Arial" w:cs="Arial"/>
              <w:color w:val="000000"/>
            </w:rPr>
            <w:t>(MIPG)</w:t>
          </w:r>
        </w:p>
        <w:p w14:paraId="4FD5D68A" w14:textId="77777777" w:rsidR="00C058E4" w:rsidRDefault="00C058E4">
          <w:pPr>
            <w:tabs>
              <w:tab w:val="center" w:pos="4252"/>
              <w:tab w:val="right" w:pos="8504"/>
            </w:tabs>
            <w:jc w:val="center"/>
            <w:rPr>
              <w:rFonts w:ascii="Arial" w:eastAsia="Arial" w:hAnsi="Arial" w:cs="Arial"/>
              <w:color w:val="000000"/>
            </w:rPr>
          </w:pPr>
        </w:p>
        <w:p w14:paraId="5994405A" w14:textId="77777777" w:rsidR="00C058E4" w:rsidRDefault="00C058E4">
          <w:pPr>
            <w:tabs>
              <w:tab w:val="center" w:pos="4252"/>
              <w:tab w:val="right" w:pos="8504"/>
            </w:tabs>
            <w:jc w:val="center"/>
            <w:rPr>
              <w:rFonts w:ascii="Arial" w:eastAsia="Arial" w:hAnsi="Arial" w:cs="Arial"/>
              <w:color w:val="000000"/>
            </w:rPr>
          </w:pPr>
        </w:p>
        <w:p w14:paraId="27759CD5" w14:textId="77777777" w:rsidR="00C058E4" w:rsidRDefault="00413C6D">
          <w:pPr>
            <w:tabs>
              <w:tab w:val="center" w:pos="4252"/>
              <w:tab w:val="right" w:pos="8504"/>
            </w:tabs>
            <w:jc w:val="center"/>
            <w:rPr>
              <w:rFonts w:ascii="Arial" w:eastAsia="Arial" w:hAnsi="Arial" w:cs="Arial"/>
              <w:color w:val="000000"/>
              <w:sz w:val="24"/>
              <w:szCs w:val="24"/>
            </w:rPr>
          </w:pPr>
          <w:r>
            <w:rPr>
              <w:rFonts w:ascii="Arial" w:eastAsia="Arial" w:hAnsi="Arial" w:cs="Arial"/>
              <w:color w:val="000000"/>
              <w:sz w:val="24"/>
              <w:szCs w:val="24"/>
            </w:rPr>
            <w:t>ESTUDIOS Y DOCUMENTOS PREVIOS</w:t>
          </w:r>
        </w:p>
      </w:tc>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0E4C93" w14:textId="77777777" w:rsidR="00C058E4" w:rsidRDefault="00413C6D">
          <w:pPr>
            <w:jc w:val="center"/>
            <w:rPr>
              <w:rFonts w:ascii="Arial" w:eastAsia="Arial" w:hAnsi="Arial" w:cs="Arial"/>
              <w:sz w:val="18"/>
              <w:szCs w:val="18"/>
            </w:rPr>
          </w:pPr>
          <w:r>
            <w:rPr>
              <w:rFonts w:ascii="Arial" w:hAnsi="Arial" w:cs="Arial"/>
              <w:color w:val="000000"/>
              <w:shd w:val="clear" w:color="auto" w:fill="FFFFFF"/>
            </w:rPr>
            <w:t>MAJA01.04.01.P002.F001</w:t>
          </w:r>
        </w:p>
      </w:tc>
    </w:tr>
    <w:tr w:rsidR="00C058E4" w14:paraId="36AE8B30" w14:textId="77777777">
      <w:trPr>
        <w:trHeight w:val="483"/>
      </w:trPr>
      <w:tc>
        <w:tcPr>
          <w:tcW w:w="29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098550" w14:textId="77777777" w:rsidR="00C058E4" w:rsidRDefault="00C058E4">
          <w:pPr>
            <w:widowControl w:val="0"/>
            <w:spacing w:line="276" w:lineRule="auto"/>
            <w:rPr>
              <w:rFonts w:ascii="Arial" w:eastAsia="Arial" w:hAnsi="Arial" w:cs="Arial"/>
              <w:sz w:val="18"/>
              <w:szCs w:val="18"/>
            </w:rPr>
          </w:pPr>
        </w:p>
      </w:tc>
      <w:tc>
        <w:tcPr>
          <w:tcW w:w="39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4BFE8B" w14:textId="77777777" w:rsidR="00C058E4" w:rsidRDefault="00C058E4">
          <w:pPr>
            <w:widowControl w:val="0"/>
            <w:spacing w:line="276" w:lineRule="auto"/>
            <w:rPr>
              <w:rFonts w:ascii="Arial" w:eastAsia="Arial" w:hAnsi="Arial" w:cs="Arial"/>
              <w:sz w:val="18"/>
              <w:szCs w:val="1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0E1FB" w14:textId="77777777" w:rsidR="00C058E4" w:rsidRDefault="00413C6D">
          <w:pP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A1899" w14:textId="77777777" w:rsidR="00C058E4" w:rsidRDefault="00413C6D">
          <w:pP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003</w:t>
          </w:r>
        </w:p>
      </w:tc>
    </w:tr>
  </w:tbl>
  <w:p w14:paraId="611E6F9A" w14:textId="77777777" w:rsidR="00C058E4" w:rsidRDefault="00C058E4">
    <w:pP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E4081"/>
    <w:multiLevelType w:val="multilevel"/>
    <w:tmpl w:val="B9C40F2A"/>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 w15:restartNumberingAfterBreak="0">
    <w:nsid w:val="17292F2D"/>
    <w:multiLevelType w:val="multilevel"/>
    <w:tmpl w:val="0F0A3910"/>
    <w:lvl w:ilvl="0">
      <w:start w:val="1"/>
      <w:numFmt w:val="decimal"/>
      <w:lvlText w:val="%1."/>
      <w:lvlJc w:val="left"/>
      <w:pPr>
        <w:ind w:left="720" w:hanging="360"/>
      </w:pPr>
      <w:rPr>
        <w:rFonts w:ascii="Arial" w:hAnsi="Arial"/>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D403236"/>
    <w:multiLevelType w:val="multilevel"/>
    <w:tmpl w:val="DE700F56"/>
    <w:lvl w:ilvl="0">
      <w:start w:val="1"/>
      <w:numFmt w:val="decimal"/>
      <w:lvlText w:val="%1."/>
      <w:lvlJc w:val="left"/>
      <w:pPr>
        <w:ind w:left="720" w:hanging="360"/>
      </w:pPr>
      <w:rPr>
        <w:rFonts w:ascii="Arial" w:hAnsi="Arial"/>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72A7ECA"/>
    <w:multiLevelType w:val="multilevel"/>
    <w:tmpl w:val="B94C3EDE"/>
    <w:lvl w:ilvl="0">
      <w:start w:val="1"/>
      <w:numFmt w:val="bullet"/>
      <w:lvlText w:val="▪"/>
      <w:lvlJc w:val="left"/>
      <w:pPr>
        <w:ind w:left="720" w:hanging="360"/>
      </w:pPr>
      <w:rPr>
        <w:rFonts w:ascii="Noto Sans Symbols" w:hAnsi="Noto Sans Symbols" w:cs="Noto Sans Symbols" w:hint="default"/>
        <w:color w:val="000000"/>
        <w:sz w:val="32"/>
        <w:szCs w:val="3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abstractNum w:abstractNumId="4" w15:restartNumberingAfterBreak="0">
    <w:nsid w:val="48CD1804"/>
    <w:multiLevelType w:val="multilevel"/>
    <w:tmpl w:val="EBACE45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BB1369"/>
    <w:multiLevelType w:val="multilevel"/>
    <w:tmpl w:val="FA8A37C4"/>
    <w:lvl w:ilvl="0">
      <w:start w:val="1"/>
      <w:numFmt w:val="decimal"/>
      <w:lvlText w:val="%1."/>
      <w:lvlJc w:val="left"/>
      <w:pPr>
        <w:ind w:left="720" w:hanging="360"/>
      </w:pPr>
      <w:rPr>
        <w:rFonts w:ascii="Arial" w:hAnsi="Arial"/>
        <w:sz w:val="24"/>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65C1B24"/>
    <w:multiLevelType w:val="multilevel"/>
    <w:tmpl w:val="F912E28E"/>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3"/>
  </w:num>
  <w:num w:numId="3">
    <w:abstractNumId w:val="6"/>
  </w:num>
  <w:num w:numId="4">
    <w:abstractNumId w:val="5"/>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8E4"/>
    <w:rsid w:val="00032603"/>
    <w:rsid w:val="00081DFC"/>
    <w:rsid w:val="00093F0A"/>
    <w:rsid w:val="000C70DE"/>
    <w:rsid w:val="000E3F95"/>
    <w:rsid w:val="0010111E"/>
    <w:rsid w:val="001148E1"/>
    <w:rsid w:val="001268E7"/>
    <w:rsid w:val="00157579"/>
    <w:rsid w:val="00172107"/>
    <w:rsid w:val="001B3F90"/>
    <w:rsid w:val="001D4729"/>
    <w:rsid w:val="001F23DB"/>
    <w:rsid w:val="00215CE2"/>
    <w:rsid w:val="0023187D"/>
    <w:rsid w:val="00237D56"/>
    <w:rsid w:val="00243C54"/>
    <w:rsid w:val="00261E52"/>
    <w:rsid w:val="002749AD"/>
    <w:rsid w:val="00280EB6"/>
    <w:rsid w:val="002A3450"/>
    <w:rsid w:val="002A7394"/>
    <w:rsid w:val="002C5008"/>
    <w:rsid w:val="002F3485"/>
    <w:rsid w:val="00304121"/>
    <w:rsid w:val="00310928"/>
    <w:rsid w:val="003278FB"/>
    <w:rsid w:val="00356CE3"/>
    <w:rsid w:val="003619FD"/>
    <w:rsid w:val="00362F6B"/>
    <w:rsid w:val="00364294"/>
    <w:rsid w:val="00374879"/>
    <w:rsid w:val="003929B7"/>
    <w:rsid w:val="003A1A79"/>
    <w:rsid w:val="003C199C"/>
    <w:rsid w:val="00413C6D"/>
    <w:rsid w:val="00426E36"/>
    <w:rsid w:val="004379BB"/>
    <w:rsid w:val="00445B62"/>
    <w:rsid w:val="00460224"/>
    <w:rsid w:val="00460FCC"/>
    <w:rsid w:val="00463A72"/>
    <w:rsid w:val="004739B9"/>
    <w:rsid w:val="00473B33"/>
    <w:rsid w:val="00482199"/>
    <w:rsid w:val="004B32E2"/>
    <w:rsid w:val="00510420"/>
    <w:rsid w:val="005336BA"/>
    <w:rsid w:val="00537BAA"/>
    <w:rsid w:val="005541FA"/>
    <w:rsid w:val="00565952"/>
    <w:rsid w:val="00574D53"/>
    <w:rsid w:val="0059063D"/>
    <w:rsid w:val="005A3B37"/>
    <w:rsid w:val="005B47F9"/>
    <w:rsid w:val="005B5C09"/>
    <w:rsid w:val="005C00E9"/>
    <w:rsid w:val="005C1338"/>
    <w:rsid w:val="005C18C0"/>
    <w:rsid w:val="005C7783"/>
    <w:rsid w:val="005E4EAD"/>
    <w:rsid w:val="00611C21"/>
    <w:rsid w:val="00622DDC"/>
    <w:rsid w:val="00624362"/>
    <w:rsid w:val="00627F85"/>
    <w:rsid w:val="00635E0B"/>
    <w:rsid w:val="00653004"/>
    <w:rsid w:val="0067387E"/>
    <w:rsid w:val="006866CB"/>
    <w:rsid w:val="006C6DF4"/>
    <w:rsid w:val="006D62F1"/>
    <w:rsid w:val="007410EA"/>
    <w:rsid w:val="00760F0C"/>
    <w:rsid w:val="00772B82"/>
    <w:rsid w:val="00774C01"/>
    <w:rsid w:val="00776A8C"/>
    <w:rsid w:val="007D62B2"/>
    <w:rsid w:val="00804A74"/>
    <w:rsid w:val="00807AF9"/>
    <w:rsid w:val="008247A1"/>
    <w:rsid w:val="0083433E"/>
    <w:rsid w:val="008376BA"/>
    <w:rsid w:val="00854191"/>
    <w:rsid w:val="00871162"/>
    <w:rsid w:val="008818D3"/>
    <w:rsid w:val="008A1A78"/>
    <w:rsid w:val="008C0FCE"/>
    <w:rsid w:val="008C289F"/>
    <w:rsid w:val="008C526B"/>
    <w:rsid w:val="008C5EC8"/>
    <w:rsid w:val="008D0ADA"/>
    <w:rsid w:val="008D1BFB"/>
    <w:rsid w:val="008F0AA4"/>
    <w:rsid w:val="008F1F10"/>
    <w:rsid w:val="008F6D08"/>
    <w:rsid w:val="009268D6"/>
    <w:rsid w:val="009326CF"/>
    <w:rsid w:val="009438ED"/>
    <w:rsid w:val="009454FD"/>
    <w:rsid w:val="00946328"/>
    <w:rsid w:val="00947F83"/>
    <w:rsid w:val="00973A35"/>
    <w:rsid w:val="00976746"/>
    <w:rsid w:val="009956E5"/>
    <w:rsid w:val="00996419"/>
    <w:rsid w:val="009A4130"/>
    <w:rsid w:val="009D3F02"/>
    <w:rsid w:val="009D414C"/>
    <w:rsid w:val="009D56C4"/>
    <w:rsid w:val="009D7748"/>
    <w:rsid w:val="00A033BC"/>
    <w:rsid w:val="00A24C0F"/>
    <w:rsid w:val="00A323DA"/>
    <w:rsid w:val="00A37838"/>
    <w:rsid w:val="00A409ED"/>
    <w:rsid w:val="00A41DEE"/>
    <w:rsid w:val="00A61387"/>
    <w:rsid w:val="00AA1C6A"/>
    <w:rsid w:val="00AA3DB9"/>
    <w:rsid w:val="00AB77A9"/>
    <w:rsid w:val="00AC3505"/>
    <w:rsid w:val="00AE7F22"/>
    <w:rsid w:val="00B008CC"/>
    <w:rsid w:val="00B00AB8"/>
    <w:rsid w:val="00B10434"/>
    <w:rsid w:val="00B1274E"/>
    <w:rsid w:val="00B1613A"/>
    <w:rsid w:val="00B30EBD"/>
    <w:rsid w:val="00B368C5"/>
    <w:rsid w:val="00B4336A"/>
    <w:rsid w:val="00B50FBC"/>
    <w:rsid w:val="00B8260E"/>
    <w:rsid w:val="00B86698"/>
    <w:rsid w:val="00B93EBF"/>
    <w:rsid w:val="00BA120D"/>
    <w:rsid w:val="00BD5440"/>
    <w:rsid w:val="00C058E4"/>
    <w:rsid w:val="00C32596"/>
    <w:rsid w:val="00C44D56"/>
    <w:rsid w:val="00C55DB6"/>
    <w:rsid w:val="00C57383"/>
    <w:rsid w:val="00C739FE"/>
    <w:rsid w:val="00C802E0"/>
    <w:rsid w:val="00CC221A"/>
    <w:rsid w:val="00CC266D"/>
    <w:rsid w:val="00CC35AE"/>
    <w:rsid w:val="00CD0728"/>
    <w:rsid w:val="00CD77F4"/>
    <w:rsid w:val="00CE2DE2"/>
    <w:rsid w:val="00CF6E32"/>
    <w:rsid w:val="00D154E2"/>
    <w:rsid w:val="00D17DF3"/>
    <w:rsid w:val="00D20B9D"/>
    <w:rsid w:val="00D34C3E"/>
    <w:rsid w:val="00D41FD2"/>
    <w:rsid w:val="00D752F6"/>
    <w:rsid w:val="00D901D2"/>
    <w:rsid w:val="00DC535D"/>
    <w:rsid w:val="00DC6E33"/>
    <w:rsid w:val="00E009FA"/>
    <w:rsid w:val="00E03C61"/>
    <w:rsid w:val="00E044EF"/>
    <w:rsid w:val="00E3212F"/>
    <w:rsid w:val="00E359C1"/>
    <w:rsid w:val="00E4396C"/>
    <w:rsid w:val="00E5257F"/>
    <w:rsid w:val="00E66263"/>
    <w:rsid w:val="00E90ECA"/>
    <w:rsid w:val="00E95973"/>
    <w:rsid w:val="00E95E95"/>
    <w:rsid w:val="00E97A87"/>
    <w:rsid w:val="00EC353A"/>
    <w:rsid w:val="00ED317D"/>
    <w:rsid w:val="00ED38CB"/>
    <w:rsid w:val="00F11E27"/>
    <w:rsid w:val="00F336C8"/>
    <w:rsid w:val="00F50766"/>
    <w:rsid w:val="00F8631E"/>
    <w:rsid w:val="00F877C4"/>
    <w:rsid w:val="00FD2EF3"/>
    <w:rsid w:val="00FF2E38"/>
  </w:rsids>
  <m:mathPr>
    <m:mathFont m:val="Cambria Math"/>
    <m:brkBin m:val="before"/>
    <m:brkBinSub m:val="--"/>
    <m:smallFrac m:val="0"/>
    <m:dispDef/>
    <m:lMargin m:val="0"/>
    <m:rMargin m:val="0"/>
    <m:defJc m:val="centerGroup"/>
    <m:wrapIndent m:val="1440"/>
    <m:intLim m:val="subSup"/>
    <m:naryLim m:val="undOvr"/>
  </m:mathPr>
  <w:themeFontLang w:val="es-CO"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BA0C6"/>
  <w15:docId w15:val="{D15A7BD4-4A3B-44B3-AF7D-00C2062C5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646D83"/>
  </w:style>
  <w:style w:type="character" w:customStyle="1" w:styleId="apple-converted-space">
    <w:name w:val="apple-converted-space"/>
    <w:basedOn w:val="Fuentedeprrafopredeter"/>
    <w:qFormat/>
    <w:rsid w:val="00BB288C"/>
  </w:style>
  <w:style w:type="character" w:customStyle="1" w:styleId="ListLabel1">
    <w:name w:val="ListLabel 1"/>
    <w:qFormat/>
    <w:rPr>
      <w:rFonts w:eastAsia="Noto Sans Symbols" w:cs="Noto Sans Symbols"/>
      <w:color w:val="000000"/>
      <w:sz w:val="32"/>
      <w:szCs w:val="32"/>
    </w:rPr>
  </w:style>
  <w:style w:type="character" w:customStyle="1" w:styleId="ListLabel2">
    <w:name w:val="ListLabel 2"/>
    <w:qFormat/>
    <w:rPr>
      <w:rFonts w:eastAsia="Courier New" w:cs="Courier New"/>
    </w:rPr>
  </w:style>
  <w:style w:type="character" w:customStyle="1" w:styleId="ListLabel3">
    <w:name w:val="ListLabel 3"/>
    <w:qFormat/>
    <w:rPr>
      <w:rFonts w:eastAsia="Noto Sans Symbols" w:cs="Noto Sans Symbols"/>
    </w:rPr>
  </w:style>
  <w:style w:type="character" w:customStyle="1" w:styleId="ListLabel4">
    <w:name w:val="ListLabel 4"/>
    <w:qFormat/>
    <w:rPr>
      <w:rFonts w:eastAsia="Noto Sans Symbols" w:cs="Noto Sans Symbols"/>
    </w:rPr>
  </w:style>
  <w:style w:type="character" w:customStyle="1" w:styleId="ListLabel5">
    <w:name w:val="ListLabel 5"/>
    <w:qFormat/>
    <w:rPr>
      <w:rFonts w:eastAsia="Courier New" w:cs="Courier New"/>
    </w:rPr>
  </w:style>
  <w:style w:type="character" w:customStyle="1" w:styleId="ListLabel6">
    <w:name w:val="ListLabel 6"/>
    <w:qFormat/>
    <w:rPr>
      <w:rFonts w:eastAsia="Noto Sans Symbols" w:cs="Noto Sans Symbols"/>
    </w:rPr>
  </w:style>
  <w:style w:type="character" w:customStyle="1" w:styleId="ListLabel7">
    <w:name w:val="ListLabel 7"/>
    <w:qFormat/>
    <w:rPr>
      <w:rFonts w:eastAsia="Noto Sans Symbols" w:cs="Noto Sans Symbols"/>
    </w:rPr>
  </w:style>
  <w:style w:type="character" w:customStyle="1" w:styleId="ListLabel8">
    <w:name w:val="ListLabel 8"/>
    <w:qFormat/>
    <w:rPr>
      <w:rFonts w:eastAsia="Courier New" w:cs="Courier New"/>
    </w:rPr>
  </w:style>
  <w:style w:type="character" w:customStyle="1" w:styleId="ListLabel9">
    <w:name w:val="ListLabel 9"/>
    <w:qFormat/>
    <w:rPr>
      <w:rFonts w:eastAsia="Noto Sans Symbols" w:cs="Noto Sans Symbols"/>
    </w:rPr>
  </w:style>
  <w:style w:type="character" w:customStyle="1" w:styleId="ListLabel10">
    <w:name w:val="ListLabel 10"/>
    <w:qFormat/>
    <w:rPr>
      <w:rFonts w:ascii="Arial" w:eastAsia="Noto Sans Symbols" w:hAnsi="Arial" w:cs="Noto Sans Symbols"/>
      <w:color w:val="000000"/>
      <w:sz w:val="32"/>
      <w:szCs w:val="32"/>
    </w:rPr>
  </w:style>
  <w:style w:type="character" w:customStyle="1" w:styleId="ListLabel11">
    <w:name w:val="ListLabel 11"/>
    <w:qFormat/>
    <w:rPr>
      <w:rFonts w:eastAsia="Courier New" w:cs="Courier New"/>
    </w:rPr>
  </w:style>
  <w:style w:type="character" w:customStyle="1" w:styleId="ListLabel12">
    <w:name w:val="ListLabel 12"/>
    <w:qFormat/>
    <w:rPr>
      <w:rFonts w:eastAsia="Noto Sans Symbols" w:cs="Noto Sans Symbols"/>
    </w:rPr>
  </w:style>
  <w:style w:type="character" w:customStyle="1" w:styleId="ListLabel13">
    <w:name w:val="ListLabel 13"/>
    <w:qFormat/>
    <w:rPr>
      <w:rFonts w:eastAsia="Noto Sans Symbols" w:cs="Noto Sans Symbols"/>
    </w:rPr>
  </w:style>
  <w:style w:type="character" w:customStyle="1" w:styleId="ListLabel14">
    <w:name w:val="ListLabel 14"/>
    <w:qFormat/>
    <w:rPr>
      <w:rFonts w:eastAsia="Courier New" w:cs="Courier New"/>
    </w:rPr>
  </w:style>
  <w:style w:type="character" w:customStyle="1" w:styleId="ListLabel15">
    <w:name w:val="ListLabel 15"/>
    <w:qFormat/>
    <w:rPr>
      <w:rFonts w:eastAsia="Noto Sans Symbols" w:cs="Noto Sans Symbols"/>
    </w:rPr>
  </w:style>
  <w:style w:type="character" w:customStyle="1" w:styleId="ListLabel16">
    <w:name w:val="ListLabel 16"/>
    <w:qFormat/>
    <w:rPr>
      <w:rFonts w:eastAsia="Noto Sans Symbols" w:cs="Noto Sans Symbols"/>
    </w:rPr>
  </w:style>
  <w:style w:type="character" w:customStyle="1" w:styleId="ListLabel17">
    <w:name w:val="ListLabel 17"/>
    <w:qFormat/>
    <w:rPr>
      <w:rFonts w:eastAsia="Courier New" w:cs="Courier New"/>
    </w:rPr>
  </w:style>
  <w:style w:type="character" w:customStyle="1" w:styleId="ListLabel18">
    <w:name w:val="ListLabel 18"/>
    <w:qFormat/>
    <w:rPr>
      <w:rFonts w:eastAsia="Noto Sans Symbols" w:cs="Noto Sans Symbols"/>
    </w:rPr>
  </w:style>
  <w:style w:type="character" w:customStyle="1" w:styleId="ListLabel19">
    <w:name w:val="ListLabel 19"/>
    <w:qFormat/>
    <w:rPr>
      <w:rFonts w:eastAsia="Noto Sans Symbols" w:cs="Noto Sans Symbols"/>
      <w:color w:val="000000"/>
      <w:sz w:val="32"/>
      <w:szCs w:val="32"/>
    </w:rPr>
  </w:style>
  <w:style w:type="character" w:customStyle="1" w:styleId="ListLabel20">
    <w:name w:val="ListLabel 20"/>
    <w:qFormat/>
    <w:rPr>
      <w:rFonts w:eastAsia="Courier New" w:cs="Courier New"/>
    </w:rPr>
  </w:style>
  <w:style w:type="character" w:customStyle="1" w:styleId="ListLabel21">
    <w:name w:val="ListLabel 21"/>
    <w:qFormat/>
    <w:rPr>
      <w:rFonts w:eastAsia="Noto Sans Symbols" w:cs="Noto Sans Symbols"/>
    </w:rPr>
  </w:style>
  <w:style w:type="character" w:customStyle="1" w:styleId="ListLabel22">
    <w:name w:val="ListLabel 22"/>
    <w:qFormat/>
    <w:rPr>
      <w:rFonts w:eastAsia="Noto Sans Symbols" w:cs="Noto Sans Symbols"/>
    </w:rPr>
  </w:style>
  <w:style w:type="character" w:customStyle="1" w:styleId="ListLabel23">
    <w:name w:val="ListLabel 23"/>
    <w:qFormat/>
    <w:rPr>
      <w:rFonts w:eastAsia="Courier New" w:cs="Courier New"/>
    </w:rPr>
  </w:style>
  <w:style w:type="character" w:customStyle="1" w:styleId="ListLabel24">
    <w:name w:val="ListLabel 24"/>
    <w:qFormat/>
    <w:rPr>
      <w:rFonts w:eastAsia="Noto Sans Symbols" w:cs="Noto Sans Symbols"/>
    </w:rPr>
  </w:style>
  <w:style w:type="character" w:customStyle="1" w:styleId="ListLabel25">
    <w:name w:val="ListLabel 25"/>
    <w:qFormat/>
    <w:rPr>
      <w:rFonts w:eastAsia="Noto Sans Symbols" w:cs="Noto Sans Symbols"/>
    </w:rPr>
  </w:style>
  <w:style w:type="character" w:customStyle="1" w:styleId="ListLabel26">
    <w:name w:val="ListLabel 26"/>
    <w:qFormat/>
    <w:rPr>
      <w:rFonts w:eastAsia="Courier New" w:cs="Courier New"/>
    </w:rPr>
  </w:style>
  <w:style w:type="character" w:customStyle="1" w:styleId="ListLabel27">
    <w:name w:val="ListLabel 27"/>
    <w:qFormat/>
    <w:rPr>
      <w:rFonts w:eastAsia="Noto Sans Symbols" w:cs="Noto Sans Symbols"/>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ascii="Arial" w:hAnsi="Arial"/>
      <w:sz w:val="32"/>
      <w:szCs w:val="24"/>
    </w:rPr>
  </w:style>
  <w:style w:type="character" w:customStyle="1" w:styleId="ListLabel32">
    <w:name w:val="ListLabel 32"/>
    <w:qFormat/>
    <w:rPr>
      <w:rFonts w:ascii="Arial" w:hAnsi="Arial"/>
      <w:sz w:val="24"/>
      <w:szCs w:val="24"/>
    </w:rPr>
  </w:style>
  <w:style w:type="character" w:customStyle="1" w:styleId="ListLabel33">
    <w:name w:val="ListLabel 33"/>
    <w:qFormat/>
    <w:rPr>
      <w:rFonts w:ascii="Arial" w:hAnsi="Arial"/>
      <w:sz w:val="24"/>
      <w:szCs w:val="24"/>
    </w:rPr>
  </w:style>
  <w:style w:type="paragraph" w:styleId="Ttulo">
    <w:name w:val="Title"/>
    <w:basedOn w:val="Normal"/>
    <w:next w:val="Textoindependiente"/>
    <w:uiPriority w:val="10"/>
    <w:qFormat/>
    <w:pPr>
      <w:keepNext/>
      <w:keepLines/>
      <w:spacing w:before="480" w:after="120"/>
    </w:pPr>
    <w:rPr>
      <w:b/>
      <w:sz w:val="72"/>
      <w:szCs w:val="72"/>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646D83"/>
    <w:pPr>
      <w:tabs>
        <w:tab w:val="center" w:pos="4419"/>
        <w:tab w:val="right" w:pos="8838"/>
      </w:tabs>
    </w:pPr>
  </w:style>
  <w:style w:type="paragraph" w:styleId="Prrafodelista">
    <w:name w:val="List Paragraph"/>
    <w:basedOn w:val="Normal"/>
    <w:uiPriority w:val="34"/>
    <w:qFormat/>
    <w:rsid w:val="00F427C8"/>
    <w:pPr>
      <w:ind w:left="720"/>
      <w:contextualSpacing/>
    </w:pPr>
  </w:style>
  <w:style w:type="paragraph" w:styleId="Piedepgina">
    <w:name w:val="footer"/>
    <w:basedOn w:val="Normal"/>
  </w:style>
  <w:style w:type="table" w:customStyle="1" w:styleId="TableNormal1">
    <w:name w:val="Table Normal1"/>
    <w:tblPr>
      <w:tblCellMar>
        <w:top w:w="0" w:type="dxa"/>
        <w:left w:w="0" w:type="dxa"/>
        <w:bottom w:w="0" w:type="dxa"/>
        <w:right w:w="0" w:type="dxa"/>
      </w:tblCellMar>
    </w:tblPr>
  </w:style>
  <w:style w:type="table" w:styleId="Tablaconcuadrcula">
    <w:name w:val="Table Grid"/>
    <w:basedOn w:val="Tablanormal"/>
    <w:uiPriority w:val="39"/>
    <w:rsid w:val="000C4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39726">
      <w:bodyDiv w:val="1"/>
      <w:marLeft w:val="0"/>
      <w:marRight w:val="0"/>
      <w:marTop w:val="0"/>
      <w:marBottom w:val="0"/>
      <w:divBdr>
        <w:top w:val="none" w:sz="0" w:space="0" w:color="auto"/>
        <w:left w:val="none" w:sz="0" w:space="0" w:color="auto"/>
        <w:bottom w:val="none" w:sz="0" w:space="0" w:color="auto"/>
        <w:right w:val="none" w:sz="0" w:space="0" w:color="auto"/>
      </w:divBdr>
    </w:div>
    <w:div w:id="136268153">
      <w:bodyDiv w:val="1"/>
      <w:marLeft w:val="0"/>
      <w:marRight w:val="0"/>
      <w:marTop w:val="0"/>
      <w:marBottom w:val="0"/>
      <w:divBdr>
        <w:top w:val="none" w:sz="0" w:space="0" w:color="auto"/>
        <w:left w:val="none" w:sz="0" w:space="0" w:color="auto"/>
        <w:bottom w:val="none" w:sz="0" w:space="0" w:color="auto"/>
        <w:right w:val="none" w:sz="0" w:space="0" w:color="auto"/>
      </w:divBdr>
    </w:div>
    <w:div w:id="183131906">
      <w:bodyDiv w:val="1"/>
      <w:marLeft w:val="0"/>
      <w:marRight w:val="0"/>
      <w:marTop w:val="0"/>
      <w:marBottom w:val="0"/>
      <w:divBdr>
        <w:top w:val="none" w:sz="0" w:space="0" w:color="auto"/>
        <w:left w:val="none" w:sz="0" w:space="0" w:color="auto"/>
        <w:bottom w:val="none" w:sz="0" w:space="0" w:color="auto"/>
        <w:right w:val="none" w:sz="0" w:space="0" w:color="auto"/>
      </w:divBdr>
    </w:div>
    <w:div w:id="376511088">
      <w:bodyDiv w:val="1"/>
      <w:marLeft w:val="0"/>
      <w:marRight w:val="0"/>
      <w:marTop w:val="0"/>
      <w:marBottom w:val="0"/>
      <w:divBdr>
        <w:top w:val="none" w:sz="0" w:space="0" w:color="auto"/>
        <w:left w:val="none" w:sz="0" w:space="0" w:color="auto"/>
        <w:bottom w:val="none" w:sz="0" w:space="0" w:color="auto"/>
        <w:right w:val="none" w:sz="0" w:space="0" w:color="auto"/>
      </w:divBdr>
    </w:div>
    <w:div w:id="427189995">
      <w:bodyDiv w:val="1"/>
      <w:marLeft w:val="0"/>
      <w:marRight w:val="0"/>
      <w:marTop w:val="0"/>
      <w:marBottom w:val="0"/>
      <w:divBdr>
        <w:top w:val="none" w:sz="0" w:space="0" w:color="auto"/>
        <w:left w:val="none" w:sz="0" w:space="0" w:color="auto"/>
        <w:bottom w:val="none" w:sz="0" w:space="0" w:color="auto"/>
        <w:right w:val="none" w:sz="0" w:space="0" w:color="auto"/>
      </w:divBdr>
    </w:div>
    <w:div w:id="734082346">
      <w:bodyDiv w:val="1"/>
      <w:marLeft w:val="0"/>
      <w:marRight w:val="0"/>
      <w:marTop w:val="0"/>
      <w:marBottom w:val="0"/>
      <w:divBdr>
        <w:top w:val="none" w:sz="0" w:space="0" w:color="auto"/>
        <w:left w:val="none" w:sz="0" w:space="0" w:color="auto"/>
        <w:bottom w:val="none" w:sz="0" w:space="0" w:color="auto"/>
        <w:right w:val="none" w:sz="0" w:space="0" w:color="auto"/>
      </w:divBdr>
    </w:div>
    <w:div w:id="917128170">
      <w:bodyDiv w:val="1"/>
      <w:marLeft w:val="0"/>
      <w:marRight w:val="0"/>
      <w:marTop w:val="0"/>
      <w:marBottom w:val="0"/>
      <w:divBdr>
        <w:top w:val="none" w:sz="0" w:space="0" w:color="auto"/>
        <w:left w:val="none" w:sz="0" w:space="0" w:color="auto"/>
        <w:bottom w:val="none" w:sz="0" w:space="0" w:color="auto"/>
        <w:right w:val="none" w:sz="0" w:space="0" w:color="auto"/>
      </w:divBdr>
    </w:div>
    <w:div w:id="1581404413">
      <w:bodyDiv w:val="1"/>
      <w:marLeft w:val="0"/>
      <w:marRight w:val="0"/>
      <w:marTop w:val="0"/>
      <w:marBottom w:val="0"/>
      <w:divBdr>
        <w:top w:val="none" w:sz="0" w:space="0" w:color="auto"/>
        <w:left w:val="none" w:sz="0" w:space="0" w:color="auto"/>
        <w:bottom w:val="none" w:sz="0" w:space="0" w:color="auto"/>
        <w:right w:val="none" w:sz="0" w:space="0" w:color="auto"/>
      </w:divBdr>
    </w:div>
    <w:div w:id="1803496671">
      <w:bodyDiv w:val="1"/>
      <w:marLeft w:val="0"/>
      <w:marRight w:val="0"/>
      <w:marTop w:val="0"/>
      <w:marBottom w:val="0"/>
      <w:divBdr>
        <w:top w:val="none" w:sz="0" w:space="0" w:color="auto"/>
        <w:left w:val="none" w:sz="0" w:space="0" w:color="auto"/>
        <w:bottom w:val="none" w:sz="0" w:space="0" w:color="auto"/>
        <w:right w:val="none" w:sz="0" w:space="0" w:color="auto"/>
      </w:divBdr>
    </w:div>
    <w:div w:id="1813866036">
      <w:bodyDiv w:val="1"/>
      <w:marLeft w:val="0"/>
      <w:marRight w:val="0"/>
      <w:marTop w:val="0"/>
      <w:marBottom w:val="0"/>
      <w:divBdr>
        <w:top w:val="none" w:sz="0" w:space="0" w:color="auto"/>
        <w:left w:val="none" w:sz="0" w:space="0" w:color="auto"/>
        <w:bottom w:val="none" w:sz="0" w:space="0" w:color="auto"/>
        <w:right w:val="none" w:sz="0" w:space="0" w:color="auto"/>
      </w:divBdr>
    </w:div>
    <w:div w:id="2014334637">
      <w:bodyDiv w:val="1"/>
      <w:marLeft w:val="0"/>
      <w:marRight w:val="0"/>
      <w:marTop w:val="0"/>
      <w:marBottom w:val="0"/>
      <w:divBdr>
        <w:top w:val="none" w:sz="0" w:space="0" w:color="auto"/>
        <w:left w:val="none" w:sz="0" w:space="0" w:color="auto"/>
        <w:bottom w:val="none" w:sz="0" w:space="0" w:color="auto"/>
        <w:right w:val="none" w:sz="0" w:space="0" w:color="auto"/>
      </w:divBdr>
    </w:div>
    <w:div w:id="2099863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15</Pages>
  <Words>4677</Words>
  <Characters>25726</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Mónica González Córd</dc:creator>
  <dc:description/>
  <cp:lastModifiedBy>Stephanny Bahamón Gómez</cp:lastModifiedBy>
  <cp:revision>89</cp:revision>
  <cp:lastPrinted>2023-09-05T19:24:00Z</cp:lastPrinted>
  <dcterms:created xsi:type="dcterms:W3CDTF">2023-06-09T22:03:00Z</dcterms:created>
  <dcterms:modified xsi:type="dcterms:W3CDTF">2023-09-05T19:24:00Z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