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D75C3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7BEB6658" w14:textId="77777777" w:rsidR="00B87F6D" w:rsidRPr="00B356FD" w:rsidRDefault="00B87F6D" w:rsidP="00B87F6D">
      <w:pPr>
        <w:rPr>
          <w:color w:val="000000"/>
        </w:rPr>
      </w:pPr>
    </w:p>
    <w:p w14:paraId="10C23A21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7D6C10" w:rsidRPr="00637F85">
        <w:rPr>
          <w:rFonts w:ascii="Arial" w:hAnsi="Arial"/>
          <w:color w:val="000000"/>
          <w:sz w:val="20"/>
          <w:szCs w:val="20"/>
        </w:rPr>
        <w:t>LA NOTA</w:t>
      </w:r>
      <w:r w:rsidRPr="00637F85">
        <w:rPr>
          <w:rFonts w:ascii="Arial" w:hAnsi="Arial"/>
          <w:color w:val="000000"/>
          <w:sz w:val="20"/>
          <w:szCs w:val="20"/>
        </w:rPr>
        <w:t xml:space="preserve">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063CB6B8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A8B1A" wp14:editId="0CB7141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8C191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14:paraId="623A6332" w14:textId="2A7213F2"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FECHA:</w:t>
      </w:r>
      <w:r w:rsidR="007D6C10">
        <w:rPr>
          <w:rFonts w:ascii="Arial" w:hAnsi="Arial"/>
          <w:color w:val="000000"/>
        </w:rPr>
        <w:t xml:space="preserve"> </w:t>
      </w:r>
      <w:r w:rsidR="00EA5895">
        <w:rPr>
          <w:rFonts w:ascii="Arial" w:hAnsi="Arial"/>
          <w:color w:val="000000"/>
        </w:rPr>
        <w:t>SEPTIEMBRE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14:paraId="74FC5166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0ECBA6E6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7D6C10">
        <w:rPr>
          <w:rFonts w:ascii="Arial" w:hAnsi="Arial"/>
          <w:b/>
          <w:color w:val="000000"/>
          <w:sz w:val="20"/>
          <w:szCs w:val="20"/>
        </w:rPr>
        <w:t>CLAUDIA PATRICIA GARAY ACEVEDO</w:t>
      </w:r>
      <w:r w:rsidR="007D6C10" w:rsidRPr="00B356FD">
        <w:rPr>
          <w:rFonts w:ascii="Arial" w:hAnsi="Arial"/>
          <w:b/>
          <w:color w:val="000000"/>
          <w:sz w:val="20"/>
          <w:szCs w:val="20"/>
        </w:rPr>
        <w:t xml:space="preserve"> identificada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7D6C10">
        <w:rPr>
          <w:rFonts w:ascii="Arial" w:hAnsi="Arial" w:cs="Arial"/>
          <w:b/>
          <w:color w:val="000000"/>
          <w:sz w:val="20"/>
          <w:szCs w:val="20"/>
        </w:rPr>
        <w:t>52.269.232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7D6C10">
        <w:rPr>
          <w:rFonts w:ascii="Arial" w:hAnsi="Arial" w:cs="Arial"/>
          <w:b/>
          <w:color w:val="000000"/>
          <w:sz w:val="20"/>
          <w:szCs w:val="20"/>
        </w:rPr>
        <w:t xml:space="preserve">Bogotá. </w:t>
      </w:r>
    </w:p>
    <w:p w14:paraId="35CE8E50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14:paraId="503654D9" w14:textId="77777777"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14:paraId="4F61F51A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7C04D257" w14:textId="77777777"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14:paraId="60064306" w14:textId="77777777"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14:paraId="6B461AEA" w14:textId="77777777" w:rsidR="00B87F6D" w:rsidRPr="00B356FD" w:rsidRDefault="0066248B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 xml:space="preserve">OCHO MILLONES DE </w:t>
      </w:r>
      <w:r w:rsidR="00B87F6D">
        <w:rPr>
          <w:rFonts w:ascii="Arial" w:hAnsi="Arial"/>
          <w:color w:val="000000"/>
          <w:u w:val="single"/>
        </w:rPr>
        <w:t xml:space="preserve">PESOS </w:t>
      </w:r>
      <w:r w:rsidR="008C34A8">
        <w:rPr>
          <w:rFonts w:ascii="Arial" w:hAnsi="Arial"/>
          <w:color w:val="000000"/>
          <w:u w:val="single"/>
        </w:rPr>
        <w:t>M/CTE</w:t>
      </w:r>
      <w:r w:rsidR="00E30AAA">
        <w:rPr>
          <w:rFonts w:ascii="Arial" w:hAnsi="Arial"/>
          <w:color w:val="000000"/>
          <w:u w:val="single"/>
        </w:rPr>
        <w:t xml:space="preserve"> ($</w:t>
      </w:r>
      <w:r>
        <w:rPr>
          <w:rFonts w:ascii="Arial" w:hAnsi="Arial"/>
          <w:color w:val="000000"/>
          <w:u w:val="single"/>
        </w:rPr>
        <w:t>8.000.000</w:t>
      </w:r>
      <w:r w:rsidR="00B87F6D">
        <w:rPr>
          <w:rFonts w:ascii="Arial" w:hAnsi="Arial"/>
          <w:color w:val="000000"/>
          <w:u w:val="single"/>
        </w:rPr>
        <w:t>)</w:t>
      </w:r>
    </w:p>
    <w:p w14:paraId="7B8365C3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7AE3D343" w14:textId="77777777"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14:paraId="112CA110" w14:textId="77777777" w:rsidR="00C77747" w:rsidRPr="00C77747" w:rsidRDefault="00B87F6D" w:rsidP="00C77747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 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>PRESTAR LOS SERVICIOS PROFESIONALES COMO PROFESIONAL ALTAMENTE CALIFICADO PARA APOYAR LA ELABORACI</w:t>
      </w:r>
      <w:r w:rsidR="00C77747" w:rsidRPr="00C77747">
        <w:rPr>
          <w:rFonts w:ascii="Arial" w:hAnsi="Arial" w:hint="eastAsia"/>
          <w:b/>
          <w:color w:val="000000"/>
          <w:sz w:val="20"/>
          <w:szCs w:val="20"/>
        </w:rPr>
        <w:t>Ó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>N DE LOS PRODUCTOS RESULTADO DE LAS  INVESTIGACIONES DE LOS GRUPOS DE MEMORIA HISTORICA DE LA DIRECCI</w:t>
      </w:r>
      <w:r w:rsidR="00C77747" w:rsidRPr="00C77747">
        <w:rPr>
          <w:rFonts w:ascii="Arial" w:hAnsi="Arial" w:hint="eastAsia"/>
          <w:b/>
          <w:color w:val="000000"/>
          <w:sz w:val="20"/>
          <w:szCs w:val="20"/>
        </w:rPr>
        <w:t>Ó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 xml:space="preserve">N DE APOYO A JUSTICIA TRANSICIONAL. </w:t>
      </w:r>
    </w:p>
    <w:p w14:paraId="782B8FB1" w14:textId="77777777" w:rsidR="00B87F6D" w:rsidRPr="00C77747" w:rsidRDefault="00C77747" w:rsidP="00C77747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C77747">
        <w:rPr>
          <w:rFonts w:ascii="Arial" w:hAnsi="Arial"/>
          <w:b/>
          <w:color w:val="000000"/>
          <w:sz w:val="20"/>
          <w:szCs w:val="20"/>
        </w:rPr>
        <w:t>CONTRATO No. 493 CENAC.</w:t>
      </w:r>
    </w:p>
    <w:p w14:paraId="3A3471F0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903C8C0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13928F1" w14:textId="304438E2"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203C63">
        <w:rPr>
          <w:rFonts w:ascii="Arial" w:hAnsi="Arial"/>
          <w:b/>
          <w:bCs/>
          <w:color w:val="000000"/>
        </w:rPr>
        <w:t xml:space="preserve"> </w:t>
      </w:r>
      <w:r w:rsidR="00EA5895">
        <w:rPr>
          <w:rFonts w:ascii="Arial" w:hAnsi="Arial"/>
          <w:b/>
          <w:bCs/>
          <w:color w:val="000000"/>
        </w:rPr>
        <w:t>SEPTIEMBRE</w:t>
      </w:r>
      <w:bookmarkStart w:id="0" w:name="_GoBack"/>
      <w:bookmarkEnd w:id="0"/>
      <w:r w:rsidR="00C77747">
        <w:rPr>
          <w:rFonts w:ascii="Arial" w:hAnsi="Arial"/>
          <w:b/>
          <w:bCs/>
          <w:color w:val="000000"/>
        </w:rPr>
        <w:t xml:space="preserve"> </w:t>
      </w:r>
      <w:r w:rsidRPr="00B356FD">
        <w:rPr>
          <w:rFonts w:ascii="Arial" w:hAnsi="Arial"/>
          <w:b/>
          <w:bCs/>
          <w:color w:val="000000"/>
        </w:rPr>
        <w:t xml:space="preserve">DE </w:t>
      </w:r>
      <w:r w:rsidR="00E30AAA">
        <w:rPr>
          <w:rFonts w:ascii="Arial" w:hAnsi="Arial"/>
          <w:b/>
          <w:bCs/>
          <w:color w:val="000000"/>
        </w:rPr>
        <w:t>2019</w:t>
      </w:r>
    </w:p>
    <w:p w14:paraId="38E4926C" w14:textId="77777777"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C77747" w:rsidRPr="00C77747">
        <w:rPr>
          <w:rFonts w:ascii="Arial" w:hAnsi="Arial"/>
          <w:b/>
          <w:color w:val="000000"/>
          <w:sz w:val="20"/>
          <w:szCs w:val="20"/>
        </w:rPr>
        <w:t>$68.000.000</w:t>
      </w:r>
    </w:p>
    <w:p w14:paraId="33D2103A" w14:textId="77777777"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14:paraId="1CC5567E" w14:textId="77777777"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14:paraId="5993D5F2" w14:textId="77777777"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14:paraId="17838B45" w14:textId="77777777" w:rsidR="00C77747" w:rsidRPr="00C77747" w:rsidRDefault="00C77747" w:rsidP="00C77747">
      <w:pPr>
        <w:jc w:val="both"/>
        <w:rPr>
          <w:rFonts w:ascii="Arial" w:hAnsi="Arial"/>
          <w:color w:val="000000"/>
        </w:rPr>
      </w:pPr>
    </w:p>
    <w:p w14:paraId="2C828E30" w14:textId="77777777" w:rsidR="00C77747" w:rsidRPr="00C77747" w:rsidRDefault="00C77747" w:rsidP="00C77747">
      <w:pPr>
        <w:jc w:val="both"/>
        <w:rPr>
          <w:rFonts w:ascii="Arial" w:hAnsi="Arial"/>
          <w:color w:val="000000"/>
        </w:rPr>
      </w:pPr>
      <w:r w:rsidRPr="00C77747">
        <w:rPr>
          <w:rFonts w:ascii="Arial" w:hAnsi="Arial"/>
          <w:color w:val="000000"/>
        </w:rPr>
        <w:t xml:space="preserve">Nombres y apellidos: 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CLAUDIA PATRICIA GARAY ACEVEDO</w:t>
      </w:r>
      <w:r w:rsidRPr="00C77747">
        <w:rPr>
          <w:rFonts w:ascii="Arial" w:hAnsi="Arial"/>
          <w:color w:val="000000"/>
        </w:rPr>
        <w:t xml:space="preserve"> </w:t>
      </w:r>
    </w:p>
    <w:p w14:paraId="2795A327" w14:textId="77777777" w:rsidR="00C77747" w:rsidRPr="00C77747" w:rsidRDefault="00C77747" w:rsidP="00C77747">
      <w:pPr>
        <w:jc w:val="both"/>
        <w:rPr>
          <w:rFonts w:ascii="Arial" w:hAnsi="Arial"/>
          <w:color w:val="000000"/>
        </w:rPr>
      </w:pPr>
      <w:r w:rsidRPr="00C77747">
        <w:rPr>
          <w:rFonts w:ascii="Arial" w:hAnsi="Arial"/>
          <w:color w:val="000000"/>
        </w:rPr>
        <w:t>Identificaci</w:t>
      </w:r>
      <w:r w:rsidRPr="00C77747">
        <w:rPr>
          <w:rFonts w:ascii="Arial" w:hAnsi="Arial" w:hint="eastAsia"/>
          <w:color w:val="000000"/>
        </w:rPr>
        <w:t>ó</w:t>
      </w:r>
      <w:r w:rsidRPr="00C77747">
        <w:rPr>
          <w:rFonts w:ascii="Arial" w:hAnsi="Arial"/>
          <w:color w:val="000000"/>
        </w:rPr>
        <w:t xml:space="preserve">n: 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C.C. 52.269.232 de Bogot</w:t>
      </w:r>
      <w:r w:rsidRPr="00C77747">
        <w:rPr>
          <w:rFonts w:ascii="Arial" w:hAnsi="Arial" w:hint="eastAsia"/>
          <w:b/>
          <w:color w:val="000000"/>
        </w:rPr>
        <w:t>á</w:t>
      </w:r>
    </w:p>
    <w:p w14:paraId="32A0CF3C" w14:textId="77777777" w:rsidR="00C77747" w:rsidRPr="00C77747" w:rsidRDefault="00C77747" w:rsidP="00C77747">
      <w:pPr>
        <w:jc w:val="both"/>
        <w:rPr>
          <w:rFonts w:ascii="Arial" w:hAnsi="Arial"/>
          <w:b/>
          <w:color w:val="000000"/>
        </w:rPr>
      </w:pPr>
      <w:r w:rsidRPr="00C77747">
        <w:rPr>
          <w:rFonts w:ascii="Arial" w:hAnsi="Arial"/>
          <w:color w:val="000000"/>
        </w:rPr>
        <w:t xml:space="preserve">Lugar de Residencia: 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Carrera 12 N</w:t>
      </w:r>
      <w:r w:rsidRPr="00C77747">
        <w:rPr>
          <w:rFonts w:ascii="Arial" w:hAnsi="Arial" w:hint="eastAsia"/>
          <w:b/>
          <w:color w:val="000000"/>
        </w:rPr>
        <w:t>°</w:t>
      </w:r>
      <w:r w:rsidRPr="00C77747">
        <w:rPr>
          <w:rFonts w:ascii="Arial" w:hAnsi="Arial"/>
          <w:b/>
          <w:color w:val="000000"/>
        </w:rPr>
        <w:t>145-17</w:t>
      </w:r>
    </w:p>
    <w:p w14:paraId="5E3AEFE3" w14:textId="77777777" w:rsidR="00C77747" w:rsidRPr="00C77747" w:rsidRDefault="00C77747" w:rsidP="00C77747">
      <w:pPr>
        <w:jc w:val="both"/>
        <w:rPr>
          <w:rFonts w:ascii="Arial" w:hAnsi="Arial"/>
          <w:b/>
          <w:color w:val="000000"/>
        </w:rPr>
      </w:pPr>
      <w:r w:rsidRPr="00C77747">
        <w:rPr>
          <w:rFonts w:ascii="Arial" w:hAnsi="Arial"/>
          <w:color w:val="000000"/>
        </w:rPr>
        <w:t>Tel</w:t>
      </w:r>
      <w:r w:rsidRPr="00C77747">
        <w:rPr>
          <w:rFonts w:ascii="Arial" w:hAnsi="Arial" w:hint="eastAsia"/>
          <w:color w:val="000000"/>
        </w:rPr>
        <w:t>é</w:t>
      </w:r>
      <w:r w:rsidRPr="00C77747">
        <w:rPr>
          <w:rFonts w:ascii="Arial" w:hAnsi="Arial"/>
          <w:color w:val="000000"/>
        </w:rPr>
        <w:t>fono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color w:val="000000"/>
        </w:rPr>
        <w:tab/>
        <w:t xml:space="preserve"> :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3212169542</w:t>
      </w:r>
    </w:p>
    <w:p w14:paraId="1611AF0F" w14:textId="77777777" w:rsidR="00B87F6D" w:rsidRPr="00B356FD" w:rsidRDefault="00C77747" w:rsidP="00B87F6D">
      <w:pPr>
        <w:jc w:val="both"/>
        <w:rPr>
          <w:rFonts w:ascii="Arial" w:hAnsi="Arial"/>
          <w:color w:val="000000"/>
        </w:rPr>
      </w:pPr>
      <w:r w:rsidRPr="00C77747">
        <w:rPr>
          <w:rFonts w:ascii="Arial" w:hAnsi="Arial"/>
          <w:color w:val="000000"/>
        </w:rPr>
        <w:t xml:space="preserve">Cuenta de Ahorros </w:t>
      </w:r>
      <w:r w:rsidRPr="00C77747">
        <w:rPr>
          <w:rFonts w:ascii="Arial" w:hAnsi="Arial"/>
          <w:color w:val="000000"/>
        </w:rPr>
        <w:tab/>
        <w:t>:</w:t>
      </w:r>
      <w:r w:rsidRPr="00C77747">
        <w:rPr>
          <w:rFonts w:ascii="Arial" w:hAnsi="Arial"/>
          <w:color w:val="000000"/>
        </w:rPr>
        <w:tab/>
      </w:r>
      <w:r w:rsidRPr="00C77747">
        <w:rPr>
          <w:rFonts w:ascii="Arial" w:hAnsi="Arial"/>
          <w:b/>
          <w:color w:val="000000"/>
        </w:rPr>
        <w:t>242125896</w:t>
      </w:r>
    </w:p>
    <w:p w14:paraId="3F7592E3" w14:textId="77777777" w:rsidR="00C77747" w:rsidRDefault="00C77747" w:rsidP="00B87F6D">
      <w:pPr>
        <w:jc w:val="both"/>
        <w:rPr>
          <w:rFonts w:ascii="Arial" w:hAnsi="Arial"/>
          <w:color w:val="000000"/>
        </w:rPr>
      </w:pPr>
    </w:p>
    <w:p w14:paraId="1C90F066" w14:textId="77777777" w:rsidR="00C77747" w:rsidRDefault="00C77747" w:rsidP="00B87F6D">
      <w:pPr>
        <w:jc w:val="both"/>
        <w:rPr>
          <w:rFonts w:ascii="Arial" w:hAnsi="Arial"/>
          <w:color w:val="000000"/>
        </w:rPr>
      </w:pPr>
    </w:p>
    <w:p w14:paraId="7F633C09" w14:textId="77777777"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="007D6C10" w:rsidRPr="007D6C10">
        <w:rPr>
          <w:rFonts w:ascii="Arial" w:hAnsi="Arial"/>
          <w:color w:val="000000"/>
        </w:rPr>
        <w:t xml:space="preserve"> </w:t>
      </w:r>
    </w:p>
    <w:p w14:paraId="1D03344F" w14:textId="77777777"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B7870"/>
    <w:rsid w:val="000D7AD3"/>
    <w:rsid w:val="00103065"/>
    <w:rsid w:val="0011271A"/>
    <w:rsid w:val="00143492"/>
    <w:rsid w:val="0016654E"/>
    <w:rsid w:val="001D69F8"/>
    <w:rsid w:val="001F040A"/>
    <w:rsid w:val="001F0EF7"/>
    <w:rsid w:val="00203C63"/>
    <w:rsid w:val="0033767C"/>
    <w:rsid w:val="003442F2"/>
    <w:rsid w:val="0035648B"/>
    <w:rsid w:val="004E3898"/>
    <w:rsid w:val="00560EA4"/>
    <w:rsid w:val="005916E7"/>
    <w:rsid w:val="00591898"/>
    <w:rsid w:val="005E20D6"/>
    <w:rsid w:val="006049CF"/>
    <w:rsid w:val="00607269"/>
    <w:rsid w:val="0063047F"/>
    <w:rsid w:val="0065081D"/>
    <w:rsid w:val="0066248B"/>
    <w:rsid w:val="006949E0"/>
    <w:rsid w:val="006C171E"/>
    <w:rsid w:val="007345FD"/>
    <w:rsid w:val="0075598B"/>
    <w:rsid w:val="00791100"/>
    <w:rsid w:val="007913E4"/>
    <w:rsid w:val="0079412D"/>
    <w:rsid w:val="007C3F24"/>
    <w:rsid w:val="007D1521"/>
    <w:rsid w:val="007D6C10"/>
    <w:rsid w:val="00847F74"/>
    <w:rsid w:val="00863271"/>
    <w:rsid w:val="00871B2D"/>
    <w:rsid w:val="008C34A8"/>
    <w:rsid w:val="009366DD"/>
    <w:rsid w:val="009401EE"/>
    <w:rsid w:val="009E2896"/>
    <w:rsid w:val="00A7491A"/>
    <w:rsid w:val="00B012A2"/>
    <w:rsid w:val="00B87F6D"/>
    <w:rsid w:val="00BD396B"/>
    <w:rsid w:val="00C77747"/>
    <w:rsid w:val="00CD5A38"/>
    <w:rsid w:val="00D5104E"/>
    <w:rsid w:val="00D51C47"/>
    <w:rsid w:val="00D80594"/>
    <w:rsid w:val="00D84B6F"/>
    <w:rsid w:val="00DD7D31"/>
    <w:rsid w:val="00E11CC3"/>
    <w:rsid w:val="00E30AAA"/>
    <w:rsid w:val="00E36FD1"/>
    <w:rsid w:val="00EA4550"/>
    <w:rsid w:val="00EA5895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B4C78BE"/>
  <w15:docId w15:val="{673274D6-7A91-B546-A9EA-6CE6492F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CLAUDIA PATRICIA GARAY ACEVEDO</cp:lastModifiedBy>
  <cp:revision>3</cp:revision>
  <cp:lastPrinted>2019-08-12T16:42:00Z</cp:lastPrinted>
  <dcterms:created xsi:type="dcterms:W3CDTF">2019-09-04T14:44:00Z</dcterms:created>
  <dcterms:modified xsi:type="dcterms:W3CDTF">2019-09-04T14:44:00Z</dcterms:modified>
</cp:coreProperties>
</file>