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CellMar>
          <w:left w:w="70" w:type="dxa"/>
          <w:right w:w="70" w:type="dxa"/>
        </w:tblCellMar>
        <w:tblLook w:val="0000" w:firstRow="0" w:lastRow="0" w:firstColumn="0" w:lastColumn="0" w:noHBand="0" w:noVBand="0"/>
      </w:tblPr>
      <w:tblGrid>
        <w:gridCol w:w="2592"/>
        <w:gridCol w:w="6623"/>
      </w:tblGrid>
      <w:tr w:rsidR="006D057C" w:rsidRPr="00B224FB" w14:paraId="036C80CF" w14:textId="77777777" w:rsidTr="749401D8">
        <w:trPr>
          <w:trHeight w:val="278"/>
        </w:trPr>
        <w:tc>
          <w:tcPr>
            <w:tcW w:w="2592" w:type="dxa"/>
            <w:tcBorders>
              <w:top w:val="single" w:sz="4" w:space="0" w:color="auto"/>
              <w:left w:val="single" w:sz="4" w:space="0" w:color="auto"/>
              <w:right w:val="single" w:sz="4" w:space="0" w:color="auto"/>
            </w:tcBorders>
          </w:tcPr>
          <w:p w14:paraId="65244C64" w14:textId="77777777" w:rsidR="006D057C" w:rsidRPr="005A20BA" w:rsidRDefault="006D057C" w:rsidP="006E4523">
            <w:pPr>
              <w:pStyle w:val="Encabezado"/>
              <w:jc w:val="both"/>
              <w:rPr>
                <w:b/>
                <w:bCs/>
                <w:szCs w:val="24"/>
                <w:lang w:val="es-CO"/>
              </w:rPr>
            </w:pPr>
            <w:r w:rsidRPr="005A20BA">
              <w:rPr>
                <w:b/>
                <w:bCs/>
                <w:szCs w:val="24"/>
                <w:lang w:val="es-CO"/>
              </w:rPr>
              <w:t>CONTRATANTE</w:t>
            </w:r>
          </w:p>
        </w:tc>
        <w:tc>
          <w:tcPr>
            <w:tcW w:w="6623" w:type="dxa"/>
            <w:tcBorders>
              <w:top w:val="single" w:sz="4" w:space="0" w:color="auto"/>
              <w:left w:val="single" w:sz="4" w:space="0" w:color="auto"/>
              <w:right w:val="single" w:sz="4" w:space="0" w:color="auto"/>
            </w:tcBorders>
          </w:tcPr>
          <w:p w14:paraId="3C938BF1" w14:textId="77777777" w:rsidR="006D057C" w:rsidRPr="005A20BA" w:rsidRDefault="002A49BF" w:rsidP="004140B4">
            <w:pPr>
              <w:rPr>
                <w:szCs w:val="24"/>
                <w:lang w:val="es-CO"/>
              </w:rPr>
            </w:pPr>
            <w:r w:rsidRPr="005A20BA">
              <w:rPr>
                <w:szCs w:val="24"/>
                <w:lang w:val="es-CO"/>
              </w:rPr>
              <w:t>Ministerio de Minas y Energía (MME)</w:t>
            </w:r>
          </w:p>
        </w:tc>
      </w:tr>
      <w:tr w:rsidR="006D057C" w:rsidRPr="005A20BA" w14:paraId="32A537BD" w14:textId="77777777" w:rsidTr="749401D8">
        <w:trPr>
          <w:trHeight w:val="278"/>
        </w:trPr>
        <w:tc>
          <w:tcPr>
            <w:tcW w:w="2592" w:type="dxa"/>
            <w:tcBorders>
              <w:top w:val="single" w:sz="4" w:space="0" w:color="auto"/>
              <w:left w:val="single" w:sz="4" w:space="0" w:color="auto"/>
              <w:right w:val="single" w:sz="4" w:space="0" w:color="auto"/>
            </w:tcBorders>
          </w:tcPr>
          <w:p w14:paraId="74963A05" w14:textId="77777777" w:rsidR="006D057C" w:rsidRPr="005A20BA" w:rsidRDefault="001B63D6" w:rsidP="004140B4">
            <w:pPr>
              <w:pStyle w:val="Encabezado"/>
              <w:rPr>
                <w:b/>
                <w:bCs/>
                <w:szCs w:val="24"/>
                <w:lang w:val="es-CO"/>
              </w:rPr>
            </w:pPr>
            <w:r w:rsidRPr="005A20BA">
              <w:rPr>
                <w:b/>
                <w:bCs/>
                <w:szCs w:val="24"/>
                <w:lang w:val="es-CO"/>
              </w:rPr>
              <w:t>CONSULTOR</w:t>
            </w:r>
          </w:p>
        </w:tc>
        <w:tc>
          <w:tcPr>
            <w:tcW w:w="6623" w:type="dxa"/>
            <w:tcBorders>
              <w:top w:val="single" w:sz="4" w:space="0" w:color="auto"/>
              <w:left w:val="single" w:sz="4" w:space="0" w:color="auto"/>
              <w:right w:val="single" w:sz="4" w:space="0" w:color="auto"/>
            </w:tcBorders>
          </w:tcPr>
          <w:p w14:paraId="423CD431" w14:textId="476858D6" w:rsidR="006D057C" w:rsidRPr="005A20BA" w:rsidRDefault="00B224FB" w:rsidP="004140B4">
            <w:pPr>
              <w:rPr>
                <w:szCs w:val="24"/>
                <w:lang w:val="es-CO"/>
              </w:rPr>
            </w:pPr>
            <w:r w:rsidRPr="00B224FB">
              <w:rPr>
                <w:szCs w:val="24"/>
                <w:lang w:val="es-CO"/>
              </w:rPr>
              <w:t>Haydee Daisy Cerquera Lozada</w:t>
            </w:r>
          </w:p>
        </w:tc>
      </w:tr>
      <w:tr w:rsidR="00531437" w:rsidRPr="00B224FB" w14:paraId="27D42D7C" w14:textId="77777777" w:rsidTr="749401D8">
        <w:trPr>
          <w:trHeight w:val="636"/>
        </w:trPr>
        <w:tc>
          <w:tcPr>
            <w:tcW w:w="2592" w:type="dxa"/>
            <w:tcBorders>
              <w:top w:val="single" w:sz="4" w:space="0" w:color="auto"/>
              <w:left w:val="single" w:sz="4" w:space="0" w:color="auto"/>
              <w:right w:val="single" w:sz="4" w:space="0" w:color="auto"/>
            </w:tcBorders>
          </w:tcPr>
          <w:p w14:paraId="075822A2" w14:textId="77777777" w:rsidR="00531437" w:rsidRPr="005A20BA" w:rsidRDefault="00531437" w:rsidP="004140B4">
            <w:pPr>
              <w:pStyle w:val="Encabezado"/>
              <w:rPr>
                <w:b/>
                <w:bCs/>
                <w:color w:val="0000FF"/>
                <w:szCs w:val="24"/>
                <w:lang w:val="es-CO"/>
              </w:rPr>
            </w:pPr>
            <w:r w:rsidRPr="005A20BA">
              <w:rPr>
                <w:b/>
                <w:bCs/>
                <w:szCs w:val="24"/>
                <w:lang w:val="es-CO"/>
              </w:rPr>
              <w:t>OBJETO</w:t>
            </w:r>
          </w:p>
        </w:tc>
        <w:tc>
          <w:tcPr>
            <w:tcW w:w="6623" w:type="dxa"/>
            <w:tcBorders>
              <w:top w:val="single" w:sz="4" w:space="0" w:color="auto"/>
              <w:left w:val="single" w:sz="4" w:space="0" w:color="auto"/>
              <w:right w:val="single" w:sz="4" w:space="0" w:color="auto"/>
            </w:tcBorders>
            <w:vAlign w:val="center"/>
          </w:tcPr>
          <w:p w14:paraId="5B355394" w14:textId="336813FB" w:rsidR="00531437" w:rsidRPr="00ED7DDB" w:rsidRDefault="00B224FB" w:rsidP="00F93375">
            <w:pPr>
              <w:pStyle w:val="Ttulo"/>
              <w:jc w:val="both"/>
              <w:rPr>
                <w:color w:val="222222"/>
                <w:shd w:val="clear" w:color="auto" w:fill="FFFFFF"/>
                <w:lang w:val="es-CO"/>
              </w:rPr>
            </w:pPr>
            <w:r w:rsidRPr="00B224FB">
              <w:rPr>
                <w:color w:val="222222"/>
                <w:shd w:val="clear" w:color="auto" w:fill="FFFFFF"/>
                <w:lang w:val="es-ES"/>
              </w:rPr>
              <w:t>Asesorar la formulación de los objetivos y propuesta de direccionamiento estratégico del sector, con base en el plan del gobierno 2022 – 2026 y las bases del Plan Nacional de Desarrollo 2022 – 2026, con el fin de generar los lineamientos en materia de estructura y organización del sector minero energético, desde el componente técnico y misional.</w:t>
            </w:r>
          </w:p>
        </w:tc>
      </w:tr>
      <w:tr w:rsidR="00531437" w:rsidRPr="00B224FB" w14:paraId="5E038996" w14:textId="77777777" w:rsidTr="749401D8">
        <w:trPr>
          <w:trHeight w:val="834"/>
        </w:trPr>
        <w:tc>
          <w:tcPr>
            <w:tcW w:w="2592" w:type="dxa"/>
            <w:tcBorders>
              <w:top w:val="single" w:sz="4" w:space="0" w:color="auto"/>
              <w:left w:val="single" w:sz="4" w:space="0" w:color="auto"/>
              <w:bottom w:val="single" w:sz="4" w:space="0" w:color="auto"/>
              <w:right w:val="single" w:sz="4" w:space="0" w:color="auto"/>
            </w:tcBorders>
          </w:tcPr>
          <w:p w14:paraId="11E1A3EC" w14:textId="77777777" w:rsidR="00531437" w:rsidRPr="005A20BA" w:rsidRDefault="00531437" w:rsidP="004140B4">
            <w:pPr>
              <w:rPr>
                <w:b/>
                <w:bCs/>
                <w:szCs w:val="24"/>
                <w:lang w:val="es-CO"/>
              </w:rPr>
            </w:pPr>
            <w:r w:rsidRPr="005A20BA">
              <w:rPr>
                <w:b/>
                <w:bCs/>
                <w:szCs w:val="24"/>
                <w:lang w:val="es-CO"/>
              </w:rPr>
              <w:t>VALOR</w:t>
            </w:r>
          </w:p>
        </w:tc>
        <w:tc>
          <w:tcPr>
            <w:tcW w:w="6623" w:type="dxa"/>
            <w:tcBorders>
              <w:top w:val="single" w:sz="4" w:space="0" w:color="auto"/>
              <w:left w:val="single" w:sz="4" w:space="0" w:color="auto"/>
              <w:bottom w:val="single" w:sz="4" w:space="0" w:color="auto"/>
              <w:right w:val="single" w:sz="4" w:space="0" w:color="auto"/>
            </w:tcBorders>
          </w:tcPr>
          <w:p w14:paraId="185A5F37" w14:textId="3B246AB2" w:rsidR="00C5213F" w:rsidRPr="005A20BA" w:rsidRDefault="004849F7" w:rsidP="00D93F15">
            <w:pPr>
              <w:jc w:val="both"/>
              <w:rPr>
                <w:szCs w:val="24"/>
                <w:lang w:val="es-CO"/>
              </w:rPr>
            </w:pPr>
            <w:r w:rsidRPr="005A20BA">
              <w:rPr>
                <w:b/>
                <w:szCs w:val="24"/>
                <w:lang w:val="es-CO"/>
              </w:rPr>
              <w:t>S</w:t>
            </w:r>
            <w:r w:rsidR="0005130C">
              <w:rPr>
                <w:b/>
                <w:szCs w:val="24"/>
                <w:lang w:val="es-CO"/>
              </w:rPr>
              <w:t>ESENTA</w:t>
            </w:r>
            <w:r w:rsidR="00F93375" w:rsidRPr="005A20BA">
              <w:rPr>
                <w:b/>
                <w:szCs w:val="24"/>
                <w:lang w:val="es-CO"/>
              </w:rPr>
              <w:t xml:space="preserve"> MILLONES DE PESOS</w:t>
            </w:r>
            <w:r w:rsidR="00FC543D" w:rsidRPr="005A20BA">
              <w:rPr>
                <w:b/>
                <w:szCs w:val="24"/>
                <w:lang w:val="es-CO"/>
              </w:rPr>
              <w:t xml:space="preserve"> M/CTE ($</w:t>
            </w:r>
            <w:r w:rsidR="0005130C">
              <w:rPr>
                <w:b/>
                <w:szCs w:val="24"/>
                <w:lang w:val="es-CO"/>
              </w:rPr>
              <w:t>60</w:t>
            </w:r>
            <w:r w:rsidR="00F93375" w:rsidRPr="005A20BA">
              <w:rPr>
                <w:b/>
                <w:szCs w:val="24"/>
                <w:lang w:val="es-CO"/>
              </w:rPr>
              <w:t>.000.000</w:t>
            </w:r>
            <w:r w:rsidR="00FC543D" w:rsidRPr="005A20BA">
              <w:rPr>
                <w:b/>
                <w:szCs w:val="24"/>
                <w:lang w:val="es-CO"/>
              </w:rPr>
              <w:t>)</w:t>
            </w:r>
            <w:r w:rsidR="0014654C" w:rsidRPr="005A20BA">
              <w:rPr>
                <w:szCs w:val="24"/>
                <w:lang w:val="es-CO"/>
              </w:rPr>
              <w:t xml:space="preserve">, </w:t>
            </w:r>
            <w:r w:rsidR="004A0608" w:rsidRPr="005A20BA">
              <w:rPr>
                <w:szCs w:val="24"/>
                <w:lang w:val="es-CO"/>
              </w:rPr>
              <w:t>incluido IVA y todos los impuestos de Ley a que hubiera lugar</w:t>
            </w:r>
            <w:r w:rsidR="00FC543D" w:rsidRPr="005A20BA">
              <w:rPr>
                <w:szCs w:val="24"/>
                <w:lang w:val="es-CO"/>
              </w:rPr>
              <w:t>.</w:t>
            </w:r>
            <w:r w:rsidR="00603BBB" w:rsidRPr="005A20BA">
              <w:rPr>
                <w:szCs w:val="24"/>
                <w:lang w:val="es-CO"/>
              </w:rPr>
              <w:t xml:space="preserve"> </w:t>
            </w:r>
          </w:p>
        </w:tc>
      </w:tr>
    </w:tbl>
    <w:p w14:paraId="48C219B5" w14:textId="77777777" w:rsidR="006A6D3D" w:rsidRPr="005A20BA" w:rsidRDefault="006A6D3D" w:rsidP="006A6D3D">
      <w:pPr>
        <w:jc w:val="center"/>
        <w:rPr>
          <w:b/>
          <w:spacing w:val="-3"/>
          <w:szCs w:val="24"/>
          <w:lang w:val="es-CO"/>
        </w:rPr>
      </w:pPr>
    </w:p>
    <w:p w14:paraId="596102E7" w14:textId="77777777" w:rsidR="00A66ADA" w:rsidRPr="005A20BA" w:rsidRDefault="00A66ADA" w:rsidP="006A6D3D">
      <w:pPr>
        <w:jc w:val="center"/>
        <w:rPr>
          <w:b/>
          <w:spacing w:val="-3"/>
          <w:szCs w:val="24"/>
          <w:lang w:val="es-CO"/>
        </w:rPr>
      </w:pPr>
    </w:p>
    <w:p w14:paraId="79B94310" w14:textId="7632B09D" w:rsidR="006A6D3D" w:rsidRPr="005A20BA" w:rsidRDefault="006A6D3D" w:rsidP="003C1925">
      <w:pPr>
        <w:ind w:left="708" w:hanging="708"/>
        <w:jc w:val="center"/>
        <w:rPr>
          <w:b/>
          <w:spacing w:val="-3"/>
          <w:szCs w:val="24"/>
          <w:lang w:val="es-CO"/>
        </w:rPr>
      </w:pPr>
      <w:r w:rsidRPr="005A20BA">
        <w:rPr>
          <w:b/>
          <w:spacing w:val="-3"/>
          <w:szCs w:val="24"/>
          <w:lang w:val="es-CO"/>
        </w:rPr>
        <w:t xml:space="preserve">CONTRATO DE </w:t>
      </w:r>
      <w:r w:rsidR="002A49BF" w:rsidRPr="005A20BA">
        <w:rPr>
          <w:b/>
          <w:spacing w:val="-3"/>
          <w:szCs w:val="24"/>
          <w:lang w:val="es-CO"/>
        </w:rPr>
        <w:t>CONSULTORÍA</w:t>
      </w:r>
      <w:r w:rsidR="00BB38A4" w:rsidRPr="005A20BA">
        <w:rPr>
          <w:b/>
          <w:spacing w:val="-3"/>
          <w:szCs w:val="24"/>
          <w:lang w:val="es-CO"/>
        </w:rPr>
        <w:t xml:space="preserve"> INDIVIDUAL</w:t>
      </w:r>
    </w:p>
    <w:p w14:paraId="534EB346" w14:textId="77777777" w:rsidR="006A6D3D" w:rsidRPr="005A20BA" w:rsidRDefault="006A6D3D" w:rsidP="00F67F7F">
      <w:pPr>
        <w:jc w:val="both"/>
        <w:rPr>
          <w:szCs w:val="24"/>
          <w:lang w:val="es-CO"/>
        </w:rPr>
      </w:pPr>
    </w:p>
    <w:p w14:paraId="7A700318" w14:textId="6AA734F4" w:rsidR="006A6D3D" w:rsidRPr="005A20BA" w:rsidRDefault="00453AA5" w:rsidP="00641738">
      <w:pPr>
        <w:jc w:val="both"/>
        <w:rPr>
          <w:szCs w:val="24"/>
          <w:lang w:val="es-CO"/>
        </w:rPr>
      </w:pPr>
      <w:r w:rsidRPr="005A20BA">
        <w:rPr>
          <w:szCs w:val="24"/>
          <w:lang w:val="es-CO"/>
        </w:rPr>
        <w:t>Nosotros:</w:t>
      </w:r>
      <w:r w:rsidR="00A66ADA" w:rsidRPr="005A20BA">
        <w:rPr>
          <w:szCs w:val="24"/>
          <w:lang w:val="es-CO"/>
        </w:rPr>
        <w:t xml:space="preserve"> El</w:t>
      </w:r>
      <w:r w:rsidRPr="005A20BA">
        <w:rPr>
          <w:szCs w:val="24"/>
          <w:lang w:val="es-CO"/>
        </w:rPr>
        <w:t xml:space="preserve"> </w:t>
      </w:r>
      <w:r w:rsidR="002A49BF" w:rsidRPr="005A20BA">
        <w:rPr>
          <w:b/>
          <w:szCs w:val="24"/>
          <w:lang w:val="es-CO"/>
        </w:rPr>
        <w:t>MINISTERIO DE MINAS Y ENERGÍA</w:t>
      </w:r>
      <w:r w:rsidR="002A49BF" w:rsidRPr="005A20BA">
        <w:rPr>
          <w:szCs w:val="24"/>
          <w:lang w:val="es-CO"/>
        </w:rPr>
        <w:t xml:space="preserve"> representado por</w:t>
      </w:r>
      <w:r w:rsidR="00F70989" w:rsidRPr="005A20BA">
        <w:rPr>
          <w:b/>
          <w:szCs w:val="24"/>
          <w:lang w:val="es-CO"/>
        </w:rPr>
        <w:t xml:space="preserve"> XXXXXXX</w:t>
      </w:r>
      <w:r w:rsidR="00632CCA" w:rsidRPr="005A20BA">
        <w:rPr>
          <w:b/>
          <w:szCs w:val="24"/>
          <w:lang w:val="es-CO"/>
        </w:rPr>
        <w:t xml:space="preserve">, </w:t>
      </w:r>
      <w:r w:rsidR="00BB38A4" w:rsidRPr="005A20BA">
        <w:rPr>
          <w:szCs w:val="24"/>
          <w:lang w:val="es-CO"/>
        </w:rPr>
        <w:t>identificado</w:t>
      </w:r>
      <w:r w:rsidR="00632CCA" w:rsidRPr="005A20BA">
        <w:rPr>
          <w:szCs w:val="24"/>
          <w:lang w:val="es-CO"/>
        </w:rPr>
        <w:t xml:space="preserve"> con la cédula de ciudadanía </w:t>
      </w:r>
      <w:proofErr w:type="spellStart"/>
      <w:r w:rsidR="00632CCA" w:rsidRPr="005A20BA">
        <w:rPr>
          <w:szCs w:val="24"/>
          <w:lang w:val="es-CO"/>
        </w:rPr>
        <w:t>N°</w:t>
      </w:r>
      <w:proofErr w:type="spellEnd"/>
      <w:r w:rsidR="00632CCA" w:rsidRPr="005A20BA">
        <w:rPr>
          <w:szCs w:val="24"/>
          <w:lang w:val="es-CO"/>
        </w:rPr>
        <w:t xml:space="preserve"> </w:t>
      </w:r>
      <w:r w:rsidR="00F70989" w:rsidRPr="005A20BA">
        <w:rPr>
          <w:szCs w:val="24"/>
          <w:lang w:val="es-CO"/>
        </w:rPr>
        <w:t>XXXXXXXXX</w:t>
      </w:r>
      <w:r w:rsidR="00632CCA" w:rsidRPr="005A20BA">
        <w:rPr>
          <w:szCs w:val="24"/>
          <w:lang w:val="es-CO"/>
        </w:rPr>
        <w:t xml:space="preserve"> de Bogotá D.C., en </w:t>
      </w:r>
      <w:r w:rsidR="00BB38A4" w:rsidRPr="005A20BA">
        <w:rPr>
          <w:szCs w:val="24"/>
          <w:lang w:val="es-CO"/>
        </w:rPr>
        <w:t>calidad de Subdirector Administrativo</w:t>
      </w:r>
      <w:r w:rsidR="00632CCA" w:rsidRPr="005A20BA">
        <w:rPr>
          <w:szCs w:val="24"/>
          <w:lang w:val="es-CO"/>
        </w:rPr>
        <w:t xml:space="preserve"> y Financier</w:t>
      </w:r>
      <w:r w:rsidR="00BB38A4" w:rsidRPr="005A20BA">
        <w:rPr>
          <w:szCs w:val="24"/>
          <w:lang w:val="es-CO"/>
        </w:rPr>
        <w:t>o</w:t>
      </w:r>
      <w:r w:rsidR="00632CCA" w:rsidRPr="005A20BA">
        <w:rPr>
          <w:szCs w:val="24"/>
          <w:lang w:val="es-CO"/>
        </w:rPr>
        <w:t>, nombrad</w:t>
      </w:r>
      <w:r w:rsidR="00BB38A4" w:rsidRPr="005A20BA">
        <w:rPr>
          <w:szCs w:val="24"/>
          <w:lang w:val="es-CO"/>
        </w:rPr>
        <w:t>o</w:t>
      </w:r>
      <w:r w:rsidR="00632CCA" w:rsidRPr="005A20BA">
        <w:rPr>
          <w:szCs w:val="24"/>
          <w:lang w:val="es-CO"/>
        </w:rPr>
        <w:t xml:space="preserve"> mediante Resolución </w:t>
      </w:r>
      <w:proofErr w:type="spellStart"/>
      <w:r w:rsidR="00632CCA" w:rsidRPr="005A20BA">
        <w:rPr>
          <w:szCs w:val="24"/>
          <w:lang w:val="es-CO"/>
        </w:rPr>
        <w:t>N°</w:t>
      </w:r>
      <w:proofErr w:type="spellEnd"/>
      <w:r w:rsidR="00632CCA" w:rsidRPr="005A20BA">
        <w:rPr>
          <w:szCs w:val="24"/>
          <w:lang w:val="es-CO"/>
        </w:rPr>
        <w:t xml:space="preserve"> </w:t>
      </w:r>
      <w:r w:rsidR="00F70989" w:rsidRPr="005A20BA">
        <w:rPr>
          <w:szCs w:val="24"/>
          <w:lang w:val="es-CO"/>
        </w:rPr>
        <w:t>XXXXXXX</w:t>
      </w:r>
      <w:r w:rsidR="00632CCA" w:rsidRPr="005A20BA">
        <w:rPr>
          <w:szCs w:val="24"/>
          <w:lang w:val="es-CO"/>
        </w:rPr>
        <w:t xml:space="preserve"> del </w:t>
      </w:r>
      <w:r w:rsidR="00F70989" w:rsidRPr="005A20BA">
        <w:rPr>
          <w:szCs w:val="24"/>
          <w:lang w:val="es-CO"/>
        </w:rPr>
        <w:t>XX</w:t>
      </w:r>
      <w:r w:rsidR="00632CCA" w:rsidRPr="005A20BA">
        <w:rPr>
          <w:szCs w:val="24"/>
          <w:lang w:val="es-CO"/>
        </w:rPr>
        <w:t xml:space="preserve"> de </w:t>
      </w:r>
      <w:r w:rsidR="00F70989" w:rsidRPr="005A20BA">
        <w:rPr>
          <w:szCs w:val="24"/>
          <w:lang w:val="es-CO"/>
        </w:rPr>
        <w:t>XX</w:t>
      </w:r>
      <w:r w:rsidR="00632CCA" w:rsidRPr="005A20BA">
        <w:rPr>
          <w:szCs w:val="24"/>
          <w:lang w:val="es-CO"/>
        </w:rPr>
        <w:t xml:space="preserve"> de </w:t>
      </w:r>
      <w:r w:rsidR="00F70989" w:rsidRPr="005A20BA">
        <w:rPr>
          <w:szCs w:val="24"/>
          <w:lang w:val="es-CO"/>
        </w:rPr>
        <w:t>XXXX</w:t>
      </w:r>
      <w:r w:rsidR="00632CCA" w:rsidRPr="005A20BA">
        <w:rPr>
          <w:szCs w:val="24"/>
          <w:lang w:val="es-CO"/>
        </w:rPr>
        <w:t xml:space="preserve"> y posesionad</w:t>
      </w:r>
      <w:r w:rsidR="00BB38A4" w:rsidRPr="005A20BA">
        <w:rPr>
          <w:szCs w:val="24"/>
          <w:lang w:val="es-CO"/>
        </w:rPr>
        <w:t>o</w:t>
      </w:r>
      <w:r w:rsidR="00632CCA" w:rsidRPr="005A20BA">
        <w:rPr>
          <w:szCs w:val="24"/>
          <w:lang w:val="es-CO"/>
        </w:rPr>
        <w:t xml:space="preserve"> mediante Acta </w:t>
      </w:r>
      <w:proofErr w:type="spellStart"/>
      <w:r w:rsidR="00632CCA" w:rsidRPr="005A20BA">
        <w:rPr>
          <w:szCs w:val="24"/>
          <w:lang w:val="es-CO"/>
        </w:rPr>
        <w:t>N°</w:t>
      </w:r>
      <w:proofErr w:type="spellEnd"/>
      <w:r w:rsidR="00632CCA" w:rsidRPr="005A20BA">
        <w:rPr>
          <w:szCs w:val="24"/>
          <w:lang w:val="es-CO"/>
        </w:rPr>
        <w:t xml:space="preserve"> </w:t>
      </w:r>
      <w:r w:rsidR="00F70989" w:rsidRPr="005A20BA">
        <w:rPr>
          <w:szCs w:val="24"/>
          <w:lang w:val="es-CO"/>
        </w:rPr>
        <w:t>XXXXX</w:t>
      </w:r>
      <w:r w:rsidR="00632CCA" w:rsidRPr="005A20BA">
        <w:rPr>
          <w:szCs w:val="24"/>
          <w:lang w:val="es-CO"/>
        </w:rPr>
        <w:t xml:space="preserve"> del </w:t>
      </w:r>
      <w:r w:rsidR="00F70989" w:rsidRPr="005A20BA">
        <w:rPr>
          <w:szCs w:val="24"/>
          <w:lang w:val="es-CO"/>
        </w:rPr>
        <w:t>XX</w:t>
      </w:r>
      <w:r w:rsidR="00632CCA" w:rsidRPr="005A20BA">
        <w:rPr>
          <w:szCs w:val="24"/>
          <w:lang w:val="es-CO"/>
        </w:rPr>
        <w:t xml:space="preserve"> de </w:t>
      </w:r>
      <w:r w:rsidR="00F70989" w:rsidRPr="005A20BA">
        <w:rPr>
          <w:szCs w:val="24"/>
          <w:lang w:val="es-CO"/>
        </w:rPr>
        <w:t>XXXX</w:t>
      </w:r>
      <w:r w:rsidR="00632CCA" w:rsidRPr="005A20BA">
        <w:rPr>
          <w:szCs w:val="24"/>
          <w:lang w:val="es-CO"/>
        </w:rPr>
        <w:t xml:space="preserve"> de </w:t>
      </w:r>
      <w:r w:rsidR="00F70989" w:rsidRPr="005A20BA">
        <w:rPr>
          <w:szCs w:val="24"/>
          <w:lang w:val="es-CO"/>
        </w:rPr>
        <w:t>XXXXX</w:t>
      </w:r>
      <w:r w:rsidR="00BB38A4" w:rsidRPr="005A20BA">
        <w:rPr>
          <w:szCs w:val="24"/>
          <w:lang w:val="es-CO"/>
        </w:rPr>
        <w:t>, debidamente facultado</w:t>
      </w:r>
      <w:r w:rsidR="00632CCA" w:rsidRPr="005A20BA">
        <w:rPr>
          <w:szCs w:val="24"/>
          <w:lang w:val="es-CO"/>
        </w:rPr>
        <w:t xml:space="preserve"> para contratar de conformidad con la Ley 80 de 1993, la Ley 1150 de 2007, el Decreto 1082 de 2015 y especialmente, por la Resolución </w:t>
      </w:r>
      <w:proofErr w:type="spellStart"/>
      <w:r w:rsidR="00632CCA" w:rsidRPr="005A20BA">
        <w:rPr>
          <w:szCs w:val="24"/>
          <w:lang w:val="es-CO"/>
        </w:rPr>
        <w:t>N°</w:t>
      </w:r>
      <w:proofErr w:type="spellEnd"/>
      <w:r w:rsidR="00632CCA" w:rsidRPr="005A20BA">
        <w:rPr>
          <w:szCs w:val="24"/>
          <w:lang w:val="es-CO"/>
        </w:rPr>
        <w:t xml:space="preserve"> 4 0285 del 27 de febrero de 2015</w:t>
      </w:r>
      <w:r w:rsidR="00EC7DF1" w:rsidRPr="005A20BA">
        <w:rPr>
          <w:szCs w:val="24"/>
          <w:lang w:val="es-CO"/>
        </w:rPr>
        <w:t>, por una parte, quien en adelante se denominará</w:t>
      </w:r>
      <w:r w:rsidR="002A49BF" w:rsidRPr="005A20BA">
        <w:rPr>
          <w:szCs w:val="24"/>
          <w:lang w:val="es-CO"/>
        </w:rPr>
        <w:t xml:space="preserve"> </w:t>
      </w:r>
      <w:r w:rsidR="00B224FB">
        <w:rPr>
          <w:b/>
          <w:bCs/>
          <w:szCs w:val="24"/>
          <w:lang w:val="es-CO"/>
        </w:rPr>
        <w:t>EL</w:t>
      </w:r>
      <w:r w:rsidRPr="005A20BA">
        <w:rPr>
          <w:szCs w:val="24"/>
          <w:lang w:val="es-CO"/>
        </w:rPr>
        <w:t xml:space="preserve"> </w:t>
      </w:r>
      <w:r w:rsidR="0079696C" w:rsidRPr="005A20BA">
        <w:rPr>
          <w:b/>
          <w:szCs w:val="24"/>
          <w:lang w:val="es-CO"/>
        </w:rPr>
        <w:t>CONTRATANTE</w:t>
      </w:r>
      <w:r w:rsidRPr="005A20BA">
        <w:rPr>
          <w:szCs w:val="24"/>
          <w:lang w:val="es-CO"/>
        </w:rPr>
        <w:t xml:space="preserve"> y </w:t>
      </w:r>
      <w:r w:rsidR="00B224FB">
        <w:rPr>
          <w:rFonts w:ascii="Arial" w:hAnsi="Arial" w:cs="Arial"/>
          <w:b/>
          <w:szCs w:val="24"/>
          <w:lang w:val="es-ES"/>
        </w:rPr>
        <w:t>HAYDEE DAISY CERQUERA LOZADA</w:t>
      </w:r>
      <w:r w:rsidR="00594BC8" w:rsidRPr="005A20BA">
        <w:rPr>
          <w:szCs w:val="24"/>
          <w:lang w:val="es-CO"/>
        </w:rPr>
        <w:t xml:space="preserve"> </w:t>
      </w:r>
      <w:r w:rsidR="008E52FF" w:rsidRPr="005A20BA">
        <w:rPr>
          <w:szCs w:val="24"/>
          <w:lang w:val="es-CO"/>
        </w:rPr>
        <w:t>de nacionalidad colombiana, identificad</w:t>
      </w:r>
      <w:r w:rsidR="00B224FB">
        <w:rPr>
          <w:szCs w:val="24"/>
          <w:lang w:val="es-CO"/>
        </w:rPr>
        <w:t>a</w:t>
      </w:r>
      <w:r w:rsidR="008E52FF" w:rsidRPr="005A20BA">
        <w:rPr>
          <w:szCs w:val="24"/>
          <w:lang w:val="es-CO"/>
        </w:rPr>
        <w:t xml:space="preserve"> con cédula de ciudadanía número </w:t>
      </w:r>
      <w:r w:rsidR="00F93375" w:rsidRPr="005A20BA">
        <w:rPr>
          <w:szCs w:val="24"/>
          <w:lang w:val="es-CO"/>
        </w:rPr>
        <w:t>XXXXXXXXXX</w:t>
      </w:r>
      <w:r w:rsidR="008E52FF" w:rsidRPr="005A20BA">
        <w:rPr>
          <w:szCs w:val="24"/>
          <w:lang w:val="es-CO"/>
        </w:rPr>
        <w:t xml:space="preserve"> de </w:t>
      </w:r>
      <w:proofErr w:type="spellStart"/>
      <w:r w:rsidR="00F70989" w:rsidRPr="005A20BA">
        <w:rPr>
          <w:szCs w:val="24"/>
          <w:lang w:val="es-CO"/>
        </w:rPr>
        <w:t>xxxxxxxx</w:t>
      </w:r>
      <w:proofErr w:type="spellEnd"/>
      <w:r w:rsidR="00F70989" w:rsidRPr="005A20BA">
        <w:rPr>
          <w:szCs w:val="24"/>
          <w:lang w:val="es-CO"/>
        </w:rPr>
        <w:t>,</w:t>
      </w:r>
      <w:r w:rsidR="008E52FF" w:rsidRPr="005A20BA">
        <w:rPr>
          <w:szCs w:val="24"/>
          <w:lang w:val="es-CO"/>
        </w:rPr>
        <w:t xml:space="preserve"> actuando en nombre propio con domicilio en la ciudad de </w:t>
      </w:r>
      <w:proofErr w:type="spellStart"/>
      <w:r w:rsidR="00B224FB">
        <w:rPr>
          <w:szCs w:val="24"/>
          <w:lang w:val="es-CO"/>
        </w:rPr>
        <w:t>xxxxxx</w:t>
      </w:r>
      <w:proofErr w:type="spellEnd"/>
      <w:r w:rsidR="008E52FF" w:rsidRPr="005A20BA">
        <w:rPr>
          <w:szCs w:val="24"/>
          <w:lang w:val="es-CO"/>
        </w:rPr>
        <w:t xml:space="preserve">., quien en adelante se denominará </w:t>
      </w:r>
      <w:r w:rsidR="008E52FF" w:rsidRPr="005A20BA">
        <w:rPr>
          <w:b/>
          <w:szCs w:val="24"/>
          <w:lang w:val="es-CO"/>
        </w:rPr>
        <w:t>L</w:t>
      </w:r>
      <w:r w:rsidR="00B224FB">
        <w:rPr>
          <w:b/>
          <w:szCs w:val="24"/>
          <w:lang w:val="es-CO"/>
        </w:rPr>
        <w:t>A</w:t>
      </w:r>
      <w:r w:rsidR="008E52FF" w:rsidRPr="005A20BA">
        <w:rPr>
          <w:b/>
          <w:szCs w:val="24"/>
          <w:lang w:val="es-CO"/>
        </w:rPr>
        <w:t xml:space="preserve"> CONSULTOR</w:t>
      </w:r>
      <w:r w:rsidR="00B224FB">
        <w:rPr>
          <w:b/>
          <w:szCs w:val="24"/>
          <w:lang w:val="es-CO"/>
        </w:rPr>
        <w:t>A</w:t>
      </w:r>
      <w:r w:rsidR="008E52FF" w:rsidRPr="005A20BA">
        <w:rPr>
          <w:b/>
          <w:szCs w:val="24"/>
          <w:lang w:val="es-CO"/>
        </w:rPr>
        <w:t>,</w:t>
      </w:r>
      <w:r w:rsidR="00641738" w:rsidRPr="005A20BA">
        <w:rPr>
          <w:szCs w:val="24"/>
          <w:lang w:val="es-CO"/>
        </w:rPr>
        <w:t xml:space="preserve"> convenimos celebrar el presente Contrato de Consultoría Individual, el cual se regirá por las siguientes cláusulas; previas las siguientes:</w:t>
      </w:r>
    </w:p>
    <w:p w14:paraId="708CD956" w14:textId="77777777" w:rsidR="00641738" w:rsidRPr="005A20BA" w:rsidRDefault="00641738" w:rsidP="00641738">
      <w:pPr>
        <w:jc w:val="both"/>
        <w:rPr>
          <w:b/>
          <w:spacing w:val="-3"/>
          <w:szCs w:val="24"/>
          <w:lang w:val="es-CO"/>
        </w:rPr>
      </w:pPr>
    </w:p>
    <w:p w14:paraId="3633BC36" w14:textId="77777777" w:rsidR="00CE060B" w:rsidRPr="005A20BA" w:rsidRDefault="00D05971" w:rsidP="00A1611D">
      <w:pPr>
        <w:tabs>
          <w:tab w:val="left" w:pos="-720"/>
        </w:tabs>
        <w:suppressAutoHyphens/>
        <w:jc w:val="center"/>
        <w:outlineLvl w:val="0"/>
        <w:rPr>
          <w:b/>
          <w:spacing w:val="-3"/>
          <w:szCs w:val="24"/>
          <w:lang w:val="es-CO"/>
        </w:rPr>
      </w:pPr>
      <w:r w:rsidRPr="005A20BA">
        <w:rPr>
          <w:b/>
          <w:spacing w:val="-3"/>
          <w:szCs w:val="24"/>
          <w:lang w:val="es-CO"/>
        </w:rPr>
        <w:t>CONSIDERA</w:t>
      </w:r>
      <w:r w:rsidR="005A63E6" w:rsidRPr="005A20BA">
        <w:rPr>
          <w:b/>
          <w:spacing w:val="-3"/>
          <w:szCs w:val="24"/>
          <w:lang w:val="es-CO"/>
        </w:rPr>
        <w:t>CIONES</w:t>
      </w:r>
    </w:p>
    <w:p w14:paraId="79C82D45" w14:textId="77777777" w:rsidR="00DC7C2D" w:rsidRPr="005A20BA" w:rsidRDefault="00DC7C2D" w:rsidP="00A1611D">
      <w:pPr>
        <w:tabs>
          <w:tab w:val="left" w:pos="-720"/>
        </w:tabs>
        <w:suppressAutoHyphens/>
        <w:jc w:val="center"/>
        <w:outlineLvl w:val="0"/>
        <w:rPr>
          <w:b/>
          <w:spacing w:val="-3"/>
          <w:szCs w:val="24"/>
          <w:lang w:val="es-CO"/>
        </w:rPr>
      </w:pPr>
    </w:p>
    <w:p w14:paraId="3A65954C" w14:textId="7C9861FC" w:rsidR="001D169A" w:rsidRPr="005A20BA" w:rsidRDefault="00682C1D" w:rsidP="006A4615">
      <w:pPr>
        <w:numPr>
          <w:ilvl w:val="0"/>
          <w:numId w:val="8"/>
        </w:numPr>
        <w:tabs>
          <w:tab w:val="clear" w:pos="720"/>
          <w:tab w:val="num" w:pos="360"/>
        </w:tabs>
        <w:ind w:left="360"/>
        <w:jc w:val="both"/>
        <w:rPr>
          <w:szCs w:val="24"/>
          <w:lang w:val="es-CO"/>
        </w:rPr>
      </w:pPr>
      <w:proofErr w:type="gramStart"/>
      <w:r w:rsidRPr="005A20BA">
        <w:rPr>
          <w:spacing w:val="-3"/>
          <w:szCs w:val="24"/>
          <w:lang w:val="es-CO"/>
        </w:rPr>
        <w:t>Que</w:t>
      </w:r>
      <w:r w:rsidRPr="005A20BA">
        <w:rPr>
          <w:b/>
          <w:spacing w:val="-3"/>
          <w:szCs w:val="24"/>
          <w:lang w:val="es-CO"/>
        </w:rPr>
        <w:t xml:space="preserve"> </w:t>
      </w:r>
      <w:r w:rsidR="009B22DA" w:rsidRPr="005A20BA">
        <w:rPr>
          <w:b/>
          <w:spacing w:val="-3"/>
          <w:szCs w:val="24"/>
          <w:lang w:val="es-CO"/>
        </w:rPr>
        <w:t xml:space="preserve"> </w:t>
      </w:r>
      <w:r w:rsidR="009B22DA" w:rsidRPr="005A20BA">
        <w:rPr>
          <w:spacing w:val="-3"/>
          <w:szCs w:val="24"/>
          <w:lang w:val="es-CO"/>
        </w:rPr>
        <w:t>el</w:t>
      </w:r>
      <w:proofErr w:type="gramEnd"/>
      <w:r w:rsidR="009B22DA" w:rsidRPr="005A20BA">
        <w:rPr>
          <w:spacing w:val="-3"/>
          <w:szCs w:val="24"/>
          <w:lang w:val="es-CO"/>
        </w:rPr>
        <w:t xml:space="preserve"> 17 de febrero de 2016 se suscribió el Contrato de Préstamo </w:t>
      </w:r>
      <w:proofErr w:type="spellStart"/>
      <w:r w:rsidR="009B22DA" w:rsidRPr="005A20BA">
        <w:rPr>
          <w:spacing w:val="-3"/>
          <w:szCs w:val="24"/>
          <w:lang w:val="es-CO"/>
        </w:rPr>
        <w:t>Nº</w:t>
      </w:r>
      <w:proofErr w:type="spellEnd"/>
      <w:r w:rsidR="009B22DA" w:rsidRPr="005A20BA">
        <w:rPr>
          <w:spacing w:val="-3"/>
          <w:szCs w:val="24"/>
          <w:lang w:val="es-CO"/>
        </w:rPr>
        <w:t xml:space="preserve"> </w:t>
      </w:r>
      <w:r w:rsidR="001146FC" w:rsidRPr="005A20BA">
        <w:rPr>
          <w:szCs w:val="24"/>
          <w:lang w:val="es-CO"/>
        </w:rPr>
        <w:t>3594/OC</w:t>
      </w:r>
      <w:r w:rsidR="008569F1" w:rsidRPr="005A20BA">
        <w:rPr>
          <w:szCs w:val="24"/>
          <w:lang w:val="es-CO"/>
        </w:rPr>
        <w:t>-CO</w:t>
      </w:r>
      <w:r w:rsidRPr="005A20BA">
        <w:rPr>
          <w:szCs w:val="24"/>
          <w:lang w:val="es-CO"/>
        </w:rPr>
        <w:t xml:space="preserve">, </w:t>
      </w:r>
      <w:r w:rsidR="009B22DA" w:rsidRPr="005A20BA">
        <w:rPr>
          <w:szCs w:val="24"/>
          <w:lang w:val="es-CO"/>
        </w:rPr>
        <w:t xml:space="preserve">entre el Banco Interamericano de Desarrollo (BID), y el Ministerio de Minas y Energía (MME) </w:t>
      </w:r>
      <w:r w:rsidR="001D169A" w:rsidRPr="005A20BA">
        <w:rPr>
          <w:szCs w:val="24"/>
          <w:lang w:val="es-CO"/>
        </w:rPr>
        <w:t xml:space="preserve">con el objeto de financiar el </w:t>
      </w:r>
      <w:r w:rsidR="001D169A" w:rsidRPr="005A20BA">
        <w:rPr>
          <w:i/>
          <w:szCs w:val="24"/>
          <w:lang w:val="es-CO"/>
        </w:rPr>
        <w:t>“Programa de Fortalecimiento Institucional del sector minero energético colombiano”.</w:t>
      </w:r>
    </w:p>
    <w:p w14:paraId="614DD681" w14:textId="77777777" w:rsidR="00C301E3" w:rsidRPr="005A20BA" w:rsidRDefault="00C301E3" w:rsidP="008569F1">
      <w:pPr>
        <w:tabs>
          <w:tab w:val="left" w:pos="360"/>
        </w:tabs>
        <w:jc w:val="both"/>
        <w:rPr>
          <w:szCs w:val="24"/>
          <w:lang w:val="es-CO"/>
        </w:rPr>
      </w:pPr>
    </w:p>
    <w:p w14:paraId="022AEAD5" w14:textId="4F5A753F" w:rsidR="008E058D" w:rsidRPr="005A20BA" w:rsidRDefault="008E058D" w:rsidP="64FF3449">
      <w:pPr>
        <w:numPr>
          <w:ilvl w:val="0"/>
          <w:numId w:val="8"/>
        </w:numPr>
        <w:tabs>
          <w:tab w:val="clear" w:pos="720"/>
          <w:tab w:val="num" w:pos="426"/>
        </w:tabs>
        <w:ind w:left="426"/>
        <w:jc w:val="both"/>
        <w:rPr>
          <w:rFonts w:eastAsia="Calibri"/>
          <w:b/>
          <w:bCs/>
          <w:lang w:val="es-CO"/>
        </w:rPr>
      </w:pPr>
      <w:r w:rsidRPr="64FF3449">
        <w:rPr>
          <w:lang w:val="es-CO"/>
        </w:rPr>
        <w:t xml:space="preserve">Que </w:t>
      </w:r>
      <w:r w:rsidR="00D52780" w:rsidRPr="64FF3449">
        <w:rPr>
          <w:lang w:val="es-CO"/>
        </w:rPr>
        <w:t xml:space="preserve">el día </w:t>
      </w:r>
      <w:proofErr w:type="spellStart"/>
      <w:r w:rsidR="00D52780" w:rsidRPr="64FF3449">
        <w:rPr>
          <w:highlight w:val="yellow"/>
          <w:lang w:val="es-CO"/>
        </w:rPr>
        <w:t>xxxxx</w:t>
      </w:r>
      <w:proofErr w:type="spellEnd"/>
      <w:r w:rsidR="00D52780" w:rsidRPr="64FF3449">
        <w:rPr>
          <w:lang w:val="es-CO"/>
        </w:rPr>
        <w:t xml:space="preserve"> </w:t>
      </w:r>
      <w:r w:rsidR="00EC7DF1" w:rsidRPr="64FF3449">
        <w:rPr>
          <w:lang w:val="es-CO"/>
        </w:rPr>
        <w:t xml:space="preserve">de </w:t>
      </w:r>
      <w:proofErr w:type="spellStart"/>
      <w:r w:rsidR="00D52780" w:rsidRPr="64FF3449">
        <w:rPr>
          <w:highlight w:val="yellow"/>
          <w:lang w:val="es-CO"/>
        </w:rPr>
        <w:t>xxxxxx</w:t>
      </w:r>
      <w:proofErr w:type="spellEnd"/>
      <w:r w:rsidR="00632CCA" w:rsidRPr="64FF3449">
        <w:rPr>
          <w:lang w:val="es-CO"/>
        </w:rPr>
        <w:t xml:space="preserve"> de 20</w:t>
      </w:r>
      <w:r w:rsidR="005E06ED" w:rsidRPr="64FF3449">
        <w:rPr>
          <w:lang w:val="es-CO"/>
        </w:rPr>
        <w:t>2</w:t>
      </w:r>
      <w:r w:rsidR="00A30F0F" w:rsidRPr="64FF3449">
        <w:rPr>
          <w:lang w:val="es-CO"/>
        </w:rPr>
        <w:t>3</w:t>
      </w:r>
      <w:r w:rsidR="001146FC" w:rsidRPr="64FF3449">
        <w:rPr>
          <w:lang w:val="es-CO"/>
        </w:rPr>
        <w:t>,</w:t>
      </w:r>
      <w:r w:rsidR="008569F1" w:rsidRPr="64FF3449">
        <w:rPr>
          <w:lang w:val="es-CO"/>
        </w:rPr>
        <w:t xml:space="preserve"> el BID otorgó la no objeción a</w:t>
      </w:r>
      <w:r w:rsidR="00632CCA" w:rsidRPr="64FF3449">
        <w:rPr>
          <w:lang w:val="es-CO"/>
        </w:rPr>
        <w:t xml:space="preserve"> los términos de referencia, </w:t>
      </w:r>
      <w:r w:rsidR="005E06ED" w:rsidRPr="64FF3449">
        <w:rPr>
          <w:lang w:val="es-CO"/>
        </w:rPr>
        <w:t xml:space="preserve">la modalidad de contratación </w:t>
      </w:r>
      <w:r w:rsidR="00632CCA" w:rsidRPr="64FF3449">
        <w:rPr>
          <w:lang w:val="es-CO"/>
        </w:rPr>
        <w:t xml:space="preserve">y </w:t>
      </w:r>
      <w:r w:rsidR="005E06ED" w:rsidRPr="64FF3449">
        <w:rPr>
          <w:lang w:val="es-CO"/>
        </w:rPr>
        <w:t xml:space="preserve">al borrador de </w:t>
      </w:r>
      <w:r w:rsidR="00632CCA" w:rsidRPr="64FF3449">
        <w:rPr>
          <w:lang w:val="es-CO"/>
        </w:rPr>
        <w:t>la minuta del contrato a cele</w:t>
      </w:r>
      <w:r w:rsidR="008E52FF" w:rsidRPr="64FF3449">
        <w:rPr>
          <w:lang w:val="es-CO"/>
        </w:rPr>
        <w:t>brarse para la contratación de</w:t>
      </w:r>
      <w:r w:rsidR="00B224FB">
        <w:rPr>
          <w:lang w:val="es-CO"/>
        </w:rPr>
        <w:t xml:space="preserve"> LA CONSULTORA, </w:t>
      </w:r>
      <w:r w:rsidR="00A06880" w:rsidRPr="64FF3449">
        <w:rPr>
          <w:color w:val="000000" w:themeColor="text1"/>
          <w:lang w:val="es-CO"/>
        </w:rPr>
        <w:t xml:space="preserve">adquisición identificada con el número </w:t>
      </w:r>
      <w:r w:rsidR="00B224FB" w:rsidRPr="00B224FB">
        <w:rPr>
          <w:b/>
          <w:bCs/>
          <w:color w:val="000000" w:themeColor="text1"/>
          <w:lang w:val="es-CO"/>
        </w:rPr>
        <w:t>CO-L1140-P148022</w:t>
      </w:r>
      <w:r w:rsidR="00B224FB">
        <w:rPr>
          <w:b/>
          <w:bCs/>
          <w:color w:val="000000" w:themeColor="text1"/>
          <w:lang w:val="es-CO"/>
        </w:rPr>
        <w:t>.</w:t>
      </w:r>
    </w:p>
    <w:p w14:paraId="437FAA4C" w14:textId="77777777" w:rsidR="008E058D" w:rsidRPr="005A20BA" w:rsidRDefault="008E058D" w:rsidP="00D1523A">
      <w:pPr>
        <w:pStyle w:val="Cuadrculamedia1-nfasis21"/>
        <w:ind w:left="0"/>
        <w:rPr>
          <w:color w:val="000000" w:themeColor="text1"/>
          <w:szCs w:val="24"/>
          <w:lang w:val="es-CO"/>
        </w:rPr>
      </w:pPr>
    </w:p>
    <w:p w14:paraId="58D969B9" w14:textId="33488612" w:rsidR="008E058D" w:rsidRPr="005A20BA" w:rsidRDefault="00431ED3" w:rsidP="006A4615">
      <w:pPr>
        <w:numPr>
          <w:ilvl w:val="0"/>
          <w:numId w:val="8"/>
        </w:numPr>
        <w:tabs>
          <w:tab w:val="clear" w:pos="720"/>
          <w:tab w:val="left" w:pos="360"/>
          <w:tab w:val="num" w:pos="540"/>
        </w:tabs>
        <w:ind w:left="360"/>
        <w:jc w:val="both"/>
        <w:rPr>
          <w:i/>
          <w:szCs w:val="24"/>
          <w:lang w:val="es-CO"/>
        </w:rPr>
      </w:pPr>
      <w:r w:rsidRPr="64FF3449">
        <w:rPr>
          <w:lang w:val="es-CO"/>
        </w:rPr>
        <w:t>Que</w:t>
      </w:r>
      <w:r w:rsidR="00B224FB">
        <w:rPr>
          <w:lang w:val="es-CO"/>
        </w:rPr>
        <w:t xml:space="preserve"> LA CONSULTORA </w:t>
      </w:r>
      <w:r w:rsidR="008E058D" w:rsidRPr="64FF3449">
        <w:rPr>
          <w:lang w:val="es-CO"/>
        </w:rPr>
        <w:t xml:space="preserve">pertenece al </w:t>
      </w:r>
      <w:r w:rsidR="008E058D" w:rsidRPr="64FF3449">
        <w:rPr>
          <w:b/>
          <w:bCs/>
          <w:lang w:val="es-CO"/>
        </w:rPr>
        <w:t>Régimen</w:t>
      </w:r>
      <w:r w:rsidR="00AA2BDC" w:rsidRPr="64FF3449">
        <w:rPr>
          <w:b/>
          <w:bCs/>
          <w:lang w:val="es-CO"/>
        </w:rPr>
        <w:t xml:space="preserve"> </w:t>
      </w:r>
      <w:r w:rsidR="008E52FF" w:rsidRPr="64FF3449">
        <w:rPr>
          <w:b/>
          <w:bCs/>
          <w:highlight w:val="yellow"/>
          <w:lang w:val="es-CO"/>
        </w:rPr>
        <w:t>XXXX</w:t>
      </w:r>
    </w:p>
    <w:p w14:paraId="27B9BB6B" w14:textId="77777777" w:rsidR="006A6D3D" w:rsidRPr="005A20BA" w:rsidRDefault="006A6D3D" w:rsidP="00D05971">
      <w:pPr>
        <w:tabs>
          <w:tab w:val="left" w:pos="-720"/>
        </w:tabs>
        <w:suppressAutoHyphens/>
        <w:jc w:val="both"/>
        <w:rPr>
          <w:spacing w:val="-3"/>
          <w:szCs w:val="24"/>
          <w:lang w:val="es-CO"/>
        </w:rPr>
      </w:pPr>
    </w:p>
    <w:p w14:paraId="1B57D037" w14:textId="77777777" w:rsidR="009D3C43" w:rsidRPr="005A20BA" w:rsidRDefault="009D3C43" w:rsidP="00D05971">
      <w:pPr>
        <w:tabs>
          <w:tab w:val="left" w:pos="-720"/>
        </w:tabs>
        <w:suppressAutoHyphens/>
        <w:jc w:val="both"/>
        <w:rPr>
          <w:spacing w:val="-3"/>
          <w:szCs w:val="24"/>
          <w:lang w:val="es-CO"/>
        </w:rPr>
      </w:pPr>
    </w:p>
    <w:p w14:paraId="12DB8761" w14:textId="77777777" w:rsidR="00D05971" w:rsidRPr="005A20BA" w:rsidRDefault="00D05971" w:rsidP="00D05971">
      <w:pPr>
        <w:tabs>
          <w:tab w:val="left" w:pos="-720"/>
        </w:tabs>
        <w:suppressAutoHyphens/>
        <w:jc w:val="both"/>
        <w:rPr>
          <w:spacing w:val="-3"/>
          <w:szCs w:val="24"/>
          <w:lang w:val="es-CO"/>
        </w:rPr>
      </w:pPr>
      <w:r w:rsidRPr="005A20BA">
        <w:rPr>
          <w:spacing w:val="-3"/>
          <w:szCs w:val="24"/>
          <w:lang w:val="es-CO"/>
        </w:rPr>
        <w:t>POR LO TANTO, LAS PARTES convienen en lo siguiente:</w:t>
      </w:r>
    </w:p>
    <w:p w14:paraId="0AE54CF6" w14:textId="77777777" w:rsidR="006A6D3D" w:rsidRPr="005A20BA" w:rsidRDefault="006A6D3D" w:rsidP="00D05971">
      <w:pPr>
        <w:tabs>
          <w:tab w:val="left" w:pos="-720"/>
        </w:tabs>
        <w:suppressAutoHyphens/>
        <w:jc w:val="both"/>
        <w:rPr>
          <w:spacing w:val="-3"/>
          <w:szCs w:val="24"/>
          <w:lang w:val="es-CO"/>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940"/>
      </w:tblGrid>
      <w:tr w:rsidR="001926B9" w:rsidRPr="00B224FB" w14:paraId="37C9AFBB" w14:textId="77777777" w:rsidTr="64FF3449">
        <w:trPr>
          <w:trHeight w:val="3266"/>
        </w:trPr>
        <w:tc>
          <w:tcPr>
            <w:tcW w:w="3168" w:type="dxa"/>
          </w:tcPr>
          <w:p w14:paraId="19C6401A" w14:textId="77777777" w:rsidR="001926B9" w:rsidRPr="005A20BA" w:rsidRDefault="008569F1" w:rsidP="00AE56FF">
            <w:pPr>
              <w:tabs>
                <w:tab w:val="left" w:pos="-720"/>
                <w:tab w:val="left" w:pos="1062"/>
              </w:tabs>
              <w:suppressAutoHyphens/>
              <w:jc w:val="both"/>
              <w:rPr>
                <w:spacing w:val="-3"/>
                <w:szCs w:val="24"/>
                <w:lang w:val="es-CO"/>
              </w:rPr>
            </w:pPr>
            <w:r w:rsidRPr="005A20BA">
              <w:rPr>
                <w:b/>
                <w:spacing w:val="-3"/>
                <w:szCs w:val="24"/>
                <w:lang w:val="es-CO"/>
              </w:rPr>
              <w:lastRenderedPageBreak/>
              <w:t>CLÁUSULA PRIMERA – DEFINICIONES</w:t>
            </w:r>
          </w:p>
        </w:tc>
        <w:tc>
          <w:tcPr>
            <w:tcW w:w="5940" w:type="dxa"/>
          </w:tcPr>
          <w:p w14:paraId="6595EAE7" w14:textId="77777777" w:rsidR="0057522C" w:rsidRPr="005A20BA" w:rsidRDefault="008569F1" w:rsidP="0057522C">
            <w:pPr>
              <w:tabs>
                <w:tab w:val="left" w:pos="-720"/>
                <w:tab w:val="left" w:pos="360"/>
              </w:tabs>
              <w:suppressAutoHyphens/>
              <w:jc w:val="both"/>
              <w:rPr>
                <w:spacing w:val="-3"/>
                <w:szCs w:val="24"/>
                <w:lang w:val="es-CO"/>
              </w:rPr>
            </w:pPr>
            <w:r w:rsidRPr="005A20BA">
              <w:rPr>
                <w:spacing w:val="-3"/>
                <w:szCs w:val="24"/>
                <w:lang w:val="es-CO"/>
              </w:rPr>
              <w:t>Los siguientes términos serán interpretados como se indica a continuación:</w:t>
            </w:r>
          </w:p>
          <w:p w14:paraId="4361885E" w14:textId="77777777" w:rsidR="008569F1" w:rsidRPr="005A20BA" w:rsidRDefault="008569F1" w:rsidP="0057522C">
            <w:pPr>
              <w:tabs>
                <w:tab w:val="left" w:pos="-720"/>
                <w:tab w:val="left" w:pos="360"/>
              </w:tabs>
              <w:suppressAutoHyphens/>
              <w:jc w:val="both"/>
              <w:rPr>
                <w:spacing w:val="-3"/>
                <w:szCs w:val="24"/>
                <w:lang w:val="es-CO"/>
              </w:rPr>
            </w:pPr>
          </w:p>
          <w:p w14:paraId="0FB95FEF" w14:textId="77777777" w:rsidR="008569F1" w:rsidRPr="005A20BA" w:rsidRDefault="008569F1" w:rsidP="008569F1">
            <w:pPr>
              <w:tabs>
                <w:tab w:val="left" w:pos="-720"/>
                <w:tab w:val="left" w:pos="360"/>
              </w:tabs>
              <w:suppressAutoHyphens/>
              <w:jc w:val="both"/>
              <w:rPr>
                <w:spacing w:val="-3"/>
                <w:szCs w:val="24"/>
                <w:lang w:val="es-CO"/>
              </w:rPr>
            </w:pPr>
            <w:r w:rsidRPr="005A20BA">
              <w:rPr>
                <w:spacing w:val="-3"/>
                <w:szCs w:val="24"/>
                <w:lang w:val="es-CO"/>
              </w:rPr>
              <w:t>(a)</w:t>
            </w:r>
            <w:r w:rsidRPr="005A20BA">
              <w:rPr>
                <w:spacing w:val="-3"/>
                <w:szCs w:val="24"/>
                <w:lang w:val="es-CO"/>
              </w:rPr>
              <w:tab/>
              <w:t>“</w:t>
            </w:r>
            <w:r w:rsidRPr="005A20BA">
              <w:rPr>
                <w:b/>
                <w:bCs/>
                <w:spacing w:val="-3"/>
                <w:szCs w:val="24"/>
                <w:lang w:val="es-CO"/>
              </w:rPr>
              <w:t>Servicios de Consultoría</w:t>
            </w:r>
            <w:r w:rsidRPr="005A20BA">
              <w:rPr>
                <w:spacing w:val="-3"/>
                <w:szCs w:val="24"/>
                <w:lang w:val="es-CO"/>
              </w:rPr>
              <w:t>” son servicios profesionales de diversa índole tales como asesoría, dictámenes de expertos y servicios relacionados con alguna ciencia, arte u oficio que requiera la aplicación del intelecto humano.</w:t>
            </w:r>
          </w:p>
          <w:p w14:paraId="55A208DF" w14:textId="77777777" w:rsidR="008569F1" w:rsidRPr="005A20BA" w:rsidRDefault="008569F1" w:rsidP="008569F1">
            <w:pPr>
              <w:tabs>
                <w:tab w:val="left" w:pos="-720"/>
                <w:tab w:val="left" w:pos="360"/>
              </w:tabs>
              <w:suppressAutoHyphens/>
              <w:jc w:val="both"/>
              <w:rPr>
                <w:spacing w:val="-3"/>
                <w:szCs w:val="24"/>
                <w:lang w:val="es-CO"/>
              </w:rPr>
            </w:pPr>
          </w:p>
          <w:p w14:paraId="443B43EE" w14:textId="77777777" w:rsidR="008569F1" w:rsidRPr="005A20BA" w:rsidRDefault="008569F1" w:rsidP="008569F1">
            <w:pPr>
              <w:tabs>
                <w:tab w:val="left" w:pos="-720"/>
                <w:tab w:val="left" w:pos="360"/>
              </w:tabs>
              <w:suppressAutoHyphens/>
              <w:jc w:val="both"/>
              <w:rPr>
                <w:spacing w:val="-3"/>
                <w:szCs w:val="24"/>
                <w:lang w:val="es-CO"/>
              </w:rPr>
            </w:pPr>
            <w:r w:rsidRPr="005A20BA">
              <w:rPr>
                <w:spacing w:val="-3"/>
                <w:szCs w:val="24"/>
                <w:lang w:val="es-CO"/>
              </w:rPr>
              <w:t>(b)</w:t>
            </w:r>
            <w:r w:rsidRPr="005A20BA">
              <w:rPr>
                <w:spacing w:val="-3"/>
                <w:szCs w:val="24"/>
                <w:lang w:val="es-CO"/>
              </w:rPr>
              <w:tab/>
              <w:t>"</w:t>
            </w:r>
            <w:r w:rsidRPr="005A20BA">
              <w:rPr>
                <w:b/>
                <w:bCs/>
                <w:spacing w:val="-3"/>
                <w:szCs w:val="24"/>
                <w:lang w:val="es-CO"/>
              </w:rPr>
              <w:t>BID</w:t>
            </w:r>
            <w:r w:rsidRPr="005A20BA">
              <w:rPr>
                <w:spacing w:val="-3"/>
                <w:szCs w:val="24"/>
                <w:lang w:val="es-CO"/>
              </w:rPr>
              <w:t xml:space="preserve">" es el Banco Interamericano de Desarrollo. Institución financiera multilateral de carácter regional, con sede en Washington DC de los Estados Unidos de Norte América. </w:t>
            </w:r>
          </w:p>
          <w:p w14:paraId="30A9D109" w14:textId="77777777" w:rsidR="008569F1" w:rsidRPr="005A20BA" w:rsidRDefault="008569F1" w:rsidP="008569F1">
            <w:pPr>
              <w:tabs>
                <w:tab w:val="left" w:pos="-720"/>
                <w:tab w:val="left" w:pos="360"/>
              </w:tabs>
              <w:suppressAutoHyphens/>
              <w:jc w:val="both"/>
              <w:rPr>
                <w:spacing w:val="-3"/>
                <w:szCs w:val="24"/>
                <w:lang w:val="es-CO"/>
              </w:rPr>
            </w:pPr>
          </w:p>
          <w:p w14:paraId="7DC51C5C" w14:textId="5D29394D" w:rsidR="008569F1" w:rsidRPr="005A20BA" w:rsidRDefault="008569F1" w:rsidP="008569F1">
            <w:pPr>
              <w:tabs>
                <w:tab w:val="left" w:pos="-720"/>
                <w:tab w:val="left" w:pos="360"/>
              </w:tabs>
              <w:suppressAutoHyphens/>
              <w:jc w:val="both"/>
              <w:rPr>
                <w:spacing w:val="-3"/>
                <w:szCs w:val="24"/>
                <w:lang w:val="es-CO"/>
              </w:rPr>
            </w:pPr>
            <w:r w:rsidRPr="005A20BA">
              <w:rPr>
                <w:spacing w:val="-3"/>
                <w:szCs w:val="24"/>
                <w:lang w:val="es-CO"/>
              </w:rPr>
              <w:t>(c)</w:t>
            </w:r>
            <w:r w:rsidRPr="005A20BA">
              <w:rPr>
                <w:spacing w:val="-3"/>
                <w:szCs w:val="24"/>
                <w:lang w:val="es-CO"/>
              </w:rPr>
              <w:tab/>
              <w:t>"</w:t>
            </w:r>
            <w:r w:rsidRPr="005A20BA">
              <w:rPr>
                <w:b/>
                <w:bCs/>
                <w:spacing w:val="-3"/>
                <w:szCs w:val="24"/>
                <w:lang w:val="es-CO"/>
              </w:rPr>
              <w:t>La Entidad</w:t>
            </w:r>
            <w:r w:rsidRPr="005A20BA">
              <w:rPr>
                <w:spacing w:val="-3"/>
                <w:szCs w:val="24"/>
                <w:lang w:val="es-CO"/>
              </w:rPr>
              <w:t>", "</w:t>
            </w:r>
            <w:r w:rsidRPr="005A20BA">
              <w:rPr>
                <w:b/>
                <w:bCs/>
                <w:spacing w:val="-3"/>
                <w:szCs w:val="24"/>
                <w:lang w:val="es-CO"/>
              </w:rPr>
              <w:t>Entidad Contratante</w:t>
            </w:r>
            <w:r w:rsidRPr="005A20BA">
              <w:rPr>
                <w:spacing w:val="-3"/>
                <w:szCs w:val="24"/>
                <w:lang w:val="es-CO"/>
              </w:rPr>
              <w:t>", o “</w:t>
            </w:r>
            <w:r w:rsidRPr="005A20BA">
              <w:rPr>
                <w:b/>
                <w:bCs/>
                <w:spacing w:val="-3"/>
                <w:szCs w:val="24"/>
                <w:lang w:val="es-CO"/>
              </w:rPr>
              <w:t>Contratante</w:t>
            </w:r>
            <w:r w:rsidRPr="005A20BA">
              <w:rPr>
                <w:spacing w:val="-3"/>
                <w:szCs w:val="24"/>
                <w:lang w:val="es-CO"/>
              </w:rPr>
              <w:t xml:space="preserve">” es </w:t>
            </w:r>
            <w:proofErr w:type="gramStart"/>
            <w:r w:rsidRPr="005A20BA">
              <w:rPr>
                <w:spacing w:val="-3"/>
                <w:szCs w:val="24"/>
                <w:lang w:val="es-CO"/>
              </w:rPr>
              <w:t>la  institución</w:t>
            </w:r>
            <w:proofErr w:type="gramEnd"/>
            <w:r w:rsidRPr="005A20BA">
              <w:rPr>
                <w:spacing w:val="-3"/>
                <w:szCs w:val="24"/>
                <w:lang w:val="es-CO"/>
              </w:rPr>
              <w:t xml:space="preserve"> que requiere los servicios</w:t>
            </w:r>
            <w:r w:rsidR="006962C5" w:rsidRPr="005A20BA">
              <w:rPr>
                <w:spacing w:val="-3"/>
                <w:szCs w:val="24"/>
                <w:lang w:val="es-CO"/>
              </w:rPr>
              <w:t xml:space="preserve"> </w:t>
            </w:r>
            <w:proofErr w:type="spellStart"/>
            <w:r w:rsidR="006962C5" w:rsidRPr="005A20BA">
              <w:rPr>
                <w:spacing w:val="-3"/>
                <w:szCs w:val="24"/>
                <w:lang w:val="es-CO"/>
              </w:rPr>
              <w:t>de el</w:t>
            </w:r>
            <w:proofErr w:type="spellEnd"/>
            <w:r w:rsidR="006962C5" w:rsidRPr="005A20BA">
              <w:rPr>
                <w:spacing w:val="-3"/>
                <w:szCs w:val="24"/>
                <w:lang w:val="es-CO"/>
              </w:rPr>
              <w:t xml:space="preserve"> Consultor. </w:t>
            </w:r>
          </w:p>
          <w:p w14:paraId="0DDDEA50" w14:textId="77777777" w:rsidR="008569F1" w:rsidRPr="005A20BA" w:rsidRDefault="008569F1" w:rsidP="008569F1">
            <w:pPr>
              <w:tabs>
                <w:tab w:val="left" w:pos="-720"/>
                <w:tab w:val="left" w:pos="360"/>
              </w:tabs>
              <w:suppressAutoHyphens/>
              <w:jc w:val="both"/>
              <w:rPr>
                <w:spacing w:val="-3"/>
                <w:szCs w:val="24"/>
                <w:lang w:val="es-CO"/>
              </w:rPr>
            </w:pPr>
          </w:p>
          <w:p w14:paraId="1572C054" w14:textId="07A4CA33" w:rsidR="008569F1" w:rsidRPr="005A20BA" w:rsidRDefault="008569F1" w:rsidP="008569F1">
            <w:pPr>
              <w:tabs>
                <w:tab w:val="left" w:pos="-720"/>
                <w:tab w:val="left" w:pos="360"/>
              </w:tabs>
              <w:suppressAutoHyphens/>
              <w:jc w:val="both"/>
              <w:rPr>
                <w:spacing w:val="-3"/>
                <w:szCs w:val="24"/>
                <w:lang w:val="es-CO"/>
              </w:rPr>
            </w:pPr>
            <w:r w:rsidRPr="005A20BA">
              <w:rPr>
                <w:spacing w:val="-3"/>
                <w:szCs w:val="24"/>
                <w:lang w:val="es-CO"/>
              </w:rPr>
              <w:t>(d)</w:t>
            </w:r>
            <w:r w:rsidRPr="005A20BA">
              <w:rPr>
                <w:spacing w:val="-3"/>
                <w:szCs w:val="24"/>
                <w:lang w:val="es-CO"/>
              </w:rPr>
              <w:tab/>
              <w:t>“</w:t>
            </w:r>
            <w:r w:rsidRPr="005A20BA">
              <w:rPr>
                <w:b/>
                <w:bCs/>
                <w:spacing w:val="-3"/>
                <w:szCs w:val="24"/>
                <w:lang w:val="es-CO"/>
              </w:rPr>
              <w:t>Consultor</w:t>
            </w:r>
            <w:r w:rsidRPr="005A20BA">
              <w:rPr>
                <w:spacing w:val="-3"/>
                <w:szCs w:val="24"/>
                <w:lang w:val="es-CO"/>
              </w:rPr>
              <w:t>", "</w:t>
            </w:r>
            <w:r w:rsidRPr="005A20BA">
              <w:rPr>
                <w:b/>
                <w:bCs/>
                <w:spacing w:val="-3"/>
                <w:szCs w:val="24"/>
                <w:lang w:val="es-CO"/>
              </w:rPr>
              <w:t>Consultor Individual</w:t>
            </w:r>
            <w:r w:rsidRPr="005A20BA">
              <w:rPr>
                <w:spacing w:val="-3"/>
                <w:szCs w:val="24"/>
                <w:lang w:val="es-CO"/>
              </w:rPr>
              <w:t>", o “</w:t>
            </w:r>
            <w:r w:rsidRPr="005A20BA">
              <w:rPr>
                <w:b/>
                <w:bCs/>
                <w:spacing w:val="-3"/>
                <w:szCs w:val="24"/>
                <w:lang w:val="es-CO"/>
              </w:rPr>
              <w:t>Experto</w:t>
            </w:r>
            <w:r w:rsidRPr="005A20BA">
              <w:rPr>
                <w:spacing w:val="-3"/>
                <w:szCs w:val="24"/>
                <w:lang w:val="es-CO"/>
              </w:rPr>
              <w:t>”, es toda personal natural especializada en alguna ciencia, arte u oficio que ofrezca servicios de consultoría que requieren la aplicación del intelecto humano.</w:t>
            </w:r>
            <w:r w:rsidR="00B224FB">
              <w:rPr>
                <w:spacing w:val="-3"/>
                <w:szCs w:val="24"/>
                <w:lang w:val="es-CO"/>
              </w:rPr>
              <w:t xml:space="preserve"> LA CONSULTORA </w:t>
            </w:r>
            <w:r w:rsidRPr="005A20BA">
              <w:rPr>
                <w:spacing w:val="-3"/>
                <w:szCs w:val="24"/>
                <w:lang w:val="es-CO"/>
              </w:rPr>
              <w:t>no adquiere la condición de empleado del BID. Puede ser un experto nacional o internacional, dependiendo de si reside permanentemente en el país o fuera de él.</w:t>
            </w:r>
          </w:p>
          <w:p w14:paraId="6E491202" w14:textId="77777777" w:rsidR="008569F1" w:rsidRPr="005A20BA" w:rsidRDefault="008569F1" w:rsidP="008569F1">
            <w:pPr>
              <w:tabs>
                <w:tab w:val="left" w:pos="-720"/>
                <w:tab w:val="left" w:pos="360"/>
              </w:tabs>
              <w:suppressAutoHyphens/>
              <w:jc w:val="both"/>
              <w:rPr>
                <w:spacing w:val="-3"/>
                <w:szCs w:val="24"/>
                <w:lang w:val="es-CO"/>
              </w:rPr>
            </w:pPr>
          </w:p>
          <w:p w14:paraId="0444B91D" w14:textId="77777777" w:rsidR="008569F1" w:rsidRPr="005A20BA" w:rsidRDefault="008569F1" w:rsidP="008569F1">
            <w:pPr>
              <w:tabs>
                <w:tab w:val="left" w:pos="-720"/>
                <w:tab w:val="left" w:pos="360"/>
              </w:tabs>
              <w:suppressAutoHyphens/>
              <w:jc w:val="both"/>
              <w:rPr>
                <w:spacing w:val="-3"/>
                <w:szCs w:val="24"/>
                <w:lang w:val="es-CO"/>
              </w:rPr>
            </w:pPr>
            <w:r w:rsidRPr="005A20BA">
              <w:rPr>
                <w:spacing w:val="-3"/>
                <w:szCs w:val="24"/>
                <w:lang w:val="es-CO"/>
              </w:rPr>
              <w:t>(e)</w:t>
            </w:r>
            <w:r w:rsidRPr="005A20BA">
              <w:rPr>
                <w:spacing w:val="-3"/>
                <w:szCs w:val="24"/>
                <w:lang w:val="es-CO"/>
              </w:rPr>
              <w:tab/>
              <w:t>“</w:t>
            </w:r>
            <w:r w:rsidRPr="005A20BA">
              <w:rPr>
                <w:b/>
                <w:bCs/>
                <w:spacing w:val="-3"/>
                <w:szCs w:val="24"/>
                <w:lang w:val="es-CO"/>
              </w:rPr>
              <w:t>Concurso</w:t>
            </w:r>
            <w:r w:rsidRPr="005A20BA">
              <w:rPr>
                <w:spacing w:val="-3"/>
                <w:szCs w:val="24"/>
                <w:lang w:val="es-CO"/>
              </w:rPr>
              <w:t xml:space="preserve">” es el proceso que tiene por objeto seleccionar y contratar al Consultor. </w:t>
            </w:r>
          </w:p>
          <w:p w14:paraId="5B7E2DAE" w14:textId="77777777" w:rsidR="008569F1" w:rsidRPr="005A20BA" w:rsidRDefault="008569F1" w:rsidP="008569F1">
            <w:pPr>
              <w:tabs>
                <w:tab w:val="left" w:pos="-720"/>
                <w:tab w:val="left" w:pos="360"/>
              </w:tabs>
              <w:suppressAutoHyphens/>
              <w:jc w:val="both"/>
              <w:rPr>
                <w:spacing w:val="-3"/>
                <w:szCs w:val="24"/>
                <w:lang w:val="es-CO"/>
              </w:rPr>
            </w:pPr>
            <w:r w:rsidRPr="005A20BA">
              <w:rPr>
                <w:spacing w:val="-3"/>
                <w:szCs w:val="24"/>
                <w:lang w:val="es-CO"/>
              </w:rPr>
              <w:tab/>
            </w:r>
          </w:p>
          <w:p w14:paraId="12AB4321" w14:textId="24A9C275" w:rsidR="008569F1" w:rsidRPr="005A20BA" w:rsidRDefault="008569F1" w:rsidP="008569F1">
            <w:pPr>
              <w:tabs>
                <w:tab w:val="left" w:pos="-720"/>
                <w:tab w:val="left" w:pos="360"/>
              </w:tabs>
              <w:suppressAutoHyphens/>
              <w:jc w:val="both"/>
              <w:rPr>
                <w:spacing w:val="-3"/>
                <w:szCs w:val="24"/>
                <w:lang w:val="es-CO"/>
              </w:rPr>
            </w:pPr>
            <w:r w:rsidRPr="005A20BA">
              <w:rPr>
                <w:spacing w:val="-3"/>
                <w:szCs w:val="24"/>
                <w:lang w:val="es-CO"/>
              </w:rPr>
              <w:t>(f)</w:t>
            </w:r>
            <w:r w:rsidRPr="005A20BA">
              <w:rPr>
                <w:spacing w:val="-3"/>
                <w:szCs w:val="24"/>
                <w:lang w:val="es-CO"/>
              </w:rPr>
              <w:tab/>
              <w:t>"</w:t>
            </w:r>
            <w:r w:rsidRPr="005A20BA">
              <w:rPr>
                <w:b/>
                <w:bCs/>
                <w:spacing w:val="-3"/>
                <w:szCs w:val="24"/>
                <w:lang w:val="es-CO"/>
              </w:rPr>
              <w:t>Documentos Precontractuales</w:t>
            </w:r>
            <w:r w:rsidRPr="005A20BA">
              <w:rPr>
                <w:spacing w:val="-3"/>
                <w:szCs w:val="24"/>
                <w:lang w:val="es-CO"/>
              </w:rPr>
              <w:t>", o "</w:t>
            </w:r>
            <w:r w:rsidRPr="005A20BA">
              <w:rPr>
                <w:b/>
                <w:bCs/>
                <w:spacing w:val="-3"/>
                <w:szCs w:val="24"/>
                <w:lang w:val="es-CO"/>
              </w:rPr>
              <w:t>Bases</w:t>
            </w:r>
            <w:r w:rsidRPr="005A20BA">
              <w:rPr>
                <w:spacing w:val="-3"/>
                <w:szCs w:val="24"/>
                <w:lang w:val="es-CO"/>
              </w:rPr>
              <w:t xml:space="preserve">", son los documentos que contemplan las disposiciones para el proceso </w:t>
            </w:r>
            <w:proofErr w:type="gramStart"/>
            <w:r w:rsidRPr="005A20BA">
              <w:rPr>
                <w:spacing w:val="-3"/>
                <w:szCs w:val="24"/>
                <w:lang w:val="es-CO"/>
              </w:rPr>
              <w:t>de  selección</w:t>
            </w:r>
            <w:proofErr w:type="gramEnd"/>
            <w:r w:rsidRPr="005A20BA">
              <w:rPr>
                <w:spacing w:val="-3"/>
                <w:szCs w:val="24"/>
                <w:lang w:val="es-CO"/>
              </w:rPr>
              <w:t xml:space="preserve"> y contratación d</w:t>
            </w:r>
            <w:r w:rsidR="006962C5" w:rsidRPr="005A20BA">
              <w:rPr>
                <w:spacing w:val="-3"/>
                <w:szCs w:val="24"/>
                <w:lang w:val="es-CO"/>
              </w:rPr>
              <w:t>el</w:t>
            </w:r>
            <w:r w:rsidR="00FD23A5" w:rsidRPr="005A20BA">
              <w:rPr>
                <w:spacing w:val="-3"/>
                <w:szCs w:val="24"/>
                <w:lang w:val="es-CO"/>
              </w:rPr>
              <w:t xml:space="preserve"> Consultor</w:t>
            </w:r>
            <w:r w:rsidRPr="005A20BA">
              <w:rPr>
                <w:spacing w:val="-3"/>
                <w:szCs w:val="24"/>
                <w:lang w:val="es-CO"/>
              </w:rPr>
              <w:t xml:space="preserve">, los Términos de Referencia y las condiciones del contrato. </w:t>
            </w:r>
          </w:p>
          <w:p w14:paraId="4F3B1770" w14:textId="77777777" w:rsidR="008569F1" w:rsidRPr="005A20BA" w:rsidRDefault="008569F1" w:rsidP="008569F1">
            <w:pPr>
              <w:tabs>
                <w:tab w:val="left" w:pos="-720"/>
                <w:tab w:val="left" w:pos="360"/>
              </w:tabs>
              <w:suppressAutoHyphens/>
              <w:jc w:val="both"/>
              <w:rPr>
                <w:spacing w:val="-3"/>
                <w:szCs w:val="24"/>
                <w:lang w:val="es-CO"/>
              </w:rPr>
            </w:pPr>
          </w:p>
          <w:p w14:paraId="28FF0459" w14:textId="137075BB" w:rsidR="008569F1" w:rsidRPr="005A20BA" w:rsidRDefault="008569F1" w:rsidP="008569F1">
            <w:pPr>
              <w:tabs>
                <w:tab w:val="left" w:pos="-720"/>
                <w:tab w:val="left" w:pos="360"/>
              </w:tabs>
              <w:suppressAutoHyphens/>
              <w:jc w:val="both"/>
              <w:rPr>
                <w:spacing w:val="-3"/>
                <w:szCs w:val="24"/>
                <w:lang w:val="es-CO"/>
              </w:rPr>
            </w:pPr>
            <w:r w:rsidRPr="005A20BA">
              <w:rPr>
                <w:spacing w:val="-3"/>
                <w:szCs w:val="24"/>
                <w:lang w:val="es-CO"/>
              </w:rPr>
              <w:t>(g)</w:t>
            </w:r>
            <w:r w:rsidRPr="005A20BA">
              <w:rPr>
                <w:spacing w:val="-3"/>
                <w:szCs w:val="24"/>
                <w:lang w:val="es-CO"/>
              </w:rPr>
              <w:tab/>
              <w:t>"</w:t>
            </w:r>
            <w:r w:rsidRPr="005A20BA">
              <w:rPr>
                <w:b/>
                <w:bCs/>
                <w:spacing w:val="-3"/>
                <w:szCs w:val="24"/>
                <w:lang w:val="es-CO"/>
              </w:rPr>
              <w:t>Contrato</w:t>
            </w:r>
            <w:r w:rsidRPr="005A20BA">
              <w:rPr>
                <w:spacing w:val="-3"/>
                <w:szCs w:val="24"/>
                <w:lang w:val="es-CO"/>
              </w:rPr>
              <w:t xml:space="preserve">" es el convenio celebrado entre la Entidad y </w:t>
            </w:r>
            <w:r w:rsidR="006962C5" w:rsidRPr="005A20BA">
              <w:rPr>
                <w:spacing w:val="-3"/>
                <w:szCs w:val="24"/>
                <w:lang w:val="es-CO"/>
              </w:rPr>
              <w:t>el</w:t>
            </w:r>
            <w:r w:rsidR="00FD23A5" w:rsidRPr="005A20BA">
              <w:rPr>
                <w:spacing w:val="-3"/>
                <w:szCs w:val="24"/>
                <w:lang w:val="es-CO"/>
              </w:rPr>
              <w:t xml:space="preserve"> Consultor</w:t>
            </w:r>
            <w:r w:rsidRPr="005A20BA">
              <w:rPr>
                <w:spacing w:val="-3"/>
                <w:szCs w:val="24"/>
                <w:lang w:val="es-CO"/>
              </w:rPr>
              <w:t>. Incluye las Bases, sus apéndices y todos los documentos incorporados a él por referencia.</w:t>
            </w:r>
          </w:p>
          <w:p w14:paraId="5A5689F2" w14:textId="77777777" w:rsidR="008569F1" w:rsidRPr="005A20BA" w:rsidRDefault="008569F1" w:rsidP="008569F1">
            <w:pPr>
              <w:tabs>
                <w:tab w:val="left" w:pos="-720"/>
                <w:tab w:val="left" w:pos="360"/>
              </w:tabs>
              <w:suppressAutoHyphens/>
              <w:jc w:val="both"/>
              <w:rPr>
                <w:spacing w:val="-3"/>
                <w:szCs w:val="24"/>
                <w:lang w:val="es-CO"/>
              </w:rPr>
            </w:pPr>
          </w:p>
          <w:p w14:paraId="44F6EAEC" w14:textId="77777777" w:rsidR="008569F1" w:rsidRPr="005A20BA" w:rsidRDefault="008569F1" w:rsidP="008569F1">
            <w:pPr>
              <w:tabs>
                <w:tab w:val="left" w:pos="-720"/>
                <w:tab w:val="left" w:pos="360"/>
              </w:tabs>
              <w:suppressAutoHyphens/>
              <w:jc w:val="both"/>
              <w:rPr>
                <w:spacing w:val="-3"/>
                <w:szCs w:val="24"/>
                <w:lang w:val="es-CO"/>
              </w:rPr>
            </w:pPr>
            <w:r w:rsidRPr="005A20BA">
              <w:rPr>
                <w:spacing w:val="-3"/>
                <w:szCs w:val="24"/>
                <w:lang w:val="es-CO"/>
              </w:rPr>
              <w:t>(h)</w:t>
            </w:r>
            <w:r w:rsidRPr="005A20BA">
              <w:rPr>
                <w:spacing w:val="-3"/>
                <w:szCs w:val="24"/>
                <w:lang w:val="es-CO"/>
              </w:rPr>
              <w:tab/>
              <w:t>"</w:t>
            </w:r>
            <w:r w:rsidRPr="005A20BA">
              <w:rPr>
                <w:b/>
                <w:bCs/>
                <w:spacing w:val="-3"/>
                <w:szCs w:val="24"/>
                <w:lang w:val="es-CO"/>
              </w:rPr>
              <w:t>Precio del contrato</w:t>
            </w:r>
            <w:r w:rsidRPr="005A20BA">
              <w:rPr>
                <w:spacing w:val="-3"/>
                <w:szCs w:val="24"/>
                <w:lang w:val="es-CO"/>
              </w:rPr>
              <w:t>" es el precio total pagadero al Consultor por la prestación de sus servicios y por cualquier otro concepto contemplado en sus Términos de Referencia.</w:t>
            </w:r>
          </w:p>
          <w:p w14:paraId="4F9F29B0" w14:textId="77777777" w:rsidR="008569F1" w:rsidRPr="005A20BA" w:rsidRDefault="008569F1" w:rsidP="008569F1">
            <w:pPr>
              <w:tabs>
                <w:tab w:val="left" w:pos="-720"/>
                <w:tab w:val="left" w:pos="360"/>
              </w:tabs>
              <w:suppressAutoHyphens/>
              <w:jc w:val="both"/>
              <w:rPr>
                <w:spacing w:val="-3"/>
                <w:szCs w:val="24"/>
                <w:lang w:val="es-CO"/>
              </w:rPr>
            </w:pPr>
          </w:p>
          <w:p w14:paraId="280F297E" w14:textId="3791020F" w:rsidR="008569F1" w:rsidRPr="005A20BA" w:rsidRDefault="008569F1" w:rsidP="008569F1">
            <w:pPr>
              <w:tabs>
                <w:tab w:val="left" w:pos="-720"/>
                <w:tab w:val="left" w:pos="360"/>
              </w:tabs>
              <w:suppressAutoHyphens/>
              <w:jc w:val="both"/>
              <w:rPr>
                <w:spacing w:val="-3"/>
                <w:szCs w:val="24"/>
                <w:lang w:val="es-CO"/>
              </w:rPr>
            </w:pPr>
            <w:r w:rsidRPr="005A20BA">
              <w:rPr>
                <w:spacing w:val="-3"/>
                <w:szCs w:val="24"/>
                <w:lang w:val="es-CO"/>
              </w:rPr>
              <w:t xml:space="preserve">(i) </w:t>
            </w:r>
            <w:r w:rsidRPr="005A20BA">
              <w:rPr>
                <w:spacing w:val="-3"/>
                <w:szCs w:val="24"/>
                <w:lang w:val="es-CO"/>
              </w:rPr>
              <w:tab/>
              <w:t>“</w:t>
            </w:r>
            <w:r w:rsidRPr="005A20BA">
              <w:rPr>
                <w:b/>
                <w:bCs/>
                <w:spacing w:val="-3"/>
                <w:szCs w:val="24"/>
                <w:lang w:val="es-CO"/>
              </w:rPr>
              <w:t>Honorarios</w:t>
            </w:r>
            <w:r w:rsidRPr="005A20BA">
              <w:rPr>
                <w:spacing w:val="-3"/>
                <w:szCs w:val="24"/>
                <w:lang w:val="es-CO"/>
              </w:rPr>
              <w:t xml:space="preserve">” es el pago por la prestación de los servicios realizados por </w:t>
            </w:r>
            <w:r w:rsidR="006962C5" w:rsidRPr="005A20BA">
              <w:rPr>
                <w:spacing w:val="-3"/>
                <w:szCs w:val="24"/>
                <w:lang w:val="es-CO"/>
              </w:rPr>
              <w:t>e</w:t>
            </w:r>
            <w:r w:rsidR="00FD23A5" w:rsidRPr="005A20BA">
              <w:rPr>
                <w:spacing w:val="-3"/>
                <w:szCs w:val="24"/>
                <w:lang w:val="es-CO"/>
              </w:rPr>
              <w:t>l Consultor</w:t>
            </w:r>
            <w:r w:rsidRPr="005A20BA">
              <w:rPr>
                <w:spacing w:val="-3"/>
                <w:szCs w:val="24"/>
                <w:lang w:val="es-CO"/>
              </w:rPr>
              <w:t>. Por la naturaleza del contrato, no admite relación de dependencia laboral alguna y por tanto reconocimiento de ningún beneficio de orden social.</w:t>
            </w:r>
          </w:p>
          <w:p w14:paraId="68B79778" w14:textId="77777777" w:rsidR="008569F1" w:rsidRPr="005A20BA" w:rsidRDefault="008569F1" w:rsidP="008569F1">
            <w:pPr>
              <w:tabs>
                <w:tab w:val="left" w:pos="-720"/>
                <w:tab w:val="left" w:pos="360"/>
              </w:tabs>
              <w:suppressAutoHyphens/>
              <w:jc w:val="both"/>
              <w:rPr>
                <w:spacing w:val="-3"/>
                <w:szCs w:val="24"/>
                <w:lang w:val="es-CO"/>
              </w:rPr>
            </w:pPr>
          </w:p>
          <w:p w14:paraId="663AC87C" w14:textId="77777777" w:rsidR="008569F1" w:rsidRPr="005A20BA" w:rsidRDefault="008569F1" w:rsidP="008569F1">
            <w:pPr>
              <w:tabs>
                <w:tab w:val="left" w:pos="-720"/>
                <w:tab w:val="left" w:pos="360"/>
              </w:tabs>
              <w:suppressAutoHyphens/>
              <w:jc w:val="both"/>
              <w:rPr>
                <w:spacing w:val="-3"/>
                <w:szCs w:val="24"/>
                <w:lang w:val="es-CO"/>
              </w:rPr>
            </w:pPr>
            <w:r w:rsidRPr="005A20BA">
              <w:rPr>
                <w:spacing w:val="-3"/>
                <w:szCs w:val="24"/>
                <w:lang w:val="es-CO"/>
              </w:rPr>
              <w:t>(j)</w:t>
            </w:r>
            <w:r w:rsidRPr="005A20BA">
              <w:rPr>
                <w:spacing w:val="-3"/>
                <w:szCs w:val="24"/>
                <w:lang w:val="es-CO"/>
              </w:rPr>
              <w:tab/>
              <w:t>“</w:t>
            </w:r>
            <w:r w:rsidRPr="005A20BA">
              <w:rPr>
                <w:b/>
                <w:bCs/>
                <w:spacing w:val="-3"/>
                <w:szCs w:val="24"/>
                <w:lang w:val="es-CO"/>
              </w:rPr>
              <w:t>Remuneración</w:t>
            </w:r>
            <w:r w:rsidRPr="005A20BA">
              <w:rPr>
                <w:spacing w:val="-3"/>
                <w:szCs w:val="24"/>
                <w:lang w:val="es-CO"/>
              </w:rPr>
              <w:t>” incluye los honorarios y los gastos incurridos por la prestación de los servicios.</w:t>
            </w:r>
          </w:p>
          <w:p w14:paraId="782A1A7B" w14:textId="77777777" w:rsidR="008569F1" w:rsidRPr="005A20BA" w:rsidRDefault="008569F1" w:rsidP="008569F1">
            <w:pPr>
              <w:tabs>
                <w:tab w:val="left" w:pos="-720"/>
                <w:tab w:val="left" w:pos="360"/>
              </w:tabs>
              <w:suppressAutoHyphens/>
              <w:jc w:val="both"/>
              <w:rPr>
                <w:spacing w:val="-3"/>
                <w:szCs w:val="24"/>
                <w:lang w:val="es-CO"/>
              </w:rPr>
            </w:pPr>
          </w:p>
          <w:p w14:paraId="0246CDEF" w14:textId="77777777" w:rsidR="008569F1" w:rsidRPr="005A20BA" w:rsidRDefault="008569F1" w:rsidP="008569F1">
            <w:pPr>
              <w:tabs>
                <w:tab w:val="left" w:pos="-720"/>
                <w:tab w:val="left" w:pos="360"/>
              </w:tabs>
              <w:suppressAutoHyphens/>
              <w:jc w:val="both"/>
              <w:rPr>
                <w:spacing w:val="-3"/>
                <w:szCs w:val="24"/>
                <w:lang w:val="es-CO"/>
              </w:rPr>
            </w:pPr>
            <w:r w:rsidRPr="005A20BA">
              <w:rPr>
                <w:spacing w:val="-3"/>
                <w:szCs w:val="24"/>
                <w:lang w:val="es-CO"/>
              </w:rPr>
              <w:t xml:space="preserve">(k) </w:t>
            </w:r>
            <w:r w:rsidRPr="005A20BA">
              <w:rPr>
                <w:spacing w:val="-3"/>
                <w:szCs w:val="24"/>
                <w:lang w:val="es-CO"/>
              </w:rPr>
              <w:tab/>
              <w:t>“</w:t>
            </w:r>
            <w:r w:rsidRPr="005A20BA">
              <w:rPr>
                <w:b/>
                <w:bCs/>
                <w:spacing w:val="-3"/>
                <w:szCs w:val="24"/>
                <w:lang w:val="es-CO"/>
              </w:rPr>
              <w:t>Programa</w:t>
            </w:r>
            <w:r w:rsidRPr="005A20BA">
              <w:rPr>
                <w:spacing w:val="-3"/>
                <w:szCs w:val="24"/>
                <w:lang w:val="es-CO"/>
              </w:rPr>
              <w:t>” es aquél que se financia con los recursos del Préstamo o Cooperación Técnica del BID.</w:t>
            </w:r>
          </w:p>
          <w:p w14:paraId="7156F701" w14:textId="77777777" w:rsidR="008569F1" w:rsidRPr="005A20BA" w:rsidRDefault="008569F1" w:rsidP="008569F1">
            <w:pPr>
              <w:tabs>
                <w:tab w:val="left" w:pos="-720"/>
                <w:tab w:val="left" w:pos="360"/>
              </w:tabs>
              <w:suppressAutoHyphens/>
              <w:jc w:val="both"/>
              <w:rPr>
                <w:spacing w:val="-3"/>
                <w:szCs w:val="24"/>
                <w:lang w:val="es-CO"/>
              </w:rPr>
            </w:pPr>
          </w:p>
          <w:p w14:paraId="304ECF83" w14:textId="77777777" w:rsidR="008569F1" w:rsidRPr="005A20BA" w:rsidRDefault="008569F1" w:rsidP="008569F1">
            <w:pPr>
              <w:tabs>
                <w:tab w:val="left" w:pos="-720"/>
                <w:tab w:val="left" w:pos="360"/>
              </w:tabs>
              <w:suppressAutoHyphens/>
              <w:jc w:val="both"/>
              <w:rPr>
                <w:spacing w:val="-3"/>
                <w:szCs w:val="24"/>
                <w:lang w:val="es-CO"/>
              </w:rPr>
            </w:pPr>
            <w:r w:rsidRPr="005A20BA">
              <w:rPr>
                <w:spacing w:val="-3"/>
                <w:szCs w:val="24"/>
                <w:lang w:val="es-CO"/>
              </w:rPr>
              <w:t xml:space="preserve">(l) </w:t>
            </w:r>
            <w:r w:rsidRPr="005A20BA">
              <w:rPr>
                <w:spacing w:val="-3"/>
                <w:szCs w:val="24"/>
                <w:lang w:val="es-CO"/>
              </w:rPr>
              <w:tab/>
              <w:t>“</w:t>
            </w:r>
            <w:r w:rsidRPr="005A20BA">
              <w:rPr>
                <w:b/>
                <w:bCs/>
                <w:spacing w:val="-3"/>
                <w:szCs w:val="24"/>
                <w:lang w:val="es-CO"/>
              </w:rPr>
              <w:t>Proyecto</w:t>
            </w:r>
            <w:r w:rsidRPr="005A20BA">
              <w:rPr>
                <w:spacing w:val="-3"/>
                <w:szCs w:val="24"/>
                <w:lang w:val="es-CO"/>
              </w:rPr>
              <w:t xml:space="preserve">” es el objeto del contrato. </w:t>
            </w:r>
          </w:p>
          <w:p w14:paraId="5A7B9F97" w14:textId="77777777" w:rsidR="008569F1" w:rsidRPr="005A20BA" w:rsidRDefault="008569F1" w:rsidP="008569F1">
            <w:pPr>
              <w:tabs>
                <w:tab w:val="left" w:pos="-720"/>
                <w:tab w:val="left" w:pos="360"/>
              </w:tabs>
              <w:suppressAutoHyphens/>
              <w:jc w:val="both"/>
              <w:rPr>
                <w:spacing w:val="-3"/>
                <w:szCs w:val="24"/>
                <w:lang w:val="es-CO"/>
              </w:rPr>
            </w:pPr>
          </w:p>
          <w:p w14:paraId="53A65D3D" w14:textId="77777777" w:rsidR="008569F1" w:rsidRPr="005A20BA" w:rsidRDefault="008569F1" w:rsidP="008569F1">
            <w:pPr>
              <w:tabs>
                <w:tab w:val="left" w:pos="-720"/>
                <w:tab w:val="left" w:pos="360"/>
              </w:tabs>
              <w:suppressAutoHyphens/>
              <w:jc w:val="both"/>
              <w:rPr>
                <w:spacing w:val="-3"/>
                <w:szCs w:val="24"/>
                <w:lang w:val="es-CO"/>
              </w:rPr>
            </w:pPr>
            <w:r w:rsidRPr="005A20BA">
              <w:rPr>
                <w:spacing w:val="-3"/>
                <w:szCs w:val="24"/>
                <w:lang w:val="es-CO"/>
              </w:rPr>
              <w:t xml:space="preserve">(m) </w:t>
            </w:r>
            <w:r w:rsidRPr="005A20BA">
              <w:rPr>
                <w:spacing w:val="-3"/>
                <w:szCs w:val="24"/>
                <w:lang w:val="es-CO"/>
              </w:rPr>
              <w:tab/>
              <w:t>“</w:t>
            </w:r>
            <w:r w:rsidRPr="005A20BA">
              <w:rPr>
                <w:b/>
                <w:bCs/>
                <w:spacing w:val="-3"/>
                <w:szCs w:val="24"/>
                <w:lang w:val="es-CO"/>
              </w:rPr>
              <w:t>Financiamiento</w:t>
            </w:r>
            <w:r w:rsidRPr="005A20BA">
              <w:rPr>
                <w:spacing w:val="-3"/>
                <w:szCs w:val="24"/>
                <w:lang w:val="es-CO"/>
              </w:rPr>
              <w:t>” se entenderá como los fondos que el BID conviene en poner a disposición del Prestatario o Beneficiario para contribuir a la realización del Proyecto.</w:t>
            </w:r>
          </w:p>
          <w:p w14:paraId="3053D0E4" w14:textId="77777777" w:rsidR="008569F1" w:rsidRPr="005A20BA" w:rsidRDefault="008569F1" w:rsidP="008569F1">
            <w:pPr>
              <w:tabs>
                <w:tab w:val="left" w:pos="-720"/>
                <w:tab w:val="left" w:pos="360"/>
              </w:tabs>
              <w:suppressAutoHyphens/>
              <w:jc w:val="both"/>
              <w:rPr>
                <w:spacing w:val="-3"/>
                <w:szCs w:val="24"/>
                <w:lang w:val="es-CO"/>
              </w:rPr>
            </w:pPr>
            <w:r w:rsidRPr="005A20BA">
              <w:rPr>
                <w:spacing w:val="-3"/>
                <w:szCs w:val="24"/>
                <w:lang w:val="es-CO"/>
              </w:rPr>
              <w:tab/>
            </w:r>
          </w:p>
          <w:p w14:paraId="1A818B9A" w14:textId="77777777" w:rsidR="008569F1" w:rsidRPr="005A20BA" w:rsidRDefault="008569F1" w:rsidP="008569F1">
            <w:pPr>
              <w:tabs>
                <w:tab w:val="left" w:pos="-720"/>
                <w:tab w:val="left" w:pos="360"/>
              </w:tabs>
              <w:suppressAutoHyphens/>
              <w:jc w:val="both"/>
              <w:rPr>
                <w:spacing w:val="-3"/>
                <w:szCs w:val="24"/>
                <w:lang w:val="es-CO"/>
              </w:rPr>
            </w:pPr>
            <w:r w:rsidRPr="005A20BA">
              <w:rPr>
                <w:spacing w:val="-3"/>
                <w:szCs w:val="24"/>
                <w:lang w:val="es-CO"/>
              </w:rPr>
              <w:t>(n)</w:t>
            </w:r>
            <w:r w:rsidRPr="005A20BA">
              <w:rPr>
                <w:spacing w:val="-3"/>
                <w:szCs w:val="24"/>
                <w:lang w:val="es-CO"/>
              </w:rPr>
              <w:tab/>
              <w:t>"</w:t>
            </w:r>
            <w:r w:rsidRPr="005A20BA">
              <w:rPr>
                <w:b/>
                <w:bCs/>
                <w:spacing w:val="-3"/>
                <w:szCs w:val="24"/>
                <w:lang w:val="es-CO"/>
              </w:rPr>
              <w:t>Fuerza Mayor</w:t>
            </w:r>
            <w:r w:rsidRPr="005A20BA">
              <w:rPr>
                <w:spacing w:val="-3"/>
                <w:szCs w:val="24"/>
                <w:lang w:val="es-CO"/>
              </w:rPr>
              <w:t>" o "</w:t>
            </w:r>
            <w:r w:rsidRPr="005A20BA">
              <w:rPr>
                <w:b/>
                <w:bCs/>
                <w:spacing w:val="-3"/>
                <w:szCs w:val="24"/>
                <w:lang w:val="es-CO"/>
              </w:rPr>
              <w:t>Caso Fortuito</w:t>
            </w:r>
            <w:r w:rsidRPr="005A20BA">
              <w:rPr>
                <w:spacing w:val="-3"/>
                <w:szCs w:val="24"/>
                <w:lang w:val="es-CO"/>
              </w:rPr>
              <w:t xml:space="preserve">" es el imprevisto al que no es posible resistir, como un naufragio, terremoto, apresamiento de enemigos, los actos de autoridad ejercidos por un funcionario público, etc. </w:t>
            </w:r>
          </w:p>
          <w:p w14:paraId="76D56570" w14:textId="77777777" w:rsidR="008569F1" w:rsidRPr="005A20BA" w:rsidRDefault="008569F1" w:rsidP="008569F1">
            <w:pPr>
              <w:tabs>
                <w:tab w:val="left" w:pos="-720"/>
                <w:tab w:val="left" w:pos="360"/>
              </w:tabs>
              <w:suppressAutoHyphens/>
              <w:jc w:val="both"/>
              <w:rPr>
                <w:spacing w:val="-3"/>
                <w:szCs w:val="24"/>
                <w:lang w:val="es-CO"/>
              </w:rPr>
            </w:pPr>
          </w:p>
          <w:p w14:paraId="73A1795D" w14:textId="77777777" w:rsidR="008569F1" w:rsidRPr="005A20BA" w:rsidRDefault="008569F1" w:rsidP="008569F1">
            <w:pPr>
              <w:tabs>
                <w:tab w:val="left" w:pos="-720"/>
                <w:tab w:val="left" w:pos="360"/>
              </w:tabs>
              <w:suppressAutoHyphens/>
              <w:jc w:val="both"/>
              <w:rPr>
                <w:spacing w:val="-3"/>
                <w:szCs w:val="24"/>
                <w:lang w:val="es-CO"/>
              </w:rPr>
            </w:pPr>
            <w:r w:rsidRPr="005A20BA">
              <w:rPr>
                <w:spacing w:val="-3"/>
                <w:szCs w:val="24"/>
                <w:lang w:val="es-CO"/>
              </w:rPr>
              <w:t>(o)</w:t>
            </w:r>
            <w:r w:rsidRPr="005A20BA">
              <w:rPr>
                <w:spacing w:val="-3"/>
                <w:szCs w:val="24"/>
                <w:lang w:val="es-CO"/>
              </w:rPr>
              <w:tab/>
              <w:t>"</w:t>
            </w:r>
            <w:r w:rsidRPr="005A20BA">
              <w:rPr>
                <w:b/>
                <w:bCs/>
                <w:spacing w:val="-3"/>
                <w:szCs w:val="24"/>
                <w:lang w:val="es-CO"/>
              </w:rPr>
              <w:t>Plazo</w:t>
            </w:r>
            <w:r w:rsidRPr="005A20BA">
              <w:rPr>
                <w:spacing w:val="-3"/>
                <w:szCs w:val="24"/>
                <w:lang w:val="es-CO"/>
              </w:rPr>
              <w:t>", período en días calendario sucesivos, incluyendo sábados, domingos y feriados, dentro del cual se deberán realizar la prestación de los servicios.</w:t>
            </w:r>
          </w:p>
          <w:p w14:paraId="14B9D269" w14:textId="77777777" w:rsidR="0057522C" w:rsidRPr="005A20BA" w:rsidRDefault="0057522C" w:rsidP="0057522C">
            <w:pPr>
              <w:tabs>
                <w:tab w:val="left" w:pos="-720"/>
                <w:tab w:val="left" w:pos="360"/>
              </w:tabs>
              <w:suppressAutoHyphens/>
              <w:jc w:val="both"/>
              <w:rPr>
                <w:spacing w:val="-3"/>
                <w:szCs w:val="24"/>
                <w:lang w:val="es-CO"/>
              </w:rPr>
            </w:pPr>
          </w:p>
        </w:tc>
      </w:tr>
      <w:tr w:rsidR="008569F1" w:rsidRPr="00B224FB" w14:paraId="402F4E99" w14:textId="77777777" w:rsidTr="64FF3449">
        <w:tc>
          <w:tcPr>
            <w:tcW w:w="3168" w:type="dxa"/>
          </w:tcPr>
          <w:p w14:paraId="4F676B81" w14:textId="77777777" w:rsidR="008569F1" w:rsidRPr="005A20BA" w:rsidRDefault="008569F1" w:rsidP="00AE56FF">
            <w:pPr>
              <w:tabs>
                <w:tab w:val="left" w:pos="-720"/>
                <w:tab w:val="left" w:pos="1062"/>
              </w:tabs>
              <w:suppressAutoHyphens/>
              <w:jc w:val="both"/>
              <w:rPr>
                <w:b/>
                <w:spacing w:val="-3"/>
                <w:szCs w:val="24"/>
                <w:lang w:val="es-CO"/>
              </w:rPr>
            </w:pPr>
            <w:r w:rsidRPr="005A20BA">
              <w:rPr>
                <w:b/>
                <w:spacing w:val="-3"/>
                <w:szCs w:val="24"/>
                <w:lang w:val="es-CO"/>
              </w:rPr>
              <w:lastRenderedPageBreak/>
              <w:t>CLÁUSULA SEGUNDA – DOCUMENTOS QUE INTEGRAN EL CONTRATO</w:t>
            </w:r>
          </w:p>
        </w:tc>
        <w:tc>
          <w:tcPr>
            <w:tcW w:w="5940" w:type="dxa"/>
          </w:tcPr>
          <w:p w14:paraId="098A7EE7" w14:textId="77777777" w:rsidR="00F64B50" w:rsidRPr="005A20BA" w:rsidRDefault="00F64B50" w:rsidP="00F64B50">
            <w:pPr>
              <w:tabs>
                <w:tab w:val="left" w:pos="-720"/>
                <w:tab w:val="left" w:pos="1062"/>
              </w:tabs>
              <w:suppressAutoHyphens/>
              <w:jc w:val="both"/>
              <w:rPr>
                <w:spacing w:val="-3"/>
                <w:szCs w:val="24"/>
                <w:lang w:val="es-CO"/>
              </w:rPr>
            </w:pPr>
            <w:r w:rsidRPr="005A20BA">
              <w:rPr>
                <w:spacing w:val="-3"/>
                <w:szCs w:val="24"/>
                <w:lang w:val="es-CO"/>
              </w:rPr>
              <w:t>Forman parte integral del presente Contrato los siguientes documentos:</w:t>
            </w:r>
          </w:p>
          <w:p w14:paraId="21331DFD" w14:textId="77777777" w:rsidR="00F64B50" w:rsidRPr="005A20BA" w:rsidRDefault="00F64B50" w:rsidP="00F64B50">
            <w:pPr>
              <w:tabs>
                <w:tab w:val="left" w:pos="-720"/>
                <w:tab w:val="left" w:pos="1062"/>
              </w:tabs>
              <w:suppressAutoHyphens/>
              <w:jc w:val="both"/>
              <w:rPr>
                <w:spacing w:val="-3"/>
                <w:szCs w:val="24"/>
                <w:lang w:val="es-CO"/>
              </w:rPr>
            </w:pPr>
          </w:p>
          <w:p w14:paraId="411243FC" w14:textId="0DA3C947" w:rsidR="00F64B50" w:rsidRPr="005A20BA" w:rsidRDefault="00F64B50">
            <w:pPr>
              <w:pStyle w:val="Prrafodelista"/>
              <w:numPr>
                <w:ilvl w:val="0"/>
                <w:numId w:val="9"/>
              </w:numPr>
              <w:tabs>
                <w:tab w:val="clear" w:pos="1080"/>
                <w:tab w:val="left" w:pos="-720"/>
                <w:tab w:val="left" w:pos="1062"/>
              </w:tabs>
              <w:suppressAutoHyphens/>
              <w:jc w:val="both"/>
              <w:rPr>
                <w:spacing w:val="-3"/>
                <w:szCs w:val="24"/>
                <w:lang w:val="es-CO"/>
              </w:rPr>
            </w:pPr>
            <w:r w:rsidRPr="005A20BA">
              <w:rPr>
                <w:spacing w:val="-3"/>
                <w:szCs w:val="24"/>
                <w:lang w:val="es-CO"/>
              </w:rPr>
              <w:t>Los Términos de Referencia, incluidos en el Anexo A del presente Contrato.</w:t>
            </w:r>
          </w:p>
          <w:p w14:paraId="74C6E28D" w14:textId="77777777" w:rsidR="00F64B50" w:rsidRPr="005A20BA" w:rsidRDefault="00F64B50" w:rsidP="00F64B50">
            <w:pPr>
              <w:tabs>
                <w:tab w:val="left" w:pos="-720"/>
                <w:tab w:val="left" w:pos="1062"/>
              </w:tabs>
              <w:suppressAutoHyphens/>
              <w:jc w:val="both"/>
              <w:rPr>
                <w:spacing w:val="-3"/>
                <w:szCs w:val="24"/>
                <w:lang w:val="es-CO"/>
              </w:rPr>
            </w:pPr>
          </w:p>
          <w:p w14:paraId="323F4463" w14:textId="6157C996" w:rsidR="008569F1" w:rsidRPr="005A20BA" w:rsidRDefault="00F64B50">
            <w:pPr>
              <w:numPr>
                <w:ilvl w:val="0"/>
                <w:numId w:val="9"/>
              </w:numPr>
              <w:tabs>
                <w:tab w:val="clear" w:pos="1080"/>
                <w:tab w:val="left" w:pos="-720"/>
                <w:tab w:val="left" w:pos="1062"/>
              </w:tabs>
              <w:suppressAutoHyphens/>
              <w:jc w:val="both"/>
              <w:rPr>
                <w:spacing w:val="-3"/>
                <w:szCs w:val="24"/>
                <w:lang w:val="es-CO"/>
              </w:rPr>
            </w:pPr>
            <w:r w:rsidRPr="005A20BA">
              <w:rPr>
                <w:spacing w:val="-3"/>
                <w:szCs w:val="24"/>
                <w:lang w:val="es-CO"/>
              </w:rPr>
              <w:t>El currículum vitae del Consultor</w:t>
            </w:r>
            <w:r w:rsidR="00343F2F" w:rsidRPr="005A20BA">
              <w:rPr>
                <w:spacing w:val="-3"/>
                <w:szCs w:val="24"/>
                <w:lang w:val="es-CO"/>
              </w:rPr>
              <w:t>.</w:t>
            </w:r>
          </w:p>
        </w:tc>
      </w:tr>
      <w:tr w:rsidR="001926B9" w:rsidRPr="00B224FB" w14:paraId="0E0B7FFA" w14:textId="77777777" w:rsidTr="64FF3449">
        <w:tc>
          <w:tcPr>
            <w:tcW w:w="3168" w:type="dxa"/>
          </w:tcPr>
          <w:p w14:paraId="71E72C1B" w14:textId="77777777" w:rsidR="001926B9" w:rsidRPr="005A20BA" w:rsidRDefault="008569F1" w:rsidP="00AE56FF">
            <w:pPr>
              <w:tabs>
                <w:tab w:val="left" w:pos="-720"/>
                <w:tab w:val="left" w:pos="1062"/>
              </w:tabs>
              <w:suppressAutoHyphens/>
              <w:jc w:val="both"/>
              <w:rPr>
                <w:spacing w:val="-3"/>
                <w:szCs w:val="24"/>
                <w:lang w:val="es-CO"/>
              </w:rPr>
            </w:pPr>
            <w:r w:rsidRPr="005A20BA">
              <w:rPr>
                <w:b/>
                <w:spacing w:val="-3"/>
                <w:szCs w:val="24"/>
                <w:lang w:val="es-CO"/>
              </w:rPr>
              <w:t>CLÁUSULA TERCERA – OBJETO</w:t>
            </w:r>
          </w:p>
        </w:tc>
        <w:tc>
          <w:tcPr>
            <w:tcW w:w="5940" w:type="dxa"/>
          </w:tcPr>
          <w:p w14:paraId="1DBCD9B2" w14:textId="7AA6AC7B" w:rsidR="00CF4706" w:rsidRDefault="00B224FB" w:rsidP="00934908">
            <w:pPr>
              <w:tabs>
                <w:tab w:val="left" w:pos="-720"/>
                <w:tab w:val="left" w:pos="1062"/>
              </w:tabs>
              <w:suppressAutoHyphens/>
              <w:jc w:val="both"/>
              <w:rPr>
                <w:color w:val="222222"/>
                <w:shd w:val="clear" w:color="auto" w:fill="FFFFFF"/>
                <w:lang w:val="es-ES"/>
              </w:rPr>
            </w:pPr>
            <w:r w:rsidRPr="00B224FB">
              <w:rPr>
                <w:color w:val="222222"/>
                <w:shd w:val="clear" w:color="auto" w:fill="FFFFFF"/>
                <w:lang w:val="es-ES"/>
              </w:rPr>
              <w:t xml:space="preserve">Asesorar la formulación de los objetivos y propuesta de direccionamiento estratégico del sector, con base en el plan del gobierno 2022 – 2026 y las bases del Plan Nacional de Desarrollo 2022 – 2026, con el fin de generar los lineamientos en materia de estructura y organización del sector minero energético, desde el componente técnico y misional. </w:t>
            </w:r>
          </w:p>
          <w:p w14:paraId="45002BC4" w14:textId="77777777" w:rsidR="00B224FB" w:rsidRPr="005A20BA" w:rsidRDefault="00B224FB" w:rsidP="00934908">
            <w:pPr>
              <w:tabs>
                <w:tab w:val="left" w:pos="-720"/>
                <w:tab w:val="left" w:pos="1062"/>
              </w:tabs>
              <w:suppressAutoHyphens/>
              <w:jc w:val="both"/>
              <w:rPr>
                <w:spacing w:val="-3"/>
                <w:szCs w:val="24"/>
                <w:lang w:val="es-CO"/>
              </w:rPr>
            </w:pPr>
          </w:p>
          <w:p w14:paraId="75245631" w14:textId="299E4920" w:rsidR="008569F1" w:rsidRPr="005A20BA" w:rsidRDefault="008569F1" w:rsidP="0033253F">
            <w:pPr>
              <w:tabs>
                <w:tab w:val="left" w:pos="-720"/>
                <w:tab w:val="left" w:pos="1062"/>
              </w:tabs>
              <w:suppressAutoHyphens/>
              <w:jc w:val="both"/>
              <w:rPr>
                <w:spacing w:val="-3"/>
                <w:szCs w:val="24"/>
                <w:lang w:val="es-CO"/>
              </w:rPr>
            </w:pPr>
            <w:r w:rsidRPr="005A20BA">
              <w:rPr>
                <w:spacing w:val="-3"/>
                <w:szCs w:val="24"/>
                <w:lang w:val="es-CO"/>
              </w:rPr>
              <w:t xml:space="preserve">Las actividades correspondientes al desarrollo de </w:t>
            </w:r>
            <w:r w:rsidR="0033253F" w:rsidRPr="005A20BA">
              <w:rPr>
                <w:spacing w:val="-3"/>
                <w:szCs w:val="24"/>
                <w:lang w:val="es-CO"/>
              </w:rPr>
              <w:t>este</w:t>
            </w:r>
            <w:r w:rsidRPr="005A20BA">
              <w:rPr>
                <w:spacing w:val="-3"/>
                <w:szCs w:val="24"/>
                <w:lang w:val="es-CO"/>
              </w:rPr>
              <w:t xml:space="preserve"> objeto se encuentran en los </w:t>
            </w:r>
            <w:r w:rsidRPr="005A20BA">
              <w:rPr>
                <w:b/>
                <w:spacing w:val="-3"/>
                <w:szCs w:val="24"/>
                <w:lang w:val="es-CO"/>
              </w:rPr>
              <w:t>Términos de Referencia</w:t>
            </w:r>
            <w:r w:rsidRPr="005A20BA">
              <w:rPr>
                <w:spacing w:val="-3"/>
                <w:szCs w:val="24"/>
                <w:lang w:val="es-CO"/>
              </w:rPr>
              <w:t xml:space="preserve"> correspondientes</w:t>
            </w:r>
            <w:r w:rsidR="0033253F" w:rsidRPr="005A20BA">
              <w:rPr>
                <w:spacing w:val="-3"/>
                <w:szCs w:val="24"/>
                <w:lang w:val="es-CO"/>
              </w:rPr>
              <w:t>, incluidos en el Anexo A del presente Contrato</w:t>
            </w:r>
            <w:r w:rsidRPr="005A20BA">
              <w:rPr>
                <w:spacing w:val="-3"/>
                <w:szCs w:val="24"/>
                <w:lang w:val="es-CO"/>
              </w:rPr>
              <w:t>.</w:t>
            </w:r>
          </w:p>
        </w:tc>
      </w:tr>
      <w:tr w:rsidR="008569F1" w:rsidRPr="00B224FB" w14:paraId="1F7E3B4A" w14:textId="77777777" w:rsidTr="64FF3449">
        <w:tc>
          <w:tcPr>
            <w:tcW w:w="3168" w:type="dxa"/>
          </w:tcPr>
          <w:p w14:paraId="6A395C21" w14:textId="77777777" w:rsidR="008569F1" w:rsidRPr="005A20BA" w:rsidRDefault="008569F1" w:rsidP="00AE56FF">
            <w:pPr>
              <w:tabs>
                <w:tab w:val="left" w:pos="-720"/>
                <w:tab w:val="left" w:pos="1062"/>
              </w:tabs>
              <w:suppressAutoHyphens/>
              <w:jc w:val="both"/>
              <w:rPr>
                <w:b/>
                <w:spacing w:val="-3"/>
                <w:szCs w:val="24"/>
                <w:lang w:val="es-CO"/>
              </w:rPr>
            </w:pPr>
            <w:r w:rsidRPr="005A20BA">
              <w:rPr>
                <w:b/>
                <w:spacing w:val="-3"/>
                <w:szCs w:val="24"/>
                <w:lang w:val="es-CO"/>
              </w:rPr>
              <w:t>CLÁUSULA CUARTA – ACTOS DE CORRUPCIÓN</w:t>
            </w:r>
          </w:p>
        </w:tc>
        <w:tc>
          <w:tcPr>
            <w:tcW w:w="5940" w:type="dxa"/>
          </w:tcPr>
          <w:p w14:paraId="1B3A6770" w14:textId="77777777" w:rsidR="00E9430E" w:rsidRPr="005A20BA" w:rsidRDefault="00E9430E" w:rsidP="00E9430E">
            <w:pPr>
              <w:tabs>
                <w:tab w:val="left" w:pos="-720"/>
                <w:tab w:val="left" w:pos="1062"/>
              </w:tabs>
              <w:suppressAutoHyphens/>
              <w:jc w:val="both"/>
              <w:rPr>
                <w:color w:val="000000" w:themeColor="text1"/>
                <w:spacing w:val="-3"/>
                <w:szCs w:val="24"/>
                <w:lang w:val="es-CO"/>
              </w:rPr>
            </w:pPr>
            <w:r w:rsidRPr="005A20BA">
              <w:rPr>
                <w:color w:val="000000" w:themeColor="text1"/>
                <w:spacing w:val="-3"/>
                <w:szCs w:val="24"/>
                <w:lang w:val="es-CO"/>
              </w:rPr>
              <w:t xml:space="preserve">En virtud que se cuenta con recursos del BID para el financiamiento del presente contrato, éste exige que todos los consultores observen las Políticas del Banco relativas a corrupción. </w:t>
            </w:r>
          </w:p>
          <w:p w14:paraId="2A9EF002" w14:textId="77777777" w:rsidR="00E9430E" w:rsidRPr="005A20BA" w:rsidRDefault="00E9430E" w:rsidP="00E9430E">
            <w:pPr>
              <w:tabs>
                <w:tab w:val="left" w:pos="-720"/>
                <w:tab w:val="left" w:pos="1062"/>
              </w:tabs>
              <w:suppressAutoHyphens/>
              <w:jc w:val="both"/>
              <w:rPr>
                <w:color w:val="000000" w:themeColor="text1"/>
                <w:spacing w:val="-3"/>
                <w:szCs w:val="24"/>
                <w:lang w:val="es-CO"/>
              </w:rPr>
            </w:pPr>
          </w:p>
          <w:p w14:paraId="2E6A38AC" w14:textId="3DE50C19" w:rsidR="00E9430E" w:rsidRPr="005A20BA" w:rsidRDefault="00E9430E" w:rsidP="00E9430E">
            <w:pPr>
              <w:tabs>
                <w:tab w:val="left" w:pos="-720"/>
                <w:tab w:val="left" w:pos="1062"/>
              </w:tabs>
              <w:suppressAutoHyphens/>
              <w:jc w:val="both"/>
              <w:rPr>
                <w:spacing w:val="-3"/>
                <w:szCs w:val="24"/>
                <w:lang w:val="es-CO"/>
              </w:rPr>
            </w:pPr>
            <w:r w:rsidRPr="005A20BA">
              <w:rPr>
                <w:spacing w:val="-3"/>
                <w:szCs w:val="24"/>
                <w:lang w:val="es-CO"/>
              </w:rPr>
              <w:t>En particular, el Banco exige que todos los Consultores que están participando en proyectos financiados por el Banco, observen los más altos niveles éticos, y denuncien al Banco todo acto sospechoso de constituir una Práctica Prohibida del cual tenga conocimiento o sea informado durante el proceso de selección y las negociaciones</w:t>
            </w:r>
            <w:r w:rsidR="00726E58" w:rsidRPr="005A20BA">
              <w:rPr>
                <w:spacing w:val="-3"/>
                <w:szCs w:val="24"/>
                <w:lang w:val="es-CO"/>
              </w:rPr>
              <w:t xml:space="preserve"> y la ejecución de un contrato.</w:t>
            </w:r>
            <w:r w:rsidRPr="005A20BA">
              <w:rPr>
                <w:spacing w:val="-3"/>
                <w:szCs w:val="24"/>
                <w:lang w:val="es-CO"/>
              </w:rPr>
              <w:t xml:space="preserve"> </w:t>
            </w:r>
          </w:p>
          <w:p w14:paraId="3C0CDDF3" w14:textId="77777777" w:rsidR="00E9430E" w:rsidRPr="005A20BA" w:rsidRDefault="00E9430E" w:rsidP="00E9430E">
            <w:pPr>
              <w:tabs>
                <w:tab w:val="left" w:pos="-720"/>
                <w:tab w:val="left" w:pos="1062"/>
              </w:tabs>
              <w:suppressAutoHyphens/>
              <w:jc w:val="both"/>
              <w:rPr>
                <w:spacing w:val="-3"/>
                <w:szCs w:val="24"/>
                <w:lang w:val="es-CO"/>
              </w:rPr>
            </w:pPr>
          </w:p>
          <w:p w14:paraId="54AB8759" w14:textId="77777777" w:rsidR="00E9430E" w:rsidRPr="005A20BA" w:rsidRDefault="00E9430E" w:rsidP="00E9430E">
            <w:pPr>
              <w:tabs>
                <w:tab w:val="left" w:pos="-720"/>
                <w:tab w:val="left" w:pos="1062"/>
              </w:tabs>
              <w:suppressAutoHyphens/>
              <w:jc w:val="both"/>
              <w:rPr>
                <w:spacing w:val="-3"/>
                <w:szCs w:val="24"/>
                <w:lang w:val="es-CO"/>
              </w:rPr>
            </w:pPr>
            <w:r w:rsidRPr="005A20BA">
              <w:rPr>
                <w:spacing w:val="-3"/>
                <w:szCs w:val="24"/>
                <w:lang w:val="es-CO"/>
              </w:rPr>
              <w:t>Las Prácticas Prohibidas comprenden:</w:t>
            </w:r>
          </w:p>
          <w:p w14:paraId="53743387" w14:textId="77777777" w:rsidR="00E9430E" w:rsidRPr="005A20BA" w:rsidRDefault="00E9430E" w:rsidP="00E9430E">
            <w:pPr>
              <w:tabs>
                <w:tab w:val="left" w:pos="-720"/>
                <w:tab w:val="left" w:pos="1062"/>
              </w:tabs>
              <w:suppressAutoHyphens/>
              <w:jc w:val="both"/>
              <w:rPr>
                <w:spacing w:val="-3"/>
                <w:szCs w:val="24"/>
                <w:lang w:val="es-CO"/>
              </w:rPr>
            </w:pPr>
          </w:p>
          <w:p w14:paraId="2BE9A5D9" w14:textId="77777777" w:rsidR="00E9430E" w:rsidRPr="005A20BA" w:rsidRDefault="00E9430E">
            <w:pPr>
              <w:pStyle w:val="Prrafodelista"/>
              <w:numPr>
                <w:ilvl w:val="0"/>
                <w:numId w:val="16"/>
              </w:numPr>
              <w:tabs>
                <w:tab w:val="left" w:pos="-720"/>
                <w:tab w:val="left" w:pos="1062"/>
              </w:tabs>
              <w:suppressAutoHyphens/>
              <w:jc w:val="both"/>
              <w:rPr>
                <w:spacing w:val="-3"/>
                <w:szCs w:val="24"/>
                <w:lang w:val="es-CO"/>
              </w:rPr>
            </w:pPr>
            <w:r w:rsidRPr="005A20BA">
              <w:rPr>
                <w:spacing w:val="-3"/>
                <w:szCs w:val="24"/>
                <w:lang w:val="es-CO"/>
              </w:rPr>
              <w:tab/>
              <w:t>Una práctica corrupta consiste en ofrecer, dar, recibir o solicitar, directa o indirectamente, cualquier cosa de valor para influenciar las acciones de otra parte;</w:t>
            </w:r>
          </w:p>
          <w:p w14:paraId="3D8C4D93" w14:textId="77777777" w:rsidR="00E9430E" w:rsidRPr="005A20BA" w:rsidRDefault="00E9430E">
            <w:pPr>
              <w:pStyle w:val="Prrafodelista"/>
              <w:numPr>
                <w:ilvl w:val="0"/>
                <w:numId w:val="16"/>
              </w:numPr>
              <w:tabs>
                <w:tab w:val="left" w:pos="-720"/>
                <w:tab w:val="left" w:pos="1062"/>
              </w:tabs>
              <w:suppressAutoHyphens/>
              <w:jc w:val="both"/>
              <w:rPr>
                <w:spacing w:val="-3"/>
                <w:szCs w:val="24"/>
                <w:lang w:val="es-CO"/>
              </w:rPr>
            </w:pPr>
            <w:r w:rsidRPr="005A20BA">
              <w:rPr>
                <w:spacing w:val="-3"/>
                <w:szCs w:val="24"/>
                <w:lang w:val="es-CO"/>
              </w:rPr>
              <w:lastRenderedPageBreak/>
              <w:tab/>
              <w:t xml:space="preserve">Una práctica </w:t>
            </w:r>
            <w:r w:rsidRPr="005A20BA">
              <w:rPr>
                <w:b/>
                <w:bCs/>
                <w:spacing w:val="-3"/>
                <w:szCs w:val="24"/>
                <w:lang w:val="es-CO"/>
              </w:rPr>
              <w:t>fraudulenta</w:t>
            </w:r>
            <w:r w:rsidRPr="005A20BA">
              <w:rPr>
                <w:spacing w:val="-3"/>
                <w:szCs w:val="24"/>
                <w:lang w:val="es-CO"/>
              </w:rPr>
              <w:t xml:space="preserve"> es cualquier acto u omisión, incluida la tergiversación de hechos y circunstancias, que deliberada o imprudentemente engañen, o intenten engañar, a alguna parte para obtener un beneficio financiero o de otra naturaleza o para evadir una obligación;</w:t>
            </w:r>
          </w:p>
          <w:p w14:paraId="4A88CEC7" w14:textId="77777777" w:rsidR="00E9430E" w:rsidRPr="005A20BA" w:rsidRDefault="00E9430E">
            <w:pPr>
              <w:pStyle w:val="Prrafodelista"/>
              <w:numPr>
                <w:ilvl w:val="0"/>
                <w:numId w:val="16"/>
              </w:numPr>
              <w:tabs>
                <w:tab w:val="left" w:pos="-720"/>
                <w:tab w:val="left" w:pos="1062"/>
              </w:tabs>
              <w:suppressAutoHyphens/>
              <w:jc w:val="both"/>
              <w:rPr>
                <w:spacing w:val="-3"/>
                <w:szCs w:val="24"/>
                <w:lang w:val="es-CO"/>
              </w:rPr>
            </w:pPr>
            <w:r w:rsidRPr="005A20BA">
              <w:rPr>
                <w:spacing w:val="-3"/>
                <w:szCs w:val="24"/>
                <w:lang w:val="es-CO"/>
              </w:rPr>
              <w:tab/>
              <w:t xml:space="preserve">Una práctica </w:t>
            </w:r>
            <w:r w:rsidRPr="005A20BA">
              <w:rPr>
                <w:b/>
                <w:bCs/>
                <w:spacing w:val="-3"/>
                <w:szCs w:val="24"/>
                <w:lang w:val="es-CO"/>
              </w:rPr>
              <w:t>coercitiva</w:t>
            </w:r>
            <w:r w:rsidRPr="005A20BA">
              <w:rPr>
                <w:spacing w:val="-3"/>
                <w:szCs w:val="24"/>
                <w:lang w:val="es-CO"/>
              </w:rPr>
              <w:t xml:space="preserve"> consiste en perjudicar o causar daño, o amenazar con perjudicar o causar daño, directa o indirectamente, a cualquier parte o a sus bienes para influenciar las acciones de una parte; y</w:t>
            </w:r>
          </w:p>
          <w:p w14:paraId="7D7181FB" w14:textId="77777777" w:rsidR="00E9430E" w:rsidRPr="005A20BA" w:rsidRDefault="00E9430E">
            <w:pPr>
              <w:pStyle w:val="Prrafodelista"/>
              <w:numPr>
                <w:ilvl w:val="0"/>
                <w:numId w:val="16"/>
              </w:numPr>
              <w:tabs>
                <w:tab w:val="left" w:pos="-720"/>
                <w:tab w:val="left" w:pos="1062"/>
              </w:tabs>
              <w:suppressAutoHyphens/>
              <w:jc w:val="both"/>
              <w:rPr>
                <w:spacing w:val="-3"/>
                <w:szCs w:val="24"/>
                <w:lang w:val="es-CO"/>
              </w:rPr>
            </w:pPr>
            <w:r w:rsidRPr="005A20BA">
              <w:rPr>
                <w:spacing w:val="-3"/>
                <w:szCs w:val="24"/>
                <w:lang w:val="es-CO"/>
              </w:rPr>
              <w:tab/>
              <w:t xml:space="preserve">Una práctica </w:t>
            </w:r>
            <w:r w:rsidRPr="005A20BA">
              <w:rPr>
                <w:b/>
                <w:bCs/>
                <w:spacing w:val="-3"/>
                <w:szCs w:val="24"/>
                <w:lang w:val="es-CO"/>
              </w:rPr>
              <w:t>colusoria</w:t>
            </w:r>
            <w:r w:rsidRPr="005A20BA">
              <w:rPr>
                <w:spacing w:val="-3"/>
                <w:szCs w:val="24"/>
                <w:lang w:val="es-CO"/>
              </w:rPr>
              <w:t xml:space="preserve"> es un acuerdo entre dos o más partes realizado con la intención de alcanzar un propósito inapropiado, incluyendo influenciar en forma inapropiada las acciones de otra parte.</w:t>
            </w:r>
          </w:p>
          <w:p w14:paraId="06946449" w14:textId="77777777" w:rsidR="00E9430E" w:rsidRPr="005A20BA" w:rsidRDefault="00E9430E" w:rsidP="00E9430E">
            <w:pPr>
              <w:pStyle w:val="Prrafodelista"/>
              <w:tabs>
                <w:tab w:val="left" w:pos="-720"/>
                <w:tab w:val="left" w:pos="1062"/>
              </w:tabs>
              <w:suppressAutoHyphens/>
              <w:ind w:left="1080"/>
              <w:jc w:val="both"/>
              <w:rPr>
                <w:spacing w:val="-3"/>
                <w:szCs w:val="24"/>
                <w:lang w:val="es-CO"/>
              </w:rPr>
            </w:pPr>
          </w:p>
          <w:p w14:paraId="05D7FFCB" w14:textId="77777777" w:rsidR="00E9430E" w:rsidRPr="005A20BA" w:rsidRDefault="00E9430E">
            <w:pPr>
              <w:pStyle w:val="Prrafodelista"/>
              <w:numPr>
                <w:ilvl w:val="0"/>
                <w:numId w:val="16"/>
              </w:numPr>
              <w:tabs>
                <w:tab w:val="left" w:pos="-720"/>
                <w:tab w:val="left" w:pos="1062"/>
              </w:tabs>
              <w:suppressAutoHyphens/>
              <w:jc w:val="both"/>
              <w:rPr>
                <w:spacing w:val="-3"/>
                <w:szCs w:val="24"/>
                <w:lang w:val="es-CO"/>
              </w:rPr>
            </w:pPr>
            <w:r w:rsidRPr="005A20BA">
              <w:rPr>
                <w:spacing w:val="-3"/>
                <w:szCs w:val="24"/>
                <w:lang w:val="es-CO"/>
              </w:rPr>
              <w:t xml:space="preserve">Una práctica obstructiva consiste en </w:t>
            </w:r>
          </w:p>
          <w:p w14:paraId="4A7CB5DC" w14:textId="77777777" w:rsidR="00E9430E" w:rsidRPr="005A20BA" w:rsidRDefault="00E9430E" w:rsidP="00E9430E">
            <w:pPr>
              <w:pStyle w:val="Prrafodelista"/>
              <w:tabs>
                <w:tab w:val="left" w:pos="-720"/>
                <w:tab w:val="left" w:pos="1062"/>
              </w:tabs>
              <w:suppressAutoHyphens/>
              <w:ind w:left="1080"/>
              <w:jc w:val="both"/>
              <w:rPr>
                <w:spacing w:val="-3"/>
                <w:szCs w:val="24"/>
                <w:lang w:val="es-CO"/>
              </w:rPr>
            </w:pPr>
          </w:p>
          <w:p w14:paraId="2D598BB8" w14:textId="77777777" w:rsidR="00E9430E" w:rsidRPr="005A20BA" w:rsidRDefault="00E9430E">
            <w:pPr>
              <w:pStyle w:val="Prrafodelista"/>
              <w:numPr>
                <w:ilvl w:val="0"/>
                <w:numId w:val="17"/>
              </w:numPr>
              <w:tabs>
                <w:tab w:val="left" w:pos="-720"/>
                <w:tab w:val="left" w:pos="1062"/>
              </w:tabs>
              <w:suppressAutoHyphens/>
              <w:jc w:val="both"/>
              <w:rPr>
                <w:spacing w:val="-3"/>
                <w:szCs w:val="24"/>
                <w:lang w:val="es-CO"/>
              </w:rPr>
            </w:pPr>
            <w:r w:rsidRPr="005A20BA">
              <w:rPr>
                <w:spacing w:val="-3"/>
                <w:szCs w:val="24"/>
                <w:lang w:val="es-CO"/>
              </w:rPr>
              <w:t>destruir, falsificar, alterar u ocultar evidencia significativa para una investigación del Grupo BID, o realizar declaraciones falsas ante los investigadores con la intención de impedir una investigación del Grupo BID;</w:t>
            </w:r>
          </w:p>
          <w:p w14:paraId="5F51E0AB" w14:textId="77777777" w:rsidR="00E9430E" w:rsidRPr="005A20BA" w:rsidRDefault="00E9430E">
            <w:pPr>
              <w:pStyle w:val="Prrafodelista"/>
              <w:numPr>
                <w:ilvl w:val="0"/>
                <w:numId w:val="17"/>
              </w:numPr>
              <w:tabs>
                <w:tab w:val="left" w:pos="-720"/>
                <w:tab w:val="left" w:pos="1062"/>
              </w:tabs>
              <w:suppressAutoHyphens/>
              <w:jc w:val="both"/>
              <w:rPr>
                <w:spacing w:val="-3"/>
                <w:szCs w:val="24"/>
                <w:lang w:val="es-CO"/>
              </w:rPr>
            </w:pPr>
            <w:r w:rsidRPr="005A20BA">
              <w:rPr>
                <w:spacing w:val="-3"/>
                <w:szCs w:val="24"/>
                <w:lang w:val="es-CO"/>
              </w:rPr>
              <w:t xml:space="preserve">amenazar, hostigar o intimidar a cualquier parte para impedir que divulgue su conocimiento de asuntos relevantes para la investigación del Grupo BID o que prosiga con la investigación, o </w:t>
            </w:r>
          </w:p>
          <w:p w14:paraId="6324DD41" w14:textId="77777777" w:rsidR="00E9430E" w:rsidRPr="005A20BA" w:rsidRDefault="00E9430E">
            <w:pPr>
              <w:pStyle w:val="Prrafodelista"/>
              <w:numPr>
                <w:ilvl w:val="0"/>
                <w:numId w:val="17"/>
              </w:numPr>
              <w:tabs>
                <w:tab w:val="left" w:pos="-720"/>
                <w:tab w:val="left" w:pos="1062"/>
              </w:tabs>
              <w:suppressAutoHyphens/>
              <w:jc w:val="both"/>
              <w:rPr>
                <w:spacing w:val="-3"/>
                <w:szCs w:val="24"/>
                <w:lang w:val="es-CO"/>
              </w:rPr>
            </w:pPr>
            <w:r w:rsidRPr="005A20BA">
              <w:rPr>
                <w:spacing w:val="-3"/>
                <w:szCs w:val="24"/>
                <w:lang w:val="es-CO"/>
              </w:rPr>
              <w:t xml:space="preserve">actos realizados con la intención de impedir el ejercicio de los derechos contractuales de auditoría e inspección del Grupo BID, previstos en el párrafo 1.23 (f) de abajo, o sus derechos de acceso a la información; y </w:t>
            </w:r>
          </w:p>
          <w:p w14:paraId="1848FE5A" w14:textId="77777777" w:rsidR="00E9430E" w:rsidRPr="005A20BA" w:rsidRDefault="00E9430E">
            <w:pPr>
              <w:pStyle w:val="Prrafodelista"/>
              <w:numPr>
                <w:ilvl w:val="0"/>
                <w:numId w:val="17"/>
              </w:numPr>
              <w:tabs>
                <w:tab w:val="left" w:pos="-720"/>
                <w:tab w:val="left" w:pos="1062"/>
              </w:tabs>
              <w:suppressAutoHyphens/>
              <w:jc w:val="both"/>
              <w:rPr>
                <w:spacing w:val="-3"/>
                <w:szCs w:val="24"/>
                <w:lang w:val="es-CO"/>
              </w:rPr>
            </w:pPr>
            <w:r w:rsidRPr="005A20BA">
              <w:rPr>
                <w:spacing w:val="-3"/>
                <w:szCs w:val="24"/>
                <w:lang w:val="es-CO"/>
              </w:rPr>
              <w:t>La apropiación indebida consiste en el uso de fondos o recursos del Grupo BID para un propósito indebido o para un propósito no autorizado, cometido de forma intencional o por negligencia grave.</w:t>
            </w:r>
          </w:p>
          <w:p w14:paraId="43528036" w14:textId="77777777" w:rsidR="00E9430E" w:rsidRPr="005A20BA" w:rsidRDefault="00E9430E" w:rsidP="00E9430E">
            <w:pPr>
              <w:tabs>
                <w:tab w:val="left" w:pos="-720"/>
                <w:tab w:val="left" w:pos="1062"/>
              </w:tabs>
              <w:suppressAutoHyphens/>
              <w:jc w:val="both"/>
              <w:rPr>
                <w:color w:val="000000" w:themeColor="text1"/>
                <w:spacing w:val="-3"/>
                <w:szCs w:val="24"/>
                <w:lang w:val="es-CO"/>
              </w:rPr>
            </w:pPr>
          </w:p>
          <w:p w14:paraId="60E3D564" w14:textId="4F0D7653" w:rsidR="008569F1" w:rsidRPr="005A20BA" w:rsidRDefault="00E9430E" w:rsidP="00E9430E">
            <w:pPr>
              <w:tabs>
                <w:tab w:val="left" w:pos="-720"/>
                <w:tab w:val="left" w:pos="1062"/>
              </w:tabs>
              <w:suppressAutoHyphens/>
              <w:jc w:val="both"/>
              <w:rPr>
                <w:spacing w:val="-3"/>
                <w:szCs w:val="24"/>
                <w:lang w:val="es-CO"/>
              </w:rPr>
            </w:pPr>
            <w:r w:rsidRPr="005A20BA">
              <w:rPr>
                <w:color w:val="000000" w:themeColor="text1"/>
                <w:spacing w:val="-3"/>
                <w:szCs w:val="24"/>
                <w:lang w:val="es-CO"/>
              </w:rPr>
              <w:t>Las partes son conscientes de que, independientemente de los mecanismos nacionales que se acciones en el caso de actos de corrupción, el Banco podrá adoptar medidas en caso de hechos o denuncias relacionadas a tales actos, de acuerdo a sus procedimientos administrativos.</w:t>
            </w:r>
          </w:p>
        </w:tc>
      </w:tr>
      <w:tr w:rsidR="001554CF" w:rsidRPr="00B224FB" w14:paraId="4E38FDCD" w14:textId="77777777" w:rsidTr="64FF3449">
        <w:tc>
          <w:tcPr>
            <w:tcW w:w="3168" w:type="dxa"/>
          </w:tcPr>
          <w:p w14:paraId="48B5572E" w14:textId="77777777" w:rsidR="001554CF" w:rsidRPr="005A20BA" w:rsidRDefault="001554CF" w:rsidP="00AE56FF">
            <w:pPr>
              <w:tabs>
                <w:tab w:val="left" w:pos="-720"/>
                <w:tab w:val="left" w:pos="1062"/>
              </w:tabs>
              <w:suppressAutoHyphens/>
              <w:jc w:val="both"/>
              <w:rPr>
                <w:b/>
                <w:spacing w:val="-3"/>
                <w:szCs w:val="24"/>
                <w:lang w:val="es-CO"/>
              </w:rPr>
            </w:pPr>
            <w:r w:rsidRPr="005A20BA">
              <w:rPr>
                <w:b/>
                <w:spacing w:val="-3"/>
                <w:szCs w:val="24"/>
                <w:lang w:val="es-CO"/>
              </w:rPr>
              <w:lastRenderedPageBreak/>
              <w:t>CLÁUSULA QUINTA – EJECUCIÓN DEL TRABAJO Y SUPERVISIÓN DEL CONTRATO</w:t>
            </w:r>
          </w:p>
        </w:tc>
        <w:tc>
          <w:tcPr>
            <w:tcW w:w="5940" w:type="dxa"/>
          </w:tcPr>
          <w:p w14:paraId="6FDE5C9F" w14:textId="547BCA21" w:rsidR="001554CF" w:rsidRPr="005A20BA" w:rsidRDefault="001554CF" w:rsidP="001554CF">
            <w:pPr>
              <w:tabs>
                <w:tab w:val="left" w:pos="-720"/>
                <w:tab w:val="left" w:pos="1062"/>
              </w:tabs>
              <w:suppressAutoHyphens/>
              <w:jc w:val="both"/>
              <w:rPr>
                <w:spacing w:val="-3"/>
                <w:szCs w:val="24"/>
                <w:lang w:val="es-CO"/>
              </w:rPr>
            </w:pPr>
            <w:r w:rsidRPr="005A20BA">
              <w:rPr>
                <w:spacing w:val="-3"/>
                <w:szCs w:val="24"/>
                <w:lang w:val="es-CO"/>
              </w:rPr>
              <w:t>Para el cumplimiento de sus obligaciones,</w:t>
            </w:r>
            <w:r w:rsidR="00B224FB">
              <w:rPr>
                <w:spacing w:val="-3"/>
                <w:szCs w:val="24"/>
                <w:lang w:val="es-CO"/>
              </w:rPr>
              <w:t xml:space="preserve"> LA CONSULTORA </w:t>
            </w:r>
            <w:r w:rsidRPr="005A20BA">
              <w:rPr>
                <w:spacing w:val="-3"/>
                <w:szCs w:val="24"/>
                <w:lang w:val="es-CO"/>
              </w:rPr>
              <w:t xml:space="preserve">se compromete a desarrollar su trabajo en forma coordinada con el Supervisor del contrato y otros profesionales y personal de la Entidad. </w:t>
            </w:r>
          </w:p>
          <w:p w14:paraId="40942298" w14:textId="77777777" w:rsidR="001554CF" w:rsidRPr="005A20BA" w:rsidRDefault="001554CF" w:rsidP="001554CF">
            <w:pPr>
              <w:tabs>
                <w:tab w:val="left" w:pos="-720"/>
                <w:tab w:val="left" w:pos="1062"/>
              </w:tabs>
              <w:suppressAutoHyphens/>
              <w:jc w:val="both"/>
              <w:rPr>
                <w:spacing w:val="-3"/>
                <w:szCs w:val="24"/>
                <w:lang w:val="es-CO"/>
              </w:rPr>
            </w:pPr>
          </w:p>
          <w:p w14:paraId="08CF5506" w14:textId="052443AA" w:rsidR="001534DE" w:rsidRPr="005A20BA" w:rsidRDefault="001534DE" w:rsidP="208C5720">
            <w:pPr>
              <w:pStyle w:val="paragraph"/>
              <w:spacing w:before="0" w:beforeAutospacing="0" w:after="0" w:afterAutospacing="0"/>
              <w:jc w:val="both"/>
              <w:textAlignment w:val="baseline"/>
            </w:pPr>
            <w:r w:rsidRPr="005A20BA">
              <w:rPr>
                <w:snapToGrid w:val="0"/>
              </w:rPr>
              <w:lastRenderedPageBreak/>
              <w:t>La Supervisión y Control estarán a cargo</w:t>
            </w:r>
            <w:r w:rsidR="00DC3400" w:rsidRPr="005A20BA">
              <w:rPr>
                <w:snapToGrid w:val="0"/>
              </w:rPr>
              <w:t xml:space="preserve"> d</w:t>
            </w:r>
            <w:r w:rsidR="66DE505E" w:rsidRPr="005A20BA">
              <w:rPr>
                <w:snapToGrid w:val="0"/>
              </w:rPr>
              <w:t xml:space="preserve">el </w:t>
            </w:r>
            <w:proofErr w:type="gramStart"/>
            <w:r w:rsidR="00CF4706">
              <w:rPr>
                <w:snapToGrid w:val="0"/>
              </w:rPr>
              <w:t>Secretario General</w:t>
            </w:r>
            <w:proofErr w:type="gramEnd"/>
            <w:r w:rsidR="520AA057">
              <w:rPr>
                <w:snapToGrid w:val="0"/>
              </w:rPr>
              <w:t xml:space="preserve"> del MME, o quien el Ordenador del Gasto</w:t>
            </w:r>
            <w:r w:rsidR="00CF4706">
              <w:rPr>
                <w:snapToGrid w:val="0"/>
              </w:rPr>
              <w:t xml:space="preserve"> </w:t>
            </w:r>
            <w:r w:rsidR="514D2C39">
              <w:rPr>
                <w:snapToGrid w:val="0"/>
              </w:rPr>
              <w:t>d</w:t>
            </w:r>
            <w:r w:rsidRPr="005A20BA">
              <w:rPr>
                <w:snapToGrid w:val="0"/>
              </w:rPr>
              <w:t>esigne por escrito</w:t>
            </w:r>
            <w:r w:rsidR="3B8DEF8B" w:rsidRPr="005A20BA">
              <w:rPr>
                <w:snapToGrid w:val="0"/>
              </w:rPr>
              <w:t xml:space="preserve">, </w:t>
            </w:r>
            <w:r w:rsidRPr="005A20BA">
              <w:rPr>
                <w:rStyle w:val="normaltextrun"/>
              </w:rPr>
              <w:t>a quien</w:t>
            </w:r>
            <w:r w:rsidR="00B224FB">
              <w:rPr>
                <w:rStyle w:val="normaltextrun"/>
              </w:rPr>
              <w:t xml:space="preserve"> LA CONSULTORA </w:t>
            </w:r>
            <w:r w:rsidRPr="005A20BA">
              <w:rPr>
                <w:rStyle w:val="normaltextrun"/>
              </w:rPr>
              <w:t>debe reportar sobre el cumplimiento de sus obligaciones contractuales.</w:t>
            </w:r>
            <w:r w:rsidRPr="005A20BA">
              <w:rPr>
                <w:rStyle w:val="eop"/>
              </w:rPr>
              <w:t> </w:t>
            </w:r>
          </w:p>
          <w:p w14:paraId="14FD8406" w14:textId="77777777" w:rsidR="001534DE" w:rsidRPr="005A20BA" w:rsidRDefault="001534DE" w:rsidP="001534DE">
            <w:pPr>
              <w:pStyle w:val="paragraph"/>
              <w:spacing w:before="0" w:beforeAutospacing="0" w:after="0" w:afterAutospacing="0"/>
              <w:jc w:val="both"/>
              <w:textAlignment w:val="baseline"/>
              <w:rPr>
                <w:rStyle w:val="normaltextrun"/>
              </w:rPr>
            </w:pPr>
          </w:p>
          <w:p w14:paraId="5CBEA089" w14:textId="77777777" w:rsidR="001534DE" w:rsidRPr="005A20BA" w:rsidRDefault="001534DE" w:rsidP="001534DE">
            <w:pPr>
              <w:pStyle w:val="paragraph"/>
              <w:spacing w:before="0" w:beforeAutospacing="0" w:after="0" w:afterAutospacing="0"/>
              <w:jc w:val="both"/>
              <w:textAlignment w:val="baseline"/>
            </w:pPr>
            <w:r w:rsidRPr="005A20BA">
              <w:rPr>
                <w:rStyle w:val="normaltextrun"/>
              </w:rPr>
              <w:t>Para lo anterior, el Supervisor deberá cumplir con las siguientes funciones:</w:t>
            </w:r>
            <w:r w:rsidRPr="005A20BA">
              <w:rPr>
                <w:rStyle w:val="eop"/>
              </w:rPr>
              <w:t> </w:t>
            </w:r>
          </w:p>
          <w:p w14:paraId="1821971E" w14:textId="77777777" w:rsidR="001534DE" w:rsidRPr="005A20BA" w:rsidRDefault="001534DE" w:rsidP="001534DE">
            <w:pPr>
              <w:pStyle w:val="paragraph"/>
              <w:spacing w:before="0" w:beforeAutospacing="0" w:after="0" w:afterAutospacing="0"/>
              <w:jc w:val="both"/>
              <w:textAlignment w:val="baseline"/>
            </w:pPr>
            <w:r w:rsidRPr="005A20BA">
              <w:rPr>
                <w:rStyle w:val="eop"/>
              </w:rPr>
              <w:t> </w:t>
            </w:r>
          </w:p>
          <w:p w14:paraId="5BAF0A3A" w14:textId="77777777" w:rsidR="001534DE" w:rsidRPr="005A20BA" w:rsidRDefault="001534DE" w:rsidP="00CC429D">
            <w:pPr>
              <w:pStyle w:val="paragraph"/>
              <w:numPr>
                <w:ilvl w:val="0"/>
                <w:numId w:val="18"/>
              </w:numPr>
              <w:spacing w:before="0" w:beforeAutospacing="0" w:after="0" w:afterAutospacing="0"/>
              <w:ind w:left="1080" w:firstLine="0"/>
              <w:jc w:val="both"/>
              <w:textAlignment w:val="baseline"/>
              <w:rPr>
                <w:rStyle w:val="normaltextrun"/>
              </w:rPr>
            </w:pPr>
            <w:r w:rsidRPr="005A20BA">
              <w:rPr>
                <w:rStyle w:val="normaltextrun"/>
              </w:rPr>
              <w:t>Verificar la presentación y contenido de los informes y/o productos pactados Aprobar y justificar la adición, prórroga, suspensión, o terminación anticipada del Contrato, si a ello hubiere lugar, los cuales, una vez suscritos, deberán remitirse inmediatamente al Grupo de Gestión Contractual, con el fin de realizar su publicación.</w:t>
            </w:r>
          </w:p>
          <w:p w14:paraId="652832FA" w14:textId="77777777" w:rsidR="001534DE" w:rsidRPr="005A20BA" w:rsidRDefault="001534DE" w:rsidP="001534DE">
            <w:pPr>
              <w:pStyle w:val="paragraph"/>
              <w:spacing w:before="0" w:beforeAutospacing="0" w:after="0" w:afterAutospacing="0"/>
              <w:ind w:left="1080"/>
              <w:jc w:val="both"/>
              <w:textAlignment w:val="baseline"/>
              <w:rPr>
                <w:rStyle w:val="normaltextrun"/>
              </w:rPr>
            </w:pPr>
          </w:p>
          <w:p w14:paraId="52388DD7" w14:textId="77777777" w:rsidR="001534DE" w:rsidRPr="005A20BA" w:rsidRDefault="001534DE" w:rsidP="00CC429D">
            <w:pPr>
              <w:pStyle w:val="paragraph"/>
              <w:numPr>
                <w:ilvl w:val="0"/>
                <w:numId w:val="18"/>
              </w:numPr>
              <w:spacing w:before="0" w:beforeAutospacing="0" w:after="0" w:afterAutospacing="0"/>
              <w:ind w:left="1080" w:firstLine="0"/>
              <w:jc w:val="both"/>
              <w:textAlignment w:val="baseline"/>
            </w:pPr>
            <w:r w:rsidRPr="005A20BA">
              <w:rPr>
                <w:rStyle w:val="normaltextrun"/>
              </w:rPr>
              <w:t>Tramitar los pagos del Contrato conforme a lo pactado. Para lo anterior: </w:t>
            </w:r>
            <w:r w:rsidRPr="005A20BA">
              <w:rPr>
                <w:rStyle w:val="eop"/>
              </w:rPr>
              <w:t> </w:t>
            </w:r>
          </w:p>
          <w:p w14:paraId="5EA655F5" w14:textId="77777777" w:rsidR="001534DE" w:rsidRPr="005A20BA" w:rsidRDefault="001534DE" w:rsidP="001534DE">
            <w:pPr>
              <w:pStyle w:val="paragraph"/>
              <w:spacing w:before="0" w:beforeAutospacing="0" w:after="0" w:afterAutospacing="0"/>
              <w:jc w:val="both"/>
              <w:textAlignment w:val="baseline"/>
            </w:pPr>
            <w:r w:rsidRPr="005A20BA">
              <w:rPr>
                <w:rStyle w:val="eop"/>
              </w:rPr>
              <w:t> </w:t>
            </w:r>
          </w:p>
          <w:p w14:paraId="2E3C8494" w14:textId="77777777" w:rsidR="001534DE" w:rsidRPr="005A20BA" w:rsidRDefault="001534DE" w:rsidP="00CC429D">
            <w:pPr>
              <w:pStyle w:val="paragraph"/>
              <w:numPr>
                <w:ilvl w:val="0"/>
                <w:numId w:val="19"/>
              </w:numPr>
              <w:spacing w:before="0" w:beforeAutospacing="0" w:after="0" w:afterAutospacing="0"/>
              <w:ind w:left="1425" w:firstLine="0"/>
              <w:jc w:val="both"/>
              <w:textAlignment w:val="baseline"/>
            </w:pPr>
            <w:r w:rsidRPr="005A20BA">
              <w:rPr>
                <w:rStyle w:val="normaltextrun"/>
              </w:rPr>
              <w:t>Deberá expedir la respectiva certificación de recibo a satisfacción, acompañada del informe de supervisión correspondiente en los formatos establecidos para tal fin.</w:t>
            </w:r>
            <w:r w:rsidRPr="005A20BA">
              <w:rPr>
                <w:rStyle w:val="eop"/>
              </w:rPr>
              <w:t> </w:t>
            </w:r>
          </w:p>
          <w:p w14:paraId="62B6DCCF" w14:textId="77777777" w:rsidR="001534DE" w:rsidRPr="005A20BA" w:rsidRDefault="001534DE" w:rsidP="00CC429D">
            <w:pPr>
              <w:pStyle w:val="paragraph"/>
              <w:numPr>
                <w:ilvl w:val="0"/>
                <w:numId w:val="20"/>
              </w:numPr>
              <w:spacing w:before="0" w:beforeAutospacing="0" w:after="0" w:afterAutospacing="0"/>
              <w:ind w:left="1425" w:firstLine="0"/>
              <w:jc w:val="both"/>
              <w:textAlignment w:val="baseline"/>
            </w:pPr>
            <w:r w:rsidRPr="005A20BA">
              <w:rPr>
                <w:rStyle w:val="normaltextrun"/>
              </w:rPr>
              <w:t>Verificar el correspondiente pago de aportes a la seguridad social o pago de parafiscales por parte del Consultor, según corresponda, y de acuerdo con el periodo autorizado.</w:t>
            </w:r>
            <w:r w:rsidRPr="005A20BA">
              <w:rPr>
                <w:rStyle w:val="eop"/>
              </w:rPr>
              <w:t> </w:t>
            </w:r>
          </w:p>
          <w:p w14:paraId="1C41D023" w14:textId="77777777" w:rsidR="001534DE" w:rsidRPr="005A20BA" w:rsidRDefault="001534DE" w:rsidP="00CC429D">
            <w:pPr>
              <w:pStyle w:val="paragraph"/>
              <w:numPr>
                <w:ilvl w:val="0"/>
                <w:numId w:val="21"/>
              </w:numPr>
              <w:spacing w:before="0" w:beforeAutospacing="0" w:after="0" w:afterAutospacing="0"/>
              <w:ind w:left="1425" w:firstLine="0"/>
              <w:jc w:val="both"/>
              <w:textAlignment w:val="baseline"/>
            </w:pPr>
            <w:r w:rsidRPr="005A20BA">
              <w:rPr>
                <w:rStyle w:val="normaltextrun"/>
              </w:rPr>
              <w:t>Verificar la presentación de la factura y/o cuenta de cobro correspondiente, al Ministerio de Minas y Energía y en monto y fechas establecidos en el Contrato.</w:t>
            </w:r>
            <w:r w:rsidRPr="005A20BA">
              <w:rPr>
                <w:rStyle w:val="eop"/>
              </w:rPr>
              <w:t> </w:t>
            </w:r>
          </w:p>
          <w:p w14:paraId="23DA8783" w14:textId="77777777" w:rsidR="001534DE" w:rsidRPr="005A20BA" w:rsidRDefault="001534DE" w:rsidP="001534DE">
            <w:pPr>
              <w:pStyle w:val="paragraph"/>
              <w:spacing w:before="0" w:beforeAutospacing="0" w:after="0" w:afterAutospacing="0"/>
              <w:jc w:val="both"/>
              <w:textAlignment w:val="baseline"/>
            </w:pPr>
            <w:r w:rsidRPr="005A20BA">
              <w:rPr>
                <w:rStyle w:val="eop"/>
              </w:rPr>
              <w:t> </w:t>
            </w:r>
          </w:p>
          <w:p w14:paraId="118D7A4B" w14:textId="77777777" w:rsidR="001534DE" w:rsidRPr="005A20BA" w:rsidRDefault="001534DE" w:rsidP="00CC429D">
            <w:pPr>
              <w:pStyle w:val="paragraph"/>
              <w:numPr>
                <w:ilvl w:val="0"/>
                <w:numId w:val="22"/>
              </w:numPr>
              <w:spacing w:before="0" w:beforeAutospacing="0" w:after="0" w:afterAutospacing="0"/>
              <w:ind w:left="1080" w:firstLine="0"/>
              <w:jc w:val="both"/>
              <w:textAlignment w:val="baseline"/>
            </w:pPr>
            <w:r w:rsidRPr="005A20BA">
              <w:rPr>
                <w:rStyle w:val="normaltextrun"/>
              </w:rPr>
              <w:t xml:space="preserve">Una vez finalizado el Contrato, de ser </w:t>
            </w:r>
            <w:r w:rsidRPr="005A20BA">
              <w:rPr>
                <w:rStyle w:val="normaltextrun"/>
                <w:u w:val="single"/>
              </w:rPr>
              <w:t>procedente</w:t>
            </w:r>
            <w:r w:rsidRPr="005A20BA">
              <w:rPr>
                <w:rStyle w:val="normaltextrun"/>
              </w:rPr>
              <w:t>, dentro de los 3 meses siguientes a la terminación, proyectar el acta de liquidación con los soportes respectivos, la cual deberá remitir al Grupo de Gestión Contractual del Ministerio, para revisión y trámite pertinente.</w:t>
            </w:r>
            <w:r w:rsidRPr="005A20BA">
              <w:rPr>
                <w:rStyle w:val="eop"/>
              </w:rPr>
              <w:t> </w:t>
            </w:r>
          </w:p>
          <w:p w14:paraId="7B995095" w14:textId="77777777" w:rsidR="001534DE" w:rsidRPr="005A20BA" w:rsidRDefault="001534DE" w:rsidP="001534DE">
            <w:pPr>
              <w:pStyle w:val="paragraph"/>
              <w:spacing w:before="0" w:beforeAutospacing="0" w:after="0" w:afterAutospacing="0"/>
              <w:jc w:val="both"/>
              <w:textAlignment w:val="baseline"/>
            </w:pPr>
            <w:r w:rsidRPr="005A20BA">
              <w:rPr>
                <w:rStyle w:val="eop"/>
              </w:rPr>
              <w:t> </w:t>
            </w:r>
          </w:p>
          <w:p w14:paraId="43B54CF4" w14:textId="77777777" w:rsidR="001534DE" w:rsidRPr="005A20BA" w:rsidRDefault="001534DE" w:rsidP="00CC429D">
            <w:pPr>
              <w:pStyle w:val="paragraph"/>
              <w:numPr>
                <w:ilvl w:val="0"/>
                <w:numId w:val="23"/>
              </w:numPr>
              <w:spacing w:before="0" w:beforeAutospacing="0" w:after="0" w:afterAutospacing="0"/>
              <w:ind w:left="1080" w:firstLine="0"/>
              <w:jc w:val="both"/>
              <w:textAlignment w:val="baseline"/>
            </w:pPr>
            <w:r w:rsidRPr="005A20BA">
              <w:rPr>
                <w:rStyle w:val="normaltextrun"/>
              </w:rPr>
              <w:t>Realizar el seguimiento y control respecto de la ejecución del objeto contractual.</w:t>
            </w:r>
            <w:r w:rsidRPr="005A20BA">
              <w:rPr>
                <w:rStyle w:val="eop"/>
              </w:rPr>
              <w:t> </w:t>
            </w:r>
          </w:p>
          <w:p w14:paraId="1D560AFA" w14:textId="77777777" w:rsidR="001534DE" w:rsidRPr="005A20BA" w:rsidRDefault="001534DE" w:rsidP="001534DE">
            <w:pPr>
              <w:pStyle w:val="paragraph"/>
              <w:spacing w:before="0" w:beforeAutospacing="0" w:after="0" w:afterAutospacing="0"/>
              <w:jc w:val="both"/>
              <w:textAlignment w:val="baseline"/>
            </w:pPr>
            <w:r w:rsidRPr="005A20BA">
              <w:rPr>
                <w:rStyle w:val="eop"/>
              </w:rPr>
              <w:t> </w:t>
            </w:r>
          </w:p>
          <w:p w14:paraId="08EFE699" w14:textId="6FFA6091" w:rsidR="001534DE" w:rsidRPr="005A20BA" w:rsidRDefault="001534DE" w:rsidP="00CC429D">
            <w:pPr>
              <w:pStyle w:val="paragraph"/>
              <w:numPr>
                <w:ilvl w:val="0"/>
                <w:numId w:val="24"/>
              </w:numPr>
              <w:spacing w:before="0" w:beforeAutospacing="0" w:after="0" w:afterAutospacing="0"/>
              <w:ind w:left="1080" w:firstLine="0"/>
              <w:jc w:val="both"/>
              <w:textAlignment w:val="baseline"/>
            </w:pPr>
            <w:r w:rsidRPr="005A20BA">
              <w:rPr>
                <w:rStyle w:val="normaltextrun"/>
              </w:rPr>
              <w:t>Estar disponible para solventar las dudas y apoyar en todo lo que</w:t>
            </w:r>
            <w:r w:rsidR="00B224FB">
              <w:rPr>
                <w:rStyle w:val="normaltextrun"/>
              </w:rPr>
              <w:t xml:space="preserve"> LA CONSULTORA </w:t>
            </w:r>
            <w:r w:rsidRPr="005A20BA">
              <w:rPr>
                <w:rStyle w:val="normaltextrun"/>
              </w:rPr>
              <w:t>necesite, siendo responsable de verificar los informes y/o productos que presente</w:t>
            </w:r>
            <w:r w:rsidR="00B224FB">
              <w:rPr>
                <w:rStyle w:val="normaltextrun"/>
              </w:rPr>
              <w:t xml:space="preserve"> LA CONSULTORA </w:t>
            </w:r>
            <w:r w:rsidRPr="005A20BA">
              <w:rPr>
                <w:rStyle w:val="normaltextrun"/>
              </w:rPr>
              <w:t>y de proyectar el acta de liquidación definitiva del contrato, si a ello hubiere lugar.</w:t>
            </w:r>
            <w:r w:rsidRPr="005A20BA">
              <w:rPr>
                <w:rStyle w:val="eop"/>
              </w:rPr>
              <w:t> </w:t>
            </w:r>
          </w:p>
          <w:p w14:paraId="766E43E3" w14:textId="77777777" w:rsidR="001534DE" w:rsidRPr="005A20BA" w:rsidRDefault="001534DE" w:rsidP="001534DE">
            <w:pPr>
              <w:pStyle w:val="paragraph"/>
              <w:spacing w:before="0" w:beforeAutospacing="0" w:after="0" w:afterAutospacing="0"/>
              <w:jc w:val="both"/>
              <w:textAlignment w:val="baseline"/>
            </w:pPr>
            <w:r w:rsidRPr="005A20BA">
              <w:rPr>
                <w:rStyle w:val="eop"/>
              </w:rPr>
              <w:t> </w:t>
            </w:r>
          </w:p>
          <w:p w14:paraId="7F2F402A" w14:textId="77777777" w:rsidR="001534DE" w:rsidRPr="005A20BA" w:rsidRDefault="001534DE" w:rsidP="00CC429D">
            <w:pPr>
              <w:pStyle w:val="paragraph"/>
              <w:numPr>
                <w:ilvl w:val="0"/>
                <w:numId w:val="25"/>
              </w:numPr>
              <w:spacing w:before="0" w:beforeAutospacing="0" w:after="0" w:afterAutospacing="0"/>
              <w:ind w:left="1080" w:firstLine="0"/>
              <w:jc w:val="both"/>
              <w:textAlignment w:val="baseline"/>
            </w:pPr>
            <w:r w:rsidRPr="005A20BA">
              <w:rPr>
                <w:rStyle w:val="normaltextrun"/>
              </w:rPr>
              <w:lastRenderedPageBreak/>
              <w:t>Informar al Grupo de Gestión Contractual cualquier circunstancia que haga temer por la cumplida y oportuna ejecución del objeto contractual y sus obligaciones.</w:t>
            </w:r>
            <w:r w:rsidRPr="005A20BA">
              <w:rPr>
                <w:rStyle w:val="eop"/>
              </w:rPr>
              <w:t> </w:t>
            </w:r>
          </w:p>
          <w:p w14:paraId="52BD9041" w14:textId="77777777" w:rsidR="001534DE" w:rsidRPr="005A20BA" w:rsidRDefault="001534DE" w:rsidP="001534DE">
            <w:pPr>
              <w:pStyle w:val="paragraph"/>
              <w:spacing w:before="0" w:beforeAutospacing="0" w:after="0" w:afterAutospacing="0"/>
              <w:jc w:val="both"/>
              <w:textAlignment w:val="baseline"/>
            </w:pPr>
            <w:r w:rsidRPr="005A20BA">
              <w:rPr>
                <w:rStyle w:val="eop"/>
              </w:rPr>
              <w:t> </w:t>
            </w:r>
          </w:p>
          <w:p w14:paraId="4D53F756" w14:textId="77777777" w:rsidR="001534DE" w:rsidRPr="005A20BA" w:rsidRDefault="001534DE" w:rsidP="001534DE">
            <w:pPr>
              <w:pStyle w:val="paragraph"/>
              <w:spacing w:before="0" w:beforeAutospacing="0" w:after="0" w:afterAutospacing="0"/>
              <w:jc w:val="both"/>
              <w:textAlignment w:val="baseline"/>
            </w:pPr>
            <w:r w:rsidRPr="005A20BA">
              <w:rPr>
                <w:rStyle w:val="normaltextrun"/>
              </w:rPr>
              <w:t>La supervisión será ejercida conforme al Reglamento Operativo, dispuesto para el Contrato de Préstamo BID 3594/OC-CO, en los formatos que disponga El Ministerio, para tal fin. </w:t>
            </w:r>
            <w:r w:rsidRPr="005A20BA">
              <w:rPr>
                <w:rStyle w:val="eop"/>
              </w:rPr>
              <w:t> </w:t>
            </w:r>
          </w:p>
          <w:p w14:paraId="29448366" w14:textId="77777777" w:rsidR="001534DE" w:rsidRPr="005A20BA" w:rsidRDefault="001534DE" w:rsidP="001534DE">
            <w:pPr>
              <w:pStyle w:val="paragraph"/>
              <w:spacing w:before="0" w:beforeAutospacing="0" w:after="0" w:afterAutospacing="0"/>
              <w:jc w:val="both"/>
              <w:textAlignment w:val="baseline"/>
            </w:pPr>
            <w:r w:rsidRPr="005A20BA">
              <w:rPr>
                <w:rStyle w:val="eop"/>
              </w:rPr>
              <w:t> </w:t>
            </w:r>
          </w:p>
          <w:p w14:paraId="44719BC6" w14:textId="77777777" w:rsidR="001534DE" w:rsidRPr="005A20BA" w:rsidRDefault="001534DE" w:rsidP="001534DE">
            <w:pPr>
              <w:pStyle w:val="paragraph"/>
              <w:spacing w:before="0" w:beforeAutospacing="0" w:after="0" w:afterAutospacing="0"/>
              <w:jc w:val="both"/>
              <w:textAlignment w:val="baseline"/>
              <w:rPr>
                <w:rStyle w:val="eop"/>
              </w:rPr>
            </w:pPr>
            <w:r w:rsidRPr="005A20BA">
              <w:rPr>
                <w:rStyle w:val="normaltextrun"/>
              </w:rPr>
              <w:t>Sin perjuicio de lo anterior, desde ya las partes acuerdan que el Ministerio podrá modificar unilateralmente la designación del supervisor para lo cual bastará comunicación escrita en tal sentido tanto al Supervisor como al Consultor.</w:t>
            </w:r>
            <w:r w:rsidRPr="005A20BA">
              <w:rPr>
                <w:rStyle w:val="eop"/>
              </w:rPr>
              <w:t> </w:t>
            </w:r>
          </w:p>
          <w:p w14:paraId="5571CBDA" w14:textId="77777777" w:rsidR="001534DE" w:rsidRPr="005A20BA" w:rsidRDefault="001534DE" w:rsidP="001534DE">
            <w:pPr>
              <w:pStyle w:val="paragraph"/>
              <w:spacing w:before="0" w:beforeAutospacing="0" w:after="0" w:afterAutospacing="0"/>
              <w:jc w:val="both"/>
              <w:textAlignment w:val="baseline"/>
            </w:pPr>
          </w:p>
          <w:p w14:paraId="6080F4B7" w14:textId="413AD377" w:rsidR="00346A76" w:rsidRPr="005A20BA" w:rsidRDefault="00346A76" w:rsidP="00BE1941">
            <w:pPr>
              <w:tabs>
                <w:tab w:val="left" w:pos="-720"/>
                <w:tab w:val="left" w:pos="1062"/>
              </w:tabs>
              <w:suppressAutoHyphens/>
              <w:jc w:val="both"/>
              <w:rPr>
                <w:spacing w:val="-3"/>
                <w:szCs w:val="24"/>
                <w:lang w:val="es-CO"/>
              </w:rPr>
            </w:pPr>
          </w:p>
        </w:tc>
      </w:tr>
      <w:tr w:rsidR="001554CF" w:rsidRPr="00B224FB" w14:paraId="225FDA7A" w14:textId="77777777" w:rsidTr="64FF3449">
        <w:tc>
          <w:tcPr>
            <w:tcW w:w="3168" w:type="dxa"/>
          </w:tcPr>
          <w:p w14:paraId="7B6D7BD5" w14:textId="14C24009" w:rsidR="001554CF" w:rsidRPr="005A20BA" w:rsidRDefault="001554CF" w:rsidP="00AE56FF">
            <w:pPr>
              <w:tabs>
                <w:tab w:val="left" w:pos="-720"/>
                <w:tab w:val="left" w:pos="1062"/>
              </w:tabs>
              <w:suppressAutoHyphens/>
              <w:jc w:val="both"/>
              <w:rPr>
                <w:b/>
                <w:spacing w:val="-3"/>
                <w:szCs w:val="24"/>
                <w:lang w:val="es-CO"/>
              </w:rPr>
            </w:pPr>
            <w:r w:rsidRPr="005A20BA">
              <w:rPr>
                <w:b/>
                <w:spacing w:val="-3"/>
                <w:szCs w:val="24"/>
                <w:lang w:val="es-CO"/>
              </w:rPr>
              <w:lastRenderedPageBreak/>
              <w:t>CLÁUSULA SEXTA – INFORMES</w:t>
            </w:r>
          </w:p>
        </w:tc>
        <w:tc>
          <w:tcPr>
            <w:tcW w:w="5940" w:type="dxa"/>
          </w:tcPr>
          <w:p w14:paraId="32349CD5" w14:textId="014B0D98" w:rsidR="001554CF" w:rsidRPr="005A20BA" w:rsidRDefault="00EB063B" w:rsidP="001554CF">
            <w:pPr>
              <w:tabs>
                <w:tab w:val="left" w:pos="-720"/>
                <w:tab w:val="left" w:pos="1062"/>
              </w:tabs>
              <w:suppressAutoHyphens/>
              <w:jc w:val="both"/>
              <w:rPr>
                <w:spacing w:val="-3"/>
                <w:szCs w:val="24"/>
                <w:lang w:val="es-CO"/>
              </w:rPr>
            </w:pPr>
            <w:r w:rsidRPr="005A20BA">
              <w:rPr>
                <w:spacing w:val="-3"/>
                <w:szCs w:val="24"/>
                <w:lang w:val="es-CO"/>
              </w:rPr>
              <w:t>Es obligación de</w:t>
            </w:r>
            <w:r w:rsidR="00B224FB">
              <w:rPr>
                <w:spacing w:val="-3"/>
                <w:szCs w:val="24"/>
                <w:lang w:val="es-CO"/>
              </w:rPr>
              <w:t xml:space="preserve"> LA CONSULTORA </w:t>
            </w:r>
            <w:r w:rsidR="001554CF" w:rsidRPr="005A20BA">
              <w:rPr>
                <w:spacing w:val="-3"/>
                <w:szCs w:val="24"/>
                <w:lang w:val="es-CO"/>
              </w:rPr>
              <w:t xml:space="preserve">presentar a la Entidad los informes señalados en los </w:t>
            </w:r>
            <w:r w:rsidR="001554CF" w:rsidRPr="005A20BA">
              <w:rPr>
                <w:b/>
                <w:bCs/>
                <w:spacing w:val="-3"/>
                <w:szCs w:val="24"/>
                <w:lang w:val="es-CO"/>
              </w:rPr>
              <w:t>Términos de Referencia</w:t>
            </w:r>
            <w:r w:rsidR="00E16F90" w:rsidRPr="005A20BA">
              <w:rPr>
                <w:bCs/>
                <w:spacing w:val="-3"/>
                <w:szCs w:val="24"/>
                <w:lang w:val="es-CO"/>
              </w:rPr>
              <w:t xml:space="preserve"> incluidos en el Anexo A del presente Contrato</w:t>
            </w:r>
            <w:r w:rsidR="001554CF" w:rsidRPr="005A20BA">
              <w:rPr>
                <w:spacing w:val="-3"/>
                <w:szCs w:val="24"/>
                <w:lang w:val="es-CO"/>
              </w:rPr>
              <w:t>, con los ajustes acordados en la negociación.</w:t>
            </w:r>
          </w:p>
          <w:p w14:paraId="277153FF" w14:textId="77777777" w:rsidR="001554CF" w:rsidRPr="005A20BA" w:rsidRDefault="001554CF" w:rsidP="001554CF">
            <w:pPr>
              <w:tabs>
                <w:tab w:val="left" w:pos="-720"/>
                <w:tab w:val="left" w:pos="1062"/>
              </w:tabs>
              <w:suppressAutoHyphens/>
              <w:jc w:val="both"/>
              <w:rPr>
                <w:spacing w:val="-3"/>
                <w:szCs w:val="24"/>
                <w:lang w:val="es-CO"/>
              </w:rPr>
            </w:pPr>
            <w:r w:rsidRPr="005A20BA">
              <w:rPr>
                <w:spacing w:val="-3"/>
                <w:szCs w:val="24"/>
                <w:lang w:val="es-CO"/>
              </w:rPr>
              <w:tab/>
            </w:r>
          </w:p>
          <w:p w14:paraId="41B03574" w14:textId="5BE3775E" w:rsidR="001554CF" w:rsidRPr="005A20BA" w:rsidRDefault="006962C5" w:rsidP="001554CF">
            <w:pPr>
              <w:tabs>
                <w:tab w:val="left" w:pos="-720"/>
                <w:tab w:val="left" w:pos="1062"/>
              </w:tabs>
              <w:suppressAutoHyphens/>
              <w:jc w:val="both"/>
              <w:rPr>
                <w:spacing w:val="-3"/>
                <w:szCs w:val="24"/>
                <w:lang w:val="es-CO"/>
              </w:rPr>
            </w:pPr>
            <w:r w:rsidRPr="005A20BA">
              <w:rPr>
                <w:spacing w:val="-3"/>
                <w:szCs w:val="24"/>
                <w:lang w:val="es-CO"/>
              </w:rPr>
              <w:t>El</w:t>
            </w:r>
            <w:r w:rsidR="00EB063B" w:rsidRPr="005A20BA">
              <w:rPr>
                <w:spacing w:val="-3"/>
                <w:szCs w:val="24"/>
                <w:lang w:val="es-CO"/>
              </w:rPr>
              <w:t xml:space="preserve"> C</w:t>
            </w:r>
            <w:r w:rsidRPr="005A20BA">
              <w:rPr>
                <w:spacing w:val="-3"/>
                <w:szCs w:val="24"/>
                <w:lang w:val="es-CO"/>
              </w:rPr>
              <w:t>o</w:t>
            </w:r>
            <w:r w:rsidR="00EB063B" w:rsidRPr="005A20BA">
              <w:rPr>
                <w:spacing w:val="-3"/>
                <w:szCs w:val="24"/>
                <w:lang w:val="es-CO"/>
              </w:rPr>
              <w:t>nsultor</w:t>
            </w:r>
            <w:r w:rsidR="001554CF" w:rsidRPr="005A20BA">
              <w:rPr>
                <w:spacing w:val="-3"/>
                <w:szCs w:val="24"/>
                <w:lang w:val="es-CO"/>
              </w:rPr>
              <w:t xml:space="preserve"> debe suministrar a la Entidad cualquier otro informe que razonablemente se le solicite en relación con el desarrollo de su trabaj</w:t>
            </w:r>
            <w:r w:rsidR="00EB063B" w:rsidRPr="005A20BA">
              <w:rPr>
                <w:spacing w:val="-3"/>
                <w:szCs w:val="24"/>
                <w:lang w:val="es-CO"/>
              </w:rPr>
              <w:t>o, siendo también obligación de</w:t>
            </w:r>
            <w:r w:rsidR="00B224FB">
              <w:rPr>
                <w:spacing w:val="-3"/>
                <w:szCs w:val="24"/>
                <w:lang w:val="es-CO"/>
              </w:rPr>
              <w:t xml:space="preserve"> LA CONSULTORA </w:t>
            </w:r>
            <w:r w:rsidR="001554CF" w:rsidRPr="005A20BA">
              <w:rPr>
                <w:spacing w:val="-3"/>
                <w:szCs w:val="24"/>
                <w:lang w:val="es-CO"/>
              </w:rPr>
              <w:t xml:space="preserve">proporcionar las aclaraciones y/o ampliaciones que la Entidad estime necesarias en cualquiera de los informes anteriormente indicados. </w:t>
            </w:r>
          </w:p>
          <w:p w14:paraId="1FFF787C" w14:textId="77777777" w:rsidR="001554CF" w:rsidRPr="005A20BA" w:rsidRDefault="001554CF" w:rsidP="001554CF">
            <w:pPr>
              <w:tabs>
                <w:tab w:val="left" w:pos="-720"/>
                <w:tab w:val="left" w:pos="1062"/>
              </w:tabs>
              <w:suppressAutoHyphens/>
              <w:jc w:val="both"/>
              <w:rPr>
                <w:spacing w:val="-3"/>
                <w:szCs w:val="24"/>
                <w:lang w:val="es-CO"/>
              </w:rPr>
            </w:pPr>
          </w:p>
          <w:p w14:paraId="26BE029E" w14:textId="01EFB1B7" w:rsidR="001554CF" w:rsidRPr="005A20BA" w:rsidRDefault="001554CF" w:rsidP="001554CF">
            <w:pPr>
              <w:tabs>
                <w:tab w:val="left" w:pos="-720"/>
                <w:tab w:val="left" w:pos="1062"/>
              </w:tabs>
              <w:suppressAutoHyphens/>
              <w:jc w:val="both"/>
              <w:rPr>
                <w:spacing w:val="-3"/>
                <w:szCs w:val="24"/>
                <w:lang w:val="es-CO"/>
              </w:rPr>
            </w:pPr>
            <w:r w:rsidRPr="005A20BA">
              <w:rPr>
                <w:spacing w:val="-3"/>
                <w:szCs w:val="24"/>
                <w:lang w:val="es-CO"/>
              </w:rPr>
              <w:t>El plazo para solicitar las indicadas aclaraciones a</w:t>
            </w:r>
            <w:r w:rsidR="00B224FB">
              <w:rPr>
                <w:spacing w:val="-3"/>
                <w:szCs w:val="24"/>
                <w:lang w:val="es-CO"/>
              </w:rPr>
              <w:t xml:space="preserve"> LA CONSULTORA </w:t>
            </w:r>
            <w:r w:rsidRPr="005A20BA">
              <w:rPr>
                <w:spacing w:val="-3"/>
                <w:szCs w:val="24"/>
                <w:lang w:val="es-CO"/>
              </w:rPr>
              <w:t>es de 5 días contados desde la presentación de los informes. De no solicitarlas en el plazo señalado, se entenderá que la Entidad apr</w:t>
            </w:r>
            <w:r w:rsidR="00E16F90" w:rsidRPr="005A20BA">
              <w:rPr>
                <w:spacing w:val="-3"/>
                <w:szCs w:val="24"/>
                <w:lang w:val="es-CO"/>
              </w:rPr>
              <w:t>obó tales informes. A su vez,</w:t>
            </w:r>
            <w:r w:rsidR="00B224FB">
              <w:rPr>
                <w:spacing w:val="-3"/>
                <w:szCs w:val="24"/>
                <w:lang w:val="es-CO"/>
              </w:rPr>
              <w:t xml:space="preserve"> LA CONSULTORA </w:t>
            </w:r>
            <w:r w:rsidRPr="005A20BA">
              <w:rPr>
                <w:spacing w:val="-3"/>
                <w:szCs w:val="24"/>
                <w:lang w:val="es-CO"/>
              </w:rPr>
              <w:t xml:space="preserve">tendrá un plazo de hasta 5 días para satisfacer las aclaraciones solicitadas. Sin </w:t>
            </w:r>
            <w:proofErr w:type="gramStart"/>
            <w:r w:rsidRPr="005A20BA">
              <w:rPr>
                <w:spacing w:val="-3"/>
                <w:szCs w:val="24"/>
                <w:lang w:val="es-CO"/>
              </w:rPr>
              <w:t>embargo</w:t>
            </w:r>
            <w:proofErr w:type="gramEnd"/>
            <w:r w:rsidRPr="005A20BA">
              <w:rPr>
                <w:spacing w:val="-3"/>
                <w:szCs w:val="24"/>
                <w:lang w:val="es-CO"/>
              </w:rPr>
              <w:t xml:space="preserve"> de lo indicado, el Informe Final necesariamente debe contar con la aprobación expresa y por escrito del Contratante.</w:t>
            </w:r>
          </w:p>
          <w:p w14:paraId="62772B82" w14:textId="77777777" w:rsidR="001554CF" w:rsidRPr="005A20BA" w:rsidRDefault="001554CF" w:rsidP="001554CF">
            <w:pPr>
              <w:tabs>
                <w:tab w:val="left" w:pos="-720"/>
                <w:tab w:val="left" w:pos="1062"/>
              </w:tabs>
              <w:suppressAutoHyphens/>
              <w:jc w:val="both"/>
              <w:rPr>
                <w:spacing w:val="-3"/>
                <w:szCs w:val="24"/>
                <w:lang w:val="es-CO"/>
              </w:rPr>
            </w:pPr>
          </w:p>
          <w:p w14:paraId="10CCF857" w14:textId="799C4963" w:rsidR="001554CF" w:rsidRPr="005A20BA" w:rsidRDefault="001554CF" w:rsidP="001554CF">
            <w:pPr>
              <w:tabs>
                <w:tab w:val="left" w:pos="-720"/>
                <w:tab w:val="left" w:pos="1062"/>
              </w:tabs>
              <w:suppressAutoHyphens/>
              <w:jc w:val="both"/>
              <w:rPr>
                <w:spacing w:val="-3"/>
                <w:szCs w:val="24"/>
                <w:lang w:val="es-CO"/>
              </w:rPr>
            </w:pPr>
            <w:r w:rsidRPr="005A20BA">
              <w:rPr>
                <w:spacing w:val="-3"/>
                <w:szCs w:val="24"/>
                <w:lang w:val="es-CO"/>
              </w:rPr>
              <w:t>Las opiniones y recomendaciones de</w:t>
            </w:r>
            <w:r w:rsidR="00B224FB">
              <w:rPr>
                <w:spacing w:val="-3"/>
                <w:szCs w:val="24"/>
                <w:lang w:val="es-CO"/>
              </w:rPr>
              <w:t xml:space="preserve"> LA CONSULTORA </w:t>
            </w:r>
            <w:r w:rsidRPr="005A20BA">
              <w:rPr>
                <w:spacing w:val="-3"/>
                <w:szCs w:val="24"/>
                <w:lang w:val="es-CO"/>
              </w:rPr>
              <w:t xml:space="preserve">no comprometen a la Entidad ni al Banco, que se reservan el derecho de aplicarlas o no.  </w:t>
            </w:r>
          </w:p>
        </w:tc>
      </w:tr>
      <w:tr w:rsidR="001554CF" w:rsidRPr="00B224FB" w14:paraId="169876B6" w14:textId="77777777" w:rsidTr="64FF3449">
        <w:tc>
          <w:tcPr>
            <w:tcW w:w="3168" w:type="dxa"/>
          </w:tcPr>
          <w:p w14:paraId="524D4EFD" w14:textId="77777777" w:rsidR="001554CF" w:rsidRPr="005A20BA" w:rsidRDefault="001554CF" w:rsidP="00AE56FF">
            <w:pPr>
              <w:tabs>
                <w:tab w:val="left" w:pos="-720"/>
                <w:tab w:val="left" w:pos="1062"/>
              </w:tabs>
              <w:suppressAutoHyphens/>
              <w:jc w:val="both"/>
              <w:rPr>
                <w:b/>
                <w:spacing w:val="-3"/>
                <w:szCs w:val="24"/>
                <w:lang w:val="es-CO"/>
              </w:rPr>
            </w:pPr>
            <w:r w:rsidRPr="005A20BA">
              <w:rPr>
                <w:b/>
                <w:spacing w:val="-3"/>
                <w:szCs w:val="24"/>
                <w:lang w:val="es-CO"/>
              </w:rPr>
              <w:t>CLÁUSULA SÉPTIMA – CALIDAD Y RESPONSABILIDAD TÉCNICA DE LOS SERVICIOS</w:t>
            </w:r>
          </w:p>
        </w:tc>
        <w:tc>
          <w:tcPr>
            <w:tcW w:w="5940" w:type="dxa"/>
          </w:tcPr>
          <w:p w14:paraId="7ADC237D" w14:textId="003A36EC" w:rsidR="001554CF" w:rsidRPr="005A20BA" w:rsidRDefault="006962C5" w:rsidP="001554CF">
            <w:pPr>
              <w:tabs>
                <w:tab w:val="left" w:pos="-720"/>
                <w:tab w:val="left" w:pos="1062"/>
              </w:tabs>
              <w:suppressAutoHyphens/>
              <w:jc w:val="both"/>
              <w:rPr>
                <w:spacing w:val="-3"/>
                <w:szCs w:val="24"/>
                <w:lang w:val="es-CO"/>
              </w:rPr>
            </w:pPr>
            <w:r w:rsidRPr="005A20BA">
              <w:rPr>
                <w:spacing w:val="-3"/>
                <w:szCs w:val="24"/>
                <w:lang w:val="es-CO"/>
              </w:rPr>
              <w:t xml:space="preserve">El </w:t>
            </w:r>
            <w:r w:rsidR="00EB063B" w:rsidRPr="005A20BA">
              <w:rPr>
                <w:spacing w:val="-3"/>
                <w:szCs w:val="24"/>
                <w:lang w:val="es-CO"/>
              </w:rPr>
              <w:t>Consultor</w:t>
            </w:r>
            <w:r w:rsidR="001554CF" w:rsidRPr="005A20BA">
              <w:rPr>
                <w:spacing w:val="-3"/>
                <w:szCs w:val="24"/>
                <w:lang w:val="es-CO"/>
              </w:rPr>
              <w:t xml:space="preserve"> se compromete a prestar sus servicios de acuerdo con las normas más elevadas de competencia e integridad ética, moral y profesional, aplicando en forma eficiente y efectiva sus conocimientos y experiencia y utilizando los métodos y procedimientos más convenientes para el logro del objeto del contrato.</w:t>
            </w:r>
          </w:p>
          <w:p w14:paraId="6A4A5B9B" w14:textId="77777777" w:rsidR="001554CF" w:rsidRPr="005A20BA" w:rsidRDefault="001554CF" w:rsidP="001554CF">
            <w:pPr>
              <w:tabs>
                <w:tab w:val="left" w:pos="-720"/>
                <w:tab w:val="left" w:pos="1062"/>
              </w:tabs>
              <w:suppressAutoHyphens/>
              <w:jc w:val="both"/>
              <w:rPr>
                <w:spacing w:val="-3"/>
                <w:szCs w:val="24"/>
                <w:lang w:val="es-CO"/>
              </w:rPr>
            </w:pPr>
          </w:p>
          <w:p w14:paraId="41A94A69" w14:textId="6A1B578A" w:rsidR="001554CF" w:rsidRPr="005A20BA" w:rsidRDefault="001554CF" w:rsidP="001554CF">
            <w:pPr>
              <w:tabs>
                <w:tab w:val="left" w:pos="-720"/>
                <w:tab w:val="left" w:pos="1062"/>
              </w:tabs>
              <w:suppressAutoHyphens/>
              <w:jc w:val="both"/>
              <w:rPr>
                <w:spacing w:val="-3"/>
                <w:szCs w:val="24"/>
                <w:lang w:val="es-CO"/>
              </w:rPr>
            </w:pPr>
            <w:r w:rsidRPr="005A20BA">
              <w:rPr>
                <w:spacing w:val="-3"/>
                <w:szCs w:val="24"/>
                <w:lang w:val="es-CO"/>
              </w:rPr>
              <w:t>Asimismo,</w:t>
            </w:r>
            <w:r w:rsidR="00B224FB">
              <w:rPr>
                <w:spacing w:val="-3"/>
                <w:szCs w:val="24"/>
                <w:lang w:val="es-CO"/>
              </w:rPr>
              <w:t xml:space="preserve"> LA CONSULTORA </w:t>
            </w:r>
            <w:r w:rsidRPr="005A20BA">
              <w:rPr>
                <w:spacing w:val="-3"/>
                <w:szCs w:val="24"/>
                <w:lang w:val="es-CO"/>
              </w:rPr>
              <w:t xml:space="preserve">reconoce su responsabilidad profesional directa ante la Entidad por la utilización y aplicación de métodos, procedimientos o elementos que fuesen de propiedad de terceros, así como por casos de </w:t>
            </w:r>
            <w:r w:rsidRPr="005A20BA">
              <w:rPr>
                <w:spacing w:val="-3"/>
                <w:szCs w:val="24"/>
                <w:lang w:val="es-CO"/>
              </w:rPr>
              <w:lastRenderedPageBreak/>
              <w:t>negligencia, error u omisión en el desempeño de sus actividades, liberando a la Entidad de cualquier acción judicial o extrajudicial por estos conceptos.</w:t>
            </w:r>
          </w:p>
        </w:tc>
      </w:tr>
      <w:tr w:rsidR="00CC75D0" w:rsidRPr="00B224FB" w14:paraId="61872013" w14:textId="77777777" w:rsidTr="64FF3449">
        <w:tc>
          <w:tcPr>
            <w:tcW w:w="3168" w:type="dxa"/>
          </w:tcPr>
          <w:p w14:paraId="720EF26A" w14:textId="77777777" w:rsidR="00CC75D0" w:rsidRPr="005A20BA" w:rsidRDefault="00CC75D0" w:rsidP="00AE56FF">
            <w:pPr>
              <w:tabs>
                <w:tab w:val="left" w:pos="-720"/>
                <w:tab w:val="left" w:pos="1062"/>
              </w:tabs>
              <w:suppressAutoHyphens/>
              <w:jc w:val="both"/>
              <w:rPr>
                <w:b/>
                <w:spacing w:val="-3"/>
                <w:szCs w:val="24"/>
                <w:lang w:val="es-CO"/>
              </w:rPr>
            </w:pPr>
            <w:r w:rsidRPr="005A20BA">
              <w:rPr>
                <w:b/>
                <w:spacing w:val="-3"/>
                <w:szCs w:val="24"/>
                <w:lang w:val="es-CO"/>
              </w:rPr>
              <w:lastRenderedPageBreak/>
              <w:t>CLÁUSULA OCTAVA – PROHIBICIÓN DE PARTICIPAR EN LICITACIONES O CONCURSOS</w:t>
            </w:r>
          </w:p>
        </w:tc>
        <w:tc>
          <w:tcPr>
            <w:tcW w:w="5940" w:type="dxa"/>
          </w:tcPr>
          <w:p w14:paraId="4276C598" w14:textId="1EAB26AF" w:rsidR="00CC75D0" w:rsidRPr="005A20BA" w:rsidRDefault="009B3357" w:rsidP="001554CF">
            <w:pPr>
              <w:tabs>
                <w:tab w:val="left" w:pos="-720"/>
                <w:tab w:val="left" w:pos="1062"/>
              </w:tabs>
              <w:suppressAutoHyphens/>
              <w:jc w:val="both"/>
              <w:rPr>
                <w:spacing w:val="-3"/>
                <w:szCs w:val="24"/>
                <w:lang w:val="es-CO"/>
              </w:rPr>
            </w:pPr>
            <w:r w:rsidRPr="005A20BA">
              <w:rPr>
                <w:spacing w:val="-3"/>
                <w:szCs w:val="24"/>
                <w:lang w:val="es-CO"/>
              </w:rPr>
              <w:t>El</w:t>
            </w:r>
            <w:r w:rsidR="00EB063B" w:rsidRPr="005A20BA">
              <w:rPr>
                <w:spacing w:val="-3"/>
                <w:szCs w:val="24"/>
                <w:lang w:val="es-CO"/>
              </w:rPr>
              <w:t xml:space="preserve"> Consultor</w:t>
            </w:r>
            <w:r w:rsidR="00CC75D0" w:rsidRPr="005A20BA">
              <w:rPr>
                <w:spacing w:val="-3"/>
                <w:szCs w:val="24"/>
                <w:lang w:val="es-CO"/>
              </w:rPr>
              <w:t xml:space="preserve"> no podrá participar en licitaciones o concursos para la ejecución del Programa relativo a estos servicios ni para la provisión de equipos o materiales que pudieren necesitarse para o como consecuencia de sus servicios de consultoría.</w:t>
            </w:r>
          </w:p>
        </w:tc>
      </w:tr>
      <w:tr w:rsidR="00BF29B1" w:rsidRPr="00B224FB" w14:paraId="659B9758" w14:textId="77777777" w:rsidTr="64FF3449">
        <w:tc>
          <w:tcPr>
            <w:tcW w:w="3168" w:type="dxa"/>
          </w:tcPr>
          <w:p w14:paraId="17E65A29" w14:textId="77777777" w:rsidR="00BF29B1" w:rsidRPr="005A20BA" w:rsidRDefault="00BF29B1" w:rsidP="00AE56FF">
            <w:pPr>
              <w:tabs>
                <w:tab w:val="left" w:pos="-720"/>
                <w:tab w:val="left" w:pos="1062"/>
              </w:tabs>
              <w:suppressAutoHyphens/>
              <w:jc w:val="both"/>
              <w:rPr>
                <w:b/>
                <w:spacing w:val="-3"/>
                <w:szCs w:val="24"/>
                <w:lang w:val="es-CO"/>
              </w:rPr>
            </w:pPr>
            <w:r w:rsidRPr="005A20BA">
              <w:rPr>
                <w:b/>
                <w:spacing w:val="-3"/>
                <w:szCs w:val="24"/>
                <w:lang w:val="es-CO"/>
              </w:rPr>
              <w:t>CLÁUSULA NOVENA – DURACIÓN DEL CONTRATO</w:t>
            </w:r>
          </w:p>
        </w:tc>
        <w:tc>
          <w:tcPr>
            <w:tcW w:w="5940" w:type="dxa"/>
          </w:tcPr>
          <w:p w14:paraId="3BBEBD3B" w14:textId="27FB3105" w:rsidR="00F77141" w:rsidRPr="005A20BA" w:rsidRDefault="28B22B40" w:rsidP="208C5720">
            <w:pPr>
              <w:tabs>
                <w:tab w:val="left" w:pos="1062"/>
              </w:tabs>
              <w:suppressAutoHyphens/>
              <w:jc w:val="both"/>
              <w:rPr>
                <w:spacing w:val="-3"/>
                <w:lang w:val="es-CO"/>
              </w:rPr>
            </w:pPr>
            <w:r w:rsidRPr="208C5720">
              <w:rPr>
                <w:spacing w:val="-3"/>
                <w:lang w:val="es-CO"/>
              </w:rPr>
              <w:t>El plazo de ejecución del presente contrato será</w:t>
            </w:r>
            <w:r w:rsidR="5E4124DB" w:rsidRPr="208C5720">
              <w:rPr>
                <w:spacing w:val="-3"/>
                <w:lang w:val="es-CO"/>
              </w:rPr>
              <w:t xml:space="preserve"> </w:t>
            </w:r>
            <w:r w:rsidR="5E5CAD26" w:rsidRPr="208C5720">
              <w:rPr>
                <w:spacing w:val="-3"/>
                <w:lang w:val="es-CO"/>
              </w:rPr>
              <w:t>tres</w:t>
            </w:r>
            <w:r w:rsidR="3DF7EF1A" w:rsidRPr="208C5720">
              <w:rPr>
                <w:spacing w:val="-3"/>
                <w:lang w:val="es-CO"/>
              </w:rPr>
              <w:t xml:space="preserve"> (</w:t>
            </w:r>
            <w:r w:rsidR="466D87F1" w:rsidRPr="208C5720">
              <w:rPr>
                <w:spacing w:val="-3"/>
                <w:lang w:val="es-CO"/>
              </w:rPr>
              <w:t>3</w:t>
            </w:r>
            <w:r w:rsidR="3DF7EF1A" w:rsidRPr="208C5720">
              <w:rPr>
                <w:spacing w:val="-3"/>
                <w:lang w:val="es-CO"/>
              </w:rPr>
              <w:t>) meses</w:t>
            </w:r>
            <w:r w:rsidRPr="208C5720">
              <w:rPr>
                <w:spacing w:val="-3"/>
                <w:lang w:val="es-CO"/>
              </w:rPr>
              <w:t xml:space="preserve">, contado a partir del cumplimiento de los requisitos de ejecución, correspondiente a la expedición del Registro Presupuestal, previo perfeccionamiento del mismo. </w:t>
            </w:r>
          </w:p>
          <w:p w14:paraId="016110B7" w14:textId="77777777" w:rsidR="00B11781" w:rsidRPr="005A20BA" w:rsidRDefault="00B11781" w:rsidP="00BF29B1">
            <w:pPr>
              <w:tabs>
                <w:tab w:val="left" w:pos="-720"/>
                <w:tab w:val="left" w:pos="1062"/>
              </w:tabs>
              <w:suppressAutoHyphens/>
              <w:jc w:val="both"/>
              <w:rPr>
                <w:spacing w:val="-3"/>
                <w:szCs w:val="24"/>
                <w:lang w:val="es-CO"/>
              </w:rPr>
            </w:pPr>
          </w:p>
          <w:p w14:paraId="1F6E4D63" w14:textId="39B15DFD" w:rsidR="00BF29B1" w:rsidRPr="005A20BA" w:rsidRDefault="00F77141" w:rsidP="001554CF">
            <w:pPr>
              <w:tabs>
                <w:tab w:val="left" w:pos="-720"/>
                <w:tab w:val="left" w:pos="1062"/>
              </w:tabs>
              <w:suppressAutoHyphens/>
              <w:jc w:val="both"/>
              <w:rPr>
                <w:spacing w:val="-3"/>
                <w:szCs w:val="24"/>
                <w:lang w:val="es-CO"/>
              </w:rPr>
            </w:pPr>
            <w:r w:rsidRPr="005A20BA">
              <w:rPr>
                <w:spacing w:val="-3"/>
                <w:szCs w:val="24"/>
                <w:lang w:val="es-CO"/>
              </w:rPr>
              <w:t>El Contratante, a través del Supervisor del Con</w:t>
            </w:r>
            <w:r w:rsidR="00EB063B" w:rsidRPr="005A20BA">
              <w:rPr>
                <w:spacing w:val="-3"/>
                <w:szCs w:val="24"/>
                <w:lang w:val="es-CO"/>
              </w:rPr>
              <w:t>trato, notificará por escrito al Consultor</w:t>
            </w:r>
            <w:r w:rsidRPr="005A20BA">
              <w:rPr>
                <w:spacing w:val="-3"/>
                <w:szCs w:val="24"/>
                <w:lang w:val="es-CO"/>
              </w:rPr>
              <w:t xml:space="preserve"> sobre la fecha del registro presupuestal correspondiente.</w:t>
            </w:r>
          </w:p>
        </w:tc>
      </w:tr>
      <w:tr w:rsidR="00F77141" w:rsidRPr="00B224FB" w14:paraId="4C8B1517" w14:textId="77777777" w:rsidTr="64FF3449">
        <w:tc>
          <w:tcPr>
            <w:tcW w:w="3168" w:type="dxa"/>
          </w:tcPr>
          <w:p w14:paraId="1D09F6A5" w14:textId="77777777" w:rsidR="00F77141" w:rsidRPr="005A20BA" w:rsidRDefault="00F77141" w:rsidP="00AE56FF">
            <w:pPr>
              <w:tabs>
                <w:tab w:val="left" w:pos="-720"/>
                <w:tab w:val="left" w:pos="1062"/>
              </w:tabs>
              <w:suppressAutoHyphens/>
              <w:jc w:val="both"/>
              <w:rPr>
                <w:b/>
                <w:spacing w:val="-3"/>
                <w:szCs w:val="24"/>
                <w:lang w:val="es-CO"/>
              </w:rPr>
            </w:pPr>
            <w:r w:rsidRPr="005A20BA">
              <w:rPr>
                <w:b/>
                <w:spacing w:val="-3"/>
                <w:szCs w:val="24"/>
                <w:lang w:val="es-CO"/>
              </w:rPr>
              <w:t>CLÁUSULA DÉCIMA – PRÓRROGAS Y MODIFICACIONES</w:t>
            </w:r>
          </w:p>
        </w:tc>
        <w:tc>
          <w:tcPr>
            <w:tcW w:w="5940" w:type="dxa"/>
          </w:tcPr>
          <w:p w14:paraId="2247CC18" w14:textId="77777777" w:rsidR="00F77141" w:rsidRPr="005A20BA" w:rsidRDefault="00F77141">
            <w:pPr>
              <w:pStyle w:val="Prrafodelista"/>
              <w:numPr>
                <w:ilvl w:val="0"/>
                <w:numId w:val="10"/>
              </w:numPr>
              <w:tabs>
                <w:tab w:val="left" w:pos="-720"/>
                <w:tab w:val="left" w:pos="1062"/>
              </w:tabs>
              <w:suppressAutoHyphens/>
              <w:ind w:left="376"/>
              <w:jc w:val="both"/>
              <w:rPr>
                <w:spacing w:val="-3"/>
                <w:szCs w:val="24"/>
                <w:u w:val="single"/>
                <w:lang w:val="es-CO"/>
              </w:rPr>
            </w:pPr>
            <w:r w:rsidRPr="005A20BA">
              <w:rPr>
                <w:spacing w:val="-3"/>
                <w:szCs w:val="24"/>
                <w:u w:val="single"/>
                <w:lang w:val="es-CO"/>
              </w:rPr>
              <w:t>Prórrogas</w:t>
            </w:r>
          </w:p>
          <w:p w14:paraId="376D7861" w14:textId="6628A320" w:rsidR="00F77141" w:rsidRPr="005A20BA" w:rsidRDefault="00F77141" w:rsidP="00F77141">
            <w:pPr>
              <w:tabs>
                <w:tab w:val="left" w:pos="-720"/>
                <w:tab w:val="left" w:pos="1062"/>
              </w:tabs>
              <w:suppressAutoHyphens/>
              <w:jc w:val="both"/>
              <w:rPr>
                <w:iCs/>
                <w:spacing w:val="-3"/>
                <w:szCs w:val="24"/>
                <w:lang w:val="es-CO"/>
              </w:rPr>
            </w:pPr>
            <w:r w:rsidRPr="005A20BA">
              <w:rPr>
                <w:iCs/>
                <w:spacing w:val="-3"/>
                <w:szCs w:val="24"/>
                <w:lang w:val="es-CO"/>
              </w:rPr>
              <w:t>Se</w:t>
            </w:r>
            <w:r w:rsidR="00EB063B" w:rsidRPr="005A20BA">
              <w:rPr>
                <w:iCs/>
                <w:spacing w:val="-3"/>
                <w:szCs w:val="24"/>
                <w:lang w:val="es-CO"/>
              </w:rPr>
              <w:t xml:space="preserve"> podrá prorrogar el contrato d</w:t>
            </w:r>
            <w:r w:rsidR="00FD30DD" w:rsidRPr="005A20BA">
              <w:rPr>
                <w:iCs/>
                <w:spacing w:val="-3"/>
                <w:szCs w:val="24"/>
                <w:lang w:val="es-CO"/>
              </w:rPr>
              <w:t>e</w:t>
            </w:r>
            <w:r w:rsidR="00B224FB">
              <w:rPr>
                <w:iCs/>
                <w:spacing w:val="-3"/>
                <w:szCs w:val="24"/>
                <w:lang w:val="es-CO"/>
              </w:rPr>
              <w:t xml:space="preserve"> LA CONSULTORA </w:t>
            </w:r>
            <w:r w:rsidRPr="005A20BA">
              <w:rPr>
                <w:iCs/>
                <w:spacing w:val="-3"/>
                <w:szCs w:val="24"/>
                <w:lang w:val="es-CO"/>
              </w:rPr>
              <w:t xml:space="preserve">siempre y cuando se cumplan con los siguientes requisitos: i) la prórroga sea consistente con los objetivos de la operación; </w:t>
            </w:r>
            <w:proofErr w:type="spellStart"/>
            <w:r w:rsidRPr="005A20BA">
              <w:rPr>
                <w:iCs/>
                <w:spacing w:val="-3"/>
                <w:szCs w:val="24"/>
                <w:lang w:val="es-CO"/>
              </w:rPr>
              <w:t>ii</w:t>
            </w:r>
            <w:proofErr w:type="spellEnd"/>
            <w:r w:rsidRPr="005A20BA">
              <w:rPr>
                <w:iCs/>
                <w:spacing w:val="-3"/>
                <w:szCs w:val="24"/>
                <w:lang w:val="es-CO"/>
              </w:rPr>
              <w:t>) la evaluación del desempeño d</w:t>
            </w:r>
            <w:r w:rsidR="00FD30DD" w:rsidRPr="005A20BA">
              <w:rPr>
                <w:iCs/>
                <w:spacing w:val="-3"/>
                <w:szCs w:val="24"/>
                <w:lang w:val="es-CO"/>
              </w:rPr>
              <w:t>e</w:t>
            </w:r>
            <w:r w:rsidR="00B224FB">
              <w:rPr>
                <w:iCs/>
                <w:spacing w:val="-3"/>
                <w:szCs w:val="24"/>
                <w:lang w:val="es-CO"/>
              </w:rPr>
              <w:t xml:space="preserve"> LA CONSULTORA </w:t>
            </w:r>
            <w:r w:rsidRPr="005A20BA">
              <w:rPr>
                <w:iCs/>
                <w:spacing w:val="-3"/>
                <w:szCs w:val="24"/>
                <w:lang w:val="es-CO"/>
              </w:rPr>
              <w:t xml:space="preserve">hasta la fecha sea satisfactoria; </w:t>
            </w:r>
            <w:proofErr w:type="spellStart"/>
            <w:r w:rsidRPr="005A20BA">
              <w:rPr>
                <w:iCs/>
                <w:spacing w:val="-3"/>
                <w:szCs w:val="24"/>
                <w:lang w:val="es-CO"/>
              </w:rPr>
              <w:t>iii</w:t>
            </w:r>
            <w:proofErr w:type="spellEnd"/>
            <w:r w:rsidRPr="005A20BA">
              <w:rPr>
                <w:iCs/>
                <w:spacing w:val="-3"/>
                <w:szCs w:val="24"/>
                <w:lang w:val="es-CO"/>
              </w:rPr>
              <w:t>) Q</w:t>
            </w:r>
            <w:r w:rsidRPr="005A20BA">
              <w:rPr>
                <w:bCs/>
                <w:iCs/>
                <w:spacing w:val="-3"/>
                <w:szCs w:val="24"/>
                <w:lang w:val="es-CO"/>
              </w:rPr>
              <w:t>ue el contrato no se haya vencido</w:t>
            </w:r>
            <w:r w:rsidRPr="005A20BA">
              <w:rPr>
                <w:iCs/>
                <w:spacing w:val="-3"/>
                <w:szCs w:val="24"/>
                <w:lang w:val="es-CO"/>
              </w:rPr>
              <w:t xml:space="preserve">; </w:t>
            </w:r>
            <w:proofErr w:type="spellStart"/>
            <w:r w:rsidRPr="005A20BA">
              <w:rPr>
                <w:iCs/>
                <w:spacing w:val="-3"/>
                <w:szCs w:val="24"/>
                <w:lang w:val="es-CO"/>
              </w:rPr>
              <w:t>iv</w:t>
            </w:r>
            <w:proofErr w:type="spellEnd"/>
            <w:r w:rsidRPr="005A20BA">
              <w:rPr>
                <w:iCs/>
                <w:spacing w:val="-3"/>
                <w:szCs w:val="24"/>
                <w:lang w:val="es-CO"/>
              </w:rPr>
              <w:t xml:space="preserve">) para los contratos por productos, o por suma global alzada (valor total fijo), la eventual prórroga no implica incremento alguno de costos; y, </w:t>
            </w:r>
            <w:proofErr w:type="spellStart"/>
            <w:r w:rsidRPr="005A20BA">
              <w:rPr>
                <w:iCs/>
                <w:spacing w:val="-3"/>
                <w:szCs w:val="24"/>
                <w:lang w:val="es-CO"/>
              </w:rPr>
              <w:t>iv</w:t>
            </w:r>
            <w:proofErr w:type="spellEnd"/>
            <w:r w:rsidRPr="005A20BA">
              <w:rPr>
                <w:iCs/>
                <w:spacing w:val="-3"/>
                <w:szCs w:val="24"/>
                <w:lang w:val="es-CO"/>
              </w:rPr>
              <w:t>) que haya fondos.</w:t>
            </w:r>
          </w:p>
          <w:p w14:paraId="7DAFFBE6" w14:textId="77777777" w:rsidR="00F77141" w:rsidRPr="005A20BA" w:rsidRDefault="00F77141" w:rsidP="00F77141">
            <w:pPr>
              <w:pStyle w:val="Prrafodelista"/>
              <w:tabs>
                <w:tab w:val="left" w:pos="-720"/>
                <w:tab w:val="left" w:pos="1062"/>
              </w:tabs>
              <w:suppressAutoHyphens/>
              <w:jc w:val="both"/>
              <w:rPr>
                <w:spacing w:val="-3"/>
                <w:szCs w:val="24"/>
                <w:u w:val="single"/>
                <w:lang w:val="es-CO"/>
              </w:rPr>
            </w:pPr>
          </w:p>
          <w:p w14:paraId="635F9E83" w14:textId="77777777" w:rsidR="00F77141" w:rsidRPr="005A20BA" w:rsidRDefault="00F77141">
            <w:pPr>
              <w:pStyle w:val="Prrafodelista"/>
              <w:numPr>
                <w:ilvl w:val="0"/>
                <w:numId w:val="10"/>
              </w:numPr>
              <w:tabs>
                <w:tab w:val="left" w:pos="-720"/>
                <w:tab w:val="left" w:pos="1062"/>
              </w:tabs>
              <w:suppressAutoHyphens/>
              <w:ind w:left="376"/>
              <w:jc w:val="both"/>
              <w:rPr>
                <w:spacing w:val="-3"/>
                <w:szCs w:val="24"/>
                <w:u w:val="single"/>
                <w:lang w:val="es-CO"/>
              </w:rPr>
            </w:pPr>
            <w:r w:rsidRPr="005A20BA">
              <w:rPr>
                <w:spacing w:val="-3"/>
                <w:szCs w:val="24"/>
                <w:u w:val="single"/>
                <w:lang w:val="es-CO"/>
              </w:rPr>
              <w:t>Modificaciones</w:t>
            </w:r>
          </w:p>
          <w:p w14:paraId="66510072" w14:textId="005C6896" w:rsidR="00F77141" w:rsidRPr="005A20BA" w:rsidRDefault="00F77141" w:rsidP="000B36FA">
            <w:pPr>
              <w:tabs>
                <w:tab w:val="left" w:pos="-720"/>
                <w:tab w:val="left" w:pos="1062"/>
              </w:tabs>
              <w:suppressAutoHyphens/>
              <w:ind w:left="16"/>
              <w:jc w:val="both"/>
              <w:rPr>
                <w:spacing w:val="-3"/>
                <w:szCs w:val="24"/>
                <w:lang w:val="es-CO"/>
              </w:rPr>
            </w:pPr>
            <w:r w:rsidRPr="005A20BA">
              <w:rPr>
                <w:spacing w:val="-3"/>
                <w:szCs w:val="24"/>
                <w:lang w:val="es-CO"/>
              </w:rPr>
              <w:t xml:space="preserve">En caso de requerirse modificar los </w:t>
            </w:r>
            <w:r w:rsidRPr="005A20BA">
              <w:rPr>
                <w:b/>
                <w:bCs/>
                <w:spacing w:val="-3"/>
                <w:szCs w:val="24"/>
                <w:lang w:val="es-CO"/>
              </w:rPr>
              <w:t xml:space="preserve">Términos de </w:t>
            </w:r>
            <w:proofErr w:type="gramStart"/>
            <w:r w:rsidRPr="005A20BA">
              <w:rPr>
                <w:b/>
                <w:bCs/>
                <w:spacing w:val="-3"/>
                <w:szCs w:val="24"/>
                <w:lang w:val="es-CO"/>
              </w:rPr>
              <w:t>Referencia</w:t>
            </w:r>
            <w:r w:rsidR="008E52BD" w:rsidRPr="005A20BA">
              <w:rPr>
                <w:b/>
                <w:bCs/>
                <w:spacing w:val="-3"/>
                <w:szCs w:val="24"/>
                <w:lang w:val="es-CO"/>
              </w:rPr>
              <w:t xml:space="preserve">  </w:t>
            </w:r>
            <w:r w:rsidR="008E52BD" w:rsidRPr="005A20BA">
              <w:rPr>
                <w:bCs/>
                <w:spacing w:val="-3"/>
                <w:szCs w:val="24"/>
                <w:lang w:val="es-CO"/>
              </w:rPr>
              <w:t>incluidos</w:t>
            </w:r>
            <w:proofErr w:type="gramEnd"/>
            <w:r w:rsidR="008E52BD" w:rsidRPr="005A20BA">
              <w:rPr>
                <w:bCs/>
                <w:spacing w:val="-3"/>
                <w:szCs w:val="24"/>
                <w:lang w:val="es-CO"/>
              </w:rPr>
              <w:t xml:space="preserve"> en el Anexo A del presente Contrato</w:t>
            </w:r>
            <w:r w:rsidR="008E52BD" w:rsidRPr="005A20BA">
              <w:rPr>
                <w:b/>
                <w:bCs/>
                <w:spacing w:val="-3"/>
                <w:szCs w:val="24"/>
                <w:lang w:val="es-CO"/>
              </w:rPr>
              <w:t>,</w:t>
            </w:r>
            <w:r w:rsidRPr="005A20BA">
              <w:rPr>
                <w:spacing w:val="-3"/>
                <w:szCs w:val="24"/>
                <w:lang w:val="es-CO"/>
              </w:rPr>
              <w:t xml:space="preserve"> o las condiciones de prestación de los servicios de consultoría, la tramitación de las modificaciones se deben observar los mismos procedimientos descritos en</w:t>
            </w:r>
            <w:r w:rsidR="005110F8" w:rsidRPr="005A20BA">
              <w:rPr>
                <w:spacing w:val="-3"/>
                <w:szCs w:val="24"/>
                <w:lang w:val="es-CO"/>
              </w:rPr>
              <w:t xml:space="preserve"> el literal A anterior.</w:t>
            </w:r>
            <w:r w:rsidRPr="005A20BA">
              <w:rPr>
                <w:spacing w:val="-3"/>
                <w:szCs w:val="24"/>
                <w:lang w:val="es-CO"/>
              </w:rPr>
              <w:t xml:space="preserve"> </w:t>
            </w:r>
          </w:p>
        </w:tc>
      </w:tr>
      <w:tr w:rsidR="000B36FA" w:rsidRPr="00B224FB" w14:paraId="1FEBE645" w14:textId="77777777" w:rsidTr="64FF3449">
        <w:tc>
          <w:tcPr>
            <w:tcW w:w="3168" w:type="dxa"/>
          </w:tcPr>
          <w:p w14:paraId="0EB500FB" w14:textId="77777777" w:rsidR="000B36FA" w:rsidRPr="005A20BA" w:rsidRDefault="000B36FA" w:rsidP="00AE56FF">
            <w:pPr>
              <w:tabs>
                <w:tab w:val="left" w:pos="-720"/>
                <w:tab w:val="left" w:pos="1062"/>
              </w:tabs>
              <w:suppressAutoHyphens/>
              <w:jc w:val="both"/>
              <w:rPr>
                <w:b/>
                <w:spacing w:val="-3"/>
                <w:szCs w:val="24"/>
                <w:lang w:val="es-CO"/>
              </w:rPr>
            </w:pPr>
            <w:r w:rsidRPr="005A20BA">
              <w:rPr>
                <w:b/>
                <w:spacing w:val="-3"/>
                <w:szCs w:val="24"/>
                <w:lang w:val="es-CO"/>
              </w:rPr>
              <w:t>CLÁUSULA DÉCIMA PRIMERA – LUGAR DE PRESTACIÓN DE LOS SERVICIOS</w:t>
            </w:r>
          </w:p>
        </w:tc>
        <w:tc>
          <w:tcPr>
            <w:tcW w:w="5940" w:type="dxa"/>
          </w:tcPr>
          <w:p w14:paraId="50F346B1" w14:textId="65B9EB11" w:rsidR="000B36FA" w:rsidRPr="005A20BA" w:rsidRDefault="009B3357" w:rsidP="00314990">
            <w:pPr>
              <w:tabs>
                <w:tab w:val="left" w:pos="-720"/>
                <w:tab w:val="left" w:pos="1062"/>
              </w:tabs>
              <w:suppressAutoHyphens/>
              <w:jc w:val="both"/>
              <w:rPr>
                <w:spacing w:val="-3"/>
                <w:szCs w:val="24"/>
                <w:lang w:val="es-CO"/>
              </w:rPr>
            </w:pPr>
            <w:r w:rsidRPr="005A20BA">
              <w:rPr>
                <w:spacing w:val="-3"/>
                <w:szCs w:val="24"/>
                <w:lang w:val="es-CO"/>
              </w:rPr>
              <w:t>El</w:t>
            </w:r>
            <w:r w:rsidR="00EB063B" w:rsidRPr="005A20BA">
              <w:rPr>
                <w:spacing w:val="-3"/>
                <w:szCs w:val="24"/>
                <w:lang w:val="es-CO"/>
              </w:rPr>
              <w:t xml:space="preserve"> </w:t>
            </w:r>
            <w:r w:rsidR="00264C28" w:rsidRPr="005A20BA">
              <w:rPr>
                <w:spacing w:val="-3"/>
                <w:szCs w:val="24"/>
                <w:lang w:val="es-CO"/>
              </w:rPr>
              <w:t xml:space="preserve">lugar de ejecución principal del contrato es </w:t>
            </w:r>
            <w:r w:rsidR="000B36FA" w:rsidRPr="005A20BA">
              <w:rPr>
                <w:spacing w:val="-3"/>
                <w:szCs w:val="24"/>
                <w:lang w:val="es-CO"/>
              </w:rPr>
              <w:t>Bogotá D.C., no obstante,</w:t>
            </w:r>
            <w:r w:rsidR="00264C28" w:rsidRPr="005A20BA">
              <w:rPr>
                <w:spacing w:val="-3"/>
                <w:szCs w:val="24"/>
                <w:lang w:val="es-CO"/>
              </w:rPr>
              <w:t xml:space="preserve"> de manera coordinada con el supervisor podrá realizar actividades de manera remota </w:t>
            </w:r>
            <w:r w:rsidR="000B36FA" w:rsidRPr="005A20BA">
              <w:rPr>
                <w:spacing w:val="-3"/>
                <w:szCs w:val="24"/>
                <w:lang w:val="es-CO"/>
              </w:rPr>
              <w:t xml:space="preserve">y en desarrollo del </w:t>
            </w:r>
            <w:r w:rsidR="00314990" w:rsidRPr="005A20BA">
              <w:rPr>
                <w:spacing w:val="-3"/>
                <w:szCs w:val="24"/>
                <w:lang w:val="es-CO"/>
              </w:rPr>
              <w:t>objeto contractual,</w:t>
            </w:r>
            <w:r w:rsidR="00B224FB">
              <w:rPr>
                <w:spacing w:val="-3"/>
                <w:szCs w:val="24"/>
                <w:lang w:val="es-CO"/>
              </w:rPr>
              <w:t xml:space="preserve"> LA CONSULTORA </w:t>
            </w:r>
            <w:r w:rsidR="00314990" w:rsidRPr="005A20BA">
              <w:rPr>
                <w:spacing w:val="-3"/>
                <w:szCs w:val="24"/>
                <w:lang w:val="es-CO"/>
              </w:rPr>
              <w:t xml:space="preserve">podrá desplazarse a cualquier parte del territorio nacional, previa solicitud del Supervisor del </w:t>
            </w:r>
            <w:r w:rsidR="000B36FA" w:rsidRPr="005A20BA">
              <w:rPr>
                <w:spacing w:val="-3"/>
                <w:szCs w:val="24"/>
                <w:lang w:val="es-CO"/>
              </w:rPr>
              <w:t xml:space="preserve">Contrato, </w:t>
            </w:r>
            <w:r w:rsidR="00314990" w:rsidRPr="005A20BA">
              <w:rPr>
                <w:spacing w:val="-3"/>
                <w:szCs w:val="24"/>
                <w:lang w:val="es-CO"/>
              </w:rPr>
              <w:t>y de acuerdo con los procedimientos establecidos en el MME para tal fin</w:t>
            </w:r>
            <w:r w:rsidR="00384656" w:rsidRPr="005A20BA">
              <w:rPr>
                <w:spacing w:val="-3"/>
                <w:szCs w:val="24"/>
                <w:lang w:val="es-CO"/>
              </w:rPr>
              <w:t xml:space="preserve"> y conforme con la cláusula décima quinta del presente Contrato.</w:t>
            </w:r>
          </w:p>
        </w:tc>
      </w:tr>
      <w:tr w:rsidR="000B36FA" w:rsidRPr="005A20BA" w14:paraId="6AE31D7D" w14:textId="77777777" w:rsidTr="64FF3449">
        <w:tc>
          <w:tcPr>
            <w:tcW w:w="3168" w:type="dxa"/>
          </w:tcPr>
          <w:p w14:paraId="37EDA31C" w14:textId="77777777" w:rsidR="000B36FA" w:rsidRPr="005A20BA" w:rsidRDefault="005179C5" w:rsidP="00AE56FF">
            <w:pPr>
              <w:tabs>
                <w:tab w:val="left" w:pos="-720"/>
                <w:tab w:val="left" w:pos="1062"/>
              </w:tabs>
              <w:suppressAutoHyphens/>
              <w:jc w:val="both"/>
              <w:rPr>
                <w:b/>
                <w:spacing w:val="-3"/>
                <w:szCs w:val="24"/>
                <w:lang w:val="es-CO"/>
              </w:rPr>
            </w:pPr>
            <w:r w:rsidRPr="005A20BA">
              <w:rPr>
                <w:b/>
                <w:spacing w:val="-3"/>
                <w:szCs w:val="24"/>
                <w:lang w:val="es-CO"/>
              </w:rPr>
              <w:t>CLÁUSULA DÉCIMA SEGUNDA – VALOR DEL CONTRATO Y MONEDA DE PAGO</w:t>
            </w:r>
          </w:p>
        </w:tc>
        <w:tc>
          <w:tcPr>
            <w:tcW w:w="5940" w:type="dxa"/>
          </w:tcPr>
          <w:p w14:paraId="30EA912A" w14:textId="25730FEA" w:rsidR="00BE1941" w:rsidRPr="005A20BA" w:rsidRDefault="00BE1941" w:rsidP="00BE1941">
            <w:pPr>
              <w:tabs>
                <w:tab w:val="left" w:pos="-720"/>
                <w:tab w:val="left" w:pos="1062"/>
              </w:tabs>
              <w:suppressAutoHyphens/>
              <w:jc w:val="both"/>
              <w:rPr>
                <w:b/>
                <w:szCs w:val="24"/>
                <w:lang w:val="es-CO"/>
              </w:rPr>
            </w:pPr>
            <w:r w:rsidRPr="005A20BA">
              <w:rPr>
                <w:spacing w:val="-3"/>
                <w:szCs w:val="24"/>
                <w:lang w:val="es-CO"/>
              </w:rPr>
              <w:t xml:space="preserve">El valor del contrato, en pesos colombianos, asciende a la suma total fija (suma alzada) de </w:t>
            </w:r>
            <w:r w:rsidR="00CF4706">
              <w:rPr>
                <w:b/>
                <w:szCs w:val="24"/>
                <w:lang w:val="es-CO"/>
              </w:rPr>
              <w:t>SESENTA</w:t>
            </w:r>
            <w:r w:rsidR="001534DE" w:rsidRPr="005A20BA">
              <w:rPr>
                <w:b/>
                <w:szCs w:val="24"/>
                <w:lang w:val="es-CO"/>
              </w:rPr>
              <w:t xml:space="preserve"> MILLONES DE</w:t>
            </w:r>
            <w:r w:rsidR="00F70989" w:rsidRPr="005A20BA">
              <w:rPr>
                <w:b/>
                <w:szCs w:val="24"/>
                <w:lang w:val="es-CO"/>
              </w:rPr>
              <w:t xml:space="preserve"> PESOS M/CTE ($</w:t>
            </w:r>
            <w:r w:rsidR="00CF4706">
              <w:rPr>
                <w:b/>
                <w:szCs w:val="24"/>
                <w:lang w:val="es-CO"/>
              </w:rPr>
              <w:t>60</w:t>
            </w:r>
            <w:r w:rsidR="001534DE" w:rsidRPr="005A20BA">
              <w:rPr>
                <w:b/>
                <w:szCs w:val="24"/>
                <w:lang w:val="es-CO"/>
              </w:rPr>
              <w:t>.000.000</w:t>
            </w:r>
            <w:r w:rsidR="00F70989" w:rsidRPr="005A20BA">
              <w:rPr>
                <w:b/>
                <w:szCs w:val="24"/>
                <w:lang w:val="es-CO"/>
              </w:rPr>
              <w:t>)</w:t>
            </w:r>
            <w:r w:rsidR="001534DE" w:rsidRPr="005A20BA">
              <w:rPr>
                <w:b/>
                <w:szCs w:val="24"/>
                <w:lang w:val="es-CO"/>
              </w:rPr>
              <w:t xml:space="preserve">, </w:t>
            </w:r>
            <w:r w:rsidR="00F70989" w:rsidRPr="005A20BA">
              <w:rPr>
                <w:bCs/>
                <w:szCs w:val="24"/>
                <w:lang w:val="es-CO"/>
              </w:rPr>
              <w:t>incluido IVA, todos los costos y utilidades para</w:t>
            </w:r>
            <w:r w:rsidR="00B224FB">
              <w:rPr>
                <w:bCs/>
                <w:szCs w:val="24"/>
                <w:lang w:val="es-CO"/>
              </w:rPr>
              <w:t xml:space="preserve"> LA CONSULTORA, </w:t>
            </w:r>
            <w:r w:rsidR="00F70989" w:rsidRPr="005A20BA">
              <w:rPr>
                <w:bCs/>
                <w:szCs w:val="24"/>
                <w:lang w:val="es-CO"/>
              </w:rPr>
              <w:t>así como cualquier obligación tributaria a que</w:t>
            </w:r>
            <w:r w:rsidR="00B224FB">
              <w:rPr>
                <w:bCs/>
                <w:szCs w:val="24"/>
                <w:lang w:val="es-CO"/>
              </w:rPr>
              <w:t xml:space="preserve"> LA CONSULTORA </w:t>
            </w:r>
            <w:r w:rsidR="00F70989" w:rsidRPr="005A20BA">
              <w:rPr>
                <w:bCs/>
                <w:szCs w:val="24"/>
                <w:lang w:val="es-CO"/>
              </w:rPr>
              <w:t>esté sujet</w:t>
            </w:r>
            <w:r w:rsidR="00FD23A5" w:rsidRPr="005A20BA">
              <w:rPr>
                <w:bCs/>
                <w:szCs w:val="24"/>
                <w:lang w:val="es-CO"/>
              </w:rPr>
              <w:t>a</w:t>
            </w:r>
            <w:r w:rsidR="00F70989" w:rsidRPr="005A20BA">
              <w:rPr>
                <w:bCs/>
                <w:szCs w:val="24"/>
                <w:lang w:val="es-CO"/>
              </w:rPr>
              <w:t xml:space="preserve"> al momento de suscribir el contrato</w:t>
            </w:r>
            <w:r w:rsidR="001534DE" w:rsidRPr="005A20BA">
              <w:rPr>
                <w:bCs/>
                <w:szCs w:val="24"/>
                <w:lang w:val="es-CO"/>
              </w:rPr>
              <w:t>.</w:t>
            </w:r>
            <w:r w:rsidR="00F70989" w:rsidRPr="005A20BA">
              <w:rPr>
                <w:b/>
                <w:szCs w:val="24"/>
                <w:lang w:val="es-CO"/>
              </w:rPr>
              <w:t xml:space="preserve"> </w:t>
            </w:r>
          </w:p>
          <w:p w14:paraId="43C33EF5" w14:textId="77777777" w:rsidR="00F70989" w:rsidRPr="005A20BA" w:rsidRDefault="00F70989" w:rsidP="00BE1941">
            <w:pPr>
              <w:tabs>
                <w:tab w:val="left" w:pos="-720"/>
                <w:tab w:val="left" w:pos="1062"/>
              </w:tabs>
              <w:suppressAutoHyphens/>
              <w:jc w:val="both"/>
              <w:rPr>
                <w:spacing w:val="-3"/>
                <w:szCs w:val="24"/>
                <w:lang w:val="es-CO"/>
              </w:rPr>
            </w:pPr>
          </w:p>
          <w:p w14:paraId="1DF34644" w14:textId="77777777" w:rsidR="00120F6E" w:rsidRPr="005A20BA" w:rsidRDefault="003A2340" w:rsidP="003A2340">
            <w:pPr>
              <w:tabs>
                <w:tab w:val="left" w:pos="-720"/>
              </w:tabs>
              <w:suppressAutoHyphens/>
              <w:jc w:val="both"/>
              <w:rPr>
                <w:szCs w:val="24"/>
                <w:lang w:val="es-CO"/>
              </w:rPr>
            </w:pPr>
            <w:r w:rsidRPr="005A20BA">
              <w:rPr>
                <w:szCs w:val="24"/>
                <w:lang w:val="es-CO"/>
              </w:rPr>
              <w:t xml:space="preserve">El presente Contrato se financia con recursos de crédito externo del Programa “Fortalecimiento Institucional del sector Minero Energético Colombiano”– Contrato de Préstamo BID 3594/OC-CO, y será imputado presupuestalmente así: </w:t>
            </w:r>
          </w:p>
          <w:p w14:paraId="34D1F382" w14:textId="77777777" w:rsidR="00120F6E" w:rsidRPr="005A20BA" w:rsidRDefault="00120F6E" w:rsidP="003A2340">
            <w:pPr>
              <w:tabs>
                <w:tab w:val="left" w:pos="-720"/>
              </w:tabs>
              <w:suppressAutoHyphens/>
              <w:jc w:val="both"/>
              <w:rPr>
                <w:szCs w:val="24"/>
                <w:lang w:val="es-CO"/>
              </w:rPr>
            </w:pPr>
          </w:p>
          <w:p w14:paraId="4DDA9692" w14:textId="64367774" w:rsidR="00AE10FA" w:rsidRPr="005A20BA" w:rsidRDefault="5C8C0036" w:rsidP="64FF3449">
            <w:pPr>
              <w:suppressAutoHyphens/>
              <w:jc w:val="both"/>
              <w:rPr>
                <w:b/>
                <w:bCs/>
                <w:lang w:val="es-CO"/>
              </w:rPr>
            </w:pPr>
            <w:r w:rsidRPr="64FF3449">
              <w:rPr>
                <w:lang w:val="es-CO"/>
              </w:rPr>
              <w:t xml:space="preserve">Por concepto de Honorarios: </w:t>
            </w:r>
            <w:r w:rsidR="3B663D1D" w:rsidRPr="64FF3449">
              <w:rPr>
                <w:b/>
                <w:bCs/>
                <w:lang w:val="es-CO"/>
              </w:rPr>
              <w:t>Dependencia:</w:t>
            </w:r>
            <w:r w:rsidR="3B663D1D" w:rsidRPr="64FF3449">
              <w:rPr>
                <w:lang w:val="es-CO"/>
              </w:rPr>
              <w:t xml:space="preserve"> </w:t>
            </w:r>
            <w:r w:rsidR="62F8E093" w:rsidRPr="64FF3449">
              <w:rPr>
                <w:lang w:val="es-CO"/>
              </w:rPr>
              <w:t>21-01-01-010 MME BANCO INTERAMERICANO DE DESARROLLO</w:t>
            </w:r>
            <w:r w:rsidR="3B663D1D" w:rsidRPr="64FF3449">
              <w:rPr>
                <w:lang w:val="es-CO"/>
              </w:rPr>
              <w:t xml:space="preserve">; </w:t>
            </w:r>
            <w:r w:rsidR="3B663D1D" w:rsidRPr="64FF3449">
              <w:rPr>
                <w:b/>
                <w:bCs/>
                <w:lang w:val="es-CO"/>
              </w:rPr>
              <w:t xml:space="preserve">Posición Catálogo de Gasto: </w:t>
            </w:r>
            <w:r w:rsidR="62F8E093" w:rsidRPr="64FF3449">
              <w:rPr>
                <w:lang w:val="es-CO"/>
              </w:rPr>
              <w:t>C-2199-1900-19-0</w:t>
            </w:r>
            <w:r w:rsidR="5D93E962" w:rsidRPr="64FF3449">
              <w:rPr>
                <w:lang w:val="es-CO"/>
              </w:rPr>
              <w:t>-</w:t>
            </w:r>
            <w:r w:rsidR="62F8E093" w:rsidRPr="64FF3449">
              <w:rPr>
                <w:lang w:val="es-CO"/>
              </w:rPr>
              <w:t>2199064-02-05</w:t>
            </w:r>
            <w:r w:rsidR="3B663D1D" w:rsidRPr="64FF3449">
              <w:rPr>
                <w:lang w:val="es-CO"/>
              </w:rPr>
              <w:t xml:space="preserve">; </w:t>
            </w:r>
            <w:r w:rsidR="3B663D1D" w:rsidRPr="64FF3449">
              <w:rPr>
                <w:b/>
                <w:bCs/>
                <w:lang w:val="es-CO"/>
              </w:rPr>
              <w:t>Fuente:</w:t>
            </w:r>
            <w:r w:rsidR="3B663D1D" w:rsidRPr="64FF3449">
              <w:rPr>
                <w:lang w:val="es-CO"/>
              </w:rPr>
              <w:t xml:space="preserve"> Nación; </w:t>
            </w:r>
            <w:r w:rsidR="3B663D1D" w:rsidRPr="64FF3449">
              <w:rPr>
                <w:b/>
                <w:bCs/>
                <w:lang w:val="es-CO"/>
              </w:rPr>
              <w:t xml:space="preserve">Recurso: </w:t>
            </w:r>
            <w:r w:rsidR="62F8E093" w:rsidRPr="64FF3449">
              <w:rPr>
                <w:lang w:val="es-CO"/>
              </w:rPr>
              <w:t>14</w:t>
            </w:r>
            <w:r w:rsidR="3B663D1D" w:rsidRPr="64FF3449">
              <w:rPr>
                <w:lang w:val="es-CO"/>
              </w:rPr>
              <w:t xml:space="preserve">; </w:t>
            </w:r>
            <w:proofErr w:type="spellStart"/>
            <w:r w:rsidR="3B663D1D" w:rsidRPr="64FF3449">
              <w:rPr>
                <w:b/>
                <w:bCs/>
                <w:lang w:val="es-CO"/>
              </w:rPr>
              <w:t>Situac</w:t>
            </w:r>
            <w:proofErr w:type="spellEnd"/>
            <w:r w:rsidR="3B663D1D" w:rsidRPr="64FF3449">
              <w:rPr>
                <w:b/>
                <w:bCs/>
                <w:lang w:val="es-CO"/>
              </w:rPr>
              <w:t xml:space="preserve">: </w:t>
            </w:r>
            <w:r w:rsidR="3B663D1D" w:rsidRPr="64FF3449">
              <w:rPr>
                <w:lang w:val="es-CO"/>
              </w:rPr>
              <w:t xml:space="preserve">CSF; </w:t>
            </w:r>
            <w:r w:rsidR="3B663D1D" w:rsidRPr="64FF3449">
              <w:rPr>
                <w:b/>
                <w:bCs/>
                <w:lang w:val="es-CO"/>
              </w:rPr>
              <w:t xml:space="preserve">Saldo por Comprometer: </w:t>
            </w:r>
            <w:r w:rsidR="3B663D1D" w:rsidRPr="64FF3449">
              <w:rPr>
                <w:lang w:val="es-CO"/>
              </w:rPr>
              <w:t>$</w:t>
            </w:r>
            <w:r w:rsidR="145FB15C" w:rsidRPr="64FF3449">
              <w:rPr>
                <w:lang w:val="es-CO"/>
              </w:rPr>
              <w:t>xx</w:t>
            </w:r>
            <w:r w:rsidR="67CFF5F8" w:rsidRPr="64FF3449">
              <w:rPr>
                <w:lang w:val="es-CO"/>
              </w:rPr>
              <w:t>.000.000</w:t>
            </w:r>
            <w:r w:rsidR="3B663D1D" w:rsidRPr="64FF3449">
              <w:rPr>
                <w:lang w:val="es-CO"/>
              </w:rPr>
              <w:t>.</w:t>
            </w:r>
            <w:r w:rsidRPr="64FF3449">
              <w:rPr>
                <w:lang w:val="es-CO"/>
              </w:rPr>
              <w:t xml:space="preserve"> </w:t>
            </w:r>
            <w:r w:rsidR="3B663D1D" w:rsidRPr="64FF3449">
              <w:rPr>
                <w:b/>
                <w:bCs/>
                <w:lang w:val="es-CO"/>
              </w:rPr>
              <w:t>CDP</w:t>
            </w:r>
            <w:r w:rsidR="3B663D1D" w:rsidRPr="64FF3449">
              <w:rPr>
                <w:lang w:val="es-CO"/>
              </w:rPr>
              <w:t xml:space="preserve"> número: </w:t>
            </w:r>
            <w:proofErr w:type="spellStart"/>
            <w:r w:rsidR="28B22B40" w:rsidRPr="64FF3449">
              <w:rPr>
                <w:highlight w:val="yellow"/>
                <w:lang w:val="es-CO"/>
              </w:rPr>
              <w:t>xxxx</w:t>
            </w:r>
            <w:proofErr w:type="spellEnd"/>
            <w:r w:rsidR="3B663D1D" w:rsidRPr="64FF3449">
              <w:rPr>
                <w:lang w:val="es-CO"/>
              </w:rPr>
              <w:t xml:space="preserve"> del </w:t>
            </w:r>
            <w:proofErr w:type="spellStart"/>
            <w:r w:rsidR="28B22B40" w:rsidRPr="64FF3449">
              <w:rPr>
                <w:highlight w:val="yellow"/>
                <w:lang w:val="es-CO"/>
              </w:rPr>
              <w:t>xx</w:t>
            </w:r>
            <w:proofErr w:type="spellEnd"/>
            <w:r w:rsidR="62F8E093" w:rsidRPr="64FF3449">
              <w:rPr>
                <w:lang w:val="es-CO"/>
              </w:rPr>
              <w:t xml:space="preserve"> de </w:t>
            </w:r>
            <w:proofErr w:type="spellStart"/>
            <w:r w:rsidR="28B22B40" w:rsidRPr="64FF3449">
              <w:rPr>
                <w:highlight w:val="yellow"/>
                <w:lang w:val="es-CO"/>
              </w:rPr>
              <w:t>xxxxx</w:t>
            </w:r>
            <w:proofErr w:type="spellEnd"/>
            <w:r w:rsidR="28B22B40" w:rsidRPr="64FF3449">
              <w:rPr>
                <w:lang w:val="es-CO"/>
              </w:rPr>
              <w:t xml:space="preserve"> de 202</w:t>
            </w:r>
            <w:r w:rsidR="62A358C8" w:rsidRPr="64FF3449">
              <w:rPr>
                <w:lang w:val="es-CO"/>
              </w:rPr>
              <w:t>3</w:t>
            </w:r>
            <w:r w:rsidR="3B663D1D" w:rsidRPr="64FF3449">
              <w:rPr>
                <w:b/>
                <w:bCs/>
                <w:lang w:val="es-CO"/>
              </w:rPr>
              <w:t>.</w:t>
            </w:r>
          </w:p>
          <w:p w14:paraId="7A27FB5D" w14:textId="62A8A2AC" w:rsidR="00F70989" w:rsidRPr="005A20BA" w:rsidRDefault="00F70989" w:rsidP="00B8210E">
            <w:pPr>
              <w:tabs>
                <w:tab w:val="left" w:pos="-720"/>
              </w:tabs>
              <w:suppressAutoHyphens/>
              <w:jc w:val="both"/>
              <w:rPr>
                <w:szCs w:val="24"/>
                <w:lang w:val="es-CO"/>
              </w:rPr>
            </w:pPr>
          </w:p>
        </w:tc>
      </w:tr>
      <w:tr w:rsidR="004F5434" w:rsidRPr="00B224FB" w14:paraId="545B7E9B" w14:textId="77777777" w:rsidTr="64FF3449">
        <w:tc>
          <w:tcPr>
            <w:tcW w:w="3168" w:type="dxa"/>
          </w:tcPr>
          <w:p w14:paraId="25EF243F" w14:textId="77777777" w:rsidR="004F5434" w:rsidRPr="005A20BA" w:rsidRDefault="00CE2261" w:rsidP="00AE56FF">
            <w:pPr>
              <w:tabs>
                <w:tab w:val="left" w:pos="-720"/>
                <w:tab w:val="left" w:pos="1062"/>
              </w:tabs>
              <w:suppressAutoHyphens/>
              <w:jc w:val="both"/>
              <w:rPr>
                <w:b/>
                <w:spacing w:val="-3"/>
                <w:szCs w:val="24"/>
                <w:lang w:val="es-CO"/>
              </w:rPr>
            </w:pPr>
            <w:r w:rsidRPr="005A20BA">
              <w:rPr>
                <w:b/>
                <w:spacing w:val="-3"/>
                <w:szCs w:val="24"/>
                <w:lang w:val="es-CO"/>
              </w:rPr>
              <w:lastRenderedPageBreak/>
              <w:t>CLÁUSULA DÉCIMA TERCERA – FORMA DE PAGO</w:t>
            </w:r>
          </w:p>
        </w:tc>
        <w:tc>
          <w:tcPr>
            <w:tcW w:w="5940" w:type="dxa"/>
          </w:tcPr>
          <w:p w14:paraId="64095ABF" w14:textId="77777777" w:rsidR="001373ED" w:rsidRDefault="001373ED" w:rsidP="001373ED">
            <w:pPr>
              <w:pStyle w:val="Encabezado"/>
              <w:ind w:right="21"/>
              <w:jc w:val="both"/>
              <w:rPr>
                <w:color w:val="000000" w:themeColor="text1"/>
                <w:szCs w:val="24"/>
                <w:lang w:val="es-CO"/>
              </w:rPr>
            </w:pPr>
            <w:r w:rsidRPr="208C5720">
              <w:rPr>
                <w:color w:val="000000" w:themeColor="text1"/>
                <w:lang w:val="es-CO"/>
              </w:rPr>
              <w:t xml:space="preserve">El valor del contrato será pagado de la siguiente forma: </w:t>
            </w:r>
          </w:p>
          <w:p w14:paraId="681ADE27" w14:textId="2CE42485" w:rsidR="208C5720" w:rsidRDefault="208C5720" w:rsidP="208C5720">
            <w:pPr>
              <w:pStyle w:val="Encabezado"/>
              <w:ind w:right="21"/>
              <w:jc w:val="both"/>
              <w:rPr>
                <w:color w:val="000000" w:themeColor="text1"/>
                <w:lang w:val="es-CO"/>
              </w:rPr>
            </w:pPr>
          </w:p>
          <w:p w14:paraId="19DF51EC" w14:textId="6E036599" w:rsidR="292C65F9" w:rsidRDefault="41BB8AC6" w:rsidP="64FF3449">
            <w:pPr>
              <w:jc w:val="both"/>
              <w:rPr>
                <w:rFonts w:ascii="Calibri" w:eastAsia="Calibri" w:hAnsi="Calibri" w:cs="Calibri"/>
                <w:color w:val="000000" w:themeColor="text1"/>
                <w:sz w:val="22"/>
                <w:szCs w:val="22"/>
                <w:lang w:val="es-CO"/>
              </w:rPr>
            </w:pPr>
            <w:r w:rsidRPr="64FF3449">
              <w:rPr>
                <w:rFonts w:ascii="Calibri" w:eastAsia="Calibri" w:hAnsi="Calibri" w:cs="Calibri"/>
                <w:color w:val="000000" w:themeColor="text1"/>
                <w:sz w:val="22"/>
                <w:szCs w:val="22"/>
                <w:lang w:val="es-CO"/>
              </w:rPr>
              <w:t>Tres</w:t>
            </w:r>
            <w:r w:rsidR="22FF160B" w:rsidRPr="64FF3449">
              <w:rPr>
                <w:rFonts w:ascii="Calibri" w:eastAsia="Calibri" w:hAnsi="Calibri" w:cs="Calibri"/>
                <w:color w:val="000000" w:themeColor="text1"/>
                <w:sz w:val="22"/>
                <w:szCs w:val="22"/>
                <w:lang w:val="es-CO"/>
              </w:rPr>
              <w:t xml:space="preserve"> </w:t>
            </w:r>
            <w:r w:rsidR="22FF160B" w:rsidRPr="64FF3449">
              <w:rPr>
                <w:rFonts w:ascii="Calibri" w:eastAsia="Calibri" w:hAnsi="Calibri" w:cs="Calibri"/>
                <w:b/>
                <w:bCs/>
                <w:color w:val="000000" w:themeColor="text1"/>
                <w:sz w:val="22"/>
                <w:szCs w:val="22"/>
                <w:lang w:val="es-CO"/>
              </w:rPr>
              <w:t>(</w:t>
            </w:r>
            <w:r w:rsidR="60973B5C" w:rsidRPr="64FF3449">
              <w:rPr>
                <w:rFonts w:ascii="Calibri" w:eastAsia="Calibri" w:hAnsi="Calibri" w:cs="Calibri"/>
                <w:b/>
                <w:bCs/>
                <w:color w:val="000000" w:themeColor="text1"/>
                <w:sz w:val="22"/>
                <w:szCs w:val="22"/>
                <w:lang w:val="es-CO"/>
              </w:rPr>
              <w:t>3</w:t>
            </w:r>
            <w:r w:rsidR="22FF160B" w:rsidRPr="64FF3449">
              <w:rPr>
                <w:rFonts w:ascii="Calibri" w:eastAsia="Calibri" w:hAnsi="Calibri" w:cs="Calibri"/>
                <w:b/>
                <w:bCs/>
                <w:color w:val="000000" w:themeColor="text1"/>
                <w:sz w:val="22"/>
                <w:szCs w:val="22"/>
                <w:lang w:val="es-CO"/>
              </w:rPr>
              <w:t xml:space="preserve">) pagos iguales por valor </w:t>
            </w:r>
            <w:r w:rsidR="22FF160B" w:rsidRPr="64FF3449">
              <w:rPr>
                <w:rFonts w:ascii="Calibri" w:eastAsia="Calibri" w:hAnsi="Calibri" w:cs="Calibri"/>
                <w:color w:val="000000" w:themeColor="text1"/>
                <w:sz w:val="22"/>
                <w:szCs w:val="22"/>
                <w:lang w:val="es-CO"/>
              </w:rPr>
              <w:t xml:space="preserve">de </w:t>
            </w:r>
            <w:r w:rsidR="1633A98B" w:rsidRPr="64FF3449">
              <w:rPr>
                <w:rFonts w:ascii="Calibri" w:eastAsia="Calibri" w:hAnsi="Calibri" w:cs="Calibri"/>
                <w:b/>
                <w:bCs/>
                <w:color w:val="000000" w:themeColor="text1"/>
                <w:sz w:val="22"/>
                <w:szCs w:val="22"/>
                <w:lang w:val="es-CO"/>
              </w:rPr>
              <w:t>V</w:t>
            </w:r>
            <w:r w:rsidR="22FF160B" w:rsidRPr="64FF3449">
              <w:rPr>
                <w:rFonts w:ascii="Calibri" w:eastAsia="Calibri" w:hAnsi="Calibri" w:cs="Calibri"/>
                <w:b/>
                <w:bCs/>
                <w:color w:val="000000" w:themeColor="text1"/>
                <w:sz w:val="22"/>
                <w:szCs w:val="22"/>
                <w:lang w:val="es-CO"/>
              </w:rPr>
              <w:t>E</w:t>
            </w:r>
            <w:r w:rsidR="1633A98B" w:rsidRPr="64FF3449">
              <w:rPr>
                <w:rFonts w:ascii="Calibri" w:eastAsia="Calibri" w:hAnsi="Calibri" w:cs="Calibri"/>
                <w:b/>
                <w:bCs/>
                <w:color w:val="000000" w:themeColor="text1"/>
                <w:sz w:val="22"/>
                <w:szCs w:val="22"/>
                <w:lang w:val="es-CO"/>
              </w:rPr>
              <w:t>INTE</w:t>
            </w:r>
            <w:r w:rsidR="22FF160B" w:rsidRPr="64FF3449">
              <w:rPr>
                <w:rFonts w:ascii="Calibri" w:eastAsia="Calibri" w:hAnsi="Calibri" w:cs="Calibri"/>
                <w:b/>
                <w:bCs/>
                <w:color w:val="000000" w:themeColor="text1"/>
                <w:sz w:val="22"/>
                <w:szCs w:val="22"/>
                <w:lang w:val="es-CO"/>
              </w:rPr>
              <w:t xml:space="preserve"> MILLONES DE PESOS M/CTE ($</w:t>
            </w:r>
            <w:r w:rsidR="4B78571B" w:rsidRPr="64FF3449">
              <w:rPr>
                <w:rFonts w:ascii="Calibri" w:eastAsia="Calibri" w:hAnsi="Calibri" w:cs="Calibri"/>
                <w:b/>
                <w:bCs/>
                <w:color w:val="000000" w:themeColor="text1"/>
                <w:sz w:val="22"/>
                <w:szCs w:val="22"/>
                <w:lang w:val="es-CO"/>
              </w:rPr>
              <w:t>20.0</w:t>
            </w:r>
            <w:r w:rsidR="22FF160B" w:rsidRPr="64FF3449">
              <w:rPr>
                <w:rFonts w:ascii="Calibri" w:eastAsia="Calibri" w:hAnsi="Calibri" w:cs="Calibri"/>
                <w:b/>
                <w:bCs/>
                <w:color w:val="000000" w:themeColor="text1"/>
                <w:sz w:val="22"/>
                <w:szCs w:val="22"/>
                <w:lang w:val="es-CO"/>
              </w:rPr>
              <w:t>00.000)</w:t>
            </w:r>
            <w:r w:rsidR="22FF160B" w:rsidRPr="64FF3449">
              <w:rPr>
                <w:rFonts w:ascii="Calibri" w:eastAsia="Calibri" w:hAnsi="Calibri" w:cs="Calibri"/>
                <w:color w:val="000000" w:themeColor="text1"/>
                <w:sz w:val="22"/>
                <w:szCs w:val="22"/>
                <w:lang w:val="es-CO"/>
              </w:rPr>
              <w:t xml:space="preserve"> cada uno, incluidos todos los impuestos de ley, previa entrega y recibo a satisfacción de cada uno de los productos pactados, conforme al siguiente cuadro:</w:t>
            </w:r>
          </w:p>
          <w:p w14:paraId="27AE2822" w14:textId="77777777" w:rsidR="00D50C46" w:rsidRPr="005A20BA" w:rsidRDefault="00D50C46" w:rsidP="001373ED">
            <w:pPr>
              <w:pStyle w:val="Encabezado"/>
              <w:ind w:right="21"/>
              <w:jc w:val="both"/>
              <w:rPr>
                <w:color w:val="000000" w:themeColor="text1"/>
                <w:szCs w:val="24"/>
                <w:lang w:val="es-CO"/>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60"/>
              <w:gridCol w:w="1890"/>
              <w:gridCol w:w="1665"/>
            </w:tblGrid>
            <w:tr w:rsidR="00D50C46" w:rsidRPr="00B224FB" w14:paraId="7A6E174A" w14:textId="77777777" w:rsidTr="64FF3449">
              <w:trPr>
                <w:trHeight w:val="390"/>
              </w:trPr>
              <w:tc>
                <w:tcPr>
                  <w:tcW w:w="1560" w:type="dxa"/>
                  <w:tcBorders>
                    <w:top w:val="single" w:sz="6" w:space="0" w:color="auto"/>
                    <w:left w:val="single" w:sz="6" w:space="0" w:color="auto"/>
                    <w:bottom w:val="single" w:sz="6" w:space="0" w:color="auto"/>
                    <w:right w:val="single" w:sz="6" w:space="0" w:color="auto"/>
                  </w:tcBorders>
                  <w:shd w:val="clear" w:color="auto" w:fill="A6A6A6" w:themeFill="background1" w:themeFillShade="A6"/>
                  <w:hideMark/>
                </w:tcPr>
                <w:p w14:paraId="6DAE05F4" w14:textId="77777777" w:rsidR="00D50C46" w:rsidRPr="00D50C46" w:rsidRDefault="00D50C46" w:rsidP="00D50C46">
                  <w:pPr>
                    <w:jc w:val="center"/>
                    <w:textAlignment w:val="baseline"/>
                    <w:rPr>
                      <w:rFonts w:ascii="Segoe UI" w:hAnsi="Segoe UI" w:cs="Segoe UI"/>
                      <w:sz w:val="18"/>
                      <w:szCs w:val="18"/>
                      <w:lang w:val="es-CO" w:eastAsia="es-CO"/>
                    </w:rPr>
                  </w:pPr>
                  <w:r w:rsidRPr="00D50C46">
                    <w:rPr>
                      <w:rFonts w:ascii="Calibri" w:hAnsi="Calibri" w:cs="Calibri"/>
                      <w:b/>
                      <w:bCs/>
                      <w:sz w:val="22"/>
                      <w:szCs w:val="22"/>
                      <w:lang w:val="es-MX" w:eastAsia="es-CO"/>
                    </w:rPr>
                    <w:t>PAGO</w:t>
                  </w:r>
                  <w:r w:rsidRPr="00D50C46">
                    <w:rPr>
                      <w:rFonts w:ascii="Calibri" w:hAnsi="Calibri" w:cs="Calibri"/>
                      <w:sz w:val="22"/>
                      <w:szCs w:val="22"/>
                      <w:lang w:val="es-CO" w:eastAsia="es-CO"/>
                    </w:rPr>
                    <w:t> </w:t>
                  </w:r>
                </w:p>
                <w:p w14:paraId="482743CC" w14:textId="77777777" w:rsidR="00D50C46" w:rsidRPr="00D50C46" w:rsidRDefault="00D50C46" w:rsidP="00D50C46">
                  <w:pPr>
                    <w:jc w:val="center"/>
                    <w:textAlignment w:val="baseline"/>
                    <w:rPr>
                      <w:rFonts w:ascii="Segoe UI" w:hAnsi="Segoe UI" w:cs="Segoe UI"/>
                      <w:sz w:val="18"/>
                      <w:szCs w:val="18"/>
                      <w:lang w:val="es-CO" w:eastAsia="es-CO"/>
                    </w:rPr>
                  </w:pPr>
                  <w:r w:rsidRPr="00D50C46">
                    <w:rPr>
                      <w:rFonts w:ascii="Calibri" w:hAnsi="Calibri" w:cs="Calibri"/>
                      <w:sz w:val="22"/>
                      <w:szCs w:val="22"/>
                      <w:lang w:val="es-CO" w:eastAsia="es-CO"/>
                    </w:rPr>
                    <w:t> </w:t>
                  </w:r>
                </w:p>
              </w:tc>
              <w:tc>
                <w:tcPr>
                  <w:tcW w:w="1890" w:type="dxa"/>
                  <w:tcBorders>
                    <w:top w:val="single" w:sz="6" w:space="0" w:color="auto"/>
                    <w:left w:val="single" w:sz="6" w:space="0" w:color="auto"/>
                    <w:bottom w:val="single" w:sz="6" w:space="0" w:color="auto"/>
                    <w:right w:val="single" w:sz="6" w:space="0" w:color="auto"/>
                  </w:tcBorders>
                  <w:shd w:val="clear" w:color="auto" w:fill="A6A6A6" w:themeFill="background1" w:themeFillShade="A6"/>
                  <w:hideMark/>
                </w:tcPr>
                <w:p w14:paraId="2560C127" w14:textId="77777777" w:rsidR="00D50C46" w:rsidRPr="00D50C46" w:rsidRDefault="00D50C46" w:rsidP="00D50C46">
                  <w:pPr>
                    <w:jc w:val="center"/>
                    <w:textAlignment w:val="baseline"/>
                    <w:rPr>
                      <w:rFonts w:ascii="Segoe UI" w:hAnsi="Segoe UI" w:cs="Segoe UI"/>
                      <w:sz w:val="18"/>
                      <w:szCs w:val="18"/>
                      <w:lang w:val="es-CO" w:eastAsia="es-CO"/>
                    </w:rPr>
                  </w:pPr>
                  <w:r w:rsidRPr="00D50C46">
                    <w:rPr>
                      <w:rFonts w:ascii="Calibri" w:hAnsi="Calibri" w:cs="Calibri"/>
                      <w:b/>
                      <w:bCs/>
                      <w:sz w:val="22"/>
                      <w:szCs w:val="22"/>
                      <w:lang w:val="es-MX" w:eastAsia="es-CO"/>
                    </w:rPr>
                    <w:t>FECHA APROXIMADA DE ENTREGA</w:t>
                  </w:r>
                  <w:r w:rsidRPr="00D50C46">
                    <w:rPr>
                      <w:rFonts w:ascii="Calibri" w:hAnsi="Calibri" w:cs="Calibri"/>
                      <w:sz w:val="22"/>
                      <w:szCs w:val="22"/>
                      <w:lang w:val="es-CO" w:eastAsia="es-CO"/>
                    </w:rPr>
                    <w:t> </w:t>
                  </w:r>
                </w:p>
              </w:tc>
              <w:tc>
                <w:tcPr>
                  <w:tcW w:w="1665" w:type="dxa"/>
                  <w:tcBorders>
                    <w:top w:val="single" w:sz="6" w:space="0" w:color="auto"/>
                    <w:left w:val="single" w:sz="6" w:space="0" w:color="auto"/>
                    <w:bottom w:val="single" w:sz="6" w:space="0" w:color="auto"/>
                    <w:right w:val="single" w:sz="6" w:space="0" w:color="auto"/>
                  </w:tcBorders>
                  <w:shd w:val="clear" w:color="auto" w:fill="A6A6A6" w:themeFill="background1" w:themeFillShade="A6"/>
                  <w:hideMark/>
                </w:tcPr>
                <w:p w14:paraId="0BDEB90E" w14:textId="77777777" w:rsidR="00D50C46" w:rsidRPr="00D50C46" w:rsidRDefault="00D50C46" w:rsidP="00D50C46">
                  <w:pPr>
                    <w:jc w:val="center"/>
                    <w:textAlignment w:val="baseline"/>
                    <w:rPr>
                      <w:rFonts w:ascii="Segoe UI" w:hAnsi="Segoe UI" w:cs="Segoe UI"/>
                      <w:sz w:val="18"/>
                      <w:szCs w:val="18"/>
                      <w:lang w:val="es-CO" w:eastAsia="es-CO"/>
                    </w:rPr>
                  </w:pPr>
                  <w:r w:rsidRPr="00D50C46">
                    <w:rPr>
                      <w:rFonts w:ascii="Calibri" w:hAnsi="Calibri" w:cs="Calibri"/>
                      <w:b/>
                      <w:bCs/>
                      <w:sz w:val="22"/>
                      <w:szCs w:val="22"/>
                      <w:lang w:val="es-MX" w:eastAsia="es-CO"/>
                    </w:rPr>
                    <w:t>PRODUCTO</w:t>
                  </w:r>
                  <w:r w:rsidRPr="00D50C46">
                    <w:rPr>
                      <w:rFonts w:ascii="Calibri" w:hAnsi="Calibri" w:cs="Calibri"/>
                      <w:sz w:val="22"/>
                      <w:szCs w:val="22"/>
                      <w:lang w:val="es-CO" w:eastAsia="es-CO"/>
                    </w:rPr>
                    <w:t> </w:t>
                  </w:r>
                </w:p>
              </w:tc>
            </w:tr>
            <w:tr w:rsidR="00D50C46" w:rsidRPr="00B224FB" w14:paraId="52FB5E24" w14:textId="77777777" w:rsidTr="64FF3449">
              <w:trPr>
                <w:trHeight w:val="225"/>
              </w:trPr>
              <w:tc>
                <w:tcPr>
                  <w:tcW w:w="1560" w:type="dxa"/>
                  <w:tcBorders>
                    <w:top w:val="single" w:sz="6" w:space="0" w:color="auto"/>
                    <w:left w:val="single" w:sz="6" w:space="0" w:color="auto"/>
                    <w:bottom w:val="single" w:sz="6" w:space="0" w:color="auto"/>
                    <w:right w:val="single" w:sz="6" w:space="0" w:color="auto"/>
                  </w:tcBorders>
                  <w:shd w:val="clear" w:color="auto" w:fill="auto"/>
                  <w:hideMark/>
                </w:tcPr>
                <w:p w14:paraId="6C805D7A" w14:textId="77777777" w:rsidR="00D50C46" w:rsidRPr="00D50C46" w:rsidRDefault="00D50C46" w:rsidP="00D50C46">
                  <w:pPr>
                    <w:jc w:val="center"/>
                    <w:textAlignment w:val="baseline"/>
                    <w:rPr>
                      <w:rFonts w:ascii="Segoe UI" w:hAnsi="Segoe UI" w:cs="Segoe UI"/>
                      <w:sz w:val="18"/>
                      <w:szCs w:val="18"/>
                      <w:lang w:val="es-CO" w:eastAsia="es-CO"/>
                    </w:rPr>
                  </w:pPr>
                  <w:r w:rsidRPr="00D50C46">
                    <w:rPr>
                      <w:rFonts w:ascii="Calibri" w:hAnsi="Calibri" w:cs="Calibri"/>
                      <w:sz w:val="22"/>
                      <w:szCs w:val="22"/>
                      <w:lang w:val="es-MX" w:eastAsia="es-CO"/>
                    </w:rPr>
                    <w:t>Un Pago</w:t>
                  </w:r>
                  <w:r w:rsidRPr="00D50C46">
                    <w:rPr>
                      <w:rFonts w:ascii="Calibri" w:hAnsi="Calibri" w:cs="Calibri"/>
                      <w:sz w:val="22"/>
                      <w:szCs w:val="22"/>
                      <w:lang w:val="es-CO" w:eastAsia="es-CO"/>
                    </w:rPr>
                    <w:t> </w:t>
                  </w:r>
                </w:p>
              </w:tc>
              <w:tc>
                <w:tcPr>
                  <w:tcW w:w="1890" w:type="dxa"/>
                  <w:tcBorders>
                    <w:top w:val="single" w:sz="6" w:space="0" w:color="auto"/>
                    <w:left w:val="single" w:sz="6" w:space="0" w:color="auto"/>
                    <w:bottom w:val="single" w:sz="6" w:space="0" w:color="auto"/>
                    <w:right w:val="single" w:sz="6" w:space="0" w:color="auto"/>
                  </w:tcBorders>
                  <w:shd w:val="clear" w:color="auto" w:fill="auto"/>
                  <w:hideMark/>
                </w:tcPr>
                <w:p w14:paraId="2DA417FC" w14:textId="5D6138C6" w:rsidR="749401D8" w:rsidRPr="00B224FB" w:rsidRDefault="749401D8" w:rsidP="749401D8">
                  <w:pPr>
                    <w:spacing w:line="259" w:lineRule="auto"/>
                    <w:rPr>
                      <w:rFonts w:ascii="Calibri" w:eastAsia="Calibri" w:hAnsi="Calibri" w:cs="Calibri"/>
                      <w:color w:val="000000" w:themeColor="text1"/>
                      <w:sz w:val="22"/>
                      <w:szCs w:val="22"/>
                      <w:lang w:val="es-CO"/>
                    </w:rPr>
                  </w:pPr>
                  <w:r w:rsidRPr="749401D8">
                    <w:rPr>
                      <w:rFonts w:ascii="Calibri" w:eastAsia="Calibri" w:hAnsi="Calibri" w:cs="Calibri"/>
                      <w:color w:val="000000" w:themeColor="text1"/>
                      <w:sz w:val="22"/>
                      <w:szCs w:val="22"/>
                      <w:lang w:val="es-MX"/>
                    </w:rPr>
                    <w:t>Primer mes de ejecución.</w:t>
                  </w:r>
                </w:p>
              </w:tc>
              <w:tc>
                <w:tcPr>
                  <w:tcW w:w="1665" w:type="dxa"/>
                  <w:tcBorders>
                    <w:top w:val="single" w:sz="6" w:space="0" w:color="auto"/>
                    <w:left w:val="single" w:sz="6" w:space="0" w:color="auto"/>
                    <w:bottom w:val="single" w:sz="6" w:space="0" w:color="auto"/>
                    <w:right w:val="single" w:sz="6" w:space="0" w:color="auto"/>
                  </w:tcBorders>
                  <w:shd w:val="clear" w:color="auto" w:fill="auto"/>
                  <w:hideMark/>
                </w:tcPr>
                <w:p w14:paraId="71AE9E4A" w14:textId="2E747400" w:rsidR="00D50C46" w:rsidRPr="00D50C46" w:rsidRDefault="3BDE72CF" w:rsidP="00D50C46">
                  <w:pPr>
                    <w:textAlignment w:val="baseline"/>
                    <w:rPr>
                      <w:rFonts w:ascii="Segoe UI" w:hAnsi="Segoe UI" w:cs="Segoe UI"/>
                      <w:sz w:val="18"/>
                      <w:szCs w:val="18"/>
                      <w:lang w:val="es-CO" w:eastAsia="es-CO"/>
                    </w:rPr>
                  </w:pPr>
                  <w:r w:rsidRPr="64FF3449">
                    <w:rPr>
                      <w:rFonts w:ascii="Calibri" w:hAnsi="Calibri" w:cs="Calibri"/>
                      <w:sz w:val="22"/>
                      <w:szCs w:val="22"/>
                      <w:lang w:val="es-ES" w:eastAsia="es-CO"/>
                    </w:rPr>
                    <w:t>Producto 1</w:t>
                  </w:r>
                  <w:r w:rsidRPr="64FF3449">
                    <w:rPr>
                      <w:rFonts w:ascii="Calibri" w:hAnsi="Calibri" w:cs="Calibri"/>
                      <w:sz w:val="22"/>
                      <w:szCs w:val="22"/>
                      <w:lang w:val="es-CO" w:eastAsia="es-CO"/>
                    </w:rPr>
                    <w:t> </w:t>
                  </w:r>
                  <w:r w:rsidR="7DE91E14" w:rsidRPr="64FF3449">
                    <w:rPr>
                      <w:rFonts w:ascii="Calibri" w:hAnsi="Calibri" w:cs="Calibri"/>
                      <w:sz w:val="22"/>
                      <w:szCs w:val="22"/>
                      <w:lang w:val="es-CO" w:eastAsia="es-CO"/>
                    </w:rPr>
                    <w:t>Y 2</w:t>
                  </w:r>
                </w:p>
              </w:tc>
            </w:tr>
            <w:tr w:rsidR="00D50C46" w:rsidRPr="00B224FB" w14:paraId="21D674AC" w14:textId="77777777" w:rsidTr="64FF3449">
              <w:trPr>
                <w:trHeight w:val="225"/>
              </w:trPr>
              <w:tc>
                <w:tcPr>
                  <w:tcW w:w="1560" w:type="dxa"/>
                  <w:tcBorders>
                    <w:top w:val="single" w:sz="6" w:space="0" w:color="auto"/>
                    <w:left w:val="single" w:sz="6" w:space="0" w:color="auto"/>
                    <w:bottom w:val="single" w:sz="6" w:space="0" w:color="auto"/>
                    <w:right w:val="single" w:sz="6" w:space="0" w:color="auto"/>
                  </w:tcBorders>
                  <w:shd w:val="clear" w:color="auto" w:fill="auto"/>
                  <w:hideMark/>
                </w:tcPr>
                <w:p w14:paraId="10575C3B" w14:textId="77777777" w:rsidR="00D50C46" w:rsidRPr="00D50C46" w:rsidRDefault="00D50C46" w:rsidP="00D50C46">
                  <w:pPr>
                    <w:jc w:val="center"/>
                    <w:textAlignment w:val="baseline"/>
                    <w:rPr>
                      <w:rFonts w:ascii="Segoe UI" w:hAnsi="Segoe UI" w:cs="Segoe UI"/>
                      <w:sz w:val="18"/>
                      <w:szCs w:val="18"/>
                      <w:lang w:val="es-CO" w:eastAsia="es-CO"/>
                    </w:rPr>
                  </w:pPr>
                  <w:r w:rsidRPr="00D50C46">
                    <w:rPr>
                      <w:rFonts w:ascii="Calibri" w:hAnsi="Calibri" w:cs="Calibri"/>
                      <w:sz w:val="22"/>
                      <w:szCs w:val="22"/>
                      <w:lang w:val="es-MX" w:eastAsia="es-CO"/>
                    </w:rPr>
                    <w:t>Un Pago</w:t>
                  </w:r>
                  <w:r w:rsidRPr="00D50C46">
                    <w:rPr>
                      <w:rFonts w:ascii="Calibri" w:hAnsi="Calibri" w:cs="Calibri"/>
                      <w:sz w:val="22"/>
                      <w:szCs w:val="22"/>
                      <w:lang w:val="es-CO" w:eastAsia="es-CO"/>
                    </w:rPr>
                    <w:t> </w:t>
                  </w:r>
                </w:p>
              </w:tc>
              <w:tc>
                <w:tcPr>
                  <w:tcW w:w="1890" w:type="dxa"/>
                  <w:tcBorders>
                    <w:top w:val="single" w:sz="6" w:space="0" w:color="auto"/>
                    <w:left w:val="single" w:sz="6" w:space="0" w:color="auto"/>
                    <w:bottom w:val="single" w:sz="6" w:space="0" w:color="auto"/>
                    <w:right w:val="single" w:sz="6" w:space="0" w:color="auto"/>
                  </w:tcBorders>
                  <w:shd w:val="clear" w:color="auto" w:fill="auto"/>
                  <w:hideMark/>
                </w:tcPr>
                <w:p w14:paraId="3E823C6E" w14:textId="0F024AA6" w:rsidR="749401D8" w:rsidRPr="00B224FB" w:rsidRDefault="749401D8" w:rsidP="749401D8">
                  <w:pPr>
                    <w:rPr>
                      <w:rFonts w:ascii="Calibri" w:eastAsia="Calibri" w:hAnsi="Calibri" w:cs="Calibri"/>
                      <w:color w:val="000000" w:themeColor="text1"/>
                      <w:sz w:val="22"/>
                      <w:szCs w:val="22"/>
                      <w:lang w:val="es-CO"/>
                    </w:rPr>
                  </w:pPr>
                  <w:r w:rsidRPr="749401D8">
                    <w:rPr>
                      <w:rFonts w:ascii="Calibri" w:eastAsia="Calibri" w:hAnsi="Calibri" w:cs="Calibri"/>
                      <w:color w:val="000000" w:themeColor="text1"/>
                      <w:sz w:val="22"/>
                      <w:szCs w:val="22"/>
                      <w:lang w:val="es-MX"/>
                    </w:rPr>
                    <w:t xml:space="preserve">Segundo mes de ejecución. </w:t>
                  </w:r>
                </w:p>
              </w:tc>
              <w:tc>
                <w:tcPr>
                  <w:tcW w:w="1665" w:type="dxa"/>
                  <w:tcBorders>
                    <w:top w:val="single" w:sz="6" w:space="0" w:color="auto"/>
                    <w:left w:val="single" w:sz="6" w:space="0" w:color="auto"/>
                    <w:bottom w:val="single" w:sz="6" w:space="0" w:color="auto"/>
                    <w:right w:val="single" w:sz="6" w:space="0" w:color="auto"/>
                  </w:tcBorders>
                  <w:shd w:val="clear" w:color="auto" w:fill="auto"/>
                  <w:hideMark/>
                </w:tcPr>
                <w:p w14:paraId="1A614D12" w14:textId="42CE651D" w:rsidR="00D50C46" w:rsidRPr="00D50C46" w:rsidRDefault="3BDE72CF" w:rsidP="64FF3449">
                  <w:pPr>
                    <w:textAlignment w:val="baseline"/>
                    <w:rPr>
                      <w:rFonts w:ascii="Calibri" w:hAnsi="Calibri" w:cs="Calibri"/>
                      <w:sz w:val="22"/>
                      <w:szCs w:val="22"/>
                      <w:lang w:val="es-MX" w:eastAsia="es-CO"/>
                    </w:rPr>
                  </w:pPr>
                  <w:r w:rsidRPr="64FF3449">
                    <w:rPr>
                      <w:rFonts w:ascii="Calibri" w:hAnsi="Calibri" w:cs="Calibri"/>
                      <w:sz w:val="22"/>
                      <w:szCs w:val="22"/>
                      <w:lang w:val="es-MX" w:eastAsia="es-CO"/>
                    </w:rPr>
                    <w:t xml:space="preserve">Producto </w:t>
                  </w:r>
                  <w:r w:rsidR="3EC6DAAD" w:rsidRPr="64FF3449">
                    <w:rPr>
                      <w:rFonts w:ascii="Calibri" w:hAnsi="Calibri" w:cs="Calibri"/>
                      <w:sz w:val="22"/>
                      <w:szCs w:val="22"/>
                      <w:lang w:val="es-MX" w:eastAsia="es-CO"/>
                    </w:rPr>
                    <w:t xml:space="preserve">3 </w:t>
                  </w:r>
                </w:p>
              </w:tc>
            </w:tr>
            <w:tr w:rsidR="00D50C46" w:rsidRPr="00B224FB" w14:paraId="3329CCDB" w14:textId="77777777" w:rsidTr="64FF3449">
              <w:trPr>
                <w:trHeight w:val="225"/>
              </w:trPr>
              <w:tc>
                <w:tcPr>
                  <w:tcW w:w="1560" w:type="dxa"/>
                  <w:tcBorders>
                    <w:top w:val="single" w:sz="6" w:space="0" w:color="auto"/>
                    <w:left w:val="single" w:sz="6" w:space="0" w:color="auto"/>
                    <w:bottom w:val="single" w:sz="6" w:space="0" w:color="auto"/>
                    <w:right w:val="single" w:sz="6" w:space="0" w:color="auto"/>
                  </w:tcBorders>
                  <w:shd w:val="clear" w:color="auto" w:fill="auto"/>
                  <w:hideMark/>
                </w:tcPr>
                <w:p w14:paraId="3B46BFC1" w14:textId="77777777" w:rsidR="00D50C46" w:rsidRPr="00D50C46" w:rsidRDefault="00D50C46" w:rsidP="00D50C46">
                  <w:pPr>
                    <w:jc w:val="center"/>
                    <w:textAlignment w:val="baseline"/>
                    <w:rPr>
                      <w:rFonts w:ascii="Segoe UI" w:hAnsi="Segoe UI" w:cs="Segoe UI"/>
                      <w:sz w:val="18"/>
                      <w:szCs w:val="18"/>
                      <w:lang w:val="es-CO" w:eastAsia="es-CO"/>
                    </w:rPr>
                  </w:pPr>
                  <w:r w:rsidRPr="00D50C46">
                    <w:rPr>
                      <w:rFonts w:ascii="Calibri" w:hAnsi="Calibri" w:cs="Calibri"/>
                      <w:sz w:val="22"/>
                      <w:szCs w:val="22"/>
                      <w:lang w:val="es-MX" w:eastAsia="es-CO"/>
                    </w:rPr>
                    <w:t>Un Pago</w:t>
                  </w:r>
                  <w:r w:rsidRPr="00D50C46">
                    <w:rPr>
                      <w:rFonts w:ascii="Calibri" w:hAnsi="Calibri" w:cs="Calibri"/>
                      <w:sz w:val="22"/>
                      <w:szCs w:val="22"/>
                      <w:lang w:val="es-CO" w:eastAsia="es-CO"/>
                    </w:rPr>
                    <w:t> </w:t>
                  </w:r>
                </w:p>
              </w:tc>
              <w:tc>
                <w:tcPr>
                  <w:tcW w:w="1890" w:type="dxa"/>
                  <w:tcBorders>
                    <w:top w:val="single" w:sz="6" w:space="0" w:color="auto"/>
                    <w:left w:val="single" w:sz="6" w:space="0" w:color="auto"/>
                    <w:bottom w:val="single" w:sz="6" w:space="0" w:color="auto"/>
                    <w:right w:val="single" w:sz="6" w:space="0" w:color="auto"/>
                  </w:tcBorders>
                  <w:shd w:val="clear" w:color="auto" w:fill="auto"/>
                  <w:hideMark/>
                </w:tcPr>
                <w:p w14:paraId="328DE4B3" w14:textId="5442018A" w:rsidR="749401D8" w:rsidRPr="00B224FB" w:rsidRDefault="749401D8" w:rsidP="749401D8">
                  <w:pPr>
                    <w:rPr>
                      <w:rFonts w:ascii="Calibri" w:eastAsia="Calibri" w:hAnsi="Calibri" w:cs="Calibri"/>
                      <w:color w:val="000000" w:themeColor="text1"/>
                      <w:sz w:val="22"/>
                      <w:szCs w:val="22"/>
                      <w:lang w:val="es-CO"/>
                    </w:rPr>
                  </w:pPr>
                  <w:r w:rsidRPr="749401D8">
                    <w:rPr>
                      <w:rFonts w:ascii="Calibri" w:eastAsia="Calibri" w:hAnsi="Calibri" w:cs="Calibri"/>
                      <w:color w:val="000000" w:themeColor="text1"/>
                      <w:sz w:val="22"/>
                      <w:szCs w:val="22"/>
                      <w:lang w:val="es-MX"/>
                    </w:rPr>
                    <w:t>Tercer mes de ejecución.</w:t>
                  </w:r>
                </w:p>
              </w:tc>
              <w:tc>
                <w:tcPr>
                  <w:tcW w:w="1665" w:type="dxa"/>
                  <w:tcBorders>
                    <w:top w:val="single" w:sz="6" w:space="0" w:color="auto"/>
                    <w:left w:val="single" w:sz="6" w:space="0" w:color="auto"/>
                    <w:bottom w:val="single" w:sz="6" w:space="0" w:color="auto"/>
                    <w:right w:val="single" w:sz="6" w:space="0" w:color="auto"/>
                  </w:tcBorders>
                  <w:shd w:val="clear" w:color="auto" w:fill="auto"/>
                  <w:hideMark/>
                </w:tcPr>
                <w:p w14:paraId="717BBDB5" w14:textId="412999A5" w:rsidR="00D50C46" w:rsidRPr="00D50C46" w:rsidRDefault="3BDE72CF" w:rsidP="00D50C46">
                  <w:pPr>
                    <w:textAlignment w:val="baseline"/>
                    <w:rPr>
                      <w:rFonts w:ascii="Segoe UI" w:hAnsi="Segoe UI" w:cs="Segoe UI"/>
                      <w:sz w:val="18"/>
                      <w:szCs w:val="18"/>
                      <w:lang w:val="es-CO" w:eastAsia="es-CO"/>
                    </w:rPr>
                  </w:pPr>
                  <w:r w:rsidRPr="64FF3449">
                    <w:rPr>
                      <w:rFonts w:ascii="Calibri" w:hAnsi="Calibri" w:cs="Calibri"/>
                      <w:sz w:val="22"/>
                      <w:szCs w:val="22"/>
                      <w:lang w:val="es-MX" w:eastAsia="es-CO"/>
                    </w:rPr>
                    <w:t xml:space="preserve">Producto </w:t>
                  </w:r>
                  <w:r w:rsidR="00B224FB">
                    <w:rPr>
                      <w:rFonts w:ascii="Calibri" w:hAnsi="Calibri" w:cs="Calibri"/>
                      <w:sz w:val="22"/>
                      <w:szCs w:val="22"/>
                      <w:lang w:val="es-MX" w:eastAsia="es-CO"/>
                    </w:rPr>
                    <w:t>4</w:t>
                  </w:r>
                </w:p>
              </w:tc>
            </w:tr>
          </w:tbl>
          <w:p w14:paraId="48F080ED" w14:textId="6E20AD45" w:rsidR="64FF3449" w:rsidRPr="00B224FB" w:rsidRDefault="64FF3449">
            <w:pPr>
              <w:rPr>
                <w:lang w:val="es-CO"/>
              </w:rPr>
            </w:pPr>
          </w:p>
          <w:p w14:paraId="791A39AE" w14:textId="77777777" w:rsidR="00E7162F" w:rsidRPr="005A20BA" w:rsidRDefault="00E7162F" w:rsidP="00E7162F">
            <w:pPr>
              <w:pStyle w:val="Prrafodelista"/>
              <w:tabs>
                <w:tab w:val="left" w:pos="-720"/>
                <w:tab w:val="left" w:pos="1062"/>
              </w:tabs>
              <w:suppressAutoHyphens/>
              <w:ind w:left="402"/>
              <w:jc w:val="both"/>
              <w:rPr>
                <w:iCs/>
                <w:spacing w:val="-3"/>
                <w:szCs w:val="24"/>
                <w:lang w:val="es-CO"/>
              </w:rPr>
            </w:pPr>
          </w:p>
          <w:p w14:paraId="58390369" w14:textId="04A6EE3F" w:rsidR="003622B1" w:rsidRPr="005A20BA" w:rsidRDefault="003622B1" w:rsidP="003622B1">
            <w:pPr>
              <w:jc w:val="both"/>
              <w:rPr>
                <w:spacing w:val="-3"/>
                <w:szCs w:val="24"/>
                <w:lang w:val="es-CO"/>
              </w:rPr>
            </w:pPr>
            <w:r w:rsidRPr="005A20BA">
              <w:rPr>
                <w:spacing w:val="-3"/>
                <w:szCs w:val="24"/>
                <w:lang w:val="es-CO"/>
              </w:rPr>
              <w:t>El Ministerio pagará al Consultor, el valor del contrato dentro de los treinta (30) días calendarios siguientes a la radicación de la factura en la Subdirección Administrativa y Financiera, previa entrega de:</w:t>
            </w:r>
          </w:p>
          <w:p w14:paraId="1E44C5DD" w14:textId="77777777" w:rsidR="003622B1" w:rsidRPr="005A20BA" w:rsidRDefault="003622B1" w:rsidP="003622B1">
            <w:pPr>
              <w:jc w:val="both"/>
              <w:rPr>
                <w:spacing w:val="-3"/>
                <w:szCs w:val="24"/>
                <w:lang w:val="es-CO"/>
              </w:rPr>
            </w:pPr>
          </w:p>
          <w:p w14:paraId="4F676648" w14:textId="77777777" w:rsidR="003622B1" w:rsidRPr="005A20BA" w:rsidRDefault="003622B1">
            <w:pPr>
              <w:pStyle w:val="Prrafodelista"/>
              <w:numPr>
                <w:ilvl w:val="0"/>
                <w:numId w:val="15"/>
              </w:numPr>
              <w:jc w:val="both"/>
              <w:textAlignment w:val="baseline"/>
              <w:rPr>
                <w:szCs w:val="24"/>
                <w:lang w:val="es-CO" w:eastAsia="es-CO"/>
              </w:rPr>
            </w:pPr>
            <w:r w:rsidRPr="005A20BA">
              <w:rPr>
                <w:szCs w:val="24"/>
                <w:lang w:val="es-CO" w:eastAsia="es-CO"/>
              </w:rPr>
              <w:t>Entrega de productos pactados.</w:t>
            </w:r>
          </w:p>
          <w:p w14:paraId="4CCBBE6F" w14:textId="77777777" w:rsidR="003622B1" w:rsidRPr="005A20BA" w:rsidRDefault="003622B1">
            <w:pPr>
              <w:pStyle w:val="Prrafodelista"/>
              <w:numPr>
                <w:ilvl w:val="0"/>
                <w:numId w:val="15"/>
              </w:numPr>
              <w:jc w:val="both"/>
              <w:textAlignment w:val="baseline"/>
              <w:rPr>
                <w:szCs w:val="24"/>
                <w:lang w:val="es-CO" w:eastAsia="es-CO"/>
              </w:rPr>
            </w:pPr>
            <w:r w:rsidRPr="005A20BA">
              <w:rPr>
                <w:szCs w:val="24"/>
                <w:lang w:val="es-CO" w:eastAsia="es-CO"/>
              </w:rPr>
              <w:t>Certificación de recibido a satisfacción por parte del Supervisor conforme a los formatos establecidos por el Ministerio para tal fin.</w:t>
            </w:r>
          </w:p>
          <w:p w14:paraId="3F557FD7" w14:textId="77777777" w:rsidR="003622B1" w:rsidRPr="005A20BA" w:rsidRDefault="003622B1">
            <w:pPr>
              <w:pStyle w:val="Prrafodelista"/>
              <w:numPr>
                <w:ilvl w:val="0"/>
                <w:numId w:val="15"/>
              </w:numPr>
              <w:jc w:val="both"/>
              <w:textAlignment w:val="baseline"/>
              <w:rPr>
                <w:color w:val="000000" w:themeColor="text1"/>
                <w:szCs w:val="24"/>
                <w:lang w:val="es-CO" w:eastAsia="es-CO"/>
              </w:rPr>
            </w:pPr>
            <w:r w:rsidRPr="005A20BA">
              <w:rPr>
                <w:szCs w:val="24"/>
                <w:lang w:val="es-CO" w:eastAsia="es-CO"/>
              </w:rPr>
              <w:t xml:space="preserve">Certificado de aportes al sistema de seguridad social o pago de parafiscales, de acuerdo con el periodo autorizado y conforme a la legislación colombiana. </w:t>
            </w:r>
          </w:p>
          <w:p w14:paraId="4E163AF0" w14:textId="206850C3" w:rsidR="003622B1" w:rsidRPr="005A20BA" w:rsidRDefault="003622B1">
            <w:pPr>
              <w:pStyle w:val="Prrafodelista"/>
              <w:numPr>
                <w:ilvl w:val="0"/>
                <w:numId w:val="15"/>
              </w:numPr>
              <w:jc w:val="both"/>
              <w:textAlignment w:val="baseline"/>
              <w:rPr>
                <w:szCs w:val="24"/>
                <w:lang w:val="es-CO" w:eastAsia="es-CO"/>
              </w:rPr>
            </w:pPr>
            <w:r w:rsidRPr="005A20BA">
              <w:rPr>
                <w:szCs w:val="24"/>
                <w:lang w:val="es-CO" w:eastAsia="es-CO"/>
              </w:rPr>
              <w:t>Factura o cuenta de cobro según aplique, la cual debe ser presentada al Ministerio de Minas y Energí</w:t>
            </w:r>
            <w:r w:rsidR="00C40D5F" w:rsidRPr="005A20BA">
              <w:rPr>
                <w:szCs w:val="24"/>
                <w:lang w:val="es-CO" w:eastAsia="es-CO"/>
              </w:rPr>
              <w:t xml:space="preserve">a. </w:t>
            </w:r>
          </w:p>
          <w:p w14:paraId="0F821CE2" w14:textId="77777777" w:rsidR="003A2340" w:rsidRPr="005A20BA" w:rsidRDefault="003A2340" w:rsidP="003A2340">
            <w:pPr>
              <w:tabs>
                <w:tab w:val="left" w:pos="-720"/>
              </w:tabs>
              <w:suppressAutoHyphens/>
              <w:jc w:val="both"/>
              <w:rPr>
                <w:spacing w:val="-3"/>
                <w:szCs w:val="24"/>
                <w:lang w:val="es-CO"/>
              </w:rPr>
            </w:pPr>
          </w:p>
          <w:p w14:paraId="10FBC4E0" w14:textId="77777777" w:rsidR="003622B1" w:rsidRPr="005A20BA" w:rsidRDefault="003622B1" w:rsidP="003622B1">
            <w:pPr>
              <w:tabs>
                <w:tab w:val="left" w:pos="-720"/>
              </w:tabs>
              <w:suppressAutoHyphens/>
              <w:jc w:val="both"/>
              <w:rPr>
                <w:spacing w:val="-3"/>
                <w:szCs w:val="24"/>
                <w:lang w:val="es-CO"/>
              </w:rPr>
            </w:pPr>
            <w:r w:rsidRPr="005A20BA">
              <w:rPr>
                <w:spacing w:val="-3"/>
                <w:szCs w:val="24"/>
                <w:lang w:val="es-CO"/>
              </w:rPr>
              <w:t xml:space="preserve">El pago de viáticos y gastos de viaje se realizará conforme a lo establecido en el Reglamento Operativo del Programa (ROP) y teniendo en cuenta los procedimientos y formatos establecidos por el Grupo de Presupuesto, el de Gestión Financiera y Contable y el Grupo de Tesorería, así como lo dispuesto en la Cláusula Décima Quinta del presente Contrato. </w:t>
            </w:r>
          </w:p>
          <w:p w14:paraId="25BC8896" w14:textId="77777777" w:rsidR="003622B1" w:rsidRPr="005A20BA" w:rsidRDefault="003622B1" w:rsidP="003622B1">
            <w:pPr>
              <w:tabs>
                <w:tab w:val="left" w:pos="-720"/>
              </w:tabs>
              <w:suppressAutoHyphens/>
              <w:jc w:val="both"/>
              <w:rPr>
                <w:spacing w:val="-3"/>
                <w:szCs w:val="24"/>
                <w:lang w:val="es-CO"/>
              </w:rPr>
            </w:pPr>
          </w:p>
          <w:p w14:paraId="4CD0B9B5" w14:textId="1DBED8ED" w:rsidR="003622B1" w:rsidRPr="005A20BA" w:rsidRDefault="003622B1" w:rsidP="003622B1">
            <w:pPr>
              <w:tabs>
                <w:tab w:val="left" w:pos="-720"/>
              </w:tabs>
              <w:suppressAutoHyphens/>
              <w:jc w:val="both"/>
              <w:rPr>
                <w:spacing w:val="-3"/>
                <w:szCs w:val="24"/>
                <w:lang w:val="es-CO"/>
              </w:rPr>
            </w:pPr>
            <w:r w:rsidRPr="005A20BA">
              <w:rPr>
                <w:spacing w:val="-3"/>
                <w:szCs w:val="24"/>
                <w:lang w:val="es-CO"/>
              </w:rPr>
              <w:t xml:space="preserve">En todo caso, queda entendido que la forma de pago supone la entrega real y efectiva de los informes y/o productos pactados y del cumplimiento de las obligaciones generales y específicas. Sin perjuicio de lo anterior, la exigibilidad de los </w:t>
            </w:r>
            <w:r w:rsidRPr="005A20BA">
              <w:rPr>
                <w:spacing w:val="-3"/>
                <w:szCs w:val="24"/>
                <w:lang w:val="es-CO"/>
              </w:rPr>
              <w:lastRenderedPageBreak/>
              <w:t>pagos anteriormente mencionados queda condicionada, y así lo acepta expresamente</w:t>
            </w:r>
            <w:r w:rsidR="00B224FB">
              <w:rPr>
                <w:spacing w:val="-3"/>
                <w:szCs w:val="24"/>
                <w:lang w:val="es-CO"/>
              </w:rPr>
              <w:t xml:space="preserve"> LA CONSULTORA, </w:t>
            </w:r>
            <w:r w:rsidRPr="005A20BA">
              <w:rPr>
                <w:spacing w:val="-3"/>
                <w:szCs w:val="24"/>
                <w:lang w:val="es-CO"/>
              </w:rPr>
              <w:t xml:space="preserve">a que el Contratante tenga efectivamente disponibilidad de fondos en caja, provenientes del Contrato de Préstamo BID </w:t>
            </w:r>
            <w:proofErr w:type="spellStart"/>
            <w:r w:rsidRPr="005A20BA">
              <w:rPr>
                <w:spacing w:val="-3"/>
                <w:szCs w:val="24"/>
                <w:lang w:val="es-CO"/>
              </w:rPr>
              <w:t>N°</w:t>
            </w:r>
            <w:proofErr w:type="spellEnd"/>
            <w:r w:rsidRPr="005A20BA">
              <w:rPr>
                <w:spacing w:val="-3"/>
                <w:szCs w:val="24"/>
                <w:lang w:val="es-CO"/>
              </w:rPr>
              <w:t xml:space="preserve"> 3594/OC-CO, teniendo en cuenta que el costo del presente contrato es financiado con cargo a estos recursos. </w:t>
            </w:r>
          </w:p>
          <w:p w14:paraId="7E713F13" w14:textId="77777777" w:rsidR="003622B1" w:rsidRPr="005A20BA" w:rsidRDefault="003622B1" w:rsidP="003622B1">
            <w:pPr>
              <w:tabs>
                <w:tab w:val="left" w:pos="-720"/>
              </w:tabs>
              <w:suppressAutoHyphens/>
              <w:jc w:val="both"/>
              <w:rPr>
                <w:spacing w:val="-3"/>
                <w:szCs w:val="24"/>
                <w:lang w:val="es-CO"/>
              </w:rPr>
            </w:pPr>
          </w:p>
          <w:p w14:paraId="598DB270" w14:textId="77777777" w:rsidR="003622B1" w:rsidRPr="005A20BA" w:rsidRDefault="003622B1" w:rsidP="003622B1">
            <w:pPr>
              <w:tabs>
                <w:tab w:val="left" w:pos="-720"/>
              </w:tabs>
              <w:suppressAutoHyphens/>
              <w:jc w:val="both"/>
              <w:rPr>
                <w:spacing w:val="-3"/>
                <w:szCs w:val="24"/>
                <w:lang w:val="es-CO"/>
              </w:rPr>
            </w:pPr>
            <w:r w:rsidRPr="005A20BA">
              <w:rPr>
                <w:spacing w:val="-3"/>
                <w:szCs w:val="24"/>
                <w:lang w:val="es-CO"/>
              </w:rPr>
              <w:t>En todo caso, los pagos están sujetos a los desembolsos de la Dirección del Tesoro Nacional y a la correspondiente programación y aprobación de PAC.</w:t>
            </w:r>
          </w:p>
          <w:p w14:paraId="2C035A51" w14:textId="77777777" w:rsidR="003622B1" w:rsidRPr="005A20BA" w:rsidRDefault="003622B1" w:rsidP="003622B1">
            <w:pPr>
              <w:tabs>
                <w:tab w:val="left" w:pos="-720"/>
              </w:tabs>
              <w:suppressAutoHyphens/>
              <w:jc w:val="both"/>
              <w:rPr>
                <w:spacing w:val="-3"/>
                <w:szCs w:val="24"/>
                <w:lang w:val="es-CO"/>
              </w:rPr>
            </w:pPr>
          </w:p>
          <w:p w14:paraId="6BC0892D" w14:textId="17AC90EC" w:rsidR="00D8011C" w:rsidRPr="005A20BA" w:rsidRDefault="003622B1" w:rsidP="003622B1">
            <w:pPr>
              <w:tabs>
                <w:tab w:val="left" w:pos="-720"/>
              </w:tabs>
              <w:suppressAutoHyphens/>
              <w:jc w:val="both"/>
              <w:rPr>
                <w:spacing w:val="-3"/>
                <w:szCs w:val="24"/>
                <w:lang w:val="es-CO"/>
              </w:rPr>
            </w:pPr>
            <w:r w:rsidRPr="005A20BA">
              <w:rPr>
                <w:spacing w:val="-3"/>
                <w:szCs w:val="24"/>
                <w:lang w:val="es-CO"/>
              </w:rPr>
              <w:t>Los citados pagos se efectuarán mediante consignación en la cuenta que el contratista acredite como propia, mediante certificación expedida por la respectiva entidad bancaria y lo indicado en el formulario SIIF.</w:t>
            </w:r>
          </w:p>
        </w:tc>
      </w:tr>
      <w:tr w:rsidR="0069085B" w:rsidRPr="00B224FB" w14:paraId="7F94A633" w14:textId="77777777" w:rsidTr="64FF3449">
        <w:tc>
          <w:tcPr>
            <w:tcW w:w="3168" w:type="dxa"/>
          </w:tcPr>
          <w:p w14:paraId="5514D281" w14:textId="49E398D8" w:rsidR="0069085B" w:rsidRPr="005A20BA" w:rsidRDefault="0069085B" w:rsidP="00AE56FF">
            <w:pPr>
              <w:tabs>
                <w:tab w:val="left" w:pos="-720"/>
                <w:tab w:val="left" w:pos="1062"/>
              </w:tabs>
              <w:suppressAutoHyphens/>
              <w:jc w:val="both"/>
              <w:rPr>
                <w:b/>
                <w:spacing w:val="-3"/>
                <w:szCs w:val="24"/>
                <w:lang w:val="es-CO"/>
              </w:rPr>
            </w:pPr>
            <w:r w:rsidRPr="005A20BA">
              <w:rPr>
                <w:b/>
                <w:spacing w:val="-3"/>
                <w:szCs w:val="24"/>
                <w:lang w:val="es-CO"/>
              </w:rPr>
              <w:lastRenderedPageBreak/>
              <w:t>CLÁUSULA DÉCIMA CUARTA – IMPUESTOS Y RETENCIONES</w:t>
            </w:r>
          </w:p>
        </w:tc>
        <w:tc>
          <w:tcPr>
            <w:tcW w:w="5940" w:type="dxa"/>
          </w:tcPr>
          <w:p w14:paraId="1ADC82AC" w14:textId="77777777" w:rsidR="0069085B" w:rsidRPr="005A20BA" w:rsidRDefault="0069085B">
            <w:pPr>
              <w:pStyle w:val="Prrafodelista"/>
              <w:numPr>
                <w:ilvl w:val="0"/>
                <w:numId w:val="12"/>
              </w:numPr>
              <w:tabs>
                <w:tab w:val="left" w:pos="-720"/>
                <w:tab w:val="left" w:pos="1062"/>
              </w:tabs>
              <w:suppressAutoHyphens/>
              <w:ind w:left="376"/>
              <w:jc w:val="both"/>
              <w:rPr>
                <w:iCs/>
                <w:spacing w:val="-3"/>
                <w:szCs w:val="24"/>
                <w:u w:val="single"/>
                <w:lang w:val="es-CO"/>
              </w:rPr>
            </w:pPr>
            <w:r w:rsidRPr="005A20BA">
              <w:rPr>
                <w:iCs/>
                <w:spacing w:val="-3"/>
                <w:szCs w:val="24"/>
                <w:u w:val="single"/>
                <w:lang w:val="es-CO"/>
              </w:rPr>
              <w:t>Impuestos</w:t>
            </w:r>
          </w:p>
          <w:p w14:paraId="188DB1DD" w14:textId="1C5713E0" w:rsidR="0069085B" w:rsidRPr="005A20BA" w:rsidRDefault="009B3357" w:rsidP="0069085B">
            <w:pPr>
              <w:tabs>
                <w:tab w:val="left" w:pos="-720"/>
                <w:tab w:val="left" w:pos="1062"/>
              </w:tabs>
              <w:suppressAutoHyphens/>
              <w:ind w:left="16"/>
              <w:jc w:val="both"/>
              <w:rPr>
                <w:iCs/>
                <w:spacing w:val="-3"/>
                <w:szCs w:val="24"/>
                <w:lang w:val="es-CO"/>
              </w:rPr>
            </w:pPr>
            <w:r w:rsidRPr="005A20BA">
              <w:rPr>
                <w:iCs/>
                <w:spacing w:val="-3"/>
                <w:szCs w:val="24"/>
                <w:lang w:val="es-CO"/>
              </w:rPr>
              <w:t>El</w:t>
            </w:r>
            <w:r w:rsidR="00EB063B" w:rsidRPr="005A20BA">
              <w:rPr>
                <w:iCs/>
                <w:spacing w:val="-3"/>
                <w:szCs w:val="24"/>
                <w:lang w:val="es-CO"/>
              </w:rPr>
              <w:t xml:space="preserve"> Consultor</w:t>
            </w:r>
            <w:r w:rsidR="0069085B" w:rsidRPr="005A20BA">
              <w:rPr>
                <w:iCs/>
                <w:spacing w:val="-3"/>
                <w:szCs w:val="24"/>
                <w:lang w:val="es-CO"/>
              </w:rPr>
              <w:t xml:space="preserve"> se obliga a pagar todos los impuestos que le fueren aplicables de acuerdo con las leyes locales. Si fuera del caso, la Entidad actuará como agente de retención, en cumplimiento de la Ley Tributaria vigente.</w:t>
            </w:r>
          </w:p>
          <w:p w14:paraId="0EED39AA" w14:textId="77777777" w:rsidR="0069085B" w:rsidRPr="005A20BA" w:rsidRDefault="0069085B" w:rsidP="0069085B">
            <w:pPr>
              <w:tabs>
                <w:tab w:val="left" w:pos="-720"/>
                <w:tab w:val="left" w:pos="1062"/>
              </w:tabs>
              <w:suppressAutoHyphens/>
              <w:ind w:left="16"/>
              <w:jc w:val="both"/>
              <w:rPr>
                <w:iCs/>
                <w:spacing w:val="-3"/>
                <w:szCs w:val="24"/>
                <w:lang w:val="es-CO"/>
              </w:rPr>
            </w:pPr>
          </w:p>
          <w:p w14:paraId="3DC9E216" w14:textId="77777777" w:rsidR="0069085B" w:rsidRPr="005A20BA" w:rsidRDefault="0069085B">
            <w:pPr>
              <w:pStyle w:val="Prrafodelista"/>
              <w:numPr>
                <w:ilvl w:val="0"/>
                <w:numId w:val="12"/>
              </w:numPr>
              <w:tabs>
                <w:tab w:val="left" w:pos="-720"/>
                <w:tab w:val="left" w:pos="1062"/>
              </w:tabs>
              <w:suppressAutoHyphens/>
              <w:ind w:left="376"/>
              <w:jc w:val="both"/>
              <w:rPr>
                <w:iCs/>
                <w:spacing w:val="-3"/>
                <w:szCs w:val="24"/>
                <w:u w:val="single"/>
                <w:lang w:val="es-CO"/>
              </w:rPr>
            </w:pPr>
            <w:r w:rsidRPr="005A20BA">
              <w:rPr>
                <w:iCs/>
                <w:spacing w:val="-3"/>
                <w:szCs w:val="24"/>
                <w:u w:val="single"/>
                <w:lang w:val="es-CO"/>
              </w:rPr>
              <w:t xml:space="preserve">Retenciones </w:t>
            </w:r>
          </w:p>
          <w:p w14:paraId="04F329BB" w14:textId="775EC1B7" w:rsidR="001D5123" w:rsidRPr="005A20BA" w:rsidRDefault="009B3357" w:rsidP="001D5123">
            <w:pPr>
              <w:tabs>
                <w:tab w:val="left" w:pos="-720"/>
              </w:tabs>
              <w:suppressAutoHyphens/>
              <w:jc w:val="both"/>
              <w:rPr>
                <w:spacing w:val="-3"/>
                <w:szCs w:val="24"/>
                <w:lang w:val="es-CO"/>
              </w:rPr>
            </w:pPr>
            <w:r w:rsidRPr="005A20BA">
              <w:rPr>
                <w:spacing w:val="-3"/>
                <w:szCs w:val="24"/>
                <w:lang w:val="es-CO"/>
              </w:rPr>
              <w:t>El</w:t>
            </w:r>
            <w:r w:rsidR="00EB063B" w:rsidRPr="005A20BA">
              <w:rPr>
                <w:spacing w:val="-3"/>
                <w:szCs w:val="24"/>
                <w:lang w:val="es-CO"/>
              </w:rPr>
              <w:t xml:space="preserve"> Consultor</w:t>
            </w:r>
            <w:r w:rsidR="001D5123" w:rsidRPr="005A20BA">
              <w:rPr>
                <w:color w:val="FF0000"/>
                <w:spacing w:val="-3"/>
                <w:szCs w:val="24"/>
                <w:lang w:val="es-CO"/>
              </w:rPr>
              <w:t xml:space="preserve"> </w:t>
            </w:r>
            <w:r w:rsidR="001D5123" w:rsidRPr="005A20BA">
              <w:rPr>
                <w:spacing w:val="-3"/>
                <w:szCs w:val="24"/>
                <w:lang w:val="es-CO"/>
              </w:rPr>
              <w:t xml:space="preserve">acepta los descuentos que por Retención en la Fuente y otros se causen, según las leyes vigentes.  </w:t>
            </w:r>
          </w:p>
        </w:tc>
      </w:tr>
      <w:tr w:rsidR="001D5123" w:rsidRPr="00B224FB" w14:paraId="62C986E3" w14:textId="77777777" w:rsidTr="64FF3449">
        <w:tc>
          <w:tcPr>
            <w:tcW w:w="3168" w:type="dxa"/>
          </w:tcPr>
          <w:p w14:paraId="04B8E65F" w14:textId="77777777" w:rsidR="001D5123" w:rsidRPr="005A20BA" w:rsidRDefault="001D5123" w:rsidP="00AE56FF">
            <w:pPr>
              <w:tabs>
                <w:tab w:val="left" w:pos="-720"/>
                <w:tab w:val="left" w:pos="1062"/>
              </w:tabs>
              <w:suppressAutoHyphens/>
              <w:jc w:val="both"/>
              <w:rPr>
                <w:b/>
                <w:spacing w:val="-3"/>
                <w:szCs w:val="24"/>
                <w:lang w:val="es-CO"/>
              </w:rPr>
            </w:pPr>
            <w:r w:rsidRPr="005A20BA">
              <w:rPr>
                <w:b/>
                <w:spacing w:val="-3"/>
                <w:szCs w:val="24"/>
                <w:lang w:val="es-CO"/>
              </w:rPr>
              <w:t>CLÁUSULA DÉCIMA QUINTA – VIÁTICOS Y GASTOS DE VIAJE</w:t>
            </w:r>
          </w:p>
        </w:tc>
        <w:tc>
          <w:tcPr>
            <w:tcW w:w="5940" w:type="dxa"/>
          </w:tcPr>
          <w:p w14:paraId="15F07467" w14:textId="02D25B29" w:rsidR="003A2340" w:rsidRPr="005A20BA" w:rsidRDefault="009B3357" w:rsidP="003A2340">
            <w:pPr>
              <w:pStyle w:val="Prrafodelista"/>
              <w:tabs>
                <w:tab w:val="left" w:pos="1062"/>
              </w:tabs>
              <w:ind w:left="0"/>
              <w:jc w:val="both"/>
              <w:rPr>
                <w:iCs/>
                <w:spacing w:val="-3"/>
                <w:szCs w:val="24"/>
                <w:lang w:val="es-CO"/>
              </w:rPr>
            </w:pPr>
            <w:r w:rsidRPr="005A20BA">
              <w:rPr>
                <w:iCs/>
                <w:spacing w:val="-3"/>
                <w:szCs w:val="24"/>
                <w:lang w:val="es-CO"/>
              </w:rPr>
              <w:t xml:space="preserve">El </w:t>
            </w:r>
            <w:r w:rsidR="003A2340" w:rsidRPr="005A20BA">
              <w:rPr>
                <w:iCs/>
                <w:spacing w:val="-3"/>
                <w:szCs w:val="24"/>
                <w:lang w:val="es-CO"/>
              </w:rPr>
              <w:t xml:space="preserve">Consultor, cuando por motivos de trabajo, tenga que desplazarse y pernoctar fuera del lugar sede de su trabajo, recibirá los viáticos y gastos de viaje, en moneda local, de acuerdo con la </w:t>
            </w:r>
            <w:r w:rsidR="003A2340" w:rsidRPr="005A20BA">
              <w:rPr>
                <w:iCs/>
                <w:spacing w:val="-3"/>
                <w:szCs w:val="24"/>
                <w:u w:val="single"/>
                <w:lang w:val="es-CO"/>
              </w:rPr>
              <w:t>escala de viáticos vigente en la ONU</w:t>
            </w:r>
            <w:r w:rsidR="003A2340" w:rsidRPr="005A20BA">
              <w:rPr>
                <w:iCs/>
                <w:spacing w:val="-3"/>
                <w:szCs w:val="24"/>
                <w:lang w:val="es-CO"/>
              </w:rPr>
              <w:t xml:space="preserve">, de conformidad con lo establecido en el Reglamento Operativo del Programa (ROP), aprobado por el BID. Se le reembolsará también los gastos realizados y autorizados por la Entidad cuando se desplace fuera de la sede por menos de </w:t>
            </w:r>
            <w:proofErr w:type="gramStart"/>
            <w:r w:rsidR="003A2340" w:rsidRPr="005A20BA">
              <w:rPr>
                <w:iCs/>
                <w:spacing w:val="-3"/>
                <w:szCs w:val="24"/>
                <w:lang w:val="es-CO"/>
              </w:rPr>
              <w:t>un  día</w:t>
            </w:r>
            <w:proofErr w:type="gramEnd"/>
            <w:r w:rsidR="003A2340" w:rsidRPr="005A20BA">
              <w:rPr>
                <w:iCs/>
                <w:spacing w:val="-3"/>
                <w:szCs w:val="24"/>
                <w:lang w:val="es-CO"/>
              </w:rPr>
              <w:t xml:space="preserve"> y regrese a pernoctar en la sede. Si por asuntos de trabajo tuviera que viajar al extranjero, los viáticos y gastos de viaje se calcularán en US dólares y se pagarán en su equivalente a pesos colombianos a la tasa correspondiente del día de la fecha de autorización del viaje, de acuerdo con las escalas vigentes en la ONU, en concordancia con lo establecido en el ROP aprobado por el BID. </w:t>
            </w:r>
          </w:p>
          <w:p w14:paraId="44AE51AF" w14:textId="77777777" w:rsidR="003A2340" w:rsidRPr="005A20BA" w:rsidRDefault="003A2340" w:rsidP="003A2340">
            <w:pPr>
              <w:pStyle w:val="Prrafodelista"/>
              <w:tabs>
                <w:tab w:val="left" w:pos="1062"/>
              </w:tabs>
              <w:ind w:left="0"/>
              <w:jc w:val="both"/>
              <w:rPr>
                <w:iCs/>
                <w:spacing w:val="-3"/>
                <w:szCs w:val="24"/>
                <w:lang w:val="es-CO"/>
              </w:rPr>
            </w:pPr>
          </w:p>
          <w:p w14:paraId="5F2047F2" w14:textId="5887F25B" w:rsidR="001D5123" w:rsidRPr="005A20BA" w:rsidRDefault="003A2340" w:rsidP="208C5720">
            <w:pPr>
              <w:pStyle w:val="Prrafodelista"/>
              <w:tabs>
                <w:tab w:val="left" w:pos="1062"/>
              </w:tabs>
              <w:suppressAutoHyphens/>
              <w:ind w:left="0"/>
              <w:jc w:val="both"/>
              <w:rPr>
                <w:u w:val="single"/>
                <w:lang w:val="es-CO"/>
              </w:rPr>
            </w:pPr>
            <w:r w:rsidRPr="208C5720">
              <w:rPr>
                <w:spacing w:val="-3"/>
                <w:lang w:val="es-CO"/>
              </w:rPr>
              <w:t>Adicionalmente, cuando por razones de trabajo</w:t>
            </w:r>
            <w:r w:rsidR="00B224FB">
              <w:rPr>
                <w:spacing w:val="-3"/>
                <w:lang w:val="es-CO"/>
              </w:rPr>
              <w:t xml:space="preserve"> LA CONSULTORA </w:t>
            </w:r>
            <w:r w:rsidRPr="208C5720">
              <w:rPr>
                <w:spacing w:val="-3"/>
                <w:lang w:val="es-CO"/>
              </w:rPr>
              <w:t xml:space="preserve">tenga que movilizarse por el interior </w:t>
            </w:r>
            <w:proofErr w:type="gramStart"/>
            <w:r w:rsidRPr="208C5720">
              <w:rPr>
                <w:spacing w:val="-3"/>
                <w:lang w:val="es-CO"/>
              </w:rPr>
              <w:t>del  país</w:t>
            </w:r>
            <w:proofErr w:type="gramEnd"/>
            <w:r w:rsidRPr="208C5720">
              <w:rPr>
                <w:spacing w:val="-3"/>
                <w:lang w:val="es-CO"/>
              </w:rPr>
              <w:t>, la Entidad contratante le proveerá a su costo el transporte necesario.</w:t>
            </w:r>
          </w:p>
          <w:p w14:paraId="7BE33BAD" w14:textId="0B571B9B" w:rsidR="001D5123" w:rsidRPr="005A20BA" w:rsidRDefault="001D5123" w:rsidP="208C5720">
            <w:pPr>
              <w:pStyle w:val="Prrafodelista"/>
              <w:tabs>
                <w:tab w:val="left" w:pos="1062"/>
              </w:tabs>
              <w:suppressAutoHyphens/>
              <w:ind w:left="0"/>
              <w:jc w:val="both"/>
              <w:rPr>
                <w:lang w:val="es-CO"/>
              </w:rPr>
            </w:pPr>
          </w:p>
          <w:p w14:paraId="7BEA3393" w14:textId="139841C0" w:rsidR="001D5123" w:rsidRPr="005A20BA" w:rsidRDefault="0F690FDC" w:rsidP="208C5720">
            <w:pPr>
              <w:tabs>
                <w:tab w:val="left" w:pos="1062"/>
              </w:tabs>
              <w:suppressAutoHyphens/>
              <w:jc w:val="both"/>
              <w:rPr>
                <w:spacing w:val="-3"/>
                <w:lang w:val="es-CO"/>
              </w:rPr>
            </w:pPr>
            <w:r w:rsidRPr="208C5720">
              <w:rPr>
                <w:color w:val="000000" w:themeColor="text1"/>
                <w:szCs w:val="24"/>
                <w:lang w:val="es-CO"/>
              </w:rPr>
              <w:t>Dado que el presente contrato no incluye gastos de viáticos, en caso de requerirse, la entidad contratante podrá hacer reconocimiento de los mismos.</w:t>
            </w:r>
          </w:p>
        </w:tc>
      </w:tr>
      <w:tr w:rsidR="001D5123" w:rsidRPr="00B224FB" w14:paraId="3592D7BE" w14:textId="77777777" w:rsidTr="64FF3449">
        <w:tc>
          <w:tcPr>
            <w:tcW w:w="3168" w:type="dxa"/>
          </w:tcPr>
          <w:p w14:paraId="68488F4D" w14:textId="77777777" w:rsidR="001D5123" w:rsidRPr="005A20BA" w:rsidRDefault="00AC0F76" w:rsidP="00AE56FF">
            <w:pPr>
              <w:tabs>
                <w:tab w:val="left" w:pos="-720"/>
                <w:tab w:val="left" w:pos="1062"/>
              </w:tabs>
              <w:suppressAutoHyphens/>
              <w:jc w:val="both"/>
              <w:rPr>
                <w:b/>
                <w:spacing w:val="-3"/>
                <w:szCs w:val="24"/>
                <w:lang w:val="es-CO"/>
              </w:rPr>
            </w:pPr>
            <w:r w:rsidRPr="005A20BA">
              <w:rPr>
                <w:b/>
                <w:spacing w:val="-3"/>
                <w:szCs w:val="24"/>
                <w:lang w:val="es-CO"/>
              </w:rPr>
              <w:t>CLÁUSULA DÉCIMA SEXTA – APOYO LOGÍSTICO</w:t>
            </w:r>
          </w:p>
        </w:tc>
        <w:tc>
          <w:tcPr>
            <w:tcW w:w="5940" w:type="dxa"/>
          </w:tcPr>
          <w:p w14:paraId="42AE58D6" w14:textId="77777777" w:rsidR="001D5123" w:rsidRPr="005A20BA" w:rsidRDefault="00AC0F76" w:rsidP="001D5123">
            <w:pPr>
              <w:pStyle w:val="Prrafodelista"/>
              <w:tabs>
                <w:tab w:val="left" w:pos="1062"/>
              </w:tabs>
              <w:ind w:left="0"/>
              <w:jc w:val="both"/>
              <w:rPr>
                <w:iCs/>
                <w:spacing w:val="-3"/>
                <w:szCs w:val="24"/>
                <w:lang w:val="es-CO"/>
              </w:rPr>
            </w:pPr>
            <w:r w:rsidRPr="005A20BA">
              <w:rPr>
                <w:iCs/>
                <w:spacing w:val="-3"/>
                <w:szCs w:val="24"/>
                <w:lang w:val="es-CO"/>
              </w:rPr>
              <w:t xml:space="preserve">Se estará a lo dispuesto en los </w:t>
            </w:r>
            <w:r w:rsidRPr="005A20BA">
              <w:rPr>
                <w:b/>
                <w:bCs/>
                <w:iCs/>
                <w:spacing w:val="-3"/>
                <w:szCs w:val="24"/>
                <w:lang w:val="es-CO"/>
              </w:rPr>
              <w:t>Términos de Referencia</w:t>
            </w:r>
            <w:r w:rsidRPr="005A20BA">
              <w:rPr>
                <w:iCs/>
                <w:spacing w:val="-3"/>
                <w:szCs w:val="24"/>
                <w:lang w:val="es-CO"/>
              </w:rPr>
              <w:t xml:space="preserve"> que forman parte del contrato.</w:t>
            </w:r>
          </w:p>
        </w:tc>
      </w:tr>
      <w:tr w:rsidR="00AC0F76" w:rsidRPr="00B224FB" w14:paraId="45A08A7F" w14:textId="77777777" w:rsidTr="64FF3449">
        <w:tc>
          <w:tcPr>
            <w:tcW w:w="3168" w:type="dxa"/>
          </w:tcPr>
          <w:p w14:paraId="5D6B713C" w14:textId="77777777" w:rsidR="00AC0F76" w:rsidRPr="005A20BA" w:rsidRDefault="00AC0F76" w:rsidP="00AE56FF">
            <w:pPr>
              <w:tabs>
                <w:tab w:val="left" w:pos="-720"/>
                <w:tab w:val="left" w:pos="1062"/>
              </w:tabs>
              <w:suppressAutoHyphens/>
              <w:jc w:val="both"/>
              <w:rPr>
                <w:b/>
                <w:spacing w:val="-3"/>
                <w:szCs w:val="24"/>
                <w:lang w:val="es-CO"/>
              </w:rPr>
            </w:pPr>
            <w:r w:rsidRPr="005A20BA">
              <w:rPr>
                <w:b/>
                <w:spacing w:val="-3"/>
                <w:szCs w:val="24"/>
                <w:lang w:val="es-CO"/>
              </w:rPr>
              <w:lastRenderedPageBreak/>
              <w:t>CLÁUSULA DÉCIMA SÉPTIMA – TERMINACIÓN ANTICIPADA DEL CONTRATO</w:t>
            </w:r>
          </w:p>
        </w:tc>
        <w:tc>
          <w:tcPr>
            <w:tcW w:w="5940" w:type="dxa"/>
          </w:tcPr>
          <w:p w14:paraId="7DE3E322" w14:textId="77777777" w:rsidR="00AC0F76" w:rsidRPr="005A20BA" w:rsidRDefault="00AC0F76" w:rsidP="00AC0F76">
            <w:pPr>
              <w:pStyle w:val="Prrafodelista"/>
              <w:tabs>
                <w:tab w:val="left" w:pos="1062"/>
              </w:tabs>
              <w:ind w:left="0"/>
              <w:jc w:val="both"/>
              <w:rPr>
                <w:iCs/>
                <w:spacing w:val="-3"/>
                <w:szCs w:val="24"/>
                <w:lang w:val="es-CO"/>
              </w:rPr>
            </w:pPr>
            <w:r w:rsidRPr="005A20BA">
              <w:rPr>
                <w:iCs/>
                <w:spacing w:val="-3"/>
                <w:szCs w:val="24"/>
                <w:lang w:val="es-CO"/>
              </w:rPr>
              <w:t xml:space="preserve">En caso de incumplimiento del contrato imputable al Consultor, éste dispondrá de 7 días contados a partir de la notificación de la Entidad para justificar o enmendar el incumplimiento de cualquiera de las estipulaciones contractuales. Si no lo hiciese, o no justificare o enmendare adecuadamente el incumplimiento, la Entidad declarará anticipada y unilateralmente terminado el contrato. </w:t>
            </w:r>
          </w:p>
          <w:p w14:paraId="2A8D957A" w14:textId="77777777" w:rsidR="00AC0F76" w:rsidRPr="005A20BA" w:rsidRDefault="00AC0F76" w:rsidP="00AC0F76">
            <w:pPr>
              <w:pStyle w:val="Prrafodelista"/>
              <w:tabs>
                <w:tab w:val="left" w:pos="1062"/>
              </w:tabs>
              <w:jc w:val="both"/>
              <w:rPr>
                <w:iCs/>
                <w:spacing w:val="-3"/>
                <w:szCs w:val="24"/>
                <w:lang w:val="es-CO"/>
              </w:rPr>
            </w:pPr>
          </w:p>
          <w:p w14:paraId="14AC2232" w14:textId="445EEB58" w:rsidR="00AC0F76" w:rsidRPr="005A20BA" w:rsidRDefault="00AC0F76" w:rsidP="00AC0F76">
            <w:pPr>
              <w:tabs>
                <w:tab w:val="left" w:pos="1062"/>
              </w:tabs>
              <w:jc w:val="both"/>
              <w:rPr>
                <w:iCs/>
                <w:spacing w:val="-3"/>
                <w:szCs w:val="24"/>
                <w:lang w:val="es-CO"/>
              </w:rPr>
            </w:pPr>
            <w:r w:rsidRPr="005A20BA">
              <w:rPr>
                <w:iCs/>
                <w:spacing w:val="-3"/>
                <w:szCs w:val="24"/>
                <w:lang w:val="es-CO"/>
              </w:rPr>
              <w:t>Será también causa para que la Entidad proceda a declarar la terminación anticipada y unilateral del contrato, cuando</w:t>
            </w:r>
            <w:r w:rsidR="00B224FB">
              <w:rPr>
                <w:iCs/>
                <w:spacing w:val="-3"/>
                <w:szCs w:val="24"/>
                <w:lang w:val="es-CO"/>
              </w:rPr>
              <w:t xml:space="preserve"> LA CONSULTORA </w:t>
            </w:r>
            <w:r w:rsidRPr="005A20BA">
              <w:rPr>
                <w:iCs/>
                <w:spacing w:val="-3"/>
                <w:szCs w:val="24"/>
                <w:lang w:val="es-CO"/>
              </w:rPr>
              <w:t xml:space="preserve">incurriere en prácticas corruptivas (soborno, extorsión o coerción, fraude, colusión), desmerezca en el concepto público o resulte sancionado por tribunales de justicia con privación de libertad por delito grave. Cuando el contrato termine por las causas indicadas en </w:t>
            </w:r>
            <w:proofErr w:type="gramStart"/>
            <w:r w:rsidRPr="005A20BA">
              <w:rPr>
                <w:iCs/>
                <w:spacing w:val="-3"/>
                <w:szCs w:val="24"/>
                <w:lang w:val="es-CO"/>
              </w:rPr>
              <w:t>éste</w:t>
            </w:r>
            <w:proofErr w:type="gramEnd"/>
            <w:r w:rsidRPr="005A20BA">
              <w:rPr>
                <w:iCs/>
                <w:spacing w:val="-3"/>
                <w:szCs w:val="24"/>
                <w:lang w:val="es-CO"/>
              </w:rPr>
              <w:t xml:space="preserve"> párrafo,</w:t>
            </w:r>
            <w:r w:rsidR="00B224FB">
              <w:rPr>
                <w:iCs/>
                <w:spacing w:val="-3"/>
                <w:szCs w:val="24"/>
                <w:lang w:val="es-CO"/>
              </w:rPr>
              <w:t xml:space="preserve"> LA CONSULTORA </w:t>
            </w:r>
            <w:r w:rsidRPr="005A20BA">
              <w:rPr>
                <w:iCs/>
                <w:spacing w:val="-3"/>
                <w:szCs w:val="24"/>
                <w:lang w:val="es-CO"/>
              </w:rPr>
              <w:t>perderá el derecho de percibir los pagos por los trabajos no realizados. En caso de haberse causado perjuicio a la Entidad,</w:t>
            </w:r>
            <w:r w:rsidR="00B224FB">
              <w:rPr>
                <w:iCs/>
                <w:spacing w:val="-3"/>
                <w:szCs w:val="24"/>
                <w:lang w:val="es-CO"/>
              </w:rPr>
              <w:t xml:space="preserve"> LA CONSULTORA </w:t>
            </w:r>
            <w:r w:rsidRPr="005A20BA">
              <w:rPr>
                <w:iCs/>
                <w:spacing w:val="-3"/>
                <w:szCs w:val="24"/>
                <w:lang w:val="es-CO"/>
              </w:rPr>
              <w:t>estará sujeto a las acciones legales que correspondan, además de asumir la responsabilidad total por los daños y perjuicios causados.</w:t>
            </w:r>
          </w:p>
          <w:p w14:paraId="2AA88679" w14:textId="77777777" w:rsidR="00AC0F76" w:rsidRPr="005A20BA" w:rsidRDefault="00AC0F76" w:rsidP="00AC0F76">
            <w:pPr>
              <w:pStyle w:val="Prrafodelista"/>
              <w:tabs>
                <w:tab w:val="left" w:pos="1062"/>
              </w:tabs>
              <w:jc w:val="both"/>
              <w:rPr>
                <w:iCs/>
                <w:spacing w:val="-3"/>
                <w:szCs w:val="24"/>
                <w:lang w:val="es-CO"/>
              </w:rPr>
            </w:pPr>
          </w:p>
          <w:p w14:paraId="1E3B8D2D" w14:textId="100E7ED0" w:rsidR="00AC0F76" w:rsidRPr="005A20BA" w:rsidRDefault="00AC0F76" w:rsidP="00AC0F76">
            <w:pPr>
              <w:tabs>
                <w:tab w:val="left" w:pos="1062"/>
              </w:tabs>
              <w:jc w:val="both"/>
              <w:rPr>
                <w:iCs/>
                <w:spacing w:val="-3"/>
                <w:szCs w:val="24"/>
                <w:lang w:val="es-CO"/>
              </w:rPr>
            </w:pPr>
            <w:r w:rsidRPr="005A20BA">
              <w:rPr>
                <w:iCs/>
                <w:spacing w:val="-3"/>
                <w:szCs w:val="24"/>
                <w:lang w:val="es-CO"/>
              </w:rPr>
              <w:t>El incumplimiento de la Entidad respecto a sus obligaciones, que afecte de manera importante al desarrollo del trabajo de</w:t>
            </w:r>
            <w:r w:rsidR="00B224FB">
              <w:rPr>
                <w:iCs/>
                <w:spacing w:val="-3"/>
                <w:szCs w:val="24"/>
                <w:lang w:val="es-CO"/>
              </w:rPr>
              <w:t xml:space="preserve"> LA CONSULTORA, </w:t>
            </w:r>
            <w:r w:rsidRPr="005A20BA">
              <w:rPr>
                <w:iCs/>
                <w:spacing w:val="-3"/>
                <w:szCs w:val="24"/>
                <w:lang w:val="es-CO"/>
              </w:rPr>
              <w:t>le da derecho a éste a demandar la terminación del contrato con indemnización de daños y perjuicios. Cuando el contrato termine de mutuo acuerdo, el convenio correspondiente deberá tramitarse le</w:t>
            </w:r>
            <w:r w:rsidRPr="005A20BA">
              <w:rPr>
                <w:iCs/>
                <w:spacing w:val="-3"/>
                <w:szCs w:val="24"/>
                <w:lang w:val="es-CO"/>
              </w:rPr>
              <w:softHyphen/>
              <w:t>galmente y contendrá el tratamiento de to</w:t>
            </w:r>
            <w:r w:rsidRPr="005A20BA">
              <w:rPr>
                <w:iCs/>
                <w:spacing w:val="-3"/>
                <w:szCs w:val="24"/>
                <w:lang w:val="es-CO"/>
              </w:rPr>
              <w:softHyphen/>
              <w:t>dos los aspectos relaciona</w:t>
            </w:r>
            <w:r w:rsidRPr="005A20BA">
              <w:rPr>
                <w:iCs/>
                <w:spacing w:val="-3"/>
                <w:szCs w:val="24"/>
                <w:lang w:val="es-CO"/>
              </w:rPr>
              <w:softHyphen/>
              <w:t>dos con la liqui</w:t>
            </w:r>
            <w:r w:rsidRPr="005A20BA">
              <w:rPr>
                <w:iCs/>
                <w:spacing w:val="-3"/>
                <w:szCs w:val="24"/>
                <w:lang w:val="es-CO"/>
              </w:rPr>
              <w:softHyphen/>
              <w:t>dación contractual. La terminación por mutuo acuerdo no implicará renuncia a derechos causados o adquiridos en favor de la Entidad o</w:t>
            </w:r>
            <w:r w:rsidR="006962C5" w:rsidRPr="005A20BA">
              <w:rPr>
                <w:iCs/>
                <w:spacing w:val="-3"/>
                <w:szCs w:val="24"/>
                <w:lang w:val="es-CO"/>
              </w:rPr>
              <w:t xml:space="preserve"> </w:t>
            </w:r>
            <w:proofErr w:type="spellStart"/>
            <w:r w:rsidR="006962C5" w:rsidRPr="005A20BA">
              <w:rPr>
                <w:iCs/>
                <w:spacing w:val="-3"/>
                <w:szCs w:val="24"/>
                <w:lang w:val="es-CO"/>
              </w:rPr>
              <w:t>de el</w:t>
            </w:r>
            <w:proofErr w:type="spellEnd"/>
            <w:r w:rsidR="006962C5" w:rsidRPr="005A20BA">
              <w:rPr>
                <w:iCs/>
                <w:spacing w:val="-3"/>
                <w:szCs w:val="24"/>
                <w:lang w:val="es-CO"/>
              </w:rPr>
              <w:t xml:space="preserve"> Consultor. </w:t>
            </w:r>
            <w:r w:rsidRPr="005A20BA">
              <w:rPr>
                <w:iCs/>
                <w:spacing w:val="-3"/>
                <w:szCs w:val="24"/>
                <w:lang w:val="es-CO"/>
              </w:rPr>
              <w:t xml:space="preserve">La Entidad no podrá celebrar con </w:t>
            </w:r>
            <w:r w:rsidR="009B3357" w:rsidRPr="005A20BA">
              <w:rPr>
                <w:iCs/>
                <w:spacing w:val="-3"/>
                <w:szCs w:val="24"/>
                <w:lang w:val="es-CO"/>
              </w:rPr>
              <w:t>el</w:t>
            </w:r>
            <w:r w:rsidRPr="005A20BA">
              <w:rPr>
                <w:iCs/>
                <w:spacing w:val="-3"/>
                <w:szCs w:val="24"/>
                <w:lang w:val="es-CO"/>
              </w:rPr>
              <w:t xml:space="preserve"> mism</w:t>
            </w:r>
            <w:r w:rsidR="009B3357" w:rsidRPr="005A20BA">
              <w:rPr>
                <w:iCs/>
                <w:spacing w:val="-3"/>
                <w:szCs w:val="24"/>
                <w:lang w:val="es-CO"/>
              </w:rPr>
              <w:t>o</w:t>
            </w:r>
            <w:r w:rsidRPr="005A20BA">
              <w:rPr>
                <w:iCs/>
                <w:spacing w:val="-3"/>
                <w:szCs w:val="24"/>
                <w:lang w:val="es-CO"/>
              </w:rPr>
              <w:t xml:space="preserve"> Consultor contrato posterior que contemple el mismo objeto.</w:t>
            </w:r>
          </w:p>
          <w:p w14:paraId="6DA3BA2E" w14:textId="77777777" w:rsidR="00AC0F76" w:rsidRPr="005A20BA" w:rsidRDefault="00AC0F76" w:rsidP="00AC0F76">
            <w:pPr>
              <w:pStyle w:val="Prrafodelista"/>
              <w:tabs>
                <w:tab w:val="left" w:pos="1062"/>
              </w:tabs>
              <w:jc w:val="both"/>
              <w:rPr>
                <w:iCs/>
                <w:spacing w:val="-3"/>
                <w:szCs w:val="24"/>
                <w:lang w:val="es-CO"/>
              </w:rPr>
            </w:pPr>
          </w:p>
          <w:p w14:paraId="3D2A77D0" w14:textId="4FBE2870" w:rsidR="00AC0F76" w:rsidRPr="005A20BA" w:rsidRDefault="00AC0F76" w:rsidP="00AC0F76">
            <w:pPr>
              <w:tabs>
                <w:tab w:val="left" w:pos="1062"/>
              </w:tabs>
              <w:jc w:val="both"/>
              <w:rPr>
                <w:iCs/>
                <w:spacing w:val="-3"/>
                <w:szCs w:val="24"/>
                <w:lang w:val="es-CO"/>
              </w:rPr>
            </w:pPr>
            <w:r w:rsidRPr="005A20BA">
              <w:rPr>
                <w:iCs/>
                <w:spacing w:val="-3"/>
                <w:szCs w:val="24"/>
                <w:lang w:val="es-CO"/>
              </w:rPr>
              <w:t>Para el caso de terminación de mutuo acuerdo,</w:t>
            </w:r>
            <w:r w:rsidR="00B224FB">
              <w:rPr>
                <w:iCs/>
                <w:spacing w:val="-3"/>
                <w:szCs w:val="24"/>
                <w:lang w:val="es-CO"/>
              </w:rPr>
              <w:t xml:space="preserve"> LA CONSULTORA </w:t>
            </w:r>
            <w:r w:rsidRPr="005A20BA">
              <w:rPr>
                <w:iCs/>
                <w:spacing w:val="-3"/>
                <w:szCs w:val="24"/>
                <w:lang w:val="es-CO"/>
              </w:rPr>
              <w:t>se compromete a presentar los informes que eventualmente estén pendientes de entrega, así como a elaborar y presentar un informe final en el que dé cuenta de las actividades realizadas y resultados obtenidos. La presentación de los informes periódicos o de alguna de las fases que puedan estar pendientes y del informe final antes mencionado, a entera satisfacción de la Entidad, será condición indispensable para cancelar los pagos a que tenga derecho</w:t>
            </w:r>
            <w:r w:rsidR="00B224FB">
              <w:rPr>
                <w:iCs/>
                <w:spacing w:val="-3"/>
                <w:szCs w:val="24"/>
                <w:lang w:val="es-CO"/>
              </w:rPr>
              <w:t xml:space="preserve"> LA CONSULTORA, </w:t>
            </w:r>
            <w:r w:rsidRPr="005A20BA">
              <w:rPr>
                <w:iCs/>
                <w:spacing w:val="-3"/>
                <w:szCs w:val="24"/>
                <w:lang w:val="es-CO"/>
              </w:rPr>
              <w:t>incluyendo las sumas que tenga retenidas, desde el momento que se haya invocado las causas para la terminación anticipada del contrato.  Consecuentemente, la Entidad a partir de tal fecha, suspenderá cualquier pago que adeude a</w:t>
            </w:r>
            <w:r w:rsidR="00B224FB">
              <w:rPr>
                <w:iCs/>
                <w:spacing w:val="-3"/>
                <w:szCs w:val="24"/>
                <w:lang w:val="es-CO"/>
              </w:rPr>
              <w:t xml:space="preserve"> LA CONSULTORA </w:t>
            </w:r>
            <w:r w:rsidRPr="005A20BA">
              <w:rPr>
                <w:iCs/>
                <w:spacing w:val="-3"/>
                <w:szCs w:val="24"/>
                <w:lang w:val="es-CO"/>
              </w:rPr>
              <w:t xml:space="preserve">hasta tanto éste presente los informes a que esté obligado y los mismos hayan sido aprobados por la Entidad. </w:t>
            </w:r>
          </w:p>
          <w:p w14:paraId="21433F34" w14:textId="77777777" w:rsidR="00AC0F76" w:rsidRPr="005A20BA" w:rsidRDefault="00AC0F76" w:rsidP="00AC0F76">
            <w:pPr>
              <w:pStyle w:val="Prrafodelista"/>
              <w:tabs>
                <w:tab w:val="left" w:pos="1062"/>
              </w:tabs>
              <w:jc w:val="both"/>
              <w:rPr>
                <w:iCs/>
                <w:spacing w:val="-3"/>
                <w:szCs w:val="24"/>
                <w:lang w:val="es-CO"/>
              </w:rPr>
            </w:pPr>
          </w:p>
          <w:p w14:paraId="2BDC8329" w14:textId="306F0314" w:rsidR="00AC0F76" w:rsidRPr="005A20BA" w:rsidRDefault="00AC0F76" w:rsidP="00AC0F76">
            <w:pPr>
              <w:pStyle w:val="Prrafodelista"/>
              <w:tabs>
                <w:tab w:val="left" w:pos="1062"/>
              </w:tabs>
              <w:ind w:left="0"/>
              <w:jc w:val="both"/>
              <w:rPr>
                <w:iCs/>
                <w:spacing w:val="-3"/>
                <w:szCs w:val="24"/>
                <w:lang w:val="es-CO"/>
              </w:rPr>
            </w:pPr>
            <w:r w:rsidRPr="005A20BA">
              <w:rPr>
                <w:iCs/>
                <w:spacing w:val="-3"/>
                <w:szCs w:val="24"/>
                <w:lang w:val="es-CO"/>
              </w:rPr>
              <w:lastRenderedPageBreak/>
              <w:t>En todo caso de terminación,</w:t>
            </w:r>
            <w:r w:rsidR="00B224FB">
              <w:rPr>
                <w:iCs/>
                <w:spacing w:val="-3"/>
                <w:szCs w:val="24"/>
                <w:lang w:val="es-CO"/>
              </w:rPr>
              <w:t xml:space="preserve"> LA CONSULTORA </w:t>
            </w:r>
            <w:r w:rsidRPr="005A20BA">
              <w:rPr>
                <w:iCs/>
                <w:spacing w:val="-3"/>
                <w:szCs w:val="24"/>
                <w:lang w:val="es-CO"/>
              </w:rPr>
              <w:t>deberá devolver a la Entidad todo el material que se le hubiere entregado para la realización de su trabajo y todos los documentos que hubiese producido hasta la fecha de terminación; y, la Entidad, por su parte, reembolsará a</w:t>
            </w:r>
            <w:r w:rsidR="00B224FB">
              <w:rPr>
                <w:iCs/>
                <w:spacing w:val="-3"/>
                <w:szCs w:val="24"/>
                <w:lang w:val="es-CO"/>
              </w:rPr>
              <w:t xml:space="preserve"> LA CONSULTORA </w:t>
            </w:r>
            <w:r w:rsidRPr="005A20BA">
              <w:rPr>
                <w:iCs/>
                <w:spacing w:val="-3"/>
                <w:szCs w:val="24"/>
                <w:lang w:val="es-CO"/>
              </w:rPr>
              <w:t>todas las cantidades a que éste tenga derecho bajo el presente Contrato, pero sólo hasta el día efectivo de cancelación o terminación anticipada.</w:t>
            </w:r>
          </w:p>
        </w:tc>
      </w:tr>
      <w:tr w:rsidR="00E330B6" w:rsidRPr="00B224FB" w14:paraId="5F09F91E" w14:textId="77777777" w:rsidTr="64FF3449">
        <w:tc>
          <w:tcPr>
            <w:tcW w:w="3168" w:type="dxa"/>
          </w:tcPr>
          <w:p w14:paraId="3AEDF25E" w14:textId="77777777" w:rsidR="00E330B6" w:rsidRPr="005A20BA" w:rsidRDefault="00E330B6" w:rsidP="00AE56FF">
            <w:pPr>
              <w:tabs>
                <w:tab w:val="left" w:pos="-720"/>
                <w:tab w:val="left" w:pos="1062"/>
              </w:tabs>
              <w:suppressAutoHyphens/>
              <w:jc w:val="both"/>
              <w:rPr>
                <w:b/>
                <w:spacing w:val="-3"/>
                <w:szCs w:val="24"/>
                <w:lang w:val="es-CO"/>
              </w:rPr>
            </w:pPr>
            <w:r w:rsidRPr="005A20BA">
              <w:rPr>
                <w:b/>
                <w:spacing w:val="-3"/>
                <w:szCs w:val="24"/>
                <w:lang w:val="es-CO"/>
              </w:rPr>
              <w:lastRenderedPageBreak/>
              <w:t>CLÁUSULA DÉCIMA OCTAVA – CONFIDENCIALIDAD Y PROPIEDAD DE LOS DOCUMENTOS</w:t>
            </w:r>
          </w:p>
        </w:tc>
        <w:tc>
          <w:tcPr>
            <w:tcW w:w="5940" w:type="dxa"/>
          </w:tcPr>
          <w:p w14:paraId="5577DDE2" w14:textId="77777777" w:rsidR="00E330B6" w:rsidRPr="005A20BA" w:rsidRDefault="00E330B6">
            <w:pPr>
              <w:pStyle w:val="Prrafodelista"/>
              <w:numPr>
                <w:ilvl w:val="3"/>
                <w:numId w:val="11"/>
              </w:numPr>
              <w:tabs>
                <w:tab w:val="left" w:pos="1062"/>
              </w:tabs>
              <w:ind w:left="376"/>
              <w:jc w:val="both"/>
              <w:rPr>
                <w:iCs/>
                <w:spacing w:val="-3"/>
                <w:szCs w:val="24"/>
                <w:u w:val="single"/>
                <w:lang w:val="es-CO"/>
              </w:rPr>
            </w:pPr>
            <w:r w:rsidRPr="005A20BA">
              <w:rPr>
                <w:iCs/>
                <w:spacing w:val="-3"/>
                <w:szCs w:val="24"/>
                <w:u w:val="single"/>
                <w:lang w:val="es-CO"/>
              </w:rPr>
              <w:t>Confidencialidad</w:t>
            </w:r>
          </w:p>
          <w:p w14:paraId="728809DB" w14:textId="737A763D" w:rsidR="00E330B6" w:rsidRPr="005A20BA" w:rsidRDefault="009B3357" w:rsidP="00E330B6">
            <w:pPr>
              <w:tabs>
                <w:tab w:val="left" w:pos="1062"/>
              </w:tabs>
              <w:ind w:left="16"/>
              <w:jc w:val="both"/>
              <w:rPr>
                <w:iCs/>
                <w:spacing w:val="-3"/>
                <w:szCs w:val="24"/>
                <w:lang w:val="es-CO"/>
              </w:rPr>
            </w:pPr>
            <w:r w:rsidRPr="005A20BA">
              <w:rPr>
                <w:iCs/>
                <w:spacing w:val="-3"/>
                <w:szCs w:val="24"/>
                <w:lang w:val="es-CO"/>
              </w:rPr>
              <w:t>El</w:t>
            </w:r>
            <w:r w:rsidR="00EB063B" w:rsidRPr="005A20BA">
              <w:rPr>
                <w:iCs/>
                <w:spacing w:val="-3"/>
                <w:szCs w:val="24"/>
                <w:lang w:val="es-CO"/>
              </w:rPr>
              <w:t xml:space="preserve"> Consultor</w:t>
            </w:r>
            <w:r w:rsidR="00E330B6" w:rsidRPr="005A20BA">
              <w:rPr>
                <w:iCs/>
                <w:spacing w:val="-3"/>
                <w:szCs w:val="24"/>
                <w:lang w:val="es-CO"/>
              </w:rPr>
              <w:t xml:space="preserve">, excepto previo consentimiento por escrito del Contratante, no podrá revelar en ningún momento a cualquier persona o entidad ninguna información confidencial adquirida en el curso de la prestación de los servicios. </w:t>
            </w:r>
          </w:p>
          <w:p w14:paraId="67EEFFD5" w14:textId="77777777" w:rsidR="00E330B6" w:rsidRPr="005A20BA" w:rsidRDefault="00E330B6" w:rsidP="00E330B6">
            <w:pPr>
              <w:tabs>
                <w:tab w:val="left" w:pos="1062"/>
              </w:tabs>
              <w:ind w:left="16"/>
              <w:jc w:val="both"/>
              <w:rPr>
                <w:iCs/>
                <w:spacing w:val="-3"/>
                <w:szCs w:val="24"/>
                <w:lang w:val="es-CO"/>
              </w:rPr>
            </w:pPr>
          </w:p>
          <w:p w14:paraId="56D97029" w14:textId="02BF751D" w:rsidR="00E330B6" w:rsidRPr="005A20BA" w:rsidRDefault="00E330B6" w:rsidP="00E330B6">
            <w:pPr>
              <w:tabs>
                <w:tab w:val="left" w:pos="1062"/>
              </w:tabs>
              <w:ind w:left="16"/>
              <w:jc w:val="both"/>
              <w:rPr>
                <w:iCs/>
                <w:spacing w:val="-3"/>
                <w:szCs w:val="24"/>
                <w:lang w:val="es-CO"/>
              </w:rPr>
            </w:pPr>
            <w:r w:rsidRPr="005A20BA">
              <w:rPr>
                <w:iCs/>
                <w:spacing w:val="-3"/>
                <w:szCs w:val="24"/>
                <w:lang w:val="es-CO"/>
              </w:rPr>
              <w:t>Ni</w:t>
            </w:r>
            <w:r w:rsidR="00B224FB">
              <w:rPr>
                <w:iCs/>
                <w:spacing w:val="-3"/>
                <w:szCs w:val="24"/>
                <w:lang w:val="es-CO"/>
              </w:rPr>
              <w:t xml:space="preserve"> LA CONSULTORA </w:t>
            </w:r>
            <w:r w:rsidRPr="005A20BA">
              <w:rPr>
                <w:iCs/>
                <w:spacing w:val="-3"/>
                <w:szCs w:val="24"/>
                <w:lang w:val="es-CO"/>
              </w:rPr>
              <w:t>ni cualquier persona que le haya colaborado en su trabajo, podrán publicar las recomendaciones formuladas en el curso de, o como resultado de la prestación de los servicios.</w:t>
            </w:r>
          </w:p>
          <w:p w14:paraId="6EB0B04E" w14:textId="77777777" w:rsidR="00E330B6" w:rsidRPr="005A20BA" w:rsidRDefault="00E330B6" w:rsidP="00E330B6">
            <w:pPr>
              <w:tabs>
                <w:tab w:val="left" w:pos="1062"/>
              </w:tabs>
              <w:ind w:left="16"/>
              <w:jc w:val="both"/>
              <w:rPr>
                <w:iCs/>
                <w:spacing w:val="-3"/>
                <w:szCs w:val="24"/>
                <w:lang w:val="es-CO"/>
              </w:rPr>
            </w:pPr>
          </w:p>
          <w:p w14:paraId="0B689142" w14:textId="6B930749" w:rsidR="00E330B6" w:rsidRPr="005A20BA" w:rsidRDefault="00E330B6">
            <w:pPr>
              <w:pStyle w:val="Prrafodelista"/>
              <w:numPr>
                <w:ilvl w:val="3"/>
                <w:numId w:val="11"/>
              </w:numPr>
              <w:tabs>
                <w:tab w:val="left" w:pos="1062"/>
              </w:tabs>
              <w:ind w:left="376"/>
              <w:jc w:val="both"/>
              <w:rPr>
                <w:iCs/>
                <w:spacing w:val="-3"/>
                <w:szCs w:val="24"/>
                <w:u w:val="single"/>
                <w:lang w:val="es-CO"/>
              </w:rPr>
            </w:pPr>
            <w:r w:rsidRPr="005A20BA">
              <w:rPr>
                <w:iCs/>
                <w:spacing w:val="-3"/>
                <w:szCs w:val="24"/>
                <w:u w:val="single"/>
                <w:lang w:val="es-CO"/>
              </w:rPr>
              <w:t xml:space="preserve">Propiedad del Contratante de los documentos preparados por </w:t>
            </w:r>
            <w:r w:rsidR="009B3357" w:rsidRPr="005A20BA">
              <w:rPr>
                <w:iCs/>
                <w:spacing w:val="-3"/>
                <w:szCs w:val="24"/>
                <w:u w:val="single"/>
                <w:lang w:val="es-CO"/>
              </w:rPr>
              <w:t>El</w:t>
            </w:r>
            <w:r w:rsidR="00FD23A5" w:rsidRPr="005A20BA">
              <w:rPr>
                <w:iCs/>
                <w:spacing w:val="-3"/>
                <w:szCs w:val="24"/>
                <w:u w:val="single"/>
                <w:lang w:val="es-CO"/>
              </w:rPr>
              <w:t xml:space="preserve"> Consultor</w:t>
            </w:r>
          </w:p>
          <w:p w14:paraId="5CEF0395" w14:textId="77777777" w:rsidR="00C40D5F" w:rsidRPr="005A20BA" w:rsidRDefault="00C40D5F" w:rsidP="00C40D5F">
            <w:pPr>
              <w:pStyle w:val="Prrafodelista"/>
              <w:tabs>
                <w:tab w:val="left" w:pos="1062"/>
              </w:tabs>
              <w:ind w:left="376"/>
              <w:jc w:val="both"/>
              <w:rPr>
                <w:iCs/>
                <w:spacing w:val="-3"/>
                <w:szCs w:val="24"/>
                <w:u w:val="single"/>
                <w:lang w:val="es-CO"/>
              </w:rPr>
            </w:pPr>
          </w:p>
          <w:p w14:paraId="45993A43" w14:textId="469A882B" w:rsidR="00E330B6" w:rsidRPr="005A20BA" w:rsidRDefault="00E330B6" w:rsidP="00E330B6">
            <w:pPr>
              <w:tabs>
                <w:tab w:val="left" w:pos="1062"/>
              </w:tabs>
              <w:jc w:val="both"/>
              <w:rPr>
                <w:iCs/>
                <w:spacing w:val="-3"/>
                <w:szCs w:val="24"/>
                <w:lang w:val="es-CO"/>
              </w:rPr>
            </w:pPr>
            <w:r w:rsidRPr="005A20BA">
              <w:rPr>
                <w:iCs/>
                <w:spacing w:val="-3"/>
                <w:szCs w:val="24"/>
                <w:lang w:val="es-CO"/>
              </w:rPr>
              <w:t>Todos los planos, dibujos, especificaciones, diseños, informes, otros documentos y programas de computación preparados por</w:t>
            </w:r>
            <w:r w:rsidR="00B224FB">
              <w:rPr>
                <w:iCs/>
                <w:spacing w:val="-3"/>
                <w:szCs w:val="24"/>
                <w:lang w:val="es-CO"/>
              </w:rPr>
              <w:t xml:space="preserve"> LA CONSULTORA </w:t>
            </w:r>
            <w:r w:rsidRPr="005A20BA">
              <w:rPr>
                <w:iCs/>
                <w:spacing w:val="-3"/>
                <w:szCs w:val="24"/>
                <w:lang w:val="es-CO"/>
              </w:rPr>
              <w:t xml:space="preserve">para el Contratante en virtud de este Contrato pasarán a ser de propiedad del Contratante. </w:t>
            </w:r>
          </w:p>
          <w:p w14:paraId="225CF967" w14:textId="77777777" w:rsidR="00E330B6" w:rsidRPr="005A20BA" w:rsidRDefault="00E330B6" w:rsidP="00E330B6">
            <w:pPr>
              <w:tabs>
                <w:tab w:val="left" w:pos="1062"/>
              </w:tabs>
              <w:jc w:val="both"/>
              <w:rPr>
                <w:iCs/>
                <w:spacing w:val="-3"/>
                <w:szCs w:val="24"/>
                <w:lang w:val="es-CO"/>
              </w:rPr>
            </w:pPr>
          </w:p>
          <w:p w14:paraId="63D8AED2" w14:textId="172D0A5A" w:rsidR="00E330B6" w:rsidRPr="005A20BA" w:rsidRDefault="009B3357" w:rsidP="00E330B6">
            <w:pPr>
              <w:tabs>
                <w:tab w:val="left" w:pos="1062"/>
              </w:tabs>
              <w:jc w:val="both"/>
              <w:rPr>
                <w:iCs/>
                <w:spacing w:val="-3"/>
                <w:szCs w:val="24"/>
                <w:lang w:val="es-CO"/>
              </w:rPr>
            </w:pPr>
            <w:r w:rsidRPr="005A20BA">
              <w:rPr>
                <w:iCs/>
                <w:spacing w:val="-3"/>
                <w:szCs w:val="24"/>
                <w:lang w:val="es-CO"/>
              </w:rPr>
              <w:t>El</w:t>
            </w:r>
            <w:r w:rsidR="00EB063B" w:rsidRPr="005A20BA">
              <w:rPr>
                <w:iCs/>
                <w:spacing w:val="-3"/>
                <w:szCs w:val="24"/>
                <w:lang w:val="es-CO"/>
              </w:rPr>
              <w:t xml:space="preserve"> Consultor</w:t>
            </w:r>
            <w:r w:rsidR="00E330B6" w:rsidRPr="005A20BA">
              <w:rPr>
                <w:iCs/>
                <w:spacing w:val="-3"/>
                <w:szCs w:val="24"/>
                <w:lang w:val="es-CO"/>
              </w:rPr>
              <w:t xml:space="preserve"> entregará al Contratante</w:t>
            </w:r>
            <w:r w:rsidR="00E46B0A" w:rsidRPr="005A20BA">
              <w:rPr>
                <w:iCs/>
                <w:spacing w:val="-3"/>
                <w:szCs w:val="24"/>
                <w:lang w:val="es-CO"/>
              </w:rPr>
              <w:t>,</w:t>
            </w:r>
            <w:r w:rsidR="00E330B6" w:rsidRPr="005A20BA">
              <w:rPr>
                <w:iCs/>
                <w:spacing w:val="-3"/>
                <w:szCs w:val="24"/>
                <w:lang w:val="es-CO"/>
              </w:rPr>
              <w:t xml:space="preserve"> dichos documentos junto con un inventario detallado, a más tardar en la fecha de terminación del Contrato.  </w:t>
            </w:r>
          </w:p>
          <w:p w14:paraId="0AB7964B" w14:textId="77777777" w:rsidR="00E330B6" w:rsidRPr="005A20BA" w:rsidRDefault="00E330B6" w:rsidP="00E330B6">
            <w:pPr>
              <w:tabs>
                <w:tab w:val="left" w:pos="1062"/>
              </w:tabs>
              <w:jc w:val="both"/>
              <w:rPr>
                <w:iCs/>
                <w:spacing w:val="-3"/>
                <w:szCs w:val="24"/>
                <w:lang w:val="es-CO"/>
              </w:rPr>
            </w:pPr>
          </w:p>
          <w:p w14:paraId="400D7338" w14:textId="303896AC" w:rsidR="00E330B6" w:rsidRPr="005A20BA" w:rsidRDefault="00E330B6" w:rsidP="00E330B6">
            <w:pPr>
              <w:tabs>
                <w:tab w:val="left" w:pos="1062"/>
              </w:tabs>
              <w:jc w:val="both"/>
              <w:rPr>
                <w:iCs/>
                <w:spacing w:val="-3"/>
                <w:szCs w:val="24"/>
                <w:lang w:val="es-CO"/>
              </w:rPr>
            </w:pPr>
            <w:r w:rsidRPr="005A20BA">
              <w:rPr>
                <w:iCs/>
                <w:spacing w:val="-3"/>
                <w:szCs w:val="24"/>
                <w:lang w:val="es-CO"/>
              </w:rPr>
              <w:t>Si fuera necesario o apropiado establecer acuerdos de licencias entre</w:t>
            </w:r>
            <w:r w:rsidR="00B224FB">
              <w:rPr>
                <w:iCs/>
                <w:spacing w:val="-3"/>
                <w:szCs w:val="24"/>
                <w:lang w:val="es-CO"/>
              </w:rPr>
              <w:t xml:space="preserve"> LA CONSULTORA </w:t>
            </w:r>
            <w:r w:rsidRPr="005A20BA">
              <w:rPr>
                <w:iCs/>
                <w:spacing w:val="-3"/>
                <w:szCs w:val="24"/>
                <w:lang w:val="es-CO"/>
              </w:rPr>
              <w:t>y terceros para desarrollar cualquiera de esos programas,</w:t>
            </w:r>
            <w:r w:rsidR="00B224FB">
              <w:rPr>
                <w:iCs/>
                <w:spacing w:val="-3"/>
                <w:szCs w:val="24"/>
                <w:lang w:val="es-CO"/>
              </w:rPr>
              <w:t xml:space="preserve"> LA CONSULTORA </w:t>
            </w:r>
            <w:r w:rsidRPr="005A20BA">
              <w:rPr>
                <w:iCs/>
                <w:spacing w:val="-3"/>
                <w:szCs w:val="24"/>
                <w:lang w:val="es-CO"/>
              </w:rPr>
              <w:t>deberá obtener del Contratante previamente y por escrito aprobación a dichos acuerdos, y el contratante, a su discreción, tendrá derecho de exigir gastos de recuperación relacionados con el desarrollo del programa en cuestión.</w:t>
            </w:r>
          </w:p>
        </w:tc>
      </w:tr>
      <w:tr w:rsidR="00260537" w:rsidRPr="00B224FB" w14:paraId="6C2A9CDF" w14:textId="77777777" w:rsidTr="64FF3449">
        <w:tc>
          <w:tcPr>
            <w:tcW w:w="3168" w:type="dxa"/>
          </w:tcPr>
          <w:p w14:paraId="1CA6E292" w14:textId="77777777" w:rsidR="00260537" w:rsidRPr="005A20BA" w:rsidRDefault="00260537" w:rsidP="00AE56FF">
            <w:pPr>
              <w:tabs>
                <w:tab w:val="left" w:pos="-720"/>
                <w:tab w:val="left" w:pos="1062"/>
              </w:tabs>
              <w:suppressAutoHyphens/>
              <w:jc w:val="both"/>
              <w:rPr>
                <w:b/>
                <w:spacing w:val="-3"/>
                <w:szCs w:val="24"/>
                <w:lang w:val="es-CO"/>
              </w:rPr>
            </w:pPr>
            <w:r w:rsidRPr="005A20BA">
              <w:rPr>
                <w:b/>
                <w:spacing w:val="-3"/>
                <w:szCs w:val="24"/>
                <w:lang w:val="es-CO"/>
              </w:rPr>
              <w:t>CLÁUSULA DÉCIMA NOVENA – AUSENCIA DE INCOMPATIBILIDADES</w:t>
            </w:r>
          </w:p>
        </w:tc>
        <w:tc>
          <w:tcPr>
            <w:tcW w:w="5940" w:type="dxa"/>
          </w:tcPr>
          <w:p w14:paraId="494EB961" w14:textId="41FE9CF6" w:rsidR="00260537" w:rsidRPr="005A20BA" w:rsidRDefault="00260537" w:rsidP="00260537">
            <w:pPr>
              <w:tabs>
                <w:tab w:val="left" w:pos="1062"/>
              </w:tabs>
              <w:jc w:val="both"/>
              <w:rPr>
                <w:iCs/>
                <w:spacing w:val="-3"/>
                <w:szCs w:val="24"/>
                <w:lang w:val="es-CO"/>
              </w:rPr>
            </w:pPr>
            <w:r w:rsidRPr="005A20BA">
              <w:rPr>
                <w:iCs/>
                <w:spacing w:val="-3"/>
                <w:szCs w:val="24"/>
                <w:lang w:val="es-CO"/>
              </w:rPr>
              <w:t>La Entidad y</w:t>
            </w:r>
            <w:r w:rsidR="00B224FB">
              <w:rPr>
                <w:iCs/>
                <w:spacing w:val="-3"/>
                <w:szCs w:val="24"/>
                <w:lang w:val="es-CO"/>
              </w:rPr>
              <w:t xml:space="preserve"> LA CONSULTORA </w:t>
            </w:r>
            <w:r w:rsidRPr="005A20BA">
              <w:rPr>
                <w:iCs/>
                <w:spacing w:val="-3"/>
                <w:szCs w:val="24"/>
                <w:lang w:val="es-CO"/>
              </w:rPr>
              <w:t>declaran que no existe ninguna condición o circunstancia que sea incompatible con la celebración del presente contrato.</w:t>
            </w:r>
          </w:p>
        </w:tc>
      </w:tr>
      <w:tr w:rsidR="00260537" w:rsidRPr="00B224FB" w14:paraId="5567A0B5" w14:textId="77777777" w:rsidTr="64FF3449">
        <w:tc>
          <w:tcPr>
            <w:tcW w:w="3168" w:type="dxa"/>
          </w:tcPr>
          <w:p w14:paraId="39D100A9" w14:textId="77777777" w:rsidR="00260537" w:rsidRPr="005A20BA" w:rsidRDefault="00260537" w:rsidP="00AE56FF">
            <w:pPr>
              <w:tabs>
                <w:tab w:val="left" w:pos="-720"/>
                <w:tab w:val="left" w:pos="1062"/>
              </w:tabs>
              <w:suppressAutoHyphens/>
              <w:jc w:val="both"/>
              <w:rPr>
                <w:b/>
                <w:spacing w:val="-3"/>
                <w:szCs w:val="24"/>
                <w:lang w:val="es-CO"/>
              </w:rPr>
            </w:pPr>
            <w:r w:rsidRPr="005A20BA">
              <w:rPr>
                <w:b/>
                <w:spacing w:val="-3"/>
                <w:szCs w:val="24"/>
                <w:lang w:val="es-CO"/>
              </w:rPr>
              <w:t>CLÁUSULA VIGÉSIMA – PARTICIPACIÓN DEL BID</w:t>
            </w:r>
          </w:p>
        </w:tc>
        <w:tc>
          <w:tcPr>
            <w:tcW w:w="5940" w:type="dxa"/>
          </w:tcPr>
          <w:p w14:paraId="221331BB" w14:textId="77777777" w:rsidR="00260537" w:rsidRPr="005A20BA" w:rsidRDefault="00260537" w:rsidP="00260537">
            <w:pPr>
              <w:tabs>
                <w:tab w:val="left" w:pos="1062"/>
              </w:tabs>
              <w:jc w:val="both"/>
              <w:rPr>
                <w:iCs/>
                <w:spacing w:val="-3"/>
                <w:szCs w:val="24"/>
                <w:lang w:val="es-CO"/>
              </w:rPr>
            </w:pPr>
            <w:r w:rsidRPr="005A20BA">
              <w:rPr>
                <w:iCs/>
                <w:spacing w:val="-3"/>
                <w:szCs w:val="24"/>
                <w:lang w:val="es-CO"/>
              </w:rPr>
              <w:t xml:space="preserve">Queda formalmente establecido que El BID no es parte del presente contrato y que por lo tanto no asumirá responsabilidad alguna con respecto al mismo. </w:t>
            </w:r>
          </w:p>
        </w:tc>
      </w:tr>
      <w:tr w:rsidR="00260537" w:rsidRPr="00B224FB" w14:paraId="3DE992E6" w14:textId="77777777" w:rsidTr="64FF3449">
        <w:tc>
          <w:tcPr>
            <w:tcW w:w="3168" w:type="dxa"/>
          </w:tcPr>
          <w:p w14:paraId="038D2E6D" w14:textId="77777777" w:rsidR="00260537" w:rsidRPr="005A20BA" w:rsidRDefault="0053448F" w:rsidP="00AE56FF">
            <w:pPr>
              <w:tabs>
                <w:tab w:val="left" w:pos="-720"/>
                <w:tab w:val="left" w:pos="1062"/>
              </w:tabs>
              <w:suppressAutoHyphens/>
              <w:jc w:val="both"/>
              <w:rPr>
                <w:b/>
                <w:spacing w:val="-3"/>
                <w:szCs w:val="24"/>
                <w:lang w:val="es-CO"/>
              </w:rPr>
            </w:pPr>
            <w:r w:rsidRPr="005A20BA">
              <w:rPr>
                <w:b/>
                <w:spacing w:val="-3"/>
                <w:szCs w:val="24"/>
                <w:lang w:val="es-CO"/>
              </w:rPr>
              <w:t>CLÁUSULA VIGÉSIMA PRIMERA – SOLUCIÓN DE CONTROVERSIAS</w:t>
            </w:r>
          </w:p>
        </w:tc>
        <w:tc>
          <w:tcPr>
            <w:tcW w:w="5940" w:type="dxa"/>
          </w:tcPr>
          <w:p w14:paraId="5A3AC9F0" w14:textId="0B2EFC42" w:rsidR="0053448F" w:rsidRPr="005A20BA" w:rsidRDefault="0053448F" w:rsidP="0053448F">
            <w:pPr>
              <w:tabs>
                <w:tab w:val="left" w:pos="1062"/>
              </w:tabs>
              <w:jc w:val="both"/>
              <w:rPr>
                <w:iCs/>
                <w:spacing w:val="-3"/>
                <w:szCs w:val="24"/>
                <w:lang w:val="es-CO"/>
              </w:rPr>
            </w:pPr>
            <w:r w:rsidRPr="005A20BA">
              <w:rPr>
                <w:b/>
                <w:bCs/>
                <w:iCs/>
                <w:spacing w:val="-3"/>
                <w:szCs w:val="24"/>
                <w:lang w:val="es-CO"/>
              </w:rPr>
              <w:t>Negociaciones directas:</w:t>
            </w:r>
            <w:r w:rsidRPr="005A20BA">
              <w:rPr>
                <w:iCs/>
                <w:spacing w:val="-3"/>
                <w:szCs w:val="24"/>
                <w:lang w:val="es-CO"/>
              </w:rPr>
              <w:t xml:space="preserve"> La Entidad y</w:t>
            </w:r>
            <w:r w:rsidR="00B224FB">
              <w:rPr>
                <w:iCs/>
                <w:spacing w:val="-3"/>
                <w:szCs w:val="24"/>
                <w:lang w:val="es-CO"/>
              </w:rPr>
              <w:t xml:space="preserve"> LA CONSULTORA </w:t>
            </w:r>
            <w:r w:rsidRPr="005A20BA">
              <w:rPr>
                <w:iCs/>
                <w:spacing w:val="-3"/>
                <w:szCs w:val="24"/>
                <w:lang w:val="es-CO"/>
              </w:rPr>
              <w:t>harán todo lo posible para resolver las controversias que surjan en virtud del contrato o en relación con él, en forma amistosa, de buena fe, mediante negociaciones directas informales y agotando todas las instancias.</w:t>
            </w:r>
          </w:p>
          <w:p w14:paraId="1C61DAD3" w14:textId="77777777" w:rsidR="0053448F" w:rsidRPr="005A20BA" w:rsidRDefault="0053448F" w:rsidP="0053448F">
            <w:pPr>
              <w:tabs>
                <w:tab w:val="left" w:pos="1062"/>
              </w:tabs>
              <w:jc w:val="both"/>
              <w:rPr>
                <w:iCs/>
                <w:spacing w:val="-3"/>
                <w:szCs w:val="24"/>
                <w:lang w:val="es-CO"/>
              </w:rPr>
            </w:pPr>
          </w:p>
          <w:p w14:paraId="711493EF" w14:textId="7E23BD9F" w:rsidR="0053448F" w:rsidRPr="005A20BA" w:rsidRDefault="0053448F" w:rsidP="0053448F">
            <w:pPr>
              <w:tabs>
                <w:tab w:val="left" w:pos="1062"/>
              </w:tabs>
              <w:jc w:val="both"/>
              <w:rPr>
                <w:iCs/>
                <w:spacing w:val="-3"/>
                <w:szCs w:val="24"/>
                <w:lang w:val="es-CO"/>
              </w:rPr>
            </w:pPr>
            <w:r w:rsidRPr="005A20BA">
              <w:rPr>
                <w:iCs/>
                <w:spacing w:val="-3"/>
                <w:szCs w:val="24"/>
                <w:lang w:val="es-CO"/>
              </w:rPr>
              <w:lastRenderedPageBreak/>
              <w:t>De no existir entendimiento después de diez (10) días desde el inicio de las negociaciones directas (condición que se entenderá cumplida cuando una de las partes rechace por escrito la reclamación de la otra)</w:t>
            </w:r>
            <w:r w:rsidR="00EA67F3" w:rsidRPr="005A20BA">
              <w:rPr>
                <w:iCs/>
                <w:spacing w:val="-3"/>
                <w:szCs w:val="24"/>
                <w:lang w:val="es-CO"/>
              </w:rPr>
              <w:t xml:space="preserve"> termino que podrá ser prorrogado de común acuerdo,</w:t>
            </w:r>
            <w:r w:rsidRPr="005A20BA">
              <w:rPr>
                <w:iCs/>
                <w:spacing w:val="-3"/>
                <w:szCs w:val="24"/>
                <w:lang w:val="es-CO"/>
              </w:rPr>
              <w:t xml:space="preserve"> </w:t>
            </w:r>
            <w:r w:rsidR="00EA67F3" w:rsidRPr="005A20BA">
              <w:rPr>
                <w:iCs/>
                <w:spacing w:val="-3"/>
                <w:szCs w:val="24"/>
                <w:lang w:val="es-CO"/>
              </w:rPr>
              <w:t>si no se llegase a ningún acuerdo se someterá a la justicia contencioso administrativa conforme a la Ley del país del CONTRATANTE.</w:t>
            </w:r>
          </w:p>
          <w:p w14:paraId="3D7C3C5F" w14:textId="77777777" w:rsidR="0053448F" w:rsidRPr="005A20BA" w:rsidRDefault="0053448F" w:rsidP="0053448F">
            <w:pPr>
              <w:tabs>
                <w:tab w:val="left" w:pos="1062"/>
              </w:tabs>
              <w:jc w:val="both"/>
              <w:rPr>
                <w:b/>
                <w:iCs/>
                <w:spacing w:val="-3"/>
                <w:szCs w:val="24"/>
                <w:lang w:val="es-CO"/>
              </w:rPr>
            </w:pPr>
            <w:r w:rsidRPr="005A20BA">
              <w:rPr>
                <w:iCs/>
                <w:spacing w:val="-3"/>
                <w:szCs w:val="24"/>
                <w:lang w:val="es-CO"/>
              </w:rPr>
              <w:tab/>
            </w:r>
            <w:r w:rsidRPr="005A20BA">
              <w:rPr>
                <w:iCs/>
                <w:spacing w:val="-3"/>
                <w:szCs w:val="24"/>
                <w:lang w:val="es-CO"/>
              </w:rPr>
              <w:tab/>
            </w:r>
          </w:p>
          <w:p w14:paraId="6224EEC9" w14:textId="4839EFFC" w:rsidR="00260537" w:rsidRPr="005A20BA" w:rsidRDefault="0053448F" w:rsidP="006F5550">
            <w:pPr>
              <w:tabs>
                <w:tab w:val="left" w:pos="1062"/>
              </w:tabs>
              <w:jc w:val="both"/>
              <w:rPr>
                <w:iCs/>
                <w:spacing w:val="-3"/>
                <w:szCs w:val="24"/>
                <w:lang w:val="es-CO"/>
              </w:rPr>
            </w:pPr>
            <w:r w:rsidRPr="005A20BA">
              <w:rPr>
                <w:b/>
                <w:bCs/>
                <w:iCs/>
                <w:spacing w:val="-3"/>
                <w:szCs w:val="24"/>
                <w:lang w:val="es-CO"/>
              </w:rPr>
              <w:t>Renuncia a presentar reclamos por vía diplomática:</w:t>
            </w:r>
            <w:r w:rsidRPr="005A20BA">
              <w:rPr>
                <w:iCs/>
                <w:spacing w:val="-3"/>
                <w:szCs w:val="24"/>
                <w:lang w:val="es-CO"/>
              </w:rPr>
              <w:t xml:space="preserve"> Si cabe esta posibilidad,</w:t>
            </w:r>
            <w:r w:rsidR="00B224FB">
              <w:rPr>
                <w:iCs/>
                <w:spacing w:val="-3"/>
                <w:szCs w:val="24"/>
                <w:lang w:val="es-CO"/>
              </w:rPr>
              <w:t xml:space="preserve"> LA CONSULTORA </w:t>
            </w:r>
            <w:r w:rsidRPr="005A20BA">
              <w:rPr>
                <w:iCs/>
                <w:spacing w:val="-3"/>
                <w:szCs w:val="24"/>
                <w:lang w:val="es-CO"/>
              </w:rPr>
              <w:t>renuncia expresamente a presentar reclamos por la vía diplomática</w:t>
            </w:r>
            <w:r w:rsidR="006F5550" w:rsidRPr="005A20BA">
              <w:rPr>
                <w:iCs/>
                <w:spacing w:val="-3"/>
                <w:szCs w:val="24"/>
                <w:lang w:val="es-CO"/>
              </w:rPr>
              <w:t>.</w:t>
            </w:r>
          </w:p>
        </w:tc>
      </w:tr>
      <w:tr w:rsidR="00A67BBC" w:rsidRPr="00B224FB" w14:paraId="4C0EF76D" w14:textId="77777777" w:rsidTr="64FF3449">
        <w:tc>
          <w:tcPr>
            <w:tcW w:w="3168" w:type="dxa"/>
          </w:tcPr>
          <w:p w14:paraId="44B56163" w14:textId="77777777" w:rsidR="00A67BBC" w:rsidRPr="005A20BA" w:rsidRDefault="00A67BBC" w:rsidP="00AE56FF">
            <w:pPr>
              <w:tabs>
                <w:tab w:val="left" w:pos="-720"/>
                <w:tab w:val="left" w:pos="1062"/>
              </w:tabs>
              <w:suppressAutoHyphens/>
              <w:jc w:val="both"/>
              <w:rPr>
                <w:b/>
                <w:spacing w:val="-3"/>
                <w:szCs w:val="24"/>
                <w:lang w:val="es-CO"/>
              </w:rPr>
            </w:pPr>
            <w:r w:rsidRPr="005A20BA">
              <w:rPr>
                <w:b/>
                <w:spacing w:val="-3"/>
                <w:szCs w:val="24"/>
                <w:lang w:val="es-CO"/>
              </w:rPr>
              <w:lastRenderedPageBreak/>
              <w:t>CLÁUSULA VIGÉSIMA SEGUNDA – CESIÓN DEL CONTRATO Y SUBCONTRATOS</w:t>
            </w:r>
          </w:p>
        </w:tc>
        <w:tc>
          <w:tcPr>
            <w:tcW w:w="5940" w:type="dxa"/>
          </w:tcPr>
          <w:p w14:paraId="7D65F904" w14:textId="4D6004C1" w:rsidR="00A67BBC" w:rsidRPr="005A20BA" w:rsidRDefault="00A67BBC" w:rsidP="0053448F">
            <w:pPr>
              <w:tabs>
                <w:tab w:val="left" w:pos="1062"/>
              </w:tabs>
              <w:jc w:val="both"/>
              <w:rPr>
                <w:bCs/>
                <w:iCs/>
                <w:spacing w:val="-3"/>
                <w:szCs w:val="24"/>
                <w:lang w:val="es-CO"/>
              </w:rPr>
            </w:pPr>
            <w:r w:rsidRPr="005A20BA">
              <w:rPr>
                <w:bCs/>
                <w:iCs/>
                <w:spacing w:val="-3"/>
                <w:szCs w:val="24"/>
                <w:lang w:val="es-CO"/>
              </w:rPr>
              <w:t>El contrato es intransferible y no podrá cederse a terceras personas total o parcialmente. Previa autorización de la Entidad,</w:t>
            </w:r>
            <w:r w:rsidR="00B224FB">
              <w:rPr>
                <w:bCs/>
                <w:iCs/>
                <w:spacing w:val="-3"/>
                <w:szCs w:val="24"/>
                <w:lang w:val="es-CO"/>
              </w:rPr>
              <w:t xml:space="preserve"> LA CONSULTORA </w:t>
            </w:r>
            <w:r w:rsidRPr="005A20BA">
              <w:rPr>
                <w:bCs/>
                <w:iCs/>
                <w:spacing w:val="-3"/>
                <w:szCs w:val="24"/>
                <w:lang w:val="es-CO"/>
              </w:rPr>
              <w:t>puede subcontratar con terceros ciertas actividades de apoyo. La Entidad no asume ninguna responsabilidad con los subcontratistas.</w:t>
            </w:r>
          </w:p>
        </w:tc>
      </w:tr>
      <w:tr w:rsidR="00A370CB" w:rsidRPr="005A20BA" w14:paraId="7777DBF1" w14:textId="77777777" w:rsidTr="64FF3449">
        <w:tc>
          <w:tcPr>
            <w:tcW w:w="3168" w:type="dxa"/>
          </w:tcPr>
          <w:p w14:paraId="7536FCDE" w14:textId="77777777" w:rsidR="00A370CB" w:rsidRPr="005A20BA" w:rsidRDefault="00A370CB" w:rsidP="00AE56FF">
            <w:pPr>
              <w:tabs>
                <w:tab w:val="left" w:pos="-720"/>
                <w:tab w:val="left" w:pos="1062"/>
              </w:tabs>
              <w:suppressAutoHyphens/>
              <w:jc w:val="both"/>
              <w:rPr>
                <w:b/>
                <w:spacing w:val="-3"/>
                <w:szCs w:val="24"/>
                <w:lang w:val="es-CO"/>
              </w:rPr>
            </w:pPr>
            <w:r w:rsidRPr="005A20BA">
              <w:rPr>
                <w:b/>
                <w:spacing w:val="-3"/>
                <w:szCs w:val="24"/>
                <w:lang w:val="es-CO"/>
              </w:rPr>
              <w:t>CLÁUSULA VIGÉSIMA TERCERA – ELEGIBILIDAD Y CONFLICTO DE INTERÉS</w:t>
            </w:r>
          </w:p>
        </w:tc>
        <w:tc>
          <w:tcPr>
            <w:tcW w:w="5940" w:type="dxa"/>
          </w:tcPr>
          <w:p w14:paraId="598FBC8B" w14:textId="51857DC2" w:rsidR="00A370CB" w:rsidRPr="005A20BA" w:rsidRDefault="009B3357" w:rsidP="00A370CB">
            <w:pPr>
              <w:tabs>
                <w:tab w:val="left" w:pos="1062"/>
              </w:tabs>
              <w:jc w:val="both"/>
              <w:rPr>
                <w:bCs/>
                <w:iCs/>
                <w:spacing w:val="-3"/>
                <w:szCs w:val="24"/>
                <w:lang w:val="es-CO"/>
              </w:rPr>
            </w:pPr>
            <w:r w:rsidRPr="005A20BA">
              <w:rPr>
                <w:bCs/>
                <w:iCs/>
                <w:spacing w:val="-3"/>
                <w:szCs w:val="24"/>
                <w:lang w:val="es-CO"/>
              </w:rPr>
              <w:t>El</w:t>
            </w:r>
            <w:r w:rsidR="00FD23A5" w:rsidRPr="005A20BA">
              <w:rPr>
                <w:bCs/>
                <w:iCs/>
                <w:spacing w:val="-3"/>
                <w:szCs w:val="24"/>
                <w:lang w:val="es-CO"/>
              </w:rPr>
              <w:t xml:space="preserve"> Consultor</w:t>
            </w:r>
            <w:r w:rsidR="00A370CB" w:rsidRPr="005A20BA">
              <w:rPr>
                <w:bCs/>
                <w:iCs/>
                <w:spacing w:val="-3"/>
                <w:szCs w:val="24"/>
                <w:lang w:val="es-CO"/>
              </w:rPr>
              <w:t xml:space="preserve"> declara que cumple con los siguientes requisitos:</w:t>
            </w:r>
          </w:p>
          <w:p w14:paraId="7A410FE9" w14:textId="77777777" w:rsidR="00A370CB" w:rsidRPr="005A20BA" w:rsidRDefault="00A370CB" w:rsidP="00A370CB">
            <w:pPr>
              <w:tabs>
                <w:tab w:val="left" w:pos="1062"/>
              </w:tabs>
              <w:jc w:val="both"/>
              <w:rPr>
                <w:bCs/>
                <w:iCs/>
                <w:spacing w:val="-3"/>
                <w:szCs w:val="24"/>
                <w:lang w:val="es-CO"/>
              </w:rPr>
            </w:pPr>
          </w:p>
          <w:p w14:paraId="2D0C61AB" w14:textId="77777777" w:rsidR="00A370CB" w:rsidRPr="005A20BA" w:rsidRDefault="00A370CB">
            <w:pPr>
              <w:numPr>
                <w:ilvl w:val="1"/>
                <w:numId w:val="14"/>
              </w:numPr>
              <w:tabs>
                <w:tab w:val="left" w:pos="1062"/>
              </w:tabs>
              <w:jc w:val="both"/>
              <w:rPr>
                <w:bCs/>
                <w:iCs/>
                <w:spacing w:val="-3"/>
                <w:szCs w:val="24"/>
                <w:lang w:val="es-CO"/>
              </w:rPr>
            </w:pPr>
            <w:r w:rsidRPr="005A20BA">
              <w:rPr>
                <w:bCs/>
                <w:iCs/>
                <w:spacing w:val="-3"/>
                <w:szCs w:val="24"/>
                <w:lang w:val="es-CO"/>
              </w:rPr>
              <w:t>Soy ciudadano o residente permanente "bona fide" del siguiente país miembro del Banco: Colombia</w:t>
            </w:r>
          </w:p>
          <w:p w14:paraId="4F0BB90F" w14:textId="77777777" w:rsidR="00A370CB" w:rsidRPr="005A20BA" w:rsidRDefault="00A370CB" w:rsidP="00A370CB">
            <w:pPr>
              <w:tabs>
                <w:tab w:val="left" w:pos="1062"/>
              </w:tabs>
              <w:jc w:val="both"/>
              <w:rPr>
                <w:bCs/>
                <w:iCs/>
                <w:spacing w:val="-3"/>
                <w:szCs w:val="24"/>
                <w:lang w:val="es-CO"/>
              </w:rPr>
            </w:pPr>
          </w:p>
          <w:p w14:paraId="0FC7496C" w14:textId="77777777" w:rsidR="00A370CB" w:rsidRPr="005A20BA" w:rsidRDefault="00A370CB">
            <w:pPr>
              <w:numPr>
                <w:ilvl w:val="1"/>
                <w:numId w:val="14"/>
              </w:numPr>
              <w:tabs>
                <w:tab w:val="left" w:pos="1062"/>
              </w:tabs>
              <w:jc w:val="both"/>
              <w:rPr>
                <w:bCs/>
                <w:iCs/>
                <w:spacing w:val="-3"/>
                <w:szCs w:val="24"/>
                <w:lang w:val="es-CO"/>
              </w:rPr>
            </w:pPr>
            <w:r w:rsidRPr="005A20BA">
              <w:rPr>
                <w:bCs/>
                <w:iCs/>
                <w:spacing w:val="-3"/>
                <w:szCs w:val="24"/>
                <w:lang w:val="es-CO"/>
              </w:rPr>
              <w:t xml:space="preserve">Mantendré al mismo tiempo un solo contrato a tiempo completo financiado con recursos del Banco y en el caso de que mantenga más de un contrato a tiempo parcial financiado con recursos del Banco, solo facturaré a un Proyecto (o Programa) por tareas desempeñadas en un solo día. </w:t>
            </w:r>
          </w:p>
          <w:p w14:paraId="6B5866F5" w14:textId="77777777" w:rsidR="00A370CB" w:rsidRPr="005A20BA" w:rsidRDefault="00A370CB" w:rsidP="00A370CB">
            <w:pPr>
              <w:tabs>
                <w:tab w:val="left" w:pos="1062"/>
              </w:tabs>
              <w:jc w:val="both"/>
              <w:rPr>
                <w:bCs/>
                <w:iCs/>
                <w:spacing w:val="-3"/>
                <w:szCs w:val="24"/>
                <w:lang w:val="es-CO"/>
              </w:rPr>
            </w:pPr>
          </w:p>
          <w:p w14:paraId="3972C415" w14:textId="77777777" w:rsidR="00A370CB" w:rsidRPr="005A20BA" w:rsidRDefault="00A370CB">
            <w:pPr>
              <w:numPr>
                <w:ilvl w:val="1"/>
                <w:numId w:val="14"/>
              </w:numPr>
              <w:tabs>
                <w:tab w:val="left" w:pos="1062"/>
              </w:tabs>
              <w:jc w:val="both"/>
              <w:rPr>
                <w:bCs/>
                <w:iCs/>
                <w:spacing w:val="-3"/>
                <w:szCs w:val="24"/>
                <w:lang w:val="es-CO"/>
              </w:rPr>
            </w:pPr>
            <w:r w:rsidRPr="005A20BA">
              <w:rPr>
                <w:bCs/>
                <w:iCs/>
                <w:spacing w:val="-3"/>
                <w:szCs w:val="24"/>
                <w:lang w:val="es-CO"/>
              </w:rPr>
              <w:t xml:space="preserve">Si hubiera sido miembro del personal del Banco dentro de los dos últimos años anteriores a la fecha de mi contrato de consultoría, no participé directa y principalmente en la operación a la que se encuentra vinculada la contratación de los servicios de consultoría objeto de este contrato. </w:t>
            </w:r>
          </w:p>
          <w:p w14:paraId="02D935DF" w14:textId="77777777" w:rsidR="00A370CB" w:rsidRPr="005A20BA" w:rsidRDefault="00A370CB" w:rsidP="00A370CB">
            <w:pPr>
              <w:tabs>
                <w:tab w:val="left" w:pos="1062"/>
              </w:tabs>
              <w:jc w:val="both"/>
              <w:rPr>
                <w:bCs/>
                <w:iCs/>
                <w:spacing w:val="-3"/>
                <w:szCs w:val="24"/>
                <w:lang w:val="es-CO"/>
              </w:rPr>
            </w:pPr>
          </w:p>
          <w:p w14:paraId="61F45020" w14:textId="77777777" w:rsidR="00A370CB" w:rsidRPr="005A20BA" w:rsidRDefault="00A370CB">
            <w:pPr>
              <w:numPr>
                <w:ilvl w:val="1"/>
                <w:numId w:val="14"/>
              </w:numPr>
              <w:tabs>
                <w:tab w:val="left" w:pos="1062"/>
              </w:tabs>
              <w:jc w:val="both"/>
              <w:rPr>
                <w:bCs/>
                <w:iCs/>
                <w:spacing w:val="-3"/>
                <w:szCs w:val="24"/>
                <w:lang w:val="es-CO"/>
              </w:rPr>
            </w:pPr>
            <w:r w:rsidRPr="005A20BA">
              <w:rPr>
                <w:bCs/>
                <w:iCs/>
                <w:spacing w:val="-3"/>
                <w:szCs w:val="24"/>
                <w:lang w:val="es-CO"/>
              </w:rPr>
              <w:t xml:space="preserve">Proporcionaré asesoría imparcial y objetiva y no tengo conflictos de interés para aceptar este contrato. </w:t>
            </w:r>
          </w:p>
          <w:p w14:paraId="74B2CA98" w14:textId="77777777" w:rsidR="00A370CB" w:rsidRPr="005A20BA" w:rsidRDefault="00A370CB" w:rsidP="00A370CB">
            <w:pPr>
              <w:tabs>
                <w:tab w:val="left" w:pos="1062"/>
              </w:tabs>
              <w:jc w:val="both"/>
              <w:rPr>
                <w:bCs/>
                <w:iCs/>
                <w:spacing w:val="-3"/>
                <w:szCs w:val="24"/>
                <w:lang w:val="es-CO"/>
              </w:rPr>
            </w:pPr>
          </w:p>
          <w:p w14:paraId="0A131A70" w14:textId="77777777" w:rsidR="00A370CB" w:rsidRPr="005A20BA" w:rsidRDefault="00A370CB">
            <w:pPr>
              <w:numPr>
                <w:ilvl w:val="1"/>
                <w:numId w:val="14"/>
              </w:numPr>
              <w:tabs>
                <w:tab w:val="left" w:pos="1062"/>
              </w:tabs>
              <w:jc w:val="both"/>
              <w:rPr>
                <w:bCs/>
                <w:iCs/>
                <w:spacing w:val="-3"/>
                <w:szCs w:val="24"/>
                <w:lang w:val="es-CO"/>
              </w:rPr>
            </w:pPr>
            <w:r w:rsidRPr="005A20BA">
              <w:rPr>
                <w:bCs/>
                <w:iCs/>
                <w:spacing w:val="-3"/>
                <w:szCs w:val="24"/>
                <w:lang w:val="es-CO"/>
              </w:rPr>
              <w:t>No tengo una relación de trabajo o de familia con algún miembro del personal de la entidad contratante ni del personal del Prestatario, del Organismo Ejecutor del Proyecto o del Beneficiario de una Cooperación Técnica que esté directa o indirectamente involucrado de cualquier manera con: (i) la preparación de los Términos de Referencia (TR) de este contrato; (</w:t>
            </w:r>
            <w:proofErr w:type="spellStart"/>
            <w:r w:rsidRPr="005A20BA">
              <w:rPr>
                <w:bCs/>
                <w:iCs/>
                <w:spacing w:val="-3"/>
                <w:szCs w:val="24"/>
                <w:lang w:val="es-CO"/>
              </w:rPr>
              <w:t>ii</w:t>
            </w:r>
            <w:proofErr w:type="spellEnd"/>
            <w:r w:rsidRPr="005A20BA">
              <w:rPr>
                <w:bCs/>
                <w:iCs/>
                <w:spacing w:val="-3"/>
                <w:szCs w:val="24"/>
                <w:lang w:val="es-CO"/>
              </w:rPr>
              <w:t>) el proceso de selección de dicho contrato; o (</w:t>
            </w:r>
            <w:proofErr w:type="spellStart"/>
            <w:r w:rsidRPr="005A20BA">
              <w:rPr>
                <w:bCs/>
                <w:iCs/>
                <w:spacing w:val="-3"/>
                <w:szCs w:val="24"/>
                <w:lang w:val="es-CO"/>
              </w:rPr>
              <w:t>iii</w:t>
            </w:r>
            <w:proofErr w:type="spellEnd"/>
            <w:r w:rsidRPr="005A20BA">
              <w:rPr>
                <w:bCs/>
                <w:iCs/>
                <w:spacing w:val="-3"/>
                <w:szCs w:val="24"/>
                <w:lang w:val="es-CO"/>
              </w:rPr>
              <w:t xml:space="preserve">) la supervisión de dicho contrato. </w:t>
            </w:r>
          </w:p>
          <w:p w14:paraId="19E9FFD9" w14:textId="77777777" w:rsidR="00A370CB" w:rsidRPr="005A20BA" w:rsidRDefault="00A370CB" w:rsidP="00A370CB">
            <w:pPr>
              <w:tabs>
                <w:tab w:val="left" w:pos="1062"/>
              </w:tabs>
              <w:jc w:val="both"/>
              <w:rPr>
                <w:bCs/>
                <w:iCs/>
                <w:spacing w:val="-3"/>
                <w:szCs w:val="24"/>
                <w:lang w:val="es-CO"/>
              </w:rPr>
            </w:pPr>
          </w:p>
          <w:p w14:paraId="4108F469" w14:textId="77777777" w:rsidR="00A370CB" w:rsidRPr="005A20BA" w:rsidRDefault="00A370CB">
            <w:pPr>
              <w:numPr>
                <w:ilvl w:val="1"/>
                <w:numId w:val="14"/>
              </w:numPr>
              <w:tabs>
                <w:tab w:val="left" w:pos="1062"/>
              </w:tabs>
              <w:jc w:val="both"/>
              <w:rPr>
                <w:bCs/>
                <w:iCs/>
                <w:spacing w:val="-3"/>
                <w:szCs w:val="24"/>
                <w:lang w:val="es-CO"/>
              </w:rPr>
            </w:pPr>
            <w:r w:rsidRPr="005A20BA">
              <w:rPr>
                <w:bCs/>
                <w:iCs/>
                <w:spacing w:val="-3"/>
                <w:szCs w:val="24"/>
                <w:lang w:val="es-CO"/>
              </w:rPr>
              <w:t>Si fuera funcionario del gobierno o servidor público declaro que: (i) estoy con licencia sin goce de sueldo durante el plazo de ejecución de este contrato ; (</w:t>
            </w:r>
            <w:proofErr w:type="spellStart"/>
            <w:r w:rsidRPr="005A20BA">
              <w:rPr>
                <w:bCs/>
                <w:iCs/>
                <w:spacing w:val="-3"/>
                <w:szCs w:val="24"/>
                <w:lang w:val="es-CO"/>
              </w:rPr>
              <w:t>ii</w:t>
            </w:r>
            <w:proofErr w:type="spellEnd"/>
            <w:r w:rsidRPr="005A20BA">
              <w:rPr>
                <w:bCs/>
                <w:iCs/>
                <w:spacing w:val="-3"/>
                <w:szCs w:val="24"/>
                <w:lang w:val="es-CO"/>
              </w:rPr>
              <w:t xml:space="preserve">) no he trabajado en la entidad contratante, en el Prestatario, Organismo Ejecutor o Beneficiario de una Cooperación </w:t>
            </w:r>
            <w:r w:rsidRPr="005A20BA">
              <w:rPr>
                <w:bCs/>
                <w:iCs/>
                <w:spacing w:val="-3"/>
                <w:szCs w:val="24"/>
                <w:lang w:val="es-CO"/>
              </w:rPr>
              <w:lastRenderedPageBreak/>
              <w:t>Técnica durante el periodo inmediatamente anterior al periodo en que comenzó la licencia; y (</w:t>
            </w:r>
            <w:proofErr w:type="spellStart"/>
            <w:r w:rsidRPr="005A20BA">
              <w:rPr>
                <w:bCs/>
                <w:iCs/>
                <w:spacing w:val="-3"/>
                <w:szCs w:val="24"/>
                <w:lang w:val="es-CO"/>
              </w:rPr>
              <w:t>iii</w:t>
            </w:r>
            <w:proofErr w:type="spellEnd"/>
            <w:r w:rsidRPr="005A20BA">
              <w:rPr>
                <w:bCs/>
                <w:iCs/>
                <w:spacing w:val="-3"/>
                <w:szCs w:val="24"/>
                <w:lang w:val="es-CO"/>
              </w:rPr>
              <w:t xml:space="preserve">) mi contratación no genera un conflicto de intereses de acuerdo con el párrafo 1.9 de las Políticas para la Selección y Contratación de Consultores financiados por el BID. </w:t>
            </w:r>
          </w:p>
          <w:p w14:paraId="0F952C0D" w14:textId="77777777" w:rsidR="00A370CB" w:rsidRPr="005A20BA" w:rsidRDefault="00A370CB" w:rsidP="00A370CB">
            <w:pPr>
              <w:tabs>
                <w:tab w:val="left" w:pos="1062"/>
              </w:tabs>
              <w:jc w:val="both"/>
              <w:rPr>
                <w:bCs/>
                <w:iCs/>
                <w:spacing w:val="-3"/>
                <w:szCs w:val="24"/>
                <w:lang w:val="es-CO"/>
              </w:rPr>
            </w:pPr>
          </w:p>
          <w:p w14:paraId="68C7A245" w14:textId="77777777" w:rsidR="00A370CB" w:rsidRPr="005A20BA" w:rsidRDefault="00A370CB">
            <w:pPr>
              <w:numPr>
                <w:ilvl w:val="1"/>
                <w:numId w:val="14"/>
              </w:numPr>
              <w:tabs>
                <w:tab w:val="left" w:pos="1062"/>
              </w:tabs>
              <w:jc w:val="both"/>
              <w:rPr>
                <w:bCs/>
                <w:iCs/>
                <w:spacing w:val="-3"/>
                <w:szCs w:val="24"/>
                <w:lang w:val="es-CO"/>
              </w:rPr>
            </w:pPr>
            <w:r w:rsidRPr="005A20BA">
              <w:rPr>
                <w:bCs/>
                <w:iCs/>
                <w:spacing w:val="-3"/>
                <w:szCs w:val="24"/>
                <w:lang w:val="es-CO"/>
              </w:rPr>
              <w:t xml:space="preserve">Mantendré los más altos niveles éticos y no realizaré ninguna de las acciones que constituyen Prácticas Prohibidas definidas en las Políticas para la Selección y Contratación de Consultores financiados por el BID, las cuales declaro conocer, y no he sido declarado inelegible para participar en contratos financiados por otras Instituciones Financieras Internacionales que han suscrito acuerdos con el Banco para el reconocimiento recíproco de sanciones. Si se comprueba, de acuerdo con el procedimiento de sanciones del Banco, </w:t>
            </w:r>
            <w:proofErr w:type="gramStart"/>
            <w:r w:rsidRPr="005A20BA">
              <w:rPr>
                <w:bCs/>
                <w:iCs/>
                <w:spacing w:val="-3"/>
                <w:szCs w:val="24"/>
                <w:lang w:val="es-CO"/>
              </w:rPr>
              <w:t>que</w:t>
            </w:r>
            <w:proofErr w:type="gramEnd"/>
            <w:r w:rsidRPr="005A20BA">
              <w:rPr>
                <w:bCs/>
                <w:iCs/>
                <w:spacing w:val="-3"/>
                <w:szCs w:val="24"/>
                <w:lang w:val="es-CO"/>
              </w:rPr>
              <w:t xml:space="preserve"> durante el proceso de mi contratación, he incurrido en prácticas prohibidas, el Banco podrá adoptar una o más de las siguientes medidas: </w:t>
            </w:r>
          </w:p>
          <w:p w14:paraId="4DA93012" w14:textId="77777777" w:rsidR="00A370CB" w:rsidRPr="005A20BA" w:rsidRDefault="00A370CB" w:rsidP="00A370CB">
            <w:pPr>
              <w:tabs>
                <w:tab w:val="left" w:pos="1062"/>
              </w:tabs>
              <w:jc w:val="both"/>
              <w:rPr>
                <w:bCs/>
                <w:iCs/>
                <w:spacing w:val="-3"/>
                <w:szCs w:val="24"/>
                <w:lang w:val="es-CO"/>
              </w:rPr>
            </w:pPr>
          </w:p>
          <w:p w14:paraId="6EA5F7CE" w14:textId="77777777" w:rsidR="00A370CB" w:rsidRPr="005A20BA" w:rsidRDefault="00A370CB">
            <w:pPr>
              <w:numPr>
                <w:ilvl w:val="2"/>
                <w:numId w:val="13"/>
              </w:numPr>
              <w:tabs>
                <w:tab w:val="left" w:pos="1062"/>
              </w:tabs>
              <w:jc w:val="both"/>
              <w:rPr>
                <w:bCs/>
                <w:iCs/>
                <w:spacing w:val="-3"/>
                <w:szCs w:val="24"/>
                <w:lang w:val="es-CO"/>
              </w:rPr>
            </w:pPr>
            <w:r w:rsidRPr="005A20BA">
              <w:rPr>
                <w:bCs/>
                <w:iCs/>
                <w:spacing w:val="-3"/>
                <w:szCs w:val="24"/>
                <w:lang w:val="es-CO"/>
              </w:rPr>
              <w:t xml:space="preserve">Emitir una amonestación; </w:t>
            </w:r>
          </w:p>
          <w:p w14:paraId="70208ECC" w14:textId="77777777" w:rsidR="00A370CB" w:rsidRPr="005A20BA" w:rsidRDefault="00A370CB">
            <w:pPr>
              <w:numPr>
                <w:ilvl w:val="2"/>
                <w:numId w:val="13"/>
              </w:numPr>
              <w:tabs>
                <w:tab w:val="left" w:pos="1062"/>
              </w:tabs>
              <w:jc w:val="both"/>
              <w:rPr>
                <w:bCs/>
                <w:iCs/>
                <w:spacing w:val="-3"/>
                <w:szCs w:val="24"/>
                <w:lang w:val="es-CO"/>
              </w:rPr>
            </w:pPr>
            <w:r w:rsidRPr="005A20BA">
              <w:rPr>
                <w:bCs/>
                <w:iCs/>
                <w:spacing w:val="-3"/>
                <w:szCs w:val="24"/>
                <w:lang w:val="es-CO"/>
              </w:rPr>
              <w:t xml:space="preserve">Informar a la entidad contratante, Prestatario, Organismo Ejecutor o Beneficiario de una Cooperación Técnica o a las autoridades del país encargadas de hacer cumplir las leyes, los resultados del procedimiento para que tome(n) las medidas apropiadas; </w:t>
            </w:r>
          </w:p>
          <w:p w14:paraId="2C1316C8" w14:textId="77777777" w:rsidR="00A370CB" w:rsidRPr="005A20BA" w:rsidRDefault="00A370CB">
            <w:pPr>
              <w:numPr>
                <w:ilvl w:val="2"/>
                <w:numId w:val="13"/>
              </w:numPr>
              <w:tabs>
                <w:tab w:val="left" w:pos="1062"/>
              </w:tabs>
              <w:jc w:val="both"/>
              <w:rPr>
                <w:bCs/>
                <w:iCs/>
                <w:spacing w:val="-3"/>
                <w:szCs w:val="24"/>
                <w:lang w:val="es-CO"/>
              </w:rPr>
            </w:pPr>
            <w:r w:rsidRPr="005A20BA">
              <w:rPr>
                <w:bCs/>
                <w:iCs/>
                <w:spacing w:val="-3"/>
                <w:szCs w:val="24"/>
                <w:lang w:val="es-CO"/>
              </w:rPr>
              <w:t xml:space="preserve">Rechazar mi contratación; y </w:t>
            </w:r>
          </w:p>
          <w:p w14:paraId="735DB512" w14:textId="77777777" w:rsidR="00A370CB" w:rsidRPr="005A20BA" w:rsidRDefault="00A370CB">
            <w:pPr>
              <w:numPr>
                <w:ilvl w:val="2"/>
                <w:numId w:val="13"/>
              </w:numPr>
              <w:tabs>
                <w:tab w:val="left" w:pos="1062"/>
              </w:tabs>
              <w:jc w:val="both"/>
              <w:rPr>
                <w:bCs/>
                <w:iCs/>
                <w:spacing w:val="-3"/>
                <w:szCs w:val="24"/>
                <w:lang w:val="es-CO"/>
              </w:rPr>
            </w:pPr>
            <w:r w:rsidRPr="005A20BA">
              <w:rPr>
                <w:bCs/>
                <w:iCs/>
                <w:spacing w:val="-3"/>
                <w:szCs w:val="24"/>
                <w:lang w:val="es-CO"/>
              </w:rPr>
              <w:t xml:space="preserve">Declararme inelegible, de forma temporal o permanente, para ser contratado o subcontratado por terceros elegibles, con recursos del Banco o administrados por el Banco. </w:t>
            </w:r>
          </w:p>
          <w:p w14:paraId="6CF85924" w14:textId="77777777" w:rsidR="00A370CB" w:rsidRPr="005A20BA" w:rsidRDefault="00A370CB" w:rsidP="00A370CB">
            <w:pPr>
              <w:tabs>
                <w:tab w:val="left" w:pos="1062"/>
              </w:tabs>
              <w:jc w:val="both"/>
              <w:rPr>
                <w:bCs/>
                <w:iCs/>
                <w:spacing w:val="-3"/>
                <w:szCs w:val="24"/>
                <w:lang w:val="es-CO"/>
              </w:rPr>
            </w:pPr>
          </w:p>
          <w:p w14:paraId="0E809F9C" w14:textId="2532D212" w:rsidR="00A370CB" w:rsidRPr="005A20BA" w:rsidRDefault="003622B1" w:rsidP="0053448F">
            <w:pPr>
              <w:tabs>
                <w:tab w:val="left" w:pos="1062"/>
              </w:tabs>
              <w:jc w:val="both"/>
              <w:rPr>
                <w:bCs/>
                <w:iCs/>
                <w:spacing w:val="-3"/>
                <w:szCs w:val="24"/>
                <w:lang w:val="es-CO"/>
              </w:rPr>
            </w:pPr>
            <w:r w:rsidRPr="005A20BA">
              <w:rPr>
                <w:bCs/>
                <w:iCs/>
                <w:spacing w:val="-3"/>
                <w:szCs w:val="24"/>
                <w:lang w:val="es-CO"/>
              </w:rPr>
              <w:t>QUEDA ENTENDIDO QUE CUALQUIER INFORMACIÓN FALSA O EQUÍVOCA QUE YO HAYA PROVEÍDO EN RELACIÓN CON ESTOS REQUERIMIENTOS DE ELEGIBILIDAD Y DE INTEGRIDAD QUE CONSTAN DE ESTA CERTIFICACIÓN Y DE LAS POLÍTICAS DEL BANCO, TORNARÁ NULO Y SIN EFECTO ESTE CONTRATO Y NO TENDRÉ DERECHO A REMUNERACIÓN O INDEMNIZACIÓN ALGUNA, SIN PERJUICIO DE LAS ACCIONES O SANCIONES QUE EL BANCO PUDIERA ADOPTAR DE ACUERDO CON SUS NORMAS Y POLÍTICAS. Anexo “Certificación de Elegibilidad y de Integridad.”</w:t>
            </w:r>
          </w:p>
        </w:tc>
      </w:tr>
      <w:tr w:rsidR="008166E5" w:rsidRPr="00B224FB" w14:paraId="3D6C9695" w14:textId="77777777" w:rsidTr="64FF3449">
        <w:tc>
          <w:tcPr>
            <w:tcW w:w="3168" w:type="dxa"/>
          </w:tcPr>
          <w:p w14:paraId="4C3D9633" w14:textId="77777777" w:rsidR="008166E5" w:rsidRPr="005A20BA" w:rsidRDefault="008166E5" w:rsidP="00AE56FF">
            <w:pPr>
              <w:tabs>
                <w:tab w:val="left" w:pos="-720"/>
                <w:tab w:val="left" w:pos="1062"/>
              </w:tabs>
              <w:suppressAutoHyphens/>
              <w:jc w:val="both"/>
              <w:rPr>
                <w:b/>
                <w:spacing w:val="-3"/>
                <w:szCs w:val="24"/>
                <w:lang w:val="es-CO"/>
              </w:rPr>
            </w:pPr>
            <w:r w:rsidRPr="005A20BA">
              <w:rPr>
                <w:b/>
                <w:spacing w:val="-3"/>
                <w:szCs w:val="24"/>
                <w:lang w:val="es-CO"/>
              </w:rPr>
              <w:lastRenderedPageBreak/>
              <w:t>CLÁUSULA VIGÉSIMA CUARTA – NOTIFICACIONES</w:t>
            </w:r>
          </w:p>
        </w:tc>
        <w:tc>
          <w:tcPr>
            <w:tcW w:w="5940" w:type="dxa"/>
          </w:tcPr>
          <w:p w14:paraId="71B800DC" w14:textId="77777777" w:rsidR="008166E5" w:rsidRPr="005A20BA" w:rsidRDefault="008166E5" w:rsidP="008166E5">
            <w:pPr>
              <w:tabs>
                <w:tab w:val="left" w:pos="1062"/>
              </w:tabs>
              <w:jc w:val="both"/>
              <w:rPr>
                <w:bCs/>
                <w:iCs/>
                <w:spacing w:val="-3"/>
                <w:szCs w:val="24"/>
                <w:lang w:val="es-CO"/>
              </w:rPr>
            </w:pPr>
            <w:r w:rsidRPr="005A20BA">
              <w:rPr>
                <w:bCs/>
                <w:iCs/>
                <w:spacing w:val="-3"/>
                <w:szCs w:val="24"/>
                <w:lang w:val="es-CO"/>
              </w:rPr>
              <w:t xml:space="preserve">A los efectos de cualquier aviso o notificación que las partes deban dirigirse en virtud del presente Contrato, el mismo se efectuará por escrito y se considerará dado, entregado o realizado desde el momento en que el documento correspondiente se entregue al destinatario en su respectiva </w:t>
            </w:r>
            <w:r w:rsidRPr="005A20BA">
              <w:rPr>
                <w:bCs/>
                <w:iCs/>
                <w:spacing w:val="-3"/>
                <w:szCs w:val="24"/>
                <w:lang w:val="es-CO"/>
              </w:rPr>
              <w:lastRenderedPageBreak/>
              <w:t xml:space="preserve">dirección.  Con este fin las direcciones de las partes son las siguientes: </w:t>
            </w:r>
          </w:p>
          <w:p w14:paraId="3B05EC10" w14:textId="77777777" w:rsidR="008166E5" w:rsidRPr="005A20BA" w:rsidRDefault="008166E5" w:rsidP="008166E5">
            <w:pPr>
              <w:tabs>
                <w:tab w:val="left" w:pos="1062"/>
              </w:tabs>
              <w:jc w:val="both"/>
              <w:rPr>
                <w:bCs/>
                <w:iCs/>
                <w:spacing w:val="-3"/>
                <w:szCs w:val="24"/>
                <w:lang w:val="es-CO"/>
              </w:rPr>
            </w:pPr>
          </w:p>
          <w:p w14:paraId="085A9073" w14:textId="77777777" w:rsidR="003622B1" w:rsidRPr="005A20BA" w:rsidRDefault="003622B1" w:rsidP="003622B1">
            <w:pPr>
              <w:tabs>
                <w:tab w:val="left" w:pos="1062"/>
              </w:tabs>
              <w:jc w:val="both"/>
              <w:rPr>
                <w:b/>
                <w:bCs/>
                <w:iCs/>
                <w:spacing w:val="-3"/>
                <w:szCs w:val="24"/>
                <w:lang w:val="es-CO"/>
              </w:rPr>
            </w:pPr>
            <w:r w:rsidRPr="005A20BA">
              <w:rPr>
                <w:b/>
                <w:bCs/>
                <w:iCs/>
                <w:spacing w:val="-3"/>
                <w:szCs w:val="24"/>
                <w:lang w:val="es-CO"/>
              </w:rPr>
              <w:t xml:space="preserve">Entidad:  </w:t>
            </w:r>
            <w:r w:rsidRPr="005A20BA">
              <w:rPr>
                <w:b/>
                <w:bCs/>
                <w:iCs/>
                <w:spacing w:val="-3"/>
                <w:szCs w:val="24"/>
                <w:lang w:val="es-CO"/>
              </w:rPr>
              <w:tab/>
            </w:r>
          </w:p>
          <w:p w14:paraId="1564318B" w14:textId="77777777" w:rsidR="003622B1" w:rsidRPr="005A20BA" w:rsidRDefault="003622B1" w:rsidP="003622B1">
            <w:pPr>
              <w:tabs>
                <w:tab w:val="left" w:pos="1062"/>
              </w:tabs>
              <w:jc w:val="both"/>
              <w:rPr>
                <w:bCs/>
                <w:iCs/>
                <w:spacing w:val="-3"/>
                <w:szCs w:val="24"/>
                <w:lang w:val="es-CO"/>
              </w:rPr>
            </w:pPr>
            <w:r w:rsidRPr="005A20BA">
              <w:rPr>
                <w:bCs/>
                <w:iCs/>
                <w:spacing w:val="-3"/>
                <w:szCs w:val="24"/>
                <w:lang w:val="es-CO"/>
              </w:rPr>
              <w:t>Dirección: Calle 43 # 57 – 31 CAN – Bogotá D.C.</w:t>
            </w:r>
          </w:p>
          <w:p w14:paraId="3FCD69F4" w14:textId="77777777" w:rsidR="003622B1" w:rsidRPr="005A20BA" w:rsidRDefault="003622B1" w:rsidP="003622B1">
            <w:pPr>
              <w:tabs>
                <w:tab w:val="left" w:pos="1062"/>
              </w:tabs>
              <w:jc w:val="both"/>
              <w:rPr>
                <w:bCs/>
                <w:iCs/>
                <w:spacing w:val="-3"/>
                <w:szCs w:val="24"/>
                <w:lang w:val="es-CO"/>
              </w:rPr>
            </w:pPr>
            <w:proofErr w:type="spellStart"/>
            <w:r w:rsidRPr="005A20BA">
              <w:rPr>
                <w:bCs/>
                <w:iCs/>
                <w:spacing w:val="-3"/>
                <w:szCs w:val="24"/>
                <w:lang w:val="es-CO"/>
              </w:rPr>
              <w:t>Telfs</w:t>
            </w:r>
            <w:proofErr w:type="spellEnd"/>
            <w:r w:rsidRPr="005A20BA">
              <w:rPr>
                <w:bCs/>
                <w:iCs/>
                <w:spacing w:val="-3"/>
                <w:szCs w:val="24"/>
                <w:lang w:val="es-CO"/>
              </w:rPr>
              <w:t>: 2 200 300</w:t>
            </w:r>
          </w:p>
          <w:p w14:paraId="466681EB" w14:textId="77777777" w:rsidR="003622B1" w:rsidRPr="005A20BA" w:rsidRDefault="003622B1" w:rsidP="003622B1">
            <w:pPr>
              <w:tabs>
                <w:tab w:val="left" w:pos="1062"/>
              </w:tabs>
              <w:jc w:val="both"/>
              <w:rPr>
                <w:bCs/>
                <w:iCs/>
                <w:spacing w:val="-3"/>
                <w:szCs w:val="24"/>
                <w:lang w:val="es-CO"/>
              </w:rPr>
            </w:pPr>
            <w:r w:rsidRPr="005A20BA">
              <w:rPr>
                <w:bCs/>
                <w:iCs/>
                <w:spacing w:val="-3"/>
                <w:szCs w:val="24"/>
                <w:lang w:val="es-CO"/>
              </w:rPr>
              <w:tab/>
            </w:r>
            <w:r w:rsidRPr="005A20BA">
              <w:rPr>
                <w:bCs/>
                <w:iCs/>
                <w:spacing w:val="-3"/>
                <w:szCs w:val="24"/>
                <w:lang w:val="es-CO"/>
              </w:rPr>
              <w:tab/>
              <w:t xml:space="preserve"> </w:t>
            </w:r>
          </w:p>
          <w:p w14:paraId="6592EAC3" w14:textId="77777777" w:rsidR="003622B1" w:rsidRPr="005A20BA" w:rsidRDefault="003622B1" w:rsidP="003622B1">
            <w:pPr>
              <w:tabs>
                <w:tab w:val="left" w:pos="1062"/>
              </w:tabs>
              <w:jc w:val="both"/>
              <w:rPr>
                <w:b/>
                <w:bCs/>
                <w:iCs/>
                <w:spacing w:val="-3"/>
                <w:szCs w:val="24"/>
                <w:lang w:val="es-CO"/>
              </w:rPr>
            </w:pPr>
            <w:r w:rsidRPr="005A20BA">
              <w:rPr>
                <w:b/>
                <w:bCs/>
                <w:iCs/>
                <w:spacing w:val="-3"/>
                <w:szCs w:val="24"/>
                <w:lang w:val="es-CO"/>
              </w:rPr>
              <w:t xml:space="preserve">Consultor: </w:t>
            </w:r>
            <w:r w:rsidRPr="005A20BA">
              <w:rPr>
                <w:b/>
                <w:bCs/>
                <w:iCs/>
                <w:spacing w:val="-3"/>
                <w:szCs w:val="24"/>
                <w:lang w:val="es-CO"/>
              </w:rPr>
              <w:tab/>
            </w:r>
          </w:p>
          <w:p w14:paraId="6D653A0E" w14:textId="3A24E6AF" w:rsidR="008E52FF" w:rsidRPr="005A20BA" w:rsidRDefault="008E52FF" w:rsidP="008E52FF">
            <w:pPr>
              <w:tabs>
                <w:tab w:val="left" w:pos="1062"/>
              </w:tabs>
              <w:jc w:val="both"/>
              <w:rPr>
                <w:bCs/>
                <w:iCs/>
                <w:spacing w:val="-3"/>
                <w:szCs w:val="24"/>
                <w:lang w:val="es-CO"/>
              </w:rPr>
            </w:pPr>
            <w:r w:rsidRPr="005A20BA">
              <w:rPr>
                <w:bCs/>
                <w:iCs/>
                <w:spacing w:val="-3"/>
                <w:szCs w:val="24"/>
                <w:lang w:val="es-CO"/>
              </w:rPr>
              <w:t xml:space="preserve">Dirección: </w:t>
            </w:r>
            <w:r w:rsidR="00212A62" w:rsidRPr="005A20BA">
              <w:rPr>
                <w:bCs/>
                <w:iCs/>
                <w:spacing w:val="-3"/>
                <w:szCs w:val="24"/>
                <w:lang w:val="es-CO"/>
              </w:rPr>
              <w:t>La registrada en el RUT.</w:t>
            </w:r>
          </w:p>
          <w:p w14:paraId="5F712165" w14:textId="0B257B8D" w:rsidR="008E52FF" w:rsidRPr="005A20BA" w:rsidRDefault="008E52FF" w:rsidP="008E52FF">
            <w:pPr>
              <w:tabs>
                <w:tab w:val="left" w:pos="1062"/>
              </w:tabs>
              <w:jc w:val="both"/>
              <w:rPr>
                <w:bCs/>
                <w:iCs/>
                <w:spacing w:val="-3"/>
                <w:szCs w:val="24"/>
                <w:lang w:val="es-CO"/>
              </w:rPr>
            </w:pPr>
            <w:r w:rsidRPr="005A20BA">
              <w:rPr>
                <w:bCs/>
                <w:iCs/>
                <w:spacing w:val="-3"/>
                <w:szCs w:val="24"/>
                <w:lang w:val="es-CO"/>
              </w:rPr>
              <w:t>Teléfono número</w:t>
            </w:r>
            <w:r w:rsidR="00212A62" w:rsidRPr="005A20BA">
              <w:rPr>
                <w:bCs/>
                <w:iCs/>
                <w:spacing w:val="-3"/>
                <w:szCs w:val="24"/>
                <w:lang w:val="es-CO"/>
              </w:rPr>
              <w:t>: El registrado en el RUT.</w:t>
            </w:r>
          </w:p>
          <w:p w14:paraId="121B18B4" w14:textId="69F35814" w:rsidR="008E52FF" w:rsidRPr="005A20BA" w:rsidRDefault="008E52FF" w:rsidP="008E52FF">
            <w:pPr>
              <w:tabs>
                <w:tab w:val="left" w:pos="1062"/>
              </w:tabs>
              <w:jc w:val="both"/>
              <w:rPr>
                <w:bCs/>
                <w:iCs/>
                <w:spacing w:val="-3"/>
                <w:szCs w:val="24"/>
                <w:lang w:val="es-CO"/>
              </w:rPr>
            </w:pPr>
            <w:r w:rsidRPr="005A20BA">
              <w:rPr>
                <w:bCs/>
                <w:iCs/>
                <w:spacing w:val="-3"/>
                <w:szCs w:val="24"/>
                <w:lang w:val="es-CO"/>
              </w:rPr>
              <w:t xml:space="preserve">Email: </w:t>
            </w:r>
            <w:r w:rsidR="00212A62" w:rsidRPr="005A20BA">
              <w:rPr>
                <w:bCs/>
                <w:iCs/>
                <w:spacing w:val="-3"/>
                <w:szCs w:val="24"/>
                <w:lang w:val="es-CO"/>
              </w:rPr>
              <w:t>El registrado en el RUT.</w:t>
            </w:r>
          </w:p>
          <w:p w14:paraId="556A49F0" w14:textId="77777777" w:rsidR="008166E5" w:rsidRPr="005A20BA" w:rsidRDefault="008166E5" w:rsidP="008166E5">
            <w:pPr>
              <w:tabs>
                <w:tab w:val="left" w:pos="1062"/>
              </w:tabs>
              <w:jc w:val="both"/>
              <w:rPr>
                <w:bCs/>
                <w:iCs/>
                <w:spacing w:val="-3"/>
                <w:szCs w:val="24"/>
                <w:lang w:val="es-CO"/>
              </w:rPr>
            </w:pPr>
          </w:p>
          <w:p w14:paraId="69A36BD4" w14:textId="77777777" w:rsidR="008166E5" w:rsidRPr="005A20BA" w:rsidRDefault="008166E5" w:rsidP="00A370CB">
            <w:pPr>
              <w:tabs>
                <w:tab w:val="left" w:pos="1062"/>
              </w:tabs>
              <w:jc w:val="both"/>
              <w:rPr>
                <w:bCs/>
                <w:iCs/>
                <w:spacing w:val="-3"/>
                <w:szCs w:val="24"/>
                <w:lang w:val="es-CO"/>
              </w:rPr>
            </w:pPr>
            <w:r w:rsidRPr="005A20BA">
              <w:rPr>
                <w:bCs/>
                <w:iCs/>
                <w:spacing w:val="-3"/>
                <w:szCs w:val="24"/>
                <w:lang w:val="es-CO"/>
              </w:rPr>
              <w:t>Cualquier cambio de dirección deberá ser notificado por escrito a la otra parte para que surta sus efectos legales; de lo contrario tendrán validez los avisos efectuados a las direcciones antes indicadas.</w:t>
            </w:r>
          </w:p>
        </w:tc>
      </w:tr>
      <w:tr w:rsidR="000A4BED" w:rsidRPr="00B224FB" w14:paraId="0B7F2BCB" w14:textId="77777777" w:rsidTr="64FF3449">
        <w:tc>
          <w:tcPr>
            <w:tcW w:w="3168" w:type="dxa"/>
          </w:tcPr>
          <w:p w14:paraId="09D9A18E" w14:textId="09D33E76" w:rsidR="000A4BED" w:rsidRPr="005A20BA" w:rsidRDefault="000A4BED" w:rsidP="00AE56FF">
            <w:pPr>
              <w:tabs>
                <w:tab w:val="left" w:pos="-720"/>
                <w:tab w:val="left" w:pos="1062"/>
              </w:tabs>
              <w:suppressAutoHyphens/>
              <w:jc w:val="both"/>
              <w:rPr>
                <w:b/>
                <w:spacing w:val="-3"/>
                <w:szCs w:val="24"/>
                <w:lang w:val="es-CO"/>
              </w:rPr>
            </w:pPr>
            <w:r w:rsidRPr="005A20BA">
              <w:rPr>
                <w:b/>
                <w:spacing w:val="-3"/>
                <w:szCs w:val="24"/>
                <w:lang w:val="es-CO"/>
              </w:rPr>
              <w:lastRenderedPageBreak/>
              <w:t>CLÁUSULA VIGÉSIMA QUINTA – VIGENCIA DEL CONTRATO</w:t>
            </w:r>
          </w:p>
        </w:tc>
        <w:tc>
          <w:tcPr>
            <w:tcW w:w="5940" w:type="dxa"/>
          </w:tcPr>
          <w:p w14:paraId="7D178CBD" w14:textId="34D91D4C" w:rsidR="000A4BED" w:rsidRPr="005A20BA" w:rsidRDefault="000A4BED" w:rsidP="00A36809">
            <w:pPr>
              <w:tabs>
                <w:tab w:val="left" w:pos="1062"/>
              </w:tabs>
              <w:jc w:val="both"/>
              <w:rPr>
                <w:bCs/>
                <w:iCs/>
                <w:spacing w:val="-3"/>
                <w:szCs w:val="24"/>
                <w:lang w:val="es-CO"/>
              </w:rPr>
            </w:pPr>
            <w:r w:rsidRPr="005A20BA">
              <w:rPr>
                <w:bCs/>
                <w:iCs/>
                <w:spacing w:val="-3"/>
                <w:szCs w:val="24"/>
                <w:lang w:val="es-CO"/>
              </w:rPr>
              <w:t xml:space="preserve">El presente Contrato entra en vigencia a partir de </w:t>
            </w:r>
            <w:r w:rsidR="00A36809" w:rsidRPr="005A20BA">
              <w:rPr>
                <w:bCs/>
                <w:iCs/>
                <w:spacing w:val="-3"/>
                <w:szCs w:val="24"/>
                <w:lang w:val="es-CO"/>
              </w:rPr>
              <w:t>la fecha de registro presupuestal correspondiente</w:t>
            </w:r>
            <w:r w:rsidRPr="005A20BA">
              <w:rPr>
                <w:bCs/>
                <w:iCs/>
                <w:spacing w:val="-3"/>
                <w:szCs w:val="24"/>
                <w:lang w:val="es-CO"/>
              </w:rPr>
              <w:t xml:space="preserve">. </w:t>
            </w:r>
          </w:p>
        </w:tc>
      </w:tr>
      <w:tr w:rsidR="00B676AE" w:rsidRPr="00B224FB" w14:paraId="27B46B00" w14:textId="77777777" w:rsidTr="64FF3449">
        <w:tc>
          <w:tcPr>
            <w:tcW w:w="3168" w:type="dxa"/>
          </w:tcPr>
          <w:p w14:paraId="0E722669" w14:textId="183E1B24" w:rsidR="00B676AE" w:rsidRPr="005A20BA" w:rsidRDefault="00B676AE" w:rsidP="00AE56FF">
            <w:pPr>
              <w:tabs>
                <w:tab w:val="left" w:pos="-720"/>
                <w:tab w:val="left" w:pos="1062"/>
              </w:tabs>
              <w:suppressAutoHyphens/>
              <w:jc w:val="both"/>
              <w:rPr>
                <w:b/>
                <w:spacing w:val="-3"/>
                <w:szCs w:val="24"/>
                <w:lang w:val="es-CO"/>
              </w:rPr>
            </w:pPr>
            <w:r w:rsidRPr="005A20BA">
              <w:rPr>
                <w:b/>
                <w:spacing w:val="-3"/>
                <w:szCs w:val="24"/>
                <w:lang w:val="es-CO"/>
              </w:rPr>
              <w:t>CLÁUSULA VIGÉSIMA SEXTA – RÉGIMEN JURÍDICO APLICABLE</w:t>
            </w:r>
          </w:p>
        </w:tc>
        <w:tc>
          <w:tcPr>
            <w:tcW w:w="5940" w:type="dxa"/>
          </w:tcPr>
          <w:p w14:paraId="4C385226" w14:textId="62D8A3AE" w:rsidR="00B676AE" w:rsidRPr="005A20BA" w:rsidRDefault="00862648" w:rsidP="000740C9">
            <w:pPr>
              <w:tabs>
                <w:tab w:val="left" w:pos="1062"/>
              </w:tabs>
              <w:jc w:val="both"/>
              <w:rPr>
                <w:bCs/>
                <w:iCs/>
                <w:spacing w:val="-3"/>
                <w:szCs w:val="24"/>
                <w:lang w:val="es-CO"/>
              </w:rPr>
            </w:pPr>
            <w:r w:rsidRPr="005A20BA">
              <w:rPr>
                <w:bCs/>
                <w:iCs/>
                <w:spacing w:val="-3"/>
                <w:szCs w:val="24"/>
                <w:lang w:val="es-CO"/>
              </w:rPr>
              <w:t>El contrato será suscrito por el MME y se regirá por las políticas del Banco Interamericano de Desarrollo –BID, Contrato de Préstamo BID 3594/OC-CO.</w:t>
            </w:r>
          </w:p>
        </w:tc>
      </w:tr>
      <w:tr w:rsidR="000A4BED" w:rsidRPr="00B224FB" w14:paraId="3DC0C963" w14:textId="77777777" w:rsidTr="64FF3449">
        <w:tc>
          <w:tcPr>
            <w:tcW w:w="3168" w:type="dxa"/>
          </w:tcPr>
          <w:p w14:paraId="28BFCB69" w14:textId="12D86175" w:rsidR="000A4BED" w:rsidRPr="005A20BA" w:rsidRDefault="00B676AE" w:rsidP="00AE56FF">
            <w:pPr>
              <w:tabs>
                <w:tab w:val="left" w:pos="-720"/>
                <w:tab w:val="left" w:pos="1062"/>
              </w:tabs>
              <w:suppressAutoHyphens/>
              <w:jc w:val="both"/>
              <w:rPr>
                <w:b/>
                <w:spacing w:val="-3"/>
                <w:szCs w:val="24"/>
                <w:lang w:val="es-CO"/>
              </w:rPr>
            </w:pPr>
            <w:r w:rsidRPr="005A20BA">
              <w:rPr>
                <w:b/>
                <w:spacing w:val="-3"/>
                <w:szCs w:val="24"/>
                <w:lang w:val="es-CO"/>
              </w:rPr>
              <w:t>CLÁUSULA VIGÉSIMA SÉPTIMA</w:t>
            </w:r>
            <w:r w:rsidR="000A4BED" w:rsidRPr="005A20BA">
              <w:rPr>
                <w:b/>
                <w:spacing w:val="-3"/>
                <w:szCs w:val="24"/>
                <w:lang w:val="es-CO"/>
              </w:rPr>
              <w:t xml:space="preserve"> – ACEPTACIÓN</w:t>
            </w:r>
          </w:p>
        </w:tc>
        <w:tc>
          <w:tcPr>
            <w:tcW w:w="5940" w:type="dxa"/>
          </w:tcPr>
          <w:p w14:paraId="60EB4B9E" w14:textId="0845AEA0" w:rsidR="000A4BED" w:rsidRPr="005A20BA" w:rsidRDefault="00D8011C" w:rsidP="000740C9">
            <w:pPr>
              <w:tabs>
                <w:tab w:val="left" w:pos="1062"/>
              </w:tabs>
              <w:jc w:val="both"/>
              <w:rPr>
                <w:bCs/>
                <w:iCs/>
                <w:spacing w:val="-3"/>
                <w:szCs w:val="24"/>
                <w:lang w:val="es-CO"/>
              </w:rPr>
            </w:pPr>
            <w:r w:rsidRPr="005A20BA">
              <w:rPr>
                <w:bCs/>
                <w:iCs/>
                <w:spacing w:val="-3"/>
                <w:szCs w:val="24"/>
                <w:lang w:val="es-CO"/>
              </w:rPr>
              <w:t xml:space="preserve">Las partes aceptan el contenido de todas y cada una de las Cláusulas del presente Contrato y en consecuencia se comprometen a </w:t>
            </w:r>
            <w:r w:rsidR="000740C9" w:rsidRPr="005A20BA">
              <w:rPr>
                <w:bCs/>
                <w:iCs/>
                <w:spacing w:val="-3"/>
                <w:szCs w:val="24"/>
                <w:lang w:val="es-CO"/>
              </w:rPr>
              <w:t>cumplirlas en toda su extensión</w:t>
            </w:r>
            <w:r w:rsidR="00A36809" w:rsidRPr="005A20BA">
              <w:rPr>
                <w:bCs/>
                <w:iCs/>
                <w:spacing w:val="-3"/>
                <w:szCs w:val="24"/>
                <w:lang w:val="es-CO"/>
              </w:rPr>
              <w:t>.</w:t>
            </w:r>
          </w:p>
        </w:tc>
      </w:tr>
    </w:tbl>
    <w:p w14:paraId="735EB3E9" w14:textId="56564E9D" w:rsidR="208C5720" w:rsidRPr="00B224FB" w:rsidRDefault="208C5720">
      <w:pPr>
        <w:rPr>
          <w:lang w:val="es-CO"/>
        </w:rPr>
      </w:pPr>
    </w:p>
    <w:p w14:paraId="549B9B2D" w14:textId="77777777" w:rsidR="0057522C" w:rsidRPr="005A20BA" w:rsidRDefault="0057522C" w:rsidP="00D05971">
      <w:pPr>
        <w:tabs>
          <w:tab w:val="left" w:pos="-720"/>
        </w:tabs>
        <w:suppressAutoHyphens/>
        <w:jc w:val="both"/>
        <w:rPr>
          <w:spacing w:val="-3"/>
          <w:szCs w:val="24"/>
          <w:lang w:val="es-CO"/>
        </w:rPr>
      </w:pPr>
    </w:p>
    <w:p w14:paraId="709CEB4E" w14:textId="581A6F1C" w:rsidR="0099735F" w:rsidRPr="005A20BA" w:rsidRDefault="000740C9" w:rsidP="00D05971">
      <w:pPr>
        <w:tabs>
          <w:tab w:val="left" w:pos="-720"/>
        </w:tabs>
        <w:suppressAutoHyphens/>
        <w:jc w:val="both"/>
        <w:rPr>
          <w:i/>
          <w:spacing w:val="-3"/>
          <w:szCs w:val="24"/>
          <w:lang w:val="es-CO"/>
        </w:rPr>
      </w:pPr>
      <w:r w:rsidRPr="005A20BA">
        <w:rPr>
          <w:bCs/>
          <w:iCs/>
          <w:spacing w:val="-3"/>
          <w:szCs w:val="24"/>
          <w:lang w:val="es-CO"/>
        </w:rPr>
        <w:t xml:space="preserve">En fe de lo cual y para los fines legales correspondientes, lo firman en </w:t>
      </w:r>
      <w:r w:rsidR="00A36809" w:rsidRPr="005A20BA">
        <w:rPr>
          <w:bCs/>
          <w:iCs/>
          <w:spacing w:val="-3"/>
          <w:szCs w:val="24"/>
          <w:lang w:val="es-CO"/>
        </w:rPr>
        <w:t>un ejemplar</w:t>
      </w:r>
      <w:r w:rsidRPr="005A20BA">
        <w:rPr>
          <w:bCs/>
          <w:iCs/>
          <w:spacing w:val="-3"/>
          <w:szCs w:val="24"/>
          <w:lang w:val="es-CO"/>
        </w:rPr>
        <w:t xml:space="preserve">, en la ciudad de Bogotá D.C., a los </w:t>
      </w:r>
      <w:r w:rsidR="003C3E4C" w:rsidRPr="005A20BA">
        <w:rPr>
          <w:i/>
          <w:spacing w:val="-3"/>
          <w:szCs w:val="24"/>
          <w:lang w:val="es-CO"/>
        </w:rPr>
        <w:t xml:space="preserve">     </w:t>
      </w:r>
    </w:p>
    <w:p w14:paraId="1FD35A90" w14:textId="77777777" w:rsidR="0057522C" w:rsidRPr="005A20BA" w:rsidRDefault="0057522C" w:rsidP="00D05971">
      <w:pPr>
        <w:tabs>
          <w:tab w:val="left" w:pos="-720"/>
        </w:tabs>
        <w:suppressAutoHyphens/>
        <w:jc w:val="both"/>
        <w:rPr>
          <w:i/>
          <w:spacing w:val="-3"/>
          <w:szCs w:val="24"/>
          <w:lang w:val="es-CO"/>
        </w:rPr>
      </w:pPr>
    </w:p>
    <w:tbl>
      <w:tblPr>
        <w:tblW w:w="9536" w:type="dxa"/>
        <w:tblLayout w:type="fixed"/>
        <w:tblLook w:val="0000" w:firstRow="0" w:lastRow="0" w:firstColumn="0" w:lastColumn="0" w:noHBand="0" w:noVBand="0"/>
      </w:tblPr>
      <w:tblGrid>
        <w:gridCol w:w="4928"/>
        <w:gridCol w:w="4608"/>
      </w:tblGrid>
      <w:tr w:rsidR="00D05971" w:rsidRPr="00B224FB" w14:paraId="7FEFECBD" w14:textId="77777777" w:rsidTr="208C5720">
        <w:tc>
          <w:tcPr>
            <w:tcW w:w="4928" w:type="dxa"/>
          </w:tcPr>
          <w:p w14:paraId="0A460C13" w14:textId="77777777" w:rsidR="00D05971" w:rsidRPr="005A20BA" w:rsidRDefault="009D51AD" w:rsidP="00EF064A">
            <w:pPr>
              <w:rPr>
                <w:szCs w:val="24"/>
                <w:lang w:val="es-CO"/>
              </w:rPr>
            </w:pPr>
            <w:r w:rsidRPr="005A20BA">
              <w:rPr>
                <w:szCs w:val="24"/>
                <w:lang w:val="es-CO"/>
              </w:rPr>
              <w:t xml:space="preserve">POR EL </w:t>
            </w:r>
            <w:r w:rsidR="0068194B" w:rsidRPr="005A20BA">
              <w:rPr>
                <w:szCs w:val="24"/>
                <w:lang w:val="es-CO"/>
              </w:rPr>
              <w:t>CONTRATANTE</w:t>
            </w:r>
          </w:p>
          <w:p w14:paraId="3C49EC80" w14:textId="77777777" w:rsidR="009D51AD" w:rsidRPr="005A20BA" w:rsidRDefault="009D51AD" w:rsidP="00EF064A">
            <w:pPr>
              <w:rPr>
                <w:szCs w:val="24"/>
                <w:lang w:val="es-CO"/>
              </w:rPr>
            </w:pPr>
          </w:p>
          <w:p w14:paraId="7B02BBCB" w14:textId="77777777" w:rsidR="00217877" w:rsidRPr="005A20BA" w:rsidRDefault="00217877" w:rsidP="00EF064A">
            <w:pPr>
              <w:rPr>
                <w:szCs w:val="24"/>
                <w:lang w:val="es-CO"/>
              </w:rPr>
            </w:pPr>
          </w:p>
          <w:p w14:paraId="32EB5E06" w14:textId="77777777" w:rsidR="00453AA5" w:rsidRPr="005A20BA" w:rsidRDefault="00453AA5" w:rsidP="00EF064A">
            <w:pPr>
              <w:rPr>
                <w:szCs w:val="24"/>
                <w:lang w:val="es-CO"/>
              </w:rPr>
            </w:pPr>
          </w:p>
          <w:p w14:paraId="0A82C8A7" w14:textId="77777777" w:rsidR="0057522C" w:rsidRPr="005A20BA" w:rsidRDefault="0057522C" w:rsidP="00EF064A">
            <w:pPr>
              <w:rPr>
                <w:szCs w:val="24"/>
                <w:lang w:val="es-CO"/>
              </w:rPr>
            </w:pPr>
          </w:p>
          <w:p w14:paraId="5658522F" w14:textId="77777777" w:rsidR="0057522C" w:rsidRPr="005A20BA" w:rsidRDefault="0057522C" w:rsidP="00EF064A">
            <w:pPr>
              <w:rPr>
                <w:szCs w:val="24"/>
                <w:lang w:val="es-CO"/>
              </w:rPr>
            </w:pPr>
          </w:p>
          <w:p w14:paraId="1555B2AA" w14:textId="77777777" w:rsidR="0057522C" w:rsidRPr="005A20BA" w:rsidRDefault="0057522C" w:rsidP="00EF064A">
            <w:pPr>
              <w:rPr>
                <w:szCs w:val="24"/>
                <w:lang w:val="es-CO"/>
              </w:rPr>
            </w:pPr>
          </w:p>
          <w:p w14:paraId="13B3D237" w14:textId="6DFCD080" w:rsidR="009D51AD" w:rsidRPr="005A20BA" w:rsidRDefault="00EA5662" w:rsidP="006977EF">
            <w:pPr>
              <w:rPr>
                <w:b/>
                <w:szCs w:val="24"/>
                <w:lang w:val="es-CO"/>
              </w:rPr>
            </w:pPr>
            <w:r w:rsidRPr="005A20BA">
              <w:rPr>
                <w:b/>
                <w:szCs w:val="24"/>
                <w:lang w:val="es-CO"/>
              </w:rPr>
              <w:t>XXXXXXXXXXXXXXXX</w:t>
            </w:r>
            <w:r w:rsidR="0030540C" w:rsidRPr="005A20BA">
              <w:rPr>
                <w:b/>
                <w:szCs w:val="24"/>
                <w:lang w:val="es-CO"/>
              </w:rPr>
              <w:t xml:space="preserve">      </w:t>
            </w:r>
          </w:p>
        </w:tc>
        <w:tc>
          <w:tcPr>
            <w:tcW w:w="4608" w:type="dxa"/>
          </w:tcPr>
          <w:p w14:paraId="74945321" w14:textId="278706EE" w:rsidR="00D05971" w:rsidRPr="005A20BA" w:rsidRDefault="00E8523D" w:rsidP="00EF064A">
            <w:pPr>
              <w:rPr>
                <w:szCs w:val="24"/>
                <w:lang w:val="es-CO"/>
              </w:rPr>
            </w:pPr>
            <w:r w:rsidRPr="005A20BA">
              <w:rPr>
                <w:szCs w:val="24"/>
                <w:lang w:val="es-CO"/>
              </w:rPr>
              <w:t xml:space="preserve">POR </w:t>
            </w:r>
            <w:r w:rsidR="009B3357" w:rsidRPr="005A20BA">
              <w:rPr>
                <w:szCs w:val="24"/>
                <w:lang w:val="es-CO"/>
              </w:rPr>
              <w:t>EL</w:t>
            </w:r>
            <w:r w:rsidR="00FD23A5" w:rsidRPr="005A20BA">
              <w:rPr>
                <w:szCs w:val="24"/>
                <w:lang w:val="es-CO"/>
              </w:rPr>
              <w:t xml:space="preserve"> CONSULTOR</w:t>
            </w:r>
          </w:p>
          <w:p w14:paraId="7946204E" w14:textId="77777777" w:rsidR="00EF064A" w:rsidRPr="005A20BA" w:rsidRDefault="00EF064A" w:rsidP="00EF064A">
            <w:pPr>
              <w:rPr>
                <w:szCs w:val="24"/>
                <w:lang w:val="es-CO"/>
              </w:rPr>
            </w:pPr>
          </w:p>
          <w:p w14:paraId="12525257" w14:textId="77777777" w:rsidR="00217877" w:rsidRPr="005A20BA" w:rsidRDefault="00217877" w:rsidP="00EF064A">
            <w:pPr>
              <w:rPr>
                <w:szCs w:val="24"/>
                <w:lang w:val="es-CO"/>
              </w:rPr>
            </w:pPr>
          </w:p>
          <w:p w14:paraId="7B2D8CC6" w14:textId="77777777" w:rsidR="00453AA5" w:rsidRPr="005A20BA" w:rsidRDefault="00453AA5" w:rsidP="00EF064A">
            <w:pPr>
              <w:rPr>
                <w:szCs w:val="24"/>
                <w:lang w:val="es-CO"/>
              </w:rPr>
            </w:pPr>
          </w:p>
          <w:p w14:paraId="1D7E7879" w14:textId="77777777" w:rsidR="0057522C" w:rsidRPr="005A20BA" w:rsidRDefault="0057522C" w:rsidP="00EF064A">
            <w:pPr>
              <w:rPr>
                <w:szCs w:val="24"/>
                <w:lang w:val="es-CO"/>
              </w:rPr>
            </w:pPr>
          </w:p>
          <w:p w14:paraId="17E08D35" w14:textId="77777777" w:rsidR="0057522C" w:rsidRPr="005A20BA" w:rsidRDefault="0057522C" w:rsidP="00EF064A">
            <w:pPr>
              <w:rPr>
                <w:szCs w:val="24"/>
                <w:lang w:val="es-CO"/>
              </w:rPr>
            </w:pPr>
          </w:p>
          <w:p w14:paraId="1C95D62A" w14:textId="77777777" w:rsidR="0057522C" w:rsidRPr="005A20BA" w:rsidRDefault="0057522C" w:rsidP="00EF064A">
            <w:pPr>
              <w:rPr>
                <w:szCs w:val="24"/>
                <w:lang w:val="es-CO"/>
              </w:rPr>
            </w:pPr>
          </w:p>
          <w:p w14:paraId="3B45CDAB" w14:textId="2461AB8B" w:rsidR="00EF064A" w:rsidRPr="005A20BA" w:rsidRDefault="00175569" w:rsidP="00A36809">
            <w:pPr>
              <w:rPr>
                <w:b/>
                <w:szCs w:val="24"/>
                <w:lang w:val="es-CO"/>
              </w:rPr>
            </w:pPr>
            <w:r w:rsidRPr="00175569">
              <w:rPr>
                <w:b/>
                <w:color w:val="000000" w:themeColor="text1"/>
                <w:szCs w:val="24"/>
                <w:lang w:val="es-CO"/>
              </w:rPr>
              <w:t>HAYDEE DAISY CERQUERA LOZADA</w:t>
            </w:r>
          </w:p>
        </w:tc>
      </w:tr>
    </w:tbl>
    <w:p w14:paraId="7CB54A11" w14:textId="425C032F" w:rsidR="208C5720" w:rsidRPr="00B224FB" w:rsidRDefault="208C5720">
      <w:pPr>
        <w:rPr>
          <w:lang w:val="es-CO"/>
        </w:rPr>
      </w:pPr>
    </w:p>
    <w:p w14:paraId="325A03C6" w14:textId="77777777" w:rsidR="003C3E4C" w:rsidRPr="005A20BA" w:rsidRDefault="003C3E4C" w:rsidP="00EF064A">
      <w:pPr>
        <w:rPr>
          <w:szCs w:val="24"/>
          <w:lang w:val="es-CO"/>
        </w:rPr>
      </w:pPr>
    </w:p>
    <w:p w14:paraId="4EDC036E" w14:textId="77777777" w:rsidR="003C3E4C" w:rsidRPr="005A20BA" w:rsidRDefault="003C3E4C" w:rsidP="00EF064A">
      <w:pPr>
        <w:rPr>
          <w:szCs w:val="24"/>
          <w:lang w:val="es-CO"/>
        </w:rPr>
      </w:pPr>
    </w:p>
    <w:p w14:paraId="40B2B8B1" w14:textId="77777777" w:rsidR="003622B1" w:rsidRPr="005A20BA" w:rsidRDefault="003622B1" w:rsidP="003622B1">
      <w:pPr>
        <w:rPr>
          <w:szCs w:val="24"/>
          <w:lang w:val="es-CO"/>
        </w:rPr>
      </w:pPr>
      <w:r w:rsidRPr="005A20BA">
        <w:rPr>
          <w:szCs w:val="24"/>
          <w:lang w:val="es-CO"/>
        </w:rPr>
        <w:t>Preparó:   Lady Angélica Mora Alvarado, Especialista Adquisiciones UCP</w:t>
      </w:r>
    </w:p>
    <w:p w14:paraId="553DE099" w14:textId="77777777" w:rsidR="003622B1" w:rsidRPr="005A20BA" w:rsidRDefault="003622B1" w:rsidP="003622B1">
      <w:pPr>
        <w:ind w:firstLine="708"/>
        <w:rPr>
          <w:szCs w:val="24"/>
          <w:lang w:val="es-CO"/>
        </w:rPr>
      </w:pPr>
      <w:r w:rsidRPr="005A20BA">
        <w:rPr>
          <w:szCs w:val="24"/>
          <w:lang w:val="es-CO"/>
        </w:rPr>
        <w:t>Sonia Rosmira Rodríguez García, Profesional Especializado GGC</w:t>
      </w:r>
    </w:p>
    <w:p w14:paraId="41DE203A" w14:textId="03918C1A" w:rsidR="003622B1" w:rsidRPr="005A20BA" w:rsidRDefault="003622B1" w:rsidP="003622B1">
      <w:pPr>
        <w:rPr>
          <w:szCs w:val="24"/>
          <w:lang w:val="es-CO"/>
        </w:rPr>
      </w:pPr>
      <w:r w:rsidRPr="005A20BA">
        <w:rPr>
          <w:szCs w:val="24"/>
          <w:lang w:val="es-CO"/>
        </w:rPr>
        <w:t>Revisó:</w:t>
      </w:r>
      <w:r w:rsidRPr="005A20BA">
        <w:rPr>
          <w:szCs w:val="24"/>
          <w:lang w:val="es-CO"/>
        </w:rPr>
        <w:tab/>
      </w:r>
      <w:proofErr w:type="spellStart"/>
      <w:r w:rsidR="002607CB" w:rsidRPr="005A20BA">
        <w:rPr>
          <w:szCs w:val="24"/>
          <w:lang w:val="es-CO"/>
        </w:rPr>
        <w:t>xxxxxxxxxxxx</w:t>
      </w:r>
      <w:proofErr w:type="spellEnd"/>
      <w:r w:rsidRPr="005A20BA">
        <w:rPr>
          <w:szCs w:val="24"/>
          <w:lang w:val="es-CO"/>
        </w:rPr>
        <w:t>, Coordinadora GGC</w:t>
      </w:r>
    </w:p>
    <w:p w14:paraId="6026BC34" w14:textId="738E2E69" w:rsidR="00C16741" w:rsidRPr="005A20BA" w:rsidRDefault="003622B1">
      <w:pPr>
        <w:rPr>
          <w:szCs w:val="24"/>
          <w:lang w:val="es-CO"/>
        </w:rPr>
      </w:pPr>
      <w:r w:rsidRPr="005A20BA">
        <w:rPr>
          <w:szCs w:val="24"/>
          <w:lang w:val="es-CO"/>
        </w:rPr>
        <w:t xml:space="preserve">Aprobó: </w:t>
      </w:r>
      <w:r w:rsidRPr="005A20BA">
        <w:rPr>
          <w:szCs w:val="24"/>
          <w:lang w:val="es-CO"/>
        </w:rPr>
        <w:tab/>
      </w:r>
      <w:proofErr w:type="spellStart"/>
      <w:r w:rsidR="002607CB" w:rsidRPr="005A20BA">
        <w:rPr>
          <w:szCs w:val="24"/>
          <w:lang w:val="es-CO"/>
        </w:rPr>
        <w:t>xxxxxxxxxxxxxx</w:t>
      </w:r>
      <w:proofErr w:type="spellEnd"/>
      <w:r w:rsidRPr="005A20BA">
        <w:rPr>
          <w:szCs w:val="24"/>
          <w:lang w:val="es-CO"/>
        </w:rPr>
        <w:t xml:space="preserve">, </w:t>
      </w:r>
      <w:proofErr w:type="gramStart"/>
      <w:r w:rsidRPr="005A20BA">
        <w:rPr>
          <w:szCs w:val="24"/>
          <w:lang w:val="es-CO"/>
        </w:rPr>
        <w:t>Subdirector</w:t>
      </w:r>
      <w:proofErr w:type="gramEnd"/>
      <w:r w:rsidRPr="005A20BA">
        <w:rPr>
          <w:szCs w:val="24"/>
          <w:lang w:val="es-CO"/>
        </w:rPr>
        <w:t xml:space="preserve"> Administrativo y Financiero.</w:t>
      </w:r>
    </w:p>
    <w:p w14:paraId="7452C34A" w14:textId="77777777" w:rsidR="00C16741" w:rsidRPr="005A20BA" w:rsidRDefault="00C16741">
      <w:pPr>
        <w:rPr>
          <w:szCs w:val="24"/>
          <w:lang w:val="es-CO"/>
        </w:rPr>
      </w:pPr>
    </w:p>
    <w:p w14:paraId="261ADF2D" w14:textId="77777777" w:rsidR="00C16741" w:rsidRPr="005A20BA" w:rsidRDefault="00C16741">
      <w:pPr>
        <w:rPr>
          <w:szCs w:val="24"/>
          <w:lang w:val="es-CO"/>
        </w:rPr>
      </w:pPr>
    </w:p>
    <w:p w14:paraId="6FF08D66" w14:textId="77777777" w:rsidR="00C16741" w:rsidRPr="005A20BA" w:rsidRDefault="00C16741">
      <w:pPr>
        <w:rPr>
          <w:szCs w:val="24"/>
          <w:lang w:val="es-CO"/>
        </w:rPr>
      </w:pPr>
    </w:p>
    <w:p w14:paraId="7A6D69E7" w14:textId="77777777" w:rsidR="00C16741" w:rsidRPr="005A20BA" w:rsidRDefault="00C16741">
      <w:pPr>
        <w:rPr>
          <w:szCs w:val="24"/>
          <w:lang w:val="es-CO"/>
        </w:rPr>
      </w:pPr>
    </w:p>
    <w:p w14:paraId="5284B9D4" w14:textId="77777777" w:rsidR="00C16741" w:rsidRPr="005A20BA" w:rsidRDefault="00C16741">
      <w:pPr>
        <w:rPr>
          <w:szCs w:val="24"/>
          <w:lang w:val="es-CO"/>
        </w:rPr>
      </w:pPr>
    </w:p>
    <w:p w14:paraId="48D9DE0B" w14:textId="77777777" w:rsidR="00C16741" w:rsidRPr="005A20BA" w:rsidRDefault="00C16741">
      <w:pPr>
        <w:rPr>
          <w:szCs w:val="24"/>
          <w:lang w:val="es-CO"/>
        </w:rPr>
      </w:pPr>
    </w:p>
    <w:p w14:paraId="692838A4" w14:textId="77777777" w:rsidR="00C16741" w:rsidRPr="005A20BA" w:rsidRDefault="00C16741">
      <w:pPr>
        <w:rPr>
          <w:szCs w:val="24"/>
          <w:lang w:val="es-CO"/>
        </w:rPr>
      </w:pPr>
    </w:p>
    <w:p w14:paraId="4711D3F4" w14:textId="77777777" w:rsidR="00C16741" w:rsidRPr="005A20BA" w:rsidRDefault="00C16741">
      <w:pPr>
        <w:rPr>
          <w:szCs w:val="24"/>
          <w:lang w:val="es-CO"/>
        </w:rPr>
      </w:pPr>
    </w:p>
    <w:p w14:paraId="11FD1275" w14:textId="77777777" w:rsidR="00C16741" w:rsidRPr="005A20BA" w:rsidRDefault="00C16741">
      <w:pPr>
        <w:rPr>
          <w:szCs w:val="24"/>
          <w:lang w:val="es-CO"/>
        </w:rPr>
      </w:pPr>
    </w:p>
    <w:p w14:paraId="1CADEAE8" w14:textId="4C637F0C" w:rsidR="00ED7DDB" w:rsidRPr="00ED7DDB" w:rsidRDefault="00ED7DDB" w:rsidP="1E191CB6">
      <w:pPr>
        <w:jc w:val="center"/>
        <w:textAlignment w:val="baseline"/>
        <w:rPr>
          <w:b/>
          <w:bCs/>
          <w:sz w:val="18"/>
          <w:szCs w:val="18"/>
          <w:lang w:val="es-CO"/>
        </w:rPr>
      </w:pPr>
      <w:r w:rsidRPr="1E191CB6">
        <w:rPr>
          <w:b/>
          <w:bCs/>
          <w:sz w:val="22"/>
          <w:szCs w:val="22"/>
          <w:lang w:val="es-CO"/>
        </w:rPr>
        <w:t>ANEXO A</w:t>
      </w:r>
    </w:p>
    <w:p w14:paraId="5719867E" w14:textId="77777777" w:rsidR="00ED7DDB" w:rsidRPr="00ED7DDB" w:rsidRDefault="00ED7DDB" w:rsidP="1E191CB6">
      <w:pPr>
        <w:jc w:val="center"/>
        <w:textAlignment w:val="baseline"/>
        <w:rPr>
          <w:sz w:val="18"/>
          <w:szCs w:val="18"/>
          <w:lang w:val="es-CO"/>
        </w:rPr>
      </w:pPr>
      <w:r w:rsidRPr="1E191CB6">
        <w:rPr>
          <w:b/>
          <w:bCs/>
          <w:color w:val="000000" w:themeColor="text1"/>
          <w:sz w:val="22"/>
          <w:szCs w:val="22"/>
          <w:lang w:val="es-CO"/>
        </w:rPr>
        <w:t>TÉRMINOS DE REFERENCIA</w:t>
      </w:r>
      <w:r w:rsidRPr="1E191CB6">
        <w:rPr>
          <w:color w:val="000000" w:themeColor="text1"/>
          <w:sz w:val="22"/>
          <w:szCs w:val="22"/>
          <w:lang w:val="es-CO"/>
        </w:rPr>
        <w:t> </w:t>
      </w:r>
    </w:p>
    <w:p w14:paraId="0949832B" w14:textId="77777777" w:rsidR="00ED7DDB" w:rsidRPr="00ED7DDB" w:rsidRDefault="00ED7DDB" w:rsidP="1E191CB6">
      <w:pPr>
        <w:jc w:val="center"/>
        <w:textAlignment w:val="baseline"/>
        <w:rPr>
          <w:sz w:val="18"/>
          <w:szCs w:val="18"/>
          <w:lang w:val="es-CO"/>
        </w:rPr>
      </w:pPr>
      <w:r w:rsidRPr="1E191CB6">
        <w:rPr>
          <w:sz w:val="22"/>
          <w:szCs w:val="22"/>
          <w:lang w:val="es-CO"/>
        </w:rPr>
        <w:t> </w:t>
      </w:r>
    </w:p>
    <w:p w14:paraId="2074F068" w14:textId="77777777" w:rsidR="00B224FB" w:rsidRPr="008B438E" w:rsidRDefault="00B224FB" w:rsidP="00B224FB">
      <w:pPr>
        <w:pStyle w:val="Textoindependiente"/>
        <w:jc w:val="center"/>
        <w:rPr>
          <w:rFonts w:asciiTheme="majorHAnsi" w:eastAsia="Calibri" w:hAnsiTheme="majorHAnsi" w:cstheme="majorHAnsi"/>
          <w:b/>
          <w:bCs/>
          <w:sz w:val="22"/>
          <w:szCs w:val="22"/>
          <w:shd w:val="clear" w:color="auto" w:fill="FFFFFF"/>
          <w:lang w:val="es-CO"/>
        </w:rPr>
      </w:pPr>
    </w:p>
    <w:p w14:paraId="6A447C51" w14:textId="77777777" w:rsidR="00B224FB" w:rsidRPr="008B438E" w:rsidRDefault="00B224FB" w:rsidP="00B224FB">
      <w:pPr>
        <w:jc w:val="both"/>
        <w:rPr>
          <w:rFonts w:asciiTheme="majorHAnsi" w:eastAsia="Calibri" w:hAnsiTheme="majorHAnsi" w:cstheme="majorHAnsi"/>
          <w:b/>
          <w:bCs/>
          <w:sz w:val="22"/>
          <w:szCs w:val="22"/>
          <w:lang w:val="es-CO"/>
        </w:rPr>
      </w:pPr>
      <w:r w:rsidRPr="008B438E">
        <w:rPr>
          <w:rFonts w:asciiTheme="majorHAnsi" w:eastAsia="Calibri" w:hAnsiTheme="majorHAnsi" w:cstheme="majorHAnsi"/>
          <w:b/>
          <w:bCs/>
          <w:sz w:val="22"/>
          <w:szCs w:val="22"/>
          <w:lang w:val="es-CO"/>
        </w:rPr>
        <w:t xml:space="preserve">I. ANTECEDENTES Y JUSTIFICACIÓN </w:t>
      </w:r>
    </w:p>
    <w:p w14:paraId="60621B8C" w14:textId="77777777" w:rsidR="00B224FB" w:rsidRPr="008B438E" w:rsidRDefault="00B224FB" w:rsidP="00B224FB">
      <w:pPr>
        <w:jc w:val="both"/>
        <w:rPr>
          <w:rFonts w:asciiTheme="majorHAnsi" w:eastAsia="Calibri" w:hAnsiTheme="majorHAnsi" w:cstheme="majorHAnsi"/>
          <w:b/>
          <w:bCs/>
          <w:sz w:val="22"/>
          <w:szCs w:val="22"/>
          <w:lang w:val="es-CO"/>
        </w:rPr>
      </w:pPr>
    </w:p>
    <w:p w14:paraId="2EC7A7D2" w14:textId="77777777" w:rsidR="00B224FB" w:rsidRPr="008B438E" w:rsidRDefault="00B224FB" w:rsidP="00B224FB">
      <w:pPr>
        <w:jc w:val="both"/>
        <w:rPr>
          <w:rStyle w:val="normaltextrun"/>
          <w:rFonts w:asciiTheme="majorHAnsi" w:eastAsia="Calibri" w:hAnsiTheme="majorHAnsi" w:cstheme="majorHAnsi"/>
          <w:color w:val="000000" w:themeColor="text1"/>
          <w:sz w:val="22"/>
          <w:szCs w:val="22"/>
          <w:lang w:val="es-CO"/>
        </w:rPr>
      </w:pPr>
      <w:r w:rsidRPr="008B438E">
        <w:rPr>
          <w:rFonts w:asciiTheme="majorHAnsi" w:eastAsia="Calibri" w:hAnsiTheme="majorHAnsi" w:cstheme="majorHAnsi"/>
          <w:sz w:val="22"/>
          <w:szCs w:val="22"/>
          <w:lang w:val="es-CO"/>
        </w:rPr>
        <w:t>Te</w:t>
      </w:r>
      <w:r w:rsidRPr="008B438E">
        <w:rPr>
          <w:rStyle w:val="normaltextrun"/>
          <w:rFonts w:asciiTheme="majorHAnsi" w:eastAsia="Calibri" w:hAnsiTheme="majorHAnsi" w:cstheme="majorHAnsi"/>
          <w:color w:val="000000" w:themeColor="text1"/>
          <w:sz w:val="22"/>
          <w:szCs w:val="22"/>
          <w:lang w:val="es-CO"/>
        </w:rPr>
        <w:t>niendo en cuenta la importancia en la generación de recursos para la Nación que el sector Minero Energético produce en todos sus frentes, el Gobierno definió como objetivo estratégico el fortalecimiento institucional de las distintas entidades gubernamentales que lo conforman y ha tomado medidas importantes desde el punto de vista de su organización institucional. En 2011, la reestructuración del sector hizo evidente el interés de mejorar, consolidar e integrar las tareas asignadas, dando lugar a una nueva serie de necesidades relacionadas con el fortalecimiento de los procesos, información y gestión del conocimiento sectorial con la meta de mantener los niveles de producción, aumentar los ingresos y atraer nuevas inversiones, basados en la transparencia, la calidad y cantidad de información disponible, coadyuvando así, la toma de decisiones de los entes generadores de política. </w:t>
      </w:r>
    </w:p>
    <w:p w14:paraId="3C7DF496" w14:textId="77777777" w:rsidR="00B224FB" w:rsidRPr="008B438E" w:rsidRDefault="00B224FB" w:rsidP="00B224FB">
      <w:pPr>
        <w:jc w:val="both"/>
        <w:rPr>
          <w:rStyle w:val="normaltextrun"/>
          <w:rFonts w:asciiTheme="majorHAnsi" w:eastAsia="Calibri" w:hAnsiTheme="majorHAnsi" w:cstheme="majorHAnsi"/>
          <w:color w:val="000000" w:themeColor="text1"/>
          <w:sz w:val="22"/>
          <w:szCs w:val="22"/>
          <w:lang w:val="es-CO"/>
        </w:rPr>
      </w:pPr>
    </w:p>
    <w:p w14:paraId="471CFB67" w14:textId="77777777" w:rsidR="00B224FB" w:rsidRPr="008B438E" w:rsidRDefault="00B224FB" w:rsidP="00B224FB">
      <w:pPr>
        <w:jc w:val="both"/>
        <w:rPr>
          <w:rStyle w:val="normaltextrun"/>
          <w:rFonts w:asciiTheme="majorHAnsi" w:eastAsia="Calibri" w:hAnsiTheme="majorHAnsi" w:cstheme="majorHAnsi"/>
          <w:color w:val="000000" w:themeColor="text1"/>
          <w:sz w:val="22"/>
          <w:szCs w:val="22"/>
          <w:lang w:val="es-CO"/>
        </w:rPr>
      </w:pPr>
      <w:r w:rsidRPr="008B438E">
        <w:rPr>
          <w:rStyle w:val="normaltextrun"/>
          <w:rFonts w:asciiTheme="majorHAnsi" w:eastAsia="Calibri" w:hAnsiTheme="majorHAnsi" w:cstheme="majorHAnsi"/>
          <w:color w:val="000000" w:themeColor="text1"/>
          <w:sz w:val="22"/>
          <w:szCs w:val="22"/>
          <w:lang w:val="es-CO"/>
        </w:rPr>
        <w:t>Para lograr el cumplimiento de estas funciones, dentro de estándares de calidad y eficiencia, el sector minero energético debe optimizar y fortalecer su sistema de información minero energético, de tal forma que los resultados se reflejen en la transparencia de la gestión y en el control de la corrupción, generando confianza y credibilidad de los ciudadanos. </w:t>
      </w:r>
    </w:p>
    <w:p w14:paraId="3DE58140" w14:textId="77777777" w:rsidR="00B224FB" w:rsidRPr="008B438E" w:rsidRDefault="00B224FB" w:rsidP="00B224FB">
      <w:pPr>
        <w:jc w:val="both"/>
        <w:rPr>
          <w:rStyle w:val="normaltextrun"/>
          <w:rFonts w:asciiTheme="majorHAnsi" w:eastAsia="Calibri" w:hAnsiTheme="majorHAnsi" w:cstheme="majorHAnsi"/>
          <w:color w:val="000000" w:themeColor="text1"/>
          <w:sz w:val="22"/>
          <w:szCs w:val="22"/>
          <w:lang w:val="es-CO"/>
        </w:rPr>
      </w:pPr>
    </w:p>
    <w:p w14:paraId="289C3E22" w14:textId="77777777" w:rsidR="00B224FB" w:rsidRPr="008B438E" w:rsidRDefault="00B224FB" w:rsidP="00B224FB">
      <w:pPr>
        <w:jc w:val="both"/>
        <w:rPr>
          <w:rStyle w:val="normaltextrun"/>
          <w:rFonts w:asciiTheme="majorHAnsi" w:eastAsia="Calibri" w:hAnsiTheme="majorHAnsi" w:cstheme="majorHAnsi"/>
          <w:color w:val="000000" w:themeColor="text1"/>
          <w:sz w:val="22"/>
          <w:szCs w:val="22"/>
          <w:lang w:val="es-CO"/>
        </w:rPr>
      </w:pPr>
      <w:r w:rsidRPr="008B438E">
        <w:rPr>
          <w:rStyle w:val="normaltextrun"/>
          <w:rFonts w:asciiTheme="majorHAnsi" w:eastAsia="Calibri" w:hAnsiTheme="majorHAnsi" w:cstheme="majorHAnsi"/>
          <w:color w:val="000000" w:themeColor="text1"/>
          <w:sz w:val="22"/>
          <w:szCs w:val="22"/>
          <w:lang w:val="es-CO"/>
        </w:rPr>
        <w:t>En concordancia con lo anterior, el Ministerio de Minas y Energía y el Banco Interamericano de Desarrollo -BID- emprendieron una serie de acciones orientadas al desarrollo del “Programa de Fortalecimiento Institucional del Sector Minero Energético”, buscando resultados a partir de la modernización de los sistemas de organización del sector y de la arquitectura organizacional.  </w:t>
      </w:r>
    </w:p>
    <w:p w14:paraId="0D085594" w14:textId="77777777" w:rsidR="00B224FB" w:rsidRPr="008B438E" w:rsidRDefault="00B224FB" w:rsidP="00B224FB">
      <w:pPr>
        <w:spacing w:beforeAutospacing="1" w:afterAutospacing="1"/>
        <w:jc w:val="both"/>
        <w:rPr>
          <w:rFonts w:asciiTheme="majorHAnsi" w:eastAsia="Calibri" w:hAnsiTheme="majorHAnsi" w:cstheme="majorHAnsi"/>
          <w:color w:val="000000" w:themeColor="text1"/>
          <w:sz w:val="22"/>
          <w:szCs w:val="22"/>
          <w:lang w:val="es-CO"/>
        </w:rPr>
      </w:pPr>
      <w:bookmarkStart w:id="0" w:name="_Int_ZmhnBHH2"/>
      <w:r w:rsidRPr="008B438E">
        <w:rPr>
          <w:rStyle w:val="normaltextrun"/>
          <w:rFonts w:asciiTheme="majorHAnsi" w:eastAsia="Calibri" w:hAnsiTheme="majorHAnsi" w:cstheme="majorHAnsi"/>
          <w:color w:val="000000" w:themeColor="text1"/>
          <w:sz w:val="22"/>
          <w:szCs w:val="22"/>
          <w:lang w:val="es-CO"/>
        </w:rPr>
        <w:t>Es importante resaltar que el Ministerio de Hacienda y Crédito Público, el Ministerio de Minas y Energía, y el Departamento Nacional de Planeación, mediante Documento 3839 de 2015, recomendaron al Consejo Nacional de Política Económica y Social (CONPES), la contratación de un empréstito externo con la banca multilateral, razón por la cual el 17 de febrero de 2016, la República de Colombia – Ministerio de Minas y Energía, y el BI</w:t>
      </w:r>
      <w:r w:rsidRPr="008B438E">
        <w:rPr>
          <w:rStyle w:val="eop"/>
          <w:rFonts w:asciiTheme="majorHAnsi" w:eastAsia="Calibri" w:hAnsiTheme="majorHAnsi" w:cstheme="majorHAnsi"/>
          <w:color w:val="000000" w:themeColor="text1"/>
          <w:sz w:val="22"/>
          <w:szCs w:val="22"/>
          <w:lang w:val="es-CO"/>
        </w:rPr>
        <w:t>D, suscribieron el Contrato de Préstamo BID No 3594/OC-CO, hasta por treinta millones de dólares de los Estados Unidos de América (USD$30.000.000), para financiar el “Programa de Fortalecimiento Institucional para el Sector Minero Energético colombiano”. </w:t>
      </w:r>
      <w:bookmarkEnd w:id="0"/>
    </w:p>
    <w:p w14:paraId="13C7BD39" w14:textId="77777777" w:rsidR="00B224FB" w:rsidRPr="008B438E" w:rsidRDefault="00B224FB" w:rsidP="00B224FB">
      <w:pPr>
        <w:jc w:val="both"/>
        <w:rPr>
          <w:rFonts w:asciiTheme="majorHAnsi" w:eastAsia="Calibri" w:hAnsiTheme="majorHAnsi" w:cstheme="majorHAnsi"/>
          <w:color w:val="000000" w:themeColor="text1"/>
          <w:sz w:val="22"/>
          <w:szCs w:val="22"/>
          <w:lang w:val="es-CO"/>
        </w:rPr>
      </w:pPr>
      <w:bookmarkStart w:id="1" w:name="_Int_ThR9NNhW"/>
      <w:r w:rsidRPr="008B438E">
        <w:rPr>
          <w:rStyle w:val="normaltextrun"/>
          <w:rFonts w:asciiTheme="majorHAnsi" w:eastAsia="Calibri" w:hAnsiTheme="majorHAnsi" w:cstheme="majorHAnsi"/>
          <w:color w:val="000000" w:themeColor="text1"/>
          <w:sz w:val="22"/>
          <w:szCs w:val="22"/>
          <w:lang w:val="es-CO"/>
        </w:rPr>
        <w:t>El Organismo Ejecutor del Programa será el Ministerio de Minas y Energía (MME), que llevará a cabo la coordinación general y supervisión de la ejecución de las actividades del Programa, encargado de la formulación y adopción de las políticas, planes generales, programas y proyectos del sector de minas y energía. Para asegurar una adecuada ejecución de las actividades del Programa, el MME contará con la participación y el apoyo de las siguientes entidades del sector, denominadas “Entidades Participantes”: la Unidad de Planeación Minero Energética (UPME), la Agencia Nacional de Minería (ANM) la Agencia Nacional de Hidrocarburos (ANH) y el Servicio Geológico Colombiano (SGC).  </w:t>
      </w:r>
      <w:bookmarkEnd w:id="1"/>
    </w:p>
    <w:p w14:paraId="70B2FEDC" w14:textId="77777777" w:rsidR="00B224FB" w:rsidRPr="008B438E" w:rsidRDefault="00B224FB" w:rsidP="00B224FB">
      <w:pPr>
        <w:jc w:val="both"/>
        <w:rPr>
          <w:rFonts w:asciiTheme="majorHAnsi" w:eastAsia="Calibri" w:hAnsiTheme="majorHAnsi" w:cstheme="majorHAnsi"/>
          <w:color w:val="000000" w:themeColor="text1"/>
          <w:sz w:val="22"/>
          <w:szCs w:val="22"/>
          <w:lang w:val="es-CO"/>
        </w:rPr>
      </w:pPr>
      <w:r w:rsidRPr="008B438E">
        <w:rPr>
          <w:rStyle w:val="eop"/>
          <w:rFonts w:asciiTheme="majorHAnsi" w:eastAsia="Calibri" w:hAnsiTheme="majorHAnsi" w:cstheme="majorHAnsi"/>
          <w:color w:val="000000" w:themeColor="text1"/>
          <w:sz w:val="22"/>
          <w:szCs w:val="22"/>
          <w:lang w:val="es-CO"/>
        </w:rPr>
        <w:t> </w:t>
      </w:r>
    </w:p>
    <w:p w14:paraId="1DE81EE2" w14:textId="77777777" w:rsidR="00B224FB" w:rsidRDefault="00B224FB" w:rsidP="00B224FB">
      <w:pPr>
        <w:jc w:val="both"/>
        <w:rPr>
          <w:rStyle w:val="normaltextrun"/>
          <w:rFonts w:asciiTheme="majorHAnsi" w:eastAsia="Calibri" w:hAnsiTheme="majorHAnsi" w:cstheme="majorHAnsi"/>
          <w:color w:val="000000" w:themeColor="text1"/>
          <w:sz w:val="22"/>
          <w:szCs w:val="22"/>
          <w:lang w:val="es-CO"/>
        </w:rPr>
      </w:pPr>
      <w:r w:rsidRPr="008B438E">
        <w:rPr>
          <w:rStyle w:val="normaltextrun"/>
          <w:rFonts w:asciiTheme="majorHAnsi" w:eastAsia="Calibri" w:hAnsiTheme="majorHAnsi" w:cstheme="majorHAnsi"/>
          <w:color w:val="000000" w:themeColor="text1"/>
          <w:sz w:val="22"/>
          <w:szCs w:val="22"/>
          <w:lang w:val="es-CO"/>
        </w:rPr>
        <w:t>El objetivo del Programa es contribuir a la mejora de la eficiencia y transparencia del Sector Minero Energético. Para ello se propone: (i) fortalecer la toma de decisiones de políticas sectoriales; (</w:t>
      </w:r>
      <w:proofErr w:type="spellStart"/>
      <w:r w:rsidRPr="008B438E">
        <w:rPr>
          <w:rStyle w:val="normaltextrun"/>
          <w:rFonts w:asciiTheme="majorHAnsi" w:eastAsia="Calibri" w:hAnsiTheme="majorHAnsi" w:cstheme="majorHAnsi"/>
          <w:color w:val="000000" w:themeColor="text1"/>
          <w:sz w:val="22"/>
          <w:szCs w:val="22"/>
          <w:lang w:val="es-CO"/>
        </w:rPr>
        <w:t>ii</w:t>
      </w:r>
      <w:proofErr w:type="spellEnd"/>
      <w:r w:rsidRPr="008B438E">
        <w:rPr>
          <w:rStyle w:val="normaltextrun"/>
          <w:rFonts w:asciiTheme="majorHAnsi" w:eastAsia="Calibri" w:hAnsiTheme="majorHAnsi" w:cstheme="majorHAnsi"/>
          <w:color w:val="000000" w:themeColor="text1"/>
          <w:sz w:val="22"/>
          <w:szCs w:val="22"/>
          <w:lang w:val="es-CO"/>
        </w:rPr>
        <w:t>) mejorar la gestión de la información para la prestación eficiente de servicios; y (</w:t>
      </w:r>
      <w:proofErr w:type="spellStart"/>
      <w:r w:rsidRPr="008B438E">
        <w:rPr>
          <w:rStyle w:val="normaltextrun"/>
          <w:rFonts w:asciiTheme="majorHAnsi" w:eastAsia="Calibri" w:hAnsiTheme="majorHAnsi" w:cstheme="majorHAnsi"/>
          <w:color w:val="000000" w:themeColor="text1"/>
          <w:sz w:val="22"/>
          <w:szCs w:val="22"/>
          <w:lang w:val="es-CO"/>
        </w:rPr>
        <w:t>iii</w:t>
      </w:r>
      <w:proofErr w:type="spellEnd"/>
      <w:r w:rsidRPr="008B438E">
        <w:rPr>
          <w:rStyle w:val="normaltextrun"/>
          <w:rFonts w:asciiTheme="majorHAnsi" w:eastAsia="Calibri" w:hAnsiTheme="majorHAnsi" w:cstheme="majorHAnsi"/>
          <w:color w:val="000000" w:themeColor="text1"/>
          <w:sz w:val="22"/>
          <w:szCs w:val="22"/>
          <w:lang w:val="es-CO"/>
        </w:rPr>
        <w:t>) fortalecer las prácticas de fiscalización y control en el sector.</w:t>
      </w:r>
    </w:p>
    <w:p w14:paraId="6CF57960" w14:textId="77777777" w:rsidR="00B224FB" w:rsidRDefault="00B224FB" w:rsidP="00B224FB">
      <w:pPr>
        <w:jc w:val="both"/>
        <w:rPr>
          <w:rStyle w:val="eop"/>
          <w:rFonts w:asciiTheme="majorHAnsi" w:eastAsia="Calibri" w:hAnsiTheme="majorHAnsi" w:cstheme="majorBidi"/>
          <w:color w:val="000000" w:themeColor="text1"/>
          <w:sz w:val="22"/>
          <w:szCs w:val="22"/>
          <w:lang w:val="es-CO"/>
        </w:rPr>
      </w:pPr>
    </w:p>
    <w:p w14:paraId="203E3756" w14:textId="77777777" w:rsidR="00B224FB" w:rsidRDefault="00B224FB" w:rsidP="00B224FB">
      <w:pPr>
        <w:jc w:val="both"/>
        <w:rPr>
          <w:rStyle w:val="eop"/>
          <w:rFonts w:asciiTheme="majorHAnsi" w:eastAsia="Calibri" w:hAnsiTheme="majorHAnsi" w:cstheme="majorBidi"/>
          <w:color w:val="000000" w:themeColor="text1"/>
          <w:sz w:val="22"/>
          <w:szCs w:val="22"/>
          <w:lang w:val="es-CO"/>
        </w:rPr>
      </w:pPr>
      <w:r>
        <w:rPr>
          <w:rStyle w:val="eop"/>
          <w:rFonts w:asciiTheme="majorHAnsi" w:eastAsia="Calibri" w:hAnsiTheme="majorHAnsi" w:cstheme="majorBidi"/>
          <w:color w:val="000000" w:themeColor="text1"/>
          <w:sz w:val="22"/>
          <w:szCs w:val="22"/>
          <w:lang w:val="es-CO"/>
        </w:rPr>
        <w:t>En relación con los objetivos específicos, el señalado documento CONPES 3839 de 2015, se resaltan:</w:t>
      </w:r>
    </w:p>
    <w:p w14:paraId="0DDDA19B" w14:textId="77777777" w:rsidR="00B224FB" w:rsidRDefault="00B224FB" w:rsidP="00B224FB">
      <w:pPr>
        <w:jc w:val="both"/>
        <w:rPr>
          <w:rStyle w:val="eop"/>
          <w:rFonts w:asciiTheme="majorHAnsi" w:eastAsia="Calibri" w:hAnsiTheme="majorHAnsi" w:cstheme="majorBidi"/>
          <w:color w:val="000000" w:themeColor="text1"/>
          <w:sz w:val="22"/>
          <w:szCs w:val="22"/>
          <w:lang w:val="es-CO"/>
        </w:rPr>
      </w:pPr>
      <w:r>
        <w:rPr>
          <w:rStyle w:val="eop"/>
          <w:rFonts w:asciiTheme="majorHAnsi" w:eastAsia="Calibri" w:hAnsiTheme="majorHAnsi" w:cstheme="majorBidi"/>
          <w:color w:val="000000" w:themeColor="text1"/>
          <w:sz w:val="22"/>
          <w:szCs w:val="22"/>
          <w:lang w:val="es-CO"/>
        </w:rPr>
        <w:t xml:space="preserve"> </w:t>
      </w:r>
    </w:p>
    <w:p w14:paraId="0A8D761A" w14:textId="77777777" w:rsidR="00B224FB" w:rsidRDefault="00B224FB" w:rsidP="00B224FB">
      <w:pPr>
        <w:pStyle w:val="Prrafodelista"/>
        <w:numPr>
          <w:ilvl w:val="0"/>
          <w:numId w:val="68"/>
        </w:numPr>
        <w:jc w:val="both"/>
        <w:rPr>
          <w:rStyle w:val="eop"/>
          <w:rFonts w:asciiTheme="majorHAnsi" w:eastAsia="Calibri" w:hAnsiTheme="majorHAnsi" w:cstheme="majorBidi"/>
          <w:color w:val="000000" w:themeColor="text1"/>
          <w:sz w:val="22"/>
          <w:szCs w:val="22"/>
          <w:lang w:val="es-CO"/>
        </w:rPr>
      </w:pPr>
      <w:r w:rsidRPr="00F972B9">
        <w:rPr>
          <w:rStyle w:val="eop"/>
          <w:rFonts w:asciiTheme="majorHAnsi" w:eastAsia="Calibri" w:hAnsiTheme="majorHAnsi" w:cstheme="majorBidi"/>
          <w:color w:val="000000" w:themeColor="text1"/>
          <w:sz w:val="22"/>
          <w:szCs w:val="22"/>
          <w:lang w:val="es-CO"/>
        </w:rPr>
        <w:lastRenderedPageBreak/>
        <w:t>Mejorar la eficiencia y coordinación de la toma de decisiones sectoriales, mediante herramientas de inteligencia de negocios, reingeniería de procesos y capacidades institucionales para coordinar iniciativas y proyectos de cooperación</w:t>
      </w:r>
    </w:p>
    <w:p w14:paraId="6FF87F29" w14:textId="77777777" w:rsidR="00B224FB" w:rsidRPr="00F972B9" w:rsidRDefault="00B224FB" w:rsidP="00B224FB">
      <w:pPr>
        <w:pStyle w:val="Prrafodelista"/>
        <w:numPr>
          <w:ilvl w:val="0"/>
          <w:numId w:val="68"/>
        </w:numPr>
        <w:jc w:val="both"/>
        <w:rPr>
          <w:rStyle w:val="eop"/>
          <w:rFonts w:asciiTheme="majorHAnsi" w:eastAsia="Calibri" w:hAnsiTheme="majorHAnsi" w:cstheme="majorBidi"/>
          <w:color w:val="000000" w:themeColor="text1"/>
          <w:sz w:val="22"/>
          <w:szCs w:val="22"/>
          <w:lang w:val="es-CO"/>
        </w:rPr>
      </w:pPr>
      <w:r w:rsidRPr="00F972B9">
        <w:rPr>
          <w:rStyle w:val="eop"/>
          <w:rFonts w:asciiTheme="majorHAnsi" w:eastAsia="Calibri" w:hAnsiTheme="majorHAnsi" w:cstheme="majorBidi"/>
          <w:color w:val="000000" w:themeColor="text1"/>
          <w:sz w:val="22"/>
          <w:szCs w:val="22"/>
          <w:lang w:val="es-CO"/>
        </w:rPr>
        <w:t>Mejorar la prestación de servicios que brindan las entidades del sector, con beneficio tanto para las empresas, los ciudadanos y los órganos de gobierno</w:t>
      </w:r>
    </w:p>
    <w:p w14:paraId="2B333F2F" w14:textId="77777777" w:rsidR="00B224FB" w:rsidRDefault="00B224FB" w:rsidP="00B224FB">
      <w:pPr>
        <w:jc w:val="both"/>
        <w:rPr>
          <w:rStyle w:val="normaltextrun"/>
          <w:rFonts w:asciiTheme="majorHAnsi" w:eastAsia="Calibri" w:hAnsiTheme="majorHAnsi" w:cstheme="majorHAnsi"/>
          <w:color w:val="000000" w:themeColor="text1"/>
          <w:sz w:val="22"/>
          <w:szCs w:val="22"/>
          <w:lang w:val="es-CO"/>
        </w:rPr>
      </w:pPr>
    </w:p>
    <w:p w14:paraId="680BA824" w14:textId="77777777" w:rsidR="00B224FB" w:rsidRPr="008B438E" w:rsidRDefault="00B224FB" w:rsidP="00B224FB">
      <w:pPr>
        <w:jc w:val="both"/>
        <w:rPr>
          <w:rFonts w:asciiTheme="majorHAnsi" w:eastAsia="Calibri" w:hAnsiTheme="majorHAnsi" w:cstheme="majorHAnsi"/>
          <w:color w:val="000000" w:themeColor="text1"/>
          <w:sz w:val="22"/>
          <w:szCs w:val="22"/>
          <w:lang w:val="es-CO"/>
        </w:rPr>
      </w:pPr>
      <w:r w:rsidRPr="008B438E">
        <w:rPr>
          <w:rStyle w:val="normaltextrun"/>
          <w:rFonts w:asciiTheme="majorHAnsi" w:eastAsia="Calibri" w:hAnsiTheme="majorHAnsi" w:cstheme="majorHAnsi"/>
          <w:color w:val="000000" w:themeColor="text1"/>
          <w:sz w:val="22"/>
          <w:szCs w:val="22"/>
          <w:lang w:val="es-CO"/>
        </w:rPr>
        <w:t xml:space="preserve"> Para el desarrollo de lo anterior, el Programa se estructuró en los siguientes componentes: </w:t>
      </w:r>
    </w:p>
    <w:p w14:paraId="223E6484" w14:textId="77777777" w:rsidR="00B224FB" w:rsidRPr="008B438E" w:rsidRDefault="00B224FB" w:rsidP="00B224FB">
      <w:pPr>
        <w:jc w:val="both"/>
        <w:rPr>
          <w:rFonts w:asciiTheme="majorHAnsi" w:eastAsia="Calibri" w:hAnsiTheme="majorHAnsi" w:cstheme="majorHAnsi"/>
          <w:color w:val="000000" w:themeColor="text1"/>
          <w:sz w:val="22"/>
          <w:szCs w:val="22"/>
          <w:lang w:val="es-CO"/>
        </w:rPr>
      </w:pPr>
      <w:r w:rsidRPr="008B438E">
        <w:rPr>
          <w:rStyle w:val="eop"/>
          <w:rFonts w:asciiTheme="majorHAnsi" w:eastAsia="Calibri" w:hAnsiTheme="majorHAnsi" w:cstheme="majorHAnsi"/>
          <w:color w:val="000000" w:themeColor="text1"/>
          <w:sz w:val="22"/>
          <w:szCs w:val="22"/>
          <w:lang w:val="es-CO"/>
        </w:rPr>
        <w:t> </w:t>
      </w:r>
    </w:p>
    <w:p w14:paraId="4EA2E3F5" w14:textId="77777777" w:rsidR="00B224FB" w:rsidRPr="008B438E" w:rsidRDefault="00B224FB" w:rsidP="00B224FB">
      <w:pPr>
        <w:pStyle w:val="Prrafodelista"/>
        <w:numPr>
          <w:ilvl w:val="0"/>
          <w:numId w:val="62"/>
        </w:numPr>
        <w:tabs>
          <w:tab w:val="num" w:pos="1418"/>
        </w:tabs>
        <w:ind w:left="1418" w:hanging="142"/>
        <w:jc w:val="both"/>
        <w:rPr>
          <w:rFonts w:asciiTheme="majorHAnsi" w:eastAsia="Calibri" w:hAnsiTheme="majorHAnsi" w:cstheme="majorHAnsi"/>
          <w:color w:val="000000" w:themeColor="text1"/>
          <w:sz w:val="22"/>
          <w:szCs w:val="22"/>
          <w:lang w:val="es-CO"/>
        </w:rPr>
      </w:pPr>
      <w:r w:rsidRPr="008B438E">
        <w:rPr>
          <w:rStyle w:val="normaltextrun"/>
          <w:rFonts w:asciiTheme="majorHAnsi" w:eastAsia="Calibri" w:hAnsiTheme="majorHAnsi" w:cstheme="majorHAnsi"/>
          <w:color w:val="000000" w:themeColor="text1"/>
          <w:sz w:val="22"/>
          <w:szCs w:val="22"/>
          <w:lang w:val="es-CO"/>
        </w:rPr>
        <w:t>Componente 1: Fortalecimiento institucional para la toma de decisiones políticas sectoriales. </w:t>
      </w:r>
    </w:p>
    <w:p w14:paraId="5A101D32" w14:textId="77777777" w:rsidR="00B224FB" w:rsidRPr="008B438E" w:rsidRDefault="00B224FB" w:rsidP="00B224FB">
      <w:pPr>
        <w:pStyle w:val="Prrafodelista"/>
        <w:numPr>
          <w:ilvl w:val="0"/>
          <w:numId w:val="62"/>
        </w:numPr>
        <w:tabs>
          <w:tab w:val="num" w:pos="1418"/>
        </w:tabs>
        <w:ind w:left="1418" w:hanging="142"/>
        <w:jc w:val="both"/>
        <w:rPr>
          <w:rFonts w:asciiTheme="majorHAnsi" w:eastAsia="Calibri" w:hAnsiTheme="majorHAnsi" w:cstheme="majorHAnsi"/>
          <w:color w:val="000000" w:themeColor="text1"/>
          <w:sz w:val="22"/>
          <w:szCs w:val="22"/>
          <w:lang w:val="es-CO"/>
        </w:rPr>
      </w:pPr>
      <w:r w:rsidRPr="008B438E">
        <w:rPr>
          <w:rStyle w:val="normaltextrun"/>
          <w:rFonts w:asciiTheme="majorHAnsi" w:eastAsia="Calibri" w:hAnsiTheme="majorHAnsi" w:cstheme="majorHAnsi"/>
          <w:color w:val="000000" w:themeColor="text1"/>
          <w:sz w:val="22"/>
          <w:szCs w:val="22"/>
          <w:lang w:val="es-CO"/>
        </w:rPr>
        <w:t>Componente 2: Gestión de la información para la prestación eficiente de servicios. </w:t>
      </w:r>
    </w:p>
    <w:p w14:paraId="373CF649" w14:textId="77777777" w:rsidR="00B224FB" w:rsidRPr="008B438E" w:rsidRDefault="00B224FB" w:rsidP="00B224FB">
      <w:pPr>
        <w:pStyle w:val="Prrafodelista"/>
        <w:numPr>
          <w:ilvl w:val="0"/>
          <w:numId w:val="62"/>
        </w:numPr>
        <w:tabs>
          <w:tab w:val="num" w:pos="1418"/>
        </w:tabs>
        <w:ind w:left="1418" w:hanging="142"/>
        <w:jc w:val="both"/>
        <w:rPr>
          <w:rFonts w:asciiTheme="majorHAnsi" w:eastAsia="Calibri" w:hAnsiTheme="majorHAnsi" w:cstheme="majorHAnsi"/>
          <w:color w:val="000000" w:themeColor="text1"/>
          <w:sz w:val="22"/>
          <w:szCs w:val="22"/>
          <w:lang w:val="es-CO"/>
        </w:rPr>
      </w:pPr>
      <w:r w:rsidRPr="008B438E">
        <w:rPr>
          <w:rStyle w:val="normaltextrun"/>
          <w:rFonts w:asciiTheme="majorHAnsi" w:eastAsia="Calibri" w:hAnsiTheme="majorHAnsi" w:cstheme="majorHAnsi"/>
          <w:color w:val="000000" w:themeColor="text1"/>
          <w:sz w:val="22"/>
          <w:szCs w:val="22"/>
          <w:lang w:val="es-CO"/>
        </w:rPr>
        <w:t>Componente 3: Fortalecimiento del control para la transparencia.  </w:t>
      </w:r>
    </w:p>
    <w:p w14:paraId="38C1104F" w14:textId="77777777" w:rsidR="00B224FB" w:rsidRPr="008B438E" w:rsidRDefault="00B224FB" w:rsidP="00B224FB">
      <w:pPr>
        <w:pStyle w:val="Prrafodelista"/>
        <w:numPr>
          <w:ilvl w:val="0"/>
          <w:numId w:val="62"/>
        </w:numPr>
        <w:tabs>
          <w:tab w:val="num" w:pos="1418"/>
        </w:tabs>
        <w:ind w:left="1418" w:hanging="142"/>
        <w:jc w:val="both"/>
        <w:rPr>
          <w:rFonts w:asciiTheme="majorHAnsi" w:eastAsia="Calibri" w:hAnsiTheme="majorHAnsi" w:cstheme="majorHAnsi"/>
          <w:color w:val="000000" w:themeColor="text1"/>
          <w:sz w:val="22"/>
          <w:szCs w:val="22"/>
          <w:lang w:val="es-CO"/>
        </w:rPr>
      </w:pPr>
      <w:r w:rsidRPr="008B438E">
        <w:rPr>
          <w:rStyle w:val="normaltextrun"/>
          <w:rFonts w:asciiTheme="majorHAnsi" w:eastAsia="Calibri" w:hAnsiTheme="majorHAnsi" w:cstheme="majorHAnsi"/>
          <w:color w:val="000000" w:themeColor="text1"/>
          <w:sz w:val="22"/>
          <w:szCs w:val="22"/>
          <w:lang w:val="es-CO"/>
        </w:rPr>
        <w:t>Componente 4: Gerencia y administración. </w:t>
      </w:r>
    </w:p>
    <w:p w14:paraId="619B6C9B" w14:textId="77777777" w:rsidR="00B224FB" w:rsidRPr="008B438E" w:rsidRDefault="00B224FB" w:rsidP="00B224FB">
      <w:pPr>
        <w:jc w:val="both"/>
        <w:rPr>
          <w:rFonts w:asciiTheme="majorHAnsi" w:eastAsia="Calibri" w:hAnsiTheme="majorHAnsi" w:cstheme="majorHAnsi"/>
          <w:color w:val="000000" w:themeColor="text1"/>
          <w:sz w:val="22"/>
          <w:szCs w:val="22"/>
          <w:lang w:val="es-CO"/>
        </w:rPr>
      </w:pPr>
    </w:p>
    <w:p w14:paraId="22A26235" w14:textId="77777777" w:rsidR="00B224FB" w:rsidRDefault="00B224FB" w:rsidP="00B224FB">
      <w:pPr>
        <w:jc w:val="both"/>
        <w:rPr>
          <w:rStyle w:val="normaltextrun"/>
          <w:rFonts w:asciiTheme="majorHAnsi" w:eastAsia="Calibri" w:hAnsiTheme="majorHAnsi" w:cstheme="majorBidi"/>
          <w:color w:val="000000" w:themeColor="text1"/>
          <w:sz w:val="22"/>
          <w:szCs w:val="22"/>
          <w:lang w:val="es-CO"/>
        </w:rPr>
      </w:pPr>
    </w:p>
    <w:p w14:paraId="4A9E544F" w14:textId="77777777" w:rsidR="00B224FB" w:rsidRDefault="00B224FB" w:rsidP="00B224FB">
      <w:pPr>
        <w:jc w:val="both"/>
        <w:rPr>
          <w:rFonts w:ascii="Calibri" w:eastAsia="Calibri" w:hAnsi="Calibri" w:cs="Calibri"/>
          <w:color w:val="000000" w:themeColor="text1"/>
          <w:sz w:val="22"/>
          <w:szCs w:val="22"/>
          <w:lang w:val="es-CO"/>
        </w:rPr>
      </w:pPr>
      <w:r w:rsidRPr="6ACAAE01">
        <w:rPr>
          <w:rStyle w:val="normaltextrun"/>
          <w:rFonts w:ascii="Calibri" w:eastAsia="Calibri" w:hAnsi="Calibri" w:cs="Calibri"/>
          <w:color w:val="000000" w:themeColor="text1"/>
          <w:sz w:val="22"/>
          <w:szCs w:val="22"/>
          <w:lang w:val="es-CO"/>
        </w:rPr>
        <w:t>En el Componente 2 de “Gestión de la información para la prestación eficiente de los servicios”, en el 2018 se entregó el diseño de la “Arquitectura Empresarial para la Gestión de la Información Sectorial” que ha tenido como principales resultados el diseño de la Visión Arquitectónica Sectorial 2030 y la definición de la “Cadena de Valor del Sector Minero Energético de Colombia” las cuales están íntimamente relacionadas con los Objetivos de Desarrollo Sostenible 2030, que buscan un verdadero beneficio en la prestación del servicio público para las generaciones actuales y futuras del país y del mundo.</w:t>
      </w:r>
    </w:p>
    <w:p w14:paraId="3715385C" w14:textId="77777777" w:rsidR="00B224FB" w:rsidRDefault="00B224FB" w:rsidP="00B224FB">
      <w:pPr>
        <w:jc w:val="both"/>
        <w:rPr>
          <w:rFonts w:ascii="Calibri" w:eastAsia="Calibri" w:hAnsi="Calibri" w:cs="Calibri"/>
          <w:color w:val="000000" w:themeColor="text1"/>
          <w:sz w:val="22"/>
          <w:szCs w:val="22"/>
          <w:lang w:val="es-CO"/>
        </w:rPr>
      </w:pPr>
    </w:p>
    <w:p w14:paraId="441FFD36" w14:textId="77777777" w:rsidR="00B224FB" w:rsidRDefault="00B224FB" w:rsidP="00B224F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Calibri" w:eastAsia="Calibri" w:hAnsi="Calibri" w:cs="Calibri"/>
          <w:color w:val="000000" w:themeColor="text1"/>
          <w:sz w:val="22"/>
          <w:szCs w:val="22"/>
          <w:lang w:val="es-CO"/>
        </w:rPr>
      </w:pPr>
      <w:r w:rsidRPr="6ACAAE01">
        <w:rPr>
          <w:rStyle w:val="normaltextrun"/>
          <w:rFonts w:ascii="Calibri" w:eastAsia="Calibri" w:hAnsi="Calibri" w:cs="Calibri"/>
          <w:color w:val="000000" w:themeColor="text1"/>
          <w:sz w:val="22"/>
          <w:szCs w:val="22"/>
          <w:lang w:val="es-CO"/>
        </w:rPr>
        <w:t xml:space="preserve">Desde el Gobierno Nacional, a través del Departamento Administrativo de la Función Pública, se han generado los lineamentos técnicos necesarios para adelantar el proceso de revisión y elaboración de la propuesta de reingeniería de procesos derivada de la restructuración del Ministerio donde se resalta la necesidad de elaborar un análisis de </w:t>
      </w:r>
      <w:r w:rsidRPr="00B224FB">
        <w:rPr>
          <w:rFonts w:ascii="Calibri" w:eastAsia="Calibri" w:hAnsi="Calibri" w:cs="Calibri"/>
          <w:color w:val="000000" w:themeColor="text1"/>
          <w:sz w:val="22"/>
          <w:szCs w:val="22"/>
          <w:lang w:val="es-CO"/>
        </w:rPr>
        <w:t>los procedimientos internos asociados a las funciones del Ministerio de Minas y Energía y proponer e implementar una estrategia de reingeniería de los mismos, a fin de optimizar los resultados esperados</w:t>
      </w:r>
      <w:r w:rsidRPr="6ACAAE01">
        <w:rPr>
          <w:rStyle w:val="normaltextrun"/>
          <w:rFonts w:ascii="Calibri" w:eastAsia="Calibri" w:hAnsi="Calibri" w:cs="Calibri"/>
          <w:color w:val="000000" w:themeColor="text1"/>
          <w:sz w:val="22"/>
          <w:szCs w:val="22"/>
          <w:lang w:val="es-CO"/>
        </w:rPr>
        <w:t xml:space="preserve">, lo cual guarda estrecha relación con los ODS y por tanto con la implementación de la Arquitectura Empresarial Sectorial. </w:t>
      </w:r>
    </w:p>
    <w:p w14:paraId="1A41C7A7" w14:textId="77777777" w:rsidR="00B224FB" w:rsidRDefault="00B224FB" w:rsidP="00B224FB">
      <w:pPr>
        <w:jc w:val="both"/>
        <w:rPr>
          <w:rFonts w:ascii="Calibri" w:eastAsia="Calibri" w:hAnsi="Calibri" w:cs="Calibri"/>
          <w:color w:val="000000" w:themeColor="text1"/>
          <w:sz w:val="22"/>
          <w:szCs w:val="22"/>
          <w:lang w:val="es-CO"/>
        </w:rPr>
      </w:pPr>
    </w:p>
    <w:p w14:paraId="68950CA2" w14:textId="77777777" w:rsidR="00B224FB" w:rsidRDefault="00B224FB" w:rsidP="00B224FB">
      <w:pPr>
        <w:jc w:val="both"/>
        <w:rPr>
          <w:rFonts w:ascii="Calibri" w:eastAsia="Calibri" w:hAnsi="Calibri" w:cs="Calibri"/>
          <w:color w:val="000000" w:themeColor="text1"/>
          <w:sz w:val="22"/>
          <w:szCs w:val="22"/>
          <w:lang w:val="es-CO"/>
        </w:rPr>
      </w:pPr>
      <w:r w:rsidRPr="6ACAAE01">
        <w:rPr>
          <w:rFonts w:ascii="Calibri" w:eastAsia="Calibri" w:hAnsi="Calibri" w:cs="Calibri"/>
          <w:color w:val="000000" w:themeColor="text1"/>
          <w:sz w:val="22"/>
          <w:szCs w:val="22"/>
          <w:lang w:val="es-CO"/>
        </w:rPr>
        <w:t>En tal sentido, tendiendo en cuenta que la AES, corresponde igualmente con aspectos asociados a la organización institucional y sus funciones a cargo, el rediseño sugerido corresponde directamente con los aspectos de la AES en aras de fortalecer institucionalmente al MME como cabeza del sector Minero Energético Colombiano.</w:t>
      </w:r>
    </w:p>
    <w:p w14:paraId="3912A12E" w14:textId="77777777" w:rsidR="00B224FB" w:rsidRDefault="00B224FB" w:rsidP="00B224FB">
      <w:pPr>
        <w:jc w:val="both"/>
        <w:rPr>
          <w:rFonts w:ascii="Calibri" w:eastAsia="Calibri" w:hAnsi="Calibri" w:cs="Calibri"/>
          <w:color w:val="000000" w:themeColor="text1"/>
          <w:sz w:val="22"/>
          <w:szCs w:val="22"/>
          <w:lang w:val="es-CO"/>
        </w:rPr>
      </w:pPr>
    </w:p>
    <w:p w14:paraId="1ABE44FE" w14:textId="77777777" w:rsidR="00B224FB" w:rsidRDefault="00B224FB" w:rsidP="00B224FB">
      <w:pPr>
        <w:jc w:val="both"/>
        <w:rPr>
          <w:rFonts w:ascii="Calibri" w:eastAsia="Calibri" w:hAnsi="Calibri" w:cs="Calibri"/>
          <w:color w:val="000000" w:themeColor="text1"/>
          <w:sz w:val="22"/>
          <w:szCs w:val="22"/>
          <w:lang w:val="es-CO"/>
        </w:rPr>
      </w:pPr>
      <w:r w:rsidRPr="6ACAAE01">
        <w:rPr>
          <w:rStyle w:val="normaltextrun"/>
          <w:rFonts w:ascii="Calibri" w:eastAsia="Calibri" w:hAnsi="Calibri" w:cs="Calibri"/>
          <w:color w:val="000000" w:themeColor="text1"/>
          <w:sz w:val="22"/>
          <w:szCs w:val="22"/>
          <w:lang w:val="es-CO"/>
        </w:rPr>
        <w:t xml:space="preserve">Durante la vigencia 2022, siguiendo los lineamentos técnicos necesarios para adelantar la reingeniería de procesos, se adelantó actividades de diagnóstico institucional que permitiera determinar la necesidad actual del MME definiendo los argumentos técnicos y los objetivos de la Modernización Administrativa. </w:t>
      </w:r>
    </w:p>
    <w:p w14:paraId="1069919A" w14:textId="77777777" w:rsidR="00B224FB" w:rsidRDefault="00B224FB" w:rsidP="00B224FB">
      <w:pPr>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Calibri" w:eastAsia="Calibri" w:hAnsi="Calibri" w:cs="Calibri"/>
          <w:color w:val="000000" w:themeColor="text1"/>
          <w:sz w:val="22"/>
          <w:szCs w:val="22"/>
          <w:lang w:val="es-CO"/>
        </w:rPr>
      </w:pPr>
    </w:p>
    <w:p w14:paraId="3D0385CE" w14:textId="77777777" w:rsidR="00B224FB" w:rsidRDefault="00B224FB" w:rsidP="00B224FB">
      <w:pPr>
        <w:jc w:val="both"/>
        <w:rPr>
          <w:rStyle w:val="normaltextrun"/>
          <w:rFonts w:asciiTheme="majorHAnsi" w:eastAsia="Calibri" w:hAnsiTheme="majorHAnsi" w:cstheme="majorBidi"/>
          <w:color w:val="000000" w:themeColor="text1"/>
          <w:sz w:val="22"/>
          <w:szCs w:val="22"/>
          <w:lang w:val="es-CO"/>
        </w:rPr>
      </w:pPr>
      <w:r w:rsidRPr="6ACAAE01">
        <w:rPr>
          <w:rStyle w:val="normaltextrun"/>
          <w:rFonts w:asciiTheme="majorHAnsi" w:eastAsia="Calibri" w:hAnsiTheme="majorHAnsi" w:cstheme="majorBidi"/>
          <w:color w:val="000000" w:themeColor="text1"/>
          <w:sz w:val="22"/>
          <w:szCs w:val="22"/>
          <w:lang w:val="es-CO"/>
        </w:rPr>
        <w:t xml:space="preserve">Desde el Gobierno Nacional, a través de las bases del Plan Nacional de Desarrollo, así como en el Plan de Gobierno del periodo 2022 – 2026, y demás documentos de política pública relevantes, se han establecido lineamentos para una política pública de transición energética justa. Esta política de transición energética justa se correlaciona no solo con el sector minero energético, sino con otros sectores como el de medio ambiente, y otras iniciativas y planes, programas o proyectos que se encuentran propuestos en las bases del Plan Nacional de Desarrollo y que resultan relevantes para formular la política. </w:t>
      </w:r>
    </w:p>
    <w:p w14:paraId="4B3106E7" w14:textId="77777777" w:rsidR="00B224FB" w:rsidRDefault="00B224FB" w:rsidP="00B224F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Style w:val="normaltextrun"/>
          <w:rFonts w:asciiTheme="majorHAnsi" w:eastAsia="Calibri" w:hAnsiTheme="majorHAnsi" w:cstheme="majorHAnsi"/>
          <w:color w:val="000000" w:themeColor="text1"/>
          <w:sz w:val="22"/>
          <w:szCs w:val="22"/>
          <w:lang w:val="es-CO"/>
        </w:rPr>
      </w:pPr>
    </w:p>
    <w:p w14:paraId="32E2A84E" w14:textId="77777777" w:rsidR="00B224FB" w:rsidRPr="00B224FB" w:rsidRDefault="00B224FB" w:rsidP="00B224F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Theme="majorHAnsi" w:eastAsia="Calibri" w:hAnsiTheme="majorHAnsi" w:cstheme="majorBidi"/>
          <w:color w:val="000000" w:themeColor="text1"/>
          <w:sz w:val="22"/>
          <w:szCs w:val="22"/>
          <w:lang w:val="es-CO"/>
        </w:rPr>
      </w:pPr>
      <w:r w:rsidRPr="1EB245D0">
        <w:rPr>
          <w:rStyle w:val="normaltextrun"/>
          <w:rFonts w:asciiTheme="majorHAnsi" w:eastAsia="Calibri" w:hAnsiTheme="majorHAnsi" w:cstheme="majorBidi"/>
          <w:color w:val="000000" w:themeColor="text1"/>
          <w:sz w:val="22"/>
          <w:szCs w:val="22"/>
          <w:lang w:val="es-CO"/>
        </w:rPr>
        <w:t xml:space="preserve">Para la definición, objetivos e implementación de esta política pública y su articulación con el Plan de Gobierno y con los demás sectores relevantes, surge la necesidad </w:t>
      </w:r>
      <w:r w:rsidRPr="00E2615B">
        <w:rPr>
          <w:rStyle w:val="normaltextrun"/>
          <w:rFonts w:asciiTheme="majorHAnsi" w:eastAsia="Calibri" w:hAnsiTheme="majorHAnsi" w:cstheme="majorBidi"/>
          <w:color w:val="000000" w:themeColor="text1"/>
          <w:sz w:val="22"/>
          <w:szCs w:val="22"/>
          <w:lang w:val="es-CO"/>
        </w:rPr>
        <w:t xml:space="preserve">de </w:t>
      </w:r>
      <w:r w:rsidRPr="003A61BE">
        <w:rPr>
          <w:rStyle w:val="normaltextrun"/>
          <w:rFonts w:asciiTheme="majorHAnsi" w:eastAsia="Calibri" w:hAnsiTheme="majorHAnsi" w:cstheme="majorBidi"/>
          <w:color w:val="000000" w:themeColor="text1"/>
          <w:sz w:val="22"/>
          <w:szCs w:val="22"/>
          <w:lang w:val="es-CO"/>
        </w:rPr>
        <w:t xml:space="preserve">contar con diagnósticos, análisis del sector minero energético en estructura y funciones y </w:t>
      </w:r>
      <w:r w:rsidRPr="00B224FB">
        <w:rPr>
          <w:rFonts w:asciiTheme="majorHAnsi" w:eastAsia="Calibri" w:hAnsiTheme="majorHAnsi" w:cstheme="majorBidi"/>
          <w:color w:val="000000" w:themeColor="text1"/>
          <w:sz w:val="22"/>
          <w:szCs w:val="22"/>
          <w:lang w:val="es-CO"/>
        </w:rPr>
        <w:t>como estas contribuyen a la misión del sector. Por lo anterior, se busca proponer una estrategia de transformación y rediseño del sector minero energético informada, es decir, basada en datos y con un diagnóstico claro.</w:t>
      </w:r>
    </w:p>
    <w:p w14:paraId="3C5F90C0" w14:textId="77777777" w:rsidR="00B224FB" w:rsidRPr="00B224FB" w:rsidRDefault="00B224FB" w:rsidP="00B224F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Theme="majorHAnsi" w:eastAsia="Calibri" w:hAnsiTheme="majorHAnsi" w:cstheme="majorHAnsi"/>
          <w:color w:val="000000" w:themeColor="text1"/>
          <w:sz w:val="22"/>
          <w:szCs w:val="22"/>
          <w:lang w:val="es-CO"/>
        </w:rPr>
      </w:pPr>
    </w:p>
    <w:p w14:paraId="3940FC7A" w14:textId="77777777" w:rsidR="00B224FB" w:rsidRPr="00B224FB" w:rsidRDefault="00B224FB" w:rsidP="00B224F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Theme="majorHAnsi" w:eastAsia="Calibri" w:hAnsiTheme="majorHAnsi" w:cstheme="majorBidi"/>
          <w:color w:val="000000" w:themeColor="text1"/>
          <w:sz w:val="22"/>
          <w:szCs w:val="22"/>
          <w:lang w:val="es-CO"/>
        </w:rPr>
      </w:pPr>
      <w:r w:rsidRPr="00B224FB">
        <w:rPr>
          <w:rFonts w:asciiTheme="majorHAnsi" w:eastAsia="Calibri" w:hAnsiTheme="majorHAnsi" w:cstheme="majorBidi"/>
          <w:color w:val="000000" w:themeColor="text1"/>
          <w:sz w:val="22"/>
          <w:szCs w:val="22"/>
          <w:lang w:val="es-CO"/>
        </w:rPr>
        <w:lastRenderedPageBreak/>
        <w:t xml:space="preserve">Sobre el particular, es importante mencionar que en el año 2020 se presentó el estudio "Fortalecimiento de las capacidades institucionales de Colombia para integrar recursos no convencionales de energía", el cual estableció unas recomendaciones en materia de rediseño institucional del sector minero energético. </w:t>
      </w:r>
    </w:p>
    <w:p w14:paraId="0D22AF49" w14:textId="77777777" w:rsidR="00B224FB" w:rsidRPr="00B224FB" w:rsidRDefault="00B224FB" w:rsidP="00B224F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Theme="majorHAnsi" w:eastAsia="Calibri" w:hAnsiTheme="majorHAnsi" w:cstheme="majorHAnsi"/>
          <w:color w:val="000000" w:themeColor="text1"/>
          <w:sz w:val="22"/>
          <w:szCs w:val="22"/>
          <w:lang w:val="es-CO"/>
        </w:rPr>
      </w:pPr>
    </w:p>
    <w:p w14:paraId="06AB4AA1" w14:textId="77777777" w:rsidR="00B224FB" w:rsidRPr="00B224FB" w:rsidRDefault="00B224FB" w:rsidP="00B224F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Theme="majorHAnsi" w:eastAsia="Calibri" w:hAnsiTheme="majorHAnsi" w:cstheme="majorBidi"/>
          <w:color w:val="000000" w:themeColor="text1"/>
          <w:sz w:val="22"/>
          <w:szCs w:val="22"/>
          <w:lang w:val="es-CO"/>
        </w:rPr>
      </w:pPr>
      <w:r w:rsidRPr="00B224FB">
        <w:rPr>
          <w:rFonts w:asciiTheme="majorHAnsi" w:eastAsia="Calibri" w:hAnsiTheme="majorHAnsi" w:cstheme="majorBidi"/>
          <w:color w:val="000000" w:themeColor="text1"/>
          <w:sz w:val="22"/>
          <w:szCs w:val="22"/>
          <w:lang w:val="es-CO"/>
        </w:rPr>
        <w:t>Sin embargo, debe tenerse en cuenta que las modificaciones o rediseños institucionales bien del Ministerio o de las entidades adscritas, deben estar alineados con el Plan Nacional de Desarrollo 2022 -2026, el cual materializa la política de gobierno en curso. Esta política, consideramos, debe estar reflejada en la estructura organizacional del sector minero energético y en su modelo de operación. En este orden de ideas, la modificación del Decreto 381 que corresponde a la asignación de funciones del Ministerio de Minas y Energía, así como la eventual modificación de la estructura del sector y/o de las entidades adscritas, debe estar alineada las políticas previstas en el PND.</w:t>
      </w:r>
    </w:p>
    <w:p w14:paraId="745AC46C" w14:textId="77777777" w:rsidR="00B224FB" w:rsidRPr="00B224FB" w:rsidRDefault="00B224FB" w:rsidP="00B224F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Theme="majorHAnsi" w:eastAsia="Calibri" w:hAnsiTheme="majorHAnsi" w:cstheme="majorHAnsi"/>
          <w:color w:val="000000" w:themeColor="text1"/>
          <w:sz w:val="22"/>
          <w:szCs w:val="22"/>
          <w:lang w:val="es-CO"/>
        </w:rPr>
      </w:pPr>
    </w:p>
    <w:p w14:paraId="592E5D71" w14:textId="77777777" w:rsidR="00B224FB" w:rsidRPr="00B224FB" w:rsidRDefault="00B224FB" w:rsidP="00B224F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59" w:lineRule="auto"/>
        <w:jc w:val="both"/>
        <w:rPr>
          <w:rFonts w:asciiTheme="majorHAnsi" w:eastAsia="Calibri" w:hAnsiTheme="majorHAnsi" w:cstheme="majorBidi"/>
          <w:color w:val="000000" w:themeColor="text1"/>
          <w:sz w:val="22"/>
          <w:szCs w:val="22"/>
          <w:lang w:val="es-CO"/>
        </w:rPr>
      </w:pPr>
      <w:r w:rsidRPr="00B224FB">
        <w:rPr>
          <w:rFonts w:asciiTheme="majorHAnsi" w:eastAsia="Calibri" w:hAnsiTheme="majorHAnsi" w:cstheme="majorBidi"/>
          <w:color w:val="000000" w:themeColor="text1"/>
          <w:sz w:val="22"/>
          <w:szCs w:val="22"/>
          <w:lang w:val="es-CO"/>
        </w:rPr>
        <w:t xml:space="preserve">Por lo anterior, los estudios del año 2020 si bien constituyen una base importante, los mismos deben ser actualizados y/o complementados con las nuevas disposiciones legales y reglamentarias, así como los documentos de política relevantes. Lo anterior, en línea con lo que dispone el artículo 20 del Decreto 444 de 2023. </w:t>
      </w:r>
    </w:p>
    <w:p w14:paraId="62C39BC7" w14:textId="77777777" w:rsidR="00B224FB" w:rsidRPr="008B438E" w:rsidRDefault="00B224FB" w:rsidP="00B224FB">
      <w:pPr>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Theme="majorHAnsi" w:eastAsia="Calibri" w:hAnsiTheme="majorHAnsi" w:cstheme="majorHAnsi"/>
          <w:color w:val="000000" w:themeColor="text1"/>
          <w:sz w:val="22"/>
          <w:szCs w:val="22"/>
          <w:lang w:val="es-CO"/>
        </w:rPr>
      </w:pPr>
    </w:p>
    <w:p w14:paraId="053C186F" w14:textId="77777777" w:rsidR="00B224FB" w:rsidRPr="008B438E" w:rsidRDefault="00B224FB" w:rsidP="00B224FB">
      <w:pPr>
        <w:jc w:val="both"/>
        <w:rPr>
          <w:rFonts w:asciiTheme="majorHAnsi" w:eastAsia="Calibri" w:hAnsiTheme="majorHAnsi" w:cstheme="majorBidi"/>
          <w:color w:val="000000" w:themeColor="text1"/>
          <w:sz w:val="22"/>
          <w:szCs w:val="22"/>
          <w:lang w:val="es-CO"/>
        </w:rPr>
      </w:pPr>
      <w:r w:rsidRPr="1EB245D0">
        <w:rPr>
          <w:rFonts w:asciiTheme="majorHAnsi" w:eastAsia="Calibri" w:hAnsiTheme="majorHAnsi" w:cstheme="majorBidi"/>
          <w:color w:val="000000" w:themeColor="text1"/>
          <w:sz w:val="22"/>
          <w:szCs w:val="22"/>
          <w:lang w:val="es-CO"/>
        </w:rPr>
        <w:t xml:space="preserve">Si bien, la institución primaria para la definición de los objetivos puede considerarse inicialmente el MME, como entidad que tiene dentro de sus funciones la articulación, formulación, adopción e implementación de la política pública del sector administrativo de minas y energía, se solicita la contratación de un equipo consultor </w:t>
      </w:r>
      <w:r w:rsidRPr="003A61BE">
        <w:rPr>
          <w:rFonts w:asciiTheme="majorHAnsi" w:eastAsia="Calibri" w:hAnsiTheme="majorHAnsi" w:cstheme="majorBidi"/>
          <w:color w:val="000000" w:themeColor="text1"/>
          <w:sz w:val="22"/>
          <w:szCs w:val="22"/>
          <w:lang w:val="es-CO"/>
        </w:rPr>
        <w:t>que formule y apoye la construcción de dichos lineamientos y contribuya con la articulación de procesos y actores relevantes.</w:t>
      </w:r>
    </w:p>
    <w:p w14:paraId="6D820674" w14:textId="77777777" w:rsidR="00B224FB" w:rsidRDefault="00B224FB" w:rsidP="00B224FB">
      <w:pPr>
        <w:jc w:val="both"/>
        <w:rPr>
          <w:rFonts w:asciiTheme="majorHAnsi" w:eastAsia="Calibri" w:hAnsiTheme="majorHAnsi" w:cstheme="majorHAnsi"/>
          <w:color w:val="000000" w:themeColor="text1"/>
          <w:sz w:val="22"/>
          <w:szCs w:val="22"/>
          <w:lang w:val="es-CO"/>
        </w:rPr>
      </w:pPr>
    </w:p>
    <w:p w14:paraId="303E8FD2" w14:textId="77777777" w:rsidR="00B224FB" w:rsidRPr="008B438E" w:rsidRDefault="00B224FB" w:rsidP="00B224FB">
      <w:pPr>
        <w:jc w:val="both"/>
        <w:rPr>
          <w:rFonts w:asciiTheme="majorHAnsi" w:eastAsia="Calibri" w:hAnsiTheme="majorHAnsi" w:cstheme="majorBidi"/>
          <w:color w:val="000000" w:themeColor="text1"/>
          <w:sz w:val="22"/>
          <w:szCs w:val="22"/>
          <w:lang w:val="es-CO"/>
        </w:rPr>
      </w:pPr>
      <w:r w:rsidRPr="21B3C903">
        <w:rPr>
          <w:rStyle w:val="normaltextrun"/>
          <w:rFonts w:asciiTheme="majorHAnsi" w:eastAsia="Calibri" w:hAnsiTheme="majorHAnsi" w:cstheme="majorBidi"/>
          <w:color w:val="000000" w:themeColor="text1"/>
          <w:sz w:val="22"/>
          <w:szCs w:val="22"/>
          <w:lang w:val="es-CO"/>
        </w:rPr>
        <w:t>Por tanto, se hace necesario contar con un equipo de Consultores Individuales que permitan obtener resultados asociados a lo descrito anteriormente. Contar con consultores individuales en lugar de una firma consultora, permite contar con una mejor</w:t>
      </w:r>
      <w:r w:rsidRPr="21B3C903">
        <w:rPr>
          <w:rFonts w:asciiTheme="majorHAnsi" w:eastAsia="Calibri" w:hAnsiTheme="majorHAnsi" w:cstheme="majorBidi"/>
          <w:color w:val="000000" w:themeColor="text1"/>
          <w:sz w:val="22"/>
          <w:szCs w:val="22"/>
          <w:lang w:val="es-CO"/>
        </w:rPr>
        <w:t xml:space="preserve"> apropiación al interior del Sector Minero Energético Colombiano de los resultados que sean obtenidos, motivando a futuro, la conformación de un grupo de Reingeniería, Innovación e Información Sectorial.</w:t>
      </w:r>
    </w:p>
    <w:p w14:paraId="6B20328B" w14:textId="77777777" w:rsidR="00B224FB" w:rsidRPr="008B438E" w:rsidRDefault="00B224FB" w:rsidP="00B224FB">
      <w:pPr>
        <w:jc w:val="both"/>
        <w:rPr>
          <w:rFonts w:asciiTheme="majorHAnsi" w:eastAsia="Calibri" w:hAnsiTheme="majorHAnsi" w:cstheme="majorHAnsi"/>
          <w:color w:val="000000" w:themeColor="text1"/>
          <w:sz w:val="22"/>
          <w:szCs w:val="22"/>
          <w:lang w:val="es-CO"/>
        </w:rPr>
      </w:pPr>
    </w:p>
    <w:p w14:paraId="4D3FF4BC" w14:textId="77777777" w:rsidR="00B224FB" w:rsidRPr="00B224FB" w:rsidRDefault="00B224FB" w:rsidP="00B224FB">
      <w:pPr>
        <w:spacing w:after="160" w:line="259" w:lineRule="auto"/>
        <w:jc w:val="both"/>
        <w:rPr>
          <w:rFonts w:asciiTheme="majorHAnsi" w:eastAsia="Calibri" w:hAnsiTheme="majorHAnsi" w:cstheme="majorBidi"/>
          <w:color w:val="212529"/>
          <w:sz w:val="22"/>
          <w:szCs w:val="22"/>
          <w:lang w:val="es-CO"/>
        </w:rPr>
      </w:pPr>
      <w:r w:rsidRPr="6EA019A7">
        <w:rPr>
          <w:rStyle w:val="normaltextrun"/>
          <w:rFonts w:asciiTheme="majorHAnsi" w:eastAsia="Calibri" w:hAnsiTheme="majorHAnsi" w:cstheme="majorBidi"/>
          <w:color w:val="000000" w:themeColor="text1"/>
          <w:sz w:val="22"/>
          <w:szCs w:val="22"/>
          <w:lang w:val="es-CO"/>
        </w:rPr>
        <w:t xml:space="preserve">Por lo anterior, se requiere contar con los servicios de consultoría individual de un profesional para formular los objetivos, el diagnóstico, una propuesta de direccionamiento estratégico y de ajuste </w:t>
      </w:r>
      <w:r w:rsidRPr="008E57D6">
        <w:rPr>
          <w:rStyle w:val="normaltextrun"/>
          <w:rFonts w:asciiTheme="majorHAnsi" w:eastAsia="Calibri" w:hAnsiTheme="majorHAnsi" w:cstheme="majorBidi"/>
          <w:color w:val="000000" w:themeColor="text1"/>
          <w:sz w:val="22"/>
          <w:szCs w:val="22"/>
          <w:lang w:val="es-CO"/>
        </w:rPr>
        <w:t>sectorial</w:t>
      </w:r>
      <w:r>
        <w:rPr>
          <w:rStyle w:val="normaltextrun"/>
          <w:rFonts w:asciiTheme="majorHAnsi" w:eastAsia="Calibri" w:hAnsiTheme="majorHAnsi" w:cstheme="majorBidi"/>
          <w:color w:val="000000" w:themeColor="text1"/>
          <w:sz w:val="22"/>
          <w:szCs w:val="22"/>
          <w:lang w:val="es-CO"/>
        </w:rPr>
        <w:t xml:space="preserve"> alineada con el Plan Nacional de Desarrollo 2022-2026</w:t>
      </w:r>
      <w:r w:rsidRPr="008E57D6">
        <w:rPr>
          <w:rStyle w:val="normaltextrun"/>
          <w:rFonts w:asciiTheme="majorHAnsi" w:eastAsia="Calibri" w:hAnsiTheme="majorHAnsi" w:cstheme="majorBidi"/>
          <w:color w:val="000000" w:themeColor="text1"/>
          <w:sz w:val="22"/>
          <w:szCs w:val="22"/>
          <w:lang w:val="es-CO"/>
        </w:rPr>
        <w:t>, desde el componente técnico y misional, con el objetivo de fortalecer el sector minero</w:t>
      </w:r>
      <w:r w:rsidRPr="6EA019A7">
        <w:rPr>
          <w:rStyle w:val="normaltextrun"/>
          <w:rFonts w:asciiTheme="majorHAnsi" w:eastAsia="Calibri" w:hAnsiTheme="majorHAnsi" w:cstheme="majorBidi"/>
          <w:color w:val="000000" w:themeColor="text1"/>
          <w:sz w:val="22"/>
          <w:szCs w:val="22"/>
          <w:lang w:val="es-CO"/>
        </w:rPr>
        <w:t xml:space="preserve"> energético.</w:t>
      </w:r>
    </w:p>
    <w:p w14:paraId="299C9C0D" w14:textId="77777777" w:rsidR="00B224FB" w:rsidRDefault="00B224FB" w:rsidP="00B224FB">
      <w:pPr>
        <w:jc w:val="both"/>
        <w:rPr>
          <w:rStyle w:val="normaltextrun"/>
          <w:rFonts w:ascii="Calibri" w:eastAsia="Calibri" w:hAnsi="Calibri" w:cs="Calibri"/>
          <w:color w:val="000000" w:themeColor="text1"/>
          <w:sz w:val="22"/>
          <w:szCs w:val="22"/>
          <w:lang w:val="es-CO"/>
        </w:rPr>
      </w:pPr>
    </w:p>
    <w:p w14:paraId="781B6AB2" w14:textId="77777777" w:rsidR="00B224FB" w:rsidRDefault="00B224FB" w:rsidP="00B224F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Calibri" w:eastAsia="Calibri" w:hAnsi="Calibri" w:cs="Calibri"/>
          <w:color w:val="000000" w:themeColor="text1"/>
          <w:sz w:val="22"/>
          <w:szCs w:val="22"/>
          <w:lang w:val="es-CO"/>
        </w:rPr>
      </w:pPr>
      <w:r w:rsidRPr="6EA019A7">
        <w:rPr>
          <w:rStyle w:val="normaltextrun"/>
          <w:rFonts w:ascii="Calibri" w:eastAsia="Calibri" w:hAnsi="Calibri" w:cs="Calibri"/>
          <w:color w:val="000000" w:themeColor="text1"/>
          <w:sz w:val="22"/>
          <w:szCs w:val="22"/>
          <w:lang w:val="es-CO"/>
        </w:rPr>
        <w:t xml:space="preserve">Por lo anterior se requiere contar con los servicios de consultoría individual de un experto que cuente con la idoneidad requerida para ejecutar las actividades que permitan satisfacer los objetivos asociados </w:t>
      </w:r>
      <w:r w:rsidRPr="008E57D6">
        <w:rPr>
          <w:rStyle w:val="normaltextrun"/>
          <w:rFonts w:ascii="Calibri" w:eastAsia="Calibri" w:hAnsi="Calibri" w:cs="Calibri"/>
          <w:color w:val="000000" w:themeColor="text1"/>
          <w:sz w:val="22"/>
          <w:szCs w:val="22"/>
          <w:lang w:val="es-CO"/>
        </w:rPr>
        <w:t xml:space="preserve">a </w:t>
      </w:r>
      <w:r w:rsidRPr="008E57D6">
        <w:rPr>
          <w:rStyle w:val="normaltextrun"/>
          <w:rFonts w:asciiTheme="majorHAnsi" w:eastAsia="Calibri" w:hAnsiTheme="majorHAnsi" w:cstheme="majorBidi"/>
          <w:color w:val="000000" w:themeColor="text1"/>
          <w:sz w:val="22"/>
          <w:szCs w:val="22"/>
          <w:lang w:val="es-CO"/>
        </w:rPr>
        <w:t>fortalecer el sector minero energético.</w:t>
      </w:r>
      <w:r w:rsidRPr="008E57D6">
        <w:rPr>
          <w:rStyle w:val="normaltextrun"/>
          <w:rFonts w:ascii="Calibri" w:eastAsia="Calibri" w:hAnsi="Calibri" w:cs="Calibri"/>
          <w:color w:val="000000" w:themeColor="text1"/>
          <w:sz w:val="22"/>
          <w:szCs w:val="22"/>
          <w:lang w:val="es-CO"/>
        </w:rPr>
        <w:t xml:space="preserve"> En búsqueda de consultores que cuenten con dicha idoneidad,</w:t>
      </w:r>
      <w:r w:rsidRPr="6EA019A7">
        <w:rPr>
          <w:rStyle w:val="normaltextrun"/>
          <w:rFonts w:ascii="Calibri" w:eastAsia="Calibri" w:hAnsi="Calibri" w:cs="Calibri"/>
          <w:color w:val="000000" w:themeColor="text1"/>
          <w:sz w:val="22"/>
          <w:szCs w:val="22"/>
          <w:lang w:val="es-CO"/>
        </w:rPr>
        <w:t xml:space="preserve"> se identificó a</w:t>
      </w:r>
      <w:r>
        <w:rPr>
          <w:rStyle w:val="normaltextrun"/>
          <w:rFonts w:ascii="Calibri" w:eastAsia="Calibri" w:hAnsi="Calibri" w:cs="Calibri"/>
          <w:color w:val="000000" w:themeColor="text1"/>
          <w:sz w:val="22"/>
          <w:szCs w:val="22"/>
          <w:lang w:val="es-CO"/>
        </w:rPr>
        <w:t xml:space="preserve"> </w:t>
      </w:r>
      <w:r w:rsidRPr="6EA019A7">
        <w:rPr>
          <w:rStyle w:val="normaltextrun"/>
          <w:rFonts w:ascii="Calibri" w:eastAsia="Calibri" w:hAnsi="Calibri" w:cs="Calibri"/>
          <w:color w:val="000000" w:themeColor="text1"/>
          <w:sz w:val="22"/>
          <w:szCs w:val="22"/>
          <w:lang w:val="es-CO"/>
        </w:rPr>
        <w:t>l</w:t>
      </w:r>
      <w:r>
        <w:rPr>
          <w:rStyle w:val="normaltextrun"/>
          <w:rFonts w:ascii="Calibri" w:eastAsia="Calibri" w:hAnsi="Calibri" w:cs="Calibri"/>
          <w:color w:val="000000" w:themeColor="text1"/>
          <w:sz w:val="22"/>
          <w:szCs w:val="22"/>
          <w:lang w:val="es-CO"/>
        </w:rPr>
        <w:t>a</w:t>
      </w:r>
      <w:r w:rsidRPr="6EA019A7">
        <w:rPr>
          <w:rStyle w:val="normaltextrun"/>
          <w:rFonts w:ascii="Calibri" w:eastAsia="Calibri" w:hAnsi="Calibri" w:cs="Calibri"/>
          <w:color w:val="000000" w:themeColor="text1"/>
          <w:sz w:val="22"/>
          <w:szCs w:val="22"/>
          <w:lang w:val="es-CO"/>
        </w:rPr>
        <w:t xml:space="preserve"> profesional </w:t>
      </w:r>
      <w:r>
        <w:rPr>
          <w:rStyle w:val="normaltextrun"/>
          <w:rFonts w:ascii="Calibri" w:eastAsia="Calibri" w:hAnsi="Calibri" w:cs="Calibri"/>
          <w:b/>
          <w:bCs/>
          <w:color w:val="000000" w:themeColor="text1"/>
          <w:sz w:val="22"/>
          <w:szCs w:val="22"/>
          <w:lang w:val="es-CO"/>
        </w:rPr>
        <w:t>Haydee Daisy Cerquera Lozada</w:t>
      </w:r>
      <w:r w:rsidRPr="6EA019A7">
        <w:rPr>
          <w:rStyle w:val="normaltextrun"/>
          <w:rFonts w:ascii="Calibri" w:eastAsia="Calibri" w:hAnsi="Calibri" w:cs="Calibri"/>
          <w:color w:val="000000" w:themeColor="text1"/>
          <w:sz w:val="22"/>
          <w:szCs w:val="22"/>
          <w:lang w:val="es-CO"/>
        </w:rPr>
        <w:t xml:space="preserve"> cuyo perfil profesional, experiencia y producción intelectual resulta ampliamente oportuna e idónea para la brindar la asesoría requerida por la Entidad Contratante. </w:t>
      </w:r>
    </w:p>
    <w:p w14:paraId="4ED935E9" w14:textId="77777777" w:rsidR="00B224FB" w:rsidRDefault="00B224FB" w:rsidP="00B224F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Calibri" w:eastAsia="Calibri" w:hAnsi="Calibri" w:cs="Calibri"/>
          <w:color w:val="000000" w:themeColor="text1"/>
          <w:sz w:val="22"/>
          <w:szCs w:val="22"/>
          <w:lang w:val="es-CO"/>
        </w:rPr>
      </w:pPr>
    </w:p>
    <w:p w14:paraId="7DF6003C" w14:textId="77777777" w:rsidR="00B224FB" w:rsidRDefault="00B224FB" w:rsidP="00B224F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Style w:val="normaltextrun"/>
          <w:rFonts w:ascii="Calibri" w:eastAsia="Calibri" w:hAnsi="Calibri" w:cs="Calibri"/>
          <w:color w:val="000000" w:themeColor="text1"/>
          <w:sz w:val="22"/>
          <w:szCs w:val="22"/>
          <w:lang w:val="es-CO"/>
        </w:rPr>
      </w:pPr>
      <w:r>
        <w:rPr>
          <w:rStyle w:val="normaltextrun"/>
          <w:rFonts w:ascii="Calibri" w:eastAsia="Calibri" w:hAnsi="Calibri" w:cs="Calibri"/>
          <w:color w:val="000000" w:themeColor="text1"/>
          <w:sz w:val="22"/>
          <w:szCs w:val="22"/>
          <w:lang w:val="es-CO"/>
        </w:rPr>
        <w:t>La experta</w:t>
      </w:r>
      <w:r w:rsidRPr="6ACAAE01">
        <w:rPr>
          <w:rStyle w:val="normaltextrun"/>
          <w:rFonts w:ascii="Calibri" w:eastAsia="Calibri" w:hAnsi="Calibri" w:cs="Calibri"/>
          <w:color w:val="000000" w:themeColor="text1"/>
          <w:sz w:val="22"/>
          <w:szCs w:val="22"/>
          <w:lang w:val="es-CO"/>
        </w:rPr>
        <w:t xml:space="preserve"> en comento es </w:t>
      </w:r>
      <w:r w:rsidRPr="007C2B23">
        <w:rPr>
          <w:rStyle w:val="normaltextrun"/>
          <w:rFonts w:ascii="Calibri" w:eastAsia="Calibri" w:hAnsi="Calibri" w:cs="Calibri"/>
          <w:color w:val="000000" w:themeColor="text1"/>
          <w:sz w:val="22"/>
          <w:szCs w:val="22"/>
          <w:lang w:val="es-CO"/>
        </w:rPr>
        <w:t>Ingeniero de petróleos especialista en Derecho Minero-Energético, con título de Maestría en Gobierno y Políticas Públicas., con más de 20 años de experiencia en los aspectos legales, reglamentarios y de regulación, desempeñando varios cargos directivos del sector público colombiano y mexicano, entre estos, Director de gas del Ministerio de Minas y Energía, Vicepresidente de Operaciones, Regalías y Participaciones de la Agencia Nacional de Hidrocarburos-ANH, Director General de Medición y comercialización de hidrocarburos de la Comisión Nacional de Hidrocarburos-CNH de México, y más recientemente como Experto Comisionado de la Comisión de Regulación de Energía y Gas.</w:t>
      </w:r>
    </w:p>
    <w:p w14:paraId="617400C5" w14:textId="77777777" w:rsidR="00B224FB" w:rsidRPr="007C2B23" w:rsidRDefault="00B224FB" w:rsidP="00B224F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Style w:val="normaltextrun"/>
          <w:rFonts w:ascii="Calibri" w:eastAsia="Calibri" w:hAnsi="Calibri" w:cs="Calibri"/>
          <w:color w:val="000000" w:themeColor="text1"/>
          <w:sz w:val="22"/>
          <w:szCs w:val="22"/>
          <w:lang w:val="es-CO"/>
        </w:rPr>
      </w:pPr>
    </w:p>
    <w:p w14:paraId="3A4E72E3" w14:textId="77777777" w:rsidR="00B224FB" w:rsidRDefault="00B224FB" w:rsidP="00B224F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Style w:val="normaltextrun"/>
          <w:rFonts w:ascii="Calibri" w:eastAsia="Calibri" w:hAnsi="Calibri" w:cs="Calibri"/>
          <w:color w:val="000000" w:themeColor="text1"/>
          <w:sz w:val="22"/>
          <w:szCs w:val="22"/>
          <w:lang w:val="es-CO"/>
        </w:rPr>
      </w:pPr>
      <w:r w:rsidRPr="007C2B23">
        <w:rPr>
          <w:rStyle w:val="normaltextrun"/>
          <w:rFonts w:ascii="Calibri" w:eastAsia="Calibri" w:hAnsi="Calibri" w:cs="Calibri"/>
          <w:color w:val="000000" w:themeColor="text1"/>
          <w:sz w:val="22"/>
          <w:szCs w:val="22"/>
          <w:lang w:val="es-CO"/>
        </w:rPr>
        <w:t>Además, h</w:t>
      </w:r>
      <w:r>
        <w:rPr>
          <w:rStyle w:val="normaltextrun"/>
          <w:rFonts w:ascii="Calibri" w:eastAsia="Calibri" w:hAnsi="Calibri" w:cs="Calibri"/>
          <w:color w:val="000000" w:themeColor="text1"/>
          <w:sz w:val="22"/>
          <w:szCs w:val="22"/>
          <w:lang w:val="es-CO"/>
        </w:rPr>
        <w:t>a</w:t>
      </w:r>
      <w:r w:rsidRPr="007C2B23">
        <w:rPr>
          <w:rStyle w:val="normaltextrun"/>
          <w:rFonts w:ascii="Calibri" w:eastAsia="Calibri" w:hAnsi="Calibri" w:cs="Calibri"/>
          <w:color w:val="000000" w:themeColor="text1"/>
          <w:sz w:val="22"/>
          <w:szCs w:val="22"/>
          <w:lang w:val="es-CO"/>
        </w:rPr>
        <w:t xml:space="preserve"> sido presidente del Consejo Nacional de Operación de Gas, miembro de la Comisión Asesora de Coordinación y Seguimiento Energético- CACSE, representante del Gobierno colombiano en las </w:t>
      </w:r>
      <w:r w:rsidRPr="007C2B23">
        <w:rPr>
          <w:rStyle w:val="normaltextrun"/>
          <w:rFonts w:ascii="Calibri" w:eastAsia="Calibri" w:hAnsi="Calibri" w:cs="Calibri"/>
          <w:color w:val="000000" w:themeColor="text1"/>
          <w:sz w:val="22"/>
          <w:szCs w:val="22"/>
          <w:lang w:val="es-CO"/>
        </w:rPr>
        <w:lastRenderedPageBreak/>
        <w:t>comisiones binacionales del proyecto de Interconexión gasífera entre Colombia y Venezuela, y del grupo de expertos de Energía de UNASUR, entre otras membresías y encargos.</w:t>
      </w:r>
    </w:p>
    <w:p w14:paraId="6E9A48D3" w14:textId="77777777" w:rsidR="00B224FB" w:rsidRDefault="00B224FB" w:rsidP="00B224FB">
      <w:pPr>
        <w:jc w:val="both"/>
        <w:rPr>
          <w:rStyle w:val="normaltextrun"/>
          <w:rFonts w:ascii="Calibri" w:eastAsia="Calibri" w:hAnsi="Calibri" w:cs="Calibri"/>
          <w:color w:val="000000" w:themeColor="text1"/>
          <w:sz w:val="22"/>
          <w:szCs w:val="22"/>
          <w:lang w:val="es-CO"/>
        </w:rPr>
      </w:pPr>
    </w:p>
    <w:p w14:paraId="2FE8C91B" w14:textId="77777777" w:rsidR="00B224FB" w:rsidRDefault="00B224FB" w:rsidP="00B224FB">
      <w:pPr>
        <w:jc w:val="both"/>
        <w:rPr>
          <w:rStyle w:val="normaltextrun"/>
          <w:rFonts w:ascii="Calibri" w:eastAsia="Calibri" w:hAnsi="Calibri" w:cs="Calibri"/>
          <w:color w:val="000000" w:themeColor="text1"/>
          <w:sz w:val="22"/>
          <w:szCs w:val="22"/>
          <w:lang w:val="es-CO"/>
        </w:rPr>
      </w:pPr>
      <w:r w:rsidRPr="21B3C903">
        <w:rPr>
          <w:rStyle w:val="normaltextrun"/>
          <w:rFonts w:ascii="Calibri" w:eastAsia="Calibri" w:hAnsi="Calibri" w:cs="Calibri"/>
          <w:color w:val="000000" w:themeColor="text1"/>
          <w:sz w:val="22"/>
          <w:szCs w:val="22"/>
          <w:lang w:val="es-CO"/>
        </w:rPr>
        <w:t xml:space="preserve">En atención a la formación académica y trayecto profesional anteriormente descritos con que cuenta la ingeniera </w:t>
      </w:r>
      <w:r w:rsidRPr="21B3C903">
        <w:rPr>
          <w:rStyle w:val="normaltextrun"/>
          <w:rFonts w:ascii="Calibri" w:eastAsia="Calibri" w:hAnsi="Calibri" w:cs="Calibri"/>
          <w:b/>
          <w:bCs/>
          <w:color w:val="000000" w:themeColor="text1"/>
          <w:sz w:val="22"/>
          <w:szCs w:val="22"/>
          <w:lang w:val="es-CO"/>
        </w:rPr>
        <w:t>Haydee Daisy Cerquera Lozada</w:t>
      </w:r>
      <w:r w:rsidRPr="21B3C903">
        <w:rPr>
          <w:rStyle w:val="normaltextrun"/>
          <w:rFonts w:ascii="Calibri" w:eastAsia="Calibri" w:hAnsi="Calibri" w:cs="Calibri"/>
          <w:color w:val="000000" w:themeColor="text1"/>
          <w:sz w:val="22"/>
          <w:szCs w:val="22"/>
          <w:lang w:val="es-CO"/>
        </w:rPr>
        <w:t>, es considerado como una profesional conocedora de temáticas asociadas al Sector Minero Energético Colombiano, así como también a temas específicamente relacionados con el objetivo de la consultoría, caracterizando a su experiencia y conocimientos como de carácter excepcionalmente destacados para actuar como Consultor experto en Energía, y cuya participación en el crédito es relevante y altamente calificada para apoyar su ejecución. </w:t>
      </w:r>
    </w:p>
    <w:p w14:paraId="1077CD6E" w14:textId="77777777" w:rsidR="00B224FB" w:rsidRDefault="00B224FB" w:rsidP="00B224FB">
      <w:pPr>
        <w:jc w:val="both"/>
        <w:rPr>
          <w:rFonts w:ascii="Calibri" w:eastAsia="Calibri" w:hAnsi="Calibri" w:cs="Calibri"/>
          <w:color w:val="000000" w:themeColor="text1"/>
          <w:sz w:val="22"/>
          <w:szCs w:val="22"/>
          <w:lang w:val="es-CO"/>
        </w:rPr>
      </w:pPr>
      <w:r w:rsidRPr="6ACAAE01">
        <w:rPr>
          <w:rStyle w:val="eop"/>
          <w:rFonts w:ascii="Calibri" w:eastAsia="Calibri" w:hAnsi="Calibri" w:cs="Calibri"/>
          <w:color w:val="000000" w:themeColor="text1"/>
          <w:sz w:val="22"/>
          <w:szCs w:val="22"/>
          <w:lang w:val="es-CO"/>
        </w:rPr>
        <w:t> </w:t>
      </w:r>
    </w:p>
    <w:p w14:paraId="5F10A669" w14:textId="77777777" w:rsidR="00B224FB" w:rsidRDefault="00B224FB" w:rsidP="00B224FB">
      <w:pPr>
        <w:jc w:val="both"/>
        <w:rPr>
          <w:rFonts w:ascii="Calibri" w:eastAsia="Calibri" w:hAnsi="Calibri" w:cs="Calibri"/>
          <w:color w:val="000000" w:themeColor="text1"/>
          <w:sz w:val="22"/>
          <w:szCs w:val="22"/>
          <w:lang w:val="es-CO"/>
        </w:rPr>
      </w:pPr>
      <w:r w:rsidRPr="6ACAAE01">
        <w:rPr>
          <w:rStyle w:val="normaltextrun"/>
          <w:rFonts w:ascii="Calibri" w:eastAsia="Calibri" w:hAnsi="Calibri" w:cs="Calibri"/>
          <w:color w:val="000000" w:themeColor="text1"/>
          <w:sz w:val="22"/>
          <w:szCs w:val="22"/>
          <w:lang w:val="es-CO"/>
        </w:rPr>
        <w:t xml:space="preserve">Por consiguiente, se considera viable la contratación de </w:t>
      </w:r>
      <w:r>
        <w:rPr>
          <w:rStyle w:val="normaltextrun"/>
          <w:rFonts w:ascii="Calibri" w:eastAsia="Calibri" w:hAnsi="Calibri" w:cs="Calibri"/>
          <w:b/>
          <w:bCs/>
          <w:color w:val="000000" w:themeColor="text1"/>
          <w:sz w:val="22"/>
          <w:szCs w:val="22"/>
          <w:lang w:val="es-CO"/>
        </w:rPr>
        <w:t>Haydee Daisy Cerquera Lozada</w:t>
      </w:r>
      <w:r w:rsidRPr="6ACAAE01">
        <w:rPr>
          <w:rStyle w:val="normaltextrun"/>
          <w:rFonts w:ascii="Calibri" w:eastAsia="Calibri" w:hAnsi="Calibri" w:cs="Calibri"/>
          <w:color w:val="000000" w:themeColor="text1"/>
          <w:sz w:val="22"/>
          <w:szCs w:val="22"/>
          <w:lang w:val="es-CO"/>
        </w:rPr>
        <w:t>, en atención a la causal contenida en el literal "(d) cuando la persona es la única calificada para la tarea.", del numeral 5.4 del numeral V. Selección de Consultores Individuales, de las Políticas para la Selección y Contratación de Consultores Financiados por el Banco Interamericano de Desarrollo GN-2350-15.</w:t>
      </w:r>
    </w:p>
    <w:p w14:paraId="1CCD05DB" w14:textId="77777777" w:rsidR="00B224FB" w:rsidRDefault="00B224FB" w:rsidP="00B224FB">
      <w:pPr>
        <w:jc w:val="both"/>
        <w:rPr>
          <w:rFonts w:ascii="Calibri" w:eastAsia="Calibri" w:hAnsi="Calibri" w:cs="Calibri"/>
          <w:color w:val="000000" w:themeColor="text1"/>
          <w:sz w:val="22"/>
          <w:szCs w:val="22"/>
          <w:lang w:val="es-CO"/>
        </w:rPr>
      </w:pPr>
    </w:p>
    <w:p w14:paraId="006651C5" w14:textId="77777777" w:rsidR="00B224FB" w:rsidRDefault="00B224FB" w:rsidP="00B224FB">
      <w:pPr>
        <w:jc w:val="both"/>
        <w:rPr>
          <w:rFonts w:ascii="Calibri" w:eastAsia="Calibri" w:hAnsi="Calibri" w:cs="Calibri"/>
          <w:color w:val="000000" w:themeColor="text1"/>
          <w:sz w:val="22"/>
          <w:szCs w:val="22"/>
          <w:lang w:val="es-CO"/>
        </w:rPr>
      </w:pPr>
      <w:r w:rsidRPr="6ACAAE01">
        <w:rPr>
          <w:rStyle w:val="normaltextrun"/>
          <w:rFonts w:ascii="Calibri" w:eastAsia="Calibri" w:hAnsi="Calibri" w:cs="Calibri"/>
          <w:color w:val="000000" w:themeColor="text1"/>
          <w:sz w:val="22"/>
          <w:szCs w:val="22"/>
          <w:lang w:val="es-CO"/>
        </w:rPr>
        <w:t xml:space="preserve">En atención al tiempo de ejecución dispuesto para la consultoría individual, la adquisición que se pretende realizar se encuentra igualmente inmersa en la causal contenida en el literal </w:t>
      </w:r>
      <w:r w:rsidRPr="6ACAAE01">
        <w:rPr>
          <w:rStyle w:val="normaltextrun"/>
          <w:rFonts w:ascii="Calibri" w:eastAsia="Calibri" w:hAnsi="Calibri" w:cs="Calibri"/>
          <w:i/>
          <w:iCs/>
          <w:color w:val="000000" w:themeColor="text1"/>
          <w:sz w:val="22"/>
          <w:szCs w:val="22"/>
          <w:lang w:val="es-CO"/>
        </w:rPr>
        <w:t>"(b) servicios cuya duración total estimada es menor de seis meses."</w:t>
      </w:r>
      <w:r w:rsidRPr="6ACAAE01">
        <w:rPr>
          <w:rStyle w:val="normaltextrun"/>
          <w:rFonts w:ascii="Calibri" w:eastAsia="Calibri" w:hAnsi="Calibri" w:cs="Calibri"/>
          <w:color w:val="000000" w:themeColor="text1"/>
          <w:sz w:val="22"/>
          <w:szCs w:val="22"/>
          <w:lang w:val="es-CO"/>
        </w:rPr>
        <w:t xml:space="preserve">, del numeral 5.4 del numeral V. Selección de Consultores Individuales, de las Políticas para la Selección y Contratación de Consultores Financiados por el Banco Interamericano de Desarrollo GN-2350-15. </w:t>
      </w:r>
    </w:p>
    <w:p w14:paraId="705B904F" w14:textId="77777777" w:rsidR="00B224FB" w:rsidRDefault="00B224FB" w:rsidP="00B224FB">
      <w:pPr>
        <w:jc w:val="both"/>
        <w:rPr>
          <w:rFonts w:ascii="Calibri" w:eastAsia="Calibri" w:hAnsi="Calibri" w:cs="Calibri"/>
          <w:color w:val="000000" w:themeColor="text1"/>
          <w:sz w:val="22"/>
          <w:szCs w:val="22"/>
          <w:lang w:val="es-CO"/>
        </w:rPr>
      </w:pPr>
    </w:p>
    <w:p w14:paraId="03BC2B2E" w14:textId="77777777" w:rsidR="00B224FB" w:rsidRPr="008B438E" w:rsidRDefault="00B224FB" w:rsidP="00B224F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Theme="majorHAnsi" w:eastAsia="Calibri" w:hAnsiTheme="majorHAnsi" w:cstheme="majorBidi"/>
          <w:b/>
          <w:sz w:val="22"/>
          <w:szCs w:val="22"/>
          <w:lang w:val="es-CO"/>
        </w:rPr>
      </w:pPr>
      <w:r w:rsidRPr="1EB245D0">
        <w:rPr>
          <w:rFonts w:asciiTheme="majorHAnsi" w:eastAsia="Calibri" w:hAnsiTheme="majorHAnsi" w:cstheme="majorBidi"/>
          <w:b/>
          <w:bCs/>
          <w:sz w:val="22"/>
          <w:szCs w:val="22"/>
          <w:lang w:val="es-CO"/>
        </w:rPr>
        <w:t xml:space="preserve">II. OBJETO </w:t>
      </w:r>
    </w:p>
    <w:p w14:paraId="64D1249A" w14:textId="77777777" w:rsidR="00B224FB" w:rsidRPr="00B224FB" w:rsidRDefault="00B224FB" w:rsidP="00B224F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59" w:lineRule="auto"/>
        <w:jc w:val="both"/>
        <w:rPr>
          <w:rFonts w:ascii="Calibri" w:eastAsia="Calibri" w:hAnsi="Calibri" w:cs="Calibri"/>
          <w:b/>
          <w:bCs/>
          <w:color w:val="000000" w:themeColor="text1"/>
          <w:sz w:val="22"/>
          <w:szCs w:val="22"/>
          <w:lang w:val="es-CO"/>
        </w:rPr>
      </w:pPr>
    </w:p>
    <w:p w14:paraId="46761E2F" w14:textId="77777777" w:rsidR="00B224FB" w:rsidRPr="00B224FB" w:rsidRDefault="00B224FB" w:rsidP="00B224F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59" w:lineRule="auto"/>
        <w:jc w:val="both"/>
        <w:rPr>
          <w:lang w:val="es-CO"/>
        </w:rPr>
      </w:pPr>
      <w:r w:rsidRPr="00B224FB">
        <w:rPr>
          <w:rFonts w:ascii="Calibri" w:eastAsia="Calibri" w:hAnsi="Calibri" w:cs="Calibri"/>
          <w:color w:val="000000" w:themeColor="text1"/>
          <w:sz w:val="22"/>
          <w:szCs w:val="22"/>
          <w:lang w:val="es-CO"/>
        </w:rPr>
        <w:t xml:space="preserve">Asesorar la formulación de los objetivos y propuesta de direccionamiento estratégico del sector, con base en el plan del gobierno 2022 – 2026 y las bases del Plan Nacional de Desarrollo 2022 – 2026, con el fin de generar los lineamientos en materia de estructura y organización del sector minero energético, desde el componente técnico y misional. </w:t>
      </w:r>
    </w:p>
    <w:p w14:paraId="3C70BCAD" w14:textId="77777777" w:rsidR="00B224FB" w:rsidRPr="00B224FB" w:rsidRDefault="00B224FB" w:rsidP="00B224F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Theme="majorHAnsi" w:eastAsia="Calibri" w:hAnsiTheme="majorHAnsi" w:cstheme="majorHAnsi"/>
          <w:color w:val="000000" w:themeColor="text1"/>
          <w:sz w:val="22"/>
          <w:szCs w:val="22"/>
          <w:lang w:val="es-CO"/>
        </w:rPr>
      </w:pPr>
    </w:p>
    <w:p w14:paraId="4C031D40" w14:textId="77777777" w:rsidR="00B224FB" w:rsidRPr="00173F48" w:rsidRDefault="00B224FB" w:rsidP="00B224F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after="160" w:line="259" w:lineRule="auto"/>
        <w:jc w:val="both"/>
        <w:rPr>
          <w:rFonts w:asciiTheme="majorHAnsi" w:eastAsia="Calibri" w:hAnsiTheme="majorHAnsi" w:cstheme="majorBidi"/>
          <w:b/>
          <w:bCs/>
          <w:color w:val="000000" w:themeColor="text1"/>
          <w:sz w:val="22"/>
          <w:szCs w:val="22"/>
          <w:lang w:val="es-CO"/>
        </w:rPr>
      </w:pPr>
      <w:r w:rsidRPr="1EB245D0">
        <w:rPr>
          <w:rFonts w:asciiTheme="majorHAnsi" w:eastAsia="Calibri" w:hAnsiTheme="majorHAnsi" w:cstheme="majorBidi"/>
          <w:b/>
          <w:bCs/>
          <w:color w:val="000000" w:themeColor="text1"/>
          <w:sz w:val="22"/>
          <w:szCs w:val="22"/>
          <w:lang w:val="es-CO"/>
        </w:rPr>
        <w:t>III. ALCANCE</w:t>
      </w:r>
    </w:p>
    <w:p w14:paraId="2E860960" w14:textId="77777777" w:rsidR="00B224FB" w:rsidRPr="00B224FB" w:rsidRDefault="00B224FB" w:rsidP="00B224FB">
      <w:pPr>
        <w:spacing w:after="160" w:line="259" w:lineRule="auto"/>
        <w:jc w:val="both"/>
        <w:rPr>
          <w:rFonts w:asciiTheme="majorHAnsi" w:eastAsia="Calibri" w:hAnsiTheme="majorHAnsi" w:cstheme="majorHAnsi"/>
          <w:color w:val="212529"/>
          <w:sz w:val="22"/>
          <w:szCs w:val="22"/>
          <w:lang w:val="es-CO"/>
        </w:rPr>
      </w:pPr>
      <w:r w:rsidRPr="00B224FB">
        <w:rPr>
          <w:rFonts w:ascii="Calibri" w:eastAsia="Calibri" w:hAnsi="Calibri" w:cs="Calibri"/>
          <w:color w:val="000000" w:themeColor="text1"/>
          <w:sz w:val="22"/>
          <w:szCs w:val="22"/>
          <w:lang w:val="es-CO"/>
        </w:rPr>
        <w:t xml:space="preserve">Asesorar y emitir concepto y recomendaciones sobre los objetivos y propuestas de direccionamiento estratégico del sector minero energético teniendo como base el plan del gobierno 2022 – 2026, las bases del Plan Nacional de Desarrollo 2022 – 2026 y demás instrumentos de política pública relevantes para el sector, </w:t>
      </w:r>
      <w:r w:rsidRPr="00B224FB">
        <w:rPr>
          <w:rFonts w:ascii="Calibri" w:eastAsia="Calibri" w:hAnsi="Calibri" w:cs="Calibri"/>
          <w:b/>
          <w:bCs/>
          <w:color w:val="000000" w:themeColor="text1"/>
          <w:sz w:val="22"/>
          <w:szCs w:val="22"/>
          <w:lang w:val="es-CO"/>
        </w:rPr>
        <w:t xml:space="preserve">emitiendo diagnósticos en materia técnica y misional de las </w:t>
      </w:r>
      <w:r w:rsidRPr="00570D86">
        <w:rPr>
          <w:rFonts w:ascii="Calibri" w:eastAsia="Calibri" w:hAnsi="Calibri" w:cs="Calibri"/>
          <w:color w:val="000000" w:themeColor="text1"/>
          <w:sz w:val="22"/>
          <w:szCs w:val="22"/>
          <w:lang w:val="es-MX"/>
        </w:rPr>
        <w:t>entidad</w:t>
      </w:r>
      <w:r>
        <w:rPr>
          <w:rFonts w:ascii="Calibri" w:eastAsia="Calibri" w:hAnsi="Calibri" w:cs="Calibri"/>
          <w:color w:val="000000" w:themeColor="text1"/>
          <w:sz w:val="22"/>
          <w:szCs w:val="22"/>
          <w:lang w:val="es-MX"/>
        </w:rPr>
        <w:t xml:space="preserve">es objeto de estudio </w:t>
      </w:r>
      <w:r w:rsidRPr="00B224FB">
        <w:rPr>
          <w:rFonts w:ascii="Calibri" w:eastAsia="Calibri" w:hAnsi="Calibri" w:cs="Calibri"/>
          <w:b/>
          <w:bCs/>
          <w:color w:val="000000" w:themeColor="text1"/>
          <w:sz w:val="22"/>
          <w:szCs w:val="22"/>
          <w:lang w:val="es-CO"/>
        </w:rPr>
        <w:t>del sector minero energético</w:t>
      </w:r>
      <w:r w:rsidRPr="00B224FB">
        <w:rPr>
          <w:rFonts w:ascii="Calibri" w:eastAsia="Calibri" w:hAnsi="Calibri" w:cs="Calibri"/>
          <w:color w:val="000000" w:themeColor="text1"/>
          <w:sz w:val="22"/>
          <w:szCs w:val="22"/>
          <w:lang w:val="es-CO"/>
        </w:rPr>
        <w:t>, identificación de ajustes institucionales, propuestas de política pública, así como lineamientos en materia de estructura y organización del sector minero energético. </w:t>
      </w:r>
    </w:p>
    <w:p w14:paraId="67227BA5" w14:textId="77777777" w:rsidR="00B224FB" w:rsidRPr="008B438E" w:rsidRDefault="00B224FB" w:rsidP="00B224F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Theme="majorHAnsi" w:eastAsia="Calibri" w:hAnsiTheme="majorHAnsi" w:cstheme="majorHAnsi"/>
          <w:b/>
          <w:bCs/>
          <w:sz w:val="22"/>
          <w:szCs w:val="22"/>
          <w:lang w:val="es-CO"/>
        </w:rPr>
      </w:pPr>
      <w:r w:rsidRPr="008B438E">
        <w:rPr>
          <w:rFonts w:asciiTheme="majorHAnsi" w:eastAsia="Calibri" w:hAnsiTheme="majorHAnsi" w:cstheme="majorHAnsi"/>
          <w:b/>
          <w:bCs/>
          <w:sz w:val="22"/>
          <w:szCs w:val="22"/>
          <w:lang w:val="es-CO"/>
        </w:rPr>
        <w:t>IV. ACTIVIDADES DEL CONSULTOR</w:t>
      </w:r>
    </w:p>
    <w:p w14:paraId="30EE45A1" w14:textId="77777777" w:rsidR="00B224FB" w:rsidRPr="008B438E" w:rsidRDefault="00B224FB" w:rsidP="00B224F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Theme="majorHAnsi" w:eastAsia="Calibri" w:hAnsiTheme="majorHAnsi" w:cstheme="majorHAnsi"/>
          <w:b/>
          <w:bCs/>
          <w:sz w:val="22"/>
          <w:szCs w:val="22"/>
          <w:lang w:val="es-CO"/>
        </w:rPr>
      </w:pPr>
    </w:p>
    <w:p w14:paraId="3FF1FF6A" w14:textId="4DB38323" w:rsidR="00B224FB" w:rsidRPr="008B438E" w:rsidRDefault="00B224FB" w:rsidP="00B224FB">
      <w:pPr>
        <w:pStyle w:val="Prrafodelista"/>
        <w:numPr>
          <w:ilvl w:val="0"/>
          <w:numId w:val="65"/>
        </w:numPr>
        <w:ind w:left="567" w:hanging="425"/>
        <w:jc w:val="both"/>
        <w:textAlignment w:val="baseline"/>
        <w:rPr>
          <w:rFonts w:asciiTheme="majorHAnsi" w:eastAsia="Calibri" w:hAnsiTheme="majorHAnsi" w:cstheme="majorHAnsi"/>
          <w:sz w:val="22"/>
          <w:szCs w:val="22"/>
          <w:lang w:val="es-CO"/>
        </w:rPr>
      </w:pPr>
      <w:r w:rsidRPr="008B438E">
        <w:rPr>
          <w:rFonts w:asciiTheme="majorHAnsi" w:eastAsia="Calibri" w:hAnsiTheme="majorHAnsi" w:cstheme="majorHAnsi"/>
          <w:b/>
          <w:bCs/>
          <w:sz w:val="22"/>
          <w:szCs w:val="22"/>
          <w:lang w:val="es-CO"/>
        </w:rPr>
        <w:t>Actividades Generales.</w:t>
      </w:r>
      <w:r w:rsidRPr="008B438E">
        <w:rPr>
          <w:rFonts w:asciiTheme="majorHAnsi" w:eastAsia="Calibri" w:hAnsiTheme="majorHAnsi" w:cstheme="majorHAnsi"/>
          <w:sz w:val="22"/>
          <w:szCs w:val="22"/>
          <w:lang w:val="es-CO"/>
        </w:rPr>
        <w:t xml:space="preserve"> En el desarrollo de la consultoría,</w:t>
      </w:r>
      <w:r>
        <w:rPr>
          <w:rFonts w:asciiTheme="majorHAnsi" w:eastAsia="Calibri" w:hAnsiTheme="majorHAnsi" w:cstheme="majorHAnsi"/>
          <w:sz w:val="22"/>
          <w:szCs w:val="22"/>
          <w:lang w:val="es-CO"/>
        </w:rPr>
        <w:t xml:space="preserve"> LA CONSULTORA </w:t>
      </w:r>
      <w:r w:rsidRPr="008B438E">
        <w:rPr>
          <w:rFonts w:asciiTheme="majorHAnsi" w:eastAsia="Calibri" w:hAnsiTheme="majorHAnsi" w:cstheme="majorHAnsi"/>
          <w:sz w:val="22"/>
          <w:szCs w:val="22"/>
          <w:lang w:val="es-CO"/>
        </w:rPr>
        <w:t>deberá:</w:t>
      </w:r>
    </w:p>
    <w:p w14:paraId="41E05BC0" w14:textId="77777777" w:rsidR="00B224FB" w:rsidRPr="008B438E" w:rsidRDefault="00B224FB" w:rsidP="00B224FB">
      <w:pPr>
        <w:pStyle w:val="Prrafodelista"/>
        <w:jc w:val="both"/>
        <w:textAlignment w:val="baseline"/>
        <w:rPr>
          <w:rFonts w:asciiTheme="majorHAnsi" w:eastAsia="Calibri" w:hAnsiTheme="majorHAnsi" w:cstheme="majorHAnsi"/>
          <w:sz w:val="22"/>
          <w:szCs w:val="22"/>
          <w:lang w:val="es-CO"/>
        </w:rPr>
      </w:pPr>
    </w:p>
    <w:p w14:paraId="572CB136" w14:textId="77777777" w:rsidR="00B224FB" w:rsidRPr="008B438E" w:rsidRDefault="00B224FB" w:rsidP="00B224FB">
      <w:pPr>
        <w:pStyle w:val="Prrafodelista"/>
        <w:numPr>
          <w:ilvl w:val="0"/>
          <w:numId w:val="66"/>
        </w:numPr>
        <w:jc w:val="both"/>
        <w:textAlignment w:val="baseline"/>
        <w:rPr>
          <w:rFonts w:asciiTheme="majorHAnsi" w:eastAsia="Calibri" w:hAnsiTheme="majorHAnsi" w:cstheme="majorHAnsi"/>
          <w:sz w:val="22"/>
          <w:szCs w:val="22"/>
          <w:lang w:val="es-CO"/>
        </w:rPr>
      </w:pPr>
      <w:r w:rsidRPr="008B438E">
        <w:rPr>
          <w:rFonts w:asciiTheme="majorHAnsi" w:eastAsia="Calibri" w:hAnsiTheme="majorHAnsi" w:cstheme="majorHAnsi"/>
          <w:sz w:val="22"/>
          <w:szCs w:val="22"/>
          <w:lang w:val="es-CO"/>
        </w:rPr>
        <w:t>Defender en todas sus actuaciones los intereses del MME y obrar con lealtad y buena fe en todas las etapas contractuales.</w:t>
      </w:r>
    </w:p>
    <w:p w14:paraId="68974400" w14:textId="77777777" w:rsidR="00B224FB" w:rsidRPr="008B438E" w:rsidRDefault="00B224FB" w:rsidP="00B224FB">
      <w:pPr>
        <w:pStyle w:val="Prrafodelista"/>
        <w:numPr>
          <w:ilvl w:val="0"/>
          <w:numId w:val="66"/>
        </w:numPr>
        <w:jc w:val="both"/>
        <w:textAlignment w:val="baseline"/>
        <w:rPr>
          <w:rFonts w:asciiTheme="majorHAnsi" w:eastAsia="Calibri" w:hAnsiTheme="majorHAnsi" w:cstheme="majorHAnsi"/>
          <w:sz w:val="22"/>
          <w:szCs w:val="22"/>
          <w:lang w:val="es-CO"/>
        </w:rPr>
      </w:pPr>
      <w:r w:rsidRPr="008B438E">
        <w:rPr>
          <w:rFonts w:asciiTheme="majorHAnsi" w:eastAsia="Calibri" w:hAnsiTheme="majorHAnsi" w:cstheme="majorHAnsi"/>
          <w:sz w:val="22"/>
          <w:szCs w:val="22"/>
          <w:lang w:val="es-CO"/>
        </w:rPr>
        <w:t>Responder por los bienes y elementos entregados para el desarrollo del contrato y devolverlos al finalizar el plazo de ejecución del contrato, de conformidad con el formato establecido para el efecto.</w:t>
      </w:r>
    </w:p>
    <w:p w14:paraId="0E18969C" w14:textId="77777777" w:rsidR="00B224FB" w:rsidRPr="008B438E" w:rsidRDefault="00B224FB" w:rsidP="00B224FB">
      <w:pPr>
        <w:pStyle w:val="Prrafodelista"/>
        <w:numPr>
          <w:ilvl w:val="0"/>
          <w:numId w:val="66"/>
        </w:numPr>
        <w:jc w:val="both"/>
        <w:textAlignment w:val="baseline"/>
        <w:rPr>
          <w:rFonts w:asciiTheme="majorHAnsi" w:eastAsia="Calibri" w:hAnsiTheme="majorHAnsi" w:cstheme="majorHAnsi"/>
          <w:sz w:val="22"/>
          <w:szCs w:val="22"/>
          <w:lang w:val="es-CO"/>
        </w:rPr>
      </w:pPr>
      <w:r w:rsidRPr="008B438E">
        <w:rPr>
          <w:rFonts w:asciiTheme="majorHAnsi" w:eastAsia="Calibri" w:hAnsiTheme="majorHAnsi" w:cstheme="majorHAnsi"/>
          <w:sz w:val="22"/>
          <w:szCs w:val="22"/>
          <w:lang w:val="es-CO"/>
        </w:rPr>
        <w:t>Mantener con carácter confidencial toda la información a la que tenga acceso en el desarrollo del presente contrato, y no podrá utilizarla y divulgarla a tercera persona.</w:t>
      </w:r>
    </w:p>
    <w:p w14:paraId="605693A5" w14:textId="77777777" w:rsidR="00B224FB" w:rsidRPr="008B438E" w:rsidRDefault="00B224FB" w:rsidP="00B224FB">
      <w:pPr>
        <w:pStyle w:val="Prrafodelista"/>
        <w:numPr>
          <w:ilvl w:val="0"/>
          <w:numId w:val="66"/>
        </w:numPr>
        <w:jc w:val="both"/>
        <w:textAlignment w:val="baseline"/>
        <w:rPr>
          <w:rFonts w:asciiTheme="majorHAnsi" w:eastAsia="Calibri" w:hAnsiTheme="majorHAnsi" w:cstheme="majorHAnsi"/>
          <w:sz w:val="22"/>
          <w:szCs w:val="22"/>
          <w:lang w:val="es-CO"/>
        </w:rPr>
      </w:pPr>
      <w:r w:rsidRPr="008B438E">
        <w:rPr>
          <w:rFonts w:asciiTheme="majorHAnsi" w:eastAsia="Calibri" w:hAnsiTheme="majorHAnsi" w:cstheme="majorHAnsi"/>
          <w:sz w:val="22"/>
          <w:szCs w:val="22"/>
          <w:lang w:val="es-CO"/>
        </w:rPr>
        <w:t>Aplicar su conocimiento, habilidades, herramientas y técnicas a las actividades definidas en el plan del proyecto, para llevar a cabo en forma adecuada y completa el objeto contractual.</w:t>
      </w:r>
    </w:p>
    <w:p w14:paraId="746B0AE3" w14:textId="77777777" w:rsidR="00B224FB" w:rsidRDefault="00B224FB" w:rsidP="00B224FB">
      <w:pPr>
        <w:pStyle w:val="Prrafodelista"/>
        <w:numPr>
          <w:ilvl w:val="0"/>
          <w:numId w:val="66"/>
        </w:numPr>
        <w:jc w:val="both"/>
        <w:rPr>
          <w:rFonts w:asciiTheme="majorHAnsi" w:eastAsia="Calibri" w:hAnsiTheme="majorHAnsi" w:cstheme="majorHAnsi"/>
          <w:sz w:val="22"/>
          <w:szCs w:val="22"/>
          <w:lang w:val="es-CO"/>
        </w:rPr>
      </w:pPr>
      <w:r w:rsidRPr="008B438E">
        <w:rPr>
          <w:rFonts w:asciiTheme="majorHAnsi" w:eastAsia="Calibri" w:hAnsiTheme="majorHAnsi" w:cstheme="majorHAnsi"/>
          <w:sz w:val="22"/>
          <w:szCs w:val="22"/>
          <w:lang w:val="es-CO"/>
        </w:rPr>
        <w:t>Proyectar o realizar los informes, presentaciones, documentos y demás elementos informativos que sean relevantes para el desarrollo de la consultoría, así como que provengan a solicitud del supervisor del contrato.</w:t>
      </w:r>
    </w:p>
    <w:p w14:paraId="498DA086" w14:textId="77777777" w:rsidR="00B224FB" w:rsidRPr="008B438E" w:rsidRDefault="00B224FB" w:rsidP="00B224FB">
      <w:pPr>
        <w:pStyle w:val="Prrafodelista"/>
        <w:numPr>
          <w:ilvl w:val="0"/>
          <w:numId w:val="66"/>
        </w:numPr>
        <w:jc w:val="both"/>
        <w:rPr>
          <w:rFonts w:asciiTheme="majorHAnsi" w:eastAsia="Calibri" w:hAnsiTheme="majorHAnsi" w:cstheme="majorHAnsi"/>
          <w:sz w:val="22"/>
          <w:szCs w:val="22"/>
          <w:lang w:val="es-CO"/>
        </w:rPr>
      </w:pPr>
      <w:r>
        <w:rPr>
          <w:rFonts w:asciiTheme="majorHAnsi" w:eastAsia="Calibri" w:hAnsiTheme="majorHAnsi" w:cstheme="majorHAnsi"/>
          <w:sz w:val="22"/>
          <w:szCs w:val="22"/>
          <w:lang w:val="es-CO"/>
        </w:rPr>
        <w:lastRenderedPageBreak/>
        <w:t>Articular actividades específicas y productos con Ministerio de Minas y Energía y demás colaboradores.</w:t>
      </w:r>
    </w:p>
    <w:p w14:paraId="59540A79" w14:textId="77777777" w:rsidR="00B224FB" w:rsidRPr="008B438E" w:rsidRDefault="00B224FB" w:rsidP="00B224FB">
      <w:pPr>
        <w:pStyle w:val="Prrafodelis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ind w:left="1068"/>
        <w:jc w:val="both"/>
        <w:textAlignment w:val="baseline"/>
        <w:rPr>
          <w:rFonts w:asciiTheme="majorHAnsi" w:eastAsia="Calibri" w:hAnsiTheme="majorHAnsi" w:cstheme="majorHAnsi"/>
          <w:sz w:val="22"/>
          <w:szCs w:val="22"/>
          <w:lang w:val="es-CO"/>
        </w:rPr>
      </w:pPr>
    </w:p>
    <w:p w14:paraId="08229CFA" w14:textId="68469CBD" w:rsidR="00B224FB" w:rsidRPr="008B438E" w:rsidRDefault="00B224FB" w:rsidP="00B224FB">
      <w:pPr>
        <w:pStyle w:val="Prrafodelista"/>
        <w:numPr>
          <w:ilvl w:val="0"/>
          <w:numId w:val="6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ind w:left="426"/>
        <w:jc w:val="both"/>
        <w:textAlignment w:val="baseline"/>
        <w:rPr>
          <w:rFonts w:asciiTheme="majorHAnsi" w:eastAsia="Calibri" w:hAnsiTheme="majorHAnsi" w:cstheme="majorHAnsi"/>
          <w:sz w:val="22"/>
          <w:szCs w:val="22"/>
          <w:lang w:val="es-CO"/>
        </w:rPr>
      </w:pPr>
      <w:r w:rsidRPr="008B438E">
        <w:rPr>
          <w:rFonts w:asciiTheme="majorHAnsi" w:eastAsia="Calibri" w:hAnsiTheme="majorHAnsi" w:cstheme="majorHAnsi"/>
          <w:b/>
          <w:bCs/>
          <w:sz w:val="22"/>
          <w:szCs w:val="22"/>
          <w:lang w:val="es-CO"/>
        </w:rPr>
        <w:t>Actividades Específicas.</w:t>
      </w:r>
      <w:r w:rsidRPr="008B438E">
        <w:rPr>
          <w:rFonts w:asciiTheme="majorHAnsi" w:eastAsia="Calibri" w:hAnsiTheme="majorHAnsi" w:cstheme="majorHAnsi"/>
          <w:sz w:val="22"/>
          <w:szCs w:val="22"/>
          <w:lang w:val="es-CO"/>
        </w:rPr>
        <w:t xml:space="preserve"> En el desarrollo de la consultoría,</w:t>
      </w:r>
      <w:r>
        <w:rPr>
          <w:rFonts w:asciiTheme="majorHAnsi" w:eastAsia="Calibri" w:hAnsiTheme="majorHAnsi" w:cstheme="majorHAnsi"/>
          <w:sz w:val="22"/>
          <w:szCs w:val="22"/>
          <w:lang w:val="es-CO"/>
        </w:rPr>
        <w:t xml:space="preserve"> LA CONSULTORA </w:t>
      </w:r>
      <w:r w:rsidRPr="008B438E">
        <w:rPr>
          <w:rFonts w:asciiTheme="majorHAnsi" w:eastAsia="Calibri" w:hAnsiTheme="majorHAnsi" w:cstheme="majorHAnsi"/>
          <w:sz w:val="22"/>
          <w:szCs w:val="22"/>
          <w:lang w:val="es-CO"/>
        </w:rPr>
        <w:t>deberá:</w:t>
      </w:r>
    </w:p>
    <w:p w14:paraId="32ECCE34" w14:textId="77777777" w:rsidR="00B224FB" w:rsidRDefault="00B224FB" w:rsidP="00B224FB">
      <w:pPr>
        <w:jc w:val="both"/>
        <w:rPr>
          <w:rFonts w:asciiTheme="majorHAnsi" w:eastAsia="Calibri" w:hAnsiTheme="majorHAnsi" w:cstheme="majorHAnsi"/>
          <w:sz w:val="22"/>
          <w:szCs w:val="22"/>
          <w:lang w:val="es-CO"/>
        </w:rPr>
      </w:pPr>
    </w:p>
    <w:p w14:paraId="41AF8140" w14:textId="77777777" w:rsidR="00B224FB" w:rsidRPr="00570D86" w:rsidRDefault="00B224FB" w:rsidP="00B224FB">
      <w:pPr>
        <w:pStyle w:val="Prrafodelista"/>
        <w:numPr>
          <w:ilvl w:val="0"/>
          <w:numId w:val="60"/>
        </w:numPr>
        <w:spacing w:line="240" w:lineRule="exact"/>
        <w:jc w:val="both"/>
        <w:rPr>
          <w:rFonts w:ascii="Calibri" w:eastAsia="Calibri" w:hAnsi="Calibri" w:cs="Calibri"/>
          <w:color w:val="000000" w:themeColor="text1"/>
          <w:sz w:val="22"/>
          <w:szCs w:val="22"/>
          <w:lang w:val="es-CO"/>
        </w:rPr>
      </w:pPr>
      <w:r w:rsidRPr="21B3C903">
        <w:rPr>
          <w:rFonts w:ascii="Calibri" w:eastAsia="Calibri" w:hAnsi="Calibri" w:cs="Calibri"/>
          <w:color w:val="000000" w:themeColor="text1"/>
          <w:sz w:val="22"/>
          <w:szCs w:val="22"/>
          <w:lang w:val="es-MX"/>
        </w:rPr>
        <w:t>Asesorar y emitir concepto respecto a la formulación de los objetivos y propuesta de direccionamiento estratégico del sector para la transición energética justa, especialmente desde el punto de vista misional o técnico del sector.</w:t>
      </w:r>
    </w:p>
    <w:p w14:paraId="04FE3E5C" w14:textId="77777777" w:rsidR="00B224FB" w:rsidRPr="00570D86" w:rsidRDefault="00B224FB" w:rsidP="00B224FB">
      <w:pPr>
        <w:pStyle w:val="Prrafodelista"/>
        <w:numPr>
          <w:ilvl w:val="0"/>
          <w:numId w:val="60"/>
        </w:numPr>
        <w:spacing w:line="240" w:lineRule="exact"/>
        <w:jc w:val="both"/>
        <w:rPr>
          <w:rFonts w:ascii="Calibri" w:eastAsia="Calibri" w:hAnsi="Calibri" w:cs="Calibri"/>
          <w:color w:val="000000" w:themeColor="text1"/>
          <w:sz w:val="22"/>
          <w:szCs w:val="22"/>
          <w:lang w:val="es-CO"/>
        </w:rPr>
      </w:pPr>
      <w:r w:rsidRPr="00570D86">
        <w:rPr>
          <w:rFonts w:ascii="Calibri" w:eastAsia="Calibri" w:hAnsi="Calibri" w:cs="Calibri"/>
          <w:color w:val="000000" w:themeColor="text1"/>
          <w:sz w:val="22"/>
          <w:szCs w:val="22"/>
          <w:lang w:val="es-MX"/>
        </w:rPr>
        <w:t xml:space="preserve">Analizar </w:t>
      </w:r>
      <w:r>
        <w:rPr>
          <w:rFonts w:ascii="Calibri" w:eastAsia="Calibri" w:hAnsi="Calibri" w:cs="Calibri"/>
          <w:color w:val="000000" w:themeColor="text1"/>
          <w:sz w:val="22"/>
          <w:szCs w:val="22"/>
          <w:lang w:val="es-MX"/>
        </w:rPr>
        <w:t xml:space="preserve">el </w:t>
      </w:r>
      <w:r w:rsidRPr="00570D86">
        <w:rPr>
          <w:rFonts w:ascii="Calibri" w:eastAsia="Calibri" w:hAnsi="Calibri" w:cs="Calibri"/>
          <w:color w:val="000000" w:themeColor="text1"/>
          <w:sz w:val="22"/>
          <w:szCs w:val="22"/>
          <w:lang w:val="es-MX"/>
        </w:rPr>
        <w:t xml:space="preserve">modelo actual de </w:t>
      </w:r>
      <w:r>
        <w:rPr>
          <w:rFonts w:ascii="Calibri" w:eastAsia="Calibri" w:hAnsi="Calibri" w:cs="Calibri"/>
          <w:color w:val="000000" w:themeColor="text1"/>
          <w:sz w:val="22"/>
          <w:szCs w:val="22"/>
          <w:lang w:val="es-MX"/>
        </w:rPr>
        <w:t>funcionamiento</w:t>
      </w:r>
      <w:r w:rsidRPr="00570D86">
        <w:rPr>
          <w:rFonts w:ascii="Calibri" w:eastAsia="Calibri" w:hAnsi="Calibri" w:cs="Calibri"/>
          <w:color w:val="000000" w:themeColor="text1"/>
          <w:sz w:val="22"/>
          <w:szCs w:val="22"/>
          <w:lang w:val="es-MX"/>
        </w:rPr>
        <w:t xml:space="preserve"> sectorial de </w:t>
      </w:r>
      <w:r>
        <w:rPr>
          <w:rFonts w:ascii="Calibri" w:eastAsia="Calibri" w:hAnsi="Calibri" w:cs="Calibri"/>
          <w:color w:val="000000" w:themeColor="text1"/>
          <w:sz w:val="22"/>
          <w:szCs w:val="22"/>
          <w:lang w:val="es-MX"/>
        </w:rPr>
        <w:t>las</w:t>
      </w:r>
      <w:r w:rsidRPr="00570D86">
        <w:rPr>
          <w:rFonts w:ascii="Calibri" w:eastAsia="Calibri" w:hAnsi="Calibri" w:cs="Calibri"/>
          <w:color w:val="000000" w:themeColor="text1"/>
          <w:sz w:val="22"/>
          <w:szCs w:val="22"/>
          <w:lang w:val="es-MX"/>
        </w:rPr>
        <w:t xml:space="preserve"> entidad</w:t>
      </w:r>
      <w:r>
        <w:rPr>
          <w:rFonts w:ascii="Calibri" w:eastAsia="Calibri" w:hAnsi="Calibri" w:cs="Calibri"/>
          <w:color w:val="000000" w:themeColor="text1"/>
          <w:sz w:val="22"/>
          <w:szCs w:val="22"/>
          <w:lang w:val="es-MX"/>
        </w:rPr>
        <w:t>es objeto de estudio y determinadas por el Ministerio de Minas y Energía,</w:t>
      </w:r>
      <w:r w:rsidRPr="00570D86">
        <w:rPr>
          <w:rFonts w:ascii="Calibri" w:eastAsia="Calibri" w:hAnsi="Calibri" w:cs="Calibri"/>
          <w:color w:val="000000" w:themeColor="text1"/>
          <w:sz w:val="22"/>
          <w:szCs w:val="22"/>
          <w:lang w:val="es-MX"/>
        </w:rPr>
        <w:t xml:space="preserve"> teniendo en cuenta su estructura interna y la coherencia con su misionalidad/técnica.</w:t>
      </w:r>
    </w:p>
    <w:p w14:paraId="28AAF530" w14:textId="77777777" w:rsidR="00B224FB" w:rsidRPr="003A61BE" w:rsidRDefault="00B224FB" w:rsidP="00B224FB">
      <w:pPr>
        <w:pStyle w:val="Prrafodelista"/>
        <w:numPr>
          <w:ilvl w:val="0"/>
          <w:numId w:val="60"/>
        </w:numPr>
        <w:spacing w:line="240" w:lineRule="exact"/>
        <w:jc w:val="both"/>
        <w:rPr>
          <w:rFonts w:ascii="Calibri" w:eastAsia="Calibri" w:hAnsi="Calibri" w:cs="Calibri"/>
          <w:color w:val="000000" w:themeColor="text1"/>
          <w:sz w:val="22"/>
          <w:szCs w:val="22"/>
          <w:lang w:val="es-CO"/>
        </w:rPr>
      </w:pPr>
      <w:r>
        <w:rPr>
          <w:rFonts w:ascii="Calibri" w:eastAsia="Calibri" w:hAnsi="Calibri" w:cs="Calibri"/>
          <w:color w:val="000000" w:themeColor="text1"/>
          <w:sz w:val="22"/>
          <w:szCs w:val="22"/>
          <w:lang w:val="es-MX"/>
        </w:rPr>
        <w:t>Identificar</w:t>
      </w:r>
      <w:r w:rsidRPr="00570D86">
        <w:rPr>
          <w:rFonts w:ascii="Calibri" w:eastAsia="Calibri" w:hAnsi="Calibri" w:cs="Calibri"/>
          <w:color w:val="000000" w:themeColor="text1"/>
          <w:sz w:val="22"/>
          <w:szCs w:val="22"/>
          <w:lang w:val="es-MX"/>
        </w:rPr>
        <w:t>, en línea con la transición energética justa, los principales desafíos y oportunidades que existen en el modelo actual.</w:t>
      </w:r>
    </w:p>
    <w:p w14:paraId="418CFAE5" w14:textId="77777777" w:rsidR="00B224FB" w:rsidRPr="00570D86" w:rsidRDefault="00B224FB" w:rsidP="00B224FB">
      <w:pPr>
        <w:pStyle w:val="Prrafodelista"/>
        <w:numPr>
          <w:ilvl w:val="0"/>
          <w:numId w:val="60"/>
        </w:numPr>
        <w:spacing w:line="240" w:lineRule="exact"/>
        <w:jc w:val="both"/>
        <w:rPr>
          <w:rFonts w:ascii="Calibri" w:eastAsia="Calibri" w:hAnsi="Calibri" w:cs="Calibri"/>
          <w:color w:val="000000" w:themeColor="text1"/>
          <w:sz w:val="22"/>
          <w:szCs w:val="22"/>
          <w:lang w:val="es-CO"/>
        </w:rPr>
      </w:pPr>
      <w:r>
        <w:rPr>
          <w:rFonts w:ascii="Calibri" w:eastAsia="Calibri" w:hAnsi="Calibri" w:cs="Calibri"/>
          <w:color w:val="000000" w:themeColor="text1"/>
          <w:sz w:val="22"/>
          <w:szCs w:val="22"/>
          <w:lang w:val="es-MX"/>
        </w:rPr>
        <w:t>Recomendar los ajustes normativos misionales necesarios para la reorganización de las entidades objeto de estudio y determinadas por el Ministerio de Minas y Energía</w:t>
      </w:r>
    </w:p>
    <w:p w14:paraId="5881EF78" w14:textId="77777777" w:rsidR="00B224FB" w:rsidRPr="008B438E" w:rsidRDefault="00B224FB" w:rsidP="00B224FB">
      <w:pPr>
        <w:pStyle w:val="Prrafodelista"/>
        <w:numPr>
          <w:ilvl w:val="0"/>
          <w:numId w:val="60"/>
        </w:numPr>
        <w:spacing w:line="240" w:lineRule="exact"/>
        <w:jc w:val="both"/>
        <w:rPr>
          <w:rFonts w:ascii="Calibri" w:eastAsia="Calibri" w:hAnsi="Calibri" w:cs="Calibri"/>
          <w:color w:val="000000" w:themeColor="text1"/>
          <w:sz w:val="22"/>
          <w:szCs w:val="22"/>
          <w:lang w:val="es-MX"/>
        </w:rPr>
      </w:pPr>
      <w:r w:rsidRPr="1EB245D0">
        <w:rPr>
          <w:rFonts w:ascii="Calibri" w:eastAsia="Calibri" w:hAnsi="Calibri" w:cs="Calibri"/>
          <w:color w:val="000000" w:themeColor="text1"/>
          <w:sz w:val="22"/>
          <w:szCs w:val="22"/>
          <w:lang w:val="es-MX"/>
        </w:rPr>
        <w:t xml:space="preserve">Cumplir las demás actividades relacionadas con el objeto del </w:t>
      </w:r>
      <w:proofErr w:type="gramStart"/>
      <w:r w:rsidRPr="1EB245D0">
        <w:rPr>
          <w:rFonts w:ascii="Calibri" w:eastAsia="Calibri" w:hAnsi="Calibri" w:cs="Calibri"/>
          <w:color w:val="000000" w:themeColor="text1"/>
          <w:sz w:val="22"/>
          <w:szCs w:val="22"/>
          <w:lang w:val="es-MX"/>
        </w:rPr>
        <w:t xml:space="preserve">contrato </w:t>
      </w:r>
      <w:r>
        <w:rPr>
          <w:rFonts w:ascii="Calibri" w:eastAsia="Calibri" w:hAnsi="Calibri" w:cs="Calibri"/>
          <w:color w:val="000000" w:themeColor="text1"/>
          <w:sz w:val="22"/>
          <w:szCs w:val="22"/>
          <w:lang w:val="es-MX"/>
        </w:rPr>
        <w:t xml:space="preserve"> y</w:t>
      </w:r>
      <w:proofErr w:type="gramEnd"/>
      <w:r w:rsidRPr="1EB245D0">
        <w:rPr>
          <w:rFonts w:ascii="Calibri" w:eastAsia="Calibri" w:hAnsi="Calibri" w:cs="Calibri"/>
          <w:color w:val="000000" w:themeColor="text1"/>
          <w:sz w:val="22"/>
          <w:szCs w:val="22"/>
          <w:lang w:val="es-MX"/>
        </w:rPr>
        <w:t xml:space="preserve"> que le sean solicitadas por el supervisor. </w:t>
      </w:r>
    </w:p>
    <w:p w14:paraId="0BCCA4FD" w14:textId="77777777" w:rsidR="00B224FB" w:rsidRDefault="00B224FB" w:rsidP="00B224FB">
      <w:pPr>
        <w:spacing w:line="240" w:lineRule="exact"/>
        <w:rPr>
          <w:rFonts w:ascii="Calibri" w:eastAsia="Calibri" w:hAnsi="Calibri" w:cs="Calibri"/>
          <w:color w:val="000000" w:themeColor="text1"/>
          <w:lang w:val="es-MX"/>
        </w:rPr>
      </w:pPr>
    </w:p>
    <w:p w14:paraId="44E241F2" w14:textId="77777777" w:rsidR="00B224FB" w:rsidRDefault="00B224FB" w:rsidP="00B224FB">
      <w:pPr>
        <w:spacing w:line="240" w:lineRule="exact"/>
        <w:rPr>
          <w:rFonts w:ascii="Calibri" w:eastAsia="Calibri" w:hAnsi="Calibri" w:cs="Calibri"/>
          <w:color w:val="000000" w:themeColor="text1"/>
          <w:lang w:val="es-MX"/>
        </w:rPr>
      </w:pPr>
    </w:p>
    <w:p w14:paraId="3708B80E" w14:textId="77777777" w:rsidR="00B224FB" w:rsidRPr="008B438E" w:rsidRDefault="00B224FB" w:rsidP="00B224FB">
      <w:pPr>
        <w:jc w:val="both"/>
        <w:rPr>
          <w:rFonts w:asciiTheme="majorHAnsi" w:eastAsia="Calibri" w:hAnsiTheme="majorHAnsi" w:cstheme="majorHAnsi"/>
          <w:b/>
          <w:bCs/>
          <w:sz w:val="22"/>
          <w:szCs w:val="22"/>
          <w:lang w:val="es-CO"/>
        </w:rPr>
      </w:pPr>
      <w:r w:rsidRPr="008B438E">
        <w:rPr>
          <w:rFonts w:asciiTheme="majorHAnsi" w:eastAsia="Calibri" w:hAnsiTheme="majorHAnsi" w:cstheme="majorHAnsi"/>
          <w:b/>
          <w:bCs/>
          <w:sz w:val="22"/>
          <w:szCs w:val="22"/>
          <w:lang w:val="es-CO"/>
        </w:rPr>
        <w:t>V. PRODUCTOS / INFORMES</w:t>
      </w:r>
    </w:p>
    <w:p w14:paraId="6489D470" w14:textId="77777777" w:rsidR="00B224FB" w:rsidRPr="008B438E" w:rsidRDefault="00B224FB" w:rsidP="00B224F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ind w:left="1146"/>
        <w:jc w:val="both"/>
        <w:rPr>
          <w:rFonts w:asciiTheme="majorHAnsi" w:eastAsia="Calibri" w:hAnsiTheme="majorHAnsi" w:cstheme="majorHAnsi"/>
          <w:sz w:val="22"/>
          <w:szCs w:val="22"/>
          <w:lang w:val="es-CO"/>
        </w:rPr>
      </w:pPr>
    </w:p>
    <w:p w14:paraId="16A7C759" w14:textId="77777777" w:rsidR="00B224FB" w:rsidRPr="008B438E" w:rsidRDefault="00B224FB" w:rsidP="00B224FB">
      <w:pPr>
        <w:tabs>
          <w:tab w:val="num" w:pos="1077"/>
        </w:tabs>
        <w:suppressAutoHyphens/>
        <w:jc w:val="both"/>
        <w:rPr>
          <w:rFonts w:asciiTheme="majorHAnsi" w:eastAsia="Calibri" w:hAnsiTheme="majorHAnsi" w:cstheme="majorHAnsi"/>
          <w:sz w:val="22"/>
          <w:szCs w:val="22"/>
          <w:lang w:val="es-CO" w:eastAsia="es-MX"/>
        </w:rPr>
      </w:pPr>
      <w:r w:rsidRPr="008B438E">
        <w:rPr>
          <w:rFonts w:asciiTheme="majorHAnsi" w:eastAsia="Calibri" w:hAnsiTheme="majorHAnsi" w:cstheme="majorHAnsi"/>
          <w:sz w:val="22"/>
          <w:szCs w:val="22"/>
          <w:lang w:val="es-CO" w:eastAsia="es-MX"/>
        </w:rPr>
        <w:t>El Consultor deberá presentar los siguientes informes / productos:</w:t>
      </w:r>
    </w:p>
    <w:p w14:paraId="3D976212" w14:textId="77777777" w:rsidR="00B224FB" w:rsidRDefault="00B224FB" w:rsidP="00B224FB">
      <w:pPr>
        <w:spacing w:after="120" w:line="240" w:lineRule="exact"/>
        <w:jc w:val="both"/>
        <w:rPr>
          <w:rFonts w:asciiTheme="majorHAnsi" w:eastAsia="Calibri" w:hAnsiTheme="majorHAnsi" w:cstheme="majorBidi"/>
          <w:b/>
          <w:bCs/>
          <w:sz w:val="22"/>
          <w:szCs w:val="22"/>
          <w:lang w:val="es-CO" w:eastAsia="es-MX"/>
        </w:rPr>
      </w:pPr>
    </w:p>
    <w:p w14:paraId="739A23FA" w14:textId="77777777" w:rsidR="00B224FB" w:rsidRPr="00570D86" w:rsidRDefault="00B224FB" w:rsidP="00B224FB">
      <w:pPr>
        <w:spacing w:after="120" w:line="240" w:lineRule="exact"/>
        <w:jc w:val="both"/>
        <w:rPr>
          <w:rFonts w:ascii="Calibri" w:eastAsia="Calibri" w:hAnsi="Calibri" w:cs="Calibri"/>
          <w:color w:val="000000" w:themeColor="text1"/>
          <w:sz w:val="22"/>
          <w:szCs w:val="22"/>
          <w:lang w:val="es-MX"/>
        </w:rPr>
      </w:pPr>
      <w:r w:rsidRPr="1EB245D0">
        <w:rPr>
          <w:rFonts w:asciiTheme="majorHAnsi" w:eastAsia="Calibri" w:hAnsiTheme="majorHAnsi" w:cstheme="majorBidi"/>
          <w:b/>
          <w:bCs/>
          <w:sz w:val="22"/>
          <w:szCs w:val="22"/>
          <w:lang w:val="es-CO" w:eastAsia="es-MX"/>
        </w:rPr>
        <w:t>Producto 1</w:t>
      </w:r>
      <w:r w:rsidRPr="1EB245D0">
        <w:rPr>
          <w:rFonts w:ascii="Calibri" w:eastAsia="Calibri" w:hAnsi="Calibri" w:cs="Calibri"/>
          <w:color w:val="000000" w:themeColor="text1"/>
          <w:sz w:val="22"/>
          <w:szCs w:val="22"/>
          <w:lang w:val="es-MX"/>
        </w:rPr>
        <w:t xml:space="preserve">. </w:t>
      </w:r>
      <w:r>
        <w:rPr>
          <w:rFonts w:ascii="Calibri" w:eastAsia="Calibri" w:hAnsi="Calibri" w:cs="Calibri"/>
          <w:color w:val="000000" w:themeColor="text1"/>
          <w:sz w:val="22"/>
          <w:szCs w:val="22"/>
          <w:lang w:val="es-MX"/>
        </w:rPr>
        <w:t xml:space="preserve">Metodología de trabajo, que será presentada para aprobación del supervisor dentro de los ocho (8) días siguientes a la fecha de Registro presupuestal del contrato, que incluye la descripción de la estrategia de articulación no solo con el equipo consultor sino con las entidades sectoriales para la recopilación y análisis de la información organizacional, plan de trabajo y </w:t>
      </w:r>
      <w:r w:rsidRPr="00570D86">
        <w:rPr>
          <w:rFonts w:ascii="Calibri" w:eastAsia="Calibri" w:hAnsi="Calibri" w:cs="Calibri"/>
          <w:color w:val="000000" w:themeColor="text1"/>
          <w:sz w:val="22"/>
          <w:szCs w:val="22"/>
          <w:lang w:val="es-MX"/>
        </w:rPr>
        <w:t xml:space="preserve">Cronograma con las actividades a desarrollar para garantizar el cumplimiento de las actividades específicas objeto del contrato. </w:t>
      </w:r>
    </w:p>
    <w:p w14:paraId="7B632D0C" w14:textId="77777777" w:rsidR="00B224FB" w:rsidRDefault="00B224FB" w:rsidP="00B224FB">
      <w:pPr>
        <w:rPr>
          <w:rFonts w:asciiTheme="majorHAnsi" w:eastAsia="Calibri" w:hAnsiTheme="majorHAnsi" w:cstheme="majorBidi"/>
          <w:sz w:val="22"/>
          <w:szCs w:val="22"/>
          <w:lang w:val="es-CO" w:eastAsia="es-MX"/>
        </w:rPr>
      </w:pPr>
      <w:r w:rsidRPr="003A61BE">
        <w:rPr>
          <w:rFonts w:asciiTheme="majorHAnsi" w:eastAsia="Calibri" w:hAnsiTheme="majorHAnsi" w:cstheme="majorBidi"/>
          <w:b/>
          <w:bCs/>
          <w:sz w:val="22"/>
          <w:szCs w:val="22"/>
          <w:lang w:val="es-CO" w:eastAsia="es-MX"/>
        </w:rPr>
        <w:t>Producto 2</w:t>
      </w:r>
      <w:r w:rsidRPr="003A61BE">
        <w:rPr>
          <w:rFonts w:asciiTheme="majorHAnsi" w:eastAsia="Calibri" w:hAnsiTheme="majorHAnsi" w:cstheme="majorBidi"/>
          <w:sz w:val="22"/>
          <w:szCs w:val="22"/>
          <w:lang w:val="es-CO" w:eastAsia="es-MX"/>
        </w:rPr>
        <w:t>. Documento que contenga concepto, alternativas y recomendaciones respecto</w:t>
      </w:r>
      <w:r>
        <w:rPr>
          <w:rFonts w:asciiTheme="majorHAnsi" w:eastAsia="Calibri" w:hAnsiTheme="majorHAnsi" w:cstheme="majorBidi"/>
          <w:sz w:val="22"/>
          <w:szCs w:val="22"/>
          <w:lang w:val="es-CO" w:eastAsia="es-MX"/>
        </w:rPr>
        <w:t xml:space="preserve"> </w:t>
      </w:r>
      <w:r w:rsidRPr="003A61BE">
        <w:rPr>
          <w:rFonts w:asciiTheme="majorHAnsi" w:eastAsia="Calibri" w:hAnsiTheme="majorHAnsi" w:cstheme="majorBidi"/>
          <w:sz w:val="22"/>
          <w:szCs w:val="22"/>
          <w:lang w:val="es-CO" w:eastAsia="es-MX"/>
        </w:rPr>
        <w:t>a la formulación de los objetivos y propuesta de direccionamiento estratégico del sector desde el punto de vista misional y técnico.</w:t>
      </w:r>
    </w:p>
    <w:p w14:paraId="26C40FAF" w14:textId="77777777" w:rsidR="00B224FB" w:rsidRPr="003A61BE" w:rsidRDefault="00B224FB" w:rsidP="00B224FB">
      <w:pPr>
        <w:rPr>
          <w:rFonts w:asciiTheme="majorHAnsi" w:eastAsia="Calibri" w:hAnsiTheme="majorHAnsi" w:cstheme="majorBidi"/>
          <w:sz w:val="22"/>
          <w:szCs w:val="22"/>
          <w:lang w:val="es-CO" w:eastAsia="es-MX"/>
        </w:rPr>
      </w:pPr>
    </w:p>
    <w:p w14:paraId="4A9A7CD2" w14:textId="77777777" w:rsidR="00B224FB" w:rsidRPr="002A1B3D" w:rsidRDefault="00B224FB" w:rsidP="00B224FB">
      <w:pPr>
        <w:spacing w:line="240" w:lineRule="exact"/>
        <w:jc w:val="both"/>
        <w:rPr>
          <w:rFonts w:eastAsia="Calibri"/>
          <w:lang w:val="es-CO"/>
        </w:rPr>
      </w:pPr>
      <w:r w:rsidRPr="003A61BE">
        <w:rPr>
          <w:rFonts w:asciiTheme="majorHAnsi" w:eastAsia="Calibri" w:hAnsiTheme="majorHAnsi" w:cstheme="majorBidi"/>
          <w:b/>
          <w:bCs/>
          <w:sz w:val="22"/>
          <w:szCs w:val="22"/>
          <w:lang w:val="es-CO" w:eastAsia="es-MX"/>
        </w:rPr>
        <w:t xml:space="preserve">Producto </w:t>
      </w:r>
      <w:r w:rsidRPr="002A1B3D">
        <w:rPr>
          <w:rFonts w:eastAsia="Calibri"/>
          <w:b/>
          <w:bCs/>
          <w:lang w:val="es-MX"/>
        </w:rPr>
        <w:t>3</w:t>
      </w:r>
      <w:r w:rsidRPr="002A1B3D">
        <w:rPr>
          <w:rFonts w:eastAsia="Calibri"/>
          <w:lang w:val="es-MX"/>
        </w:rPr>
        <w:t xml:space="preserve">. </w:t>
      </w:r>
      <w:r w:rsidRPr="003A61BE">
        <w:rPr>
          <w:rFonts w:ascii="Calibri" w:eastAsia="Calibri" w:hAnsi="Calibri" w:cs="Calibri"/>
          <w:color w:val="000000" w:themeColor="text1"/>
          <w:sz w:val="22"/>
          <w:szCs w:val="22"/>
          <w:lang w:val="es-MX"/>
        </w:rPr>
        <w:t>Documento que contenga el análisis del modelo actual de funcionamiento de las entidades objeto de estudio y determinadas por el Ministerio de Minas y Energía, teniendo en cuenta su estructura interna y la coherencia con su misionalidad/técnica</w:t>
      </w:r>
      <w:r>
        <w:rPr>
          <w:rFonts w:ascii="Calibri" w:eastAsia="Calibri" w:hAnsi="Calibri" w:cs="Calibri"/>
          <w:color w:val="000000" w:themeColor="text1"/>
          <w:sz w:val="22"/>
          <w:szCs w:val="22"/>
          <w:lang w:val="es-MX"/>
        </w:rPr>
        <w:t xml:space="preserve">, que incluya la identificación </w:t>
      </w:r>
      <w:r w:rsidRPr="02FAB27C">
        <w:rPr>
          <w:rFonts w:ascii="Calibri" w:eastAsia="Calibri" w:hAnsi="Calibri" w:cs="Calibri"/>
          <w:color w:val="000000" w:themeColor="text1"/>
          <w:sz w:val="22"/>
          <w:szCs w:val="22"/>
          <w:lang w:val="es-MX"/>
        </w:rPr>
        <w:t>de los principales desafíos y oportunidades que existen en el modelo actual</w:t>
      </w:r>
      <w:r>
        <w:rPr>
          <w:rFonts w:ascii="Calibri" w:eastAsia="Calibri" w:hAnsi="Calibri" w:cs="Calibri"/>
          <w:color w:val="000000" w:themeColor="text1"/>
          <w:sz w:val="22"/>
          <w:szCs w:val="22"/>
          <w:lang w:val="es-MX"/>
        </w:rPr>
        <w:t xml:space="preserve"> para el cumplimiento de lo establecidos en </w:t>
      </w:r>
      <w:proofErr w:type="gramStart"/>
      <w:r>
        <w:rPr>
          <w:rFonts w:ascii="Calibri" w:eastAsia="Calibri" w:hAnsi="Calibri" w:cs="Calibri"/>
          <w:color w:val="000000" w:themeColor="text1"/>
          <w:sz w:val="22"/>
          <w:szCs w:val="22"/>
          <w:lang w:val="es-MX"/>
        </w:rPr>
        <w:t>el  Plan</w:t>
      </w:r>
      <w:proofErr w:type="gramEnd"/>
      <w:r>
        <w:rPr>
          <w:rFonts w:ascii="Calibri" w:eastAsia="Calibri" w:hAnsi="Calibri" w:cs="Calibri"/>
          <w:color w:val="000000" w:themeColor="text1"/>
          <w:sz w:val="22"/>
          <w:szCs w:val="22"/>
          <w:lang w:val="es-MX"/>
        </w:rPr>
        <w:t xml:space="preserve"> Nacional de Desarrollo 2022-2026.</w:t>
      </w:r>
    </w:p>
    <w:p w14:paraId="23B372BC" w14:textId="77777777" w:rsidR="00B224FB" w:rsidRPr="003A61BE" w:rsidRDefault="00B224FB" w:rsidP="00B224FB">
      <w:pPr>
        <w:spacing w:after="120" w:line="240" w:lineRule="exact"/>
        <w:jc w:val="both"/>
        <w:rPr>
          <w:rFonts w:ascii="Calibri" w:eastAsia="Calibri" w:hAnsi="Calibri" w:cs="Calibri"/>
          <w:color w:val="000000" w:themeColor="text1"/>
          <w:sz w:val="22"/>
          <w:szCs w:val="22"/>
          <w:lang w:val="es-CO"/>
        </w:rPr>
      </w:pPr>
    </w:p>
    <w:p w14:paraId="36456619" w14:textId="77777777" w:rsidR="00B224FB" w:rsidRPr="003A61BE" w:rsidRDefault="00B224FB" w:rsidP="00B224FB">
      <w:pPr>
        <w:rPr>
          <w:rFonts w:eastAsia="Calibri"/>
          <w:lang w:val="es-MX"/>
        </w:rPr>
      </w:pPr>
      <w:r w:rsidRPr="02FAB27C">
        <w:rPr>
          <w:rFonts w:ascii="Calibri" w:eastAsia="Calibri" w:hAnsi="Calibri" w:cs="Calibri"/>
          <w:b/>
          <w:bCs/>
          <w:color w:val="000000" w:themeColor="text1"/>
          <w:sz w:val="22"/>
          <w:szCs w:val="22"/>
          <w:lang w:val="es-MX"/>
        </w:rPr>
        <w:t xml:space="preserve">Producto </w:t>
      </w:r>
      <w:r>
        <w:rPr>
          <w:rFonts w:ascii="Calibri" w:eastAsia="Calibri" w:hAnsi="Calibri" w:cs="Calibri"/>
          <w:b/>
          <w:bCs/>
          <w:color w:val="000000" w:themeColor="text1"/>
          <w:sz w:val="22"/>
          <w:szCs w:val="22"/>
          <w:lang w:val="es-MX"/>
        </w:rPr>
        <w:t>4</w:t>
      </w:r>
      <w:r w:rsidRPr="02FAB27C">
        <w:rPr>
          <w:rFonts w:ascii="Calibri" w:eastAsia="Calibri" w:hAnsi="Calibri" w:cs="Calibri"/>
          <w:color w:val="000000" w:themeColor="text1"/>
          <w:sz w:val="22"/>
          <w:szCs w:val="22"/>
          <w:lang w:val="es-MX"/>
        </w:rPr>
        <w:t xml:space="preserve">. </w:t>
      </w:r>
      <w:r>
        <w:rPr>
          <w:rFonts w:ascii="Calibri" w:eastAsia="Calibri" w:hAnsi="Calibri" w:cs="Calibri"/>
          <w:color w:val="000000" w:themeColor="text1"/>
          <w:sz w:val="22"/>
          <w:szCs w:val="22"/>
          <w:lang w:val="es-MX"/>
        </w:rPr>
        <w:t xml:space="preserve">Documento que contenga las recomendaciones de ajustes misionales necesarios para la reorganización sectorial </w:t>
      </w:r>
    </w:p>
    <w:p w14:paraId="1F6A91B8" w14:textId="77777777" w:rsidR="00B224FB" w:rsidRDefault="00B224FB" w:rsidP="00B224FB">
      <w:pPr>
        <w:jc w:val="both"/>
        <w:rPr>
          <w:rFonts w:asciiTheme="majorHAnsi" w:eastAsia="Calibri" w:hAnsiTheme="majorHAnsi" w:cstheme="majorHAnsi"/>
          <w:sz w:val="22"/>
          <w:szCs w:val="22"/>
          <w:lang w:val="es-CO" w:eastAsia="es-MX"/>
        </w:rPr>
      </w:pPr>
    </w:p>
    <w:p w14:paraId="56650201" w14:textId="77777777" w:rsidR="00B224FB" w:rsidRPr="008B438E" w:rsidRDefault="00B224FB" w:rsidP="00B224FB">
      <w:pPr>
        <w:jc w:val="both"/>
        <w:rPr>
          <w:rFonts w:asciiTheme="majorHAnsi" w:eastAsia="Calibri" w:hAnsiTheme="majorHAnsi" w:cstheme="majorHAnsi"/>
          <w:sz w:val="22"/>
          <w:szCs w:val="22"/>
          <w:lang w:val="es-CO" w:eastAsia="es-MX"/>
        </w:rPr>
      </w:pPr>
    </w:p>
    <w:p w14:paraId="7C0AC91C" w14:textId="77777777" w:rsidR="00B224FB" w:rsidRPr="008B438E" w:rsidRDefault="00B224FB" w:rsidP="00B224FB">
      <w:pPr>
        <w:jc w:val="both"/>
        <w:rPr>
          <w:rFonts w:asciiTheme="majorHAnsi" w:eastAsia="Calibri" w:hAnsiTheme="majorHAnsi" w:cstheme="majorHAnsi"/>
          <w:b/>
          <w:bCs/>
          <w:sz w:val="22"/>
          <w:szCs w:val="22"/>
          <w:lang w:val="es-CO"/>
        </w:rPr>
      </w:pPr>
      <w:r w:rsidRPr="008B438E">
        <w:rPr>
          <w:rFonts w:asciiTheme="majorHAnsi" w:eastAsia="Calibri" w:hAnsiTheme="majorHAnsi" w:cstheme="majorHAnsi"/>
          <w:b/>
          <w:bCs/>
          <w:sz w:val="22"/>
          <w:szCs w:val="22"/>
          <w:lang w:val="es-CO"/>
        </w:rPr>
        <w:t>VI. PLAZO</w:t>
      </w:r>
    </w:p>
    <w:p w14:paraId="44D234D4" w14:textId="77777777" w:rsidR="00B224FB" w:rsidRPr="008B438E" w:rsidRDefault="00B224FB" w:rsidP="00B224FB">
      <w:pPr>
        <w:jc w:val="both"/>
        <w:rPr>
          <w:rFonts w:asciiTheme="majorHAnsi" w:eastAsia="Calibri" w:hAnsiTheme="majorHAnsi" w:cstheme="majorHAnsi"/>
          <w:sz w:val="22"/>
          <w:szCs w:val="22"/>
          <w:lang w:val="es-CO"/>
        </w:rPr>
      </w:pPr>
    </w:p>
    <w:p w14:paraId="4F417405" w14:textId="77777777" w:rsidR="00B224FB" w:rsidRPr="008B438E" w:rsidRDefault="00B224FB" w:rsidP="00B224FB">
      <w:pPr>
        <w:jc w:val="both"/>
        <w:rPr>
          <w:rFonts w:asciiTheme="majorHAnsi" w:eastAsia="Calibri" w:hAnsiTheme="majorHAnsi" w:cstheme="majorBidi"/>
          <w:sz w:val="22"/>
          <w:szCs w:val="22"/>
          <w:lang w:val="es-CO"/>
        </w:rPr>
      </w:pPr>
      <w:r w:rsidRPr="6ACAAE01">
        <w:rPr>
          <w:rFonts w:asciiTheme="majorHAnsi" w:eastAsia="Calibri" w:hAnsiTheme="majorHAnsi" w:cstheme="majorBidi"/>
          <w:sz w:val="22"/>
          <w:szCs w:val="22"/>
          <w:lang w:val="es-CO"/>
        </w:rPr>
        <w:t xml:space="preserve">El plazo de ejecución del presente contrato será de </w:t>
      </w:r>
      <w:r>
        <w:rPr>
          <w:rFonts w:asciiTheme="majorHAnsi" w:eastAsia="Calibri" w:hAnsiTheme="majorHAnsi" w:cstheme="majorBidi"/>
          <w:sz w:val="22"/>
          <w:szCs w:val="22"/>
          <w:lang w:val="es-CO"/>
        </w:rPr>
        <w:t>tres</w:t>
      </w:r>
      <w:r w:rsidRPr="6ACAAE01">
        <w:rPr>
          <w:rFonts w:asciiTheme="majorHAnsi" w:eastAsia="Calibri" w:hAnsiTheme="majorHAnsi" w:cstheme="majorBidi"/>
          <w:sz w:val="22"/>
          <w:szCs w:val="22"/>
          <w:lang w:val="es-CO"/>
        </w:rPr>
        <w:t xml:space="preserve"> (</w:t>
      </w:r>
      <w:r>
        <w:rPr>
          <w:rFonts w:asciiTheme="majorHAnsi" w:eastAsia="Calibri" w:hAnsiTheme="majorHAnsi" w:cstheme="majorBidi"/>
          <w:sz w:val="22"/>
          <w:szCs w:val="22"/>
          <w:lang w:val="es-CO"/>
        </w:rPr>
        <w:t>3</w:t>
      </w:r>
      <w:r w:rsidRPr="6ACAAE01">
        <w:rPr>
          <w:rFonts w:asciiTheme="majorHAnsi" w:eastAsia="Calibri" w:hAnsiTheme="majorHAnsi" w:cstheme="majorBidi"/>
          <w:sz w:val="22"/>
          <w:szCs w:val="22"/>
          <w:lang w:val="es-CO"/>
        </w:rPr>
        <w:t>) meses, a partir de la fecha del registro presupuestal correspondiente</w:t>
      </w:r>
      <w:r>
        <w:rPr>
          <w:rFonts w:asciiTheme="majorHAnsi" w:eastAsia="Calibri" w:hAnsiTheme="majorHAnsi" w:cstheme="majorBidi"/>
          <w:sz w:val="22"/>
          <w:szCs w:val="22"/>
          <w:lang w:val="es-CO"/>
        </w:rPr>
        <w:t>, los cuales podrán ser prorrogados de mutuo acuerdo entre las partes</w:t>
      </w:r>
      <w:r w:rsidRPr="6ACAAE01">
        <w:rPr>
          <w:rFonts w:asciiTheme="majorHAnsi" w:eastAsia="Calibri" w:hAnsiTheme="majorHAnsi" w:cstheme="majorBidi"/>
          <w:sz w:val="22"/>
          <w:szCs w:val="22"/>
          <w:lang w:val="es-CO"/>
        </w:rPr>
        <w:t>.</w:t>
      </w:r>
    </w:p>
    <w:p w14:paraId="1D0CB6D7" w14:textId="77777777" w:rsidR="00B224FB" w:rsidRPr="008B438E" w:rsidRDefault="00B224FB" w:rsidP="00B224FB">
      <w:pPr>
        <w:jc w:val="both"/>
        <w:rPr>
          <w:rFonts w:asciiTheme="majorHAnsi" w:eastAsia="Calibri" w:hAnsiTheme="majorHAnsi" w:cstheme="majorHAnsi"/>
          <w:sz w:val="22"/>
          <w:szCs w:val="22"/>
          <w:lang w:val="es-CO"/>
        </w:rPr>
      </w:pPr>
    </w:p>
    <w:p w14:paraId="0BCF137A" w14:textId="77777777" w:rsidR="00B224FB" w:rsidRPr="008B438E" w:rsidRDefault="00B224FB" w:rsidP="00B224FB">
      <w:pPr>
        <w:jc w:val="both"/>
        <w:rPr>
          <w:rFonts w:asciiTheme="majorHAnsi" w:eastAsia="Calibri" w:hAnsiTheme="majorHAnsi" w:cstheme="majorHAnsi"/>
          <w:sz w:val="22"/>
          <w:szCs w:val="22"/>
          <w:lang w:val="es-CO"/>
        </w:rPr>
      </w:pPr>
      <w:r w:rsidRPr="008B438E">
        <w:rPr>
          <w:rFonts w:asciiTheme="majorHAnsi" w:eastAsia="Calibri" w:hAnsiTheme="majorHAnsi" w:cstheme="majorHAnsi"/>
          <w:sz w:val="22"/>
          <w:szCs w:val="22"/>
          <w:lang w:val="es-CO"/>
        </w:rPr>
        <w:t>El Contratante, a través del Supervisor del Contrato, notificará por escrito al Consultor sobre la fecha del registro presupuestal correspondiente.</w:t>
      </w:r>
    </w:p>
    <w:p w14:paraId="222AD9BB" w14:textId="77777777" w:rsidR="00B224FB" w:rsidRPr="008B438E" w:rsidRDefault="00B224FB" w:rsidP="00B224FB">
      <w:pPr>
        <w:jc w:val="both"/>
        <w:rPr>
          <w:rFonts w:asciiTheme="majorHAnsi" w:eastAsia="Calibri" w:hAnsiTheme="majorHAnsi" w:cstheme="majorHAnsi"/>
          <w:sz w:val="22"/>
          <w:szCs w:val="22"/>
          <w:lang w:val="es-CO"/>
        </w:rPr>
      </w:pPr>
    </w:p>
    <w:p w14:paraId="60EFAD6E" w14:textId="77777777" w:rsidR="00B224FB" w:rsidRPr="008B438E" w:rsidRDefault="00B224FB" w:rsidP="00B224FB">
      <w:pPr>
        <w:jc w:val="both"/>
        <w:rPr>
          <w:rFonts w:asciiTheme="majorHAnsi" w:eastAsia="Calibri" w:hAnsiTheme="majorHAnsi" w:cstheme="majorHAnsi"/>
          <w:b/>
          <w:bCs/>
          <w:sz w:val="22"/>
          <w:szCs w:val="22"/>
          <w:lang w:val="es-CO"/>
        </w:rPr>
      </w:pPr>
      <w:r w:rsidRPr="008B438E">
        <w:rPr>
          <w:rFonts w:asciiTheme="majorHAnsi" w:eastAsia="Calibri" w:hAnsiTheme="majorHAnsi" w:cstheme="majorHAnsi"/>
          <w:b/>
          <w:bCs/>
          <w:sz w:val="22"/>
          <w:szCs w:val="22"/>
          <w:lang w:val="es-CO"/>
        </w:rPr>
        <w:t>VII. VALOR DEL CONTRATO</w:t>
      </w:r>
    </w:p>
    <w:p w14:paraId="65DD2E46" w14:textId="77777777" w:rsidR="00B224FB" w:rsidRPr="008B438E" w:rsidRDefault="00B224FB" w:rsidP="00B224FB">
      <w:pPr>
        <w:ind w:left="1004"/>
        <w:jc w:val="both"/>
        <w:rPr>
          <w:rFonts w:asciiTheme="majorHAnsi" w:eastAsia="Calibri" w:hAnsiTheme="majorHAnsi" w:cstheme="majorHAnsi"/>
          <w:b/>
          <w:bCs/>
          <w:sz w:val="22"/>
          <w:szCs w:val="22"/>
          <w:lang w:val="es-CO"/>
        </w:rPr>
      </w:pPr>
    </w:p>
    <w:p w14:paraId="7145210C" w14:textId="35ABED5A" w:rsidR="00B224FB" w:rsidRDefault="00B224FB" w:rsidP="00B224FB">
      <w:pPr>
        <w:tabs>
          <w:tab w:val="left" w:pos="1062"/>
        </w:tabs>
        <w:suppressAutoHyphens/>
        <w:jc w:val="both"/>
        <w:rPr>
          <w:rFonts w:asciiTheme="majorHAnsi" w:eastAsia="Calibri" w:hAnsiTheme="majorHAnsi" w:cstheme="majorHAnsi"/>
          <w:spacing w:val="-3"/>
          <w:sz w:val="22"/>
          <w:szCs w:val="22"/>
          <w:lang w:val="es-CO"/>
        </w:rPr>
      </w:pPr>
      <w:r w:rsidRPr="00605393">
        <w:rPr>
          <w:rFonts w:asciiTheme="majorHAnsi" w:eastAsia="Calibri" w:hAnsiTheme="majorHAnsi" w:cstheme="majorHAnsi"/>
          <w:spacing w:val="-3"/>
          <w:sz w:val="22"/>
          <w:szCs w:val="22"/>
          <w:lang w:val="es-CO"/>
        </w:rPr>
        <w:t xml:space="preserve">El valor del contrato, en pesos colombianos, asciende a la suma total fija de </w:t>
      </w:r>
      <w:r w:rsidRPr="00605393">
        <w:rPr>
          <w:rFonts w:asciiTheme="majorHAnsi" w:eastAsia="Calibri" w:hAnsiTheme="majorHAnsi" w:cstheme="majorHAnsi"/>
          <w:b/>
          <w:bCs/>
          <w:spacing w:val="-3"/>
          <w:sz w:val="22"/>
          <w:szCs w:val="22"/>
          <w:lang w:val="es-CO"/>
        </w:rPr>
        <w:t>SESENTA MILLONES DE PESOS M/CTE ($60.000.000)</w:t>
      </w:r>
      <w:r w:rsidRPr="00605393">
        <w:rPr>
          <w:rFonts w:asciiTheme="majorHAnsi" w:eastAsia="Calibri" w:hAnsiTheme="majorHAnsi" w:cstheme="majorHAnsi"/>
          <w:b/>
          <w:bCs/>
          <w:sz w:val="22"/>
          <w:szCs w:val="22"/>
          <w:lang w:val="es-CO"/>
        </w:rPr>
        <w:t xml:space="preserve"> </w:t>
      </w:r>
      <w:r w:rsidRPr="00605393">
        <w:rPr>
          <w:rFonts w:asciiTheme="majorHAnsi" w:eastAsia="Calibri" w:hAnsiTheme="majorHAnsi" w:cstheme="majorHAnsi"/>
          <w:spacing w:val="-3"/>
          <w:sz w:val="22"/>
          <w:szCs w:val="22"/>
          <w:lang w:val="es-CO"/>
        </w:rPr>
        <w:t>correspondientes al valor por concepto de honorarios por los servicios de consultoría prestados en virtud del presente contrato. Dicha suma</w:t>
      </w:r>
      <w:r w:rsidRPr="00605393">
        <w:rPr>
          <w:rFonts w:asciiTheme="majorHAnsi" w:eastAsia="Calibri" w:hAnsiTheme="majorHAnsi" w:cstheme="majorHAnsi"/>
          <w:color w:val="FF0000"/>
          <w:spacing w:val="-3"/>
          <w:sz w:val="22"/>
          <w:szCs w:val="22"/>
          <w:lang w:val="es-CO"/>
        </w:rPr>
        <w:t xml:space="preserve"> </w:t>
      </w:r>
      <w:r w:rsidRPr="00605393">
        <w:rPr>
          <w:rFonts w:asciiTheme="majorHAnsi" w:eastAsia="Calibri" w:hAnsiTheme="majorHAnsi" w:cstheme="majorHAnsi"/>
          <w:spacing w:val="-3"/>
          <w:sz w:val="22"/>
          <w:szCs w:val="22"/>
          <w:lang w:val="es-CO"/>
        </w:rPr>
        <w:t xml:space="preserve">ha sido establecida en el entendido de que incluye </w:t>
      </w:r>
      <w:r w:rsidRPr="00605393">
        <w:rPr>
          <w:rFonts w:asciiTheme="majorHAnsi" w:eastAsia="Calibri" w:hAnsiTheme="majorHAnsi" w:cstheme="majorHAnsi"/>
          <w:spacing w:val="-3"/>
          <w:sz w:val="22"/>
          <w:szCs w:val="22"/>
          <w:lang w:val="es-CO"/>
        </w:rPr>
        <w:lastRenderedPageBreak/>
        <w:t>todos los costos y utilidades para</w:t>
      </w:r>
      <w:r>
        <w:rPr>
          <w:rFonts w:asciiTheme="majorHAnsi" w:eastAsia="Calibri" w:hAnsiTheme="majorHAnsi" w:cstheme="majorHAnsi"/>
          <w:spacing w:val="-3"/>
          <w:sz w:val="22"/>
          <w:szCs w:val="22"/>
          <w:lang w:val="es-CO"/>
        </w:rPr>
        <w:t xml:space="preserve"> LA CONSULTORA, </w:t>
      </w:r>
      <w:r w:rsidRPr="00605393">
        <w:rPr>
          <w:rFonts w:asciiTheme="majorHAnsi" w:eastAsia="Calibri" w:hAnsiTheme="majorHAnsi" w:cstheme="majorHAnsi"/>
          <w:spacing w:val="-3"/>
          <w:sz w:val="22"/>
          <w:szCs w:val="22"/>
          <w:lang w:val="es-CO"/>
        </w:rPr>
        <w:t>así como cualquier obligación tributaria a que</w:t>
      </w:r>
      <w:r>
        <w:rPr>
          <w:rFonts w:asciiTheme="majorHAnsi" w:eastAsia="Calibri" w:hAnsiTheme="majorHAnsi" w:cstheme="majorHAnsi"/>
          <w:spacing w:val="-3"/>
          <w:sz w:val="22"/>
          <w:szCs w:val="22"/>
          <w:lang w:val="es-CO"/>
        </w:rPr>
        <w:t xml:space="preserve"> LA CONSULTORA </w:t>
      </w:r>
      <w:r w:rsidRPr="00605393">
        <w:rPr>
          <w:rFonts w:asciiTheme="majorHAnsi" w:eastAsia="Calibri" w:hAnsiTheme="majorHAnsi" w:cstheme="majorHAnsi"/>
          <w:spacing w:val="-3"/>
          <w:sz w:val="22"/>
          <w:szCs w:val="22"/>
          <w:lang w:val="es-CO"/>
        </w:rPr>
        <w:t>esté sujeto al momento de suscribir el contrato.</w:t>
      </w:r>
    </w:p>
    <w:p w14:paraId="0411BF9A" w14:textId="77777777" w:rsidR="00B224FB" w:rsidRDefault="00B224FB" w:rsidP="00B224FB">
      <w:pPr>
        <w:tabs>
          <w:tab w:val="left" w:pos="1062"/>
        </w:tabs>
        <w:suppressAutoHyphens/>
        <w:jc w:val="both"/>
        <w:rPr>
          <w:rFonts w:asciiTheme="majorHAnsi" w:eastAsia="Calibri" w:hAnsiTheme="majorHAnsi" w:cstheme="majorHAnsi"/>
          <w:spacing w:val="-3"/>
          <w:sz w:val="22"/>
          <w:szCs w:val="22"/>
          <w:lang w:val="es-CO"/>
        </w:rPr>
      </w:pPr>
    </w:p>
    <w:p w14:paraId="37F01C56" w14:textId="77777777" w:rsidR="00B224FB" w:rsidRPr="008B438E" w:rsidRDefault="00B224FB" w:rsidP="00B224FB">
      <w:pPr>
        <w:tabs>
          <w:tab w:val="left" w:pos="1062"/>
        </w:tabs>
        <w:spacing w:line="259" w:lineRule="auto"/>
        <w:jc w:val="both"/>
        <w:rPr>
          <w:rFonts w:asciiTheme="majorHAnsi" w:eastAsia="Calibri" w:hAnsiTheme="majorHAnsi" w:cstheme="majorBidi"/>
          <w:sz w:val="22"/>
          <w:szCs w:val="22"/>
          <w:lang w:val="es-CO"/>
        </w:rPr>
      </w:pPr>
    </w:p>
    <w:p w14:paraId="117BDB39" w14:textId="77777777" w:rsidR="00B224FB" w:rsidRPr="008B438E" w:rsidRDefault="00B224FB" w:rsidP="00B224FB">
      <w:pPr>
        <w:jc w:val="both"/>
        <w:rPr>
          <w:rFonts w:asciiTheme="majorHAnsi" w:eastAsia="Calibri" w:hAnsiTheme="majorHAnsi" w:cstheme="majorHAnsi"/>
          <w:b/>
          <w:bCs/>
          <w:sz w:val="22"/>
          <w:szCs w:val="22"/>
          <w:lang w:val="es-CO"/>
        </w:rPr>
      </w:pPr>
      <w:r w:rsidRPr="008B438E">
        <w:rPr>
          <w:rFonts w:asciiTheme="majorHAnsi" w:eastAsia="Calibri" w:hAnsiTheme="majorHAnsi" w:cstheme="majorHAnsi"/>
          <w:b/>
          <w:bCs/>
          <w:sz w:val="22"/>
          <w:szCs w:val="22"/>
          <w:lang w:val="es-CO"/>
        </w:rPr>
        <w:t>VIII. FORMA DE PAGO</w:t>
      </w:r>
    </w:p>
    <w:p w14:paraId="5795D43A" w14:textId="77777777" w:rsidR="00B224FB" w:rsidRPr="008B438E" w:rsidRDefault="00B224FB" w:rsidP="00B224FB">
      <w:pPr>
        <w:ind w:left="1004"/>
        <w:jc w:val="both"/>
        <w:rPr>
          <w:rFonts w:asciiTheme="majorHAnsi" w:eastAsia="Calibri" w:hAnsiTheme="majorHAnsi" w:cstheme="majorHAnsi"/>
          <w:b/>
          <w:bCs/>
          <w:sz w:val="22"/>
          <w:szCs w:val="22"/>
          <w:lang w:val="es-CO"/>
        </w:rPr>
      </w:pPr>
    </w:p>
    <w:p w14:paraId="29FB8997" w14:textId="77777777" w:rsidR="00B224FB" w:rsidRPr="008B438E" w:rsidRDefault="00B224FB" w:rsidP="00B224FB">
      <w:pPr>
        <w:tabs>
          <w:tab w:val="left" w:pos="708"/>
        </w:tabs>
        <w:jc w:val="both"/>
        <w:textAlignment w:val="baseline"/>
        <w:rPr>
          <w:rFonts w:asciiTheme="majorHAnsi" w:eastAsia="Calibri" w:hAnsiTheme="majorHAnsi" w:cstheme="majorHAnsi"/>
          <w:color w:val="000000" w:themeColor="text1"/>
          <w:sz w:val="22"/>
          <w:szCs w:val="22"/>
          <w:lang w:val="es-CO"/>
        </w:rPr>
      </w:pPr>
      <w:r w:rsidRPr="008B438E">
        <w:rPr>
          <w:rFonts w:asciiTheme="majorHAnsi" w:eastAsia="Calibri" w:hAnsiTheme="majorHAnsi" w:cstheme="majorHAnsi"/>
          <w:color w:val="000000" w:themeColor="text1"/>
          <w:sz w:val="22"/>
          <w:szCs w:val="22"/>
          <w:lang w:val="es-CO"/>
        </w:rPr>
        <w:t xml:space="preserve">La suma por concepto de honorarios será pagada de la siguiente forma: </w:t>
      </w:r>
    </w:p>
    <w:p w14:paraId="31DA3B80" w14:textId="77777777" w:rsidR="00B224FB" w:rsidRPr="008B438E" w:rsidRDefault="00B224FB" w:rsidP="00B224FB">
      <w:pPr>
        <w:tabs>
          <w:tab w:val="left" w:pos="142"/>
        </w:tabs>
        <w:ind w:right="21"/>
        <w:jc w:val="both"/>
        <w:textAlignment w:val="baseline"/>
        <w:rPr>
          <w:rFonts w:asciiTheme="majorHAnsi" w:eastAsia="Calibri" w:hAnsiTheme="majorHAnsi" w:cstheme="majorHAnsi"/>
          <w:color w:val="000000" w:themeColor="text1"/>
          <w:sz w:val="22"/>
          <w:szCs w:val="22"/>
          <w:lang w:val="es-CO"/>
        </w:rPr>
      </w:pPr>
    </w:p>
    <w:p w14:paraId="1C296895" w14:textId="77777777" w:rsidR="00B224FB" w:rsidRPr="008B438E" w:rsidRDefault="00B224FB" w:rsidP="00B224FB">
      <w:pPr>
        <w:jc w:val="both"/>
        <w:textAlignment w:val="baseline"/>
        <w:rPr>
          <w:rFonts w:asciiTheme="majorHAnsi" w:eastAsia="Calibri" w:hAnsiTheme="majorHAnsi" w:cstheme="majorBidi"/>
          <w:color w:val="000000" w:themeColor="text1"/>
          <w:sz w:val="22"/>
          <w:szCs w:val="22"/>
          <w:lang w:val="es-CO"/>
        </w:rPr>
      </w:pPr>
      <w:r w:rsidRPr="21B3C903">
        <w:rPr>
          <w:rFonts w:asciiTheme="majorHAnsi" w:eastAsia="Calibri" w:hAnsiTheme="majorHAnsi" w:cstheme="majorBidi"/>
          <w:color w:val="000000" w:themeColor="text1"/>
          <w:sz w:val="22"/>
          <w:szCs w:val="22"/>
          <w:lang w:val="es-CO"/>
        </w:rPr>
        <w:t xml:space="preserve">Tres </w:t>
      </w:r>
      <w:r w:rsidRPr="21B3C903">
        <w:rPr>
          <w:rFonts w:asciiTheme="majorHAnsi" w:eastAsia="Calibri" w:hAnsiTheme="majorHAnsi" w:cstheme="majorBidi"/>
          <w:b/>
          <w:bCs/>
          <w:color w:val="000000" w:themeColor="text1"/>
          <w:sz w:val="22"/>
          <w:szCs w:val="22"/>
          <w:lang w:val="es-CO"/>
        </w:rPr>
        <w:t xml:space="preserve">(3) pagos </w:t>
      </w:r>
      <w:proofErr w:type="gramStart"/>
      <w:r w:rsidRPr="21B3C903">
        <w:rPr>
          <w:rFonts w:asciiTheme="majorHAnsi" w:eastAsia="Calibri" w:hAnsiTheme="majorHAnsi" w:cstheme="majorBidi"/>
          <w:b/>
          <w:bCs/>
          <w:color w:val="000000" w:themeColor="text1"/>
          <w:sz w:val="22"/>
          <w:szCs w:val="22"/>
          <w:lang w:val="es-CO"/>
        </w:rPr>
        <w:t>iguales  por</w:t>
      </w:r>
      <w:proofErr w:type="gramEnd"/>
      <w:r w:rsidRPr="21B3C903">
        <w:rPr>
          <w:rFonts w:asciiTheme="majorHAnsi" w:eastAsia="Calibri" w:hAnsiTheme="majorHAnsi" w:cstheme="majorBidi"/>
          <w:b/>
          <w:bCs/>
          <w:color w:val="000000" w:themeColor="text1"/>
          <w:sz w:val="22"/>
          <w:szCs w:val="22"/>
          <w:lang w:val="es-CO"/>
        </w:rPr>
        <w:t xml:space="preserve"> valor </w:t>
      </w:r>
      <w:r w:rsidRPr="21B3C903">
        <w:rPr>
          <w:rFonts w:asciiTheme="majorHAnsi" w:eastAsia="Calibri" w:hAnsiTheme="majorHAnsi" w:cstheme="majorBidi"/>
          <w:color w:val="000000" w:themeColor="text1"/>
          <w:sz w:val="22"/>
          <w:szCs w:val="22"/>
          <w:lang w:val="es-CO"/>
        </w:rPr>
        <w:t xml:space="preserve">de </w:t>
      </w:r>
      <w:r w:rsidRPr="21B3C903">
        <w:rPr>
          <w:rFonts w:asciiTheme="majorHAnsi" w:eastAsia="Calibri" w:hAnsiTheme="majorHAnsi" w:cstheme="majorBidi"/>
          <w:b/>
          <w:bCs/>
          <w:color w:val="000000" w:themeColor="text1"/>
          <w:sz w:val="22"/>
          <w:szCs w:val="22"/>
          <w:lang w:val="es-CO"/>
        </w:rPr>
        <w:t>VEINTE MILLONES DE PESOS M/CTE ($20.00.000)</w:t>
      </w:r>
      <w:r w:rsidRPr="21B3C903">
        <w:rPr>
          <w:rFonts w:asciiTheme="majorHAnsi" w:eastAsia="Calibri" w:hAnsiTheme="majorHAnsi" w:cstheme="majorBidi"/>
          <w:color w:val="000000" w:themeColor="text1"/>
          <w:sz w:val="22"/>
          <w:szCs w:val="22"/>
          <w:lang w:val="es-CO"/>
        </w:rPr>
        <w:t xml:space="preserve"> cada uno, incluidos todos los impuestos de ley a que hubiere lugar, previa entrega y recibo a satisfacción de cada uno de los productos pactados, conforme al siguiente cuadro:</w:t>
      </w:r>
    </w:p>
    <w:p w14:paraId="7B9DCFC0" w14:textId="77777777" w:rsidR="00B224FB" w:rsidRPr="008B438E" w:rsidRDefault="00B224FB" w:rsidP="00B224FB">
      <w:pPr>
        <w:jc w:val="both"/>
        <w:textAlignment w:val="baseline"/>
        <w:rPr>
          <w:rFonts w:asciiTheme="majorHAnsi" w:eastAsia="Calibri" w:hAnsiTheme="majorHAnsi" w:cstheme="majorHAnsi"/>
          <w:color w:val="000000" w:themeColor="text1"/>
          <w:sz w:val="22"/>
          <w:szCs w:val="22"/>
          <w:lang w:val="es-CO"/>
        </w:rPr>
      </w:pPr>
    </w:p>
    <w:p w14:paraId="7037FEB8" w14:textId="77777777" w:rsidR="00B224FB" w:rsidRPr="008B438E" w:rsidRDefault="00B224FB" w:rsidP="00B224FB">
      <w:pPr>
        <w:jc w:val="both"/>
        <w:textAlignment w:val="baseline"/>
        <w:rPr>
          <w:rFonts w:asciiTheme="majorHAnsi" w:eastAsia="Calibri" w:hAnsiTheme="majorHAnsi" w:cstheme="majorHAnsi"/>
          <w:color w:val="000000" w:themeColor="text1"/>
          <w:sz w:val="22"/>
          <w:szCs w:val="22"/>
          <w:lang w:val="es-CO"/>
        </w:rPr>
      </w:pPr>
    </w:p>
    <w:tbl>
      <w:tblPr>
        <w:tblStyle w:val="Tablaconcuadrcula"/>
        <w:tblW w:w="0" w:type="auto"/>
        <w:tblLayout w:type="fixed"/>
        <w:tblLook w:val="04A0" w:firstRow="1" w:lastRow="0" w:firstColumn="1" w:lastColumn="0" w:noHBand="0" w:noVBand="1"/>
      </w:tblPr>
      <w:tblGrid>
        <w:gridCol w:w="1560"/>
        <w:gridCol w:w="1890"/>
        <w:gridCol w:w="1680"/>
      </w:tblGrid>
      <w:tr w:rsidR="00B224FB" w:rsidRPr="008B438E" w14:paraId="4FECCEA2" w14:textId="77777777" w:rsidTr="00827D2B">
        <w:trPr>
          <w:trHeight w:val="390"/>
        </w:trPr>
        <w:tc>
          <w:tcPr>
            <w:tcW w:w="1560" w:type="dxa"/>
            <w:shd w:val="clear" w:color="auto" w:fill="A6A6A6" w:themeFill="background1" w:themeFillShade="A6"/>
          </w:tcPr>
          <w:p w14:paraId="2F33D05B" w14:textId="77777777" w:rsidR="00B224FB" w:rsidRPr="008B438E" w:rsidRDefault="00B224FB" w:rsidP="00827D2B">
            <w:pPr>
              <w:jc w:val="center"/>
              <w:rPr>
                <w:rFonts w:asciiTheme="majorHAnsi" w:eastAsia="Calibri" w:hAnsiTheme="majorHAnsi" w:cstheme="majorHAnsi"/>
                <w:sz w:val="22"/>
                <w:szCs w:val="22"/>
              </w:rPr>
            </w:pPr>
            <w:r w:rsidRPr="008B438E">
              <w:rPr>
                <w:rFonts w:asciiTheme="majorHAnsi" w:eastAsia="Calibri" w:hAnsiTheme="majorHAnsi" w:cstheme="majorHAnsi"/>
                <w:b/>
                <w:bCs/>
                <w:sz w:val="22"/>
                <w:szCs w:val="22"/>
                <w:lang w:val="es-MX"/>
              </w:rPr>
              <w:t>PAGO</w:t>
            </w:r>
          </w:p>
          <w:p w14:paraId="71CD021B" w14:textId="77777777" w:rsidR="00B224FB" w:rsidRPr="008B438E" w:rsidRDefault="00B224FB" w:rsidP="00827D2B">
            <w:pPr>
              <w:jc w:val="center"/>
              <w:rPr>
                <w:rFonts w:asciiTheme="majorHAnsi" w:eastAsia="Calibri" w:hAnsiTheme="majorHAnsi" w:cstheme="majorHAnsi"/>
                <w:sz w:val="22"/>
                <w:szCs w:val="22"/>
              </w:rPr>
            </w:pPr>
          </w:p>
        </w:tc>
        <w:tc>
          <w:tcPr>
            <w:tcW w:w="1890" w:type="dxa"/>
            <w:shd w:val="clear" w:color="auto" w:fill="A6A6A6" w:themeFill="background1" w:themeFillShade="A6"/>
          </w:tcPr>
          <w:p w14:paraId="60D6B7D9" w14:textId="77777777" w:rsidR="00B224FB" w:rsidRPr="008B438E" w:rsidRDefault="00B224FB" w:rsidP="00827D2B">
            <w:pPr>
              <w:jc w:val="center"/>
              <w:rPr>
                <w:rFonts w:asciiTheme="majorHAnsi" w:eastAsia="Calibri" w:hAnsiTheme="majorHAnsi" w:cstheme="majorHAnsi"/>
                <w:sz w:val="22"/>
                <w:szCs w:val="22"/>
              </w:rPr>
            </w:pPr>
            <w:r w:rsidRPr="008B438E">
              <w:rPr>
                <w:rFonts w:asciiTheme="majorHAnsi" w:eastAsia="Calibri" w:hAnsiTheme="majorHAnsi" w:cstheme="majorHAnsi"/>
                <w:b/>
                <w:bCs/>
                <w:sz w:val="22"/>
                <w:szCs w:val="22"/>
                <w:lang w:val="es-MX"/>
              </w:rPr>
              <w:t>FECHA APROXIMADA DE ENTREGA</w:t>
            </w:r>
          </w:p>
        </w:tc>
        <w:tc>
          <w:tcPr>
            <w:tcW w:w="1680" w:type="dxa"/>
            <w:shd w:val="clear" w:color="auto" w:fill="A6A6A6" w:themeFill="background1" w:themeFillShade="A6"/>
          </w:tcPr>
          <w:p w14:paraId="2857EB5B" w14:textId="77777777" w:rsidR="00B224FB" w:rsidRPr="008B438E" w:rsidRDefault="00B224FB" w:rsidP="00827D2B">
            <w:pPr>
              <w:jc w:val="center"/>
              <w:rPr>
                <w:rFonts w:asciiTheme="majorHAnsi" w:eastAsia="Calibri" w:hAnsiTheme="majorHAnsi" w:cstheme="majorHAnsi"/>
                <w:sz w:val="22"/>
                <w:szCs w:val="22"/>
              </w:rPr>
            </w:pPr>
            <w:r w:rsidRPr="008B438E">
              <w:rPr>
                <w:rFonts w:asciiTheme="majorHAnsi" w:eastAsia="Calibri" w:hAnsiTheme="majorHAnsi" w:cstheme="majorHAnsi"/>
                <w:b/>
                <w:bCs/>
                <w:sz w:val="22"/>
                <w:szCs w:val="22"/>
                <w:lang w:val="es-MX"/>
              </w:rPr>
              <w:t>PRODUCTO</w:t>
            </w:r>
          </w:p>
        </w:tc>
      </w:tr>
      <w:tr w:rsidR="00B224FB" w:rsidRPr="008B438E" w14:paraId="17B87729" w14:textId="77777777" w:rsidTr="00827D2B">
        <w:trPr>
          <w:trHeight w:val="225"/>
        </w:trPr>
        <w:tc>
          <w:tcPr>
            <w:tcW w:w="1560" w:type="dxa"/>
          </w:tcPr>
          <w:p w14:paraId="4AC00F1E" w14:textId="77777777" w:rsidR="00B224FB" w:rsidRPr="008B438E" w:rsidRDefault="00B224FB" w:rsidP="00827D2B">
            <w:pPr>
              <w:jc w:val="center"/>
              <w:rPr>
                <w:rFonts w:asciiTheme="majorHAnsi" w:eastAsia="Calibri" w:hAnsiTheme="majorHAnsi" w:cstheme="majorHAnsi"/>
                <w:sz w:val="22"/>
                <w:szCs w:val="22"/>
              </w:rPr>
            </w:pPr>
            <w:r w:rsidRPr="008B438E">
              <w:rPr>
                <w:rFonts w:asciiTheme="majorHAnsi" w:eastAsia="Calibri" w:hAnsiTheme="majorHAnsi" w:cstheme="majorHAnsi"/>
                <w:sz w:val="22"/>
                <w:szCs w:val="22"/>
                <w:lang w:val="es-MX"/>
              </w:rPr>
              <w:t>Un Pago</w:t>
            </w:r>
          </w:p>
        </w:tc>
        <w:tc>
          <w:tcPr>
            <w:tcW w:w="1890" w:type="dxa"/>
          </w:tcPr>
          <w:p w14:paraId="4510CBD0" w14:textId="77777777" w:rsidR="00B224FB" w:rsidRPr="008B438E" w:rsidRDefault="00B224FB" w:rsidP="00827D2B">
            <w:pPr>
              <w:spacing w:line="259" w:lineRule="auto"/>
            </w:pPr>
            <w:r w:rsidRPr="6ACAAE01">
              <w:rPr>
                <w:rFonts w:asciiTheme="majorHAnsi" w:eastAsia="Calibri" w:hAnsiTheme="majorHAnsi" w:cstheme="majorBidi"/>
                <w:sz w:val="22"/>
                <w:szCs w:val="22"/>
                <w:lang w:val="es-MX"/>
              </w:rPr>
              <w:t>Primer mes de ejecución.</w:t>
            </w:r>
          </w:p>
        </w:tc>
        <w:tc>
          <w:tcPr>
            <w:tcW w:w="1680" w:type="dxa"/>
          </w:tcPr>
          <w:p w14:paraId="3067C334" w14:textId="77777777" w:rsidR="00B224FB" w:rsidRPr="008B438E" w:rsidRDefault="00B224FB" w:rsidP="00827D2B">
            <w:pPr>
              <w:rPr>
                <w:rFonts w:asciiTheme="majorHAnsi" w:eastAsia="Calibri" w:hAnsiTheme="majorHAnsi" w:cstheme="majorHAnsi"/>
                <w:sz w:val="22"/>
                <w:szCs w:val="22"/>
              </w:rPr>
            </w:pPr>
            <w:proofErr w:type="spellStart"/>
            <w:r>
              <w:rPr>
                <w:rFonts w:asciiTheme="majorHAnsi" w:eastAsia="Calibri" w:hAnsiTheme="majorHAnsi" w:cstheme="majorHAnsi"/>
                <w:sz w:val="22"/>
                <w:szCs w:val="22"/>
              </w:rPr>
              <w:t>Producto</w:t>
            </w:r>
            <w:proofErr w:type="spellEnd"/>
            <w:r>
              <w:rPr>
                <w:rFonts w:asciiTheme="majorHAnsi" w:eastAsia="Calibri" w:hAnsiTheme="majorHAnsi" w:cstheme="majorHAnsi"/>
                <w:sz w:val="22"/>
                <w:szCs w:val="22"/>
              </w:rPr>
              <w:t xml:space="preserve"> 1 y 2</w:t>
            </w:r>
          </w:p>
        </w:tc>
      </w:tr>
      <w:tr w:rsidR="00B224FB" w:rsidRPr="008B438E" w14:paraId="00463DDC" w14:textId="77777777" w:rsidTr="00827D2B">
        <w:trPr>
          <w:trHeight w:val="225"/>
        </w:trPr>
        <w:tc>
          <w:tcPr>
            <w:tcW w:w="1560" w:type="dxa"/>
          </w:tcPr>
          <w:p w14:paraId="1AC02E7F" w14:textId="77777777" w:rsidR="00B224FB" w:rsidRPr="008B438E" w:rsidRDefault="00B224FB" w:rsidP="00827D2B">
            <w:pPr>
              <w:jc w:val="center"/>
              <w:rPr>
                <w:rFonts w:asciiTheme="majorHAnsi" w:eastAsia="Calibri" w:hAnsiTheme="majorHAnsi" w:cstheme="majorHAnsi"/>
                <w:sz w:val="22"/>
                <w:szCs w:val="22"/>
              </w:rPr>
            </w:pPr>
            <w:r w:rsidRPr="008B438E">
              <w:rPr>
                <w:rFonts w:asciiTheme="majorHAnsi" w:eastAsia="Calibri" w:hAnsiTheme="majorHAnsi" w:cstheme="majorHAnsi"/>
                <w:sz w:val="22"/>
                <w:szCs w:val="22"/>
                <w:lang w:val="es-MX"/>
              </w:rPr>
              <w:t>Un Pago</w:t>
            </w:r>
          </w:p>
        </w:tc>
        <w:tc>
          <w:tcPr>
            <w:tcW w:w="1890" w:type="dxa"/>
          </w:tcPr>
          <w:p w14:paraId="59C4865E" w14:textId="77777777" w:rsidR="00B224FB" w:rsidRPr="008B438E" w:rsidRDefault="00B224FB" w:rsidP="00827D2B">
            <w:pPr>
              <w:rPr>
                <w:rFonts w:asciiTheme="majorHAnsi" w:eastAsia="Calibri" w:hAnsiTheme="majorHAnsi" w:cstheme="majorBidi"/>
                <w:sz w:val="22"/>
                <w:szCs w:val="22"/>
                <w:lang w:val="es-MX"/>
              </w:rPr>
            </w:pPr>
            <w:r w:rsidRPr="6ACAAE01">
              <w:rPr>
                <w:rFonts w:asciiTheme="majorHAnsi" w:eastAsia="Calibri" w:hAnsiTheme="majorHAnsi" w:cstheme="majorBidi"/>
                <w:sz w:val="22"/>
                <w:szCs w:val="22"/>
                <w:lang w:val="es-MX"/>
              </w:rPr>
              <w:t xml:space="preserve">Segundo mes de ejecución. </w:t>
            </w:r>
          </w:p>
        </w:tc>
        <w:tc>
          <w:tcPr>
            <w:tcW w:w="1680" w:type="dxa"/>
          </w:tcPr>
          <w:p w14:paraId="6363A1E2" w14:textId="77777777" w:rsidR="00B224FB" w:rsidRPr="008B438E" w:rsidRDefault="00B224FB" w:rsidP="00827D2B">
            <w:pPr>
              <w:spacing w:line="259" w:lineRule="auto"/>
              <w:rPr>
                <w:rFonts w:asciiTheme="majorHAnsi" w:eastAsia="Calibri" w:hAnsiTheme="majorHAnsi" w:cstheme="majorHAnsi"/>
                <w:sz w:val="22"/>
                <w:szCs w:val="22"/>
                <w:lang w:val="es-MX"/>
              </w:rPr>
            </w:pPr>
            <w:r>
              <w:rPr>
                <w:rFonts w:asciiTheme="majorHAnsi" w:eastAsia="Calibri" w:hAnsiTheme="majorHAnsi" w:cstheme="majorHAnsi"/>
                <w:sz w:val="22"/>
                <w:szCs w:val="22"/>
                <w:lang w:val="es-MX"/>
              </w:rPr>
              <w:t>Producto 3</w:t>
            </w:r>
          </w:p>
        </w:tc>
      </w:tr>
      <w:tr w:rsidR="00B224FB" w:rsidRPr="008B438E" w14:paraId="5E7E8288" w14:textId="77777777" w:rsidTr="00827D2B">
        <w:trPr>
          <w:trHeight w:val="225"/>
        </w:trPr>
        <w:tc>
          <w:tcPr>
            <w:tcW w:w="1560" w:type="dxa"/>
          </w:tcPr>
          <w:p w14:paraId="21BFE3D6" w14:textId="77777777" w:rsidR="00B224FB" w:rsidRPr="008B438E" w:rsidRDefault="00B224FB" w:rsidP="00827D2B">
            <w:pPr>
              <w:jc w:val="center"/>
              <w:rPr>
                <w:rFonts w:asciiTheme="majorHAnsi" w:eastAsia="Calibri" w:hAnsiTheme="majorHAnsi" w:cstheme="majorHAnsi"/>
                <w:sz w:val="22"/>
                <w:szCs w:val="22"/>
              </w:rPr>
            </w:pPr>
            <w:r w:rsidRPr="008B438E">
              <w:rPr>
                <w:rFonts w:asciiTheme="majorHAnsi" w:eastAsia="Calibri" w:hAnsiTheme="majorHAnsi" w:cstheme="majorHAnsi"/>
                <w:sz w:val="22"/>
                <w:szCs w:val="22"/>
                <w:lang w:val="es-MX"/>
              </w:rPr>
              <w:t>Un Pago</w:t>
            </w:r>
          </w:p>
        </w:tc>
        <w:tc>
          <w:tcPr>
            <w:tcW w:w="1890" w:type="dxa"/>
          </w:tcPr>
          <w:p w14:paraId="59944416" w14:textId="77777777" w:rsidR="00B224FB" w:rsidRPr="008B438E" w:rsidRDefault="00B224FB" w:rsidP="00827D2B">
            <w:pPr>
              <w:rPr>
                <w:rFonts w:asciiTheme="majorHAnsi" w:eastAsia="Calibri" w:hAnsiTheme="majorHAnsi" w:cstheme="majorBidi"/>
                <w:sz w:val="22"/>
                <w:szCs w:val="22"/>
                <w:lang w:val="es-MX"/>
              </w:rPr>
            </w:pPr>
            <w:r w:rsidRPr="6ACAAE01">
              <w:rPr>
                <w:rFonts w:asciiTheme="majorHAnsi" w:eastAsia="Calibri" w:hAnsiTheme="majorHAnsi" w:cstheme="majorBidi"/>
                <w:sz w:val="22"/>
                <w:szCs w:val="22"/>
                <w:lang w:val="es-MX"/>
              </w:rPr>
              <w:t xml:space="preserve">Tercer mes de ejecución. </w:t>
            </w:r>
          </w:p>
        </w:tc>
        <w:tc>
          <w:tcPr>
            <w:tcW w:w="1680" w:type="dxa"/>
          </w:tcPr>
          <w:p w14:paraId="2804E2D3" w14:textId="77777777" w:rsidR="00B224FB" w:rsidRPr="008B438E" w:rsidRDefault="00B224FB" w:rsidP="00827D2B">
            <w:pPr>
              <w:rPr>
                <w:rFonts w:asciiTheme="majorHAnsi" w:eastAsia="Calibri" w:hAnsiTheme="majorHAnsi" w:cstheme="majorHAnsi"/>
                <w:sz w:val="22"/>
                <w:szCs w:val="22"/>
                <w:lang w:val="es-MX"/>
              </w:rPr>
            </w:pPr>
            <w:r>
              <w:rPr>
                <w:rFonts w:asciiTheme="majorHAnsi" w:eastAsia="Calibri" w:hAnsiTheme="majorHAnsi" w:cstheme="majorHAnsi"/>
                <w:sz w:val="22"/>
                <w:szCs w:val="22"/>
                <w:lang w:val="es-MX"/>
              </w:rPr>
              <w:t>Producto 4</w:t>
            </w:r>
          </w:p>
        </w:tc>
      </w:tr>
    </w:tbl>
    <w:p w14:paraId="366278FE" w14:textId="77777777" w:rsidR="00B224FB" w:rsidRDefault="00B224FB" w:rsidP="00B224FB"/>
    <w:p w14:paraId="7AC87D17" w14:textId="77777777" w:rsidR="00B224FB" w:rsidRDefault="00B224FB" w:rsidP="00B224FB"/>
    <w:p w14:paraId="7873CCDE" w14:textId="77777777" w:rsidR="00B224FB" w:rsidRPr="008B438E" w:rsidRDefault="00B224FB" w:rsidP="00B224FB">
      <w:pPr>
        <w:tabs>
          <w:tab w:val="left" w:pos="1062"/>
        </w:tabs>
        <w:jc w:val="both"/>
        <w:textAlignment w:val="baseline"/>
        <w:rPr>
          <w:rFonts w:asciiTheme="majorHAnsi" w:eastAsia="Calibri" w:hAnsiTheme="majorHAnsi" w:cstheme="majorHAnsi"/>
          <w:color w:val="000000" w:themeColor="text1"/>
          <w:sz w:val="22"/>
          <w:szCs w:val="22"/>
          <w:lang w:val="es-CO"/>
        </w:rPr>
      </w:pPr>
    </w:p>
    <w:p w14:paraId="0D87680C" w14:textId="6C2E8075" w:rsidR="00B224FB" w:rsidRPr="008B438E" w:rsidRDefault="00B224FB" w:rsidP="00B224FB">
      <w:pPr>
        <w:jc w:val="both"/>
        <w:textAlignment w:val="baseline"/>
        <w:rPr>
          <w:rFonts w:asciiTheme="majorHAnsi" w:eastAsia="Calibri" w:hAnsiTheme="majorHAnsi" w:cstheme="majorHAnsi"/>
          <w:color w:val="000000" w:themeColor="text1"/>
          <w:sz w:val="22"/>
          <w:szCs w:val="22"/>
          <w:lang w:val="es-CO"/>
        </w:rPr>
      </w:pPr>
      <w:r w:rsidRPr="008B438E">
        <w:rPr>
          <w:rFonts w:asciiTheme="majorHAnsi" w:eastAsia="Calibri" w:hAnsiTheme="majorHAnsi" w:cstheme="majorHAnsi"/>
          <w:color w:val="000000" w:themeColor="text1"/>
          <w:sz w:val="22"/>
          <w:szCs w:val="22"/>
          <w:lang w:val="es-CO"/>
        </w:rPr>
        <w:t>Para efectos de tramitar los pagos,</w:t>
      </w:r>
      <w:r>
        <w:rPr>
          <w:rFonts w:asciiTheme="majorHAnsi" w:eastAsia="Calibri" w:hAnsiTheme="majorHAnsi" w:cstheme="majorHAnsi"/>
          <w:color w:val="000000" w:themeColor="text1"/>
          <w:sz w:val="22"/>
          <w:szCs w:val="22"/>
          <w:lang w:val="es-CO"/>
        </w:rPr>
        <w:t xml:space="preserve"> LA CONSULTORA </w:t>
      </w:r>
      <w:r w:rsidRPr="008B438E">
        <w:rPr>
          <w:rFonts w:asciiTheme="majorHAnsi" w:eastAsia="Calibri" w:hAnsiTheme="majorHAnsi" w:cstheme="majorHAnsi"/>
          <w:color w:val="000000" w:themeColor="text1"/>
          <w:sz w:val="22"/>
          <w:szCs w:val="22"/>
          <w:lang w:val="es-CO"/>
        </w:rPr>
        <w:t>deberá presentar los siguientes documentos:</w:t>
      </w:r>
    </w:p>
    <w:p w14:paraId="1EAF5087" w14:textId="77777777" w:rsidR="00B224FB" w:rsidRPr="008B438E" w:rsidRDefault="00B224FB" w:rsidP="00B224FB">
      <w:pPr>
        <w:jc w:val="both"/>
        <w:textAlignment w:val="baseline"/>
        <w:rPr>
          <w:rFonts w:asciiTheme="majorHAnsi" w:eastAsia="Calibri" w:hAnsiTheme="majorHAnsi" w:cstheme="majorHAnsi"/>
          <w:color w:val="000000" w:themeColor="text1"/>
          <w:sz w:val="22"/>
          <w:szCs w:val="22"/>
          <w:lang w:val="es-CO"/>
        </w:rPr>
      </w:pPr>
    </w:p>
    <w:p w14:paraId="46B11F6A" w14:textId="77777777" w:rsidR="00B224FB" w:rsidRPr="008B438E" w:rsidRDefault="00B224FB" w:rsidP="00B224FB">
      <w:pPr>
        <w:pStyle w:val="Prrafodelista"/>
        <w:numPr>
          <w:ilvl w:val="0"/>
          <w:numId w:val="15"/>
        </w:numPr>
        <w:tabs>
          <w:tab w:val="left" w:pos="708"/>
        </w:tabs>
        <w:jc w:val="both"/>
        <w:textAlignment w:val="baseline"/>
        <w:rPr>
          <w:rFonts w:asciiTheme="majorHAnsi" w:eastAsia="Calibri" w:hAnsiTheme="majorHAnsi" w:cstheme="majorHAnsi"/>
          <w:color w:val="000000" w:themeColor="text1"/>
          <w:sz w:val="22"/>
          <w:szCs w:val="22"/>
          <w:lang w:val="es-CO"/>
        </w:rPr>
      </w:pPr>
      <w:r w:rsidRPr="008B438E">
        <w:rPr>
          <w:rFonts w:asciiTheme="majorHAnsi" w:eastAsia="Calibri" w:hAnsiTheme="majorHAnsi" w:cstheme="majorHAnsi"/>
          <w:color w:val="000000" w:themeColor="text1"/>
          <w:sz w:val="22"/>
          <w:szCs w:val="22"/>
          <w:lang w:val="es-CO"/>
        </w:rPr>
        <w:t>Producto correspondiente en original y copia.</w:t>
      </w:r>
    </w:p>
    <w:p w14:paraId="140EED38" w14:textId="77777777" w:rsidR="00B224FB" w:rsidRPr="008B438E" w:rsidRDefault="00B224FB" w:rsidP="00B224FB">
      <w:pPr>
        <w:pStyle w:val="Prrafodelista"/>
        <w:numPr>
          <w:ilvl w:val="0"/>
          <w:numId w:val="15"/>
        </w:numPr>
        <w:tabs>
          <w:tab w:val="left" w:pos="708"/>
        </w:tabs>
        <w:jc w:val="both"/>
        <w:textAlignment w:val="baseline"/>
        <w:rPr>
          <w:rFonts w:asciiTheme="majorHAnsi" w:eastAsia="Calibri" w:hAnsiTheme="majorHAnsi" w:cstheme="majorHAnsi"/>
          <w:color w:val="000000" w:themeColor="text1"/>
          <w:sz w:val="22"/>
          <w:szCs w:val="22"/>
          <w:lang w:val="es-CO"/>
        </w:rPr>
      </w:pPr>
      <w:r w:rsidRPr="008B438E">
        <w:rPr>
          <w:rFonts w:asciiTheme="majorHAnsi" w:eastAsia="Calibri" w:hAnsiTheme="majorHAnsi" w:cstheme="majorHAnsi"/>
          <w:color w:val="000000" w:themeColor="text1"/>
          <w:sz w:val="22"/>
          <w:szCs w:val="22"/>
          <w:lang w:val="es-CO"/>
        </w:rPr>
        <w:t>Certificación de cumplimiento expedida por el Supervisor.</w:t>
      </w:r>
    </w:p>
    <w:p w14:paraId="1BAF2A4E" w14:textId="77777777" w:rsidR="00B224FB" w:rsidRPr="008B438E" w:rsidRDefault="00B224FB" w:rsidP="00B224FB">
      <w:pPr>
        <w:pStyle w:val="Prrafodelista"/>
        <w:numPr>
          <w:ilvl w:val="0"/>
          <w:numId w:val="15"/>
        </w:numPr>
        <w:tabs>
          <w:tab w:val="left" w:pos="708"/>
        </w:tabs>
        <w:jc w:val="both"/>
        <w:textAlignment w:val="baseline"/>
        <w:rPr>
          <w:rFonts w:asciiTheme="majorHAnsi" w:eastAsia="Calibri" w:hAnsiTheme="majorHAnsi" w:cstheme="majorHAnsi"/>
          <w:color w:val="000000" w:themeColor="text1"/>
          <w:sz w:val="22"/>
          <w:szCs w:val="22"/>
          <w:lang w:val="es-CO"/>
        </w:rPr>
      </w:pPr>
      <w:r w:rsidRPr="008B438E">
        <w:rPr>
          <w:rFonts w:asciiTheme="majorHAnsi" w:eastAsia="Calibri" w:hAnsiTheme="majorHAnsi" w:cstheme="majorHAnsi"/>
          <w:color w:val="000000" w:themeColor="text1"/>
          <w:sz w:val="22"/>
          <w:szCs w:val="22"/>
          <w:lang w:val="es-CO"/>
        </w:rPr>
        <w:t>Cuenta de cobro o factura la cual debe ser presentada al Ministerio de Minas y Energía.</w:t>
      </w:r>
    </w:p>
    <w:p w14:paraId="29F6A537" w14:textId="77777777" w:rsidR="00B224FB" w:rsidRPr="008B438E" w:rsidRDefault="00B224FB" w:rsidP="00B224FB">
      <w:pPr>
        <w:pStyle w:val="Prrafodelista"/>
        <w:numPr>
          <w:ilvl w:val="0"/>
          <w:numId w:val="15"/>
        </w:numPr>
        <w:tabs>
          <w:tab w:val="left" w:pos="708"/>
        </w:tabs>
        <w:jc w:val="both"/>
        <w:textAlignment w:val="baseline"/>
        <w:rPr>
          <w:rFonts w:asciiTheme="majorHAnsi" w:eastAsia="Calibri" w:hAnsiTheme="majorHAnsi" w:cstheme="majorHAnsi"/>
          <w:color w:val="000000" w:themeColor="text1"/>
          <w:sz w:val="22"/>
          <w:szCs w:val="22"/>
          <w:lang w:val="es-CO"/>
        </w:rPr>
      </w:pPr>
      <w:r w:rsidRPr="008B438E">
        <w:rPr>
          <w:rFonts w:asciiTheme="majorHAnsi" w:eastAsia="Calibri" w:hAnsiTheme="majorHAnsi" w:cstheme="majorHAnsi"/>
          <w:color w:val="000000" w:themeColor="text1"/>
          <w:sz w:val="22"/>
          <w:szCs w:val="22"/>
          <w:lang w:val="es-CO"/>
        </w:rPr>
        <w:t>Certificado de aportes parafiscales del mes correspondiente al pago y en monto correspondiente al valor del mismo, de conformidad con la legislación colombiana aplicable.</w:t>
      </w:r>
    </w:p>
    <w:p w14:paraId="762CEF44" w14:textId="77777777" w:rsidR="00B224FB" w:rsidRPr="008B438E" w:rsidRDefault="00B224FB" w:rsidP="00B224FB">
      <w:pPr>
        <w:pStyle w:val="Prrafodelista"/>
        <w:numPr>
          <w:ilvl w:val="0"/>
          <w:numId w:val="15"/>
        </w:numPr>
        <w:tabs>
          <w:tab w:val="left" w:pos="708"/>
        </w:tabs>
        <w:jc w:val="both"/>
        <w:textAlignment w:val="baseline"/>
        <w:rPr>
          <w:rFonts w:asciiTheme="majorHAnsi" w:eastAsia="Calibri" w:hAnsiTheme="majorHAnsi" w:cstheme="majorHAnsi"/>
          <w:color w:val="000000" w:themeColor="text1"/>
          <w:sz w:val="22"/>
          <w:szCs w:val="22"/>
          <w:lang w:val="es-CO"/>
        </w:rPr>
      </w:pPr>
      <w:r w:rsidRPr="008B438E">
        <w:rPr>
          <w:rFonts w:asciiTheme="majorHAnsi" w:eastAsia="Calibri" w:hAnsiTheme="majorHAnsi" w:cstheme="majorHAnsi"/>
          <w:color w:val="000000" w:themeColor="text1"/>
          <w:sz w:val="22"/>
          <w:szCs w:val="22"/>
          <w:lang w:val="es-CO"/>
        </w:rPr>
        <w:t xml:space="preserve">Certificado de Cumplimiento con el visto bueno de la Coordinadora de la UCP del Contrato de Préstamo BID </w:t>
      </w:r>
      <w:r w:rsidRPr="008B438E">
        <w:rPr>
          <w:rFonts w:asciiTheme="majorHAnsi" w:eastAsia="Calibri" w:hAnsiTheme="majorHAnsi" w:cstheme="majorHAnsi"/>
          <w:b/>
          <w:bCs/>
          <w:color w:val="000000" w:themeColor="text1"/>
          <w:sz w:val="22"/>
          <w:szCs w:val="22"/>
          <w:lang w:val="es-CO"/>
        </w:rPr>
        <w:t>3594/OC-CO</w:t>
      </w:r>
      <w:r w:rsidRPr="008B438E">
        <w:rPr>
          <w:rFonts w:asciiTheme="majorHAnsi" w:eastAsia="Calibri" w:hAnsiTheme="majorHAnsi" w:cstheme="majorHAnsi"/>
          <w:color w:val="000000" w:themeColor="text1"/>
          <w:sz w:val="22"/>
          <w:szCs w:val="22"/>
          <w:lang w:val="es-CO"/>
        </w:rPr>
        <w:t>.</w:t>
      </w:r>
    </w:p>
    <w:p w14:paraId="34E3FE10" w14:textId="77777777" w:rsidR="00B224FB" w:rsidRPr="008B438E" w:rsidRDefault="00B224FB" w:rsidP="00B224FB">
      <w:pPr>
        <w:tabs>
          <w:tab w:val="left" w:pos="708"/>
        </w:tabs>
        <w:jc w:val="both"/>
        <w:textAlignment w:val="baseline"/>
        <w:rPr>
          <w:rFonts w:asciiTheme="majorHAnsi" w:eastAsia="Calibri" w:hAnsiTheme="majorHAnsi" w:cstheme="majorHAnsi"/>
          <w:color w:val="000000" w:themeColor="text1"/>
          <w:sz w:val="22"/>
          <w:szCs w:val="22"/>
          <w:lang w:val="es-CO" w:eastAsia="en-US"/>
        </w:rPr>
      </w:pPr>
    </w:p>
    <w:p w14:paraId="2996771E" w14:textId="77777777" w:rsidR="00B224FB" w:rsidRPr="008B438E" w:rsidRDefault="00B224FB" w:rsidP="00B224FB">
      <w:pPr>
        <w:pStyle w:val="Prrafodelista"/>
        <w:tabs>
          <w:tab w:val="left" w:pos="708"/>
        </w:tabs>
        <w:ind w:left="709"/>
        <w:jc w:val="both"/>
        <w:textAlignment w:val="baseline"/>
        <w:rPr>
          <w:rFonts w:asciiTheme="majorHAnsi" w:eastAsia="Calibri" w:hAnsiTheme="majorHAnsi" w:cstheme="majorHAnsi"/>
          <w:color w:val="000000" w:themeColor="text1"/>
          <w:sz w:val="22"/>
          <w:szCs w:val="22"/>
          <w:lang w:val="es-CO" w:eastAsia="en-US"/>
        </w:rPr>
      </w:pPr>
    </w:p>
    <w:p w14:paraId="0C64826F" w14:textId="77777777" w:rsidR="00B224FB" w:rsidRPr="008B438E" w:rsidRDefault="00B224FB" w:rsidP="00B224FB">
      <w:pPr>
        <w:pStyle w:val="Ttulo1"/>
        <w:jc w:val="both"/>
        <w:rPr>
          <w:rFonts w:eastAsia="Calibri" w:cstheme="majorHAnsi"/>
          <w:b/>
          <w:bCs/>
          <w:color w:val="000000" w:themeColor="text1"/>
          <w:sz w:val="22"/>
          <w:szCs w:val="22"/>
          <w:lang w:val="es-CO"/>
        </w:rPr>
      </w:pPr>
      <w:r w:rsidRPr="008B438E">
        <w:rPr>
          <w:rFonts w:eastAsia="Calibri" w:cstheme="majorHAnsi"/>
          <w:b/>
          <w:bCs/>
          <w:color w:val="000000" w:themeColor="text1"/>
          <w:sz w:val="22"/>
          <w:szCs w:val="22"/>
          <w:lang w:val="es-CO"/>
        </w:rPr>
        <w:t xml:space="preserve">IX. PERFIL MÍNIMO REQUERIDO </w:t>
      </w:r>
    </w:p>
    <w:p w14:paraId="06EC8936" w14:textId="77777777" w:rsidR="00B224FB" w:rsidRPr="008B438E" w:rsidRDefault="00B224FB" w:rsidP="00B224FB">
      <w:pPr>
        <w:rPr>
          <w:rFonts w:asciiTheme="majorHAnsi" w:eastAsia="Calibri" w:hAnsiTheme="majorHAnsi" w:cstheme="majorHAnsi"/>
          <w:sz w:val="22"/>
          <w:szCs w:val="22"/>
          <w:lang w:val="es-CO"/>
        </w:rPr>
      </w:pPr>
    </w:p>
    <w:p w14:paraId="3B588887" w14:textId="77777777" w:rsidR="00B224FB" w:rsidRPr="008B438E" w:rsidRDefault="00B224FB" w:rsidP="00B224FB">
      <w:pPr>
        <w:jc w:val="both"/>
        <w:rPr>
          <w:rFonts w:asciiTheme="majorHAnsi" w:eastAsia="Calibri" w:hAnsiTheme="majorHAnsi" w:cstheme="majorBidi"/>
          <w:sz w:val="22"/>
          <w:szCs w:val="22"/>
          <w:lang w:val="es-CO"/>
        </w:rPr>
      </w:pPr>
      <w:r w:rsidRPr="76F9C83A">
        <w:rPr>
          <w:rFonts w:asciiTheme="majorHAnsi" w:eastAsia="Calibri" w:hAnsiTheme="majorHAnsi" w:cstheme="majorBidi"/>
          <w:sz w:val="22"/>
          <w:szCs w:val="22"/>
          <w:lang w:val="es-CO"/>
        </w:rPr>
        <w:t>El consultor debe contar con un perfil:</w:t>
      </w:r>
    </w:p>
    <w:p w14:paraId="4E7A6774" w14:textId="77777777" w:rsidR="00B224FB" w:rsidRPr="008B438E" w:rsidRDefault="00B224FB" w:rsidP="00B224FB">
      <w:pPr>
        <w:ind w:left="851"/>
        <w:jc w:val="both"/>
        <w:rPr>
          <w:rFonts w:asciiTheme="majorHAnsi" w:eastAsia="Calibri" w:hAnsiTheme="majorHAnsi" w:cstheme="majorHAnsi"/>
          <w:sz w:val="22"/>
          <w:szCs w:val="22"/>
          <w:lang w:val="es-CO"/>
        </w:rPr>
      </w:pPr>
    </w:p>
    <w:p w14:paraId="48DFA0C3" w14:textId="77777777" w:rsidR="00B224FB" w:rsidRPr="00B224FB" w:rsidRDefault="00B224FB" w:rsidP="00B224FB">
      <w:pPr>
        <w:pStyle w:val="Prrafodelista"/>
        <w:numPr>
          <w:ilvl w:val="0"/>
          <w:numId w:val="64"/>
        </w:numPr>
        <w:spacing w:line="259" w:lineRule="auto"/>
        <w:ind w:left="851"/>
        <w:jc w:val="both"/>
        <w:rPr>
          <w:rFonts w:ascii="Calibri" w:hAnsi="Calibri" w:cs="Calibri"/>
          <w:color w:val="000000" w:themeColor="text1"/>
          <w:sz w:val="22"/>
          <w:szCs w:val="22"/>
          <w:lang w:val="es-CO"/>
        </w:rPr>
      </w:pPr>
      <w:r w:rsidRPr="00B224FB">
        <w:rPr>
          <w:rFonts w:ascii="Calibri" w:eastAsia="Calibri" w:hAnsi="Calibri" w:cs="Calibri"/>
          <w:color w:val="000000" w:themeColor="text1"/>
          <w:sz w:val="22"/>
          <w:szCs w:val="22"/>
          <w:lang w:val="es-CO"/>
        </w:rPr>
        <w:t>Pregrado en Economía, o Administración Pública, o Derecho, o Ingeniería Industrial, civil, eléctrica, de minas o de petróleo y afines y título de posgrado en las áreas relacionadas con el objeto del contrato.</w:t>
      </w:r>
    </w:p>
    <w:p w14:paraId="46272797" w14:textId="77777777" w:rsidR="00B224FB" w:rsidRPr="00B224FB" w:rsidRDefault="00B224FB" w:rsidP="00B224FB">
      <w:pPr>
        <w:pStyle w:val="Prrafodelista"/>
        <w:numPr>
          <w:ilvl w:val="0"/>
          <w:numId w:val="64"/>
        </w:numPr>
        <w:spacing w:line="259" w:lineRule="auto"/>
        <w:ind w:left="851"/>
        <w:jc w:val="both"/>
        <w:rPr>
          <w:rFonts w:ascii="Calibri" w:eastAsia="Calibri" w:hAnsi="Calibri" w:cs="Calibri"/>
          <w:color w:val="000000" w:themeColor="text1"/>
          <w:sz w:val="22"/>
          <w:szCs w:val="22"/>
          <w:lang w:val="es-CO"/>
        </w:rPr>
      </w:pPr>
      <w:r w:rsidRPr="00B224FB">
        <w:rPr>
          <w:rFonts w:ascii="Calibri" w:eastAsia="Calibri" w:hAnsi="Calibri" w:cs="Calibri"/>
          <w:color w:val="000000" w:themeColor="text1"/>
          <w:sz w:val="22"/>
          <w:szCs w:val="22"/>
          <w:lang w:val="es-CO"/>
        </w:rPr>
        <w:t xml:space="preserve">Experiencia: Setenta y dos (72) meses de experiencia profesional relacionada. </w:t>
      </w:r>
    </w:p>
    <w:p w14:paraId="6726A205" w14:textId="77777777" w:rsidR="00B224FB" w:rsidRPr="00B224FB" w:rsidRDefault="00B224FB" w:rsidP="00B224FB">
      <w:pPr>
        <w:spacing w:line="259" w:lineRule="auto"/>
        <w:jc w:val="both"/>
        <w:rPr>
          <w:rFonts w:ascii="Calibri" w:hAnsi="Calibri" w:cs="Calibri"/>
          <w:color w:val="000000" w:themeColor="text1"/>
          <w:sz w:val="22"/>
          <w:szCs w:val="22"/>
          <w:lang w:val="es-CO"/>
        </w:rPr>
      </w:pPr>
    </w:p>
    <w:p w14:paraId="502295AC" w14:textId="77777777" w:rsidR="00B224FB" w:rsidRPr="00B224FB" w:rsidRDefault="00B224FB" w:rsidP="00B224FB">
      <w:pPr>
        <w:jc w:val="both"/>
        <w:rPr>
          <w:rFonts w:asciiTheme="majorHAnsi" w:eastAsia="Calibri" w:hAnsiTheme="majorHAnsi" w:cstheme="majorHAnsi"/>
          <w:color w:val="000000" w:themeColor="text1"/>
          <w:sz w:val="22"/>
          <w:szCs w:val="22"/>
          <w:highlight w:val="yellow"/>
          <w:lang w:val="es-CO"/>
        </w:rPr>
      </w:pPr>
    </w:p>
    <w:p w14:paraId="59D4CAFD" w14:textId="77777777" w:rsidR="00B224FB" w:rsidRPr="008B438E" w:rsidRDefault="00B224FB" w:rsidP="00B224FB">
      <w:pPr>
        <w:jc w:val="both"/>
        <w:rPr>
          <w:rFonts w:asciiTheme="majorHAnsi" w:eastAsia="Calibri" w:hAnsiTheme="majorHAnsi" w:cstheme="majorHAnsi"/>
          <w:b/>
          <w:bCs/>
          <w:sz w:val="22"/>
          <w:szCs w:val="22"/>
          <w:lang w:val="es-CO"/>
        </w:rPr>
      </w:pPr>
      <w:r w:rsidRPr="008B438E">
        <w:rPr>
          <w:rFonts w:asciiTheme="majorHAnsi" w:eastAsia="Calibri" w:hAnsiTheme="majorHAnsi" w:cstheme="majorHAnsi"/>
          <w:b/>
          <w:bCs/>
          <w:sz w:val="22"/>
          <w:szCs w:val="22"/>
          <w:lang w:val="es-CO"/>
        </w:rPr>
        <w:t xml:space="preserve">XI. SUPERVISIÓN </w:t>
      </w:r>
    </w:p>
    <w:p w14:paraId="537C2E24" w14:textId="77777777" w:rsidR="00B224FB" w:rsidRPr="008B438E" w:rsidRDefault="00B224FB" w:rsidP="00B224FB">
      <w:pPr>
        <w:ind w:left="1004"/>
        <w:jc w:val="both"/>
        <w:rPr>
          <w:rFonts w:asciiTheme="majorHAnsi" w:eastAsia="Calibri" w:hAnsiTheme="majorHAnsi" w:cstheme="majorHAnsi"/>
          <w:b/>
          <w:bCs/>
          <w:sz w:val="22"/>
          <w:szCs w:val="22"/>
          <w:lang w:val="es-CO"/>
        </w:rPr>
      </w:pPr>
    </w:p>
    <w:p w14:paraId="5E02F9F0" w14:textId="77777777" w:rsidR="00B224FB" w:rsidRPr="008B438E" w:rsidRDefault="00B224FB" w:rsidP="00B224FB">
      <w:pPr>
        <w:jc w:val="both"/>
        <w:rPr>
          <w:rFonts w:asciiTheme="majorHAnsi" w:eastAsia="Calibri" w:hAnsiTheme="majorHAnsi" w:cstheme="majorHAnsi"/>
          <w:sz w:val="22"/>
          <w:szCs w:val="22"/>
          <w:lang w:val="es-CO" w:eastAsia="es-CO"/>
        </w:rPr>
      </w:pPr>
      <w:r w:rsidRPr="008B438E">
        <w:rPr>
          <w:rFonts w:asciiTheme="majorHAnsi" w:eastAsia="Calibri" w:hAnsiTheme="majorHAnsi" w:cstheme="majorHAnsi"/>
          <w:sz w:val="22"/>
          <w:szCs w:val="22"/>
          <w:lang w:val="es-CO" w:eastAsia="es-CO"/>
        </w:rPr>
        <w:t xml:space="preserve">La Supervisión y Control estará a cargo </w:t>
      </w:r>
      <w:r>
        <w:rPr>
          <w:rFonts w:asciiTheme="majorHAnsi" w:eastAsia="Calibri" w:hAnsiTheme="majorHAnsi" w:cstheme="majorHAnsi"/>
          <w:sz w:val="22"/>
          <w:szCs w:val="22"/>
          <w:lang w:val="es-CO" w:eastAsia="es-CO"/>
        </w:rPr>
        <w:t xml:space="preserve">del </w:t>
      </w:r>
      <w:proofErr w:type="gramStart"/>
      <w:r>
        <w:rPr>
          <w:rFonts w:asciiTheme="majorHAnsi" w:eastAsia="Calibri" w:hAnsiTheme="majorHAnsi" w:cstheme="majorHAnsi"/>
          <w:sz w:val="22"/>
          <w:szCs w:val="22"/>
          <w:lang w:val="es-CO" w:eastAsia="es-CO"/>
        </w:rPr>
        <w:t>Secretario General</w:t>
      </w:r>
      <w:proofErr w:type="gramEnd"/>
      <w:r w:rsidRPr="008B438E">
        <w:rPr>
          <w:rFonts w:asciiTheme="majorHAnsi" w:eastAsia="Calibri" w:hAnsiTheme="majorHAnsi" w:cstheme="majorHAnsi"/>
          <w:sz w:val="22"/>
          <w:szCs w:val="22"/>
          <w:lang w:val="es-CO" w:eastAsia="es-CO"/>
        </w:rPr>
        <w:t xml:space="preserve"> </w:t>
      </w:r>
      <w:r w:rsidRPr="008B438E">
        <w:rPr>
          <w:rFonts w:asciiTheme="majorHAnsi" w:eastAsia="Calibri" w:hAnsiTheme="majorHAnsi" w:cstheme="majorHAnsi"/>
          <w:snapToGrid w:val="0"/>
          <w:color w:val="000000" w:themeColor="text1"/>
          <w:sz w:val="22"/>
          <w:szCs w:val="22"/>
          <w:lang w:val="es-CO"/>
        </w:rPr>
        <w:t>del Ministerio de Minas y Energía</w:t>
      </w:r>
      <w:r w:rsidRPr="008B438E">
        <w:rPr>
          <w:rFonts w:asciiTheme="majorHAnsi" w:eastAsia="Calibri" w:hAnsiTheme="majorHAnsi" w:cstheme="majorHAnsi"/>
          <w:sz w:val="22"/>
          <w:szCs w:val="22"/>
          <w:lang w:val="es-CO" w:eastAsia="es-CO"/>
        </w:rPr>
        <w:t xml:space="preserve"> o quien el ordenador del gasto designe, ejerciendo las siguientes funciones:</w:t>
      </w:r>
    </w:p>
    <w:p w14:paraId="333B4461" w14:textId="77777777" w:rsidR="00B224FB" w:rsidRPr="008B438E" w:rsidRDefault="00B224FB" w:rsidP="00B224FB">
      <w:pPr>
        <w:jc w:val="both"/>
        <w:rPr>
          <w:rFonts w:asciiTheme="majorHAnsi" w:eastAsia="Calibri" w:hAnsiTheme="majorHAnsi" w:cstheme="majorHAnsi"/>
          <w:sz w:val="22"/>
          <w:szCs w:val="22"/>
          <w:lang w:val="es-CO" w:eastAsia="es-CO"/>
        </w:rPr>
      </w:pPr>
    </w:p>
    <w:p w14:paraId="03BB0F10" w14:textId="77777777" w:rsidR="00B224FB" w:rsidRDefault="00B224FB" w:rsidP="00B224FB">
      <w:pPr>
        <w:numPr>
          <w:ilvl w:val="0"/>
          <w:numId w:val="63"/>
        </w:numPr>
        <w:tabs>
          <w:tab w:val="clear" w:pos="720"/>
          <w:tab w:val="num" w:pos="360"/>
        </w:tabs>
        <w:ind w:left="426"/>
        <w:jc w:val="both"/>
        <w:textAlignment w:val="baseline"/>
        <w:rPr>
          <w:rFonts w:asciiTheme="majorHAnsi" w:eastAsia="Calibri" w:hAnsiTheme="majorHAnsi" w:cstheme="majorHAnsi"/>
          <w:sz w:val="22"/>
          <w:szCs w:val="22"/>
          <w:lang w:val="es-CO" w:eastAsia="es-CO"/>
        </w:rPr>
      </w:pPr>
      <w:r w:rsidRPr="008B438E">
        <w:rPr>
          <w:rFonts w:asciiTheme="majorHAnsi" w:eastAsia="Calibri" w:hAnsiTheme="majorHAnsi" w:cstheme="majorHAnsi"/>
          <w:sz w:val="22"/>
          <w:szCs w:val="22"/>
          <w:lang w:val="es-CO" w:eastAsia="es-CO"/>
        </w:rPr>
        <w:t xml:space="preserve">Verificar la presentación y contenido de los informes </w:t>
      </w:r>
      <w:r>
        <w:rPr>
          <w:rFonts w:asciiTheme="majorHAnsi" w:eastAsia="Calibri" w:hAnsiTheme="majorHAnsi" w:cstheme="majorHAnsi"/>
          <w:sz w:val="22"/>
          <w:szCs w:val="22"/>
          <w:lang w:val="es-CO" w:eastAsia="es-CO"/>
        </w:rPr>
        <w:t xml:space="preserve">y/o productos </w:t>
      </w:r>
      <w:r w:rsidRPr="008B438E">
        <w:rPr>
          <w:rFonts w:asciiTheme="majorHAnsi" w:eastAsia="Calibri" w:hAnsiTheme="majorHAnsi" w:cstheme="majorHAnsi"/>
          <w:sz w:val="22"/>
          <w:szCs w:val="22"/>
          <w:lang w:val="es-CO" w:eastAsia="es-CO"/>
        </w:rPr>
        <w:t xml:space="preserve">escritos tal como se establece en el numeral 4 anterior, la relación de pagos y saldos. Aprobar y justificar la adición, prórroga, </w:t>
      </w:r>
      <w:r w:rsidRPr="008B438E">
        <w:rPr>
          <w:rFonts w:asciiTheme="majorHAnsi" w:eastAsia="Calibri" w:hAnsiTheme="majorHAnsi" w:cstheme="majorHAnsi"/>
          <w:sz w:val="22"/>
          <w:szCs w:val="22"/>
          <w:lang w:val="es-CO" w:eastAsia="es-CO"/>
        </w:rPr>
        <w:lastRenderedPageBreak/>
        <w:t>suspensión, cesión o terminación anticipada del Contrato, si a ello hubiere lugar, los cuales, una vez suscritos, deberán remitirse inmediatamente al Grupo de Gestión Contractual, con el fin de dar cumplimiento a los términos legales y de publicación en el Sistema Electrónico de Contratación Pública – SECOP, el cual debe surtirse dentro de los tres (3) días siguientes.</w:t>
      </w:r>
    </w:p>
    <w:p w14:paraId="3A3D99C7" w14:textId="77777777" w:rsidR="00B224FB" w:rsidRPr="008B438E" w:rsidRDefault="00B224FB" w:rsidP="00B224FB">
      <w:pPr>
        <w:ind w:left="426"/>
        <w:jc w:val="both"/>
        <w:textAlignment w:val="baseline"/>
        <w:rPr>
          <w:rFonts w:asciiTheme="majorHAnsi" w:eastAsia="Calibri" w:hAnsiTheme="majorHAnsi" w:cstheme="majorHAnsi"/>
          <w:sz w:val="22"/>
          <w:szCs w:val="22"/>
          <w:lang w:val="es-CO" w:eastAsia="es-CO"/>
        </w:rPr>
      </w:pPr>
    </w:p>
    <w:p w14:paraId="68412D46" w14:textId="77777777" w:rsidR="00B224FB" w:rsidRPr="008B438E" w:rsidRDefault="00B224FB" w:rsidP="00B224FB">
      <w:pPr>
        <w:numPr>
          <w:ilvl w:val="0"/>
          <w:numId w:val="63"/>
        </w:numPr>
        <w:tabs>
          <w:tab w:val="clear" w:pos="720"/>
          <w:tab w:val="num" w:pos="360"/>
        </w:tabs>
        <w:ind w:left="426"/>
        <w:jc w:val="both"/>
        <w:textAlignment w:val="baseline"/>
        <w:rPr>
          <w:rFonts w:asciiTheme="majorHAnsi" w:eastAsia="Calibri" w:hAnsiTheme="majorHAnsi" w:cstheme="majorHAnsi"/>
          <w:sz w:val="22"/>
          <w:szCs w:val="22"/>
          <w:lang w:val="es-CO" w:eastAsia="es-CO"/>
        </w:rPr>
      </w:pPr>
      <w:r w:rsidRPr="008B438E">
        <w:rPr>
          <w:rFonts w:asciiTheme="majorHAnsi" w:eastAsia="Calibri" w:hAnsiTheme="majorHAnsi" w:cstheme="majorHAnsi"/>
          <w:sz w:val="22"/>
          <w:szCs w:val="22"/>
          <w:lang w:val="es-CO" w:eastAsia="es-CO"/>
        </w:rPr>
        <w:t>Tramitar los pagos del Contrato de acuerdo con lo establecido en el numeral 7 de este documento. Para lo anterior: </w:t>
      </w:r>
    </w:p>
    <w:p w14:paraId="2772C94C" w14:textId="77777777" w:rsidR="00B224FB" w:rsidRPr="008B438E" w:rsidRDefault="00B224FB" w:rsidP="00B224FB">
      <w:pPr>
        <w:rPr>
          <w:rFonts w:asciiTheme="majorHAnsi" w:eastAsia="Calibri" w:hAnsiTheme="majorHAnsi" w:cstheme="majorHAnsi"/>
          <w:sz w:val="22"/>
          <w:szCs w:val="22"/>
          <w:lang w:val="es-CO" w:eastAsia="es-CO"/>
        </w:rPr>
      </w:pPr>
    </w:p>
    <w:p w14:paraId="79A12D8A" w14:textId="77777777" w:rsidR="00B224FB" w:rsidRPr="008B438E" w:rsidRDefault="00B224FB" w:rsidP="00B224FB">
      <w:pPr>
        <w:pStyle w:val="Prrafodelista"/>
        <w:numPr>
          <w:ilvl w:val="0"/>
          <w:numId w:val="61"/>
        </w:numPr>
        <w:jc w:val="both"/>
        <w:textAlignment w:val="baseline"/>
        <w:rPr>
          <w:rFonts w:asciiTheme="majorHAnsi" w:eastAsia="Calibri" w:hAnsiTheme="majorHAnsi" w:cstheme="majorHAnsi"/>
          <w:sz w:val="22"/>
          <w:szCs w:val="22"/>
          <w:lang w:val="es-CO" w:eastAsia="es-CO"/>
        </w:rPr>
      </w:pPr>
      <w:r w:rsidRPr="008B438E">
        <w:rPr>
          <w:rFonts w:asciiTheme="majorHAnsi" w:eastAsia="Calibri" w:hAnsiTheme="majorHAnsi" w:cstheme="majorHAnsi"/>
          <w:sz w:val="22"/>
          <w:szCs w:val="22"/>
          <w:lang w:val="es-CO" w:eastAsia="es-CO"/>
        </w:rPr>
        <w:t xml:space="preserve">Deberá expedir la respectiva certificación de recibo a satisfacción, acompañada del informe de supervisión correspondiente en los formatos establecidos para tal fin, y el certificado de cumplimiento. </w:t>
      </w:r>
    </w:p>
    <w:p w14:paraId="375D0B88" w14:textId="77777777" w:rsidR="00B224FB" w:rsidRPr="008B438E" w:rsidRDefault="00B224FB" w:rsidP="00B224FB">
      <w:pPr>
        <w:pStyle w:val="Prrafodelista"/>
        <w:numPr>
          <w:ilvl w:val="0"/>
          <w:numId w:val="61"/>
        </w:numPr>
        <w:jc w:val="both"/>
        <w:textAlignment w:val="baseline"/>
        <w:rPr>
          <w:rFonts w:asciiTheme="majorHAnsi" w:eastAsia="Calibri" w:hAnsiTheme="majorHAnsi" w:cstheme="majorHAnsi"/>
          <w:sz w:val="22"/>
          <w:szCs w:val="22"/>
          <w:lang w:val="es-CO" w:eastAsia="es-CO"/>
        </w:rPr>
      </w:pPr>
      <w:r w:rsidRPr="008B438E">
        <w:rPr>
          <w:rFonts w:asciiTheme="majorHAnsi" w:eastAsia="Calibri" w:hAnsiTheme="majorHAnsi" w:cstheme="majorHAnsi"/>
          <w:sz w:val="22"/>
          <w:szCs w:val="22"/>
          <w:lang w:val="es-CO" w:eastAsia="es-CO"/>
        </w:rPr>
        <w:t>Verificar el correspondiente pago de aportes a la seguridad social o pago de parafiscales por parte del Consultor, según corresponda, y de acuerdo con el periodo autorizado.</w:t>
      </w:r>
    </w:p>
    <w:p w14:paraId="079038C0" w14:textId="77777777" w:rsidR="00B224FB" w:rsidRPr="008B438E" w:rsidRDefault="00B224FB" w:rsidP="00B224FB">
      <w:pPr>
        <w:pStyle w:val="Prrafodelista"/>
        <w:numPr>
          <w:ilvl w:val="0"/>
          <w:numId w:val="61"/>
        </w:numPr>
        <w:jc w:val="both"/>
        <w:textAlignment w:val="baseline"/>
        <w:rPr>
          <w:rFonts w:asciiTheme="majorHAnsi" w:eastAsia="Calibri" w:hAnsiTheme="majorHAnsi" w:cstheme="majorHAnsi"/>
          <w:sz w:val="22"/>
          <w:szCs w:val="22"/>
          <w:lang w:val="es-CO" w:eastAsia="es-CO"/>
        </w:rPr>
      </w:pPr>
      <w:r w:rsidRPr="008B438E">
        <w:rPr>
          <w:rFonts w:asciiTheme="majorHAnsi" w:eastAsia="Calibri" w:hAnsiTheme="majorHAnsi" w:cstheme="majorHAnsi"/>
          <w:sz w:val="22"/>
          <w:szCs w:val="22"/>
          <w:lang w:val="es-CO" w:eastAsia="es-CO"/>
        </w:rPr>
        <w:t>Verificar la presentación de la factura y/o cuenta de cobro correspondiente, al Ministerio de Minas y Energía y en monto y fechas establecidos en el Contrato.</w:t>
      </w:r>
    </w:p>
    <w:p w14:paraId="42DDD725" w14:textId="77777777" w:rsidR="00B224FB" w:rsidRPr="008B438E" w:rsidRDefault="00B224FB" w:rsidP="00B224FB">
      <w:pPr>
        <w:ind w:left="426"/>
        <w:jc w:val="both"/>
        <w:textAlignment w:val="baseline"/>
        <w:rPr>
          <w:rFonts w:asciiTheme="majorHAnsi" w:eastAsia="Calibri" w:hAnsiTheme="majorHAnsi" w:cstheme="majorHAnsi"/>
          <w:sz w:val="22"/>
          <w:szCs w:val="22"/>
          <w:lang w:val="es-CO" w:eastAsia="es-CO"/>
        </w:rPr>
      </w:pPr>
    </w:p>
    <w:p w14:paraId="53938586" w14:textId="77777777" w:rsidR="00B224FB" w:rsidRPr="008B438E" w:rsidRDefault="00B224FB" w:rsidP="00B224FB">
      <w:pPr>
        <w:pStyle w:val="Prrafodelista"/>
        <w:numPr>
          <w:ilvl w:val="0"/>
          <w:numId w:val="63"/>
        </w:numPr>
        <w:jc w:val="both"/>
        <w:textAlignment w:val="baseline"/>
        <w:rPr>
          <w:rFonts w:asciiTheme="majorHAnsi" w:eastAsia="Calibri" w:hAnsiTheme="majorHAnsi" w:cstheme="majorHAnsi"/>
          <w:sz w:val="22"/>
          <w:szCs w:val="22"/>
          <w:lang w:val="es-CO" w:eastAsia="es-CO"/>
        </w:rPr>
      </w:pPr>
      <w:r w:rsidRPr="008B438E">
        <w:rPr>
          <w:rFonts w:asciiTheme="majorHAnsi" w:eastAsia="Calibri" w:hAnsiTheme="majorHAnsi" w:cstheme="majorHAnsi"/>
          <w:sz w:val="22"/>
          <w:szCs w:val="22"/>
          <w:lang w:val="es-CO" w:eastAsia="es-CO"/>
        </w:rPr>
        <w:t xml:space="preserve">Una vez finalizado el Contrato, de ser </w:t>
      </w:r>
      <w:r w:rsidRPr="008B438E">
        <w:rPr>
          <w:rFonts w:asciiTheme="majorHAnsi" w:eastAsia="Calibri" w:hAnsiTheme="majorHAnsi" w:cstheme="majorHAnsi"/>
          <w:sz w:val="22"/>
          <w:szCs w:val="22"/>
          <w:u w:val="single"/>
          <w:lang w:val="es-CO" w:eastAsia="es-CO"/>
        </w:rPr>
        <w:t>procedente</w:t>
      </w:r>
      <w:r w:rsidRPr="008B438E">
        <w:rPr>
          <w:rFonts w:asciiTheme="majorHAnsi" w:eastAsia="Calibri" w:hAnsiTheme="majorHAnsi" w:cstheme="majorHAnsi"/>
          <w:sz w:val="22"/>
          <w:szCs w:val="22"/>
          <w:lang w:val="es-CO" w:eastAsia="es-CO"/>
        </w:rPr>
        <w:t>, dentro de los 3 meses siguientes a la terminación, proyectar el acta de liquidación con los soportes respectivos, la cual deberá remitir al Grupo de Gestión Contractual del Ministerio, para revisión y trámite pertinente.</w:t>
      </w:r>
    </w:p>
    <w:p w14:paraId="5D7652C6" w14:textId="77777777" w:rsidR="00B224FB" w:rsidRPr="008B438E" w:rsidRDefault="00B224FB" w:rsidP="00B224FB">
      <w:pPr>
        <w:ind w:left="426"/>
        <w:jc w:val="both"/>
        <w:textAlignment w:val="baseline"/>
        <w:rPr>
          <w:rFonts w:asciiTheme="majorHAnsi" w:eastAsia="Calibri" w:hAnsiTheme="majorHAnsi" w:cstheme="majorHAnsi"/>
          <w:sz w:val="22"/>
          <w:szCs w:val="22"/>
          <w:lang w:val="es-CO" w:eastAsia="es-CO"/>
        </w:rPr>
      </w:pPr>
    </w:p>
    <w:p w14:paraId="1F5261C1" w14:textId="77777777" w:rsidR="00B224FB" w:rsidRPr="008B438E" w:rsidRDefault="00B224FB" w:rsidP="00B224FB">
      <w:pPr>
        <w:pStyle w:val="Prrafodelista"/>
        <w:numPr>
          <w:ilvl w:val="0"/>
          <w:numId w:val="63"/>
        </w:numPr>
        <w:jc w:val="both"/>
        <w:textAlignment w:val="baseline"/>
        <w:rPr>
          <w:rFonts w:asciiTheme="majorHAnsi" w:eastAsia="Calibri" w:hAnsiTheme="majorHAnsi" w:cstheme="majorHAnsi"/>
          <w:sz w:val="22"/>
          <w:szCs w:val="22"/>
          <w:lang w:val="es-CO" w:eastAsia="es-CO"/>
        </w:rPr>
      </w:pPr>
      <w:r w:rsidRPr="008B438E">
        <w:rPr>
          <w:rFonts w:asciiTheme="majorHAnsi" w:eastAsia="Calibri" w:hAnsiTheme="majorHAnsi" w:cstheme="majorHAnsi"/>
          <w:sz w:val="22"/>
          <w:szCs w:val="22"/>
          <w:lang w:val="es-CO" w:eastAsia="es-CO"/>
        </w:rPr>
        <w:t>Realizar el seguimiento y control respecto de la ejecución del objeto contractual.</w:t>
      </w:r>
    </w:p>
    <w:p w14:paraId="367CEB33" w14:textId="77777777" w:rsidR="00B224FB" w:rsidRPr="008B438E" w:rsidRDefault="00B224FB" w:rsidP="00B224FB">
      <w:pPr>
        <w:pStyle w:val="Prrafodelista"/>
        <w:rPr>
          <w:rFonts w:asciiTheme="majorHAnsi" w:eastAsia="Calibri" w:hAnsiTheme="majorHAnsi" w:cstheme="majorHAnsi"/>
          <w:sz w:val="22"/>
          <w:szCs w:val="22"/>
          <w:lang w:val="es-CO" w:eastAsia="es-CO"/>
        </w:rPr>
      </w:pPr>
    </w:p>
    <w:p w14:paraId="7157E54E" w14:textId="3543A72F" w:rsidR="00B224FB" w:rsidRPr="008B438E" w:rsidRDefault="00B224FB" w:rsidP="00B224FB">
      <w:pPr>
        <w:pStyle w:val="Prrafodelista"/>
        <w:numPr>
          <w:ilvl w:val="0"/>
          <w:numId w:val="63"/>
        </w:numPr>
        <w:jc w:val="both"/>
        <w:textAlignment w:val="baseline"/>
        <w:rPr>
          <w:rFonts w:asciiTheme="majorHAnsi" w:eastAsia="Calibri" w:hAnsiTheme="majorHAnsi" w:cstheme="majorHAnsi"/>
          <w:sz w:val="22"/>
          <w:szCs w:val="22"/>
          <w:lang w:val="es-CO" w:eastAsia="es-CO"/>
        </w:rPr>
      </w:pPr>
      <w:r w:rsidRPr="008B438E">
        <w:rPr>
          <w:rFonts w:asciiTheme="majorHAnsi" w:eastAsia="Calibri" w:hAnsiTheme="majorHAnsi" w:cstheme="majorHAnsi"/>
          <w:sz w:val="22"/>
          <w:szCs w:val="22"/>
          <w:lang w:val="es-CO" w:eastAsia="es-CO"/>
        </w:rPr>
        <w:t>Estar disponible para solventar las dudas y apoyar en todo lo que</w:t>
      </w:r>
      <w:r>
        <w:rPr>
          <w:rFonts w:asciiTheme="majorHAnsi" w:eastAsia="Calibri" w:hAnsiTheme="majorHAnsi" w:cstheme="majorHAnsi"/>
          <w:sz w:val="22"/>
          <w:szCs w:val="22"/>
          <w:lang w:val="es-CO" w:eastAsia="es-CO"/>
        </w:rPr>
        <w:t xml:space="preserve"> LA CONSULTORA </w:t>
      </w:r>
      <w:r w:rsidRPr="008B438E">
        <w:rPr>
          <w:rFonts w:asciiTheme="majorHAnsi" w:eastAsia="Calibri" w:hAnsiTheme="majorHAnsi" w:cstheme="majorHAnsi"/>
          <w:sz w:val="22"/>
          <w:szCs w:val="22"/>
          <w:lang w:val="es-CO" w:eastAsia="es-CO"/>
        </w:rPr>
        <w:t>necesite, siendo responsable de verificar los informes que presente</w:t>
      </w:r>
      <w:r>
        <w:rPr>
          <w:rFonts w:asciiTheme="majorHAnsi" w:eastAsia="Calibri" w:hAnsiTheme="majorHAnsi" w:cstheme="majorHAnsi"/>
          <w:sz w:val="22"/>
          <w:szCs w:val="22"/>
          <w:lang w:val="es-CO" w:eastAsia="es-CO"/>
        </w:rPr>
        <w:t xml:space="preserve"> LA CONSULTORA </w:t>
      </w:r>
      <w:r w:rsidRPr="008B438E">
        <w:rPr>
          <w:rFonts w:asciiTheme="majorHAnsi" w:eastAsia="Calibri" w:hAnsiTheme="majorHAnsi" w:cstheme="majorHAnsi"/>
          <w:sz w:val="22"/>
          <w:szCs w:val="22"/>
          <w:lang w:val="es-CO" w:eastAsia="es-CO"/>
        </w:rPr>
        <w:t>y de proyectar el acta de liquidación definitiva del contrato, si a ello hubiere lugar.</w:t>
      </w:r>
    </w:p>
    <w:p w14:paraId="5404E31C" w14:textId="77777777" w:rsidR="00B224FB" w:rsidRPr="008B438E" w:rsidRDefault="00B224FB" w:rsidP="00B224FB">
      <w:pPr>
        <w:pStyle w:val="Prrafodelista"/>
        <w:rPr>
          <w:rFonts w:asciiTheme="majorHAnsi" w:eastAsia="Calibri" w:hAnsiTheme="majorHAnsi" w:cstheme="majorHAnsi"/>
          <w:sz w:val="22"/>
          <w:szCs w:val="22"/>
          <w:lang w:val="es-CO" w:eastAsia="es-CO"/>
        </w:rPr>
      </w:pPr>
    </w:p>
    <w:p w14:paraId="5A899A16" w14:textId="77777777" w:rsidR="00B224FB" w:rsidRPr="008B438E" w:rsidRDefault="00B224FB" w:rsidP="00B224FB">
      <w:pPr>
        <w:pStyle w:val="Prrafodelista"/>
        <w:numPr>
          <w:ilvl w:val="0"/>
          <w:numId w:val="63"/>
        </w:numPr>
        <w:jc w:val="both"/>
        <w:textAlignment w:val="baseline"/>
        <w:rPr>
          <w:rFonts w:asciiTheme="majorHAnsi" w:eastAsia="Calibri" w:hAnsiTheme="majorHAnsi" w:cstheme="majorHAnsi"/>
          <w:sz w:val="22"/>
          <w:szCs w:val="22"/>
          <w:lang w:val="es-CO" w:eastAsia="es-CO"/>
        </w:rPr>
      </w:pPr>
      <w:r w:rsidRPr="008B438E">
        <w:rPr>
          <w:rFonts w:asciiTheme="majorHAnsi" w:eastAsia="Calibri" w:hAnsiTheme="majorHAnsi" w:cstheme="majorHAnsi"/>
          <w:sz w:val="22"/>
          <w:szCs w:val="22"/>
          <w:lang w:val="es-CO" w:eastAsia="es-CO"/>
        </w:rPr>
        <w:t>Informar al Grupo de Gestión Contractual cualquier circunstancia que haga temer por la cumplida y oportuna ejecución del objeto contractual y sus obligaciones</w:t>
      </w:r>
    </w:p>
    <w:p w14:paraId="6BE933ED" w14:textId="77777777" w:rsidR="00B224FB" w:rsidRPr="008B438E" w:rsidRDefault="00B224FB" w:rsidP="00B224FB">
      <w:pPr>
        <w:ind w:left="851" w:hanging="425"/>
        <w:rPr>
          <w:rFonts w:asciiTheme="majorHAnsi" w:eastAsia="Calibri" w:hAnsiTheme="majorHAnsi" w:cstheme="majorHAnsi"/>
          <w:sz w:val="22"/>
          <w:szCs w:val="22"/>
          <w:lang w:val="es-CO" w:eastAsia="es-CO"/>
        </w:rPr>
      </w:pPr>
    </w:p>
    <w:p w14:paraId="6C7A078D" w14:textId="77777777" w:rsidR="00B224FB" w:rsidRPr="008B438E" w:rsidRDefault="00B224FB" w:rsidP="00B224FB">
      <w:pPr>
        <w:jc w:val="both"/>
        <w:rPr>
          <w:rFonts w:asciiTheme="majorHAnsi" w:eastAsia="Calibri" w:hAnsiTheme="majorHAnsi" w:cstheme="majorHAnsi"/>
          <w:sz w:val="22"/>
          <w:szCs w:val="22"/>
          <w:lang w:val="es-CO" w:eastAsia="es-CO"/>
        </w:rPr>
      </w:pPr>
      <w:r w:rsidRPr="008B438E">
        <w:rPr>
          <w:rFonts w:asciiTheme="majorHAnsi" w:eastAsia="Calibri" w:hAnsiTheme="majorHAnsi" w:cstheme="majorHAnsi"/>
          <w:sz w:val="22"/>
          <w:szCs w:val="22"/>
          <w:lang w:val="es-CO" w:eastAsia="es-CO"/>
        </w:rPr>
        <w:t xml:space="preserve">La supervisión será ejercida conforme al Reglamento Operativo, dispuesto para el Contrato de Préstamo BID 3594/OC-CO, en los formatos que disponga El Ministerio, para tal fin. </w:t>
      </w:r>
    </w:p>
    <w:p w14:paraId="2080A130" w14:textId="77777777" w:rsidR="00B224FB" w:rsidRPr="008B438E" w:rsidRDefault="00B224FB" w:rsidP="00B224FB">
      <w:pPr>
        <w:jc w:val="both"/>
        <w:rPr>
          <w:rFonts w:asciiTheme="majorHAnsi" w:eastAsia="Calibri" w:hAnsiTheme="majorHAnsi" w:cstheme="majorHAnsi"/>
          <w:sz w:val="22"/>
          <w:szCs w:val="22"/>
          <w:lang w:val="es-CO" w:eastAsia="es-CO"/>
        </w:rPr>
      </w:pPr>
    </w:p>
    <w:p w14:paraId="01B476BF" w14:textId="77777777" w:rsidR="00B224FB" w:rsidRPr="008B438E" w:rsidRDefault="00B224FB" w:rsidP="00B224FB">
      <w:pPr>
        <w:jc w:val="both"/>
        <w:rPr>
          <w:rFonts w:asciiTheme="majorHAnsi" w:eastAsia="Calibri" w:hAnsiTheme="majorHAnsi" w:cstheme="majorHAnsi"/>
          <w:sz w:val="22"/>
          <w:szCs w:val="22"/>
          <w:lang w:val="es-CO" w:eastAsia="es-CO"/>
        </w:rPr>
      </w:pPr>
      <w:r w:rsidRPr="008B438E">
        <w:rPr>
          <w:rFonts w:asciiTheme="majorHAnsi" w:eastAsia="Calibri" w:hAnsiTheme="majorHAnsi" w:cstheme="majorHAnsi"/>
          <w:sz w:val="22"/>
          <w:szCs w:val="22"/>
          <w:lang w:val="es-CO" w:eastAsia="es-CO"/>
        </w:rPr>
        <w:t xml:space="preserve">Sin perjuicio de lo anterior, el Ministerio podrá modificar unilateralmente la designación del supervisor para lo cual bastará comunicación escrita en tal sentido tanto al Supervisor como al Consultor. </w:t>
      </w:r>
    </w:p>
    <w:p w14:paraId="033C3BBB" w14:textId="77777777" w:rsidR="00B224FB" w:rsidRPr="008B438E" w:rsidRDefault="00B224FB" w:rsidP="00B224FB">
      <w:pPr>
        <w:pStyle w:val="Sinespaciado"/>
        <w:jc w:val="both"/>
        <w:rPr>
          <w:rFonts w:asciiTheme="majorHAnsi" w:eastAsia="Calibri" w:hAnsiTheme="majorHAnsi" w:cstheme="majorHAnsi"/>
          <w:b/>
          <w:bCs/>
          <w:color w:val="000000" w:themeColor="text1"/>
          <w:sz w:val="22"/>
          <w:szCs w:val="22"/>
          <w:lang w:val="es-CO"/>
        </w:rPr>
      </w:pPr>
    </w:p>
    <w:p w14:paraId="38CC2D35" w14:textId="77777777" w:rsidR="00B224FB" w:rsidRPr="008B438E" w:rsidRDefault="00B224FB" w:rsidP="00B224FB">
      <w:pPr>
        <w:pStyle w:val="Sinespaciado"/>
        <w:jc w:val="both"/>
        <w:rPr>
          <w:rFonts w:asciiTheme="majorHAnsi" w:eastAsia="Calibri" w:hAnsiTheme="majorHAnsi" w:cstheme="majorHAnsi"/>
          <w:color w:val="000000" w:themeColor="text1"/>
          <w:sz w:val="22"/>
          <w:szCs w:val="22"/>
          <w:lang w:val="es-CO"/>
        </w:rPr>
      </w:pPr>
      <w:r w:rsidRPr="008B438E">
        <w:rPr>
          <w:rFonts w:asciiTheme="majorHAnsi" w:eastAsia="Calibri" w:hAnsiTheme="majorHAnsi" w:cstheme="majorHAnsi"/>
          <w:b/>
          <w:bCs/>
          <w:color w:val="000000" w:themeColor="text1"/>
          <w:sz w:val="22"/>
          <w:szCs w:val="22"/>
          <w:lang w:val="es-CO"/>
        </w:rPr>
        <w:t>XII. LUGAR DE EJECUCIÓN</w:t>
      </w:r>
    </w:p>
    <w:p w14:paraId="0BEF248B" w14:textId="77777777" w:rsidR="00B224FB" w:rsidRPr="008B438E" w:rsidRDefault="00B224FB" w:rsidP="00B224FB">
      <w:pPr>
        <w:jc w:val="both"/>
        <w:rPr>
          <w:rFonts w:asciiTheme="majorHAnsi" w:eastAsia="Calibri" w:hAnsiTheme="majorHAnsi" w:cstheme="majorHAnsi"/>
          <w:color w:val="000000" w:themeColor="text1"/>
          <w:sz w:val="22"/>
          <w:szCs w:val="22"/>
          <w:lang w:val="es-CO"/>
        </w:rPr>
      </w:pPr>
    </w:p>
    <w:p w14:paraId="70598F9B" w14:textId="77777777" w:rsidR="00B224FB" w:rsidRPr="008B438E" w:rsidRDefault="00B224FB" w:rsidP="00B224FB">
      <w:pPr>
        <w:pStyle w:val="Sinespaciado"/>
        <w:jc w:val="both"/>
        <w:rPr>
          <w:rFonts w:asciiTheme="majorHAnsi" w:eastAsia="Calibri" w:hAnsiTheme="majorHAnsi" w:cstheme="majorHAnsi"/>
          <w:color w:val="000000" w:themeColor="text1"/>
          <w:sz w:val="22"/>
          <w:szCs w:val="22"/>
          <w:lang w:val="es-CO"/>
        </w:rPr>
      </w:pPr>
      <w:r w:rsidRPr="008B438E">
        <w:rPr>
          <w:rFonts w:asciiTheme="majorHAnsi" w:eastAsia="Calibri" w:hAnsiTheme="majorHAnsi" w:cstheme="majorHAnsi"/>
          <w:color w:val="000000" w:themeColor="text1"/>
          <w:sz w:val="22"/>
          <w:szCs w:val="22"/>
        </w:rPr>
        <w:t>El contrato se ejecutará en</w:t>
      </w:r>
      <w:r>
        <w:rPr>
          <w:rFonts w:asciiTheme="majorHAnsi" w:eastAsia="Calibri" w:hAnsiTheme="majorHAnsi" w:cstheme="majorHAnsi"/>
          <w:color w:val="000000" w:themeColor="text1"/>
          <w:sz w:val="22"/>
          <w:szCs w:val="22"/>
        </w:rPr>
        <w:t xml:space="preserve"> la ciudad de Bogotá, en la sede d</w:t>
      </w:r>
      <w:r w:rsidRPr="008B438E">
        <w:rPr>
          <w:rFonts w:asciiTheme="majorHAnsi" w:eastAsia="Calibri" w:hAnsiTheme="majorHAnsi" w:cstheme="majorHAnsi"/>
          <w:color w:val="000000" w:themeColor="text1"/>
          <w:sz w:val="22"/>
          <w:szCs w:val="22"/>
        </w:rPr>
        <w:t>el Ministerio de Minas y Energía de forma remota o presencial según los requerimientos de la Entidad.</w:t>
      </w:r>
    </w:p>
    <w:p w14:paraId="36E72678" w14:textId="77777777" w:rsidR="00B224FB" w:rsidRPr="008B438E" w:rsidRDefault="00B224FB" w:rsidP="00B224FB">
      <w:pPr>
        <w:jc w:val="both"/>
        <w:rPr>
          <w:rFonts w:asciiTheme="majorHAnsi" w:eastAsia="Calibri" w:hAnsiTheme="majorHAnsi" w:cstheme="majorHAnsi"/>
          <w:snapToGrid w:val="0"/>
          <w:sz w:val="22"/>
          <w:szCs w:val="22"/>
          <w:lang w:val="es-CO"/>
        </w:rPr>
      </w:pPr>
    </w:p>
    <w:p w14:paraId="5CBB987E" w14:textId="77777777" w:rsidR="00B224FB" w:rsidRPr="008B438E" w:rsidRDefault="00B224FB" w:rsidP="00B224FB">
      <w:pPr>
        <w:jc w:val="both"/>
        <w:rPr>
          <w:rFonts w:asciiTheme="majorHAnsi" w:eastAsia="Calibri" w:hAnsiTheme="majorHAnsi" w:cstheme="majorHAnsi"/>
          <w:b/>
          <w:bCs/>
          <w:sz w:val="22"/>
          <w:szCs w:val="22"/>
          <w:lang w:val="es-CO"/>
        </w:rPr>
      </w:pPr>
      <w:r w:rsidRPr="008B438E">
        <w:rPr>
          <w:rFonts w:asciiTheme="majorHAnsi" w:eastAsia="Calibri" w:hAnsiTheme="majorHAnsi" w:cstheme="majorHAnsi"/>
          <w:b/>
          <w:bCs/>
          <w:sz w:val="22"/>
          <w:szCs w:val="22"/>
          <w:lang w:val="es-CO"/>
        </w:rPr>
        <w:t>XIII. PROPIEDAD DE LOS RESULTADOS, INFORMES Y DOCUMENTOS</w:t>
      </w:r>
    </w:p>
    <w:p w14:paraId="23D5FDE1" w14:textId="77777777" w:rsidR="00B224FB" w:rsidRPr="008B438E" w:rsidRDefault="00B224FB" w:rsidP="00B224FB">
      <w:pPr>
        <w:ind w:left="1004"/>
        <w:jc w:val="both"/>
        <w:rPr>
          <w:rFonts w:asciiTheme="majorHAnsi" w:eastAsia="Calibri" w:hAnsiTheme="majorHAnsi" w:cstheme="majorHAnsi"/>
          <w:b/>
          <w:bCs/>
          <w:sz w:val="22"/>
          <w:szCs w:val="22"/>
          <w:lang w:val="es-CO"/>
        </w:rPr>
      </w:pPr>
    </w:p>
    <w:p w14:paraId="63796DFD" w14:textId="77777777" w:rsidR="00B224FB" w:rsidRPr="008B438E" w:rsidRDefault="00B224FB" w:rsidP="00B224FB">
      <w:pPr>
        <w:jc w:val="both"/>
        <w:rPr>
          <w:rFonts w:asciiTheme="majorHAnsi" w:eastAsia="Calibri" w:hAnsiTheme="majorHAnsi" w:cstheme="majorHAnsi"/>
          <w:snapToGrid w:val="0"/>
          <w:sz w:val="22"/>
          <w:szCs w:val="22"/>
          <w:lang w:val="es-CO"/>
        </w:rPr>
      </w:pPr>
      <w:r w:rsidRPr="008B438E">
        <w:rPr>
          <w:rFonts w:asciiTheme="majorHAnsi" w:eastAsia="Calibri" w:hAnsiTheme="majorHAnsi" w:cstheme="majorHAnsi"/>
          <w:snapToGrid w:val="0"/>
          <w:sz w:val="22"/>
          <w:szCs w:val="22"/>
          <w:lang w:val="es-CO"/>
        </w:rPr>
        <w:t xml:space="preserve">La propiedad de los resultados, informes y documentos que surjan en desarrollo del presente contrato es exclusiva del MME, quien los podrá difundir cuando lo estime necesario. </w:t>
      </w:r>
    </w:p>
    <w:p w14:paraId="447D672A" w14:textId="77777777" w:rsidR="00B224FB" w:rsidRPr="008B438E" w:rsidRDefault="00B224FB" w:rsidP="00B224FB">
      <w:pPr>
        <w:jc w:val="both"/>
        <w:rPr>
          <w:rFonts w:asciiTheme="majorHAnsi" w:eastAsia="Calibri" w:hAnsiTheme="majorHAnsi" w:cstheme="majorHAnsi"/>
          <w:snapToGrid w:val="0"/>
          <w:sz w:val="22"/>
          <w:szCs w:val="22"/>
          <w:lang w:val="es-CO"/>
        </w:rPr>
      </w:pPr>
    </w:p>
    <w:p w14:paraId="19EB9173" w14:textId="77777777" w:rsidR="00B224FB" w:rsidRPr="008B438E" w:rsidRDefault="00B224FB" w:rsidP="00B224FB">
      <w:pPr>
        <w:jc w:val="both"/>
        <w:rPr>
          <w:rFonts w:asciiTheme="majorHAnsi" w:eastAsia="Calibri" w:hAnsiTheme="majorHAnsi" w:cstheme="majorHAnsi"/>
          <w:b/>
          <w:bCs/>
          <w:sz w:val="22"/>
          <w:szCs w:val="22"/>
          <w:lang w:val="es-CO"/>
        </w:rPr>
      </w:pPr>
      <w:r w:rsidRPr="008B438E">
        <w:rPr>
          <w:rFonts w:asciiTheme="majorHAnsi" w:eastAsia="Calibri" w:hAnsiTheme="majorHAnsi" w:cstheme="majorHAnsi"/>
          <w:b/>
          <w:bCs/>
          <w:sz w:val="22"/>
          <w:szCs w:val="22"/>
          <w:lang w:val="es-CO"/>
        </w:rPr>
        <w:t>XIV. RÉGIMEN JURÍDICO DEL CONTRATO</w:t>
      </w:r>
    </w:p>
    <w:p w14:paraId="7D379E6C" w14:textId="77777777" w:rsidR="00B224FB" w:rsidRPr="008B438E" w:rsidRDefault="00B224FB" w:rsidP="00B224FB">
      <w:pPr>
        <w:ind w:left="1004"/>
        <w:jc w:val="both"/>
        <w:rPr>
          <w:rFonts w:asciiTheme="majorHAnsi" w:eastAsia="Calibri" w:hAnsiTheme="majorHAnsi" w:cstheme="majorHAnsi"/>
          <w:b/>
          <w:bCs/>
          <w:sz w:val="22"/>
          <w:szCs w:val="22"/>
          <w:lang w:val="es-CO"/>
        </w:rPr>
      </w:pPr>
    </w:p>
    <w:p w14:paraId="59C59789" w14:textId="77777777" w:rsidR="00B224FB" w:rsidRPr="008B438E" w:rsidRDefault="00B224FB" w:rsidP="00B224FB">
      <w:pPr>
        <w:jc w:val="both"/>
        <w:rPr>
          <w:rFonts w:asciiTheme="majorHAnsi" w:eastAsia="Calibri" w:hAnsiTheme="majorHAnsi" w:cstheme="majorHAnsi"/>
          <w:snapToGrid w:val="0"/>
          <w:sz w:val="22"/>
          <w:szCs w:val="22"/>
          <w:lang w:val="es-CO"/>
        </w:rPr>
      </w:pPr>
      <w:r w:rsidRPr="008B438E">
        <w:rPr>
          <w:rFonts w:asciiTheme="majorHAnsi" w:eastAsia="Calibri" w:hAnsiTheme="majorHAnsi" w:cstheme="majorHAnsi"/>
          <w:snapToGrid w:val="0"/>
          <w:sz w:val="22"/>
          <w:szCs w:val="22"/>
          <w:lang w:val="es-CO"/>
        </w:rPr>
        <w:t>El contrato será suscrito por el MME y se regirá por las políticas del Banco Interamericano de Desarrollo –BID, Contrato de Préstamo BID 3594/OC-CO.</w:t>
      </w:r>
    </w:p>
    <w:p w14:paraId="0C5337D1" w14:textId="77777777" w:rsidR="00B224FB" w:rsidRPr="008B438E" w:rsidRDefault="00B224FB" w:rsidP="00B224FB">
      <w:pPr>
        <w:jc w:val="both"/>
        <w:rPr>
          <w:rFonts w:asciiTheme="majorHAnsi" w:eastAsia="Calibri" w:hAnsiTheme="majorHAnsi" w:cstheme="majorHAnsi"/>
          <w:snapToGrid w:val="0"/>
          <w:sz w:val="22"/>
          <w:szCs w:val="22"/>
          <w:lang w:val="es-CO"/>
        </w:rPr>
      </w:pPr>
    </w:p>
    <w:p w14:paraId="6F91069E" w14:textId="77777777" w:rsidR="00B224FB" w:rsidRPr="008B438E" w:rsidRDefault="00B224FB" w:rsidP="00B224FB">
      <w:pPr>
        <w:jc w:val="both"/>
        <w:rPr>
          <w:rFonts w:asciiTheme="majorHAnsi" w:eastAsia="Calibri" w:hAnsiTheme="majorHAnsi" w:cstheme="majorHAnsi"/>
          <w:b/>
          <w:bCs/>
          <w:sz w:val="22"/>
          <w:szCs w:val="22"/>
          <w:lang w:val="es-CO"/>
        </w:rPr>
      </w:pPr>
      <w:r w:rsidRPr="008B438E">
        <w:rPr>
          <w:rFonts w:asciiTheme="majorHAnsi" w:eastAsia="Calibri" w:hAnsiTheme="majorHAnsi" w:cstheme="majorHAnsi"/>
          <w:b/>
          <w:bCs/>
          <w:sz w:val="22"/>
          <w:szCs w:val="22"/>
          <w:lang w:val="es-CO"/>
        </w:rPr>
        <w:t>XV. CONFIDENCIALIDAD Y PROPIEDAD DE LA INFORMACIÓN</w:t>
      </w:r>
    </w:p>
    <w:p w14:paraId="29B7D65C" w14:textId="77777777" w:rsidR="00B224FB" w:rsidRPr="008B438E" w:rsidRDefault="00B224FB" w:rsidP="00B224FB">
      <w:pPr>
        <w:ind w:left="1004"/>
        <w:jc w:val="both"/>
        <w:rPr>
          <w:rFonts w:asciiTheme="majorHAnsi" w:eastAsia="Calibri" w:hAnsiTheme="majorHAnsi" w:cstheme="majorHAnsi"/>
          <w:b/>
          <w:bCs/>
          <w:sz w:val="22"/>
          <w:szCs w:val="22"/>
          <w:lang w:val="es-CO"/>
        </w:rPr>
      </w:pPr>
    </w:p>
    <w:p w14:paraId="0CA73DC0" w14:textId="77777777" w:rsidR="00B224FB" w:rsidRPr="008B438E" w:rsidRDefault="00B224FB" w:rsidP="00B224FB">
      <w:pPr>
        <w:jc w:val="both"/>
        <w:rPr>
          <w:rFonts w:asciiTheme="majorHAnsi" w:eastAsia="Calibri" w:hAnsiTheme="majorHAnsi" w:cstheme="majorHAnsi"/>
          <w:snapToGrid w:val="0"/>
          <w:sz w:val="22"/>
          <w:szCs w:val="22"/>
          <w:lang w:val="es-CO"/>
        </w:rPr>
      </w:pPr>
      <w:r w:rsidRPr="008B438E">
        <w:rPr>
          <w:rFonts w:asciiTheme="majorHAnsi" w:eastAsia="Calibri" w:hAnsiTheme="majorHAnsi" w:cstheme="majorHAnsi"/>
          <w:snapToGrid w:val="0"/>
          <w:sz w:val="22"/>
          <w:szCs w:val="22"/>
          <w:lang w:val="es-CO"/>
        </w:rPr>
        <w:t xml:space="preserve">El Consultor debe garantizar la absoluta confidencialidad de toda la información que maneje y de los materiales suministrados por el MME. Bajo ninguna circunstancia la información podrá ser utilizada por </w:t>
      </w:r>
      <w:r w:rsidRPr="008B438E">
        <w:rPr>
          <w:rFonts w:asciiTheme="majorHAnsi" w:eastAsia="Calibri" w:hAnsiTheme="majorHAnsi" w:cstheme="majorHAnsi"/>
          <w:snapToGrid w:val="0"/>
          <w:sz w:val="22"/>
          <w:szCs w:val="22"/>
          <w:lang w:val="es-CO"/>
        </w:rPr>
        <w:lastRenderedPageBreak/>
        <w:t>éste para fines distintos al desarrollo del contrato respectivo. Todos los documentos y demás productos resultantes del desarrollo del contrato serán de propiedad exclusiva del MME.</w:t>
      </w:r>
    </w:p>
    <w:p w14:paraId="06F89651" w14:textId="77777777" w:rsidR="00B224FB" w:rsidRPr="008B438E" w:rsidRDefault="00B224FB" w:rsidP="00B224FB">
      <w:pPr>
        <w:jc w:val="both"/>
        <w:rPr>
          <w:rFonts w:asciiTheme="majorHAnsi" w:eastAsia="Calibri" w:hAnsiTheme="majorHAnsi" w:cstheme="majorHAnsi"/>
          <w:snapToGrid w:val="0"/>
          <w:sz w:val="22"/>
          <w:szCs w:val="22"/>
          <w:lang w:val="es-CO"/>
        </w:rPr>
      </w:pPr>
    </w:p>
    <w:p w14:paraId="09AB514F" w14:textId="77777777" w:rsidR="00B224FB" w:rsidRPr="008B438E" w:rsidRDefault="00B224FB" w:rsidP="00B224FB">
      <w:pPr>
        <w:jc w:val="both"/>
        <w:rPr>
          <w:rFonts w:asciiTheme="majorHAnsi" w:eastAsia="Calibri" w:hAnsiTheme="majorHAnsi" w:cstheme="majorHAnsi"/>
          <w:b/>
          <w:bCs/>
          <w:sz w:val="22"/>
          <w:szCs w:val="22"/>
          <w:lang w:val="es-CO"/>
        </w:rPr>
      </w:pPr>
      <w:r w:rsidRPr="008B438E">
        <w:rPr>
          <w:rFonts w:asciiTheme="majorHAnsi" w:eastAsia="Calibri" w:hAnsiTheme="majorHAnsi" w:cstheme="majorHAnsi"/>
          <w:b/>
          <w:bCs/>
          <w:sz w:val="22"/>
          <w:szCs w:val="22"/>
          <w:lang w:val="es-CO"/>
        </w:rPr>
        <w:t>XVI. FUENTE DE FINANCIACIÓN Y LUGAR DE EJECUCIÓN</w:t>
      </w:r>
    </w:p>
    <w:p w14:paraId="0C5AF9CD" w14:textId="77777777" w:rsidR="00B224FB" w:rsidRPr="008B438E" w:rsidRDefault="00B224FB" w:rsidP="00B224FB">
      <w:pPr>
        <w:jc w:val="both"/>
        <w:rPr>
          <w:rFonts w:asciiTheme="majorHAnsi" w:eastAsia="Calibri" w:hAnsiTheme="majorHAnsi" w:cstheme="majorHAnsi"/>
          <w:snapToGrid w:val="0"/>
          <w:sz w:val="22"/>
          <w:szCs w:val="22"/>
          <w:lang w:val="es-CO"/>
        </w:rPr>
      </w:pPr>
    </w:p>
    <w:p w14:paraId="192DE67F" w14:textId="77777777" w:rsidR="00B224FB" w:rsidRPr="008B438E" w:rsidRDefault="00B224FB" w:rsidP="00B224FB">
      <w:pPr>
        <w:jc w:val="both"/>
        <w:rPr>
          <w:rFonts w:asciiTheme="majorHAnsi" w:eastAsia="Calibri" w:hAnsiTheme="majorHAnsi" w:cstheme="majorHAnsi"/>
          <w:snapToGrid w:val="0"/>
          <w:sz w:val="22"/>
          <w:szCs w:val="22"/>
          <w:lang w:val="es-CO"/>
        </w:rPr>
      </w:pPr>
      <w:r w:rsidRPr="008B438E">
        <w:rPr>
          <w:rFonts w:asciiTheme="majorHAnsi" w:eastAsia="Calibri" w:hAnsiTheme="majorHAnsi" w:cstheme="majorHAnsi"/>
          <w:snapToGrid w:val="0"/>
          <w:sz w:val="22"/>
          <w:szCs w:val="22"/>
          <w:lang w:val="es-CO"/>
        </w:rPr>
        <w:t xml:space="preserve">El Contrato que se pretende suscribir se financiará con recursos de crédito externo del Programa “Fortalecimiento Institucional del sector Minero Energético Colombiano”– Contrato de Préstamo BID 3594/OC-CO. De conformidad con la fuente de financiación reseñada, se requiere la no objeción del BID y será ejecutado en Bogotá D.C. </w:t>
      </w:r>
    </w:p>
    <w:p w14:paraId="10F05262" w14:textId="77777777" w:rsidR="00B224FB" w:rsidRPr="008B438E" w:rsidRDefault="00B224FB" w:rsidP="00B224FB">
      <w:pPr>
        <w:jc w:val="both"/>
        <w:rPr>
          <w:rFonts w:asciiTheme="majorHAnsi" w:eastAsia="Calibri" w:hAnsiTheme="majorHAnsi" w:cstheme="majorHAnsi"/>
          <w:snapToGrid w:val="0"/>
          <w:sz w:val="22"/>
          <w:szCs w:val="22"/>
          <w:lang w:val="es-CO"/>
        </w:rPr>
      </w:pPr>
    </w:p>
    <w:p w14:paraId="6E952E93" w14:textId="77777777" w:rsidR="00B224FB" w:rsidRPr="008B438E" w:rsidRDefault="00B224FB" w:rsidP="00B224FB">
      <w:pPr>
        <w:pStyle w:val="paragraph"/>
        <w:numPr>
          <w:ilvl w:val="0"/>
          <w:numId w:val="67"/>
        </w:numPr>
        <w:spacing w:before="0" w:beforeAutospacing="0" w:after="0" w:afterAutospacing="0"/>
        <w:ind w:left="709"/>
        <w:jc w:val="both"/>
        <w:textAlignment w:val="baseline"/>
        <w:rPr>
          <w:rFonts w:asciiTheme="majorHAnsi" w:hAnsiTheme="majorHAnsi" w:cstheme="majorHAnsi"/>
          <w:sz w:val="22"/>
          <w:szCs w:val="22"/>
        </w:rPr>
      </w:pPr>
      <w:r w:rsidRPr="008B438E">
        <w:rPr>
          <w:rStyle w:val="normaltextrun"/>
          <w:rFonts w:asciiTheme="majorHAnsi" w:hAnsiTheme="majorHAnsi" w:cstheme="majorHAnsi"/>
          <w:b/>
          <w:bCs/>
          <w:sz w:val="22"/>
          <w:szCs w:val="22"/>
        </w:rPr>
        <w:t>PREVISIÓN DE CONTINUIDAD DE LOS SERVICIOS</w:t>
      </w:r>
      <w:r w:rsidRPr="008B438E">
        <w:rPr>
          <w:rStyle w:val="eop"/>
          <w:rFonts w:asciiTheme="majorHAnsi" w:hAnsiTheme="majorHAnsi" w:cstheme="majorHAnsi"/>
          <w:sz w:val="22"/>
          <w:szCs w:val="22"/>
        </w:rPr>
        <w:t> </w:t>
      </w:r>
    </w:p>
    <w:p w14:paraId="6C28A759" w14:textId="77777777" w:rsidR="00B224FB" w:rsidRPr="008B438E" w:rsidRDefault="00B224FB" w:rsidP="00B224FB">
      <w:pPr>
        <w:pStyle w:val="paragraph"/>
        <w:spacing w:beforeAutospacing="0" w:afterAutospacing="0"/>
        <w:ind w:left="1140"/>
        <w:jc w:val="both"/>
        <w:textAlignment w:val="baseline"/>
        <w:rPr>
          <w:rFonts w:asciiTheme="majorHAnsi" w:hAnsiTheme="majorHAnsi" w:cstheme="majorHAnsi"/>
          <w:sz w:val="22"/>
          <w:szCs w:val="22"/>
        </w:rPr>
      </w:pPr>
      <w:r w:rsidRPr="008B438E">
        <w:rPr>
          <w:rStyle w:val="eop"/>
          <w:rFonts w:asciiTheme="majorHAnsi" w:hAnsiTheme="majorHAnsi" w:cstheme="majorHAnsi"/>
          <w:sz w:val="22"/>
          <w:szCs w:val="22"/>
        </w:rPr>
        <w:t> </w:t>
      </w:r>
    </w:p>
    <w:p w14:paraId="6EA8FB8A" w14:textId="77777777" w:rsidR="00B224FB" w:rsidRPr="008B438E" w:rsidRDefault="00B224FB" w:rsidP="00B224FB">
      <w:pPr>
        <w:jc w:val="both"/>
        <w:rPr>
          <w:rFonts w:asciiTheme="majorHAnsi" w:hAnsiTheme="majorHAnsi" w:cstheme="majorHAnsi"/>
          <w:snapToGrid w:val="0"/>
          <w:sz w:val="22"/>
          <w:szCs w:val="22"/>
          <w:lang w:val="es-CO"/>
        </w:rPr>
      </w:pPr>
      <w:r w:rsidRPr="008B438E">
        <w:rPr>
          <w:rStyle w:val="normaltextrun"/>
          <w:rFonts w:asciiTheme="majorHAnsi" w:hAnsiTheme="majorHAnsi" w:cstheme="majorHAnsi"/>
          <w:sz w:val="22"/>
          <w:szCs w:val="22"/>
          <w:lang w:val="es-CO" w:eastAsia="es-CO"/>
        </w:rPr>
        <w:t>Previa evaluación a satisfacción del contratante, se podrá dar continuidad a la contratación del consultor, para lo cual deberá contar con la no objeción del Banco.</w:t>
      </w:r>
    </w:p>
    <w:p w14:paraId="63C6C0DC" w14:textId="77777777" w:rsidR="00B224FB" w:rsidRPr="008B438E" w:rsidRDefault="00B224FB" w:rsidP="00B224FB">
      <w:pPr>
        <w:jc w:val="both"/>
        <w:rPr>
          <w:rFonts w:asciiTheme="majorHAnsi" w:eastAsia="Calibri" w:hAnsiTheme="majorHAnsi" w:cstheme="majorHAnsi"/>
          <w:snapToGrid w:val="0"/>
          <w:sz w:val="22"/>
          <w:szCs w:val="22"/>
          <w:lang w:val="es-CO"/>
        </w:rPr>
      </w:pPr>
    </w:p>
    <w:p w14:paraId="5AE1AF22" w14:textId="77777777" w:rsidR="00B224FB" w:rsidRPr="008B438E" w:rsidRDefault="00B224FB" w:rsidP="00B224FB">
      <w:pPr>
        <w:jc w:val="both"/>
        <w:rPr>
          <w:rFonts w:asciiTheme="majorHAnsi" w:eastAsia="Calibri" w:hAnsiTheme="majorHAnsi" w:cstheme="majorBidi"/>
          <w:sz w:val="22"/>
          <w:szCs w:val="22"/>
          <w:lang w:val="es-CO"/>
        </w:rPr>
      </w:pPr>
      <w:r w:rsidRPr="21B3C903">
        <w:rPr>
          <w:rFonts w:asciiTheme="majorHAnsi" w:eastAsia="Calibri" w:hAnsiTheme="majorHAnsi" w:cstheme="majorBidi"/>
          <w:sz w:val="22"/>
          <w:szCs w:val="22"/>
          <w:lang w:val="es-CO"/>
        </w:rPr>
        <w:t>Agosto de 2023.</w:t>
      </w:r>
    </w:p>
    <w:p w14:paraId="1F0884D1" w14:textId="77777777" w:rsidR="00B224FB" w:rsidRPr="008B438E" w:rsidRDefault="00B224FB" w:rsidP="00B224FB">
      <w:pPr>
        <w:jc w:val="both"/>
        <w:rPr>
          <w:rFonts w:asciiTheme="majorHAnsi" w:hAnsiTheme="majorHAnsi" w:cstheme="majorHAnsi"/>
          <w:b/>
          <w:sz w:val="22"/>
          <w:szCs w:val="22"/>
          <w:lang w:val="es-CO"/>
        </w:rPr>
      </w:pPr>
    </w:p>
    <w:p w14:paraId="24DC1B1F" w14:textId="77777777" w:rsidR="00B224FB" w:rsidRPr="008B438E" w:rsidRDefault="00B224FB" w:rsidP="00B224FB">
      <w:pPr>
        <w:jc w:val="both"/>
        <w:rPr>
          <w:rFonts w:asciiTheme="majorHAnsi" w:hAnsiTheme="majorHAnsi" w:cstheme="majorHAnsi"/>
          <w:snapToGrid w:val="0"/>
          <w:sz w:val="22"/>
          <w:szCs w:val="22"/>
          <w:lang w:val="es-CO"/>
        </w:rPr>
      </w:pPr>
    </w:p>
    <w:p w14:paraId="71017D10" w14:textId="77777777" w:rsidR="00ED7DDB" w:rsidRPr="00ED7DDB" w:rsidRDefault="00ED7DDB" w:rsidP="1E191CB6">
      <w:pPr>
        <w:jc w:val="both"/>
        <w:textAlignment w:val="baseline"/>
        <w:rPr>
          <w:sz w:val="18"/>
          <w:szCs w:val="18"/>
          <w:lang w:val="es-CO"/>
        </w:rPr>
      </w:pPr>
      <w:r w:rsidRPr="1E191CB6">
        <w:rPr>
          <w:sz w:val="22"/>
          <w:szCs w:val="22"/>
          <w:lang w:val="es-CO"/>
        </w:rPr>
        <w:t> </w:t>
      </w:r>
    </w:p>
    <w:p w14:paraId="729AFE6B" w14:textId="77777777" w:rsidR="005A20BA" w:rsidRDefault="005A20BA" w:rsidP="1E191CB6">
      <w:pPr>
        <w:suppressAutoHyphens/>
        <w:ind w:right="245"/>
        <w:jc w:val="center"/>
        <w:rPr>
          <w:b/>
          <w:bCs/>
          <w:spacing w:val="-3"/>
          <w:lang w:val="es-CO"/>
        </w:rPr>
      </w:pPr>
    </w:p>
    <w:p w14:paraId="466E6643" w14:textId="0085D6AE" w:rsidR="1E191CB6" w:rsidRDefault="1E191CB6" w:rsidP="1E191CB6">
      <w:pPr>
        <w:ind w:right="245"/>
        <w:jc w:val="center"/>
        <w:rPr>
          <w:b/>
          <w:bCs/>
          <w:lang w:val="es-CO"/>
        </w:rPr>
      </w:pPr>
    </w:p>
    <w:p w14:paraId="2F516179" w14:textId="04A301EE" w:rsidR="1E191CB6" w:rsidRDefault="1E191CB6" w:rsidP="1E191CB6">
      <w:pPr>
        <w:ind w:right="245"/>
        <w:jc w:val="center"/>
        <w:rPr>
          <w:b/>
          <w:bCs/>
          <w:lang w:val="es-CO"/>
        </w:rPr>
      </w:pPr>
    </w:p>
    <w:p w14:paraId="464FC2E5" w14:textId="03B8AE43" w:rsidR="1E191CB6" w:rsidRDefault="1E191CB6" w:rsidP="1E191CB6">
      <w:pPr>
        <w:ind w:right="245"/>
        <w:jc w:val="center"/>
        <w:rPr>
          <w:b/>
          <w:bCs/>
          <w:lang w:val="es-CO"/>
        </w:rPr>
      </w:pPr>
    </w:p>
    <w:p w14:paraId="37374118" w14:textId="33008ED8" w:rsidR="1E191CB6" w:rsidRDefault="1E191CB6" w:rsidP="1E191CB6">
      <w:pPr>
        <w:ind w:right="245"/>
        <w:jc w:val="center"/>
        <w:rPr>
          <w:b/>
          <w:bCs/>
          <w:lang w:val="es-CO"/>
        </w:rPr>
      </w:pPr>
    </w:p>
    <w:p w14:paraId="023EB1DF" w14:textId="6784EF63" w:rsidR="1E191CB6" w:rsidRDefault="1E191CB6" w:rsidP="1E191CB6">
      <w:pPr>
        <w:ind w:right="245"/>
        <w:jc w:val="center"/>
        <w:rPr>
          <w:b/>
          <w:bCs/>
          <w:lang w:val="es-CO"/>
        </w:rPr>
      </w:pPr>
    </w:p>
    <w:p w14:paraId="0426F947" w14:textId="6EA68C42" w:rsidR="1E191CB6" w:rsidRDefault="1E191CB6" w:rsidP="1E191CB6">
      <w:pPr>
        <w:ind w:right="245"/>
        <w:jc w:val="center"/>
        <w:rPr>
          <w:b/>
          <w:bCs/>
          <w:lang w:val="es-CO"/>
        </w:rPr>
      </w:pPr>
    </w:p>
    <w:p w14:paraId="2330DA66" w14:textId="3351F5EE" w:rsidR="1E191CB6" w:rsidRDefault="1E191CB6" w:rsidP="1E191CB6">
      <w:pPr>
        <w:ind w:right="245"/>
        <w:jc w:val="center"/>
        <w:rPr>
          <w:b/>
          <w:bCs/>
          <w:lang w:val="es-CO"/>
        </w:rPr>
      </w:pPr>
    </w:p>
    <w:p w14:paraId="1B2DC5F1" w14:textId="374E2D49" w:rsidR="1E191CB6" w:rsidRDefault="1E191CB6" w:rsidP="1E191CB6">
      <w:pPr>
        <w:ind w:right="245"/>
        <w:jc w:val="center"/>
        <w:rPr>
          <w:b/>
          <w:bCs/>
          <w:lang w:val="es-CO"/>
        </w:rPr>
      </w:pPr>
    </w:p>
    <w:p w14:paraId="549B0F63" w14:textId="4716DC78" w:rsidR="1E191CB6" w:rsidRDefault="1E191CB6" w:rsidP="1E191CB6">
      <w:pPr>
        <w:ind w:right="245"/>
        <w:jc w:val="center"/>
        <w:rPr>
          <w:b/>
          <w:bCs/>
          <w:lang w:val="es-CO"/>
        </w:rPr>
      </w:pPr>
    </w:p>
    <w:p w14:paraId="6194CFD0" w14:textId="3AB4C77C" w:rsidR="1E191CB6" w:rsidRDefault="1E191CB6" w:rsidP="1E191CB6">
      <w:pPr>
        <w:ind w:right="245"/>
        <w:jc w:val="center"/>
        <w:rPr>
          <w:b/>
          <w:bCs/>
          <w:lang w:val="es-CO"/>
        </w:rPr>
      </w:pPr>
    </w:p>
    <w:p w14:paraId="1BD320C2" w14:textId="041B01DE" w:rsidR="1E191CB6" w:rsidRDefault="1E191CB6" w:rsidP="1E191CB6">
      <w:pPr>
        <w:ind w:right="245"/>
        <w:jc w:val="center"/>
        <w:rPr>
          <w:b/>
          <w:bCs/>
          <w:lang w:val="es-CO"/>
        </w:rPr>
      </w:pPr>
    </w:p>
    <w:p w14:paraId="050063A1" w14:textId="7B4D51AC" w:rsidR="1E191CB6" w:rsidRDefault="1E191CB6" w:rsidP="1E191CB6">
      <w:pPr>
        <w:ind w:right="245"/>
        <w:jc w:val="center"/>
        <w:rPr>
          <w:b/>
          <w:bCs/>
          <w:lang w:val="es-CO"/>
        </w:rPr>
      </w:pPr>
    </w:p>
    <w:p w14:paraId="6BC16217" w14:textId="1AEECEFE" w:rsidR="1E191CB6" w:rsidRDefault="1E191CB6" w:rsidP="1E191CB6">
      <w:pPr>
        <w:ind w:right="245"/>
        <w:jc w:val="center"/>
        <w:rPr>
          <w:b/>
          <w:bCs/>
          <w:lang w:val="es-CO"/>
        </w:rPr>
      </w:pPr>
    </w:p>
    <w:p w14:paraId="6F85AC5B" w14:textId="510D7811" w:rsidR="1E191CB6" w:rsidRDefault="1E191CB6" w:rsidP="1E191CB6">
      <w:pPr>
        <w:ind w:right="245"/>
        <w:jc w:val="center"/>
        <w:rPr>
          <w:b/>
          <w:bCs/>
          <w:lang w:val="es-CO"/>
        </w:rPr>
      </w:pPr>
    </w:p>
    <w:p w14:paraId="6CF9313A" w14:textId="12F16E2F" w:rsidR="1E191CB6" w:rsidRDefault="1E191CB6" w:rsidP="1E191CB6">
      <w:pPr>
        <w:ind w:right="245"/>
        <w:jc w:val="center"/>
        <w:rPr>
          <w:b/>
          <w:bCs/>
          <w:lang w:val="es-CO"/>
        </w:rPr>
      </w:pPr>
    </w:p>
    <w:p w14:paraId="0B569E83" w14:textId="6F9872DE" w:rsidR="1E191CB6" w:rsidRDefault="1E191CB6" w:rsidP="1E191CB6">
      <w:pPr>
        <w:ind w:right="245"/>
        <w:jc w:val="center"/>
        <w:rPr>
          <w:b/>
          <w:bCs/>
          <w:lang w:val="es-CO"/>
        </w:rPr>
      </w:pPr>
    </w:p>
    <w:p w14:paraId="4780C795" w14:textId="4CDDC6B4" w:rsidR="1E191CB6" w:rsidRDefault="1E191CB6" w:rsidP="1E191CB6">
      <w:pPr>
        <w:ind w:right="245"/>
        <w:jc w:val="center"/>
        <w:rPr>
          <w:b/>
          <w:bCs/>
          <w:lang w:val="es-CO"/>
        </w:rPr>
      </w:pPr>
    </w:p>
    <w:p w14:paraId="3079340B" w14:textId="35E200F5" w:rsidR="1E191CB6" w:rsidRDefault="1E191CB6" w:rsidP="1E191CB6">
      <w:pPr>
        <w:ind w:right="245"/>
        <w:jc w:val="center"/>
        <w:rPr>
          <w:b/>
          <w:bCs/>
          <w:lang w:val="es-CO"/>
        </w:rPr>
      </w:pPr>
    </w:p>
    <w:p w14:paraId="52F4F165" w14:textId="704FF6FD" w:rsidR="1E191CB6" w:rsidRDefault="1E191CB6" w:rsidP="1E191CB6">
      <w:pPr>
        <w:ind w:right="245"/>
        <w:jc w:val="center"/>
        <w:rPr>
          <w:b/>
          <w:bCs/>
          <w:lang w:val="es-CO"/>
        </w:rPr>
      </w:pPr>
    </w:p>
    <w:p w14:paraId="694E6537" w14:textId="2F314F16" w:rsidR="1E191CB6" w:rsidRDefault="1E191CB6" w:rsidP="1E191CB6">
      <w:pPr>
        <w:ind w:right="245"/>
        <w:jc w:val="center"/>
        <w:rPr>
          <w:b/>
          <w:bCs/>
          <w:lang w:val="es-CO"/>
        </w:rPr>
      </w:pPr>
    </w:p>
    <w:p w14:paraId="368A0211" w14:textId="45BC6F29" w:rsidR="1E191CB6" w:rsidRDefault="1E191CB6" w:rsidP="1E191CB6">
      <w:pPr>
        <w:ind w:right="245"/>
        <w:jc w:val="center"/>
        <w:rPr>
          <w:b/>
          <w:bCs/>
          <w:lang w:val="es-CO"/>
        </w:rPr>
      </w:pPr>
    </w:p>
    <w:p w14:paraId="7968A6A8" w14:textId="509CAED2" w:rsidR="1E191CB6" w:rsidRDefault="1E191CB6" w:rsidP="1E191CB6">
      <w:pPr>
        <w:ind w:right="245"/>
        <w:jc w:val="center"/>
        <w:rPr>
          <w:b/>
          <w:bCs/>
          <w:lang w:val="es-CO"/>
        </w:rPr>
      </w:pPr>
    </w:p>
    <w:p w14:paraId="1EBBEA44" w14:textId="79E83286" w:rsidR="1E191CB6" w:rsidRDefault="1E191CB6" w:rsidP="1E191CB6">
      <w:pPr>
        <w:ind w:right="245"/>
        <w:jc w:val="center"/>
        <w:rPr>
          <w:b/>
          <w:bCs/>
          <w:lang w:val="es-CO"/>
        </w:rPr>
      </w:pPr>
    </w:p>
    <w:p w14:paraId="1552367F" w14:textId="7FA0F45F" w:rsidR="1E191CB6" w:rsidRDefault="1E191CB6" w:rsidP="1E191CB6">
      <w:pPr>
        <w:ind w:right="245"/>
        <w:jc w:val="center"/>
        <w:rPr>
          <w:b/>
          <w:bCs/>
          <w:lang w:val="es-CO"/>
        </w:rPr>
      </w:pPr>
    </w:p>
    <w:p w14:paraId="02ECB710" w14:textId="24608A11" w:rsidR="1E191CB6" w:rsidRDefault="1E191CB6" w:rsidP="1E191CB6">
      <w:pPr>
        <w:ind w:right="245"/>
        <w:jc w:val="center"/>
        <w:rPr>
          <w:b/>
          <w:bCs/>
          <w:lang w:val="es-CO"/>
        </w:rPr>
      </w:pPr>
    </w:p>
    <w:p w14:paraId="73DE99D2" w14:textId="6C14DB9F" w:rsidR="1E191CB6" w:rsidRDefault="1E191CB6" w:rsidP="1E191CB6">
      <w:pPr>
        <w:ind w:right="245"/>
        <w:jc w:val="center"/>
        <w:rPr>
          <w:b/>
          <w:bCs/>
          <w:lang w:val="es-CO"/>
        </w:rPr>
      </w:pPr>
    </w:p>
    <w:p w14:paraId="2578DDB9" w14:textId="65D009F2" w:rsidR="1E191CB6" w:rsidRDefault="1E191CB6" w:rsidP="1E191CB6">
      <w:pPr>
        <w:ind w:right="245"/>
        <w:jc w:val="center"/>
        <w:rPr>
          <w:b/>
          <w:bCs/>
          <w:lang w:val="es-CO"/>
        </w:rPr>
      </w:pPr>
    </w:p>
    <w:p w14:paraId="3E84D5D3" w14:textId="5A89BF58" w:rsidR="1E191CB6" w:rsidRDefault="1E191CB6" w:rsidP="1E191CB6">
      <w:pPr>
        <w:ind w:right="245"/>
        <w:jc w:val="center"/>
        <w:rPr>
          <w:b/>
          <w:bCs/>
          <w:lang w:val="es-CO"/>
        </w:rPr>
      </w:pPr>
    </w:p>
    <w:p w14:paraId="471500F3" w14:textId="7FD747ED" w:rsidR="1E191CB6" w:rsidRDefault="1E191CB6" w:rsidP="1E191CB6">
      <w:pPr>
        <w:ind w:right="245"/>
        <w:jc w:val="center"/>
        <w:rPr>
          <w:b/>
          <w:bCs/>
          <w:lang w:val="es-CO"/>
        </w:rPr>
      </w:pPr>
    </w:p>
    <w:p w14:paraId="6A1C96D4" w14:textId="1602F757" w:rsidR="1E191CB6" w:rsidRDefault="1E191CB6" w:rsidP="1E191CB6">
      <w:pPr>
        <w:ind w:right="245"/>
        <w:jc w:val="center"/>
        <w:rPr>
          <w:b/>
          <w:bCs/>
          <w:lang w:val="es-CO"/>
        </w:rPr>
      </w:pPr>
    </w:p>
    <w:p w14:paraId="41BE29D5" w14:textId="328F2B56" w:rsidR="1E191CB6" w:rsidRDefault="1E191CB6" w:rsidP="1E191CB6">
      <w:pPr>
        <w:ind w:right="245"/>
        <w:jc w:val="center"/>
        <w:rPr>
          <w:b/>
          <w:bCs/>
          <w:lang w:val="es-CO"/>
        </w:rPr>
      </w:pPr>
    </w:p>
    <w:p w14:paraId="2508AB10" w14:textId="34DF60BF" w:rsidR="1E191CB6" w:rsidRDefault="1E191CB6" w:rsidP="1E191CB6">
      <w:pPr>
        <w:ind w:right="245"/>
        <w:jc w:val="center"/>
        <w:rPr>
          <w:b/>
          <w:bCs/>
          <w:lang w:val="es-CO"/>
        </w:rPr>
      </w:pPr>
    </w:p>
    <w:p w14:paraId="41C804D1" w14:textId="72E671AC" w:rsidR="1E191CB6" w:rsidRDefault="1E191CB6" w:rsidP="1E191CB6">
      <w:pPr>
        <w:ind w:right="245"/>
        <w:jc w:val="center"/>
        <w:rPr>
          <w:b/>
          <w:bCs/>
          <w:lang w:val="es-CO"/>
        </w:rPr>
      </w:pPr>
    </w:p>
    <w:p w14:paraId="749B44C1" w14:textId="6E8304F7" w:rsidR="1E191CB6" w:rsidRDefault="1E191CB6" w:rsidP="1E191CB6">
      <w:pPr>
        <w:ind w:right="245"/>
        <w:jc w:val="center"/>
        <w:rPr>
          <w:b/>
          <w:bCs/>
          <w:lang w:val="es-CO"/>
        </w:rPr>
      </w:pPr>
    </w:p>
    <w:p w14:paraId="47E0C3F9" w14:textId="2CED83EF" w:rsidR="1E191CB6" w:rsidRDefault="1E191CB6" w:rsidP="1E191CB6">
      <w:pPr>
        <w:ind w:right="245"/>
        <w:jc w:val="center"/>
        <w:rPr>
          <w:b/>
          <w:bCs/>
          <w:lang w:val="es-CO"/>
        </w:rPr>
      </w:pPr>
    </w:p>
    <w:p w14:paraId="32BCC179" w14:textId="684D66A5" w:rsidR="1E191CB6" w:rsidRDefault="1E191CB6" w:rsidP="1E191CB6">
      <w:pPr>
        <w:ind w:right="245"/>
        <w:jc w:val="center"/>
        <w:rPr>
          <w:b/>
          <w:bCs/>
          <w:lang w:val="es-CO"/>
        </w:rPr>
      </w:pPr>
    </w:p>
    <w:p w14:paraId="2F5A3B61" w14:textId="77777777" w:rsidR="005A20BA" w:rsidRDefault="005A20BA" w:rsidP="00841C48">
      <w:pPr>
        <w:tabs>
          <w:tab w:val="left" w:pos="-720"/>
        </w:tabs>
        <w:suppressAutoHyphens/>
        <w:ind w:right="245"/>
        <w:jc w:val="center"/>
        <w:rPr>
          <w:b/>
          <w:spacing w:val="-3"/>
          <w:szCs w:val="24"/>
          <w:lang w:val="es-CO"/>
        </w:rPr>
      </w:pPr>
    </w:p>
    <w:p w14:paraId="3B673E66" w14:textId="3F1F5059" w:rsidR="00841C48" w:rsidRPr="005A20BA" w:rsidRDefault="00841C48" w:rsidP="00841C48">
      <w:pPr>
        <w:tabs>
          <w:tab w:val="left" w:pos="-720"/>
        </w:tabs>
        <w:suppressAutoHyphens/>
        <w:ind w:right="245"/>
        <w:jc w:val="center"/>
        <w:rPr>
          <w:b/>
          <w:spacing w:val="-3"/>
          <w:szCs w:val="24"/>
          <w:lang w:val="es-CO"/>
        </w:rPr>
      </w:pPr>
      <w:r w:rsidRPr="005A20BA">
        <w:rPr>
          <w:b/>
          <w:spacing w:val="-3"/>
          <w:szCs w:val="24"/>
          <w:lang w:val="es-CO"/>
        </w:rPr>
        <w:t>ANEXO B.</w:t>
      </w:r>
    </w:p>
    <w:p w14:paraId="02D19C4F" w14:textId="77777777" w:rsidR="00841C48" w:rsidRPr="005A20BA" w:rsidRDefault="00841C48" w:rsidP="00841C48">
      <w:pPr>
        <w:tabs>
          <w:tab w:val="left" w:pos="-720"/>
        </w:tabs>
        <w:suppressAutoHyphens/>
        <w:ind w:right="245"/>
        <w:jc w:val="center"/>
        <w:rPr>
          <w:b/>
          <w:spacing w:val="-3"/>
          <w:szCs w:val="24"/>
          <w:lang w:val="es-CO"/>
        </w:rPr>
      </w:pPr>
      <w:r w:rsidRPr="005A20BA">
        <w:rPr>
          <w:b/>
          <w:spacing w:val="-3"/>
          <w:szCs w:val="24"/>
          <w:lang w:val="es-CO"/>
        </w:rPr>
        <w:t>CERTIFICACIÓN DE ELEGIBILIDAD Y DE INTEGRIDAD.</w:t>
      </w:r>
    </w:p>
    <w:p w14:paraId="3E664097" w14:textId="77777777" w:rsidR="00841C48" w:rsidRPr="005A20BA" w:rsidRDefault="00841C48" w:rsidP="00841C48">
      <w:pPr>
        <w:tabs>
          <w:tab w:val="left" w:pos="-720"/>
        </w:tabs>
        <w:suppressAutoHyphens/>
        <w:ind w:right="245"/>
        <w:jc w:val="both"/>
        <w:rPr>
          <w:b/>
          <w:spacing w:val="-3"/>
          <w:szCs w:val="24"/>
          <w:lang w:val="es-CO"/>
        </w:rPr>
      </w:pPr>
    </w:p>
    <w:p w14:paraId="73C8BC0B" w14:textId="77777777" w:rsidR="00841C48" w:rsidRPr="005A20BA" w:rsidRDefault="00841C48" w:rsidP="00841C48">
      <w:pPr>
        <w:tabs>
          <w:tab w:val="left" w:pos="-720"/>
        </w:tabs>
        <w:suppressAutoHyphens/>
        <w:ind w:right="20"/>
        <w:jc w:val="both"/>
        <w:rPr>
          <w:szCs w:val="24"/>
          <w:lang w:val="es-CO"/>
        </w:rPr>
      </w:pPr>
      <w:r w:rsidRPr="005A20BA">
        <w:rPr>
          <w:szCs w:val="24"/>
          <w:lang w:val="es-CO"/>
        </w:rPr>
        <w:t>Con el fin de cumplir los REQUISITOS DE ELEGIBILIDAD y de INTEGRIDAD para la contratación como consultor individual, INTERNACIONAL o NACIONAL, en Proyectos (o Programas) financiados por el Banco Interamericano de Desarrollo (en adelante el Banco), CERTIFICO QUE: (1) Soy ciudadano o residente permanente "bona fide" del siguiente país miembro del Banco: Colombia (2) Mantendré al mismo tiempo un solo contrato a tiempo completo financiado con recursos del Banco y en el caso de que mantenga más de un contrato a tiempo parcial financiado con recursos del Banco, solo facturaré a un Proyecto (o Programa) por tareas desempeñadas en un solo día. (3) Si hubiera sido miembro del personal del Banco dentro de los dos últimos años anteriores a la fecha de mi contrato de consultoría, no participé directa y principalmente en la operación a la que se encuentra vinculada la contratación de los servicios de consultoría objeto de este contrato. (4) Proporcionaré asesoría imparcial y objetiva y no tengo conflictos de interés para aceptar este contrato. (5) No tengo una relación de trabajo o de familia con algún miembro del personal de la entidad contratante ni del personal del Prestatario, del Organismo Ejecutor del Proyecto o del Beneficiario de una Cooperación Técnica que esté directa o indirectamente involucrado de cualquier manera con: (i) la preparación de los Términos de Referencia (TR) de este contrato; (</w:t>
      </w:r>
      <w:proofErr w:type="spellStart"/>
      <w:r w:rsidRPr="005A20BA">
        <w:rPr>
          <w:szCs w:val="24"/>
          <w:lang w:val="es-CO"/>
        </w:rPr>
        <w:t>ii</w:t>
      </w:r>
      <w:proofErr w:type="spellEnd"/>
      <w:r w:rsidRPr="005A20BA">
        <w:rPr>
          <w:szCs w:val="24"/>
          <w:lang w:val="es-CO"/>
        </w:rPr>
        <w:t>) el proceso de selección de dicho contrato; o (</w:t>
      </w:r>
      <w:proofErr w:type="spellStart"/>
      <w:r w:rsidRPr="005A20BA">
        <w:rPr>
          <w:szCs w:val="24"/>
          <w:lang w:val="es-CO"/>
        </w:rPr>
        <w:t>iii</w:t>
      </w:r>
      <w:proofErr w:type="spellEnd"/>
      <w:r w:rsidRPr="005A20BA">
        <w:rPr>
          <w:szCs w:val="24"/>
          <w:lang w:val="es-CO"/>
        </w:rPr>
        <w:t>) la supervisión de dicho contrato. (6) Si fuera funcionario del gobierno o servidor público declaro que: (i) estoy con licencia sin goce de sueldo durante el plazo de ejecución de este contrato ; (</w:t>
      </w:r>
      <w:proofErr w:type="spellStart"/>
      <w:r w:rsidRPr="005A20BA">
        <w:rPr>
          <w:szCs w:val="24"/>
          <w:lang w:val="es-CO"/>
        </w:rPr>
        <w:t>ii</w:t>
      </w:r>
      <w:proofErr w:type="spellEnd"/>
      <w:r w:rsidRPr="005A20BA">
        <w:rPr>
          <w:szCs w:val="24"/>
          <w:lang w:val="es-CO"/>
        </w:rPr>
        <w:t>) no he trabajado en la entidad contratante, en el Prestatario, Organismo Ejecutor o Beneficiario de una Cooperación Técnica durante el periodo inmediatamente anterior al periodo en que comenzó la licencia; y (</w:t>
      </w:r>
      <w:proofErr w:type="spellStart"/>
      <w:r w:rsidRPr="005A20BA">
        <w:rPr>
          <w:szCs w:val="24"/>
          <w:lang w:val="es-CO"/>
        </w:rPr>
        <w:t>iii</w:t>
      </w:r>
      <w:proofErr w:type="spellEnd"/>
      <w:r w:rsidRPr="005A20BA">
        <w:rPr>
          <w:szCs w:val="24"/>
          <w:lang w:val="es-CO"/>
        </w:rPr>
        <w:t xml:space="preserve">) mi contratación no genera un conflicto de intereses de acuerdo con el párrafo 1.9 de las Políticas para la Selección y Contratación de Consultores financiados por el BID. (7) Mantendré los más altos niveles éticos y no realizaré ninguna de las acciones que constituyen Prácticas Prohibidas definidas en las Políticas para la Selección y Contratación de Consultores financiados por el BID, las cuales declaro conocer, y no he sido declarado inelegible para participar en contratos financiados por otras Instituciones Financieras Internacionales que han suscrito acuerdos con el Banco para el reconocimiento recíproco de sanciones. Si se comprueba, de acuerdo con el procedimiento de sanciones del Banco, que durante el proceso de mi contratación, he incurrido en prácticas prohibidas, el Banco podrá adoptar una o más de las siguientes medidas: (a) Emitir una amonestación; (b) Informar a la entidad contratante, Prestatario, Organismo Ejecutor o Beneficiario de una Cooperación Técnica o a las autoridades del país encargadas de hacer cumplir las leyes, los resultados del procedimiento para que tome(n) las medidas apropiadas; (c) Rechazar mi contratación; y (d) Declararme inelegible, de forma temporal o permanente, para ser contratado o subcontratado por terceros elegibles, con recursos del Banco o administrados por el Banco. </w:t>
      </w:r>
    </w:p>
    <w:p w14:paraId="76E2E502" w14:textId="77777777" w:rsidR="00841C48" w:rsidRPr="005A20BA" w:rsidRDefault="00841C48" w:rsidP="00841C48">
      <w:pPr>
        <w:tabs>
          <w:tab w:val="left" w:pos="-720"/>
        </w:tabs>
        <w:suppressAutoHyphens/>
        <w:ind w:right="20"/>
        <w:jc w:val="both"/>
        <w:rPr>
          <w:szCs w:val="24"/>
          <w:lang w:val="es-CO"/>
        </w:rPr>
      </w:pPr>
    </w:p>
    <w:p w14:paraId="79787708" w14:textId="77777777" w:rsidR="00841C48" w:rsidRPr="005A20BA" w:rsidRDefault="00841C48" w:rsidP="00841C48">
      <w:pPr>
        <w:tabs>
          <w:tab w:val="left" w:pos="-720"/>
        </w:tabs>
        <w:suppressAutoHyphens/>
        <w:ind w:right="20"/>
        <w:jc w:val="both"/>
        <w:rPr>
          <w:szCs w:val="24"/>
          <w:lang w:val="es-CO"/>
        </w:rPr>
      </w:pPr>
      <w:r w:rsidRPr="005A20BA">
        <w:rPr>
          <w:szCs w:val="24"/>
          <w:lang w:val="es-CO"/>
        </w:rPr>
        <w:t>QUEDA ENTENDIDO QUE CUALQUIER INFORMACIÓN FALSA O EQUÍVOCA QUE YO HAYA PROVEÍDO EN RELACIÓN CON ESTOS REQUERIMIENTOS DE ELEGIBILIDAD Y DE INTEGRIDAD QUE CONSTAN DE ESTA CERTIFICACIÓN Y DE LAS POLÍTICAS DEL BANCO, TORNARÁ NULO Y SIN EFECTO ESTE CONTRATO Y NO TENDRÉ DERECHO A REMUNERACIÓN O INDEMNIZACIÓN ALGUNA, SIN PERJUICIO DE LAS ACCIONES O SANCIONES QUE EL BANCO PUDIERA ADOPTAR DE ACUERDO CON SUS NORMAS Y POLÍTICAS.</w:t>
      </w:r>
    </w:p>
    <w:p w14:paraId="1D7B711C" w14:textId="77777777" w:rsidR="00841C48" w:rsidRPr="005A20BA" w:rsidRDefault="00841C48" w:rsidP="00841C48">
      <w:pPr>
        <w:tabs>
          <w:tab w:val="left" w:pos="-720"/>
        </w:tabs>
        <w:suppressAutoHyphens/>
        <w:ind w:right="20"/>
        <w:jc w:val="both"/>
        <w:rPr>
          <w:szCs w:val="24"/>
          <w:lang w:val="es-CO"/>
        </w:rPr>
      </w:pPr>
    </w:p>
    <w:p w14:paraId="23AEF4BF" w14:textId="77777777" w:rsidR="00841C48" w:rsidRPr="005A20BA" w:rsidRDefault="00841C48" w:rsidP="00841C48">
      <w:pPr>
        <w:tabs>
          <w:tab w:val="left" w:pos="-720"/>
        </w:tabs>
        <w:suppressAutoHyphens/>
        <w:ind w:right="20"/>
        <w:rPr>
          <w:szCs w:val="24"/>
          <w:lang w:val="es-CO"/>
        </w:rPr>
      </w:pPr>
      <w:r w:rsidRPr="005A20BA">
        <w:rPr>
          <w:szCs w:val="24"/>
          <w:lang w:val="es-CO"/>
        </w:rPr>
        <w:lastRenderedPageBreak/>
        <w:t>FIRMA: ________________</w:t>
      </w:r>
    </w:p>
    <w:p w14:paraId="09F0185C" w14:textId="587E951F" w:rsidR="00841C48" w:rsidRPr="005A20BA" w:rsidRDefault="00841C48" w:rsidP="00841C48">
      <w:pPr>
        <w:tabs>
          <w:tab w:val="left" w:pos="-720"/>
        </w:tabs>
        <w:suppressAutoHyphens/>
        <w:ind w:right="20"/>
        <w:rPr>
          <w:szCs w:val="24"/>
          <w:lang w:val="es-CO"/>
        </w:rPr>
      </w:pPr>
      <w:r w:rsidRPr="005A20BA">
        <w:rPr>
          <w:szCs w:val="24"/>
          <w:lang w:val="es-CO"/>
        </w:rPr>
        <w:t xml:space="preserve">NOMBRE: </w:t>
      </w:r>
      <w:r w:rsidR="0006458A" w:rsidRPr="005A20BA">
        <w:rPr>
          <w:szCs w:val="24"/>
          <w:lang w:val="es-CO"/>
        </w:rPr>
        <w:t>XXXXXXXXXXX</w:t>
      </w:r>
      <w:r w:rsidR="00BA62C0" w:rsidRPr="005A20BA">
        <w:rPr>
          <w:szCs w:val="24"/>
          <w:lang w:val="es-CO"/>
        </w:rPr>
        <w:t xml:space="preserve"> </w:t>
      </w:r>
    </w:p>
    <w:p w14:paraId="235628C8" w14:textId="5E87D210" w:rsidR="00841C48" w:rsidRPr="005A20BA" w:rsidRDefault="00841C48" w:rsidP="00841C48">
      <w:pPr>
        <w:tabs>
          <w:tab w:val="left" w:pos="-720"/>
        </w:tabs>
        <w:suppressAutoHyphens/>
        <w:ind w:right="20"/>
        <w:rPr>
          <w:spacing w:val="-3"/>
          <w:szCs w:val="24"/>
          <w:lang w:val="es-CO"/>
        </w:rPr>
      </w:pPr>
      <w:r w:rsidRPr="005A20BA">
        <w:rPr>
          <w:szCs w:val="24"/>
          <w:lang w:val="es-CO"/>
        </w:rPr>
        <w:t>FECHA: _____________</w:t>
      </w:r>
    </w:p>
    <w:sectPr w:rsidR="00841C48" w:rsidRPr="005A20BA" w:rsidSect="00F27E63">
      <w:headerReference w:type="default" r:id="rId8"/>
      <w:footerReference w:type="default" r:id="rId9"/>
      <w:pgSz w:w="12240" w:h="18720" w:code="14"/>
      <w:pgMar w:top="2127" w:right="1418" w:bottom="1418" w:left="158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8A2B1" w14:textId="77777777" w:rsidR="00A86845" w:rsidRDefault="00A86845">
      <w:r>
        <w:separator/>
      </w:r>
    </w:p>
  </w:endnote>
  <w:endnote w:type="continuationSeparator" w:id="0">
    <w:p w14:paraId="6674AF7A" w14:textId="77777777" w:rsidR="00A86845" w:rsidRDefault="00A86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altName w:val="Times New Roman"/>
    <w:charset w:val="00"/>
    <w:family w:val="auto"/>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92B8C" w14:textId="74324985" w:rsidR="00034BE2" w:rsidRDefault="00034BE2" w:rsidP="005D2B1A">
    <w:pPr>
      <w:pStyle w:val="Piedepgina"/>
      <w:jc w:val="right"/>
      <w:rPr>
        <w:rFonts w:ascii="Arial" w:hAnsi="Arial" w:cs="Arial"/>
        <w:sz w:val="16"/>
        <w:szCs w:val="16"/>
      </w:rPr>
    </w:pPr>
    <w:r w:rsidRPr="005D2B1A">
      <w:rPr>
        <w:rFonts w:ascii="Arial" w:hAnsi="Arial" w:cs="Arial"/>
        <w:sz w:val="16"/>
        <w:szCs w:val="16"/>
      </w:rPr>
      <w:t xml:space="preserve">Page </w:t>
    </w:r>
    <w:r w:rsidRPr="005D2B1A">
      <w:rPr>
        <w:rFonts w:ascii="Arial" w:hAnsi="Arial" w:cs="Arial"/>
        <w:sz w:val="16"/>
        <w:szCs w:val="16"/>
      </w:rPr>
      <w:fldChar w:fldCharType="begin"/>
    </w:r>
    <w:r w:rsidRPr="005D2B1A">
      <w:rPr>
        <w:rFonts w:ascii="Arial" w:hAnsi="Arial" w:cs="Arial"/>
        <w:sz w:val="16"/>
        <w:szCs w:val="16"/>
      </w:rPr>
      <w:instrText xml:space="preserve"> </w:instrText>
    </w:r>
    <w:r>
      <w:rPr>
        <w:rFonts w:ascii="Arial" w:hAnsi="Arial" w:cs="Arial"/>
        <w:sz w:val="16"/>
        <w:szCs w:val="16"/>
      </w:rPr>
      <w:instrText>PAGE</w:instrText>
    </w:r>
    <w:r w:rsidRPr="005D2B1A">
      <w:rPr>
        <w:rFonts w:ascii="Arial" w:hAnsi="Arial" w:cs="Arial"/>
        <w:sz w:val="16"/>
        <w:szCs w:val="16"/>
      </w:rPr>
      <w:instrText xml:space="preserve"> </w:instrText>
    </w:r>
    <w:r w:rsidRPr="005D2B1A">
      <w:rPr>
        <w:rFonts w:ascii="Arial" w:hAnsi="Arial" w:cs="Arial"/>
        <w:sz w:val="16"/>
        <w:szCs w:val="16"/>
      </w:rPr>
      <w:fldChar w:fldCharType="separate"/>
    </w:r>
    <w:r w:rsidR="00EA67F3">
      <w:rPr>
        <w:rFonts w:ascii="Arial" w:hAnsi="Arial" w:cs="Arial"/>
        <w:noProof/>
        <w:sz w:val="16"/>
        <w:szCs w:val="16"/>
      </w:rPr>
      <w:t>21</w:t>
    </w:r>
    <w:r w:rsidRPr="005D2B1A">
      <w:rPr>
        <w:rFonts w:ascii="Arial" w:hAnsi="Arial" w:cs="Arial"/>
        <w:sz w:val="16"/>
        <w:szCs w:val="16"/>
      </w:rPr>
      <w:fldChar w:fldCharType="end"/>
    </w:r>
    <w:r w:rsidRPr="005D2B1A">
      <w:rPr>
        <w:rFonts w:ascii="Arial" w:hAnsi="Arial" w:cs="Arial"/>
        <w:sz w:val="16"/>
        <w:szCs w:val="16"/>
      </w:rPr>
      <w:t xml:space="preserve"> of </w:t>
    </w:r>
    <w:r w:rsidRPr="005D2B1A">
      <w:rPr>
        <w:rFonts w:ascii="Arial" w:hAnsi="Arial" w:cs="Arial"/>
        <w:sz w:val="16"/>
        <w:szCs w:val="16"/>
      </w:rPr>
      <w:fldChar w:fldCharType="begin"/>
    </w:r>
    <w:r w:rsidRPr="005D2B1A">
      <w:rPr>
        <w:rFonts w:ascii="Arial" w:hAnsi="Arial" w:cs="Arial"/>
        <w:sz w:val="16"/>
        <w:szCs w:val="16"/>
      </w:rPr>
      <w:instrText xml:space="preserve"> </w:instrText>
    </w:r>
    <w:r>
      <w:rPr>
        <w:rFonts w:ascii="Arial" w:hAnsi="Arial" w:cs="Arial"/>
        <w:sz w:val="16"/>
        <w:szCs w:val="16"/>
      </w:rPr>
      <w:instrText>NUMPAGES</w:instrText>
    </w:r>
    <w:r w:rsidRPr="005D2B1A">
      <w:rPr>
        <w:rFonts w:ascii="Arial" w:hAnsi="Arial" w:cs="Arial"/>
        <w:sz w:val="16"/>
        <w:szCs w:val="16"/>
      </w:rPr>
      <w:instrText xml:space="preserve"> </w:instrText>
    </w:r>
    <w:r w:rsidRPr="005D2B1A">
      <w:rPr>
        <w:rFonts w:ascii="Arial" w:hAnsi="Arial" w:cs="Arial"/>
        <w:sz w:val="16"/>
        <w:szCs w:val="16"/>
      </w:rPr>
      <w:fldChar w:fldCharType="separate"/>
    </w:r>
    <w:r w:rsidR="00EA67F3">
      <w:rPr>
        <w:rFonts w:ascii="Arial" w:hAnsi="Arial" w:cs="Arial"/>
        <w:noProof/>
        <w:sz w:val="16"/>
        <w:szCs w:val="16"/>
      </w:rPr>
      <w:t>23</w:t>
    </w:r>
    <w:r w:rsidRPr="005D2B1A">
      <w:rPr>
        <w:rFonts w:ascii="Arial" w:hAnsi="Arial" w:cs="Arial"/>
        <w:sz w:val="16"/>
        <w:szCs w:val="16"/>
      </w:rPr>
      <w:fldChar w:fldCharType="end"/>
    </w:r>
  </w:p>
  <w:p w14:paraId="7270ECD1" w14:textId="483B5D44" w:rsidR="00034BE2" w:rsidRDefault="00692550" w:rsidP="005D2B1A">
    <w:pPr>
      <w:pStyle w:val="Piedepgina"/>
      <w:jc w:val="right"/>
      <w:rPr>
        <w:rFonts w:ascii="Arial" w:hAnsi="Arial" w:cs="Arial"/>
        <w:sz w:val="16"/>
        <w:szCs w:val="16"/>
      </w:rPr>
    </w:pPr>
    <w:r>
      <w:rPr>
        <w:noProof/>
        <w:lang w:val="es-ES"/>
      </w:rPr>
      <w:drawing>
        <wp:anchor distT="0" distB="0" distL="114300" distR="114300" simplePos="0" relativeHeight="251665408" behindDoc="0" locked="0" layoutInCell="1" allowOverlap="1" wp14:anchorId="4F7C067A" wp14:editId="782665C0">
          <wp:simplePos x="0" y="0"/>
          <wp:positionH relativeFrom="page">
            <wp:posOffset>-10795</wp:posOffset>
          </wp:positionH>
          <wp:positionV relativeFrom="paragraph">
            <wp:posOffset>190500</wp:posOffset>
          </wp:positionV>
          <wp:extent cx="7761605" cy="942975"/>
          <wp:effectExtent l="0" t="0" r="0" b="9525"/>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61605" cy="942975"/>
                  </a:xfrm>
                  <a:prstGeom prst="rect">
                    <a:avLst/>
                  </a:prstGeom>
                  <a:noFill/>
                </pic:spPr>
              </pic:pic>
            </a:graphicData>
          </a:graphic>
        </wp:anchor>
      </w:drawing>
    </w:r>
  </w:p>
  <w:p w14:paraId="7139FA7F" w14:textId="43905F4C" w:rsidR="00034BE2" w:rsidRDefault="00034BE2" w:rsidP="005D2B1A">
    <w:pPr>
      <w:pStyle w:val="Piedepgina"/>
      <w:jc w:val="right"/>
      <w:rPr>
        <w:rFonts w:ascii="Arial" w:hAnsi="Arial" w:cs="Arial"/>
        <w:sz w:val="16"/>
        <w:szCs w:val="16"/>
      </w:rPr>
    </w:pPr>
  </w:p>
  <w:p w14:paraId="584BBB9E" w14:textId="4908E291" w:rsidR="00034BE2" w:rsidRDefault="00034BE2" w:rsidP="005D2B1A">
    <w:pPr>
      <w:pStyle w:val="Piedepgina"/>
      <w:jc w:val="right"/>
      <w:rPr>
        <w:rFonts w:ascii="Arial" w:hAnsi="Arial" w:cs="Arial"/>
        <w:sz w:val="16"/>
        <w:szCs w:val="16"/>
      </w:rPr>
    </w:pPr>
  </w:p>
  <w:p w14:paraId="6C698260" w14:textId="122A861A" w:rsidR="00034BE2" w:rsidRDefault="00034BE2" w:rsidP="005D2B1A">
    <w:pPr>
      <w:pStyle w:val="Piedepgina"/>
      <w:jc w:val="right"/>
      <w:rPr>
        <w:rFonts w:ascii="Arial" w:hAnsi="Arial" w:cs="Arial"/>
        <w:sz w:val="16"/>
        <w:szCs w:val="16"/>
      </w:rPr>
    </w:pPr>
  </w:p>
  <w:p w14:paraId="26BB7EE2" w14:textId="77777777" w:rsidR="00034BE2" w:rsidRDefault="00034BE2" w:rsidP="005D2B1A">
    <w:pPr>
      <w:pStyle w:val="Piedepgina"/>
      <w:jc w:val="right"/>
      <w:rPr>
        <w:rFonts w:ascii="Arial" w:hAnsi="Arial" w:cs="Arial"/>
        <w:sz w:val="16"/>
        <w:szCs w:val="16"/>
      </w:rPr>
    </w:pPr>
  </w:p>
  <w:p w14:paraId="01FF6E0F" w14:textId="5902E6E6" w:rsidR="00034BE2" w:rsidRPr="005D2B1A" w:rsidRDefault="00034BE2" w:rsidP="005D2B1A">
    <w:pPr>
      <w:pStyle w:val="Piedepgina"/>
      <w:jc w:val="right"/>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7F6F0" w14:textId="77777777" w:rsidR="00A86845" w:rsidRDefault="00A86845">
      <w:r>
        <w:separator/>
      </w:r>
    </w:p>
  </w:footnote>
  <w:footnote w:type="continuationSeparator" w:id="0">
    <w:p w14:paraId="6850636F" w14:textId="77777777" w:rsidR="00A86845" w:rsidRDefault="00A868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E1F7D" w14:textId="13CA9715" w:rsidR="00034BE2" w:rsidRPr="006D057C" w:rsidRDefault="001657D5" w:rsidP="00E93122">
    <w:pPr>
      <w:pStyle w:val="Encabezado"/>
      <w:tabs>
        <w:tab w:val="left" w:pos="708"/>
        <w:tab w:val="left" w:pos="3777"/>
      </w:tabs>
      <w:rPr>
        <w:rFonts w:ascii="Arial Narrow" w:hAnsi="Arial Narrow"/>
        <w:lang w:val="es-ES"/>
      </w:rPr>
    </w:pPr>
    <w:r>
      <w:rPr>
        <w:noProof/>
      </w:rPr>
      <w:drawing>
        <wp:anchor distT="0" distB="0" distL="114300" distR="114300" simplePos="0" relativeHeight="251667456" behindDoc="0" locked="0" layoutInCell="1" allowOverlap="1" wp14:anchorId="5E12B5AD" wp14:editId="0ED09EC5">
          <wp:simplePos x="0" y="0"/>
          <wp:positionH relativeFrom="column">
            <wp:posOffset>0</wp:posOffset>
          </wp:positionH>
          <wp:positionV relativeFrom="paragraph">
            <wp:posOffset>-635</wp:posOffset>
          </wp:positionV>
          <wp:extent cx="2010233" cy="320040"/>
          <wp:effectExtent l="0" t="0" r="9525" b="3810"/>
          <wp:wrapNone/>
          <wp:docPr id="2" name="Imagen 2"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Imagen que contiene Texto&#10;&#10;Descripción generada automá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10233" cy="320040"/>
                  </a:xfrm>
                  <a:prstGeom prst="rect">
                    <a:avLst/>
                  </a:prstGeom>
                </pic:spPr>
              </pic:pic>
            </a:graphicData>
          </a:graphic>
          <wp14:sizeRelH relativeFrom="margin">
            <wp14:pctWidth>0</wp14:pctWidth>
          </wp14:sizeRelH>
          <wp14:sizeRelV relativeFrom="margin">
            <wp14:pctHeight>0</wp14:pctHeight>
          </wp14:sizeRelV>
        </wp:anchor>
      </w:drawing>
    </w:r>
    <w:r w:rsidR="00034BE2">
      <w:rPr>
        <w:rFonts w:ascii="Arial Narrow" w:hAnsi="Arial Narrow"/>
        <w:lang w:val="es-ES"/>
      </w:rPr>
      <w:tab/>
    </w:r>
    <w:r w:rsidR="00034BE2">
      <w:rPr>
        <w:rFonts w:ascii="Arial Narrow" w:hAnsi="Arial Narrow"/>
        <w:lang w:val="es-ES"/>
      </w:rPr>
      <w:tab/>
    </w:r>
    <w:r w:rsidR="00034BE2">
      <w:rPr>
        <w:rFonts w:ascii="Arial Narrow" w:hAnsi="Arial Narrow"/>
        <w:lang w:val="es-ES"/>
      </w:rPr>
      <w:tab/>
    </w:r>
    <w:r w:rsidR="00034BE2">
      <w:rPr>
        <w:rFonts w:ascii="Arial Narrow" w:hAnsi="Arial Narrow"/>
        <w:lang w:val="es-ES"/>
      </w:rPr>
      <w:tab/>
    </w:r>
  </w:p>
  <w:p w14:paraId="795AD540" w14:textId="77777777" w:rsidR="00034BE2" w:rsidRPr="006D057C" w:rsidRDefault="00034BE2" w:rsidP="006D057C">
    <w:pPr>
      <w:pStyle w:val="Encabezado"/>
      <w:tabs>
        <w:tab w:val="left" w:pos="708"/>
      </w:tabs>
      <w:jc w:val="right"/>
      <w:rPr>
        <w:rFonts w:ascii="Arial Narrow" w:hAnsi="Arial Narrow"/>
        <w:b/>
        <w:lang w:val="es-ES"/>
      </w:rPr>
    </w:pPr>
  </w:p>
  <w:p w14:paraId="0C8F0BA7" w14:textId="2B5F20A9" w:rsidR="00034BE2" w:rsidRPr="006A6D3D" w:rsidRDefault="00034BE2" w:rsidP="00EC035D">
    <w:pPr>
      <w:pStyle w:val="Encabezado"/>
      <w:tabs>
        <w:tab w:val="left" w:pos="708"/>
      </w:tabs>
      <w:jc w:val="both"/>
      <w:rPr>
        <w:rFonts w:ascii="Arial" w:hAnsi="Arial" w:cs="Arial"/>
        <w:sz w:val="20"/>
        <w:lang w:val="es-ES"/>
      </w:rPr>
    </w:pPr>
    <w:r w:rsidRPr="00A66ADA">
      <w:rPr>
        <w:rFonts w:ascii="Arial" w:hAnsi="Arial" w:cs="Arial"/>
        <w:b/>
        <w:szCs w:val="24"/>
        <w:lang w:val="es-ES"/>
      </w:rPr>
      <w:t>CONTRATO DE CONSULTORÍA</w:t>
    </w:r>
    <w:r>
      <w:rPr>
        <w:rFonts w:ascii="Arial" w:hAnsi="Arial" w:cs="Arial"/>
        <w:b/>
        <w:szCs w:val="24"/>
        <w:lang w:val="es-ES"/>
      </w:rPr>
      <w:t xml:space="preserve"> </w:t>
    </w:r>
    <w:r w:rsidR="0014654C">
      <w:rPr>
        <w:rFonts w:ascii="Arial" w:hAnsi="Arial" w:cs="Arial"/>
        <w:b/>
        <w:szCs w:val="24"/>
        <w:lang w:val="es-ES"/>
      </w:rPr>
      <w:t xml:space="preserve">INDIVIDUAL </w:t>
    </w:r>
    <w:r>
      <w:rPr>
        <w:rFonts w:ascii="Arial" w:hAnsi="Arial" w:cs="Arial"/>
        <w:b/>
        <w:szCs w:val="24"/>
        <w:lang w:val="es-ES"/>
      </w:rPr>
      <w:t>GGC</w:t>
    </w:r>
    <w:r w:rsidRPr="00A66ADA">
      <w:rPr>
        <w:rFonts w:ascii="Arial" w:hAnsi="Arial" w:cs="Arial"/>
        <w:b/>
        <w:szCs w:val="24"/>
        <w:lang w:val="es-ES"/>
      </w:rPr>
      <w:t xml:space="preserve"> </w:t>
    </w:r>
    <w:proofErr w:type="spellStart"/>
    <w:r w:rsidRPr="00A66ADA">
      <w:rPr>
        <w:rFonts w:ascii="Arial" w:hAnsi="Arial" w:cs="Arial"/>
        <w:b/>
        <w:szCs w:val="24"/>
        <w:lang w:val="es-ES"/>
      </w:rPr>
      <w:t>N°</w:t>
    </w:r>
    <w:proofErr w:type="spellEnd"/>
    <w:r>
      <w:rPr>
        <w:rFonts w:ascii="Arial" w:hAnsi="Arial" w:cs="Arial"/>
        <w:b/>
        <w:szCs w:val="24"/>
        <w:lang w:val="es-ES"/>
      </w:rPr>
      <w:tab/>
      <w:t xml:space="preserve">               </w:t>
    </w:r>
    <w:r w:rsidRPr="00A66ADA">
      <w:rPr>
        <w:rFonts w:ascii="Arial" w:hAnsi="Arial" w:cs="Arial"/>
        <w:b/>
        <w:szCs w:val="24"/>
        <w:lang w:val="es-ES"/>
      </w:rPr>
      <w:t>DE 20</w:t>
    </w:r>
    <w:r>
      <w:rPr>
        <w:rFonts w:ascii="Arial" w:hAnsi="Arial" w:cs="Arial"/>
        <w:b/>
        <w:szCs w:val="24"/>
        <w:lang w:val="es-ES"/>
      </w:rPr>
      <w:t>2</w:t>
    </w:r>
    <w:r w:rsidR="0005130C">
      <w:rPr>
        <w:rFonts w:ascii="Arial" w:hAnsi="Arial" w:cs="Arial"/>
        <w:b/>
        <w:szCs w:val="24"/>
        <w:lang w:val="es-ES"/>
      </w:rPr>
      <w:t>3</w:t>
    </w:r>
    <w:r w:rsidRPr="00A66ADA">
      <w:rPr>
        <w:rFonts w:ascii="Arial" w:hAnsi="Arial" w:cs="Arial"/>
        <w:b/>
        <w:szCs w:val="24"/>
        <w:lang w:val="es-ES"/>
      </w:rPr>
      <w:t xml:space="preserve"> SUSCRITO ENTRE EL </w:t>
    </w:r>
    <w:r>
      <w:rPr>
        <w:rFonts w:ascii="Arial" w:hAnsi="Arial" w:cs="Arial"/>
        <w:b/>
        <w:szCs w:val="24"/>
        <w:lang w:val="es-ES"/>
      </w:rPr>
      <w:t>M</w:t>
    </w:r>
    <w:r w:rsidRPr="00A66ADA">
      <w:rPr>
        <w:rFonts w:ascii="Arial" w:hAnsi="Arial" w:cs="Arial"/>
        <w:b/>
        <w:szCs w:val="24"/>
        <w:lang w:val="es-ES"/>
      </w:rPr>
      <w:t>INISTERIO DE MINAS Y ENERGÍA Y</w:t>
    </w:r>
    <w:r w:rsidR="00DE4F11" w:rsidRPr="00A66ADA">
      <w:rPr>
        <w:rFonts w:ascii="Arial" w:hAnsi="Arial" w:cs="Arial"/>
        <w:b/>
        <w:szCs w:val="24"/>
        <w:lang w:val="es-ES"/>
      </w:rPr>
      <w:t xml:space="preserve"> </w:t>
    </w:r>
    <w:r w:rsidR="00B224FB">
      <w:rPr>
        <w:rFonts w:ascii="Arial" w:hAnsi="Arial" w:cs="Arial"/>
        <w:b/>
        <w:szCs w:val="24"/>
        <w:lang w:val="es-ES"/>
      </w:rPr>
      <w:t>HAYDEE DAISY CERQUERA LOZADA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12CE1"/>
    <w:multiLevelType w:val="multilevel"/>
    <w:tmpl w:val="C9CC5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D276F8"/>
    <w:multiLevelType w:val="hybridMultilevel"/>
    <w:tmpl w:val="FCF01B46"/>
    <w:lvl w:ilvl="0" w:tplc="BE0EC700">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EE69B4"/>
    <w:multiLevelType w:val="multilevel"/>
    <w:tmpl w:val="FA22B0F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053926"/>
    <w:multiLevelType w:val="hybridMultilevel"/>
    <w:tmpl w:val="9EC8F0C4"/>
    <w:lvl w:ilvl="0" w:tplc="7C4E50D0">
      <w:start w:val="17"/>
      <w:numFmt w:val="upperRoman"/>
      <w:lvlText w:val="%1."/>
      <w:lvlJc w:val="left"/>
      <w:pPr>
        <w:ind w:left="1080" w:hanging="72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0577B3E1"/>
    <w:multiLevelType w:val="hybridMultilevel"/>
    <w:tmpl w:val="550E8E74"/>
    <w:lvl w:ilvl="0" w:tplc="99D2A9AC">
      <w:start w:val="2"/>
      <w:numFmt w:val="decimal"/>
      <w:lvlText w:val="%1."/>
      <w:lvlJc w:val="left"/>
      <w:pPr>
        <w:ind w:left="720" w:hanging="360"/>
      </w:pPr>
    </w:lvl>
    <w:lvl w:ilvl="1" w:tplc="ACE08B78">
      <w:start w:val="1"/>
      <w:numFmt w:val="lowerLetter"/>
      <w:lvlText w:val="%2."/>
      <w:lvlJc w:val="left"/>
      <w:pPr>
        <w:ind w:left="1440" w:hanging="360"/>
      </w:pPr>
    </w:lvl>
    <w:lvl w:ilvl="2" w:tplc="F9AE2B90">
      <w:start w:val="1"/>
      <w:numFmt w:val="lowerRoman"/>
      <w:lvlText w:val="%3."/>
      <w:lvlJc w:val="right"/>
      <w:pPr>
        <w:ind w:left="2160" w:hanging="180"/>
      </w:pPr>
    </w:lvl>
    <w:lvl w:ilvl="3" w:tplc="B8947676">
      <w:start w:val="1"/>
      <w:numFmt w:val="decimal"/>
      <w:lvlText w:val="%4."/>
      <w:lvlJc w:val="left"/>
      <w:pPr>
        <w:ind w:left="2880" w:hanging="360"/>
      </w:pPr>
    </w:lvl>
    <w:lvl w:ilvl="4" w:tplc="EBF22D7E">
      <w:start w:val="1"/>
      <w:numFmt w:val="lowerLetter"/>
      <w:lvlText w:val="%5."/>
      <w:lvlJc w:val="left"/>
      <w:pPr>
        <w:ind w:left="3600" w:hanging="360"/>
      </w:pPr>
    </w:lvl>
    <w:lvl w:ilvl="5" w:tplc="8D08E866">
      <w:start w:val="1"/>
      <w:numFmt w:val="lowerRoman"/>
      <w:lvlText w:val="%6."/>
      <w:lvlJc w:val="right"/>
      <w:pPr>
        <w:ind w:left="4320" w:hanging="180"/>
      </w:pPr>
    </w:lvl>
    <w:lvl w:ilvl="6" w:tplc="3D787632">
      <w:start w:val="1"/>
      <w:numFmt w:val="decimal"/>
      <w:lvlText w:val="%7."/>
      <w:lvlJc w:val="left"/>
      <w:pPr>
        <w:ind w:left="5040" w:hanging="360"/>
      </w:pPr>
    </w:lvl>
    <w:lvl w:ilvl="7" w:tplc="F3CC689A">
      <w:start w:val="1"/>
      <w:numFmt w:val="lowerLetter"/>
      <w:lvlText w:val="%8."/>
      <w:lvlJc w:val="left"/>
      <w:pPr>
        <w:ind w:left="5760" w:hanging="360"/>
      </w:pPr>
    </w:lvl>
    <w:lvl w:ilvl="8" w:tplc="6A605768">
      <w:start w:val="1"/>
      <w:numFmt w:val="lowerRoman"/>
      <w:lvlText w:val="%9."/>
      <w:lvlJc w:val="right"/>
      <w:pPr>
        <w:ind w:left="6480" w:hanging="180"/>
      </w:pPr>
    </w:lvl>
  </w:abstractNum>
  <w:abstractNum w:abstractNumId="5" w15:restartNumberingAfterBreak="0">
    <w:nsid w:val="083E5895"/>
    <w:multiLevelType w:val="hybridMultilevel"/>
    <w:tmpl w:val="EADEF8B6"/>
    <w:lvl w:ilvl="0" w:tplc="F03021C4">
      <w:start w:val="3"/>
      <w:numFmt w:val="decimal"/>
      <w:lvlText w:val="%1."/>
      <w:lvlJc w:val="left"/>
      <w:pPr>
        <w:ind w:left="720" w:hanging="360"/>
      </w:pPr>
    </w:lvl>
    <w:lvl w:ilvl="1" w:tplc="BF500E42">
      <w:start w:val="1"/>
      <w:numFmt w:val="lowerLetter"/>
      <w:lvlText w:val="%2."/>
      <w:lvlJc w:val="left"/>
      <w:pPr>
        <w:ind w:left="1440" w:hanging="360"/>
      </w:pPr>
    </w:lvl>
    <w:lvl w:ilvl="2" w:tplc="79204AB2">
      <w:start w:val="1"/>
      <w:numFmt w:val="lowerRoman"/>
      <w:lvlText w:val="%3."/>
      <w:lvlJc w:val="right"/>
      <w:pPr>
        <w:ind w:left="2160" w:hanging="180"/>
      </w:pPr>
    </w:lvl>
    <w:lvl w:ilvl="3" w:tplc="0B2AC5E6">
      <w:start w:val="1"/>
      <w:numFmt w:val="decimal"/>
      <w:lvlText w:val="%4."/>
      <w:lvlJc w:val="left"/>
      <w:pPr>
        <w:ind w:left="2880" w:hanging="360"/>
      </w:pPr>
    </w:lvl>
    <w:lvl w:ilvl="4" w:tplc="936645D6">
      <w:start w:val="1"/>
      <w:numFmt w:val="lowerLetter"/>
      <w:lvlText w:val="%5."/>
      <w:lvlJc w:val="left"/>
      <w:pPr>
        <w:ind w:left="3600" w:hanging="360"/>
      </w:pPr>
    </w:lvl>
    <w:lvl w:ilvl="5" w:tplc="72DE3C08">
      <w:start w:val="1"/>
      <w:numFmt w:val="lowerRoman"/>
      <w:lvlText w:val="%6."/>
      <w:lvlJc w:val="right"/>
      <w:pPr>
        <w:ind w:left="4320" w:hanging="180"/>
      </w:pPr>
    </w:lvl>
    <w:lvl w:ilvl="6" w:tplc="76E6F9CE">
      <w:start w:val="1"/>
      <w:numFmt w:val="decimal"/>
      <w:lvlText w:val="%7."/>
      <w:lvlJc w:val="left"/>
      <w:pPr>
        <w:ind w:left="5040" w:hanging="360"/>
      </w:pPr>
    </w:lvl>
    <w:lvl w:ilvl="7" w:tplc="F0C42E26">
      <w:start w:val="1"/>
      <w:numFmt w:val="lowerLetter"/>
      <w:lvlText w:val="%8."/>
      <w:lvlJc w:val="left"/>
      <w:pPr>
        <w:ind w:left="5760" w:hanging="360"/>
      </w:pPr>
    </w:lvl>
    <w:lvl w:ilvl="8" w:tplc="D3EED764">
      <w:start w:val="1"/>
      <w:numFmt w:val="lowerRoman"/>
      <w:lvlText w:val="%9."/>
      <w:lvlJc w:val="right"/>
      <w:pPr>
        <w:ind w:left="6480" w:hanging="180"/>
      </w:pPr>
    </w:lvl>
  </w:abstractNum>
  <w:abstractNum w:abstractNumId="6" w15:restartNumberingAfterBreak="0">
    <w:nsid w:val="08CC1C2E"/>
    <w:multiLevelType w:val="multilevel"/>
    <w:tmpl w:val="791C9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9192742"/>
    <w:multiLevelType w:val="multilevel"/>
    <w:tmpl w:val="9160959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94435FF"/>
    <w:multiLevelType w:val="multilevel"/>
    <w:tmpl w:val="622EEEE2"/>
    <w:lvl w:ilvl="0">
      <w:start w:val="3"/>
      <w:numFmt w:val="lowerRoman"/>
      <w:lvlText w:val="%1."/>
      <w:lvlJc w:val="right"/>
      <w:pPr>
        <w:tabs>
          <w:tab w:val="num" w:pos="720"/>
        </w:tabs>
        <w:ind w:left="720" w:hanging="360"/>
      </w:pPr>
    </w:lvl>
    <w:lvl w:ilvl="1">
      <w:start w:val="4"/>
      <w:numFmt w:val="upperRoman"/>
      <w:lvlText w:val="%2."/>
      <w:lvlJc w:val="left"/>
      <w:pPr>
        <w:ind w:left="1800" w:hanging="720"/>
      </w:pPr>
      <w:rPr>
        <w:rFonts w:hint="default"/>
      </w:r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9" w15:restartNumberingAfterBreak="0">
    <w:nsid w:val="0E4B174D"/>
    <w:multiLevelType w:val="hybridMultilevel"/>
    <w:tmpl w:val="316C571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0FB11F05"/>
    <w:multiLevelType w:val="multilevel"/>
    <w:tmpl w:val="873A597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FC05A7D"/>
    <w:multiLevelType w:val="multilevel"/>
    <w:tmpl w:val="7EE22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6143FFB"/>
    <w:multiLevelType w:val="hybridMultilevel"/>
    <w:tmpl w:val="68DC512E"/>
    <w:lvl w:ilvl="0" w:tplc="6E287350">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193A7D39"/>
    <w:multiLevelType w:val="multilevel"/>
    <w:tmpl w:val="A95CE39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EAA27AF"/>
    <w:multiLevelType w:val="multilevel"/>
    <w:tmpl w:val="57DCE6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05E6BE2"/>
    <w:multiLevelType w:val="multilevel"/>
    <w:tmpl w:val="2A7C1D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26D59ED"/>
    <w:multiLevelType w:val="hybridMultilevel"/>
    <w:tmpl w:val="F0CEC150"/>
    <w:lvl w:ilvl="0" w:tplc="CE3C47C2">
      <w:start w:val="1"/>
      <w:numFmt w:val="bullet"/>
      <w:lvlText w:val=""/>
      <w:lvlJc w:val="left"/>
      <w:pPr>
        <w:ind w:left="720" w:hanging="360"/>
      </w:pPr>
      <w:rPr>
        <w:rFonts w:ascii="Symbol" w:hAnsi="Symbol" w:hint="default"/>
      </w:rPr>
    </w:lvl>
    <w:lvl w:ilvl="1" w:tplc="53A07350">
      <w:start w:val="1"/>
      <w:numFmt w:val="bullet"/>
      <w:lvlText w:val="o"/>
      <w:lvlJc w:val="left"/>
      <w:pPr>
        <w:ind w:left="1440" w:hanging="360"/>
      </w:pPr>
      <w:rPr>
        <w:rFonts w:ascii="Courier New" w:hAnsi="Courier New" w:hint="default"/>
      </w:rPr>
    </w:lvl>
    <w:lvl w:ilvl="2" w:tplc="488487A4">
      <w:start w:val="1"/>
      <w:numFmt w:val="bullet"/>
      <w:lvlText w:val=""/>
      <w:lvlJc w:val="left"/>
      <w:pPr>
        <w:ind w:left="2160" w:hanging="360"/>
      </w:pPr>
      <w:rPr>
        <w:rFonts w:ascii="Wingdings" w:hAnsi="Wingdings" w:hint="default"/>
      </w:rPr>
    </w:lvl>
    <w:lvl w:ilvl="3" w:tplc="1A8843BC">
      <w:start w:val="1"/>
      <w:numFmt w:val="bullet"/>
      <w:lvlText w:val=""/>
      <w:lvlJc w:val="left"/>
      <w:pPr>
        <w:ind w:left="2880" w:hanging="360"/>
      </w:pPr>
      <w:rPr>
        <w:rFonts w:ascii="Symbol" w:hAnsi="Symbol" w:hint="default"/>
      </w:rPr>
    </w:lvl>
    <w:lvl w:ilvl="4" w:tplc="DA4C111C">
      <w:start w:val="1"/>
      <w:numFmt w:val="bullet"/>
      <w:lvlText w:val="o"/>
      <w:lvlJc w:val="left"/>
      <w:pPr>
        <w:ind w:left="3600" w:hanging="360"/>
      </w:pPr>
      <w:rPr>
        <w:rFonts w:ascii="Courier New" w:hAnsi="Courier New" w:hint="default"/>
      </w:rPr>
    </w:lvl>
    <w:lvl w:ilvl="5" w:tplc="D930BE82">
      <w:start w:val="1"/>
      <w:numFmt w:val="bullet"/>
      <w:lvlText w:val=""/>
      <w:lvlJc w:val="left"/>
      <w:pPr>
        <w:ind w:left="4320" w:hanging="360"/>
      </w:pPr>
      <w:rPr>
        <w:rFonts w:ascii="Wingdings" w:hAnsi="Wingdings" w:hint="default"/>
      </w:rPr>
    </w:lvl>
    <w:lvl w:ilvl="6" w:tplc="0CA0989E">
      <w:start w:val="1"/>
      <w:numFmt w:val="bullet"/>
      <w:lvlText w:val=""/>
      <w:lvlJc w:val="left"/>
      <w:pPr>
        <w:ind w:left="5040" w:hanging="360"/>
      </w:pPr>
      <w:rPr>
        <w:rFonts w:ascii="Symbol" w:hAnsi="Symbol" w:hint="default"/>
      </w:rPr>
    </w:lvl>
    <w:lvl w:ilvl="7" w:tplc="61DCC91C">
      <w:start w:val="1"/>
      <w:numFmt w:val="bullet"/>
      <w:lvlText w:val="o"/>
      <w:lvlJc w:val="left"/>
      <w:pPr>
        <w:ind w:left="5760" w:hanging="360"/>
      </w:pPr>
      <w:rPr>
        <w:rFonts w:ascii="Courier New" w:hAnsi="Courier New" w:hint="default"/>
      </w:rPr>
    </w:lvl>
    <w:lvl w:ilvl="8" w:tplc="B4CED64C">
      <w:start w:val="1"/>
      <w:numFmt w:val="bullet"/>
      <w:lvlText w:val=""/>
      <w:lvlJc w:val="left"/>
      <w:pPr>
        <w:ind w:left="6480" w:hanging="360"/>
      </w:pPr>
      <w:rPr>
        <w:rFonts w:ascii="Wingdings" w:hAnsi="Wingdings" w:hint="default"/>
      </w:rPr>
    </w:lvl>
  </w:abstractNum>
  <w:abstractNum w:abstractNumId="17" w15:restartNumberingAfterBreak="0">
    <w:nsid w:val="229141E1"/>
    <w:multiLevelType w:val="hybridMultilevel"/>
    <w:tmpl w:val="2CD8C44E"/>
    <w:lvl w:ilvl="0" w:tplc="0C0A0001">
      <w:start w:val="1"/>
      <w:numFmt w:val="bullet"/>
      <w:lvlText w:val=""/>
      <w:lvlJc w:val="left"/>
      <w:pPr>
        <w:ind w:left="949" w:hanging="360"/>
      </w:pPr>
      <w:rPr>
        <w:rFonts w:ascii="Symbol" w:hAnsi="Symbol" w:hint="default"/>
      </w:rPr>
    </w:lvl>
    <w:lvl w:ilvl="1" w:tplc="0C0A0003">
      <w:start w:val="1"/>
      <w:numFmt w:val="bullet"/>
      <w:lvlText w:val="o"/>
      <w:lvlJc w:val="left"/>
      <w:pPr>
        <w:ind w:left="1669" w:hanging="360"/>
      </w:pPr>
      <w:rPr>
        <w:rFonts w:ascii="Courier New" w:hAnsi="Courier New" w:cs="Courier New" w:hint="default"/>
      </w:rPr>
    </w:lvl>
    <w:lvl w:ilvl="2" w:tplc="0C0A0005" w:tentative="1">
      <w:start w:val="1"/>
      <w:numFmt w:val="bullet"/>
      <w:lvlText w:val=""/>
      <w:lvlJc w:val="left"/>
      <w:pPr>
        <w:ind w:left="2389" w:hanging="360"/>
      </w:pPr>
      <w:rPr>
        <w:rFonts w:ascii="Wingdings" w:hAnsi="Wingdings" w:hint="default"/>
      </w:rPr>
    </w:lvl>
    <w:lvl w:ilvl="3" w:tplc="0C0A0001" w:tentative="1">
      <w:start w:val="1"/>
      <w:numFmt w:val="bullet"/>
      <w:lvlText w:val=""/>
      <w:lvlJc w:val="left"/>
      <w:pPr>
        <w:ind w:left="3109" w:hanging="360"/>
      </w:pPr>
      <w:rPr>
        <w:rFonts w:ascii="Symbol" w:hAnsi="Symbol" w:hint="default"/>
      </w:rPr>
    </w:lvl>
    <w:lvl w:ilvl="4" w:tplc="0C0A0003" w:tentative="1">
      <w:start w:val="1"/>
      <w:numFmt w:val="bullet"/>
      <w:lvlText w:val="o"/>
      <w:lvlJc w:val="left"/>
      <w:pPr>
        <w:ind w:left="3829" w:hanging="360"/>
      </w:pPr>
      <w:rPr>
        <w:rFonts w:ascii="Courier New" w:hAnsi="Courier New" w:cs="Courier New" w:hint="default"/>
      </w:rPr>
    </w:lvl>
    <w:lvl w:ilvl="5" w:tplc="0C0A0005" w:tentative="1">
      <w:start w:val="1"/>
      <w:numFmt w:val="bullet"/>
      <w:lvlText w:val=""/>
      <w:lvlJc w:val="left"/>
      <w:pPr>
        <w:ind w:left="4549" w:hanging="360"/>
      </w:pPr>
      <w:rPr>
        <w:rFonts w:ascii="Wingdings" w:hAnsi="Wingdings" w:hint="default"/>
      </w:rPr>
    </w:lvl>
    <w:lvl w:ilvl="6" w:tplc="0C0A0001" w:tentative="1">
      <w:start w:val="1"/>
      <w:numFmt w:val="bullet"/>
      <w:lvlText w:val=""/>
      <w:lvlJc w:val="left"/>
      <w:pPr>
        <w:ind w:left="5269" w:hanging="360"/>
      </w:pPr>
      <w:rPr>
        <w:rFonts w:ascii="Symbol" w:hAnsi="Symbol" w:hint="default"/>
      </w:rPr>
    </w:lvl>
    <w:lvl w:ilvl="7" w:tplc="0C0A0003" w:tentative="1">
      <w:start w:val="1"/>
      <w:numFmt w:val="bullet"/>
      <w:lvlText w:val="o"/>
      <w:lvlJc w:val="left"/>
      <w:pPr>
        <w:ind w:left="5989" w:hanging="360"/>
      </w:pPr>
      <w:rPr>
        <w:rFonts w:ascii="Courier New" w:hAnsi="Courier New" w:cs="Courier New" w:hint="default"/>
      </w:rPr>
    </w:lvl>
    <w:lvl w:ilvl="8" w:tplc="0C0A0005" w:tentative="1">
      <w:start w:val="1"/>
      <w:numFmt w:val="bullet"/>
      <w:lvlText w:val=""/>
      <w:lvlJc w:val="left"/>
      <w:pPr>
        <w:ind w:left="6709" w:hanging="360"/>
      </w:pPr>
      <w:rPr>
        <w:rFonts w:ascii="Wingdings" w:hAnsi="Wingdings" w:hint="default"/>
      </w:rPr>
    </w:lvl>
  </w:abstractNum>
  <w:abstractNum w:abstractNumId="18" w15:restartNumberingAfterBreak="0">
    <w:nsid w:val="24313792"/>
    <w:multiLevelType w:val="hybridMultilevel"/>
    <w:tmpl w:val="239461AC"/>
    <w:lvl w:ilvl="0" w:tplc="F43647FA">
      <w:start w:val="1"/>
      <w:numFmt w:val="decimal"/>
      <w:lvlText w:val="%1."/>
      <w:lvlJc w:val="left"/>
      <w:pPr>
        <w:tabs>
          <w:tab w:val="num" w:pos="720"/>
        </w:tabs>
        <w:ind w:left="720" w:hanging="360"/>
      </w:pPr>
    </w:lvl>
    <w:lvl w:ilvl="1" w:tplc="8D80ED48" w:tentative="1">
      <w:start w:val="1"/>
      <w:numFmt w:val="decimal"/>
      <w:lvlText w:val="%2."/>
      <w:lvlJc w:val="left"/>
      <w:pPr>
        <w:tabs>
          <w:tab w:val="num" w:pos="1440"/>
        </w:tabs>
        <w:ind w:left="1440" w:hanging="360"/>
      </w:pPr>
    </w:lvl>
    <w:lvl w:ilvl="2" w:tplc="6F467022" w:tentative="1">
      <w:start w:val="1"/>
      <w:numFmt w:val="decimal"/>
      <w:lvlText w:val="%3."/>
      <w:lvlJc w:val="left"/>
      <w:pPr>
        <w:tabs>
          <w:tab w:val="num" w:pos="2160"/>
        </w:tabs>
        <w:ind w:left="2160" w:hanging="360"/>
      </w:pPr>
    </w:lvl>
    <w:lvl w:ilvl="3" w:tplc="60948720" w:tentative="1">
      <w:start w:val="1"/>
      <w:numFmt w:val="decimal"/>
      <w:lvlText w:val="%4."/>
      <w:lvlJc w:val="left"/>
      <w:pPr>
        <w:tabs>
          <w:tab w:val="num" w:pos="2880"/>
        </w:tabs>
        <w:ind w:left="2880" w:hanging="360"/>
      </w:pPr>
    </w:lvl>
    <w:lvl w:ilvl="4" w:tplc="576A1A54" w:tentative="1">
      <w:start w:val="1"/>
      <w:numFmt w:val="decimal"/>
      <w:lvlText w:val="%5."/>
      <w:lvlJc w:val="left"/>
      <w:pPr>
        <w:tabs>
          <w:tab w:val="num" w:pos="3600"/>
        </w:tabs>
        <w:ind w:left="3600" w:hanging="360"/>
      </w:pPr>
    </w:lvl>
    <w:lvl w:ilvl="5" w:tplc="84925066" w:tentative="1">
      <w:start w:val="1"/>
      <w:numFmt w:val="decimal"/>
      <w:lvlText w:val="%6."/>
      <w:lvlJc w:val="left"/>
      <w:pPr>
        <w:tabs>
          <w:tab w:val="num" w:pos="4320"/>
        </w:tabs>
        <w:ind w:left="4320" w:hanging="360"/>
      </w:pPr>
    </w:lvl>
    <w:lvl w:ilvl="6" w:tplc="AB5EBA3E" w:tentative="1">
      <w:start w:val="1"/>
      <w:numFmt w:val="decimal"/>
      <w:lvlText w:val="%7."/>
      <w:lvlJc w:val="left"/>
      <w:pPr>
        <w:tabs>
          <w:tab w:val="num" w:pos="5040"/>
        </w:tabs>
        <w:ind w:left="5040" w:hanging="360"/>
      </w:pPr>
    </w:lvl>
    <w:lvl w:ilvl="7" w:tplc="5708669C" w:tentative="1">
      <w:start w:val="1"/>
      <w:numFmt w:val="decimal"/>
      <w:lvlText w:val="%8."/>
      <w:lvlJc w:val="left"/>
      <w:pPr>
        <w:tabs>
          <w:tab w:val="num" w:pos="5760"/>
        </w:tabs>
        <w:ind w:left="5760" w:hanging="360"/>
      </w:pPr>
    </w:lvl>
    <w:lvl w:ilvl="8" w:tplc="EE027996" w:tentative="1">
      <w:start w:val="1"/>
      <w:numFmt w:val="decimal"/>
      <w:lvlText w:val="%9."/>
      <w:lvlJc w:val="left"/>
      <w:pPr>
        <w:tabs>
          <w:tab w:val="num" w:pos="6480"/>
        </w:tabs>
        <w:ind w:left="6480" w:hanging="360"/>
      </w:pPr>
    </w:lvl>
  </w:abstractNum>
  <w:abstractNum w:abstractNumId="19" w15:restartNumberingAfterBreak="0">
    <w:nsid w:val="25160851"/>
    <w:multiLevelType w:val="multilevel"/>
    <w:tmpl w:val="7F0A131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5170BCA"/>
    <w:multiLevelType w:val="multilevel"/>
    <w:tmpl w:val="D60879F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6037EEC"/>
    <w:multiLevelType w:val="multilevel"/>
    <w:tmpl w:val="CC36B316"/>
    <w:lvl w:ilvl="0">
      <w:start w:val="17"/>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2" w15:restartNumberingAfterBreak="0">
    <w:nsid w:val="2A803BF5"/>
    <w:multiLevelType w:val="multilevel"/>
    <w:tmpl w:val="BE94DA8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AA775E2"/>
    <w:multiLevelType w:val="multilevel"/>
    <w:tmpl w:val="6E2C104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C8373F7"/>
    <w:multiLevelType w:val="hybridMultilevel"/>
    <w:tmpl w:val="199CF012"/>
    <w:lvl w:ilvl="0" w:tplc="620E30F0">
      <w:start w:val="7"/>
      <w:numFmt w:val="decimal"/>
      <w:lvlText w:val="%1."/>
      <w:lvlJc w:val="left"/>
      <w:pPr>
        <w:ind w:left="720" w:hanging="360"/>
      </w:pPr>
    </w:lvl>
    <w:lvl w:ilvl="1" w:tplc="C9183A58">
      <w:start w:val="1"/>
      <w:numFmt w:val="lowerLetter"/>
      <w:lvlText w:val="%2."/>
      <w:lvlJc w:val="left"/>
      <w:pPr>
        <w:ind w:left="1440" w:hanging="360"/>
      </w:pPr>
    </w:lvl>
    <w:lvl w:ilvl="2" w:tplc="A0660FDC">
      <w:start w:val="1"/>
      <w:numFmt w:val="lowerRoman"/>
      <w:lvlText w:val="%3."/>
      <w:lvlJc w:val="right"/>
      <w:pPr>
        <w:ind w:left="2160" w:hanging="180"/>
      </w:pPr>
    </w:lvl>
    <w:lvl w:ilvl="3" w:tplc="A9D25CC4">
      <w:start w:val="1"/>
      <w:numFmt w:val="decimal"/>
      <w:lvlText w:val="%4."/>
      <w:lvlJc w:val="left"/>
      <w:pPr>
        <w:ind w:left="2880" w:hanging="360"/>
      </w:pPr>
    </w:lvl>
    <w:lvl w:ilvl="4" w:tplc="43C68B14">
      <w:start w:val="1"/>
      <w:numFmt w:val="lowerLetter"/>
      <w:lvlText w:val="%5."/>
      <w:lvlJc w:val="left"/>
      <w:pPr>
        <w:ind w:left="3600" w:hanging="360"/>
      </w:pPr>
    </w:lvl>
    <w:lvl w:ilvl="5" w:tplc="0A98C73C">
      <w:start w:val="1"/>
      <w:numFmt w:val="lowerRoman"/>
      <w:lvlText w:val="%6."/>
      <w:lvlJc w:val="right"/>
      <w:pPr>
        <w:ind w:left="4320" w:hanging="180"/>
      </w:pPr>
    </w:lvl>
    <w:lvl w:ilvl="6" w:tplc="BAB41A48">
      <w:start w:val="1"/>
      <w:numFmt w:val="decimal"/>
      <w:lvlText w:val="%7."/>
      <w:lvlJc w:val="left"/>
      <w:pPr>
        <w:ind w:left="5040" w:hanging="360"/>
      </w:pPr>
    </w:lvl>
    <w:lvl w:ilvl="7" w:tplc="AB8227A4">
      <w:start w:val="1"/>
      <w:numFmt w:val="lowerLetter"/>
      <w:lvlText w:val="%8."/>
      <w:lvlJc w:val="left"/>
      <w:pPr>
        <w:ind w:left="5760" w:hanging="360"/>
      </w:pPr>
    </w:lvl>
    <w:lvl w:ilvl="8" w:tplc="3C062472">
      <w:start w:val="1"/>
      <w:numFmt w:val="lowerRoman"/>
      <w:lvlText w:val="%9."/>
      <w:lvlJc w:val="right"/>
      <w:pPr>
        <w:ind w:left="6480" w:hanging="180"/>
      </w:pPr>
    </w:lvl>
  </w:abstractNum>
  <w:abstractNum w:abstractNumId="25" w15:restartNumberingAfterBreak="0">
    <w:nsid w:val="2D4C0730"/>
    <w:multiLevelType w:val="multilevel"/>
    <w:tmpl w:val="B360F2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2674595"/>
    <w:multiLevelType w:val="hybridMultilevel"/>
    <w:tmpl w:val="D2767FA0"/>
    <w:lvl w:ilvl="0" w:tplc="9DE25754">
      <w:start w:val="4"/>
      <w:numFmt w:val="decimal"/>
      <w:lvlText w:val="%1."/>
      <w:lvlJc w:val="left"/>
      <w:pPr>
        <w:ind w:left="720" w:hanging="360"/>
      </w:pPr>
    </w:lvl>
    <w:lvl w:ilvl="1" w:tplc="CCCC6536">
      <w:start w:val="1"/>
      <w:numFmt w:val="lowerLetter"/>
      <w:lvlText w:val="%2."/>
      <w:lvlJc w:val="left"/>
      <w:pPr>
        <w:ind w:left="1440" w:hanging="360"/>
      </w:pPr>
    </w:lvl>
    <w:lvl w:ilvl="2" w:tplc="3600E618">
      <w:start w:val="1"/>
      <w:numFmt w:val="lowerRoman"/>
      <w:lvlText w:val="%3."/>
      <w:lvlJc w:val="right"/>
      <w:pPr>
        <w:ind w:left="2160" w:hanging="180"/>
      </w:pPr>
    </w:lvl>
    <w:lvl w:ilvl="3" w:tplc="B8201A4C">
      <w:start w:val="1"/>
      <w:numFmt w:val="decimal"/>
      <w:lvlText w:val="%4."/>
      <w:lvlJc w:val="left"/>
      <w:pPr>
        <w:ind w:left="2880" w:hanging="360"/>
      </w:pPr>
    </w:lvl>
    <w:lvl w:ilvl="4" w:tplc="24E010D4">
      <w:start w:val="1"/>
      <w:numFmt w:val="lowerLetter"/>
      <w:lvlText w:val="%5."/>
      <w:lvlJc w:val="left"/>
      <w:pPr>
        <w:ind w:left="3600" w:hanging="360"/>
      </w:pPr>
    </w:lvl>
    <w:lvl w:ilvl="5" w:tplc="F9A84ABC">
      <w:start w:val="1"/>
      <w:numFmt w:val="lowerRoman"/>
      <w:lvlText w:val="%6."/>
      <w:lvlJc w:val="right"/>
      <w:pPr>
        <w:ind w:left="4320" w:hanging="180"/>
      </w:pPr>
    </w:lvl>
    <w:lvl w:ilvl="6" w:tplc="76B228D2">
      <w:start w:val="1"/>
      <w:numFmt w:val="decimal"/>
      <w:lvlText w:val="%7."/>
      <w:lvlJc w:val="left"/>
      <w:pPr>
        <w:ind w:left="5040" w:hanging="360"/>
      </w:pPr>
    </w:lvl>
    <w:lvl w:ilvl="7" w:tplc="4E7EC72A">
      <w:start w:val="1"/>
      <w:numFmt w:val="lowerLetter"/>
      <w:lvlText w:val="%8."/>
      <w:lvlJc w:val="left"/>
      <w:pPr>
        <w:ind w:left="5760" w:hanging="360"/>
      </w:pPr>
    </w:lvl>
    <w:lvl w:ilvl="8" w:tplc="4B9AC0A8">
      <w:start w:val="1"/>
      <w:numFmt w:val="lowerRoman"/>
      <w:lvlText w:val="%9."/>
      <w:lvlJc w:val="right"/>
      <w:pPr>
        <w:ind w:left="6480" w:hanging="180"/>
      </w:pPr>
    </w:lvl>
  </w:abstractNum>
  <w:abstractNum w:abstractNumId="27" w15:restartNumberingAfterBreak="0">
    <w:nsid w:val="33631AB5"/>
    <w:multiLevelType w:val="multilevel"/>
    <w:tmpl w:val="82161386"/>
    <w:lvl w:ilvl="0">
      <w:start w:val="5"/>
      <w:numFmt w:val="decimal"/>
      <w:lvlText w:val="%1."/>
      <w:lvlJc w:val="left"/>
      <w:pPr>
        <w:tabs>
          <w:tab w:val="num" w:pos="720"/>
        </w:tabs>
        <w:ind w:left="720" w:hanging="360"/>
      </w:pPr>
    </w:lvl>
    <w:lvl w:ilvl="1">
      <w:start w:val="1"/>
      <w:numFmt w:val="upperRoman"/>
      <w:lvlText w:val="%2."/>
      <w:lvlJc w:val="left"/>
      <w:pPr>
        <w:ind w:left="1800" w:hanging="720"/>
      </w:pPr>
      <w:rPr>
        <w:rFonts w:hint="default"/>
        <w:b/>
        <w:bCs/>
      </w:rPr>
    </w:lvl>
    <w:lvl w:ilvl="2">
      <w:start w:val="1"/>
      <w:numFmt w:val="decimal"/>
      <w:lvlText w:val="%3."/>
      <w:lvlJc w:val="left"/>
      <w:pPr>
        <w:tabs>
          <w:tab w:val="num" w:pos="2160"/>
        </w:tabs>
        <w:ind w:left="2160" w:hanging="360"/>
      </w:pPr>
    </w:lvl>
    <w:lvl w:ilvl="3">
      <w:start w:val="4"/>
      <w:numFmt w:val="bullet"/>
      <w:lvlText w:val="-"/>
      <w:lvlJc w:val="left"/>
      <w:pPr>
        <w:ind w:left="2880" w:hanging="360"/>
      </w:pPr>
      <w:rPr>
        <w:rFonts w:ascii="Cambria" w:eastAsia="Times New Roman" w:hAnsi="Cambria" w:cstheme="minorHAnsi"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3D533AF"/>
    <w:multiLevelType w:val="multilevel"/>
    <w:tmpl w:val="D68EA42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4E02755"/>
    <w:multiLevelType w:val="multilevel"/>
    <w:tmpl w:val="3E688720"/>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0" w15:restartNumberingAfterBreak="0">
    <w:nsid w:val="37156019"/>
    <w:multiLevelType w:val="hybridMultilevel"/>
    <w:tmpl w:val="CA4A2F6A"/>
    <w:lvl w:ilvl="0" w:tplc="F29290AE">
      <w:start w:val="1"/>
      <w:numFmt w:val="lowerRoman"/>
      <w:lvlText w:val="(%1)"/>
      <w:lvlJc w:val="left"/>
      <w:pPr>
        <w:ind w:left="1800" w:hanging="720"/>
      </w:pPr>
      <w:rPr>
        <w:rFonts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31" w15:restartNumberingAfterBreak="0">
    <w:nsid w:val="395E7D7B"/>
    <w:multiLevelType w:val="multilevel"/>
    <w:tmpl w:val="3EE08702"/>
    <w:lvl w:ilvl="0">
      <w:start w:val="3"/>
      <w:numFmt w:val="decimal"/>
      <w:lvlText w:val="%1."/>
      <w:lvlJc w:val="left"/>
      <w:pPr>
        <w:tabs>
          <w:tab w:val="num" w:pos="720"/>
        </w:tabs>
        <w:ind w:left="720" w:hanging="360"/>
      </w:pPr>
    </w:lvl>
    <w:lvl w:ilvl="1">
      <w:start w:val="10"/>
      <w:numFmt w:val="upperRoman"/>
      <w:lvlText w:val="%2."/>
      <w:lvlJc w:val="left"/>
      <w:pPr>
        <w:ind w:left="1800" w:hanging="72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BD76DE9"/>
    <w:multiLevelType w:val="multilevel"/>
    <w:tmpl w:val="8DE0348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EC714D8"/>
    <w:multiLevelType w:val="multilevel"/>
    <w:tmpl w:val="ADE0F39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F29D457"/>
    <w:multiLevelType w:val="hybridMultilevel"/>
    <w:tmpl w:val="E0E8E46C"/>
    <w:lvl w:ilvl="0" w:tplc="A992D0B4">
      <w:start w:val="1"/>
      <w:numFmt w:val="decimal"/>
      <w:lvlText w:val="%1."/>
      <w:lvlJc w:val="left"/>
      <w:pPr>
        <w:ind w:left="720" w:hanging="360"/>
      </w:pPr>
    </w:lvl>
    <w:lvl w:ilvl="1" w:tplc="375400AC">
      <w:start w:val="1"/>
      <w:numFmt w:val="lowerLetter"/>
      <w:lvlText w:val="%2."/>
      <w:lvlJc w:val="left"/>
      <w:pPr>
        <w:ind w:left="1440" w:hanging="360"/>
      </w:pPr>
    </w:lvl>
    <w:lvl w:ilvl="2" w:tplc="4290053A">
      <w:start w:val="1"/>
      <w:numFmt w:val="lowerRoman"/>
      <w:lvlText w:val="%3."/>
      <w:lvlJc w:val="right"/>
      <w:pPr>
        <w:ind w:left="2160" w:hanging="180"/>
      </w:pPr>
    </w:lvl>
    <w:lvl w:ilvl="3" w:tplc="F4C03560">
      <w:start w:val="1"/>
      <w:numFmt w:val="decimal"/>
      <w:lvlText w:val="%4."/>
      <w:lvlJc w:val="left"/>
      <w:pPr>
        <w:ind w:left="2880" w:hanging="360"/>
      </w:pPr>
    </w:lvl>
    <w:lvl w:ilvl="4" w:tplc="2732FD46">
      <w:start w:val="1"/>
      <w:numFmt w:val="lowerLetter"/>
      <w:lvlText w:val="%5."/>
      <w:lvlJc w:val="left"/>
      <w:pPr>
        <w:ind w:left="3600" w:hanging="360"/>
      </w:pPr>
    </w:lvl>
    <w:lvl w:ilvl="5" w:tplc="1EF4C05E">
      <w:start w:val="1"/>
      <w:numFmt w:val="lowerRoman"/>
      <w:lvlText w:val="%6."/>
      <w:lvlJc w:val="right"/>
      <w:pPr>
        <w:ind w:left="4320" w:hanging="180"/>
      </w:pPr>
    </w:lvl>
    <w:lvl w:ilvl="6" w:tplc="8B46704C">
      <w:start w:val="1"/>
      <w:numFmt w:val="decimal"/>
      <w:lvlText w:val="%7."/>
      <w:lvlJc w:val="left"/>
      <w:pPr>
        <w:ind w:left="5040" w:hanging="360"/>
      </w:pPr>
    </w:lvl>
    <w:lvl w:ilvl="7" w:tplc="7AD8496C">
      <w:start w:val="1"/>
      <w:numFmt w:val="lowerLetter"/>
      <w:lvlText w:val="%8."/>
      <w:lvlJc w:val="left"/>
      <w:pPr>
        <w:ind w:left="5760" w:hanging="360"/>
      </w:pPr>
    </w:lvl>
    <w:lvl w:ilvl="8" w:tplc="224E6D52">
      <w:start w:val="1"/>
      <w:numFmt w:val="lowerRoman"/>
      <w:lvlText w:val="%9."/>
      <w:lvlJc w:val="right"/>
      <w:pPr>
        <w:ind w:left="6480" w:hanging="180"/>
      </w:pPr>
    </w:lvl>
  </w:abstractNum>
  <w:abstractNum w:abstractNumId="35" w15:restartNumberingAfterBreak="0">
    <w:nsid w:val="4210181F"/>
    <w:multiLevelType w:val="multilevel"/>
    <w:tmpl w:val="27485F4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2A16089"/>
    <w:multiLevelType w:val="multilevel"/>
    <w:tmpl w:val="E5A697F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lowerRoman"/>
      <w:lvlText w:val="%3."/>
      <w:lvlJc w:val="right"/>
      <w:pPr>
        <w:tabs>
          <w:tab w:val="num" w:pos="900"/>
        </w:tabs>
        <w:ind w:left="900" w:hanging="180"/>
      </w:pPr>
      <w:rPr>
        <w:rFonts w:hint="default"/>
      </w:rPr>
    </w:lvl>
    <w:lvl w:ilvl="3">
      <w:start w:val="1"/>
      <w:numFmt w:val="lowerRoman"/>
      <w:lvlText w:val="%4."/>
      <w:lvlJc w:val="right"/>
      <w:pPr>
        <w:tabs>
          <w:tab w:val="num" w:pos="1260"/>
        </w:tabs>
        <w:ind w:left="1260" w:hanging="180"/>
      </w:pPr>
      <w:rPr>
        <w:rFonts w:hint="default"/>
      </w:rPr>
    </w:lvl>
    <w:lvl w:ilvl="4">
      <w:start w:val="1"/>
      <w:numFmt w:val="lowerLetter"/>
      <w:lvlText w:val="%5)"/>
      <w:lvlJc w:val="left"/>
      <w:pPr>
        <w:tabs>
          <w:tab w:val="num" w:pos="1800"/>
        </w:tabs>
        <w:ind w:left="1800" w:hanging="36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15:restartNumberingAfterBreak="0">
    <w:nsid w:val="42BF6961"/>
    <w:multiLevelType w:val="multilevel"/>
    <w:tmpl w:val="F3BE609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8" w15:restartNumberingAfterBreak="0">
    <w:nsid w:val="47DF0810"/>
    <w:multiLevelType w:val="multilevel"/>
    <w:tmpl w:val="EC2AB0B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4A79F81D"/>
    <w:multiLevelType w:val="hybridMultilevel"/>
    <w:tmpl w:val="F0662946"/>
    <w:lvl w:ilvl="0" w:tplc="A65E0EC8">
      <w:start w:val="1"/>
      <w:numFmt w:val="decimal"/>
      <w:lvlText w:val="%1."/>
      <w:lvlJc w:val="left"/>
      <w:pPr>
        <w:ind w:left="720" w:hanging="360"/>
      </w:pPr>
    </w:lvl>
    <w:lvl w:ilvl="1" w:tplc="91C00D54">
      <w:start w:val="1"/>
      <w:numFmt w:val="lowerLetter"/>
      <w:lvlText w:val="%2."/>
      <w:lvlJc w:val="left"/>
      <w:pPr>
        <w:ind w:left="1440" w:hanging="360"/>
      </w:pPr>
    </w:lvl>
    <w:lvl w:ilvl="2" w:tplc="928EF4B2">
      <w:start w:val="1"/>
      <w:numFmt w:val="lowerRoman"/>
      <w:lvlText w:val="%3."/>
      <w:lvlJc w:val="right"/>
      <w:pPr>
        <w:ind w:left="2160" w:hanging="180"/>
      </w:pPr>
    </w:lvl>
    <w:lvl w:ilvl="3" w:tplc="DFEE63A0">
      <w:start w:val="1"/>
      <w:numFmt w:val="decimal"/>
      <w:lvlText w:val="%4."/>
      <w:lvlJc w:val="left"/>
      <w:pPr>
        <w:ind w:left="2880" w:hanging="360"/>
      </w:pPr>
    </w:lvl>
    <w:lvl w:ilvl="4" w:tplc="6FEE7D64">
      <w:start w:val="1"/>
      <w:numFmt w:val="lowerLetter"/>
      <w:lvlText w:val="%5."/>
      <w:lvlJc w:val="left"/>
      <w:pPr>
        <w:ind w:left="3600" w:hanging="360"/>
      </w:pPr>
    </w:lvl>
    <w:lvl w:ilvl="5" w:tplc="DBD62DC8">
      <w:start w:val="1"/>
      <w:numFmt w:val="lowerRoman"/>
      <w:lvlText w:val="%6."/>
      <w:lvlJc w:val="right"/>
      <w:pPr>
        <w:ind w:left="4320" w:hanging="180"/>
      </w:pPr>
    </w:lvl>
    <w:lvl w:ilvl="6" w:tplc="9EE68DBC">
      <w:start w:val="1"/>
      <w:numFmt w:val="decimal"/>
      <w:lvlText w:val="%7."/>
      <w:lvlJc w:val="left"/>
      <w:pPr>
        <w:ind w:left="5040" w:hanging="360"/>
      </w:pPr>
    </w:lvl>
    <w:lvl w:ilvl="7" w:tplc="E5B046AE">
      <w:start w:val="1"/>
      <w:numFmt w:val="lowerLetter"/>
      <w:lvlText w:val="%8."/>
      <w:lvlJc w:val="left"/>
      <w:pPr>
        <w:ind w:left="5760" w:hanging="360"/>
      </w:pPr>
    </w:lvl>
    <w:lvl w:ilvl="8" w:tplc="DDD25BE4">
      <w:start w:val="1"/>
      <w:numFmt w:val="lowerRoman"/>
      <w:lvlText w:val="%9."/>
      <w:lvlJc w:val="right"/>
      <w:pPr>
        <w:ind w:left="6480" w:hanging="180"/>
      </w:pPr>
    </w:lvl>
  </w:abstractNum>
  <w:abstractNum w:abstractNumId="40" w15:restartNumberingAfterBreak="0">
    <w:nsid w:val="4DE470B6"/>
    <w:multiLevelType w:val="multilevel"/>
    <w:tmpl w:val="A0C2DB6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509F2553"/>
    <w:multiLevelType w:val="hybridMultilevel"/>
    <w:tmpl w:val="49AEE50A"/>
    <w:lvl w:ilvl="0" w:tplc="3C5CE314">
      <w:start w:val="1"/>
      <w:numFmt w:val="upperRoman"/>
      <w:lvlText w:val="%1."/>
      <w:lvlJc w:val="left"/>
      <w:pPr>
        <w:ind w:left="1146" w:hanging="720"/>
      </w:pPr>
      <w:rPr>
        <w:rFonts w:hint="default"/>
        <w:b/>
      </w:rPr>
    </w:lvl>
    <w:lvl w:ilvl="1" w:tplc="8B0A6F66">
      <w:start w:val="1"/>
      <w:numFmt w:val="decimal"/>
      <w:lvlText w:val="%2."/>
      <w:lvlJc w:val="left"/>
      <w:pPr>
        <w:ind w:left="1440" w:hanging="360"/>
      </w:pPr>
      <w:rPr>
        <w:rFonts w:ascii="Calibri" w:eastAsia="Times New Roman" w:hAnsi="Calibri" w:cs="Tahoma"/>
      </w:rPr>
    </w:lvl>
    <w:lvl w:ilvl="2" w:tplc="240A001B">
      <w:start w:val="1"/>
      <w:numFmt w:val="lowerRoman"/>
      <w:lvlText w:val="%3."/>
      <w:lvlJc w:val="right"/>
      <w:pPr>
        <w:ind w:left="2160" w:hanging="180"/>
      </w:pPr>
    </w:lvl>
    <w:lvl w:ilvl="3" w:tplc="31B8C652">
      <w:start w:val="1"/>
      <w:numFmt w:val="upperLetter"/>
      <w:lvlText w:val="%4."/>
      <w:lvlJc w:val="left"/>
      <w:pPr>
        <w:ind w:left="2880" w:hanging="360"/>
      </w:pPr>
      <w:rPr>
        <w:rFonts w:hint="default"/>
        <w:u w:val="none"/>
      </w:r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510B5A8A"/>
    <w:multiLevelType w:val="multilevel"/>
    <w:tmpl w:val="54EC49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1224855"/>
    <w:multiLevelType w:val="hybridMultilevel"/>
    <w:tmpl w:val="947CEDEA"/>
    <w:lvl w:ilvl="0" w:tplc="EF1E01C0">
      <w:start w:val="1"/>
      <w:numFmt w:val="upperLetter"/>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4" w15:restartNumberingAfterBreak="0">
    <w:nsid w:val="567B017A"/>
    <w:multiLevelType w:val="hybridMultilevel"/>
    <w:tmpl w:val="96442C62"/>
    <w:lvl w:ilvl="0" w:tplc="0C0A0015">
      <w:start w:val="1"/>
      <w:numFmt w:val="upperLetter"/>
      <w:lvlText w:val="%1."/>
      <w:lvlJc w:val="left"/>
      <w:pPr>
        <w:ind w:left="720" w:hanging="360"/>
      </w:pPr>
      <w:rPr>
        <w:rFonts w:hint="default"/>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5" w15:restartNumberingAfterBreak="0">
    <w:nsid w:val="57103732"/>
    <w:multiLevelType w:val="multilevel"/>
    <w:tmpl w:val="70A0136E"/>
    <w:lvl w:ilvl="0">
      <w:start w:val="25"/>
      <w:numFmt w:val="decimal"/>
      <w:lvlText w:val="%1"/>
      <w:lvlJc w:val="left"/>
      <w:pPr>
        <w:ind w:left="420" w:hanging="42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72873E4"/>
    <w:multiLevelType w:val="hybridMultilevel"/>
    <w:tmpl w:val="45FAF2CA"/>
    <w:lvl w:ilvl="0" w:tplc="707474F4">
      <w:numFmt w:val="bullet"/>
      <w:lvlText w:val=""/>
      <w:lvlJc w:val="left"/>
      <w:pPr>
        <w:ind w:left="720" w:hanging="360"/>
      </w:pPr>
      <w:rPr>
        <w:rFonts w:ascii="Symbol" w:eastAsia="Calibri" w:hAnsi="Symbol" w:cstheme="maj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7" w15:restartNumberingAfterBreak="0">
    <w:nsid w:val="59461460"/>
    <w:multiLevelType w:val="multilevel"/>
    <w:tmpl w:val="98C08CA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9A42156"/>
    <w:multiLevelType w:val="multilevel"/>
    <w:tmpl w:val="311456F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5ABF1D7D"/>
    <w:multiLevelType w:val="multilevel"/>
    <w:tmpl w:val="DAC2FA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5C560C37"/>
    <w:multiLevelType w:val="multilevel"/>
    <w:tmpl w:val="93B2971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51" w15:restartNumberingAfterBreak="0">
    <w:nsid w:val="5F7D3DDF"/>
    <w:multiLevelType w:val="hybridMultilevel"/>
    <w:tmpl w:val="D40EB91E"/>
    <w:lvl w:ilvl="0" w:tplc="566A98D2">
      <w:start w:val="6"/>
      <w:numFmt w:val="decimal"/>
      <w:lvlText w:val="%1."/>
      <w:lvlJc w:val="left"/>
      <w:pPr>
        <w:ind w:left="720" w:hanging="360"/>
      </w:pPr>
    </w:lvl>
    <w:lvl w:ilvl="1" w:tplc="2878F84A">
      <w:start w:val="1"/>
      <w:numFmt w:val="lowerLetter"/>
      <w:lvlText w:val="%2."/>
      <w:lvlJc w:val="left"/>
      <w:pPr>
        <w:ind w:left="1440" w:hanging="360"/>
      </w:pPr>
    </w:lvl>
    <w:lvl w:ilvl="2" w:tplc="F3C673EC">
      <w:start w:val="1"/>
      <w:numFmt w:val="lowerRoman"/>
      <w:lvlText w:val="%3."/>
      <w:lvlJc w:val="right"/>
      <w:pPr>
        <w:ind w:left="2160" w:hanging="180"/>
      </w:pPr>
    </w:lvl>
    <w:lvl w:ilvl="3" w:tplc="973084D8">
      <w:start w:val="1"/>
      <w:numFmt w:val="decimal"/>
      <w:lvlText w:val="%4."/>
      <w:lvlJc w:val="left"/>
      <w:pPr>
        <w:ind w:left="2880" w:hanging="360"/>
      </w:pPr>
    </w:lvl>
    <w:lvl w:ilvl="4" w:tplc="ECDE8058">
      <w:start w:val="1"/>
      <w:numFmt w:val="lowerLetter"/>
      <w:lvlText w:val="%5."/>
      <w:lvlJc w:val="left"/>
      <w:pPr>
        <w:ind w:left="3600" w:hanging="360"/>
      </w:pPr>
    </w:lvl>
    <w:lvl w:ilvl="5" w:tplc="2988D074">
      <w:start w:val="1"/>
      <w:numFmt w:val="lowerRoman"/>
      <w:lvlText w:val="%6."/>
      <w:lvlJc w:val="right"/>
      <w:pPr>
        <w:ind w:left="4320" w:hanging="180"/>
      </w:pPr>
    </w:lvl>
    <w:lvl w:ilvl="6" w:tplc="AEDCCEA4">
      <w:start w:val="1"/>
      <w:numFmt w:val="decimal"/>
      <w:lvlText w:val="%7."/>
      <w:lvlJc w:val="left"/>
      <w:pPr>
        <w:ind w:left="5040" w:hanging="360"/>
      </w:pPr>
    </w:lvl>
    <w:lvl w:ilvl="7" w:tplc="0668480A">
      <w:start w:val="1"/>
      <w:numFmt w:val="lowerLetter"/>
      <w:lvlText w:val="%8."/>
      <w:lvlJc w:val="left"/>
      <w:pPr>
        <w:ind w:left="5760" w:hanging="360"/>
      </w:pPr>
    </w:lvl>
    <w:lvl w:ilvl="8" w:tplc="3D08CA8A">
      <w:start w:val="1"/>
      <w:numFmt w:val="lowerRoman"/>
      <w:lvlText w:val="%9."/>
      <w:lvlJc w:val="right"/>
      <w:pPr>
        <w:ind w:left="6480" w:hanging="180"/>
      </w:pPr>
    </w:lvl>
  </w:abstractNum>
  <w:abstractNum w:abstractNumId="52" w15:restartNumberingAfterBreak="0">
    <w:nsid w:val="61955642"/>
    <w:multiLevelType w:val="multilevel"/>
    <w:tmpl w:val="D1764C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61F82A7B"/>
    <w:multiLevelType w:val="hybridMultilevel"/>
    <w:tmpl w:val="C3A87F92"/>
    <w:lvl w:ilvl="0" w:tplc="0C0A000F">
      <w:start w:val="1"/>
      <w:numFmt w:val="decimal"/>
      <w:lvlText w:val="%1."/>
      <w:lvlJc w:val="left"/>
      <w:pPr>
        <w:ind w:left="720" w:hanging="360"/>
      </w:pPr>
      <w:rPr>
        <w:rFonts w:hint="default"/>
      </w:rPr>
    </w:lvl>
    <w:lvl w:ilvl="1" w:tplc="9D3A6248">
      <w:start w:val="1"/>
      <w:numFmt w:val="upperLetter"/>
      <w:lvlText w:val="%2.)"/>
      <w:lvlJc w:val="left"/>
      <w:pPr>
        <w:ind w:left="1575" w:hanging="495"/>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4" w15:restartNumberingAfterBreak="0">
    <w:nsid w:val="621C2277"/>
    <w:multiLevelType w:val="multilevel"/>
    <w:tmpl w:val="C86C80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64EF672F"/>
    <w:multiLevelType w:val="multilevel"/>
    <w:tmpl w:val="8166BE76"/>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6" w15:restartNumberingAfterBreak="0">
    <w:nsid w:val="665E7F18"/>
    <w:multiLevelType w:val="multilevel"/>
    <w:tmpl w:val="FEAE1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7FA3376"/>
    <w:multiLevelType w:val="multilevel"/>
    <w:tmpl w:val="C2C475E8"/>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8" w15:restartNumberingAfterBreak="0">
    <w:nsid w:val="6C82061C"/>
    <w:multiLevelType w:val="hybridMultilevel"/>
    <w:tmpl w:val="C7EE9F7C"/>
    <w:lvl w:ilvl="0" w:tplc="0C0A0015">
      <w:start w:val="1"/>
      <w:numFmt w:val="upperLetter"/>
      <w:lvlText w:val="%1."/>
      <w:lvlJc w:val="left"/>
      <w:pPr>
        <w:ind w:left="720" w:hanging="360"/>
      </w:pPr>
      <w:rPr>
        <w:rFonts w:hint="default"/>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9" w15:restartNumberingAfterBreak="0">
    <w:nsid w:val="6CF65E82"/>
    <w:multiLevelType w:val="multilevel"/>
    <w:tmpl w:val="D3003B6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0" w15:restartNumberingAfterBreak="0">
    <w:nsid w:val="71C514BE"/>
    <w:multiLevelType w:val="hybridMultilevel"/>
    <w:tmpl w:val="A684926C"/>
    <w:lvl w:ilvl="0" w:tplc="9F02B8F0">
      <w:start w:val="5"/>
      <w:numFmt w:val="decimal"/>
      <w:lvlText w:val="%1."/>
      <w:lvlJc w:val="left"/>
      <w:pPr>
        <w:ind w:left="720" w:hanging="360"/>
      </w:pPr>
    </w:lvl>
    <w:lvl w:ilvl="1" w:tplc="81F29010">
      <w:start w:val="1"/>
      <w:numFmt w:val="lowerLetter"/>
      <w:lvlText w:val="%2."/>
      <w:lvlJc w:val="left"/>
      <w:pPr>
        <w:ind w:left="1440" w:hanging="360"/>
      </w:pPr>
    </w:lvl>
    <w:lvl w:ilvl="2" w:tplc="236667C8">
      <w:start w:val="1"/>
      <w:numFmt w:val="lowerRoman"/>
      <w:lvlText w:val="%3."/>
      <w:lvlJc w:val="right"/>
      <w:pPr>
        <w:ind w:left="2160" w:hanging="180"/>
      </w:pPr>
    </w:lvl>
    <w:lvl w:ilvl="3" w:tplc="C7FEF522">
      <w:start w:val="1"/>
      <w:numFmt w:val="decimal"/>
      <w:lvlText w:val="%4."/>
      <w:lvlJc w:val="left"/>
      <w:pPr>
        <w:ind w:left="2880" w:hanging="360"/>
      </w:pPr>
    </w:lvl>
    <w:lvl w:ilvl="4" w:tplc="D9CCFE5E">
      <w:start w:val="1"/>
      <w:numFmt w:val="lowerLetter"/>
      <w:lvlText w:val="%5."/>
      <w:lvlJc w:val="left"/>
      <w:pPr>
        <w:ind w:left="3600" w:hanging="360"/>
      </w:pPr>
    </w:lvl>
    <w:lvl w:ilvl="5" w:tplc="E8C2122C">
      <w:start w:val="1"/>
      <w:numFmt w:val="lowerRoman"/>
      <w:lvlText w:val="%6."/>
      <w:lvlJc w:val="right"/>
      <w:pPr>
        <w:ind w:left="4320" w:hanging="180"/>
      </w:pPr>
    </w:lvl>
    <w:lvl w:ilvl="6" w:tplc="91C0F5FE">
      <w:start w:val="1"/>
      <w:numFmt w:val="decimal"/>
      <w:lvlText w:val="%7."/>
      <w:lvlJc w:val="left"/>
      <w:pPr>
        <w:ind w:left="5040" w:hanging="360"/>
      </w:pPr>
    </w:lvl>
    <w:lvl w:ilvl="7" w:tplc="AB905CF8">
      <w:start w:val="1"/>
      <w:numFmt w:val="lowerLetter"/>
      <w:lvlText w:val="%8."/>
      <w:lvlJc w:val="left"/>
      <w:pPr>
        <w:ind w:left="5760" w:hanging="360"/>
      </w:pPr>
    </w:lvl>
    <w:lvl w:ilvl="8" w:tplc="FA320368">
      <w:start w:val="1"/>
      <w:numFmt w:val="lowerRoman"/>
      <w:lvlText w:val="%9."/>
      <w:lvlJc w:val="right"/>
      <w:pPr>
        <w:ind w:left="6480" w:hanging="180"/>
      </w:pPr>
    </w:lvl>
  </w:abstractNum>
  <w:abstractNum w:abstractNumId="61" w15:restartNumberingAfterBreak="0">
    <w:nsid w:val="72F036F6"/>
    <w:multiLevelType w:val="multilevel"/>
    <w:tmpl w:val="7F9E657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750C56B9"/>
    <w:multiLevelType w:val="hybridMultilevel"/>
    <w:tmpl w:val="0166E164"/>
    <w:lvl w:ilvl="0" w:tplc="77AEBE4E">
      <w:start w:val="1"/>
      <w:numFmt w:val="lowerRoman"/>
      <w:lvlText w:val="%1."/>
      <w:lvlJc w:val="right"/>
      <w:pPr>
        <w:ind w:left="1068" w:hanging="360"/>
      </w:pPr>
    </w:lvl>
    <w:lvl w:ilvl="1" w:tplc="259E68B2">
      <w:start w:val="1"/>
      <w:numFmt w:val="lowerLetter"/>
      <w:lvlText w:val="%2."/>
      <w:lvlJc w:val="left"/>
      <w:pPr>
        <w:ind w:left="1788" w:hanging="360"/>
      </w:pPr>
    </w:lvl>
    <w:lvl w:ilvl="2" w:tplc="08A628D4">
      <w:start w:val="1"/>
      <w:numFmt w:val="lowerRoman"/>
      <w:lvlText w:val="%3."/>
      <w:lvlJc w:val="right"/>
      <w:pPr>
        <w:ind w:left="2508" w:hanging="180"/>
      </w:pPr>
    </w:lvl>
    <w:lvl w:ilvl="3" w:tplc="BC7A4A60">
      <w:start w:val="1"/>
      <w:numFmt w:val="decimal"/>
      <w:lvlText w:val="%4."/>
      <w:lvlJc w:val="left"/>
      <w:pPr>
        <w:ind w:left="3228" w:hanging="360"/>
      </w:pPr>
    </w:lvl>
    <w:lvl w:ilvl="4" w:tplc="A924712E">
      <w:start w:val="1"/>
      <w:numFmt w:val="lowerLetter"/>
      <w:lvlText w:val="%5."/>
      <w:lvlJc w:val="left"/>
      <w:pPr>
        <w:ind w:left="3948" w:hanging="360"/>
      </w:pPr>
    </w:lvl>
    <w:lvl w:ilvl="5" w:tplc="778E0726">
      <w:start w:val="1"/>
      <w:numFmt w:val="lowerRoman"/>
      <w:lvlText w:val="%6."/>
      <w:lvlJc w:val="right"/>
      <w:pPr>
        <w:ind w:left="4668" w:hanging="180"/>
      </w:pPr>
    </w:lvl>
    <w:lvl w:ilvl="6" w:tplc="8536DA8E">
      <w:start w:val="1"/>
      <w:numFmt w:val="decimal"/>
      <w:lvlText w:val="%7."/>
      <w:lvlJc w:val="left"/>
      <w:pPr>
        <w:ind w:left="5388" w:hanging="360"/>
      </w:pPr>
    </w:lvl>
    <w:lvl w:ilvl="7" w:tplc="2D186C60">
      <w:start w:val="1"/>
      <w:numFmt w:val="lowerLetter"/>
      <w:lvlText w:val="%8."/>
      <w:lvlJc w:val="left"/>
      <w:pPr>
        <w:ind w:left="6108" w:hanging="360"/>
      </w:pPr>
    </w:lvl>
    <w:lvl w:ilvl="8" w:tplc="FCD28F5C">
      <w:start w:val="1"/>
      <w:numFmt w:val="lowerRoman"/>
      <w:lvlText w:val="%9."/>
      <w:lvlJc w:val="right"/>
      <w:pPr>
        <w:ind w:left="6828" w:hanging="180"/>
      </w:pPr>
    </w:lvl>
  </w:abstractNum>
  <w:abstractNum w:abstractNumId="63" w15:restartNumberingAfterBreak="0">
    <w:nsid w:val="7669718E"/>
    <w:multiLevelType w:val="multilevel"/>
    <w:tmpl w:val="4858DE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76976254"/>
    <w:multiLevelType w:val="multilevel"/>
    <w:tmpl w:val="129E74D0"/>
    <w:lvl w:ilvl="0">
      <w:start w:val="4"/>
      <w:numFmt w:val="decimal"/>
      <w:lvlText w:val="%1."/>
      <w:lvlJc w:val="left"/>
      <w:pPr>
        <w:tabs>
          <w:tab w:val="num" w:pos="720"/>
        </w:tabs>
        <w:ind w:left="720" w:hanging="360"/>
      </w:pPr>
    </w:lvl>
    <w:lvl w:ilvl="1">
      <w:start w:val="5"/>
      <w:numFmt w:val="upperRoman"/>
      <w:lvlText w:val="%2."/>
      <w:lvlJc w:val="left"/>
      <w:pPr>
        <w:ind w:left="1800" w:hanging="720"/>
      </w:pPr>
      <w:rPr>
        <w:rFonts w:hint="default"/>
      </w:rPr>
    </w:lvl>
    <w:lvl w:ilvl="2">
      <w:start w:val="10"/>
      <w:numFmt w:val="lowerRoman"/>
      <w:lvlText w:val="%3."/>
      <w:lvlJc w:val="left"/>
      <w:pPr>
        <w:ind w:left="2520" w:hanging="72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7AEF00F8"/>
    <w:multiLevelType w:val="multilevel"/>
    <w:tmpl w:val="C23893B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7D67268F"/>
    <w:multiLevelType w:val="hybridMultilevel"/>
    <w:tmpl w:val="31F2640A"/>
    <w:lvl w:ilvl="0" w:tplc="31FAD0FC">
      <w:start w:val="1"/>
      <w:numFmt w:val="lowerLetter"/>
      <w:lvlText w:val="%1."/>
      <w:lvlJc w:val="left"/>
      <w:pPr>
        <w:tabs>
          <w:tab w:val="num" w:pos="720"/>
        </w:tabs>
        <w:ind w:left="720" w:hanging="360"/>
      </w:pPr>
      <w:rPr>
        <w:rFonts w:ascii="Arial Narrow" w:eastAsia="Times New Roman" w:hAnsi="Arial Narrow" w:cs="Arial"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7" w15:restartNumberingAfterBreak="0">
    <w:nsid w:val="7EA560E9"/>
    <w:multiLevelType w:val="multilevel"/>
    <w:tmpl w:val="1A8CDBE6"/>
    <w:lvl w:ilvl="0">
      <w:start w:val="2"/>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num w:numId="1" w16cid:durableId="1409157787">
    <w:abstractNumId w:val="24"/>
  </w:num>
  <w:num w:numId="2" w16cid:durableId="828523081">
    <w:abstractNumId w:val="51"/>
  </w:num>
  <w:num w:numId="3" w16cid:durableId="1744638338">
    <w:abstractNumId w:val="60"/>
  </w:num>
  <w:num w:numId="4" w16cid:durableId="822769253">
    <w:abstractNumId w:val="26"/>
  </w:num>
  <w:num w:numId="5" w16cid:durableId="574558259">
    <w:abstractNumId w:val="5"/>
  </w:num>
  <w:num w:numId="6" w16cid:durableId="2135512972">
    <w:abstractNumId w:val="4"/>
  </w:num>
  <w:num w:numId="7" w16cid:durableId="2112583156">
    <w:abstractNumId w:val="34"/>
  </w:num>
  <w:num w:numId="8" w16cid:durableId="1218279156">
    <w:abstractNumId w:val="66"/>
  </w:num>
  <w:num w:numId="9" w16cid:durableId="124930922">
    <w:abstractNumId w:val="1"/>
  </w:num>
  <w:num w:numId="10" w16cid:durableId="1095857961">
    <w:abstractNumId w:val="44"/>
  </w:num>
  <w:num w:numId="11" w16cid:durableId="655885947">
    <w:abstractNumId w:val="41"/>
  </w:num>
  <w:num w:numId="12" w16cid:durableId="1589465068">
    <w:abstractNumId w:val="58"/>
  </w:num>
  <w:num w:numId="13" w16cid:durableId="1150944041">
    <w:abstractNumId w:val="36"/>
  </w:num>
  <w:num w:numId="14" w16cid:durableId="1823427676">
    <w:abstractNumId w:val="45"/>
  </w:num>
  <w:num w:numId="15" w16cid:durableId="1941135604">
    <w:abstractNumId w:val="53"/>
  </w:num>
  <w:num w:numId="16" w16cid:durableId="1325086027">
    <w:abstractNumId w:val="12"/>
  </w:num>
  <w:num w:numId="17" w16cid:durableId="1023088308">
    <w:abstractNumId w:val="30"/>
  </w:num>
  <w:num w:numId="18" w16cid:durableId="1041826874">
    <w:abstractNumId w:val="49"/>
  </w:num>
  <w:num w:numId="19" w16cid:durableId="1441947533">
    <w:abstractNumId w:val="59"/>
  </w:num>
  <w:num w:numId="20" w16cid:durableId="1202278670">
    <w:abstractNumId w:val="55"/>
  </w:num>
  <w:num w:numId="21" w16cid:durableId="1720394987">
    <w:abstractNumId w:val="8"/>
  </w:num>
  <w:num w:numId="22" w16cid:durableId="1822890688">
    <w:abstractNumId w:val="31"/>
  </w:num>
  <w:num w:numId="23" w16cid:durableId="1192449590">
    <w:abstractNumId w:val="64"/>
  </w:num>
  <w:num w:numId="24" w16cid:durableId="978220886">
    <w:abstractNumId w:val="27"/>
  </w:num>
  <w:num w:numId="25" w16cid:durableId="1584221225">
    <w:abstractNumId w:val="19"/>
  </w:num>
  <w:num w:numId="26" w16cid:durableId="239802233">
    <w:abstractNumId w:val="11"/>
  </w:num>
  <w:num w:numId="27" w16cid:durableId="1483500416">
    <w:abstractNumId w:val="56"/>
  </w:num>
  <w:num w:numId="28" w16cid:durableId="621182851">
    <w:abstractNumId w:val="50"/>
  </w:num>
  <w:num w:numId="29" w16cid:durableId="155729745">
    <w:abstractNumId w:val="63"/>
  </w:num>
  <w:num w:numId="30" w16cid:durableId="1044328138">
    <w:abstractNumId w:val="14"/>
  </w:num>
  <w:num w:numId="31" w16cid:durableId="654190903">
    <w:abstractNumId w:val="13"/>
  </w:num>
  <w:num w:numId="32" w16cid:durableId="37977963">
    <w:abstractNumId w:val="47"/>
  </w:num>
  <w:num w:numId="33" w16cid:durableId="1723212715">
    <w:abstractNumId w:val="35"/>
  </w:num>
  <w:num w:numId="34" w16cid:durableId="1489662942">
    <w:abstractNumId w:val="40"/>
  </w:num>
  <w:num w:numId="35" w16cid:durableId="306319648">
    <w:abstractNumId w:val="67"/>
  </w:num>
  <w:num w:numId="36" w16cid:durableId="120811757">
    <w:abstractNumId w:val="25"/>
  </w:num>
  <w:num w:numId="37" w16cid:durableId="1618220787">
    <w:abstractNumId w:val="22"/>
  </w:num>
  <w:num w:numId="38" w16cid:durableId="353459563">
    <w:abstractNumId w:val="10"/>
  </w:num>
  <w:num w:numId="39" w16cid:durableId="754328535">
    <w:abstractNumId w:val="65"/>
  </w:num>
  <w:num w:numId="40" w16cid:durableId="1450509034">
    <w:abstractNumId w:val="23"/>
  </w:num>
  <w:num w:numId="41" w16cid:durableId="248198522">
    <w:abstractNumId w:val="2"/>
  </w:num>
  <w:num w:numId="42" w16cid:durableId="2137329710">
    <w:abstractNumId w:val="15"/>
  </w:num>
  <w:num w:numId="43" w16cid:durableId="1078748555">
    <w:abstractNumId w:val="42"/>
  </w:num>
  <w:num w:numId="44" w16cid:durableId="862205180">
    <w:abstractNumId w:val="54"/>
  </w:num>
  <w:num w:numId="45" w16cid:durableId="968824526">
    <w:abstractNumId w:val="7"/>
  </w:num>
  <w:num w:numId="46" w16cid:durableId="724063669">
    <w:abstractNumId w:val="28"/>
  </w:num>
  <w:num w:numId="47" w16cid:durableId="1361398031">
    <w:abstractNumId w:val="48"/>
  </w:num>
  <w:num w:numId="48" w16cid:durableId="1821270540">
    <w:abstractNumId w:val="0"/>
  </w:num>
  <w:num w:numId="49" w16cid:durableId="525673584">
    <w:abstractNumId w:val="6"/>
  </w:num>
  <w:num w:numId="50" w16cid:durableId="1525166512">
    <w:abstractNumId w:val="52"/>
  </w:num>
  <w:num w:numId="51" w16cid:durableId="1942683881">
    <w:abstractNumId w:val="61"/>
  </w:num>
  <w:num w:numId="52" w16cid:durableId="390347116">
    <w:abstractNumId w:val="37"/>
  </w:num>
  <w:num w:numId="53" w16cid:durableId="1554267047">
    <w:abstractNumId w:val="57"/>
  </w:num>
  <w:num w:numId="54" w16cid:durableId="1647008006">
    <w:abstractNumId w:val="29"/>
  </w:num>
  <w:num w:numId="55" w16cid:durableId="736824714">
    <w:abstractNumId w:val="33"/>
  </w:num>
  <w:num w:numId="56" w16cid:durableId="1471358978">
    <w:abstractNumId w:val="38"/>
  </w:num>
  <w:num w:numId="57" w16cid:durableId="665015997">
    <w:abstractNumId w:val="32"/>
  </w:num>
  <w:num w:numId="58" w16cid:durableId="1627155880">
    <w:abstractNumId w:val="20"/>
  </w:num>
  <w:num w:numId="59" w16cid:durableId="1656716716">
    <w:abstractNumId w:val="21"/>
  </w:num>
  <w:num w:numId="60" w16cid:durableId="1036084982">
    <w:abstractNumId w:val="39"/>
  </w:num>
  <w:num w:numId="61" w16cid:durableId="1106266378">
    <w:abstractNumId w:val="62"/>
  </w:num>
  <w:num w:numId="62" w16cid:durableId="1230655024">
    <w:abstractNumId w:val="16"/>
  </w:num>
  <w:num w:numId="63" w16cid:durableId="1589775421">
    <w:abstractNumId w:val="18"/>
  </w:num>
  <w:num w:numId="64" w16cid:durableId="974329893">
    <w:abstractNumId w:val="17"/>
  </w:num>
  <w:num w:numId="65" w16cid:durableId="1958757411">
    <w:abstractNumId w:val="43"/>
  </w:num>
  <w:num w:numId="66" w16cid:durableId="660160468">
    <w:abstractNumId w:val="9"/>
  </w:num>
  <w:num w:numId="67" w16cid:durableId="1591548674">
    <w:abstractNumId w:val="3"/>
  </w:num>
  <w:num w:numId="68" w16cid:durableId="1398675296">
    <w:abstractNumId w:val="4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478"/>
    <w:rsid w:val="0000000C"/>
    <w:rsid w:val="00000089"/>
    <w:rsid w:val="00004E46"/>
    <w:rsid w:val="00007112"/>
    <w:rsid w:val="00007357"/>
    <w:rsid w:val="000079A8"/>
    <w:rsid w:val="00013562"/>
    <w:rsid w:val="00013EF5"/>
    <w:rsid w:val="00015489"/>
    <w:rsid w:val="000252AC"/>
    <w:rsid w:val="00027E56"/>
    <w:rsid w:val="0003156C"/>
    <w:rsid w:val="00033DA6"/>
    <w:rsid w:val="00034456"/>
    <w:rsid w:val="00034BE2"/>
    <w:rsid w:val="00034C35"/>
    <w:rsid w:val="00040CF6"/>
    <w:rsid w:val="00041F16"/>
    <w:rsid w:val="000451A8"/>
    <w:rsid w:val="00047A67"/>
    <w:rsid w:val="0005130C"/>
    <w:rsid w:val="000540A5"/>
    <w:rsid w:val="000549A1"/>
    <w:rsid w:val="00054C35"/>
    <w:rsid w:val="0005610A"/>
    <w:rsid w:val="00057091"/>
    <w:rsid w:val="00063779"/>
    <w:rsid w:val="0006458A"/>
    <w:rsid w:val="00065D87"/>
    <w:rsid w:val="00067042"/>
    <w:rsid w:val="000672F3"/>
    <w:rsid w:val="00070EC7"/>
    <w:rsid w:val="000740C9"/>
    <w:rsid w:val="000A4BED"/>
    <w:rsid w:val="000A6117"/>
    <w:rsid w:val="000A78BA"/>
    <w:rsid w:val="000B281C"/>
    <w:rsid w:val="000B36FA"/>
    <w:rsid w:val="000B3E0E"/>
    <w:rsid w:val="000B3FC8"/>
    <w:rsid w:val="000B7097"/>
    <w:rsid w:val="000B733E"/>
    <w:rsid w:val="000C27EB"/>
    <w:rsid w:val="000C4229"/>
    <w:rsid w:val="000D0D61"/>
    <w:rsid w:val="000D13D4"/>
    <w:rsid w:val="000D481A"/>
    <w:rsid w:val="000D4970"/>
    <w:rsid w:val="000D510D"/>
    <w:rsid w:val="000E72BD"/>
    <w:rsid w:val="000F3F50"/>
    <w:rsid w:val="000F4295"/>
    <w:rsid w:val="000F429E"/>
    <w:rsid w:val="000F60C0"/>
    <w:rsid w:val="00101817"/>
    <w:rsid w:val="001032DB"/>
    <w:rsid w:val="001045B9"/>
    <w:rsid w:val="0010646D"/>
    <w:rsid w:val="001100DC"/>
    <w:rsid w:val="00114085"/>
    <w:rsid w:val="001146FC"/>
    <w:rsid w:val="0011601F"/>
    <w:rsid w:val="00117FF4"/>
    <w:rsid w:val="00120F6E"/>
    <w:rsid w:val="001231E2"/>
    <w:rsid w:val="001307FB"/>
    <w:rsid w:val="0013629C"/>
    <w:rsid w:val="00136CBA"/>
    <w:rsid w:val="001373ED"/>
    <w:rsid w:val="00141448"/>
    <w:rsid w:val="0014654C"/>
    <w:rsid w:val="0015209E"/>
    <w:rsid w:val="001534DE"/>
    <w:rsid w:val="001554CF"/>
    <w:rsid w:val="00157CCB"/>
    <w:rsid w:val="00160DFB"/>
    <w:rsid w:val="001620C6"/>
    <w:rsid w:val="00164D9D"/>
    <w:rsid w:val="001657D5"/>
    <w:rsid w:val="0017003A"/>
    <w:rsid w:val="00171868"/>
    <w:rsid w:val="00175569"/>
    <w:rsid w:val="00177B06"/>
    <w:rsid w:val="00180848"/>
    <w:rsid w:val="00181FAC"/>
    <w:rsid w:val="00192515"/>
    <w:rsid w:val="001926B9"/>
    <w:rsid w:val="00195119"/>
    <w:rsid w:val="00195F96"/>
    <w:rsid w:val="001A3BE2"/>
    <w:rsid w:val="001B1771"/>
    <w:rsid w:val="001B63D6"/>
    <w:rsid w:val="001B782C"/>
    <w:rsid w:val="001C4C74"/>
    <w:rsid w:val="001C6053"/>
    <w:rsid w:val="001D169A"/>
    <w:rsid w:val="001D5123"/>
    <w:rsid w:val="001D5D38"/>
    <w:rsid w:val="001D674B"/>
    <w:rsid w:val="001D6C92"/>
    <w:rsid w:val="001D7C1D"/>
    <w:rsid w:val="001F6650"/>
    <w:rsid w:val="0020762A"/>
    <w:rsid w:val="002115BC"/>
    <w:rsid w:val="00212A62"/>
    <w:rsid w:val="00217877"/>
    <w:rsid w:val="00222214"/>
    <w:rsid w:val="002428CA"/>
    <w:rsid w:val="00242E17"/>
    <w:rsid w:val="00244BEE"/>
    <w:rsid w:val="00251E62"/>
    <w:rsid w:val="00254078"/>
    <w:rsid w:val="00256E8E"/>
    <w:rsid w:val="00260450"/>
    <w:rsid w:val="00260461"/>
    <w:rsid w:val="00260537"/>
    <w:rsid w:val="0026055C"/>
    <w:rsid w:val="002607CB"/>
    <w:rsid w:val="002611E5"/>
    <w:rsid w:val="00264C28"/>
    <w:rsid w:val="002654E0"/>
    <w:rsid w:val="00265810"/>
    <w:rsid w:val="00275E6D"/>
    <w:rsid w:val="00276B36"/>
    <w:rsid w:val="0027709A"/>
    <w:rsid w:val="00282564"/>
    <w:rsid w:val="00282686"/>
    <w:rsid w:val="002833DB"/>
    <w:rsid w:val="002845AF"/>
    <w:rsid w:val="002A49BF"/>
    <w:rsid w:val="002A60B2"/>
    <w:rsid w:val="002B24C5"/>
    <w:rsid w:val="002C7371"/>
    <w:rsid w:val="002D0136"/>
    <w:rsid w:val="002D0703"/>
    <w:rsid w:val="002D10B2"/>
    <w:rsid w:val="002D4C63"/>
    <w:rsid w:val="002D58CA"/>
    <w:rsid w:val="002D6198"/>
    <w:rsid w:val="002E0651"/>
    <w:rsid w:val="002E1848"/>
    <w:rsid w:val="002E20E5"/>
    <w:rsid w:val="002E6D23"/>
    <w:rsid w:val="002F06FB"/>
    <w:rsid w:val="002F24FF"/>
    <w:rsid w:val="002F2DA6"/>
    <w:rsid w:val="002F4909"/>
    <w:rsid w:val="002F6869"/>
    <w:rsid w:val="00301924"/>
    <w:rsid w:val="0030540C"/>
    <w:rsid w:val="00314990"/>
    <w:rsid w:val="0031553F"/>
    <w:rsid w:val="00315E9F"/>
    <w:rsid w:val="0031609D"/>
    <w:rsid w:val="00316D12"/>
    <w:rsid w:val="00324670"/>
    <w:rsid w:val="0033253F"/>
    <w:rsid w:val="003352A1"/>
    <w:rsid w:val="003360C2"/>
    <w:rsid w:val="0034303E"/>
    <w:rsid w:val="0034308E"/>
    <w:rsid w:val="00343B5D"/>
    <w:rsid w:val="00343F2F"/>
    <w:rsid w:val="0034498D"/>
    <w:rsid w:val="00346A76"/>
    <w:rsid w:val="00352322"/>
    <w:rsid w:val="003539B2"/>
    <w:rsid w:val="0035776D"/>
    <w:rsid w:val="003622B1"/>
    <w:rsid w:val="00370F48"/>
    <w:rsid w:val="00371BD4"/>
    <w:rsid w:val="00373B8F"/>
    <w:rsid w:val="00384656"/>
    <w:rsid w:val="00386803"/>
    <w:rsid w:val="00392292"/>
    <w:rsid w:val="003A0929"/>
    <w:rsid w:val="003A2340"/>
    <w:rsid w:val="003A4704"/>
    <w:rsid w:val="003B1BF7"/>
    <w:rsid w:val="003B79A9"/>
    <w:rsid w:val="003C03ED"/>
    <w:rsid w:val="003C1925"/>
    <w:rsid w:val="003C3878"/>
    <w:rsid w:val="003C3E4C"/>
    <w:rsid w:val="003C6427"/>
    <w:rsid w:val="003C7932"/>
    <w:rsid w:val="003D3209"/>
    <w:rsid w:val="003D719A"/>
    <w:rsid w:val="003E21B7"/>
    <w:rsid w:val="003E3C63"/>
    <w:rsid w:val="003E4842"/>
    <w:rsid w:val="003E61AA"/>
    <w:rsid w:val="003F0E7A"/>
    <w:rsid w:val="003F2DD8"/>
    <w:rsid w:val="003F6C6C"/>
    <w:rsid w:val="00405924"/>
    <w:rsid w:val="00411620"/>
    <w:rsid w:val="00411743"/>
    <w:rsid w:val="0041239D"/>
    <w:rsid w:val="00413F20"/>
    <w:rsid w:val="004140B4"/>
    <w:rsid w:val="00417B78"/>
    <w:rsid w:val="00422C1E"/>
    <w:rsid w:val="00431ED3"/>
    <w:rsid w:val="004334D9"/>
    <w:rsid w:val="004375BE"/>
    <w:rsid w:val="004406F0"/>
    <w:rsid w:val="004408F1"/>
    <w:rsid w:val="004434AD"/>
    <w:rsid w:val="004477F1"/>
    <w:rsid w:val="004506BE"/>
    <w:rsid w:val="00453AA5"/>
    <w:rsid w:val="0045435D"/>
    <w:rsid w:val="004560E8"/>
    <w:rsid w:val="00457775"/>
    <w:rsid w:val="00462666"/>
    <w:rsid w:val="00464537"/>
    <w:rsid w:val="004706CD"/>
    <w:rsid w:val="004714E3"/>
    <w:rsid w:val="0047151E"/>
    <w:rsid w:val="0047223A"/>
    <w:rsid w:val="00480C30"/>
    <w:rsid w:val="00483140"/>
    <w:rsid w:val="004849F7"/>
    <w:rsid w:val="00496D8C"/>
    <w:rsid w:val="004A0030"/>
    <w:rsid w:val="004A0608"/>
    <w:rsid w:val="004A4D02"/>
    <w:rsid w:val="004B076E"/>
    <w:rsid w:val="004B2DE4"/>
    <w:rsid w:val="004B3139"/>
    <w:rsid w:val="004B41EE"/>
    <w:rsid w:val="004B7919"/>
    <w:rsid w:val="004C3269"/>
    <w:rsid w:val="004C6882"/>
    <w:rsid w:val="004D2A0F"/>
    <w:rsid w:val="004D2F71"/>
    <w:rsid w:val="004D6B9B"/>
    <w:rsid w:val="004E1053"/>
    <w:rsid w:val="004F5434"/>
    <w:rsid w:val="00502001"/>
    <w:rsid w:val="005042EE"/>
    <w:rsid w:val="00504727"/>
    <w:rsid w:val="00510DE0"/>
    <w:rsid w:val="005110F8"/>
    <w:rsid w:val="0051450F"/>
    <w:rsid w:val="0051766A"/>
    <w:rsid w:val="005179C5"/>
    <w:rsid w:val="00517A80"/>
    <w:rsid w:val="00531437"/>
    <w:rsid w:val="0053448F"/>
    <w:rsid w:val="0053591F"/>
    <w:rsid w:val="00537CAA"/>
    <w:rsid w:val="005412C8"/>
    <w:rsid w:val="005455CA"/>
    <w:rsid w:val="0054682F"/>
    <w:rsid w:val="005515CD"/>
    <w:rsid w:val="00552490"/>
    <w:rsid w:val="005617AF"/>
    <w:rsid w:val="00564C9E"/>
    <w:rsid w:val="005716E3"/>
    <w:rsid w:val="0057522C"/>
    <w:rsid w:val="005770A3"/>
    <w:rsid w:val="00585513"/>
    <w:rsid w:val="005905E2"/>
    <w:rsid w:val="00590F6A"/>
    <w:rsid w:val="005910BC"/>
    <w:rsid w:val="00594BC8"/>
    <w:rsid w:val="005A20BA"/>
    <w:rsid w:val="005A63E6"/>
    <w:rsid w:val="005B02E1"/>
    <w:rsid w:val="005B0696"/>
    <w:rsid w:val="005C54BF"/>
    <w:rsid w:val="005D1BD8"/>
    <w:rsid w:val="005D2B1A"/>
    <w:rsid w:val="005D6ADC"/>
    <w:rsid w:val="005E06ED"/>
    <w:rsid w:val="005E238C"/>
    <w:rsid w:val="005E3865"/>
    <w:rsid w:val="005E6A75"/>
    <w:rsid w:val="005F1FC0"/>
    <w:rsid w:val="005F785F"/>
    <w:rsid w:val="006018F4"/>
    <w:rsid w:val="00603BBB"/>
    <w:rsid w:val="0060775A"/>
    <w:rsid w:val="00615F5B"/>
    <w:rsid w:val="00620103"/>
    <w:rsid w:val="006228E3"/>
    <w:rsid w:val="006250C3"/>
    <w:rsid w:val="00627BFC"/>
    <w:rsid w:val="00632CCA"/>
    <w:rsid w:val="006332FE"/>
    <w:rsid w:val="00633CCB"/>
    <w:rsid w:val="00641738"/>
    <w:rsid w:val="006456A7"/>
    <w:rsid w:val="00663711"/>
    <w:rsid w:val="00663F43"/>
    <w:rsid w:val="0067413A"/>
    <w:rsid w:val="0068194B"/>
    <w:rsid w:val="00682C1D"/>
    <w:rsid w:val="00687338"/>
    <w:rsid w:val="00687AAB"/>
    <w:rsid w:val="006905AA"/>
    <w:rsid w:val="0069085B"/>
    <w:rsid w:val="00692550"/>
    <w:rsid w:val="006962C5"/>
    <w:rsid w:val="006977EF"/>
    <w:rsid w:val="006A0A2D"/>
    <w:rsid w:val="006A1816"/>
    <w:rsid w:val="006A4615"/>
    <w:rsid w:val="006A675C"/>
    <w:rsid w:val="006A6D3D"/>
    <w:rsid w:val="006A710A"/>
    <w:rsid w:val="006B072A"/>
    <w:rsid w:val="006B2060"/>
    <w:rsid w:val="006B6328"/>
    <w:rsid w:val="006C3F66"/>
    <w:rsid w:val="006C6652"/>
    <w:rsid w:val="006D057C"/>
    <w:rsid w:val="006D55E3"/>
    <w:rsid w:val="006D6A09"/>
    <w:rsid w:val="006E4523"/>
    <w:rsid w:val="006E63B6"/>
    <w:rsid w:val="006F2AF6"/>
    <w:rsid w:val="006F2D53"/>
    <w:rsid w:val="006F5152"/>
    <w:rsid w:val="006F5550"/>
    <w:rsid w:val="00701307"/>
    <w:rsid w:val="00705ED6"/>
    <w:rsid w:val="007074C2"/>
    <w:rsid w:val="00717FA0"/>
    <w:rsid w:val="00724CA1"/>
    <w:rsid w:val="00725493"/>
    <w:rsid w:val="007269FE"/>
    <w:rsid w:val="00726E58"/>
    <w:rsid w:val="00730965"/>
    <w:rsid w:val="00735DE8"/>
    <w:rsid w:val="0073725B"/>
    <w:rsid w:val="007375B3"/>
    <w:rsid w:val="007450B6"/>
    <w:rsid w:val="00750189"/>
    <w:rsid w:val="007620B6"/>
    <w:rsid w:val="00773870"/>
    <w:rsid w:val="00782A85"/>
    <w:rsid w:val="007877F0"/>
    <w:rsid w:val="0079696C"/>
    <w:rsid w:val="00796BDB"/>
    <w:rsid w:val="0079726E"/>
    <w:rsid w:val="007A718B"/>
    <w:rsid w:val="007C156A"/>
    <w:rsid w:val="007C3B81"/>
    <w:rsid w:val="007C6135"/>
    <w:rsid w:val="007C7F6D"/>
    <w:rsid w:val="007D42CA"/>
    <w:rsid w:val="007E0A96"/>
    <w:rsid w:val="007E2110"/>
    <w:rsid w:val="007E29AD"/>
    <w:rsid w:val="007E52DE"/>
    <w:rsid w:val="007F1A0E"/>
    <w:rsid w:val="007F2C7F"/>
    <w:rsid w:val="007F6506"/>
    <w:rsid w:val="007F7D8B"/>
    <w:rsid w:val="00815699"/>
    <w:rsid w:val="00815C9A"/>
    <w:rsid w:val="008166E5"/>
    <w:rsid w:val="008240AC"/>
    <w:rsid w:val="008256B1"/>
    <w:rsid w:val="00830FDF"/>
    <w:rsid w:val="008316B8"/>
    <w:rsid w:val="0083584C"/>
    <w:rsid w:val="00840CAC"/>
    <w:rsid w:val="00841C48"/>
    <w:rsid w:val="0084275C"/>
    <w:rsid w:val="00850EE6"/>
    <w:rsid w:val="008569F1"/>
    <w:rsid w:val="00861187"/>
    <w:rsid w:val="0086191B"/>
    <w:rsid w:val="0086227E"/>
    <w:rsid w:val="00862648"/>
    <w:rsid w:val="00867748"/>
    <w:rsid w:val="00875026"/>
    <w:rsid w:val="00875507"/>
    <w:rsid w:val="00880A69"/>
    <w:rsid w:val="0088106D"/>
    <w:rsid w:val="00883DA9"/>
    <w:rsid w:val="00884491"/>
    <w:rsid w:val="0088570F"/>
    <w:rsid w:val="0088598E"/>
    <w:rsid w:val="00886A43"/>
    <w:rsid w:val="008952CC"/>
    <w:rsid w:val="008A4E26"/>
    <w:rsid w:val="008A779B"/>
    <w:rsid w:val="008B650F"/>
    <w:rsid w:val="008C254B"/>
    <w:rsid w:val="008D0B17"/>
    <w:rsid w:val="008D2FAD"/>
    <w:rsid w:val="008D3A80"/>
    <w:rsid w:val="008D5135"/>
    <w:rsid w:val="008D7C97"/>
    <w:rsid w:val="008E058D"/>
    <w:rsid w:val="008E52BD"/>
    <w:rsid w:val="008E52FF"/>
    <w:rsid w:val="008E72B0"/>
    <w:rsid w:val="00900264"/>
    <w:rsid w:val="009038A6"/>
    <w:rsid w:val="0091084B"/>
    <w:rsid w:val="0091120E"/>
    <w:rsid w:val="00913D86"/>
    <w:rsid w:val="00915964"/>
    <w:rsid w:val="0092191B"/>
    <w:rsid w:val="00922CD5"/>
    <w:rsid w:val="00926101"/>
    <w:rsid w:val="00934908"/>
    <w:rsid w:val="00936193"/>
    <w:rsid w:val="00941CD1"/>
    <w:rsid w:val="00944A21"/>
    <w:rsid w:val="00947515"/>
    <w:rsid w:val="009520C6"/>
    <w:rsid w:val="00954E85"/>
    <w:rsid w:val="00960AFB"/>
    <w:rsid w:val="00961FD6"/>
    <w:rsid w:val="0096435D"/>
    <w:rsid w:val="00964FEB"/>
    <w:rsid w:val="009661A9"/>
    <w:rsid w:val="0097093D"/>
    <w:rsid w:val="009734C6"/>
    <w:rsid w:val="00975E2F"/>
    <w:rsid w:val="0099346C"/>
    <w:rsid w:val="0099735F"/>
    <w:rsid w:val="009A2C1B"/>
    <w:rsid w:val="009B190A"/>
    <w:rsid w:val="009B22DA"/>
    <w:rsid w:val="009B3357"/>
    <w:rsid w:val="009C25A8"/>
    <w:rsid w:val="009D3C43"/>
    <w:rsid w:val="009D51AD"/>
    <w:rsid w:val="009E2798"/>
    <w:rsid w:val="009E32E8"/>
    <w:rsid w:val="009E4939"/>
    <w:rsid w:val="009E4D02"/>
    <w:rsid w:val="009E51E3"/>
    <w:rsid w:val="009F6985"/>
    <w:rsid w:val="00A011BC"/>
    <w:rsid w:val="00A0151F"/>
    <w:rsid w:val="00A03EFF"/>
    <w:rsid w:val="00A04A46"/>
    <w:rsid w:val="00A06880"/>
    <w:rsid w:val="00A1159D"/>
    <w:rsid w:val="00A1611D"/>
    <w:rsid w:val="00A203A7"/>
    <w:rsid w:val="00A22E24"/>
    <w:rsid w:val="00A25272"/>
    <w:rsid w:val="00A30F0F"/>
    <w:rsid w:val="00A31FA5"/>
    <w:rsid w:val="00A3521F"/>
    <w:rsid w:val="00A36809"/>
    <w:rsid w:val="00A370CB"/>
    <w:rsid w:val="00A37BCE"/>
    <w:rsid w:val="00A4236A"/>
    <w:rsid w:val="00A42689"/>
    <w:rsid w:val="00A45A1E"/>
    <w:rsid w:val="00A472F5"/>
    <w:rsid w:val="00A5207A"/>
    <w:rsid w:val="00A54468"/>
    <w:rsid w:val="00A56DC8"/>
    <w:rsid w:val="00A61FFB"/>
    <w:rsid w:val="00A66ADA"/>
    <w:rsid w:val="00A674F1"/>
    <w:rsid w:val="00A67BBC"/>
    <w:rsid w:val="00A72524"/>
    <w:rsid w:val="00A72D3E"/>
    <w:rsid w:val="00A735C9"/>
    <w:rsid w:val="00A73653"/>
    <w:rsid w:val="00A75BCD"/>
    <w:rsid w:val="00A834C3"/>
    <w:rsid w:val="00A83500"/>
    <w:rsid w:val="00A838F2"/>
    <w:rsid w:val="00A86845"/>
    <w:rsid w:val="00A934FF"/>
    <w:rsid w:val="00A93F8E"/>
    <w:rsid w:val="00AA2BDC"/>
    <w:rsid w:val="00AB0F7F"/>
    <w:rsid w:val="00AB160E"/>
    <w:rsid w:val="00AB328B"/>
    <w:rsid w:val="00AB4899"/>
    <w:rsid w:val="00AC0F76"/>
    <w:rsid w:val="00AC128A"/>
    <w:rsid w:val="00AD06D9"/>
    <w:rsid w:val="00AD4B02"/>
    <w:rsid w:val="00AE10FA"/>
    <w:rsid w:val="00AE38E6"/>
    <w:rsid w:val="00AE3A35"/>
    <w:rsid w:val="00AE56FF"/>
    <w:rsid w:val="00AF3477"/>
    <w:rsid w:val="00AF3847"/>
    <w:rsid w:val="00AF406C"/>
    <w:rsid w:val="00AF6C9E"/>
    <w:rsid w:val="00AF6EF4"/>
    <w:rsid w:val="00B02C0E"/>
    <w:rsid w:val="00B0747C"/>
    <w:rsid w:val="00B10E1F"/>
    <w:rsid w:val="00B11781"/>
    <w:rsid w:val="00B1333A"/>
    <w:rsid w:val="00B151D5"/>
    <w:rsid w:val="00B224FB"/>
    <w:rsid w:val="00B27B96"/>
    <w:rsid w:val="00B31B67"/>
    <w:rsid w:val="00B360AA"/>
    <w:rsid w:val="00B45826"/>
    <w:rsid w:val="00B55CFB"/>
    <w:rsid w:val="00B564E7"/>
    <w:rsid w:val="00B56FE8"/>
    <w:rsid w:val="00B605B9"/>
    <w:rsid w:val="00B64370"/>
    <w:rsid w:val="00B65B84"/>
    <w:rsid w:val="00B676AE"/>
    <w:rsid w:val="00B73A4E"/>
    <w:rsid w:val="00B742E0"/>
    <w:rsid w:val="00B76C5B"/>
    <w:rsid w:val="00B777B7"/>
    <w:rsid w:val="00B8210E"/>
    <w:rsid w:val="00B82E96"/>
    <w:rsid w:val="00B83D3D"/>
    <w:rsid w:val="00B84C04"/>
    <w:rsid w:val="00B929A0"/>
    <w:rsid w:val="00B94BC7"/>
    <w:rsid w:val="00B94D31"/>
    <w:rsid w:val="00BA1684"/>
    <w:rsid w:val="00BA3367"/>
    <w:rsid w:val="00BA5FAF"/>
    <w:rsid w:val="00BA62C0"/>
    <w:rsid w:val="00BB2801"/>
    <w:rsid w:val="00BB38A4"/>
    <w:rsid w:val="00BB7899"/>
    <w:rsid w:val="00BC2E3E"/>
    <w:rsid w:val="00BC6ECF"/>
    <w:rsid w:val="00BE1941"/>
    <w:rsid w:val="00BF179D"/>
    <w:rsid w:val="00BF1FC6"/>
    <w:rsid w:val="00BF29B1"/>
    <w:rsid w:val="00BF30F6"/>
    <w:rsid w:val="00BF4274"/>
    <w:rsid w:val="00BF660A"/>
    <w:rsid w:val="00BF74C3"/>
    <w:rsid w:val="00BF7DDA"/>
    <w:rsid w:val="00C06092"/>
    <w:rsid w:val="00C1423F"/>
    <w:rsid w:val="00C16741"/>
    <w:rsid w:val="00C21594"/>
    <w:rsid w:val="00C25263"/>
    <w:rsid w:val="00C301E3"/>
    <w:rsid w:val="00C332FF"/>
    <w:rsid w:val="00C33684"/>
    <w:rsid w:val="00C34946"/>
    <w:rsid w:val="00C404D4"/>
    <w:rsid w:val="00C40D5F"/>
    <w:rsid w:val="00C40E10"/>
    <w:rsid w:val="00C46134"/>
    <w:rsid w:val="00C5213F"/>
    <w:rsid w:val="00C55CE4"/>
    <w:rsid w:val="00C55DBB"/>
    <w:rsid w:val="00C56E43"/>
    <w:rsid w:val="00C672C4"/>
    <w:rsid w:val="00C76214"/>
    <w:rsid w:val="00C86FD7"/>
    <w:rsid w:val="00C91444"/>
    <w:rsid w:val="00C91AFA"/>
    <w:rsid w:val="00C93C4B"/>
    <w:rsid w:val="00C94EBB"/>
    <w:rsid w:val="00CA39AE"/>
    <w:rsid w:val="00CA3B6B"/>
    <w:rsid w:val="00CA6B8A"/>
    <w:rsid w:val="00CB229D"/>
    <w:rsid w:val="00CC429D"/>
    <w:rsid w:val="00CC4EA2"/>
    <w:rsid w:val="00CC75D0"/>
    <w:rsid w:val="00CD3F1C"/>
    <w:rsid w:val="00CD4BC9"/>
    <w:rsid w:val="00CD7E9B"/>
    <w:rsid w:val="00CE060B"/>
    <w:rsid w:val="00CE0A30"/>
    <w:rsid w:val="00CE2261"/>
    <w:rsid w:val="00CE2BFE"/>
    <w:rsid w:val="00CE4AB5"/>
    <w:rsid w:val="00CE67D7"/>
    <w:rsid w:val="00CE76FD"/>
    <w:rsid w:val="00CF4706"/>
    <w:rsid w:val="00CF586E"/>
    <w:rsid w:val="00CF71B5"/>
    <w:rsid w:val="00D020F6"/>
    <w:rsid w:val="00D04292"/>
    <w:rsid w:val="00D05971"/>
    <w:rsid w:val="00D07FA6"/>
    <w:rsid w:val="00D15042"/>
    <w:rsid w:val="00D1523A"/>
    <w:rsid w:val="00D264ED"/>
    <w:rsid w:val="00D2741E"/>
    <w:rsid w:val="00D32876"/>
    <w:rsid w:val="00D3708E"/>
    <w:rsid w:val="00D40121"/>
    <w:rsid w:val="00D50C46"/>
    <w:rsid w:val="00D52780"/>
    <w:rsid w:val="00D52F11"/>
    <w:rsid w:val="00D5799C"/>
    <w:rsid w:val="00D6191A"/>
    <w:rsid w:val="00D62916"/>
    <w:rsid w:val="00D63E2E"/>
    <w:rsid w:val="00D64ACC"/>
    <w:rsid w:val="00D66478"/>
    <w:rsid w:val="00D67303"/>
    <w:rsid w:val="00D77921"/>
    <w:rsid w:val="00D8011C"/>
    <w:rsid w:val="00D91F35"/>
    <w:rsid w:val="00D93F15"/>
    <w:rsid w:val="00D96781"/>
    <w:rsid w:val="00DA66D9"/>
    <w:rsid w:val="00DA7962"/>
    <w:rsid w:val="00DB0AA1"/>
    <w:rsid w:val="00DB61B1"/>
    <w:rsid w:val="00DC06A2"/>
    <w:rsid w:val="00DC3400"/>
    <w:rsid w:val="00DC7C2D"/>
    <w:rsid w:val="00DD0B32"/>
    <w:rsid w:val="00DD6392"/>
    <w:rsid w:val="00DD6824"/>
    <w:rsid w:val="00DD7557"/>
    <w:rsid w:val="00DE4F11"/>
    <w:rsid w:val="00DE5910"/>
    <w:rsid w:val="00DE6A80"/>
    <w:rsid w:val="00DE7A1A"/>
    <w:rsid w:val="00DF3109"/>
    <w:rsid w:val="00DF3C55"/>
    <w:rsid w:val="00E023C2"/>
    <w:rsid w:val="00E03843"/>
    <w:rsid w:val="00E16F90"/>
    <w:rsid w:val="00E17FEA"/>
    <w:rsid w:val="00E2268A"/>
    <w:rsid w:val="00E31670"/>
    <w:rsid w:val="00E324A7"/>
    <w:rsid w:val="00E325AF"/>
    <w:rsid w:val="00E32D99"/>
    <w:rsid w:val="00E330B6"/>
    <w:rsid w:val="00E330E1"/>
    <w:rsid w:val="00E3701D"/>
    <w:rsid w:val="00E41D11"/>
    <w:rsid w:val="00E4571E"/>
    <w:rsid w:val="00E4598F"/>
    <w:rsid w:val="00E467CA"/>
    <w:rsid w:val="00E46B0A"/>
    <w:rsid w:val="00E46F1F"/>
    <w:rsid w:val="00E5202E"/>
    <w:rsid w:val="00E57D95"/>
    <w:rsid w:val="00E652F5"/>
    <w:rsid w:val="00E65C0B"/>
    <w:rsid w:val="00E66A3F"/>
    <w:rsid w:val="00E701EA"/>
    <w:rsid w:val="00E70666"/>
    <w:rsid w:val="00E7162F"/>
    <w:rsid w:val="00E72327"/>
    <w:rsid w:val="00E736C3"/>
    <w:rsid w:val="00E758A7"/>
    <w:rsid w:val="00E7629F"/>
    <w:rsid w:val="00E772F9"/>
    <w:rsid w:val="00E8001B"/>
    <w:rsid w:val="00E8523D"/>
    <w:rsid w:val="00E91DE7"/>
    <w:rsid w:val="00E93122"/>
    <w:rsid w:val="00E935A1"/>
    <w:rsid w:val="00E9430E"/>
    <w:rsid w:val="00E948A0"/>
    <w:rsid w:val="00E971C1"/>
    <w:rsid w:val="00E9EE65"/>
    <w:rsid w:val="00EA5662"/>
    <w:rsid w:val="00EA67F3"/>
    <w:rsid w:val="00EA7469"/>
    <w:rsid w:val="00EB063B"/>
    <w:rsid w:val="00EB16CE"/>
    <w:rsid w:val="00EC035D"/>
    <w:rsid w:val="00EC5D8F"/>
    <w:rsid w:val="00EC7DF1"/>
    <w:rsid w:val="00ED02FB"/>
    <w:rsid w:val="00ED0720"/>
    <w:rsid w:val="00ED33B7"/>
    <w:rsid w:val="00ED5B85"/>
    <w:rsid w:val="00ED7DDB"/>
    <w:rsid w:val="00EE042E"/>
    <w:rsid w:val="00EE1296"/>
    <w:rsid w:val="00EE5AD6"/>
    <w:rsid w:val="00EF064A"/>
    <w:rsid w:val="00F0151B"/>
    <w:rsid w:val="00F02E60"/>
    <w:rsid w:val="00F03146"/>
    <w:rsid w:val="00F0647F"/>
    <w:rsid w:val="00F20D74"/>
    <w:rsid w:val="00F21A08"/>
    <w:rsid w:val="00F27E63"/>
    <w:rsid w:val="00F31429"/>
    <w:rsid w:val="00F336D9"/>
    <w:rsid w:val="00F353EA"/>
    <w:rsid w:val="00F36997"/>
    <w:rsid w:val="00F36A36"/>
    <w:rsid w:val="00F40D53"/>
    <w:rsid w:val="00F545D3"/>
    <w:rsid w:val="00F57CAF"/>
    <w:rsid w:val="00F60F21"/>
    <w:rsid w:val="00F64B50"/>
    <w:rsid w:val="00F650BF"/>
    <w:rsid w:val="00F65A3C"/>
    <w:rsid w:val="00F66D3E"/>
    <w:rsid w:val="00F67F7F"/>
    <w:rsid w:val="00F70989"/>
    <w:rsid w:val="00F741E8"/>
    <w:rsid w:val="00F77141"/>
    <w:rsid w:val="00F77C74"/>
    <w:rsid w:val="00F93375"/>
    <w:rsid w:val="00F9628E"/>
    <w:rsid w:val="00FA1F87"/>
    <w:rsid w:val="00FB2165"/>
    <w:rsid w:val="00FC0A9C"/>
    <w:rsid w:val="00FC543D"/>
    <w:rsid w:val="00FC6CD7"/>
    <w:rsid w:val="00FD23A5"/>
    <w:rsid w:val="00FD30DD"/>
    <w:rsid w:val="00FE3F35"/>
    <w:rsid w:val="00FF42E0"/>
    <w:rsid w:val="00FF514D"/>
    <w:rsid w:val="00FF53A5"/>
    <w:rsid w:val="01E2A045"/>
    <w:rsid w:val="02EEE004"/>
    <w:rsid w:val="06738E6B"/>
    <w:rsid w:val="07486418"/>
    <w:rsid w:val="0855F83F"/>
    <w:rsid w:val="0AD4B5F1"/>
    <w:rsid w:val="0F27AC11"/>
    <w:rsid w:val="0F690FDC"/>
    <w:rsid w:val="10D61E01"/>
    <w:rsid w:val="1199F2E7"/>
    <w:rsid w:val="125F4CD3"/>
    <w:rsid w:val="145FB15C"/>
    <w:rsid w:val="1490BCAE"/>
    <w:rsid w:val="1633A98B"/>
    <w:rsid w:val="16BF4488"/>
    <w:rsid w:val="17A6CFC8"/>
    <w:rsid w:val="17CC4566"/>
    <w:rsid w:val="1A4916FF"/>
    <w:rsid w:val="1B98CD65"/>
    <w:rsid w:val="1E191CB6"/>
    <w:rsid w:val="20283DF9"/>
    <w:rsid w:val="208C5720"/>
    <w:rsid w:val="22FF160B"/>
    <w:rsid w:val="267E843D"/>
    <w:rsid w:val="27AECFD5"/>
    <w:rsid w:val="28B22B40"/>
    <w:rsid w:val="292C65F9"/>
    <w:rsid w:val="2960B179"/>
    <w:rsid w:val="2AFC81DA"/>
    <w:rsid w:val="2E34229C"/>
    <w:rsid w:val="310CA517"/>
    <w:rsid w:val="355033BC"/>
    <w:rsid w:val="35761130"/>
    <w:rsid w:val="359D3A73"/>
    <w:rsid w:val="3B663D1D"/>
    <w:rsid w:val="3B8DEF8B"/>
    <w:rsid w:val="3BDE72CF"/>
    <w:rsid w:val="3DF7EF1A"/>
    <w:rsid w:val="3EC6DAAD"/>
    <w:rsid w:val="41BB8AC6"/>
    <w:rsid w:val="41FB117B"/>
    <w:rsid w:val="466D87F1"/>
    <w:rsid w:val="497B06F6"/>
    <w:rsid w:val="4B78571B"/>
    <w:rsid w:val="4E8E03D9"/>
    <w:rsid w:val="4E92F758"/>
    <w:rsid w:val="514D2C39"/>
    <w:rsid w:val="520AA057"/>
    <w:rsid w:val="52DD22BA"/>
    <w:rsid w:val="53EC35F9"/>
    <w:rsid w:val="546F07FE"/>
    <w:rsid w:val="58E36018"/>
    <w:rsid w:val="5C8C0036"/>
    <w:rsid w:val="5D93E962"/>
    <w:rsid w:val="5E4124DB"/>
    <w:rsid w:val="5E5CAD26"/>
    <w:rsid w:val="5F9E88F7"/>
    <w:rsid w:val="5FAB96E2"/>
    <w:rsid w:val="60973B5C"/>
    <w:rsid w:val="62A358C8"/>
    <w:rsid w:val="62F8E093"/>
    <w:rsid w:val="645DBCE7"/>
    <w:rsid w:val="64FF3449"/>
    <w:rsid w:val="66DE505E"/>
    <w:rsid w:val="67CFF5F8"/>
    <w:rsid w:val="6A6B71D2"/>
    <w:rsid w:val="6B1B10D6"/>
    <w:rsid w:val="6BFFC964"/>
    <w:rsid w:val="6D7A88E8"/>
    <w:rsid w:val="6DFEBB0A"/>
    <w:rsid w:val="6DFFB403"/>
    <w:rsid w:val="71E22DA6"/>
    <w:rsid w:val="749401D8"/>
    <w:rsid w:val="75A2B257"/>
    <w:rsid w:val="75BC336D"/>
    <w:rsid w:val="78CE5649"/>
    <w:rsid w:val="7A835800"/>
    <w:rsid w:val="7DE91E14"/>
    <w:rsid w:val="7E7A92C7"/>
    <w:rsid w:val="7FA51395"/>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5FC427A"/>
  <w15:docId w15:val="{28BD49FF-DBAC-4DF8-BCB3-CB6DB3B7D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5971"/>
    <w:rPr>
      <w:sz w:val="24"/>
      <w:lang w:val="en-US"/>
    </w:rPr>
  </w:style>
  <w:style w:type="paragraph" w:styleId="Ttulo1">
    <w:name w:val="heading 1"/>
    <w:basedOn w:val="Normal"/>
    <w:next w:val="Normal"/>
    <w:link w:val="Ttulo1Car"/>
    <w:qFormat/>
    <w:rsid w:val="0041239D"/>
    <w:pPr>
      <w:keepNext/>
      <w:outlineLvl w:val="0"/>
    </w:pPr>
    <w:rPr>
      <w:rFonts w:ascii="Arial" w:hAnsi="Arial"/>
      <w:lang w:val="es-ES_tradnl"/>
    </w:rPr>
  </w:style>
  <w:style w:type="paragraph" w:styleId="Ttulo3">
    <w:name w:val="heading 3"/>
    <w:basedOn w:val="Normal"/>
    <w:next w:val="Normal"/>
    <w:link w:val="Ttulo3Car"/>
    <w:semiHidden/>
    <w:unhideWhenUsed/>
    <w:qFormat/>
    <w:rsid w:val="00F20D74"/>
    <w:pPr>
      <w:keepNext/>
      <w:keepLines/>
      <w:spacing w:before="40"/>
      <w:outlineLvl w:val="2"/>
    </w:pPr>
    <w:rPr>
      <w:rFonts w:asciiTheme="majorHAnsi" w:eastAsiaTheme="majorEastAsia" w:hAnsiTheme="majorHAnsi" w:cstheme="majorBidi"/>
      <w:color w:val="243F60" w:themeColor="accent1" w:themeShade="7F"/>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uiPriority w:val="99"/>
    <w:rsid w:val="00D05971"/>
    <w:rPr>
      <w:sz w:val="20"/>
      <w:lang w:val="es-ES_tradnl"/>
    </w:rPr>
  </w:style>
  <w:style w:type="character" w:styleId="Refdenotaalpie">
    <w:name w:val="footnote reference"/>
    <w:aliases w:val="titulo 2,Style 24,pie pddes,referencia nota al pie,Texto de nota al pie,Ref,de nota al pie,Nota de pie,Texto nota al pie,de nota al pi,Ref. de nota al pie2,Massilia Footnote Reference,Massilia Footnote Referen,Footnote symbol,Footnot"/>
    <w:uiPriority w:val="99"/>
    <w:rsid w:val="00D05971"/>
    <w:rPr>
      <w:vertAlign w:val="superscript"/>
    </w:rPr>
  </w:style>
  <w:style w:type="paragraph" w:styleId="Encabezado">
    <w:name w:val="header"/>
    <w:aliases w:val="Alt Header"/>
    <w:basedOn w:val="Normal"/>
    <w:link w:val="EncabezadoCar"/>
    <w:rsid w:val="00BF1FC6"/>
    <w:pPr>
      <w:tabs>
        <w:tab w:val="center" w:pos="4252"/>
        <w:tab w:val="right" w:pos="8504"/>
      </w:tabs>
    </w:pPr>
  </w:style>
  <w:style w:type="paragraph" w:styleId="Piedepgina">
    <w:name w:val="footer"/>
    <w:basedOn w:val="Normal"/>
    <w:rsid w:val="00BF1FC6"/>
    <w:pPr>
      <w:tabs>
        <w:tab w:val="center" w:pos="4252"/>
        <w:tab w:val="right" w:pos="8504"/>
      </w:tabs>
    </w:pPr>
  </w:style>
  <w:style w:type="table" w:styleId="Tablaconcuadrcula">
    <w:name w:val="Table Grid"/>
    <w:basedOn w:val="Tablanormal"/>
    <w:uiPriority w:val="39"/>
    <w:rsid w:val="00C914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adeldocumento">
    <w:name w:val="Document Map"/>
    <w:basedOn w:val="Normal"/>
    <w:semiHidden/>
    <w:rsid w:val="00A1611D"/>
    <w:pPr>
      <w:shd w:val="clear" w:color="auto" w:fill="000080"/>
    </w:pPr>
    <w:rPr>
      <w:rFonts w:ascii="Tahoma" w:hAnsi="Tahoma" w:cs="Tahoma"/>
      <w:sz w:val="20"/>
    </w:rPr>
  </w:style>
  <w:style w:type="paragraph" w:customStyle="1" w:styleId="normail">
    <w:name w:val="normail"/>
    <w:basedOn w:val="Textonotapie"/>
    <w:rsid w:val="00C93C4B"/>
    <w:rPr>
      <w:szCs w:val="24"/>
      <w:lang w:val="en-US" w:eastAsia="en-US"/>
    </w:rPr>
  </w:style>
  <w:style w:type="paragraph" w:styleId="Ttulo">
    <w:name w:val="Title"/>
    <w:basedOn w:val="Normal"/>
    <w:link w:val="TtuloCar"/>
    <w:uiPriority w:val="99"/>
    <w:qFormat/>
    <w:rsid w:val="0017003A"/>
    <w:pPr>
      <w:jc w:val="center"/>
    </w:pPr>
    <w:rPr>
      <w:rFonts w:ascii="Arial" w:hAnsi="Arial"/>
      <w:b/>
      <w:sz w:val="20"/>
      <w:szCs w:val="24"/>
      <w:lang w:val="es-MX"/>
    </w:rPr>
  </w:style>
  <w:style w:type="character" w:customStyle="1" w:styleId="TtuloCar">
    <w:name w:val="Título Car"/>
    <w:link w:val="Ttulo"/>
    <w:uiPriority w:val="99"/>
    <w:rsid w:val="0017003A"/>
    <w:rPr>
      <w:rFonts w:ascii="Arial" w:hAnsi="Arial"/>
      <w:b/>
      <w:szCs w:val="24"/>
      <w:lang w:val="es-MX"/>
    </w:rPr>
  </w:style>
  <w:style w:type="paragraph" w:styleId="Sangradetextonormal">
    <w:name w:val="Body Text Indent"/>
    <w:basedOn w:val="Normal"/>
    <w:link w:val="SangradetextonormalCar"/>
    <w:rsid w:val="00242E17"/>
    <w:pPr>
      <w:numPr>
        <w:ilvl w:val="12"/>
      </w:numPr>
      <w:tabs>
        <w:tab w:val="left" w:pos="-720"/>
      </w:tabs>
      <w:suppressAutoHyphens/>
      <w:ind w:left="1685" w:hanging="547"/>
      <w:jc w:val="both"/>
    </w:pPr>
    <w:rPr>
      <w:szCs w:val="24"/>
      <w:lang w:val="es-ES_tradnl" w:eastAsia="en-US"/>
    </w:rPr>
  </w:style>
  <w:style w:type="character" w:customStyle="1" w:styleId="SangradetextonormalCar">
    <w:name w:val="Sangría de texto normal Car"/>
    <w:link w:val="Sangradetextonormal"/>
    <w:rsid w:val="00242E17"/>
    <w:rPr>
      <w:sz w:val="24"/>
      <w:szCs w:val="24"/>
      <w:lang w:val="es-ES_tradnl" w:eastAsia="en-US"/>
    </w:rPr>
  </w:style>
  <w:style w:type="paragraph" w:customStyle="1" w:styleId="Normali">
    <w:name w:val="Normal(i)"/>
    <w:basedOn w:val="Normal"/>
    <w:rsid w:val="00242E17"/>
    <w:pPr>
      <w:keepLines/>
      <w:tabs>
        <w:tab w:val="left" w:pos="1843"/>
      </w:tabs>
      <w:spacing w:after="120"/>
      <w:jc w:val="both"/>
    </w:pPr>
    <w:rPr>
      <w:lang w:val="en-GB" w:eastAsia="en-GB"/>
    </w:rPr>
  </w:style>
  <w:style w:type="paragraph" w:customStyle="1" w:styleId="Head72">
    <w:name w:val="Head 7.2"/>
    <w:basedOn w:val="Normal"/>
    <w:rsid w:val="00242E17"/>
    <w:pPr>
      <w:suppressAutoHyphens/>
      <w:spacing w:after="240"/>
      <w:ind w:left="720" w:hanging="720"/>
    </w:pPr>
    <w:rPr>
      <w:rFonts w:ascii="Times New Roman Bold" w:hAnsi="Times New Roman Bold"/>
      <w:b/>
      <w:sz w:val="28"/>
      <w:lang w:val="es-ES_tradnl" w:eastAsia="en-US"/>
    </w:rPr>
  </w:style>
  <w:style w:type="character" w:customStyle="1" w:styleId="TextonotapieCar">
    <w:name w:val="Texto nota pie Car"/>
    <w:link w:val="Textonotapie"/>
    <w:uiPriority w:val="99"/>
    <w:rsid w:val="0079696C"/>
    <w:rPr>
      <w:lang w:val="es-ES_tradnl" w:eastAsia="es-ES"/>
    </w:rPr>
  </w:style>
  <w:style w:type="paragraph" w:customStyle="1" w:styleId="Cuadrculamedia1-nfasis21">
    <w:name w:val="Cuadrícula media 1 - Énfasis 21"/>
    <w:basedOn w:val="Normal"/>
    <w:uiPriority w:val="34"/>
    <w:qFormat/>
    <w:rsid w:val="002428CA"/>
    <w:pPr>
      <w:ind w:left="708"/>
    </w:pPr>
  </w:style>
  <w:style w:type="paragraph" w:styleId="Textoindependiente">
    <w:name w:val="Body Text"/>
    <w:basedOn w:val="Normal"/>
    <w:link w:val="TextoindependienteCar"/>
    <w:uiPriority w:val="99"/>
    <w:unhideWhenUsed/>
    <w:rsid w:val="0054682F"/>
    <w:pPr>
      <w:spacing w:after="120"/>
    </w:pPr>
    <w:rPr>
      <w:rFonts w:ascii="Courier New" w:eastAsia="MS Mincho" w:hAnsi="Courier New"/>
      <w:sz w:val="20"/>
      <w:lang w:val="es-ES" w:eastAsia="es-CO"/>
    </w:rPr>
  </w:style>
  <w:style w:type="character" w:customStyle="1" w:styleId="TextoindependienteCar">
    <w:name w:val="Texto independiente Car"/>
    <w:link w:val="Textoindependiente"/>
    <w:uiPriority w:val="99"/>
    <w:rsid w:val="0054682F"/>
    <w:rPr>
      <w:rFonts w:ascii="Courier New" w:eastAsia="MS Mincho" w:hAnsi="Courier New"/>
      <w:lang w:val="es-ES"/>
    </w:rPr>
  </w:style>
  <w:style w:type="paragraph" w:styleId="Textodeglobo">
    <w:name w:val="Balloon Text"/>
    <w:basedOn w:val="Normal"/>
    <w:link w:val="TextodegloboCar"/>
    <w:rsid w:val="00717FA0"/>
    <w:rPr>
      <w:rFonts w:ascii="Tahoma" w:hAnsi="Tahoma" w:cs="Tahoma"/>
      <w:sz w:val="16"/>
      <w:szCs w:val="16"/>
    </w:rPr>
  </w:style>
  <w:style w:type="character" w:customStyle="1" w:styleId="TextodegloboCar">
    <w:name w:val="Texto de globo Car"/>
    <w:link w:val="Textodeglobo"/>
    <w:rsid w:val="00717FA0"/>
    <w:rPr>
      <w:rFonts w:ascii="Tahoma" w:hAnsi="Tahoma" w:cs="Tahoma"/>
      <w:sz w:val="16"/>
      <w:szCs w:val="16"/>
      <w:lang w:val="en-US" w:eastAsia="es-ES"/>
    </w:rPr>
  </w:style>
  <w:style w:type="paragraph" w:customStyle="1" w:styleId="Cuadrculamediana1-nfasis21">
    <w:name w:val="Cuadrícula mediana 1 - Énfasis 21"/>
    <w:basedOn w:val="Normal"/>
    <w:uiPriority w:val="34"/>
    <w:qFormat/>
    <w:rsid w:val="0005610A"/>
    <w:pPr>
      <w:ind w:left="720"/>
      <w:contextualSpacing/>
    </w:pPr>
    <w:rPr>
      <w:sz w:val="20"/>
      <w:lang w:val="es-ES"/>
    </w:rPr>
  </w:style>
  <w:style w:type="character" w:styleId="Refdecomentario">
    <w:name w:val="annotation reference"/>
    <w:uiPriority w:val="99"/>
    <w:rsid w:val="004A4D02"/>
    <w:rPr>
      <w:sz w:val="16"/>
      <w:szCs w:val="16"/>
    </w:rPr>
  </w:style>
  <w:style w:type="paragraph" w:styleId="Textocomentario">
    <w:name w:val="annotation text"/>
    <w:basedOn w:val="Normal"/>
    <w:link w:val="TextocomentarioCar"/>
    <w:uiPriority w:val="99"/>
    <w:rsid w:val="004A4D02"/>
    <w:rPr>
      <w:sz w:val="20"/>
    </w:rPr>
  </w:style>
  <w:style w:type="character" w:customStyle="1" w:styleId="TextocomentarioCar">
    <w:name w:val="Texto comentario Car"/>
    <w:link w:val="Textocomentario"/>
    <w:uiPriority w:val="99"/>
    <w:rsid w:val="004A4D02"/>
    <w:rPr>
      <w:lang w:eastAsia="es-ES"/>
    </w:rPr>
  </w:style>
  <w:style w:type="paragraph" w:styleId="Asuntodelcomentario">
    <w:name w:val="annotation subject"/>
    <w:basedOn w:val="Textocomentario"/>
    <w:next w:val="Textocomentario"/>
    <w:link w:val="AsuntodelcomentarioCar"/>
    <w:rsid w:val="004A4D02"/>
    <w:rPr>
      <w:b/>
      <w:bCs/>
    </w:rPr>
  </w:style>
  <w:style w:type="character" w:customStyle="1" w:styleId="AsuntodelcomentarioCar">
    <w:name w:val="Asunto del comentario Car"/>
    <w:link w:val="Asuntodelcomentario"/>
    <w:rsid w:val="004A4D02"/>
    <w:rPr>
      <w:b/>
      <w:bCs/>
      <w:lang w:eastAsia="es-ES"/>
    </w:rPr>
  </w:style>
  <w:style w:type="paragraph" w:styleId="Sangra2detindependiente">
    <w:name w:val="Body Text Indent 2"/>
    <w:basedOn w:val="Normal"/>
    <w:link w:val="Sangra2detindependienteCar"/>
    <w:rsid w:val="008569F1"/>
    <w:pPr>
      <w:spacing w:after="120" w:line="480" w:lineRule="auto"/>
      <w:ind w:left="283"/>
    </w:pPr>
  </w:style>
  <w:style w:type="character" w:customStyle="1" w:styleId="Sangra2detindependienteCar">
    <w:name w:val="Sangría 2 de t. independiente Car"/>
    <w:basedOn w:val="Fuentedeprrafopredeter"/>
    <w:link w:val="Sangra2detindependiente"/>
    <w:rsid w:val="008569F1"/>
    <w:rPr>
      <w:sz w:val="24"/>
      <w:lang w:val="en-US"/>
    </w:rPr>
  </w:style>
  <w:style w:type="paragraph" w:styleId="Prrafodelista">
    <w:name w:val="List Paragraph"/>
    <w:aliases w:val="titulo 5,Bullet Number,Bullet List,FooterText,Bullet 1,Use Case List Paragraph,lp1,List Paragraph1,List Paragraph1CxSpLast,Cuadrícula clara - Énfasis 31,subcapitulo,Scitum normal,List Paragraph,Ha,titulo 3,HOJA,Bolita,Párrafo de lista4"/>
    <w:basedOn w:val="Normal"/>
    <w:link w:val="PrrafodelistaCar"/>
    <w:uiPriority w:val="34"/>
    <w:qFormat/>
    <w:rsid w:val="00F77141"/>
    <w:pPr>
      <w:ind w:left="720"/>
      <w:contextualSpacing/>
    </w:pPr>
  </w:style>
  <w:style w:type="character" w:styleId="Hipervnculo">
    <w:name w:val="Hyperlink"/>
    <w:basedOn w:val="Fuentedeprrafopredeter"/>
    <w:rsid w:val="008166E5"/>
    <w:rPr>
      <w:color w:val="0000FF" w:themeColor="hyperlink"/>
      <w:u w:val="single"/>
    </w:rPr>
  </w:style>
  <w:style w:type="character" w:customStyle="1" w:styleId="PrrafodelistaCar">
    <w:name w:val="Párrafo de lista Car"/>
    <w:aliases w:val="titulo 5 Car,Bullet Number Car,Bullet List Car,FooterText Car,Bullet 1 Car,Use Case List Paragraph Car,lp1 Car,List Paragraph1 Car,List Paragraph1CxSpLast Car,Cuadrícula clara - Énfasis 31 Car,subcapitulo Car,Scitum normal Car"/>
    <w:link w:val="Prrafodelista"/>
    <w:uiPriority w:val="34"/>
    <w:qFormat/>
    <w:locked/>
    <w:rsid w:val="00A03EFF"/>
    <w:rPr>
      <w:sz w:val="24"/>
      <w:lang w:val="en-US"/>
    </w:rPr>
  </w:style>
  <w:style w:type="character" w:customStyle="1" w:styleId="EncabezadoCar">
    <w:name w:val="Encabezado Car"/>
    <w:aliases w:val="Alt Header Car"/>
    <w:basedOn w:val="Fuentedeprrafopredeter"/>
    <w:link w:val="Encabezado"/>
    <w:rsid w:val="001373ED"/>
    <w:rPr>
      <w:sz w:val="24"/>
      <w:lang w:val="en-US"/>
    </w:rPr>
  </w:style>
  <w:style w:type="character" w:customStyle="1" w:styleId="Ttulo1Car">
    <w:name w:val="Título 1 Car"/>
    <w:basedOn w:val="Fuentedeprrafopredeter"/>
    <w:link w:val="Ttulo1"/>
    <w:rsid w:val="0041239D"/>
    <w:rPr>
      <w:rFonts w:ascii="Arial" w:hAnsi="Arial"/>
      <w:sz w:val="24"/>
      <w:lang w:val="es-ES_tradnl"/>
    </w:rPr>
  </w:style>
  <w:style w:type="paragraph" w:customStyle="1" w:styleId="MARITZA3">
    <w:name w:val="MARITZA3"/>
    <w:rsid w:val="0041239D"/>
    <w:pPr>
      <w:tabs>
        <w:tab w:val="left" w:pos="-720"/>
        <w:tab w:val="left" w:pos="0"/>
      </w:tabs>
      <w:suppressAutoHyphens/>
      <w:jc w:val="both"/>
    </w:pPr>
    <w:rPr>
      <w:rFonts w:ascii="Arial" w:hAnsi="Arial"/>
      <w:spacing w:val="-2"/>
      <w:lang w:val="en-US"/>
    </w:rPr>
  </w:style>
  <w:style w:type="paragraph" w:styleId="NormalWeb">
    <w:name w:val="Normal (Web)"/>
    <w:basedOn w:val="Normal"/>
    <w:uiPriority w:val="99"/>
    <w:unhideWhenUsed/>
    <w:rsid w:val="00007357"/>
    <w:pPr>
      <w:spacing w:before="100" w:beforeAutospacing="1" w:after="100" w:afterAutospacing="1"/>
    </w:pPr>
    <w:rPr>
      <w:szCs w:val="24"/>
      <w:lang w:val="es-ES"/>
    </w:rPr>
  </w:style>
  <w:style w:type="paragraph" w:customStyle="1" w:styleId="Default">
    <w:name w:val="Default"/>
    <w:link w:val="DefaultCar"/>
    <w:rsid w:val="00C16741"/>
    <w:pPr>
      <w:widowControl w:val="0"/>
      <w:autoSpaceDE w:val="0"/>
      <w:autoSpaceDN w:val="0"/>
      <w:adjustRightInd w:val="0"/>
    </w:pPr>
    <w:rPr>
      <w:rFonts w:ascii="Arial" w:hAnsi="Arial"/>
      <w:color w:val="000000"/>
      <w:sz w:val="24"/>
      <w:szCs w:val="24"/>
      <w:lang w:val="es-ES"/>
    </w:rPr>
  </w:style>
  <w:style w:type="character" w:customStyle="1" w:styleId="DefaultCar">
    <w:name w:val="Default Car"/>
    <w:link w:val="Default"/>
    <w:rsid w:val="00C16741"/>
    <w:rPr>
      <w:rFonts w:ascii="Arial" w:hAnsi="Arial"/>
      <w:color w:val="000000"/>
      <w:sz w:val="24"/>
      <w:szCs w:val="24"/>
      <w:lang w:val="es-ES"/>
    </w:rPr>
  </w:style>
  <w:style w:type="paragraph" w:customStyle="1" w:styleId="paragraph">
    <w:name w:val="paragraph"/>
    <w:basedOn w:val="Normal"/>
    <w:rsid w:val="001534DE"/>
    <w:pPr>
      <w:spacing w:before="100" w:beforeAutospacing="1" w:after="100" w:afterAutospacing="1"/>
    </w:pPr>
    <w:rPr>
      <w:szCs w:val="24"/>
      <w:lang w:val="es-CO" w:eastAsia="es-CO"/>
    </w:rPr>
  </w:style>
  <w:style w:type="character" w:customStyle="1" w:styleId="normaltextrun">
    <w:name w:val="normaltextrun"/>
    <w:basedOn w:val="Fuentedeprrafopredeter"/>
    <w:rsid w:val="001534DE"/>
  </w:style>
  <w:style w:type="character" w:customStyle="1" w:styleId="eop">
    <w:name w:val="eop"/>
    <w:basedOn w:val="Fuentedeprrafopredeter"/>
    <w:rsid w:val="001534DE"/>
  </w:style>
  <w:style w:type="character" w:customStyle="1" w:styleId="Ttulo3Car">
    <w:name w:val="Título 3 Car"/>
    <w:basedOn w:val="Fuentedeprrafopredeter"/>
    <w:link w:val="Ttulo3"/>
    <w:semiHidden/>
    <w:rsid w:val="00F20D74"/>
    <w:rPr>
      <w:rFonts w:asciiTheme="majorHAnsi" w:eastAsiaTheme="majorEastAsia" w:hAnsiTheme="majorHAnsi" w:cstheme="majorBidi"/>
      <w:color w:val="243F60" w:themeColor="accent1" w:themeShade="7F"/>
      <w:sz w:val="24"/>
      <w:szCs w:val="24"/>
      <w:lang w:val="en-US"/>
    </w:rPr>
  </w:style>
  <w:style w:type="paragraph" w:styleId="Sinespaciado">
    <w:name w:val="No Spacing"/>
    <w:uiPriority w:val="1"/>
    <w:qFormat/>
    <w:rsid w:val="00B224FB"/>
    <w:rPr>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627500">
      <w:bodyDiv w:val="1"/>
      <w:marLeft w:val="0"/>
      <w:marRight w:val="0"/>
      <w:marTop w:val="0"/>
      <w:marBottom w:val="0"/>
      <w:divBdr>
        <w:top w:val="none" w:sz="0" w:space="0" w:color="auto"/>
        <w:left w:val="none" w:sz="0" w:space="0" w:color="auto"/>
        <w:bottom w:val="none" w:sz="0" w:space="0" w:color="auto"/>
        <w:right w:val="none" w:sz="0" w:space="0" w:color="auto"/>
      </w:divBdr>
    </w:div>
    <w:div w:id="513349267">
      <w:bodyDiv w:val="1"/>
      <w:marLeft w:val="0"/>
      <w:marRight w:val="0"/>
      <w:marTop w:val="0"/>
      <w:marBottom w:val="0"/>
      <w:divBdr>
        <w:top w:val="none" w:sz="0" w:space="0" w:color="auto"/>
        <w:left w:val="none" w:sz="0" w:space="0" w:color="auto"/>
        <w:bottom w:val="none" w:sz="0" w:space="0" w:color="auto"/>
        <w:right w:val="none" w:sz="0" w:space="0" w:color="auto"/>
      </w:divBdr>
    </w:div>
    <w:div w:id="1176729376">
      <w:bodyDiv w:val="1"/>
      <w:marLeft w:val="0"/>
      <w:marRight w:val="0"/>
      <w:marTop w:val="0"/>
      <w:marBottom w:val="0"/>
      <w:divBdr>
        <w:top w:val="none" w:sz="0" w:space="0" w:color="auto"/>
        <w:left w:val="none" w:sz="0" w:space="0" w:color="auto"/>
        <w:bottom w:val="none" w:sz="0" w:space="0" w:color="auto"/>
        <w:right w:val="none" w:sz="0" w:space="0" w:color="auto"/>
      </w:divBdr>
    </w:div>
    <w:div w:id="1211501507">
      <w:bodyDiv w:val="1"/>
      <w:marLeft w:val="0"/>
      <w:marRight w:val="0"/>
      <w:marTop w:val="0"/>
      <w:marBottom w:val="0"/>
      <w:divBdr>
        <w:top w:val="none" w:sz="0" w:space="0" w:color="auto"/>
        <w:left w:val="none" w:sz="0" w:space="0" w:color="auto"/>
        <w:bottom w:val="none" w:sz="0" w:space="0" w:color="auto"/>
        <w:right w:val="none" w:sz="0" w:space="0" w:color="auto"/>
      </w:divBdr>
    </w:div>
    <w:div w:id="1221747399">
      <w:bodyDiv w:val="1"/>
      <w:marLeft w:val="0"/>
      <w:marRight w:val="0"/>
      <w:marTop w:val="0"/>
      <w:marBottom w:val="0"/>
      <w:divBdr>
        <w:top w:val="none" w:sz="0" w:space="0" w:color="auto"/>
        <w:left w:val="none" w:sz="0" w:space="0" w:color="auto"/>
        <w:bottom w:val="none" w:sz="0" w:space="0" w:color="auto"/>
        <w:right w:val="none" w:sz="0" w:space="0" w:color="auto"/>
      </w:divBdr>
    </w:div>
    <w:div w:id="1295334060">
      <w:bodyDiv w:val="1"/>
      <w:marLeft w:val="0"/>
      <w:marRight w:val="0"/>
      <w:marTop w:val="0"/>
      <w:marBottom w:val="0"/>
      <w:divBdr>
        <w:top w:val="none" w:sz="0" w:space="0" w:color="auto"/>
        <w:left w:val="none" w:sz="0" w:space="0" w:color="auto"/>
        <w:bottom w:val="none" w:sz="0" w:space="0" w:color="auto"/>
        <w:right w:val="none" w:sz="0" w:space="0" w:color="auto"/>
      </w:divBdr>
      <w:divsChild>
        <w:div w:id="773597721">
          <w:marLeft w:val="0"/>
          <w:marRight w:val="0"/>
          <w:marTop w:val="0"/>
          <w:marBottom w:val="0"/>
          <w:divBdr>
            <w:top w:val="none" w:sz="0" w:space="0" w:color="auto"/>
            <w:left w:val="none" w:sz="0" w:space="0" w:color="auto"/>
            <w:bottom w:val="none" w:sz="0" w:space="0" w:color="auto"/>
            <w:right w:val="none" w:sz="0" w:space="0" w:color="auto"/>
          </w:divBdr>
          <w:divsChild>
            <w:div w:id="1715155450">
              <w:marLeft w:val="0"/>
              <w:marRight w:val="0"/>
              <w:marTop w:val="0"/>
              <w:marBottom w:val="0"/>
              <w:divBdr>
                <w:top w:val="none" w:sz="0" w:space="0" w:color="auto"/>
                <w:left w:val="none" w:sz="0" w:space="0" w:color="auto"/>
                <w:bottom w:val="none" w:sz="0" w:space="0" w:color="auto"/>
                <w:right w:val="none" w:sz="0" w:space="0" w:color="auto"/>
              </w:divBdr>
            </w:div>
            <w:div w:id="1603145650">
              <w:marLeft w:val="0"/>
              <w:marRight w:val="0"/>
              <w:marTop w:val="0"/>
              <w:marBottom w:val="0"/>
              <w:divBdr>
                <w:top w:val="none" w:sz="0" w:space="0" w:color="auto"/>
                <w:left w:val="none" w:sz="0" w:space="0" w:color="auto"/>
                <w:bottom w:val="none" w:sz="0" w:space="0" w:color="auto"/>
                <w:right w:val="none" w:sz="0" w:space="0" w:color="auto"/>
              </w:divBdr>
            </w:div>
          </w:divsChild>
        </w:div>
        <w:div w:id="982931869">
          <w:marLeft w:val="0"/>
          <w:marRight w:val="0"/>
          <w:marTop w:val="0"/>
          <w:marBottom w:val="0"/>
          <w:divBdr>
            <w:top w:val="none" w:sz="0" w:space="0" w:color="auto"/>
            <w:left w:val="none" w:sz="0" w:space="0" w:color="auto"/>
            <w:bottom w:val="none" w:sz="0" w:space="0" w:color="auto"/>
            <w:right w:val="none" w:sz="0" w:space="0" w:color="auto"/>
          </w:divBdr>
          <w:divsChild>
            <w:div w:id="86317736">
              <w:marLeft w:val="0"/>
              <w:marRight w:val="0"/>
              <w:marTop w:val="0"/>
              <w:marBottom w:val="0"/>
              <w:divBdr>
                <w:top w:val="none" w:sz="0" w:space="0" w:color="auto"/>
                <w:left w:val="none" w:sz="0" w:space="0" w:color="auto"/>
                <w:bottom w:val="none" w:sz="0" w:space="0" w:color="auto"/>
                <w:right w:val="none" w:sz="0" w:space="0" w:color="auto"/>
              </w:divBdr>
            </w:div>
          </w:divsChild>
        </w:div>
        <w:div w:id="1926693992">
          <w:marLeft w:val="0"/>
          <w:marRight w:val="0"/>
          <w:marTop w:val="0"/>
          <w:marBottom w:val="0"/>
          <w:divBdr>
            <w:top w:val="none" w:sz="0" w:space="0" w:color="auto"/>
            <w:left w:val="none" w:sz="0" w:space="0" w:color="auto"/>
            <w:bottom w:val="none" w:sz="0" w:space="0" w:color="auto"/>
            <w:right w:val="none" w:sz="0" w:space="0" w:color="auto"/>
          </w:divBdr>
          <w:divsChild>
            <w:div w:id="1970015896">
              <w:marLeft w:val="0"/>
              <w:marRight w:val="0"/>
              <w:marTop w:val="0"/>
              <w:marBottom w:val="0"/>
              <w:divBdr>
                <w:top w:val="none" w:sz="0" w:space="0" w:color="auto"/>
                <w:left w:val="none" w:sz="0" w:space="0" w:color="auto"/>
                <w:bottom w:val="none" w:sz="0" w:space="0" w:color="auto"/>
                <w:right w:val="none" w:sz="0" w:space="0" w:color="auto"/>
              </w:divBdr>
            </w:div>
          </w:divsChild>
        </w:div>
        <w:div w:id="1466196771">
          <w:marLeft w:val="0"/>
          <w:marRight w:val="0"/>
          <w:marTop w:val="0"/>
          <w:marBottom w:val="0"/>
          <w:divBdr>
            <w:top w:val="none" w:sz="0" w:space="0" w:color="auto"/>
            <w:left w:val="none" w:sz="0" w:space="0" w:color="auto"/>
            <w:bottom w:val="none" w:sz="0" w:space="0" w:color="auto"/>
            <w:right w:val="none" w:sz="0" w:space="0" w:color="auto"/>
          </w:divBdr>
          <w:divsChild>
            <w:div w:id="664541">
              <w:marLeft w:val="0"/>
              <w:marRight w:val="0"/>
              <w:marTop w:val="0"/>
              <w:marBottom w:val="0"/>
              <w:divBdr>
                <w:top w:val="none" w:sz="0" w:space="0" w:color="auto"/>
                <w:left w:val="none" w:sz="0" w:space="0" w:color="auto"/>
                <w:bottom w:val="none" w:sz="0" w:space="0" w:color="auto"/>
                <w:right w:val="none" w:sz="0" w:space="0" w:color="auto"/>
              </w:divBdr>
            </w:div>
          </w:divsChild>
        </w:div>
        <w:div w:id="2092043539">
          <w:marLeft w:val="0"/>
          <w:marRight w:val="0"/>
          <w:marTop w:val="0"/>
          <w:marBottom w:val="0"/>
          <w:divBdr>
            <w:top w:val="none" w:sz="0" w:space="0" w:color="auto"/>
            <w:left w:val="none" w:sz="0" w:space="0" w:color="auto"/>
            <w:bottom w:val="none" w:sz="0" w:space="0" w:color="auto"/>
            <w:right w:val="none" w:sz="0" w:space="0" w:color="auto"/>
          </w:divBdr>
          <w:divsChild>
            <w:div w:id="1630747368">
              <w:marLeft w:val="0"/>
              <w:marRight w:val="0"/>
              <w:marTop w:val="0"/>
              <w:marBottom w:val="0"/>
              <w:divBdr>
                <w:top w:val="none" w:sz="0" w:space="0" w:color="auto"/>
                <w:left w:val="none" w:sz="0" w:space="0" w:color="auto"/>
                <w:bottom w:val="none" w:sz="0" w:space="0" w:color="auto"/>
                <w:right w:val="none" w:sz="0" w:space="0" w:color="auto"/>
              </w:divBdr>
            </w:div>
          </w:divsChild>
        </w:div>
        <w:div w:id="453208060">
          <w:marLeft w:val="0"/>
          <w:marRight w:val="0"/>
          <w:marTop w:val="0"/>
          <w:marBottom w:val="0"/>
          <w:divBdr>
            <w:top w:val="none" w:sz="0" w:space="0" w:color="auto"/>
            <w:left w:val="none" w:sz="0" w:space="0" w:color="auto"/>
            <w:bottom w:val="none" w:sz="0" w:space="0" w:color="auto"/>
            <w:right w:val="none" w:sz="0" w:space="0" w:color="auto"/>
          </w:divBdr>
          <w:divsChild>
            <w:div w:id="504367392">
              <w:marLeft w:val="0"/>
              <w:marRight w:val="0"/>
              <w:marTop w:val="0"/>
              <w:marBottom w:val="0"/>
              <w:divBdr>
                <w:top w:val="none" w:sz="0" w:space="0" w:color="auto"/>
                <w:left w:val="none" w:sz="0" w:space="0" w:color="auto"/>
                <w:bottom w:val="none" w:sz="0" w:space="0" w:color="auto"/>
                <w:right w:val="none" w:sz="0" w:space="0" w:color="auto"/>
              </w:divBdr>
            </w:div>
          </w:divsChild>
        </w:div>
        <w:div w:id="209080234">
          <w:marLeft w:val="0"/>
          <w:marRight w:val="0"/>
          <w:marTop w:val="0"/>
          <w:marBottom w:val="0"/>
          <w:divBdr>
            <w:top w:val="none" w:sz="0" w:space="0" w:color="auto"/>
            <w:left w:val="none" w:sz="0" w:space="0" w:color="auto"/>
            <w:bottom w:val="none" w:sz="0" w:space="0" w:color="auto"/>
            <w:right w:val="none" w:sz="0" w:space="0" w:color="auto"/>
          </w:divBdr>
          <w:divsChild>
            <w:div w:id="1216115196">
              <w:marLeft w:val="0"/>
              <w:marRight w:val="0"/>
              <w:marTop w:val="0"/>
              <w:marBottom w:val="0"/>
              <w:divBdr>
                <w:top w:val="none" w:sz="0" w:space="0" w:color="auto"/>
                <w:left w:val="none" w:sz="0" w:space="0" w:color="auto"/>
                <w:bottom w:val="none" w:sz="0" w:space="0" w:color="auto"/>
                <w:right w:val="none" w:sz="0" w:space="0" w:color="auto"/>
              </w:divBdr>
            </w:div>
          </w:divsChild>
        </w:div>
        <w:div w:id="1495803997">
          <w:marLeft w:val="0"/>
          <w:marRight w:val="0"/>
          <w:marTop w:val="0"/>
          <w:marBottom w:val="0"/>
          <w:divBdr>
            <w:top w:val="none" w:sz="0" w:space="0" w:color="auto"/>
            <w:left w:val="none" w:sz="0" w:space="0" w:color="auto"/>
            <w:bottom w:val="none" w:sz="0" w:space="0" w:color="auto"/>
            <w:right w:val="none" w:sz="0" w:space="0" w:color="auto"/>
          </w:divBdr>
          <w:divsChild>
            <w:div w:id="1324627120">
              <w:marLeft w:val="0"/>
              <w:marRight w:val="0"/>
              <w:marTop w:val="0"/>
              <w:marBottom w:val="0"/>
              <w:divBdr>
                <w:top w:val="none" w:sz="0" w:space="0" w:color="auto"/>
                <w:left w:val="none" w:sz="0" w:space="0" w:color="auto"/>
                <w:bottom w:val="none" w:sz="0" w:space="0" w:color="auto"/>
                <w:right w:val="none" w:sz="0" w:space="0" w:color="auto"/>
              </w:divBdr>
            </w:div>
          </w:divsChild>
        </w:div>
        <w:div w:id="1132867719">
          <w:marLeft w:val="0"/>
          <w:marRight w:val="0"/>
          <w:marTop w:val="0"/>
          <w:marBottom w:val="0"/>
          <w:divBdr>
            <w:top w:val="none" w:sz="0" w:space="0" w:color="auto"/>
            <w:left w:val="none" w:sz="0" w:space="0" w:color="auto"/>
            <w:bottom w:val="none" w:sz="0" w:space="0" w:color="auto"/>
            <w:right w:val="none" w:sz="0" w:space="0" w:color="auto"/>
          </w:divBdr>
          <w:divsChild>
            <w:div w:id="347683088">
              <w:marLeft w:val="0"/>
              <w:marRight w:val="0"/>
              <w:marTop w:val="0"/>
              <w:marBottom w:val="0"/>
              <w:divBdr>
                <w:top w:val="none" w:sz="0" w:space="0" w:color="auto"/>
                <w:left w:val="none" w:sz="0" w:space="0" w:color="auto"/>
                <w:bottom w:val="none" w:sz="0" w:space="0" w:color="auto"/>
                <w:right w:val="none" w:sz="0" w:space="0" w:color="auto"/>
              </w:divBdr>
            </w:div>
          </w:divsChild>
        </w:div>
        <w:div w:id="122503684">
          <w:marLeft w:val="0"/>
          <w:marRight w:val="0"/>
          <w:marTop w:val="0"/>
          <w:marBottom w:val="0"/>
          <w:divBdr>
            <w:top w:val="none" w:sz="0" w:space="0" w:color="auto"/>
            <w:left w:val="none" w:sz="0" w:space="0" w:color="auto"/>
            <w:bottom w:val="none" w:sz="0" w:space="0" w:color="auto"/>
            <w:right w:val="none" w:sz="0" w:space="0" w:color="auto"/>
          </w:divBdr>
          <w:divsChild>
            <w:div w:id="887495795">
              <w:marLeft w:val="0"/>
              <w:marRight w:val="0"/>
              <w:marTop w:val="0"/>
              <w:marBottom w:val="0"/>
              <w:divBdr>
                <w:top w:val="none" w:sz="0" w:space="0" w:color="auto"/>
                <w:left w:val="none" w:sz="0" w:space="0" w:color="auto"/>
                <w:bottom w:val="none" w:sz="0" w:space="0" w:color="auto"/>
                <w:right w:val="none" w:sz="0" w:space="0" w:color="auto"/>
              </w:divBdr>
            </w:div>
          </w:divsChild>
        </w:div>
        <w:div w:id="1468544602">
          <w:marLeft w:val="0"/>
          <w:marRight w:val="0"/>
          <w:marTop w:val="0"/>
          <w:marBottom w:val="0"/>
          <w:divBdr>
            <w:top w:val="none" w:sz="0" w:space="0" w:color="auto"/>
            <w:left w:val="none" w:sz="0" w:space="0" w:color="auto"/>
            <w:bottom w:val="none" w:sz="0" w:space="0" w:color="auto"/>
            <w:right w:val="none" w:sz="0" w:space="0" w:color="auto"/>
          </w:divBdr>
          <w:divsChild>
            <w:div w:id="563832288">
              <w:marLeft w:val="0"/>
              <w:marRight w:val="0"/>
              <w:marTop w:val="0"/>
              <w:marBottom w:val="0"/>
              <w:divBdr>
                <w:top w:val="none" w:sz="0" w:space="0" w:color="auto"/>
                <w:left w:val="none" w:sz="0" w:space="0" w:color="auto"/>
                <w:bottom w:val="none" w:sz="0" w:space="0" w:color="auto"/>
                <w:right w:val="none" w:sz="0" w:space="0" w:color="auto"/>
              </w:divBdr>
            </w:div>
          </w:divsChild>
        </w:div>
        <w:div w:id="720590110">
          <w:marLeft w:val="0"/>
          <w:marRight w:val="0"/>
          <w:marTop w:val="0"/>
          <w:marBottom w:val="0"/>
          <w:divBdr>
            <w:top w:val="none" w:sz="0" w:space="0" w:color="auto"/>
            <w:left w:val="none" w:sz="0" w:space="0" w:color="auto"/>
            <w:bottom w:val="none" w:sz="0" w:space="0" w:color="auto"/>
            <w:right w:val="none" w:sz="0" w:space="0" w:color="auto"/>
          </w:divBdr>
          <w:divsChild>
            <w:div w:id="1142887356">
              <w:marLeft w:val="0"/>
              <w:marRight w:val="0"/>
              <w:marTop w:val="0"/>
              <w:marBottom w:val="0"/>
              <w:divBdr>
                <w:top w:val="none" w:sz="0" w:space="0" w:color="auto"/>
                <w:left w:val="none" w:sz="0" w:space="0" w:color="auto"/>
                <w:bottom w:val="none" w:sz="0" w:space="0" w:color="auto"/>
                <w:right w:val="none" w:sz="0" w:space="0" w:color="auto"/>
              </w:divBdr>
            </w:div>
          </w:divsChild>
        </w:div>
        <w:div w:id="1236890530">
          <w:marLeft w:val="0"/>
          <w:marRight w:val="0"/>
          <w:marTop w:val="0"/>
          <w:marBottom w:val="0"/>
          <w:divBdr>
            <w:top w:val="none" w:sz="0" w:space="0" w:color="auto"/>
            <w:left w:val="none" w:sz="0" w:space="0" w:color="auto"/>
            <w:bottom w:val="none" w:sz="0" w:space="0" w:color="auto"/>
            <w:right w:val="none" w:sz="0" w:space="0" w:color="auto"/>
          </w:divBdr>
          <w:divsChild>
            <w:div w:id="1891113400">
              <w:marLeft w:val="0"/>
              <w:marRight w:val="0"/>
              <w:marTop w:val="0"/>
              <w:marBottom w:val="0"/>
              <w:divBdr>
                <w:top w:val="none" w:sz="0" w:space="0" w:color="auto"/>
                <w:left w:val="none" w:sz="0" w:space="0" w:color="auto"/>
                <w:bottom w:val="none" w:sz="0" w:space="0" w:color="auto"/>
                <w:right w:val="none" w:sz="0" w:space="0" w:color="auto"/>
              </w:divBdr>
            </w:div>
          </w:divsChild>
        </w:div>
        <w:div w:id="1097366265">
          <w:marLeft w:val="0"/>
          <w:marRight w:val="0"/>
          <w:marTop w:val="0"/>
          <w:marBottom w:val="0"/>
          <w:divBdr>
            <w:top w:val="none" w:sz="0" w:space="0" w:color="auto"/>
            <w:left w:val="none" w:sz="0" w:space="0" w:color="auto"/>
            <w:bottom w:val="none" w:sz="0" w:space="0" w:color="auto"/>
            <w:right w:val="none" w:sz="0" w:space="0" w:color="auto"/>
          </w:divBdr>
          <w:divsChild>
            <w:div w:id="1256596995">
              <w:marLeft w:val="0"/>
              <w:marRight w:val="0"/>
              <w:marTop w:val="0"/>
              <w:marBottom w:val="0"/>
              <w:divBdr>
                <w:top w:val="none" w:sz="0" w:space="0" w:color="auto"/>
                <w:left w:val="none" w:sz="0" w:space="0" w:color="auto"/>
                <w:bottom w:val="none" w:sz="0" w:space="0" w:color="auto"/>
                <w:right w:val="none" w:sz="0" w:space="0" w:color="auto"/>
              </w:divBdr>
            </w:div>
          </w:divsChild>
        </w:div>
        <w:div w:id="957951652">
          <w:marLeft w:val="0"/>
          <w:marRight w:val="0"/>
          <w:marTop w:val="0"/>
          <w:marBottom w:val="0"/>
          <w:divBdr>
            <w:top w:val="none" w:sz="0" w:space="0" w:color="auto"/>
            <w:left w:val="none" w:sz="0" w:space="0" w:color="auto"/>
            <w:bottom w:val="none" w:sz="0" w:space="0" w:color="auto"/>
            <w:right w:val="none" w:sz="0" w:space="0" w:color="auto"/>
          </w:divBdr>
          <w:divsChild>
            <w:div w:id="1462308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487625">
      <w:bodyDiv w:val="1"/>
      <w:marLeft w:val="0"/>
      <w:marRight w:val="0"/>
      <w:marTop w:val="0"/>
      <w:marBottom w:val="0"/>
      <w:divBdr>
        <w:top w:val="none" w:sz="0" w:space="0" w:color="auto"/>
        <w:left w:val="none" w:sz="0" w:space="0" w:color="auto"/>
        <w:bottom w:val="none" w:sz="0" w:space="0" w:color="auto"/>
        <w:right w:val="none" w:sz="0" w:space="0" w:color="auto"/>
      </w:divBdr>
      <w:divsChild>
        <w:div w:id="242878524">
          <w:marLeft w:val="0"/>
          <w:marRight w:val="0"/>
          <w:marTop w:val="0"/>
          <w:marBottom w:val="0"/>
          <w:divBdr>
            <w:top w:val="none" w:sz="0" w:space="0" w:color="auto"/>
            <w:left w:val="none" w:sz="0" w:space="0" w:color="auto"/>
            <w:bottom w:val="none" w:sz="0" w:space="0" w:color="auto"/>
            <w:right w:val="none" w:sz="0" w:space="0" w:color="auto"/>
          </w:divBdr>
          <w:divsChild>
            <w:div w:id="1493175093">
              <w:marLeft w:val="0"/>
              <w:marRight w:val="0"/>
              <w:marTop w:val="0"/>
              <w:marBottom w:val="0"/>
              <w:divBdr>
                <w:top w:val="none" w:sz="0" w:space="0" w:color="auto"/>
                <w:left w:val="none" w:sz="0" w:space="0" w:color="auto"/>
                <w:bottom w:val="none" w:sz="0" w:space="0" w:color="auto"/>
                <w:right w:val="none" w:sz="0" w:space="0" w:color="auto"/>
              </w:divBdr>
            </w:div>
            <w:div w:id="42365910">
              <w:marLeft w:val="0"/>
              <w:marRight w:val="0"/>
              <w:marTop w:val="0"/>
              <w:marBottom w:val="0"/>
              <w:divBdr>
                <w:top w:val="none" w:sz="0" w:space="0" w:color="auto"/>
                <w:left w:val="none" w:sz="0" w:space="0" w:color="auto"/>
                <w:bottom w:val="none" w:sz="0" w:space="0" w:color="auto"/>
                <w:right w:val="none" w:sz="0" w:space="0" w:color="auto"/>
              </w:divBdr>
            </w:div>
          </w:divsChild>
        </w:div>
        <w:div w:id="584461600">
          <w:marLeft w:val="0"/>
          <w:marRight w:val="0"/>
          <w:marTop w:val="0"/>
          <w:marBottom w:val="0"/>
          <w:divBdr>
            <w:top w:val="none" w:sz="0" w:space="0" w:color="auto"/>
            <w:left w:val="none" w:sz="0" w:space="0" w:color="auto"/>
            <w:bottom w:val="none" w:sz="0" w:space="0" w:color="auto"/>
            <w:right w:val="none" w:sz="0" w:space="0" w:color="auto"/>
          </w:divBdr>
          <w:divsChild>
            <w:div w:id="20670899">
              <w:marLeft w:val="0"/>
              <w:marRight w:val="0"/>
              <w:marTop w:val="0"/>
              <w:marBottom w:val="0"/>
              <w:divBdr>
                <w:top w:val="none" w:sz="0" w:space="0" w:color="auto"/>
                <w:left w:val="none" w:sz="0" w:space="0" w:color="auto"/>
                <w:bottom w:val="none" w:sz="0" w:space="0" w:color="auto"/>
                <w:right w:val="none" w:sz="0" w:space="0" w:color="auto"/>
              </w:divBdr>
            </w:div>
          </w:divsChild>
        </w:div>
        <w:div w:id="854227191">
          <w:marLeft w:val="0"/>
          <w:marRight w:val="0"/>
          <w:marTop w:val="0"/>
          <w:marBottom w:val="0"/>
          <w:divBdr>
            <w:top w:val="none" w:sz="0" w:space="0" w:color="auto"/>
            <w:left w:val="none" w:sz="0" w:space="0" w:color="auto"/>
            <w:bottom w:val="none" w:sz="0" w:space="0" w:color="auto"/>
            <w:right w:val="none" w:sz="0" w:space="0" w:color="auto"/>
          </w:divBdr>
          <w:divsChild>
            <w:div w:id="1160270548">
              <w:marLeft w:val="0"/>
              <w:marRight w:val="0"/>
              <w:marTop w:val="0"/>
              <w:marBottom w:val="0"/>
              <w:divBdr>
                <w:top w:val="none" w:sz="0" w:space="0" w:color="auto"/>
                <w:left w:val="none" w:sz="0" w:space="0" w:color="auto"/>
                <w:bottom w:val="none" w:sz="0" w:space="0" w:color="auto"/>
                <w:right w:val="none" w:sz="0" w:space="0" w:color="auto"/>
              </w:divBdr>
            </w:div>
          </w:divsChild>
        </w:div>
        <w:div w:id="325282418">
          <w:marLeft w:val="0"/>
          <w:marRight w:val="0"/>
          <w:marTop w:val="0"/>
          <w:marBottom w:val="0"/>
          <w:divBdr>
            <w:top w:val="none" w:sz="0" w:space="0" w:color="auto"/>
            <w:left w:val="none" w:sz="0" w:space="0" w:color="auto"/>
            <w:bottom w:val="none" w:sz="0" w:space="0" w:color="auto"/>
            <w:right w:val="none" w:sz="0" w:space="0" w:color="auto"/>
          </w:divBdr>
          <w:divsChild>
            <w:div w:id="1184856773">
              <w:marLeft w:val="0"/>
              <w:marRight w:val="0"/>
              <w:marTop w:val="0"/>
              <w:marBottom w:val="0"/>
              <w:divBdr>
                <w:top w:val="none" w:sz="0" w:space="0" w:color="auto"/>
                <w:left w:val="none" w:sz="0" w:space="0" w:color="auto"/>
                <w:bottom w:val="none" w:sz="0" w:space="0" w:color="auto"/>
                <w:right w:val="none" w:sz="0" w:space="0" w:color="auto"/>
              </w:divBdr>
            </w:div>
          </w:divsChild>
        </w:div>
        <w:div w:id="1096749608">
          <w:marLeft w:val="0"/>
          <w:marRight w:val="0"/>
          <w:marTop w:val="0"/>
          <w:marBottom w:val="0"/>
          <w:divBdr>
            <w:top w:val="none" w:sz="0" w:space="0" w:color="auto"/>
            <w:left w:val="none" w:sz="0" w:space="0" w:color="auto"/>
            <w:bottom w:val="none" w:sz="0" w:space="0" w:color="auto"/>
            <w:right w:val="none" w:sz="0" w:space="0" w:color="auto"/>
          </w:divBdr>
          <w:divsChild>
            <w:div w:id="868877928">
              <w:marLeft w:val="0"/>
              <w:marRight w:val="0"/>
              <w:marTop w:val="0"/>
              <w:marBottom w:val="0"/>
              <w:divBdr>
                <w:top w:val="none" w:sz="0" w:space="0" w:color="auto"/>
                <w:left w:val="none" w:sz="0" w:space="0" w:color="auto"/>
                <w:bottom w:val="none" w:sz="0" w:space="0" w:color="auto"/>
                <w:right w:val="none" w:sz="0" w:space="0" w:color="auto"/>
              </w:divBdr>
            </w:div>
          </w:divsChild>
        </w:div>
        <w:div w:id="2071532410">
          <w:marLeft w:val="0"/>
          <w:marRight w:val="0"/>
          <w:marTop w:val="0"/>
          <w:marBottom w:val="0"/>
          <w:divBdr>
            <w:top w:val="none" w:sz="0" w:space="0" w:color="auto"/>
            <w:left w:val="none" w:sz="0" w:space="0" w:color="auto"/>
            <w:bottom w:val="none" w:sz="0" w:space="0" w:color="auto"/>
            <w:right w:val="none" w:sz="0" w:space="0" w:color="auto"/>
          </w:divBdr>
          <w:divsChild>
            <w:div w:id="347954546">
              <w:marLeft w:val="0"/>
              <w:marRight w:val="0"/>
              <w:marTop w:val="0"/>
              <w:marBottom w:val="0"/>
              <w:divBdr>
                <w:top w:val="none" w:sz="0" w:space="0" w:color="auto"/>
                <w:left w:val="none" w:sz="0" w:space="0" w:color="auto"/>
                <w:bottom w:val="none" w:sz="0" w:space="0" w:color="auto"/>
                <w:right w:val="none" w:sz="0" w:space="0" w:color="auto"/>
              </w:divBdr>
            </w:div>
          </w:divsChild>
        </w:div>
        <w:div w:id="1629581392">
          <w:marLeft w:val="0"/>
          <w:marRight w:val="0"/>
          <w:marTop w:val="0"/>
          <w:marBottom w:val="0"/>
          <w:divBdr>
            <w:top w:val="none" w:sz="0" w:space="0" w:color="auto"/>
            <w:left w:val="none" w:sz="0" w:space="0" w:color="auto"/>
            <w:bottom w:val="none" w:sz="0" w:space="0" w:color="auto"/>
            <w:right w:val="none" w:sz="0" w:space="0" w:color="auto"/>
          </w:divBdr>
          <w:divsChild>
            <w:div w:id="1280189335">
              <w:marLeft w:val="0"/>
              <w:marRight w:val="0"/>
              <w:marTop w:val="0"/>
              <w:marBottom w:val="0"/>
              <w:divBdr>
                <w:top w:val="none" w:sz="0" w:space="0" w:color="auto"/>
                <w:left w:val="none" w:sz="0" w:space="0" w:color="auto"/>
                <w:bottom w:val="none" w:sz="0" w:space="0" w:color="auto"/>
                <w:right w:val="none" w:sz="0" w:space="0" w:color="auto"/>
              </w:divBdr>
            </w:div>
          </w:divsChild>
        </w:div>
        <w:div w:id="431631974">
          <w:marLeft w:val="0"/>
          <w:marRight w:val="0"/>
          <w:marTop w:val="0"/>
          <w:marBottom w:val="0"/>
          <w:divBdr>
            <w:top w:val="none" w:sz="0" w:space="0" w:color="auto"/>
            <w:left w:val="none" w:sz="0" w:space="0" w:color="auto"/>
            <w:bottom w:val="none" w:sz="0" w:space="0" w:color="auto"/>
            <w:right w:val="none" w:sz="0" w:space="0" w:color="auto"/>
          </w:divBdr>
          <w:divsChild>
            <w:div w:id="1625236059">
              <w:marLeft w:val="0"/>
              <w:marRight w:val="0"/>
              <w:marTop w:val="0"/>
              <w:marBottom w:val="0"/>
              <w:divBdr>
                <w:top w:val="none" w:sz="0" w:space="0" w:color="auto"/>
                <w:left w:val="none" w:sz="0" w:space="0" w:color="auto"/>
                <w:bottom w:val="none" w:sz="0" w:space="0" w:color="auto"/>
                <w:right w:val="none" w:sz="0" w:space="0" w:color="auto"/>
              </w:divBdr>
            </w:div>
          </w:divsChild>
        </w:div>
        <w:div w:id="603657121">
          <w:marLeft w:val="0"/>
          <w:marRight w:val="0"/>
          <w:marTop w:val="0"/>
          <w:marBottom w:val="0"/>
          <w:divBdr>
            <w:top w:val="none" w:sz="0" w:space="0" w:color="auto"/>
            <w:left w:val="none" w:sz="0" w:space="0" w:color="auto"/>
            <w:bottom w:val="none" w:sz="0" w:space="0" w:color="auto"/>
            <w:right w:val="none" w:sz="0" w:space="0" w:color="auto"/>
          </w:divBdr>
          <w:divsChild>
            <w:div w:id="625311650">
              <w:marLeft w:val="0"/>
              <w:marRight w:val="0"/>
              <w:marTop w:val="0"/>
              <w:marBottom w:val="0"/>
              <w:divBdr>
                <w:top w:val="none" w:sz="0" w:space="0" w:color="auto"/>
                <w:left w:val="none" w:sz="0" w:space="0" w:color="auto"/>
                <w:bottom w:val="none" w:sz="0" w:space="0" w:color="auto"/>
                <w:right w:val="none" w:sz="0" w:space="0" w:color="auto"/>
              </w:divBdr>
            </w:div>
          </w:divsChild>
        </w:div>
        <w:div w:id="202330340">
          <w:marLeft w:val="0"/>
          <w:marRight w:val="0"/>
          <w:marTop w:val="0"/>
          <w:marBottom w:val="0"/>
          <w:divBdr>
            <w:top w:val="none" w:sz="0" w:space="0" w:color="auto"/>
            <w:left w:val="none" w:sz="0" w:space="0" w:color="auto"/>
            <w:bottom w:val="none" w:sz="0" w:space="0" w:color="auto"/>
            <w:right w:val="none" w:sz="0" w:space="0" w:color="auto"/>
          </w:divBdr>
          <w:divsChild>
            <w:div w:id="632440577">
              <w:marLeft w:val="0"/>
              <w:marRight w:val="0"/>
              <w:marTop w:val="0"/>
              <w:marBottom w:val="0"/>
              <w:divBdr>
                <w:top w:val="none" w:sz="0" w:space="0" w:color="auto"/>
                <w:left w:val="none" w:sz="0" w:space="0" w:color="auto"/>
                <w:bottom w:val="none" w:sz="0" w:space="0" w:color="auto"/>
                <w:right w:val="none" w:sz="0" w:space="0" w:color="auto"/>
              </w:divBdr>
            </w:div>
          </w:divsChild>
        </w:div>
        <w:div w:id="764229862">
          <w:marLeft w:val="0"/>
          <w:marRight w:val="0"/>
          <w:marTop w:val="0"/>
          <w:marBottom w:val="0"/>
          <w:divBdr>
            <w:top w:val="none" w:sz="0" w:space="0" w:color="auto"/>
            <w:left w:val="none" w:sz="0" w:space="0" w:color="auto"/>
            <w:bottom w:val="none" w:sz="0" w:space="0" w:color="auto"/>
            <w:right w:val="none" w:sz="0" w:space="0" w:color="auto"/>
          </w:divBdr>
          <w:divsChild>
            <w:div w:id="1354577922">
              <w:marLeft w:val="0"/>
              <w:marRight w:val="0"/>
              <w:marTop w:val="0"/>
              <w:marBottom w:val="0"/>
              <w:divBdr>
                <w:top w:val="none" w:sz="0" w:space="0" w:color="auto"/>
                <w:left w:val="none" w:sz="0" w:space="0" w:color="auto"/>
                <w:bottom w:val="none" w:sz="0" w:space="0" w:color="auto"/>
                <w:right w:val="none" w:sz="0" w:space="0" w:color="auto"/>
              </w:divBdr>
            </w:div>
          </w:divsChild>
        </w:div>
        <w:div w:id="1596666242">
          <w:marLeft w:val="0"/>
          <w:marRight w:val="0"/>
          <w:marTop w:val="0"/>
          <w:marBottom w:val="0"/>
          <w:divBdr>
            <w:top w:val="none" w:sz="0" w:space="0" w:color="auto"/>
            <w:left w:val="none" w:sz="0" w:space="0" w:color="auto"/>
            <w:bottom w:val="none" w:sz="0" w:space="0" w:color="auto"/>
            <w:right w:val="none" w:sz="0" w:space="0" w:color="auto"/>
          </w:divBdr>
          <w:divsChild>
            <w:div w:id="2032493481">
              <w:marLeft w:val="0"/>
              <w:marRight w:val="0"/>
              <w:marTop w:val="0"/>
              <w:marBottom w:val="0"/>
              <w:divBdr>
                <w:top w:val="none" w:sz="0" w:space="0" w:color="auto"/>
                <w:left w:val="none" w:sz="0" w:space="0" w:color="auto"/>
                <w:bottom w:val="none" w:sz="0" w:space="0" w:color="auto"/>
                <w:right w:val="none" w:sz="0" w:space="0" w:color="auto"/>
              </w:divBdr>
            </w:div>
          </w:divsChild>
        </w:div>
        <w:div w:id="1097824497">
          <w:marLeft w:val="0"/>
          <w:marRight w:val="0"/>
          <w:marTop w:val="0"/>
          <w:marBottom w:val="0"/>
          <w:divBdr>
            <w:top w:val="none" w:sz="0" w:space="0" w:color="auto"/>
            <w:left w:val="none" w:sz="0" w:space="0" w:color="auto"/>
            <w:bottom w:val="none" w:sz="0" w:space="0" w:color="auto"/>
            <w:right w:val="none" w:sz="0" w:space="0" w:color="auto"/>
          </w:divBdr>
          <w:divsChild>
            <w:div w:id="1675255656">
              <w:marLeft w:val="0"/>
              <w:marRight w:val="0"/>
              <w:marTop w:val="0"/>
              <w:marBottom w:val="0"/>
              <w:divBdr>
                <w:top w:val="none" w:sz="0" w:space="0" w:color="auto"/>
                <w:left w:val="none" w:sz="0" w:space="0" w:color="auto"/>
                <w:bottom w:val="none" w:sz="0" w:space="0" w:color="auto"/>
                <w:right w:val="none" w:sz="0" w:space="0" w:color="auto"/>
              </w:divBdr>
            </w:div>
          </w:divsChild>
        </w:div>
        <w:div w:id="1433624468">
          <w:marLeft w:val="0"/>
          <w:marRight w:val="0"/>
          <w:marTop w:val="0"/>
          <w:marBottom w:val="0"/>
          <w:divBdr>
            <w:top w:val="none" w:sz="0" w:space="0" w:color="auto"/>
            <w:left w:val="none" w:sz="0" w:space="0" w:color="auto"/>
            <w:bottom w:val="none" w:sz="0" w:space="0" w:color="auto"/>
            <w:right w:val="none" w:sz="0" w:space="0" w:color="auto"/>
          </w:divBdr>
          <w:divsChild>
            <w:div w:id="1398550510">
              <w:marLeft w:val="0"/>
              <w:marRight w:val="0"/>
              <w:marTop w:val="0"/>
              <w:marBottom w:val="0"/>
              <w:divBdr>
                <w:top w:val="none" w:sz="0" w:space="0" w:color="auto"/>
                <w:left w:val="none" w:sz="0" w:space="0" w:color="auto"/>
                <w:bottom w:val="none" w:sz="0" w:space="0" w:color="auto"/>
                <w:right w:val="none" w:sz="0" w:space="0" w:color="auto"/>
              </w:divBdr>
            </w:div>
          </w:divsChild>
        </w:div>
        <w:div w:id="817187871">
          <w:marLeft w:val="0"/>
          <w:marRight w:val="0"/>
          <w:marTop w:val="0"/>
          <w:marBottom w:val="0"/>
          <w:divBdr>
            <w:top w:val="none" w:sz="0" w:space="0" w:color="auto"/>
            <w:left w:val="none" w:sz="0" w:space="0" w:color="auto"/>
            <w:bottom w:val="none" w:sz="0" w:space="0" w:color="auto"/>
            <w:right w:val="none" w:sz="0" w:space="0" w:color="auto"/>
          </w:divBdr>
          <w:divsChild>
            <w:div w:id="1677227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469812">
      <w:bodyDiv w:val="1"/>
      <w:marLeft w:val="0"/>
      <w:marRight w:val="0"/>
      <w:marTop w:val="0"/>
      <w:marBottom w:val="0"/>
      <w:divBdr>
        <w:top w:val="none" w:sz="0" w:space="0" w:color="auto"/>
        <w:left w:val="none" w:sz="0" w:space="0" w:color="auto"/>
        <w:bottom w:val="none" w:sz="0" w:space="0" w:color="auto"/>
        <w:right w:val="none" w:sz="0" w:space="0" w:color="auto"/>
      </w:divBdr>
      <w:divsChild>
        <w:div w:id="1170877048">
          <w:marLeft w:val="0"/>
          <w:marRight w:val="0"/>
          <w:marTop w:val="0"/>
          <w:marBottom w:val="0"/>
          <w:divBdr>
            <w:top w:val="none" w:sz="0" w:space="0" w:color="auto"/>
            <w:left w:val="none" w:sz="0" w:space="0" w:color="auto"/>
            <w:bottom w:val="none" w:sz="0" w:space="0" w:color="auto"/>
            <w:right w:val="none" w:sz="0" w:space="0" w:color="auto"/>
          </w:divBdr>
        </w:div>
        <w:div w:id="1149975524">
          <w:marLeft w:val="0"/>
          <w:marRight w:val="0"/>
          <w:marTop w:val="0"/>
          <w:marBottom w:val="0"/>
          <w:divBdr>
            <w:top w:val="none" w:sz="0" w:space="0" w:color="auto"/>
            <w:left w:val="none" w:sz="0" w:space="0" w:color="auto"/>
            <w:bottom w:val="none" w:sz="0" w:space="0" w:color="auto"/>
            <w:right w:val="none" w:sz="0" w:space="0" w:color="auto"/>
          </w:divBdr>
        </w:div>
        <w:div w:id="880366827">
          <w:marLeft w:val="0"/>
          <w:marRight w:val="0"/>
          <w:marTop w:val="0"/>
          <w:marBottom w:val="0"/>
          <w:divBdr>
            <w:top w:val="none" w:sz="0" w:space="0" w:color="auto"/>
            <w:left w:val="none" w:sz="0" w:space="0" w:color="auto"/>
            <w:bottom w:val="none" w:sz="0" w:space="0" w:color="auto"/>
            <w:right w:val="none" w:sz="0" w:space="0" w:color="auto"/>
          </w:divBdr>
        </w:div>
        <w:div w:id="1358628516">
          <w:marLeft w:val="0"/>
          <w:marRight w:val="0"/>
          <w:marTop w:val="0"/>
          <w:marBottom w:val="0"/>
          <w:divBdr>
            <w:top w:val="none" w:sz="0" w:space="0" w:color="auto"/>
            <w:left w:val="none" w:sz="0" w:space="0" w:color="auto"/>
            <w:bottom w:val="none" w:sz="0" w:space="0" w:color="auto"/>
            <w:right w:val="none" w:sz="0" w:space="0" w:color="auto"/>
          </w:divBdr>
          <w:divsChild>
            <w:div w:id="1276711712">
              <w:marLeft w:val="-75"/>
              <w:marRight w:val="0"/>
              <w:marTop w:val="30"/>
              <w:marBottom w:val="30"/>
              <w:divBdr>
                <w:top w:val="none" w:sz="0" w:space="0" w:color="auto"/>
                <w:left w:val="none" w:sz="0" w:space="0" w:color="auto"/>
                <w:bottom w:val="none" w:sz="0" w:space="0" w:color="auto"/>
                <w:right w:val="none" w:sz="0" w:space="0" w:color="auto"/>
              </w:divBdr>
              <w:divsChild>
                <w:div w:id="1876236465">
                  <w:marLeft w:val="0"/>
                  <w:marRight w:val="0"/>
                  <w:marTop w:val="0"/>
                  <w:marBottom w:val="0"/>
                  <w:divBdr>
                    <w:top w:val="none" w:sz="0" w:space="0" w:color="auto"/>
                    <w:left w:val="none" w:sz="0" w:space="0" w:color="auto"/>
                    <w:bottom w:val="none" w:sz="0" w:space="0" w:color="auto"/>
                    <w:right w:val="none" w:sz="0" w:space="0" w:color="auto"/>
                  </w:divBdr>
                  <w:divsChild>
                    <w:div w:id="1469713038">
                      <w:marLeft w:val="0"/>
                      <w:marRight w:val="0"/>
                      <w:marTop w:val="0"/>
                      <w:marBottom w:val="0"/>
                      <w:divBdr>
                        <w:top w:val="none" w:sz="0" w:space="0" w:color="auto"/>
                        <w:left w:val="none" w:sz="0" w:space="0" w:color="auto"/>
                        <w:bottom w:val="none" w:sz="0" w:space="0" w:color="auto"/>
                        <w:right w:val="none" w:sz="0" w:space="0" w:color="auto"/>
                      </w:divBdr>
                    </w:div>
                  </w:divsChild>
                </w:div>
                <w:div w:id="353961753">
                  <w:marLeft w:val="0"/>
                  <w:marRight w:val="0"/>
                  <w:marTop w:val="0"/>
                  <w:marBottom w:val="0"/>
                  <w:divBdr>
                    <w:top w:val="none" w:sz="0" w:space="0" w:color="auto"/>
                    <w:left w:val="none" w:sz="0" w:space="0" w:color="auto"/>
                    <w:bottom w:val="none" w:sz="0" w:space="0" w:color="auto"/>
                    <w:right w:val="none" w:sz="0" w:space="0" w:color="auto"/>
                  </w:divBdr>
                  <w:divsChild>
                    <w:div w:id="1606960360">
                      <w:marLeft w:val="0"/>
                      <w:marRight w:val="0"/>
                      <w:marTop w:val="0"/>
                      <w:marBottom w:val="0"/>
                      <w:divBdr>
                        <w:top w:val="none" w:sz="0" w:space="0" w:color="auto"/>
                        <w:left w:val="none" w:sz="0" w:space="0" w:color="auto"/>
                        <w:bottom w:val="none" w:sz="0" w:space="0" w:color="auto"/>
                        <w:right w:val="none" w:sz="0" w:space="0" w:color="auto"/>
                      </w:divBdr>
                    </w:div>
                  </w:divsChild>
                </w:div>
                <w:div w:id="1418400766">
                  <w:marLeft w:val="0"/>
                  <w:marRight w:val="0"/>
                  <w:marTop w:val="0"/>
                  <w:marBottom w:val="0"/>
                  <w:divBdr>
                    <w:top w:val="none" w:sz="0" w:space="0" w:color="auto"/>
                    <w:left w:val="none" w:sz="0" w:space="0" w:color="auto"/>
                    <w:bottom w:val="none" w:sz="0" w:space="0" w:color="auto"/>
                    <w:right w:val="none" w:sz="0" w:space="0" w:color="auto"/>
                  </w:divBdr>
                  <w:divsChild>
                    <w:div w:id="1165589401">
                      <w:marLeft w:val="0"/>
                      <w:marRight w:val="0"/>
                      <w:marTop w:val="0"/>
                      <w:marBottom w:val="0"/>
                      <w:divBdr>
                        <w:top w:val="none" w:sz="0" w:space="0" w:color="auto"/>
                        <w:left w:val="none" w:sz="0" w:space="0" w:color="auto"/>
                        <w:bottom w:val="none" w:sz="0" w:space="0" w:color="auto"/>
                        <w:right w:val="none" w:sz="0" w:space="0" w:color="auto"/>
                      </w:divBdr>
                    </w:div>
                  </w:divsChild>
                </w:div>
                <w:div w:id="1353535114">
                  <w:marLeft w:val="0"/>
                  <w:marRight w:val="0"/>
                  <w:marTop w:val="0"/>
                  <w:marBottom w:val="0"/>
                  <w:divBdr>
                    <w:top w:val="none" w:sz="0" w:space="0" w:color="auto"/>
                    <w:left w:val="none" w:sz="0" w:space="0" w:color="auto"/>
                    <w:bottom w:val="none" w:sz="0" w:space="0" w:color="auto"/>
                    <w:right w:val="none" w:sz="0" w:space="0" w:color="auto"/>
                  </w:divBdr>
                  <w:divsChild>
                    <w:div w:id="186456995">
                      <w:marLeft w:val="0"/>
                      <w:marRight w:val="0"/>
                      <w:marTop w:val="0"/>
                      <w:marBottom w:val="0"/>
                      <w:divBdr>
                        <w:top w:val="none" w:sz="0" w:space="0" w:color="auto"/>
                        <w:left w:val="none" w:sz="0" w:space="0" w:color="auto"/>
                        <w:bottom w:val="none" w:sz="0" w:space="0" w:color="auto"/>
                        <w:right w:val="none" w:sz="0" w:space="0" w:color="auto"/>
                      </w:divBdr>
                    </w:div>
                  </w:divsChild>
                </w:div>
                <w:div w:id="903683426">
                  <w:marLeft w:val="0"/>
                  <w:marRight w:val="0"/>
                  <w:marTop w:val="0"/>
                  <w:marBottom w:val="0"/>
                  <w:divBdr>
                    <w:top w:val="none" w:sz="0" w:space="0" w:color="auto"/>
                    <w:left w:val="none" w:sz="0" w:space="0" w:color="auto"/>
                    <w:bottom w:val="none" w:sz="0" w:space="0" w:color="auto"/>
                    <w:right w:val="none" w:sz="0" w:space="0" w:color="auto"/>
                  </w:divBdr>
                  <w:divsChild>
                    <w:div w:id="866529572">
                      <w:marLeft w:val="0"/>
                      <w:marRight w:val="0"/>
                      <w:marTop w:val="0"/>
                      <w:marBottom w:val="0"/>
                      <w:divBdr>
                        <w:top w:val="none" w:sz="0" w:space="0" w:color="auto"/>
                        <w:left w:val="none" w:sz="0" w:space="0" w:color="auto"/>
                        <w:bottom w:val="none" w:sz="0" w:space="0" w:color="auto"/>
                        <w:right w:val="none" w:sz="0" w:space="0" w:color="auto"/>
                      </w:divBdr>
                    </w:div>
                  </w:divsChild>
                </w:div>
                <w:div w:id="21397107">
                  <w:marLeft w:val="0"/>
                  <w:marRight w:val="0"/>
                  <w:marTop w:val="0"/>
                  <w:marBottom w:val="0"/>
                  <w:divBdr>
                    <w:top w:val="none" w:sz="0" w:space="0" w:color="auto"/>
                    <w:left w:val="none" w:sz="0" w:space="0" w:color="auto"/>
                    <w:bottom w:val="none" w:sz="0" w:space="0" w:color="auto"/>
                    <w:right w:val="none" w:sz="0" w:space="0" w:color="auto"/>
                  </w:divBdr>
                  <w:divsChild>
                    <w:div w:id="1525167131">
                      <w:marLeft w:val="0"/>
                      <w:marRight w:val="0"/>
                      <w:marTop w:val="0"/>
                      <w:marBottom w:val="0"/>
                      <w:divBdr>
                        <w:top w:val="none" w:sz="0" w:space="0" w:color="auto"/>
                        <w:left w:val="none" w:sz="0" w:space="0" w:color="auto"/>
                        <w:bottom w:val="none" w:sz="0" w:space="0" w:color="auto"/>
                        <w:right w:val="none" w:sz="0" w:space="0" w:color="auto"/>
                      </w:divBdr>
                    </w:div>
                  </w:divsChild>
                </w:div>
                <w:div w:id="109786346">
                  <w:marLeft w:val="0"/>
                  <w:marRight w:val="0"/>
                  <w:marTop w:val="0"/>
                  <w:marBottom w:val="0"/>
                  <w:divBdr>
                    <w:top w:val="none" w:sz="0" w:space="0" w:color="auto"/>
                    <w:left w:val="none" w:sz="0" w:space="0" w:color="auto"/>
                    <w:bottom w:val="none" w:sz="0" w:space="0" w:color="auto"/>
                    <w:right w:val="none" w:sz="0" w:space="0" w:color="auto"/>
                  </w:divBdr>
                  <w:divsChild>
                    <w:div w:id="758330625">
                      <w:marLeft w:val="0"/>
                      <w:marRight w:val="0"/>
                      <w:marTop w:val="0"/>
                      <w:marBottom w:val="0"/>
                      <w:divBdr>
                        <w:top w:val="none" w:sz="0" w:space="0" w:color="auto"/>
                        <w:left w:val="none" w:sz="0" w:space="0" w:color="auto"/>
                        <w:bottom w:val="none" w:sz="0" w:space="0" w:color="auto"/>
                        <w:right w:val="none" w:sz="0" w:space="0" w:color="auto"/>
                      </w:divBdr>
                    </w:div>
                  </w:divsChild>
                </w:div>
                <w:div w:id="516122111">
                  <w:marLeft w:val="0"/>
                  <w:marRight w:val="0"/>
                  <w:marTop w:val="0"/>
                  <w:marBottom w:val="0"/>
                  <w:divBdr>
                    <w:top w:val="none" w:sz="0" w:space="0" w:color="auto"/>
                    <w:left w:val="none" w:sz="0" w:space="0" w:color="auto"/>
                    <w:bottom w:val="none" w:sz="0" w:space="0" w:color="auto"/>
                    <w:right w:val="none" w:sz="0" w:space="0" w:color="auto"/>
                  </w:divBdr>
                  <w:divsChild>
                    <w:div w:id="307709417">
                      <w:marLeft w:val="0"/>
                      <w:marRight w:val="0"/>
                      <w:marTop w:val="0"/>
                      <w:marBottom w:val="0"/>
                      <w:divBdr>
                        <w:top w:val="none" w:sz="0" w:space="0" w:color="auto"/>
                        <w:left w:val="none" w:sz="0" w:space="0" w:color="auto"/>
                        <w:bottom w:val="none" w:sz="0" w:space="0" w:color="auto"/>
                        <w:right w:val="none" w:sz="0" w:space="0" w:color="auto"/>
                      </w:divBdr>
                    </w:div>
                  </w:divsChild>
                </w:div>
                <w:div w:id="1708026487">
                  <w:marLeft w:val="0"/>
                  <w:marRight w:val="0"/>
                  <w:marTop w:val="0"/>
                  <w:marBottom w:val="0"/>
                  <w:divBdr>
                    <w:top w:val="none" w:sz="0" w:space="0" w:color="auto"/>
                    <w:left w:val="none" w:sz="0" w:space="0" w:color="auto"/>
                    <w:bottom w:val="none" w:sz="0" w:space="0" w:color="auto"/>
                    <w:right w:val="none" w:sz="0" w:space="0" w:color="auto"/>
                  </w:divBdr>
                  <w:divsChild>
                    <w:div w:id="2078742065">
                      <w:marLeft w:val="0"/>
                      <w:marRight w:val="0"/>
                      <w:marTop w:val="0"/>
                      <w:marBottom w:val="0"/>
                      <w:divBdr>
                        <w:top w:val="none" w:sz="0" w:space="0" w:color="auto"/>
                        <w:left w:val="none" w:sz="0" w:space="0" w:color="auto"/>
                        <w:bottom w:val="none" w:sz="0" w:space="0" w:color="auto"/>
                        <w:right w:val="none" w:sz="0" w:space="0" w:color="auto"/>
                      </w:divBdr>
                    </w:div>
                  </w:divsChild>
                </w:div>
                <w:div w:id="928006686">
                  <w:marLeft w:val="0"/>
                  <w:marRight w:val="0"/>
                  <w:marTop w:val="0"/>
                  <w:marBottom w:val="0"/>
                  <w:divBdr>
                    <w:top w:val="none" w:sz="0" w:space="0" w:color="auto"/>
                    <w:left w:val="none" w:sz="0" w:space="0" w:color="auto"/>
                    <w:bottom w:val="none" w:sz="0" w:space="0" w:color="auto"/>
                    <w:right w:val="none" w:sz="0" w:space="0" w:color="auto"/>
                  </w:divBdr>
                  <w:divsChild>
                    <w:div w:id="166987928">
                      <w:marLeft w:val="0"/>
                      <w:marRight w:val="0"/>
                      <w:marTop w:val="0"/>
                      <w:marBottom w:val="0"/>
                      <w:divBdr>
                        <w:top w:val="none" w:sz="0" w:space="0" w:color="auto"/>
                        <w:left w:val="none" w:sz="0" w:space="0" w:color="auto"/>
                        <w:bottom w:val="none" w:sz="0" w:space="0" w:color="auto"/>
                        <w:right w:val="none" w:sz="0" w:space="0" w:color="auto"/>
                      </w:divBdr>
                    </w:div>
                  </w:divsChild>
                </w:div>
                <w:div w:id="98647352">
                  <w:marLeft w:val="0"/>
                  <w:marRight w:val="0"/>
                  <w:marTop w:val="0"/>
                  <w:marBottom w:val="0"/>
                  <w:divBdr>
                    <w:top w:val="none" w:sz="0" w:space="0" w:color="auto"/>
                    <w:left w:val="none" w:sz="0" w:space="0" w:color="auto"/>
                    <w:bottom w:val="none" w:sz="0" w:space="0" w:color="auto"/>
                    <w:right w:val="none" w:sz="0" w:space="0" w:color="auto"/>
                  </w:divBdr>
                  <w:divsChild>
                    <w:div w:id="336884884">
                      <w:marLeft w:val="0"/>
                      <w:marRight w:val="0"/>
                      <w:marTop w:val="0"/>
                      <w:marBottom w:val="0"/>
                      <w:divBdr>
                        <w:top w:val="none" w:sz="0" w:space="0" w:color="auto"/>
                        <w:left w:val="none" w:sz="0" w:space="0" w:color="auto"/>
                        <w:bottom w:val="none" w:sz="0" w:space="0" w:color="auto"/>
                        <w:right w:val="none" w:sz="0" w:space="0" w:color="auto"/>
                      </w:divBdr>
                    </w:div>
                  </w:divsChild>
                </w:div>
                <w:div w:id="680204193">
                  <w:marLeft w:val="0"/>
                  <w:marRight w:val="0"/>
                  <w:marTop w:val="0"/>
                  <w:marBottom w:val="0"/>
                  <w:divBdr>
                    <w:top w:val="none" w:sz="0" w:space="0" w:color="auto"/>
                    <w:left w:val="none" w:sz="0" w:space="0" w:color="auto"/>
                    <w:bottom w:val="none" w:sz="0" w:space="0" w:color="auto"/>
                    <w:right w:val="none" w:sz="0" w:space="0" w:color="auto"/>
                  </w:divBdr>
                  <w:divsChild>
                    <w:div w:id="827675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519204">
          <w:marLeft w:val="0"/>
          <w:marRight w:val="0"/>
          <w:marTop w:val="0"/>
          <w:marBottom w:val="0"/>
          <w:divBdr>
            <w:top w:val="none" w:sz="0" w:space="0" w:color="auto"/>
            <w:left w:val="none" w:sz="0" w:space="0" w:color="auto"/>
            <w:bottom w:val="none" w:sz="0" w:space="0" w:color="auto"/>
            <w:right w:val="none" w:sz="0" w:space="0" w:color="auto"/>
          </w:divBdr>
        </w:div>
        <w:div w:id="479150380">
          <w:marLeft w:val="0"/>
          <w:marRight w:val="0"/>
          <w:marTop w:val="0"/>
          <w:marBottom w:val="0"/>
          <w:divBdr>
            <w:top w:val="none" w:sz="0" w:space="0" w:color="auto"/>
            <w:left w:val="none" w:sz="0" w:space="0" w:color="auto"/>
            <w:bottom w:val="none" w:sz="0" w:space="0" w:color="auto"/>
            <w:right w:val="none" w:sz="0" w:space="0" w:color="auto"/>
          </w:divBdr>
        </w:div>
        <w:div w:id="1459908610">
          <w:marLeft w:val="0"/>
          <w:marRight w:val="0"/>
          <w:marTop w:val="0"/>
          <w:marBottom w:val="0"/>
          <w:divBdr>
            <w:top w:val="none" w:sz="0" w:space="0" w:color="auto"/>
            <w:left w:val="none" w:sz="0" w:space="0" w:color="auto"/>
            <w:bottom w:val="none" w:sz="0" w:space="0" w:color="auto"/>
            <w:right w:val="none" w:sz="0" w:space="0" w:color="auto"/>
          </w:divBdr>
        </w:div>
        <w:div w:id="509490751">
          <w:marLeft w:val="0"/>
          <w:marRight w:val="0"/>
          <w:marTop w:val="0"/>
          <w:marBottom w:val="0"/>
          <w:divBdr>
            <w:top w:val="none" w:sz="0" w:space="0" w:color="auto"/>
            <w:left w:val="none" w:sz="0" w:space="0" w:color="auto"/>
            <w:bottom w:val="none" w:sz="0" w:space="0" w:color="auto"/>
            <w:right w:val="none" w:sz="0" w:space="0" w:color="auto"/>
          </w:divBdr>
        </w:div>
        <w:div w:id="438112338">
          <w:marLeft w:val="0"/>
          <w:marRight w:val="0"/>
          <w:marTop w:val="0"/>
          <w:marBottom w:val="0"/>
          <w:divBdr>
            <w:top w:val="none" w:sz="0" w:space="0" w:color="auto"/>
            <w:left w:val="none" w:sz="0" w:space="0" w:color="auto"/>
            <w:bottom w:val="none" w:sz="0" w:space="0" w:color="auto"/>
            <w:right w:val="none" w:sz="0" w:space="0" w:color="auto"/>
          </w:divBdr>
        </w:div>
        <w:div w:id="450326792">
          <w:marLeft w:val="0"/>
          <w:marRight w:val="0"/>
          <w:marTop w:val="0"/>
          <w:marBottom w:val="0"/>
          <w:divBdr>
            <w:top w:val="none" w:sz="0" w:space="0" w:color="auto"/>
            <w:left w:val="none" w:sz="0" w:space="0" w:color="auto"/>
            <w:bottom w:val="none" w:sz="0" w:space="0" w:color="auto"/>
            <w:right w:val="none" w:sz="0" w:space="0" w:color="auto"/>
          </w:divBdr>
        </w:div>
        <w:div w:id="1679578091">
          <w:marLeft w:val="0"/>
          <w:marRight w:val="0"/>
          <w:marTop w:val="0"/>
          <w:marBottom w:val="0"/>
          <w:divBdr>
            <w:top w:val="none" w:sz="0" w:space="0" w:color="auto"/>
            <w:left w:val="none" w:sz="0" w:space="0" w:color="auto"/>
            <w:bottom w:val="none" w:sz="0" w:space="0" w:color="auto"/>
            <w:right w:val="none" w:sz="0" w:space="0" w:color="auto"/>
          </w:divBdr>
        </w:div>
        <w:div w:id="179591102">
          <w:marLeft w:val="0"/>
          <w:marRight w:val="0"/>
          <w:marTop w:val="0"/>
          <w:marBottom w:val="0"/>
          <w:divBdr>
            <w:top w:val="none" w:sz="0" w:space="0" w:color="auto"/>
            <w:left w:val="none" w:sz="0" w:space="0" w:color="auto"/>
            <w:bottom w:val="none" w:sz="0" w:space="0" w:color="auto"/>
            <w:right w:val="none" w:sz="0" w:space="0" w:color="auto"/>
          </w:divBdr>
        </w:div>
        <w:div w:id="748841936">
          <w:marLeft w:val="0"/>
          <w:marRight w:val="0"/>
          <w:marTop w:val="0"/>
          <w:marBottom w:val="0"/>
          <w:divBdr>
            <w:top w:val="none" w:sz="0" w:space="0" w:color="auto"/>
            <w:left w:val="none" w:sz="0" w:space="0" w:color="auto"/>
            <w:bottom w:val="none" w:sz="0" w:space="0" w:color="auto"/>
            <w:right w:val="none" w:sz="0" w:space="0" w:color="auto"/>
          </w:divBdr>
        </w:div>
        <w:div w:id="701246284">
          <w:marLeft w:val="0"/>
          <w:marRight w:val="0"/>
          <w:marTop w:val="0"/>
          <w:marBottom w:val="0"/>
          <w:divBdr>
            <w:top w:val="none" w:sz="0" w:space="0" w:color="auto"/>
            <w:left w:val="none" w:sz="0" w:space="0" w:color="auto"/>
            <w:bottom w:val="none" w:sz="0" w:space="0" w:color="auto"/>
            <w:right w:val="none" w:sz="0" w:space="0" w:color="auto"/>
          </w:divBdr>
        </w:div>
        <w:div w:id="540438072">
          <w:marLeft w:val="0"/>
          <w:marRight w:val="0"/>
          <w:marTop w:val="0"/>
          <w:marBottom w:val="0"/>
          <w:divBdr>
            <w:top w:val="none" w:sz="0" w:space="0" w:color="auto"/>
            <w:left w:val="none" w:sz="0" w:space="0" w:color="auto"/>
            <w:bottom w:val="none" w:sz="0" w:space="0" w:color="auto"/>
            <w:right w:val="none" w:sz="0" w:space="0" w:color="auto"/>
          </w:divBdr>
        </w:div>
        <w:div w:id="1920208762">
          <w:marLeft w:val="0"/>
          <w:marRight w:val="0"/>
          <w:marTop w:val="0"/>
          <w:marBottom w:val="0"/>
          <w:divBdr>
            <w:top w:val="none" w:sz="0" w:space="0" w:color="auto"/>
            <w:left w:val="none" w:sz="0" w:space="0" w:color="auto"/>
            <w:bottom w:val="none" w:sz="0" w:space="0" w:color="auto"/>
            <w:right w:val="none" w:sz="0" w:space="0" w:color="auto"/>
          </w:divBdr>
        </w:div>
        <w:div w:id="1352415510">
          <w:marLeft w:val="0"/>
          <w:marRight w:val="0"/>
          <w:marTop w:val="0"/>
          <w:marBottom w:val="0"/>
          <w:divBdr>
            <w:top w:val="none" w:sz="0" w:space="0" w:color="auto"/>
            <w:left w:val="none" w:sz="0" w:space="0" w:color="auto"/>
            <w:bottom w:val="none" w:sz="0" w:space="0" w:color="auto"/>
            <w:right w:val="none" w:sz="0" w:space="0" w:color="auto"/>
          </w:divBdr>
        </w:div>
        <w:div w:id="737553423">
          <w:marLeft w:val="0"/>
          <w:marRight w:val="0"/>
          <w:marTop w:val="0"/>
          <w:marBottom w:val="0"/>
          <w:divBdr>
            <w:top w:val="none" w:sz="0" w:space="0" w:color="auto"/>
            <w:left w:val="none" w:sz="0" w:space="0" w:color="auto"/>
            <w:bottom w:val="none" w:sz="0" w:space="0" w:color="auto"/>
            <w:right w:val="none" w:sz="0" w:space="0" w:color="auto"/>
          </w:divBdr>
        </w:div>
        <w:div w:id="1453355710">
          <w:marLeft w:val="0"/>
          <w:marRight w:val="0"/>
          <w:marTop w:val="0"/>
          <w:marBottom w:val="0"/>
          <w:divBdr>
            <w:top w:val="none" w:sz="0" w:space="0" w:color="auto"/>
            <w:left w:val="none" w:sz="0" w:space="0" w:color="auto"/>
            <w:bottom w:val="none" w:sz="0" w:space="0" w:color="auto"/>
            <w:right w:val="none" w:sz="0" w:space="0" w:color="auto"/>
          </w:divBdr>
        </w:div>
        <w:div w:id="2045247597">
          <w:marLeft w:val="0"/>
          <w:marRight w:val="0"/>
          <w:marTop w:val="0"/>
          <w:marBottom w:val="0"/>
          <w:divBdr>
            <w:top w:val="none" w:sz="0" w:space="0" w:color="auto"/>
            <w:left w:val="none" w:sz="0" w:space="0" w:color="auto"/>
            <w:bottom w:val="none" w:sz="0" w:space="0" w:color="auto"/>
            <w:right w:val="none" w:sz="0" w:space="0" w:color="auto"/>
          </w:divBdr>
          <w:divsChild>
            <w:div w:id="1921596858">
              <w:marLeft w:val="0"/>
              <w:marRight w:val="0"/>
              <w:marTop w:val="0"/>
              <w:marBottom w:val="0"/>
              <w:divBdr>
                <w:top w:val="none" w:sz="0" w:space="0" w:color="auto"/>
                <w:left w:val="none" w:sz="0" w:space="0" w:color="auto"/>
                <w:bottom w:val="none" w:sz="0" w:space="0" w:color="auto"/>
                <w:right w:val="none" w:sz="0" w:space="0" w:color="auto"/>
              </w:divBdr>
            </w:div>
            <w:div w:id="280453430">
              <w:marLeft w:val="0"/>
              <w:marRight w:val="0"/>
              <w:marTop w:val="0"/>
              <w:marBottom w:val="0"/>
              <w:divBdr>
                <w:top w:val="none" w:sz="0" w:space="0" w:color="auto"/>
                <w:left w:val="none" w:sz="0" w:space="0" w:color="auto"/>
                <w:bottom w:val="none" w:sz="0" w:space="0" w:color="auto"/>
                <w:right w:val="none" w:sz="0" w:space="0" w:color="auto"/>
              </w:divBdr>
            </w:div>
            <w:div w:id="205220048">
              <w:marLeft w:val="0"/>
              <w:marRight w:val="0"/>
              <w:marTop w:val="0"/>
              <w:marBottom w:val="0"/>
              <w:divBdr>
                <w:top w:val="none" w:sz="0" w:space="0" w:color="auto"/>
                <w:left w:val="none" w:sz="0" w:space="0" w:color="auto"/>
                <w:bottom w:val="none" w:sz="0" w:space="0" w:color="auto"/>
                <w:right w:val="none" w:sz="0" w:space="0" w:color="auto"/>
              </w:divBdr>
            </w:div>
            <w:div w:id="535120918">
              <w:marLeft w:val="0"/>
              <w:marRight w:val="0"/>
              <w:marTop w:val="0"/>
              <w:marBottom w:val="0"/>
              <w:divBdr>
                <w:top w:val="none" w:sz="0" w:space="0" w:color="auto"/>
                <w:left w:val="none" w:sz="0" w:space="0" w:color="auto"/>
                <w:bottom w:val="none" w:sz="0" w:space="0" w:color="auto"/>
                <w:right w:val="none" w:sz="0" w:space="0" w:color="auto"/>
              </w:divBdr>
            </w:div>
          </w:divsChild>
        </w:div>
        <w:div w:id="590117432">
          <w:marLeft w:val="0"/>
          <w:marRight w:val="0"/>
          <w:marTop w:val="0"/>
          <w:marBottom w:val="0"/>
          <w:divBdr>
            <w:top w:val="none" w:sz="0" w:space="0" w:color="auto"/>
            <w:left w:val="none" w:sz="0" w:space="0" w:color="auto"/>
            <w:bottom w:val="none" w:sz="0" w:space="0" w:color="auto"/>
            <w:right w:val="none" w:sz="0" w:space="0" w:color="auto"/>
          </w:divBdr>
          <w:divsChild>
            <w:div w:id="1157184833">
              <w:marLeft w:val="0"/>
              <w:marRight w:val="0"/>
              <w:marTop w:val="0"/>
              <w:marBottom w:val="0"/>
              <w:divBdr>
                <w:top w:val="none" w:sz="0" w:space="0" w:color="auto"/>
                <w:left w:val="none" w:sz="0" w:space="0" w:color="auto"/>
                <w:bottom w:val="none" w:sz="0" w:space="0" w:color="auto"/>
                <w:right w:val="none" w:sz="0" w:space="0" w:color="auto"/>
              </w:divBdr>
            </w:div>
            <w:div w:id="175197744">
              <w:marLeft w:val="0"/>
              <w:marRight w:val="0"/>
              <w:marTop w:val="0"/>
              <w:marBottom w:val="0"/>
              <w:divBdr>
                <w:top w:val="none" w:sz="0" w:space="0" w:color="auto"/>
                <w:left w:val="none" w:sz="0" w:space="0" w:color="auto"/>
                <w:bottom w:val="none" w:sz="0" w:space="0" w:color="auto"/>
                <w:right w:val="none" w:sz="0" w:space="0" w:color="auto"/>
              </w:divBdr>
            </w:div>
          </w:divsChild>
        </w:div>
        <w:div w:id="1903246685">
          <w:marLeft w:val="0"/>
          <w:marRight w:val="0"/>
          <w:marTop w:val="0"/>
          <w:marBottom w:val="0"/>
          <w:divBdr>
            <w:top w:val="none" w:sz="0" w:space="0" w:color="auto"/>
            <w:left w:val="none" w:sz="0" w:space="0" w:color="auto"/>
            <w:bottom w:val="none" w:sz="0" w:space="0" w:color="auto"/>
            <w:right w:val="none" w:sz="0" w:space="0" w:color="auto"/>
          </w:divBdr>
        </w:div>
        <w:div w:id="596906462">
          <w:marLeft w:val="0"/>
          <w:marRight w:val="0"/>
          <w:marTop w:val="0"/>
          <w:marBottom w:val="0"/>
          <w:divBdr>
            <w:top w:val="none" w:sz="0" w:space="0" w:color="auto"/>
            <w:left w:val="none" w:sz="0" w:space="0" w:color="auto"/>
            <w:bottom w:val="none" w:sz="0" w:space="0" w:color="auto"/>
            <w:right w:val="none" w:sz="0" w:space="0" w:color="auto"/>
          </w:divBdr>
        </w:div>
        <w:div w:id="1809130604">
          <w:marLeft w:val="0"/>
          <w:marRight w:val="0"/>
          <w:marTop w:val="0"/>
          <w:marBottom w:val="0"/>
          <w:divBdr>
            <w:top w:val="none" w:sz="0" w:space="0" w:color="auto"/>
            <w:left w:val="none" w:sz="0" w:space="0" w:color="auto"/>
            <w:bottom w:val="none" w:sz="0" w:space="0" w:color="auto"/>
            <w:right w:val="none" w:sz="0" w:space="0" w:color="auto"/>
          </w:divBdr>
        </w:div>
        <w:div w:id="1455254542">
          <w:marLeft w:val="0"/>
          <w:marRight w:val="0"/>
          <w:marTop w:val="0"/>
          <w:marBottom w:val="0"/>
          <w:divBdr>
            <w:top w:val="none" w:sz="0" w:space="0" w:color="auto"/>
            <w:left w:val="none" w:sz="0" w:space="0" w:color="auto"/>
            <w:bottom w:val="none" w:sz="0" w:space="0" w:color="auto"/>
            <w:right w:val="none" w:sz="0" w:space="0" w:color="auto"/>
          </w:divBdr>
        </w:div>
        <w:div w:id="2100708385">
          <w:marLeft w:val="0"/>
          <w:marRight w:val="0"/>
          <w:marTop w:val="0"/>
          <w:marBottom w:val="0"/>
          <w:divBdr>
            <w:top w:val="none" w:sz="0" w:space="0" w:color="auto"/>
            <w:left w:val="none" w:sz="0" w:space="0" w:color="auto"/>
            <w:bottom w:val="none" w:sz="0" w:space="0" w:color="auto"/>
            <w:right w:val="none" w:sz="0" w:space="0" w:color="auto"/>
          </w:divBdr>
        </w:div>
        <w:div w:id="857232122">
          <w:marLeft w:val="0"/>
          <w:marRight w:val="0"/>
          <w:marTop w:val="0"/>
          <w:marBottom w:val="0"/>
          <w:divBdr>
            <w:top w:val="none" w:sz="0" w:space="0" w:color="auto"/>
            <w:left w:val="none" w:sz="0" w:space="0" w:color="auto"/>
            <w:bottom w:val="none" w:sz="0" w:space="0" w:color="auto"/>
            <w:right w:val="none" w:sz="0" w:space="0" w:color="auto"/>
          </w:divBdr>
        </w:div>
        <w:div w:id="1590886597">
          <w:marLeft w:val="0"/>
          <w:marRight w:val="0"/>
          <w:marTop w:val="0"/>
          <w:marBottom w:val="0"/>
          <w:divBdr>
            <w:top w:val="none" w:sz="0" w:space="0" w:color="auto"/>
            <w:left w:val="none" w:sz="0" w:space="0" w:color="auto"/>
            <w:bottom w:val="none" w:sz="0" w:space="0" w:color="auto"/>
            <w:right w:val="none" w:sz="0" w:space="0" w:color="auto"/>
          </w:divBdr>
        </w:div>
        <w:div w:id="400950233">
          <w:marLeft w:val="0"/>
          <w:marRight w:val="0"/>
          <w:marTop w:val="0"/>
          <w:marBottom w:val="0"/>
          <w:divBdr>
            <w:top w:val="none" w:sz="0" w:space="0" w:color="auto"/>
            <w:left w:val="none" w:sz="0" w:space="0" w:color="auto"/>
            <w:bottom w:val="none" w:sz="0" w:space="0" w:color="auto"/>
            <w:right w:val="none" w:sz="0" w:space="0" w:color="auto"/>
          </w:divBdr>
        </w:div>
        <w:div w:id="459809878">
          <w:marLeft w:val="0"/>
          <w:marRight w:val="0"/>
          <w:marTop w:val="0"/>
          <w:marBottom w:val="0"/>
          <w:divBdr>
            <w:top w:val="none" w:sz="0" w:space="0" w:color="auto"/>
            <w:left w:val="none" w:sz="0" w:space="0" w:color="auto"/>
            <w:bottom w:val="none" w:sz="0" w:space="0" w:color="auto"/>
            <w:right w:val="none" w:sz="0" w:space="0" w:color="auto"/>
          </w:divBdr>
        </w:div>
        <w:div w:id="264465610">
          <w:marLeft w:val="0"/>
          <w:marRight w:val="0"/>
          <w:marTop w:val="0"/>
          <w:marBottom w:val="0"/>
          <w:divBdr>
            <w:top w:val="none" w:sz="0" w:space="0" w:color="auto"/>
            <w:left w:val="none" w:sz="0" w:space="0" w:color="auto"/>
            <w:bottom w:val="none" w:sz="0" w:space="0" w:color="auto"/>
            <w:right w:val="none" w:sz="0" w:space="0" w:color="auto"/>
          </w:divBdr>
        </w:div>
        <w:div w:id="422461076">
          <w:marLeft w:val="0"/>
          <w:marRight w:val="0"/>
          <w:marTop w:val="0"/>
          <w:marBottom w:val="0"/>
          <w:divBdr>
            <w:top w:val="none" w:sz="0" w:space="0" w:color="auto"/>
            <w:left w:val="none" w:sz="0" w:space="0" w:color="auto"/>
            <w:bottom w:val="none" w:sz="0" w:space="0" w:color="auto"/>
            <w:right w:val="none" w:sz="0" w:space="0" w:color="auto"/>
          </w:divBdr>
        </w:div>
        <w:div w:id="1514413345">
          <w:marLeft w:val="0"/>
          <w:marRight w:val="0"/>
          <w:marTop w:val="0"/>
          <w:marBottom w:val="0"/>
          <w:divBdr>
            <w:top w:val="none" w:sz="0" w:space="0" w:color="auto"/>
            <w:left w:val="none" w:sz="0" w:space="0" w:color="auto"/>
            <w:bottom w:val="none" w:sz="0" w:space="0" w:color="auto"/>
            <w:right w:val="none" w:sz="0" w:space="0" w:color="auto"/>
          </w:divBdr>
        </w:div>
        <w:div w:id="5524049">
          <w:marLeft w:val="0"/>
          <w:marRight w:val="0"/>
          <w:marTop w:val="0"/>
          <w:marBottom w:val="0"/>
          <w:divBdr>
            <w:top w:val="none" w:sz="0" w:space="0" w:color="auto"/>
            <w:left w:val="none" w:sz="0" w:space="0" w:color="auto"/>
            <w:bottom w:val="none" w:sz="0" w:space="0" w:color="auto"/>
            <w:right w:val="none" w:sz="0" w:space="0" w:color="auto"/>
          </w:divBdr>
        </w:div>
        <w:div w:id="838468130">
          <w:marLeft w:val="0"/>
          <w:marRight w:val="0"/>
          <w:marTop w:val="0"/>
          <w:marBottom w:val="0"/>
          <w:divBdr>
            <w:top w:val="none" w:sz="0" w:space="0" w:color="auto"/>
            <w:left w:val="none" w:sz="0" w:space="0" w:color="auto"/>
            <w:bottom w:val="none" w:sz="0" w:space="0" w:color="auto"/>
            <w:right w:val="none" w:sz="0" w:space="0" w:color="auto"/>
          </w:divBdr>
        </w:div>
        <w:div w:id="1351877379">
          <w:marLeft w:val="0"/>
          <w:marRight w:val="0"/>
          <w:marTop w:val="0"/>
          <w:marBottom w:val="0"/>
          <w:divBdr>
            <w:top w:val="none" w:sz="0" w:space="0" w:color="auto"/>
            <w:left w:val="none" w:sz="0" w:space="0" w:color="auto"/>
            <w:bottom w:val="none" w:sz="0" w:space="0" w:color="auto"/>
            <w:right w:val="none" w:sz="0" w:space="0" w:color="auto"/>
          </w:divBdr>
        </w:div>
        <w:div w:id="114059576">
          <w:marLeft w:val="0"/>
          <w:marRight w:val="0"/>
          <w:marTop w:val="0"/>
          <w:marBottom w:val="0"/>
          <w:divBdr>
            <w:top w:val="none" w:sz="0" w:space="0" w:color="auto"/>
            <w:left w:val="none" w:sz="0" w:space="0" w:color="auto"/>
            <w:bottom w:val="none" w:sz="0" w:space="0" w:color="auto"/>
            <w:right w:val="none" w:sz="0" w:space="0" w:color="auto"/>
          </w:divBdr>
        </w:div>
        <w:div w:id="779181461">
          <w:marLeft w:val="0"/>
          <w:marRight w:val="0"/>
          <w:marTop w:val="0"/>
          <w:marBottom w:val="0"/>
          <w:divBdr>
            <w:top w:val="none" w:sz="0" w:space="0" w:color="auto"/>
            <w:left w:val="none" w:sz="0" w:space="0" w:color="auto"/>
            <w:bottom w:val="none" w:sz="0" w:space="0" w:color="auto"/>
            <w:right w:val="none" w:sz="0" w:space="0" w:color="auto"/>
          </w:divBdr>
        </w:div>
        <w:div w:id="808742477">
          <w:marLeft w:val="0"/>
          <w:marRight w:val="0"/>
          <w:marTop w:val="0"/>
          <w:marBottom w:val="0"/>
          <w:divBdr>
            <w:top w:val="none" w:sz="0" w:space="0" w:color="auto"/>
            <w:left w:val="none" w:sz="0" w:space="0" w:color="auto"/>
            <w:bottom w:val="none" w:sz="0" w:space="0" w:color="auto"/>
            <w:right w:val="none" w:sz="0" w:space="0" w:color="auto"/>
          </w:divBdr>
        </w:div>
        <w:div w:id="694236619">
          <w:marLeft w:val="0"/>
          <w:marRight w:val="0"/>
          <w:marTop w:val="0"/>
          <w:marBottom w:val="0"/>
          <w:divBdr>
            <w:top w:val="none" w:sz="0" w:space="0" w:color="auto"/>
            <w:left w:val="none" w:sz="0" w:space="0" w:color="auto"/>
            <w:bottom w:val="none" w:sz="0" w:space="0" w:color="auto"/>
            <w:right w:val="none" w:sz="0" w:space="0" w:color="auto"/>
          </w:divBdr>
        </w:div>
        <w:div w:id="1013649643">
          <w:marLeft w:val="0"/>
          <w:marRight w:val="0"/>
          <w:marTop w:val="0"/>
          <w:marBottom w:val="0"/>
          <w:divBdr>
            <w:top w:val="none" w:sz="0" w:space="0" w:color="auto"/>
            <w:left w:val="none" w:sz="0" w:space="0" w:color="auto"/>
            <w:bottom w:val="none" w:sz="0" w:space="0" w:color="auto"/>
            <w:right w:val="none" w:sz="0" w:space="0" w:color="auto"/>
          </w:divBdr>
        </w:div>
        <w:div w:id="305743649">
          <w:marLeft w:val="0"/>
          <w:marRight w:val="0"/>
          <w:marTop w:val="0"/>
          <w:marBottom w:val="0"/>
          <w:divBdr>
            <w:top w:val="none" w:sz="0" w:space="0" w:color="auto"/>
            <w:left w:val="none" w:sz="0" w:space="0" w:color="auto"/>
            <w:bottom w:val="none" w:sz="0" w:space="0" w:color="auto"/>
            <w:right w:val="none" w:sz="0" w:space="0" w:color="auto"/>
          </w:divBdr>
        </w:div>
        <w:div w:id="1244682474">
          <w:marLeft w:val="0"/>
          <w:marRight w:val="0"/>
          <w:marTop w:val="0"/>
          <w:marBottom w:val="0"/>
          <w:divBdr>
            <w:top w:val="none" w:sz="0" w:space="0" w:color="auto"/>
            <w:left w:val="none" w:sz="0" w:space="0" w:color="auto"/>
            <w:bottom w:val="none" w:sz="0" w:space="0" w:color="auto"/>
            <w:right w:val="none" w:sz="0" w:space="0" w:color="auto"/>
          </w:divBdr>
        </w:div>
        <w:div w:id="739131927">
          <w:marLeft w:val="0"/>
          <w:marRight w:val="0"/>
          <w:marTop w:val="0"/>
          <w:marBottom w:val="0"/>
          <w:divBdr>
            <w:top w:val="none" w:sz="0" w:space="0" w:color="auto"/>
            <w:left w:val="none" w:sz="0" w:space="0" w:color="auto"/>
            <w:bottom w:val="none" w:sz="0" w:space="0" w:color="auto"/>
            <w:right w:val="none" w:sz="0" w:space="0" w:color="auto"/>
          </w:divBdr>
        </w:div>
        <w:div w:id="1993486837">
          <w:marLeft w:val="0"/>
          <w:marRight w:val="0"/>
          <w:marTop w:val="0"/>
          <w:marBottom w:val="0"/>
          <w:divBdr>
            <w:top w:val="none" w:sz="0" w:space="0" w:color="auto"/>
            <w:left w:val="none" w:sz="0" w:space="0" w:color="auto"/>
            <w:bottom w:val="none" w:sz="0" w:space="0" w:color="auto"/>
            <w:right w:val="none" w:sz="0" w:space="0" w:color="auto"/>
          </w:divBdr>
        </w:div>
        <w:div w:id="461004015">
          <w:marLeft w:val="0"/>
          <w:marRight w:val="0"/>
          <w:marTop w:val="0"/>
          <w:marBottom w:val="0"/>
          <w:divBdr>
            <w:top w:val="none" w:sz="0" w:space="0" w:color="auto"/>
            <w:left w:val="none" w:sz="0" w:space="0" w:color="auto"/>
            <w:bottom w:val="none" w:sz="0" w:space="0" w:color="auto"/>
            <w:right w:val="none" w:sz="0" w:space="0" w:color="auto"/>
          </w:divBdr>
        </w:div>
        <w:div w:id="1448309730">
          <w:marLeft w:val="0"/>
          <w:marRight w:val="0"/>
          <w:marTop w:val="0"/>
          <w:marBottom w:val="0"/>
          <w:divBdr>
            <w:top w:val="none" w:sz="0" w:space="0" w:color="auto"/>
            <w:left w:val="none" w:sz="0" w:space="0" w:color="auto"/>
            <w:bottom w:val="none" w:sz="0" w:space="0" w:color="auto"/>
            <w:right w:val="none" w:sz="0" w:space="0" w:color="auto"/>
          </w:divBdr>
        </w:div>
        <w:div w:id="1020162693">
          <w:marLeft w:val="0"/>
          <w:marRight w:val="0"/>
          <w:marTop w:val="0"/>
          <w:marBottom w:val="0"/>
          <w:divBdr>
            <w:top w:val="none" w:sz="0" w:space="0" w:color="auto"/>
            <w:left w:val="none" w:sz="0" w:space="0" w:color="auto"/>
            <w:bottom w:val="none" w:sz="0" w:space="0" w:color="auto"/>
            <w:right w:val="none" w:sz="0" w:space="0" w:color="auto"/>
          </w:divBdr>
        </w:div>
        <w:div w:id="131099968">
          <w:marLeft w:val="0"/>
          <w:marRight w:val="0"/>
          <w:marTop w:val="0"/>
          <w:marBottom w:val="0"/>
          <w:divBdr>
            <w:top w:val="none" w:sz="0" w:space="0" w:color="auto"/>
            <w:left w:val="none" w:sz="0" w:space="0" w:color="auto"/>
            <w:bottom w:val="none" w:sz="0" w:space="0" w:color="auto"/>
            <w:right w:val="none" w:sz="0" w:space="0" w:color="auto"/>
          </w:divBdr>
        </w:div>
        <w:div w:id="1511026079">
          <w:marLeft w:val="0"/>
          <w:marRight w:val="0"/>
          <w:marTop w:val="0"/>
          <w:marBottom w:val="0"/>
          <w:divBdr>
            <w:top w:val="none" w:sz="0" w:space="0" w:color="auto"/>
            <w:left w:val="none" w:sz="0" w:space="0" w:color="auto"/>
            <w:bottom w:val="none" w:sz="0" w:space="0" w:color="auto"/>
            <w:right w:val="none" w:sz="0" w:space="0" w:color="auto"/>
          </w:divBdr>
        </w:div>
        <w:div w:id="168760101">
          <w:marLeft w:val="0"/>
          <w:marRight w:val="0"/>
          <w:marTop w:val="0"/>
          <w:marBottom w:val="0"/>
          <w:divBdr>
            <w:top w:val="none" w:sz="0" w:space="0" w:color="auto"/>
            <w:left w:val="none" w:sz="0" w:space="0" w:color="auto"/>
            <w:bottom w:val="none" w:sz="0" w:space="0" w:color="auto"/>
            <w:right w:val="none" w:sz="0" w:space="0" w:color="auto"/>
          </w:divBdr>
        </w:div>
        <w:div w:id="1111365150">
          <w:marLeft w:val="0"/>
          <w:marRight w:val="0"/>
          <w:marTop w:val="0"/>
          <w:marBottom w:val="0"/>
          <w:divBdr>
            <w:top w:val="none" w:sz="0" w:space="0" w:color="auto"/>
            <w:left w:val="none" w:sz="0" w:space="0" w:color="auto"/>
            <w:bottom w:val="none" w:sz="0" w:space="0" w:color="auto"/>
            <w:right w:val="none" w:sz="0" w:space="0" w:color="auto"/>
          </w:divBdr>
          <w:divsChild>
            <w:div w:id="1905526446">
              <w:marLeft w:val="0"/>
              <w:marRight w:val="0"/>
              <w:marTop w:val="0"/>
              <w:marBottom w:val="0"/>
              <w:divBdr>
                <w:top w:val="none" w:sz="0" w:space="0" w:color="auto"/>
                <w:left w:val="none" w:sz="0" w:space="0" w:color="auto"/>
                <w:bottom w:val="none" w:sz="0" w:space="0" w:color="auto"/>
                <w:right w:val="none" w:sz="0" w:space="0" w:color="auto"/>
              </w:divBdr>
            </w:div>
            <w:div w:id="1453015984">
              <w:marLeft w:val="0"/>
              <w:marRight w:val="0"/>
              <w:marTop w:val="0"/>
              <w:marBottom w:val="0"/>
              <w:divBdr>
                <w:top w:val="none" w:sz="0" w:space="0" w:color="auto"/>
                <w:left w:val="none" w:sz="0" w:space="0" w:color="auto"/>
                <w:bottom w:val="none" w:sz="0" w:space="0" w:color="auto"/>
                <w:right w:val="none" w:sz="0" w:space="0" w:color="auto"/>
              </w:divBdr>
            </w:div>
            <w:div w:id="1444106305">
              <w:marLeft w:val="0"/>
              <w:marRight w:val="0"/>
              <w:marTop w:val="0"/>
              <w:marBottom w:val="0"/>
              <w:divBdr>
                <w:top w:val="none" w:sz="0" w:space="0" w:color="auto"/>
                <w:left w:val="none" w:sz="0" w:space="0" w:color="auto"/>
                <w:bottom w:val="none" w:sz="0" w:space="0" w:color="auto"/>
                <w:right w:val="none" w:sz="0" w:space="0" w:color="auto"/>
              </w:divBdr>
            </w:div>
            <w:div w:id="1979677202">
              <w:marLeft w:val="0"/>
              <w:marRight w:val="0"/>
              <w:marTop w:val="0"/>
              <w:marBottom w:val="0"/>
              <w:divBdr>
                <w:top w:val="none" w:sz="0" w:space="0" w:color="auto"/>
                <w:left w:val="none" w:sz="0" w:space="0" w:color="auto"/>
                <w:bottom w:val="none" w:sz="0" w:space="0" w:color="auto"/>
                <w:right w:val="none" w:sz="0" w:space="0" w:color="auto"/>
              </w:divBdr>
            </w:div>
            <w:div w:id="739981991">
              <w:marLeft w:val="0"/>
              <w:marRight w:val="0"/>
              <w:marTop w:val="0"/>
              <w:marBottom w:val="0"/>
              <w:divBdr>
                <w:top w:val="none" w:sz="0" w:space="0" w:color="auto"/>
                <w:left w:val="none" w:sz="0" w:space="0" w:color="auto"/>
                <w:bottom w:val="none" w:sz="0" w:space="0" w:color="auto"/>
                <w:right w:val="none" w:sz="0" w:space="0" w:color="auto"/>
              </w:divBdr>
            </w:div>
          </w:divsChild>
        </w:div>
        <w:div w:id="958755027">
          <w:marLeft w:val="0"/>
          <w:marRight w:val="0"/>
          <w:marTop w:val="0"/>
          <w:marBottom w:val="0"/>
          <w:divBdr>
            <w:top w:val="none" w:sz="0" w:space="0" w:color="auto"/>
            <w:left w:val="none" w:sz="0" w:space="0" w:color="auto"/>
            <w:bottom w:val="none" w:sz="0" w:space="0" w:color="auto"/>
            <w:right w:val="none" w:sz="0" w:space="0" w:color="auto"/>
          </w:divBdr>
          <w:divsChild>
            <w:div w:id="799878793">
              <w:marLeft w:val="0"/>
              <w:marRight w:val="0"/>
              <w:marTop w:val="0"/>
              <w:marBottom w:val="0"/>
              <w:divBdr>
                <w:top w:val="none" w:sz="0" w:space="0" w:color="auto"/>
                <w:left w:val="none" w:sz="0" w:space="0" w:color="auto"/>
                <w:bottom w:val="none" w:sz="0" w:space="0" w:color="auto"/>
                <w:right w:val="none" w:sz="0" w:space="0" w:color="auto"/>
              </w:divBdr>
            </w:div>
            <w:div w:id="1359548812">
              <w:marLeft w:val="0"/>
              <w:marRight w:val="0"/>
              <w:marTop w:val="0"/>
              <w:marBottom w:val="0"/>
              <w:divBdr>
                <w:top w:val="none" w:sz="0" w:space="0" w:color="auto"/>
                <w:left w:val="none" w:sz="0" w:space="0" w:color="auto"/>
                <w:bottom w:val="none" w:sz="0" w:space="0" w:color="auto"/>
                <w:right w:val="none" w:sz="0" w:space="0" w:color="auto"/>
              </w:divBdr>
            </w:div>
            <w:div w:id="886913814">
              <w:marLeft w:val="0"/>
              <w:marRight w:val="0"/>
              <w:marTop w:val="0"/>
              <w:marBottom w:val="0"/>
              <w:divBdr>
                <w:top w:val="none" w:sz="0" w:space="0" w:color="auto"/>
                <w:left w:val="none" w:sz="0" w:space="0" w:color="auto"/>
                <w:bottom w:val="none" w:sz="0" w:space="0" w:color="auto"/>
                <w:right w:val="none" w:sz="0" w:space="0" w:color="auto"/>
              </w:divBdr>
            </w:div>
            <w:div w:id="21371086">
              <w:marLeft w:val="0"/>
              <w:marRight w:val="0"/>
              <w:marTop w:val="0"/>
              <w:marBottom w:val="0"/>
              <w:divBdr>
                <w:top w:val="none" w:sz="0" w:space="0" w:color="auto"/>
                <w:left w:val="none" w:sz="0" w:space="0" w:color="auto"/>
                <w:bottom w:val="none" w:sz="0" w:space="0" w:color="auto"/>
                <w:right w:val="none" w:sz="0" w:space="0" w:color="auto"/>
              </w:divBdr>
            </w:div>
            <w:div w:id="501165874">
              <w:marLeft w:val="0"/>
              <w:marRight w:val="0"/>
              <w:marTop w:val="0"/>
              <w:marBottom w:val="0"/>
              <w:divBdr>
                <w:top w:val="none" w:sz="0" w:space="0" w:color="auto"/>
                <w:left w:val="none" w:sz="0" w:space="0" w:color="auto"/>
                <w:bottom w:val="none" w:sz="0" w:space="0" w:color="auto"/>
                <w:right w:val="none" w:sz="0" w:space="0" w:color="auto"/>
              </w:divBdr>
            </w:div>
          </w:divsChild>
        </w:div>
        <w:div w:id="586038002">
          <w:marLeft w:val="0"/>
          <w:marRight w:val="0"/>
          <w:marTop w:val="0"/>
          <w:marBottom w:val="0"/>
          <w:divBdr>
            <w:top w:val="none" w:sz="0" w:space="0" w:color="auto"/>
            <w:left w:val="none" w:sz="0" w:space="0" w:color="auto"/>
            <w:bottom w:val="none" w:sz="0" w:space="0" w:color="auto"/>
            <w:right w:val="none" w:sz="0" w:space="0" w:color="auto"/>
          </w:divBdr>
          <w:divsChild>
            <w:div w:id="1504591187">
              <w:marLeft w:val="0"/>
              <w:marRight w:val="0"/>
              <w:marTop w:val="0"/>
              <w:marBottom w:val="0"/>
              <w:divBdr>
                <w:top w:val="none" w:sz="0" w:space="0" w:color="auto"/>
                <w:left w:val="none" w:sz="0" w:space="0" w:color="auto"/>
                <w:bottom w:val="none" w:sz="0" w:space="0" w:color="auto"/>
                <w:right w:val="none" w:sz="0" w:space="0" w:color="auto"/>
              </w:divBdr>
            </w:div>
            <w:div w:id="861669011">
              <w:marLeft w:val="0"/>
              <w:marRight w:val="0"/>
              <w:marTop w:val="0"/>
              <w:marBottom w:val="0"/>
              <w:divBdr>
                <w:top w:val="none" w:sz="0" w:space="0" w:color="auto"/>
                <w:left w:val="none" w:sz="0" w:space="0" w:color="auto"/>
                <w:bottom w:val="none" w:sz="0" w:space="0" w:color="auto"/>
                <w:right w:val="none" w:sz="0" w:space="0" w:color="auto"/>
              </w:divBdr>
            </w:div>
            <w:div w:id="1535848009">
              <w:marLeft w:val="0"/>
              <w:marRight w:val="0"/>
              <w:marTop w:val="0"/>
              <w:marBottom w:val="0"/>
              <w:divBdr>
                <w:top w:val="none" w:sz="0" w:space="0" w:color="auto"/>
                <w:left w:val="none" w:sz="0" w:space="0" w:color="auto"/>
                <w:bottom w:val="none" w:sz="0" w:space="0" w:color="auto"/>
                <w:right w:val="none" w:sz="0" w:space="0" w:color="auto"/>
              </w:divBdr>
            </w:div>
            <w:div w:id="1851019750">
              <w:marLeft w:val="0"/>
              <w:marRight w:val="0"/>
              <w:marTop w:val="0"/>
              <w:marBottom w:val="0"/>
              <w:divBdr>
                <w:top w:val="none" w:sz="0" w:space="0" w:color="auto"/>
                <w:left w:val="none" w:sz="0" w:space="0" w:color="auto"/>
                <w:bottom w:val="none" w:sz="0" w:space="0" w:color="auto"/>
                <w:right w:val="none" w:sz="0" w:space="0" w:color="auto"/>
              </w:divBdr>
            </w:div>
            <w:div w:id="644968990">
              <w:marLeft w:val="0"/>
              <w:marRight w:val="0"/>
              <w:marTop w:val="0"/>
              <w:marBottom w:val="0"/>
              <w:divBdr>
                <w:top w:val="none" w:sz="0" w:space="0" w:color="auto"/>
                <w:left w:val="none" w:sz="0" w:space="0" w:color="auto"/>
                <w:bottom w:val="none" w:sz="0" w:space="0" w:color="auto"/>
                <w:right w:val="none" w:sz="0" w:space="0" w:color="auto"/>
              </w:divBdr>
            </w:div>
          </w:divsChild>
        </w:div>
        <w:div w:id="2111929853">
          <w:marLeft w:val="0"/>
          <w:marRight w:val="0"/>
          <w:marTop w:val="0"/>
          <w:marBottom w:val="0"/>
          <w:divBdr>
            <w:top w:val="none" w:sz="0" w:space="0" w:color="auto"/>
            <w:left w:val="none" w:sz="0" w:space="0" w:color="auto"/>
            <w:bottom w:val="none" w:sz="0" w:space="0" w:color="auto"/>
            <w:right w:val="none" w:sz="0" w:space="0" w:color="auto"/>
          </w:divBdr>
          <w:divsChild>
            <w:div w:id="731778023">
              <w:marLeft w:val="0"/>
              <w:marRight w:val="0"/>
              <w:marTop w:val="0"/>
              <w:marBottom w:val="0"/>
              <w:divBdr>
                <w:top w:val="none" w:sz="0" w:space="0" w:color="auto"/>
                <w:left w:val="none" w:sz="0" w:space="0" w:color="auto"/>
                <w:bottom w:val="none" w:sz="0" w:space="0" w:color="auto"/>
                <w:right w:val="none" w:sz="0" w:space="0" w:color="auto"/>
              </w:divBdr>
            </w:div>
            <w:div w:id="1569027867">
              <w:marLeft w:val="0"/>
              <w:marRight w:val="0"/>
              <w:marTop w:val="0"/>
              <w:marBottom w:val="0"/>
              <w:divBdr>
                <w:top w:val="none" w:sz="0" w:space="0" w:color="auto"/>
                <w:left w:val="none" w:sz="0" w:space="0" w:color="auto"/>
                <w:bottom w:val="none" w:sz="0" w:space="0" w:color="auto"/>
                <w:right w:val="none" w:sz="0" w:space="0" w:color="auto"/>
              </w:divBdr>
            </w:div>
            <w:div w:id="813566510">
              <w:marLeft w:val="0"/>
              <w:marRight w:val="0"/>
              <w:marTop w:val="0"/>
              <w:marBottom w:val="0"/>
              <w:divBdr>
                <w:top w:val="none" w:sz="0" w:space="0" w:color="auto"/>
                <w:left w:val="none" w:sz="0" w:space="0" w:color="auto"/>
                <w:bottom w:val="none" w:sz="0" w:space="0" w:color="auto"/>
                <w:right w:val="none" w:sz="0" w:space="0" w:color="auto"/>
              </w:divBdr>
            </w:div>
            <w:div w:id="1217548073">
              <w:marLeft w:val="0"/>
              <w:marRight w:val="0"/>
              <w:marTop w:val="0"/>
              <w:marBottom w:val="0"/>
              <w:divBdr>
                <w:top w:val="none" w:sz="0" w:space="0" w:color="auto"/>
                <w:left w:val="none" w:sz="0" w:space="0" w:color="auto"/>
                <w:bottom w:val="none" w:sz="0" w:space="0" w:color="auto"/>
                <w:right w:val="none" w:sz="0" w:space="0" w:color="auto"/>
              </w:divBdr>
            </w:div>
            <w:div w:id="1801681742">
              <w:marLeft w:val="0"/>
              <w:marRight w:val="0"/>
              <w:marTop w:val="0"/>
              <w:marBottom w:val="0"/>
              <w:divBdr>
                <w:top w:val="none" w:sz="0" w:space="0" w:color="auto"/>
                <w:left w:val="none" w:sz="0" w:space="0" w:color="auto"/>
                <w:bottom w:val="none" w:sz="0" w:space="0" w:color="auto"/>
                <w:right w:val="none" w:sz="0" w:space="0" w:color="auto"/>
              </w:divBdr>
            </w:div>
          </w:divsChild>
        </w:div>
        <w:div w:id="241139532">
          <w:marLeft w:val="0"/>
          <w:marRight w:val="0"/>
          <w:marTop w:val="0"/>
          <w:marBottom w:val="0"/>
          <w:divBdr>
            <w:top w:val="none" w:sz="0" w:space="0" w:color="auto"/>
            <w:left w:val="none" w:sz="0" w:space="0" w:color="auto"/>
            <w:bottom w:val="none" w:sz="0" w:space="0" w:color="auto"/>
            <w:right w:val="none" w:sz="0" w:space="0" w:color="auto"/>
          </w:divBdr>
        </w:div>
        <w:div w:id="874998493">
          <w:marLeft w:val="0"/>
          <w:marRight w:val="0"/>
          <w:marTop w:val="0"/>
          <w:marBottom w:val="0"/>
          <w:divBdr>
            <w:top w:val="none" w:sz="0" w:space="0" w:color="auto"/>
            <w:left w:val="none" w:sz="0" w:space="0" w:color="auto"/>
            <w:bottom w:val="none" w:sz="0" w:space="0" w:color="auto"/>
            <w:right w:val="none" w:sz="0" w:space="0" w:color="auto"/>
          </w:divBdr>
        </w:div>
        <w:div w:id="1151361706">
          <w:marLeft w:val="0"/>
          <w:marRight w:val="0"/>
          <w:marTop w:val="0"/>
          <w:marBottom w:val="0"/>
          <w:divBdr>
            <w:top w:val="none" w:sz="0" w:space="0" w:color="auto"/>
            <w:left w:val="none" w:sz="0" w:space="0" w:color="auto"/>
            <w:bottom w:val="none" w:sz="0" w:space="0" w:color="auto"/>
            <w:right w:val="none" w:sz="0" w:space="0" w:color="auto"/>
          </w:divBdr>
        </w:div>
        <w:div w:id="897788764">
          <w:marLeft w:val="0"/>
          <w:marRight w:val="0"/>
          <w:marTop w:val="0"/>
          <w:marBottom w:val="0"/>
          <w:divBdr>
            <w:top w:val="none" w:sz="0" w:space="0" w:color="auto"/>
            <w:left w:val="none" w:sz="0" w:space="0" w:color="auto"/>
            <w:bottom w:val="none" w:sz="0" w:space="0" w:color="auto"/>
            <w:right w:val="none" w:sz="0" w:space="0" w:color="auto"/>
          </w:divBdr>
        </w:div>
        <w:div w:id="1802188919">
          <w:marLeft w:val="0"/>
          <w:marRight w:val="0"/>
          <w:marTop w:val="0"/>
          <w:marBottom w:val="0"/>
          <w:divBdr>
            <w:top w:val="none" w:sz="0" w:space="0" w:color="auto"/>
            <w:left w:val="none" w:sz="0" w:space="0" w:color="auto"/>
            <w:bottom w:val="none" w:sz="0" w:space="0" w:color="auto"/>
            <w:right w:val="none" w:sz="0" w:space="0" w:color="auto"/>
          </w:divBdr>
        </w:div>
        <w:div w:id="1378704134">
          <w:marLeft w:val="0"/>
          <w:marRight w:val="0"/>
          <w:marTop w:val="0"/>
          <w:marBottom w:val="0"/>
          <w:divBdr>
            <w:top w:val="none" w:sz="0" w:space="0" w:color="auto"/>
            <w:left w:val="none" w:sz="0" w:space="0" w:color="auto"/>
            <w:bottom w:val="none" w:sz="0" w:space="0" w:color="auto"/>
            <w:right w:val="none" w:sz="0" w:space="0" w:color="auto"/>
          </w:divBdr>
        </w:div>
        <w:div w:id="377899956">
          <w:marLeft w:val="0"/>
          <w:marRight w:val="0"/>
          <w:marTop w:val="0"/>
          <w:marBottom w:val="0"/>
          <w:divBdr>
            <w:top w:val="none" w:sz="0" w:space="0" w:color="auto"/>
            <w:left w:val="none" w:sz="0" w:space="0" w:color="auto"/>
            <w:bottom w:val="none" w:sz="0" w:space="0" w:color="auto"/>
            <w:right w:val="none" w:sz="0" w:space="0" w:color="auto"/>
          </w:divBdr>
        </w:div>
        <w:div w:id="1680354761">
          <w:marLeft w:val="0"/>
          <w:marRight w:val="0"/>
          <w:marTop w:val="0"/>
          <w:marBottom w:val="0"/>
          <w:divBdr>
            <w:top w:val="none" w:sz="0" w:space="0" w:color="auto"/>
            <w:left w:val="none" w:sz="0" w:space="0" w:color="auto"/>
            <w:bottom w:val="none" w:sz="0" w:space="0" w:color="auto"/>
            <w:right w:val="none" w:sz="0" w:space="0" w:color="auto"/>
          </w:divBdr>
        </w:div>
        <w:div w:id="120659212">
          <w:marLeft w:val="0"/>
          <w:marRight w:val="0"/>
          <w:marTop w:val="0"/>
          <w:marBottom w:val="0"/>
          <w:divBdr>
            <w:top w:val="none" w:sz="0" w:space="0" w:color="auto"/>
            <w:left w:val="none" w:sz="0" w:space="0" w:color="auto"/>
            <w:bottom w:val="none" w:sz="0" w:space="0" w:color="auto"/>
            <w:right w:val="none" w:sz="0" w:space="0" w:color="auto"/>
          </w:divBdr>
        </w:div>
        <w:div w:id="2021735102">
          <w:marLeft w:val="0"/>
          <w:marRight w:val="0"/>
          <w:marTop w:val="0"/>
          <w:marBottom w:val="0"/>
          <w:divBdr>
            <w:top w:val="none" w:sz="0" w:space="0" w:color="auto"/>
            <w:left w:val="none" w:sz="0" w:space="0" w:color="auto"/>
            <w:bottom w:val="none" w:sz="0" w:space="0" w:color="auto"/>
            <w:right w:val="none" w:sz="0" w:space="0" w:color="auto"/>
          </w:divBdr>
        </w:div>
        <w:div w:id="679814062">
          <w:marLeft w:val="0"/>
          <w:marRight w:val="0"/>
          <w:marTop w:val="0"/>
          <w:marBottom w:val="0"/>
          <w:divBdr>
            <w:top w:val="none" w:sz="0" w:space="0" w:color="auto"/>
            <w:left w:val="none" w:sz="0" w:space="0" w:color="auto"/>
            <w:bottom w:val="none" w:sz="0" w:space="0" w:color="auto"/>
            <w:right w:val="none" w:sz="0" w:space="0" w:color="auto"/>
          </w:divBdr>
        </w:div>
        <w:div w:id="1580366897">
          <w:marLeft w:val="0"/>
          <w:marRight w:val="0"/>
          <w:marTop w:val="0"/>
          <w:marBottom w:val="0"/>
          <w:divBdr>
            <w:top w:val="none" w:sz="0" w:space="0" w:color="auto"/>
            <w:left w:val="none" w:sz="0" w:space="0" w:color="auto"/>
            <w:bottom w:val="none" w:sz="0" w:space="0" w:color="auto"/>
            <w:right w:val="none" w:sz="0" w:space="0" w:color="auto"/>
          </w:divBdr>
        </w:div>
        <w:div w:id="267086135">
          <w:marLeft w:val="0"/>
          <w:marRight w:val="0"/>
          <w:marTop w:val="0"/>
          <w:marBottom w:val="0"/>
          <w:divBdr>
            <w:top w:val="none" w:sz="0" w:space="0" w:color="auto"/>
            <w:left w:val="none" w:sz="0" w:space="0" w:color="auto"/>
            <w:bottom w:val="none" w:sz="0" w:space="0" w:color="auto"/>
            <w:right w:val="none" w:sz="0" w:space="0" w:color="auto"/>
          </w:divBdr>
        </w:div>
        <w:div w:id="50156998">
          <w:marLeft w:val="0"/>
          <w:marRight w:val="0"/>
          <w:marTop w:val="0"/>
          <w:marBottom w:val="0"/>
          <w:divBdr>
            <w:top w:val="none" w:sz="0" w:space="0" w:color="auto"/>
            <w:left w:val="none" w:sz="0" w:space="0" w:color="auto"/>
            <w:bottom w:val="none" w:sz="0" w:space="0" w:color="auto"/>
            <w:right w:val="none" w:sz="0" w:space="0" w:color="auto"/>
          </w:divBdr>
        </w:div>
        <w:div w:id="943196676">
          <w:marLeft w:val="0"/>
          <w:marRight w:val="0"/>
          <w:marTop w:val="0"/>
          <w:marBottom w:val="0"/>
          <w:divBdr>
            <w:top w:val="none" w:sz="0" w:space="0" w:color="auto"/>
            <w:left w:val="none" w:sz="0" w:space="0" w:color="auto"/>
            <w:bottom w:val="none" w:sz="0" w:space="0" w:color="auto"/>
            <w:right w:val="none" w:sz="0" w:space="0" w:color="auto"/>
          </w:divBdr>
        </w:div>
        <w:div w:id="1025061236">
          <w:marLeft w:val="0"/>
          <w:marRight w:val="0"/>
          <w:marTop w:val="0"/>
          <w:marBottom w:val="0"/>
          <w:divBdr>
            <w:top w:val="none" w:sz="0" w:space="0" w:color="auto"/>
            <w:left w:val="none" w:sz="0" w:space="0" w:color="auto"/>
            <w:bottom w:val="none" w:sz="0" w:space="0" w:color="auto"/>
            <w:right w:val="none" w:sz="0" w:space="0" w:color="auto"/>
          </w:divBdr>
        </w:div>
        <w:div w:id="1342776778">
          <w:marLeft w:val="0"/>
          <w:marRight w:val="0"/>
          <w:marTop w:val="0"/>
          <w:marBottom w:val="0"/>
          <w:divBdr>
            <w:top w:val="none" w:sz="0" w:space="0" w:color="auto"/>
            <w:left w:val="none" w:sz="0" w:space="0" w:color="auto"/>
            <w:bottom w:val="none" w:sz="0" w:space="0" w:color="auto"/>
            <w:right w:val="none" w:sz="0" w:space="0" w:color="auto"/>
          </w:divBdr>
        </w:div>
        <w:div w:id="1056052377">
          <w:marLeft w:val="0"/>
          <w:marRight w:val="0"/>
          <w:marTop w:val="0"/>
          <w:marBottom w:val="0"/>
          <w:divBdr>
            <w:top w:val="none" w:sz="0" w:space="0" w:color="auto"/>
            <w:left w:val="none" w:sz="0" w:space="0" w:color="auto"/>
            <w:bottom w:val="none" w:sz="0" w:space="0" w:color="auto"/>
            <w:right w:val="none" w:sz="0" w:space="0" w:color="auto"/>
          </w:divBdr>
        </w:div>
        <w:div w:id="1192764216">
          <w:marLeft w:val="0"/>
          <w:marRight w:val="0"/>
          <w:marTop w:val="0"/>
          <w:marBottom w:val="0"/>
          <w:divBdr>
            <w:top w:val="none" w:sz="0" w:space="0" w:color="auto"/>
            <w:left w:val="none" w:sz="0" w:space="0" w:color="auto"/>
            <w:bottom w:val="none" w:sz="0" w:space="0" w:color="auto"/>
            <w:right w:val="none" w:sz="0" w:space="0" w:color="auto"/>
          </w:divBdr>
        </w:div>
        <w:div w:id="548539450">
          <w:marLeft w:val="0"/>
          <w:marRight w:val="0"/>
          <w:marTop w:val="0"/>
          <w:marBottom w:val="0"/>
          <w:divBdr>
            <w:top w:val="none" w:sz="0" w:space="0" w:color="auto"/>
            <w:left w:val="none" w:sz="0" w:space="0" w:color="auto"/>
            <w:bottom w:val="none" w:sz="0" w:space="0" w:color="auto"/>
            <w:right w:val="none" w:sz="0" w:space="0" w:color="auto"/>
          </w:divBdr>
        </w:div>
        <w:div w:id="431244935">
          <w:marLeft w:val="0"/>
          <w:marRight w:val="0"/>
          <w:marTop w:val="0"/>
          <w:marBottom w:val="0"/>
          <w:divBdr>
            <w:top w:val="none" w:sz="0" w:space="0" w:color="auto"/>
            <w:left w:val="none" w:sz="0" w:space="0" w:color="auto"/>
            <w:bottom w:val="none" w:sz="0" w:space="0" w:color="auto"/>
            <w:right w:val="none" w:sz="0" w:space="0" w:color="auto"/>
          </w:divBdr>
        </w:div>
        <w:div w:id="1433894688">
          <w:marLeft w:val="0"/>
          <w:marRight w:val="0"/>
          <w:marTop w:val="0"/>
          <w:marBottom w:val="0"/>
          <w:divBdr>
            <w:top w:val="none" w:sz="0" w:space="0" w:color="auto"/>
            <w:left w:val="none" w:sz="0" w:space="0" w:color="auto"/>
            <w:bottom w:val="none" w:sz="0" w:space="0" w:color="auto"/>
            <w:right w:val="none" w:sz="0" w:space="0" w:color="auto"/>
          </w:divBdr>
        </w:div>
        <w:div w:id="354814042">
          <w:marLeft w:val="0"/>
          <w:marRight w:val="0"/>
          <w:marTop w:val="0"/>
          <w:marBottom w:val="0"/>
          <w:divBdr>
            <w:top w:val="none" w:sz="0" w:space="0" w:color="auto"/>
            <w:left w:val="none" w:sz="0" w:space="0" w:color="auto"/>
            <w:bottom w:val="none" w:sz="0" w:space="0" w:color="auto"/>
            <w:right w:val="none" w:sz="0" w:space="0" w:color="auto"/>
          </w:divBdr>
        </w:div>
        <w:div w:id="1610891070">
          <w:marLeft w:val="0"/>
          <w:marRight w:val="0"/>
          <w:marTop w:val="0"/>
          <w:marBottom w:val="0"/>
          <w:divBdr>
            <w:top w:val="none" w:sz="0" w:space="0" w:color="auto"/>
            <w:left w:val="none" w:sz="0" w:space="0" w:color="auto"/>
            <w:bottom w:val="none" w:sz="0" w:space="0" w:color="auto"/>
            <w:right w:val="none" w:sz="0" w:space="0" w:color="auto"/>
          </w:divBdr>
        </w:div>
        <w:div w:id="1265839504">
          <w:marLeft w:val="0"/>
          <w:marRight w:val="0"/>
          <w:marTop w:val="0"/>
          <w:marBottom w:val="0"/>
          <w:divBdr>
            <w:top w:val="none" w:sz="0" w:space="0" w:color="auto"/>
            <w:left w:val="none" w:sz="0" w:space="0" w:color="auto"/>
            <w:bottom w:val="none" w:sz="0" w:space="0" w:color="auto"/>
            <w:right w:val="none" w:sz="0" w:space="0" w:color="auto"/>
          </w:divBdr>
        </w:div>
        <w:div w:id="196622580">
          <w:marLeft w:val="0"/>
          <w:marRight w:val="0"/>
          <w:marTop w:val="0"/>
          <w:marBottom w:val="0"/>
          <w:divBdr>
            <w:top w:val="none" w:sz="0" w:space="0" w:color="auto"/>
            <w:left w:val="none" w:sz="0" w:space="0" w:color="auto"/>
            <w:bottom w:val="none" w:sz="0" w:space="0" w:color="auto"/>
            <w:right w:val="none" w:sz="0" w:space="0" w:color="auto"/>
          </w:divBdr>
        </w:div>
        <w:div w:id="104034690">
          <w:marLeft w:val="0"/>
          <w:marRight w:val="0"/>
          <w:marTop w:val="0"/>
          <w:marBottom w:val="0"/>
          <w:divBdr>
            <w:top w:val="none" w:sz="0" w:space="0" w:color="auto"/>
            <w:left w:val="none" w:sz="0" w:space="0" w:color="auto"/>
            <w:bottom w:val="none" w:sz="0" w:space="0" w:color="auto"/>
            <w:right w:val="none" w:sz="0" w:space="0" w:color="auto"/>
          </w:divBdr>
        </w:div>
        <w:div w:id="1056507209">
          <w:marLeft w:val="0"/>
          <w:marRight w:val="0"/>
          <w:marTop w:val="0"/>
          <w:marBottom w:val="0"/>
          <w:divBdr>
            <w:top w:val="none" w:sz="0" w:space="0" w:color="auto"/>
            <w:left w:val="none" w:sz="0" w:space="0" w:color="auto"/>
            <w:bottom w:val="none" w:sz="0" w:space="0" w:color="auto"/>
            <w:right w:val="none" w:sz="0" w:space="0" w:color="auto"/>
          </w:divBdr>
        </w:div>
        <w:div w:id="1258245664">
          <w:marLeft w:val="0"/>
          <w:marRight w:val="0"/>
          <w:marTop w:val="0"/>
          <w:marBottom w:val="0"/>
          <w:divBdr>
            <w:top w:val="none" w:sz="0" w:space="0" w:color="auto"/>
            <w:left w:val="none" w:sz="0" w:space="0" w:color="auto"/>
            <w:bottom w:val="none" w:sz="0" w:space="0" w:color="auto"/>
            <w:right w:val="none" w:sz="0" w:space="0" w:color="auto"/>
          </w:divBdr>
        </w:div>
        <w:div w:id="1660692132">
          <w:marLeft w:val="0"/>
          <w:marRight w:val="0"/>
          <w:marTop w:val="0"/>
          <w:marBottom w:val="0"/>
          <w:divBdr>
            <w:top w:val="none" w:sz="0" w:space="0" w:color="auto"/>
            <w:left w:val="none" w:sz="0" w:space="0" w:color="auto"/>
            <w:bottom w:val="none" w:sz="0" w:space="0" w:color="auto"/>
            <w:right w:val="none" w:sz="0" w:space="0" w:color="auto"/>
          </w:divBdr>
          <w:divsChild>
            <w:div w:id="1389567531">
              <w:marLeft w:val="-75"/>
              <w:marRight w:val="0"/>
              <w:marTop w:val="30"/>
              <w:marBottom w:val="30"/>
              <w:divBdr>
                <w:top w:val="none" w:sz="0" w:space="0" w:color="auto"/>
                <w:left w:val="none" w:sz="0" w:space="0" w:color="auto"/>
                <w:bottom w:val="none" w:sz="0" w:space="0" w:color="auto"/>
                <w:right w:val="none" w:sz="0" w:space="0" w:color="auto"/>
              </w:divBdr>
              <w:divsChild>
                <w:div w:id="435831590">
                  <w:marLeft w:val="0"/>
                  <w:marRight w:val="0"/>
                  <w:marTop w:val="0"/>
                  <w:marBottom w:val="0"/>
                  <w:divBdr>
                    <w:top w:val="none" w:sz="0" w:space="0" w:color="auto"/>
                    <w:left w:val="none" w:sz="0" w:space="0" w:color="auto"/>
                    <w:bottom w:val="none" w:sz="0" w:space="0" w:color="auto"/>
                    <w:right w:val="none" w:sz="0" w:space="0" w:color="auto"/>
                  </w:divBdr>
                  <w:divsChild>
                    <w:div w:id="1211845787">
                      <w:marLeft w:val="0"/>
                      <w:marRight w:val="0"/>
                      <w:marTop w:val="0"/>
                      <w:marBottom w:val="0"/>
                      <w:divBdr>
                        <w:top w:val="none" w:sz="0" w:space="0" w:color="auto"/>
                        <w:left w:val="none" w:sz="0" w:space="0" w:color="auto"/>
                        <w:bottom w:val="none" w:sz="0" w:space="0" w:color="auto"/>
                        <w:right w:val="none" w:sz="0" w:space="0" w:color="auto"/>
                      </w:divBdr>
                    </w:div>
                    <w:div w:id="2055423605">
                      <w:marLeft w:val="0"/>
                      <w:marRight w:val="0"/>
                      <w:marTop w:val="0"/>
                      <w:marBottom w:val="0"/>
                      <w:divBdr>
                        <w:top w:val="none" w:sz="0" w:space="0" w:color="auto"/>
                        <w:left w:val="none" w:sz="0" w:space="0" w:color="auto"/>
                        <w:bottom w:val="none" w:sz="0" w:space="0" w:color="auto"/>
                        <w:right w:val="none" w:sz="0" w:space="0" w:color="auto"/>
                      </w:divBdr>
                    </w:div>
                  </w:divsChild>
                </w:div>
                <w:div w:id="1017467112">
                  <w:marLeft w:val="0"/>
                  <w:marRight w:val="0"/>
                  <w:marTop w:val="0"/>
                  <w:marBottom w:val="0"/>
                  <w:divBdr>
                    <w:top w:val="none" w:sz="0" w:space="0" w:color="auto"/>
                    <w:left w:val="none" w:sz="0" w:space="0" w:color="auto"/>
                    <w:bottom w:val="none" w:sz="0" w:space="0" w:color="auto"/>
                    <w:right w:val="none" w:sz="0" w:space="0" w:color="auto"/>
                  </w:divBdr>
                  <w:divsChild>
                    <w:div w:id="501627229">
                      <w:marLeft w:val="0"/>
                      <w:marRight w:val="0"/>
                      <w:marTop w:val="0"/>
                      <w:marBottom w:val="0"/>
                      <w:divBdr>
                        <w:top w:val="none" w:sz="0" w:space="0" w:color="auto"/>
                        <w:left w:val="none" w:sz="0" w:space="0" w:color="auto"/>
                        <w:bottom w:val="none" w:sz="0" w:space="0" w:color="auto"/>
                        <w:right w:val="none" w:sz="0" w:space="0" w:color="auto"/>
                      </w:divBdr>
                    </w:div>
                  </w:divsChild>
                </w:div>
                <w:div w:id="87503931">
                  <w:marLeft w:val="0"/>
                  <w:marRight w:val="0"/>
                  <w:marTop w:val="0"/>
                  <w:marBottom w:val="0"/>
                  <w:divBdr>
                    <w:top w:val="none" w:sz="0" w:space="0" w:color="auto"/>
                    <w:left w:val="none" w:sz="0" w:space="0" w:color="auto"/>
                    <w:bottom w:val="none" w:sz="0" w:space="0" w:color="auto"/>
                    <w:right w:val="none" w:sz="0" w:space="0" w:color="auto"/>
                  </w:divBdr>
                  <w:divsChild>
                    <w:div w:id="1768235984">
                      <w:marLeft w:val="0"/>
                      <w:marRight w:val="0"/>
                      <w:marTop w:val="0"/>
                      <w:marBottom w:val="0"/>
                      <w:divBdr>
                        <w:top w:val="none" w:sz="0" w:space="0" w:color="auto"/>
                        <w:left w:val="none" w:sz="0" w:space="0" w:color="auto"/>
                        <w:bottom w:val="none" w:sz="0" w:space="0" w:color="auto"/>
                        <w:right w:val="none" w:sz="0" w:space="0" w:color="auto"/>
                      </w:divBdr>
                    </w:div>
                  </w:divsChild>
                </w:div>
                <w:div w:id="1472138713">
                  <w:marLeft w:val="0"/>
                  <w:marRight w:val="0"/>
                  <w:marTop w:val="0"/>
                  <w:marBottom w:val="0"/>
                  <w:divBdr>
                    <w:top w:val="none" w:sz="0" w:space="0" w:color="auto"/>
                    <w:left w:val="none" w:sz="0" w:space="0" w:color="auto"/>
                    <w:bottom w:val="none" w:sz="0" w:space="0" w:color="auto"/>
                    <w:right w:val="none" w:sz="0" w:space="0" w:color="auto"/>
                  </w:divBdr>
                  <w:divsChild>
                    <w:div w:id="1526287361">
                      <w:marLeft w:val="0"/>
                      <w:marRight w:val="0"/>
                      <w:marTop w:val="0"/>
                      <w:marBottom w:val="0"/>
                      <w:divBdr>
                        <w:top w:val="none" w:sz="0" w:space="0" w:color="auto"/>
                        <w:left w:val="none" w:sz="0" w:space="0" w:color="auto"/>
                        <w:bottom w:val="none" w:sz="0" w:space="0" w:color="auto"/>
                        <w:right w:val="none" w:sz="0" w:space="0" w:color="auto"/>
                      </w:divBdr>
                    </w:div>
                  </w:divsChild>
                </w:div>
                <w:div w:id="269432777">
                  <w:marLeft w:val="0"/>
                  <w:marRight w:val="0"/>
                  <w:marTop w:val="0"/>
                  <w:marBottom w:val="0"/>
                  <w:divBdr>
                    <w:top w:val="none" w:sz="0" w:space="0" w:color="auto"/>
                    <w:left w:val="none" w:sz="0" w:space="0" w:color="auto"/>
                    <w:bottom w:val="none" w:sz="0" w:space="0" w:color="auto"/>
                    <w:right w:val="none" w:sz="0" w:space="0" w:color="auto"/>
                  </w:divBdr>
                  <w:divsChild>
                    <w:div w:id="1326545435">
                      <w:marLeft w:val="0"/>
                      <w:marRight w:val="0"/>
                      <w:marTop w:val="0"/>
                      <w:marBottom w:val="0"/>
                      <w:divBdr>
                        <w:top w:val="none" w:sz="0" w:space="0" w:color="auto"/>
                        <w:left w:val="none" w:sz="0" w:space="0" w:color="auto"/>
                        <w:bottom w:val="none" w:sz="0" w:space="0" w:color="auto"/>
                        <w:right w:val="none" w:sz="0" w:space="0" w:color="auto"/>
                      </w:divBdr>
                    </w:div>
                  </w:divsChild>
                </w:div>
                <w:div w:id="692462857">
                  <w:marLeft w:val="0"/>
                  <w:marRight w:val="0"/>
                  <w:marTop w:val="0"/>
                  <w:marBottom w:val="0"/>
                  <w:divBdr>
                    <w:top w:val="none" w:sz="0" w:space="0" w:color="auto"/>
                    <w:left w:val="none" w:sz="0" w:space="0" w:color="auto"/>
                    <w:bottom w:val="none" w:sz="0" w:space="0" w:color="auto"/>
                    <w:right w:val="none" w:sz="0" w:space="0" w:color="auto"/>
                  </w:divBdr>
                  <w:divsChild>
                    <w:div w:id="941374683">
                      <w:marLeft w:val="0"/>
                      <w:marRight w:val="0"/>
                      <w:marTop w:val="0"/>
                      <w:marBottom w:val="0"/>
                      <w:divBdr>
                        <w:top w:val="none" w:sz="0" w:space="0" w:color="auto"/>
                        <w:left w:val="none" w:sz="0" w:space="0" w:color="auto"/>
                        <w:bottom w:val="none" w:sz="0" w:space="0" w:color="auto"/>
                        <w:right w:val="none" w:sz="0" w:space="0" w:color="auto"/>
                      </w:divBdr>
                    </w:div>
                  </w:divsChild>
                </w:div>
                <w:div w:id="1981181647">
                  <w:marLeft w:val="0"/>
                  <w:marRight w:val="0"/>
                  <w:marTop w:val="0"/>
                  <w:marBottom w:val="0"/>
                  <w:divBdr>
                    <w:top w:val="none" w:sz="0" w:space="0" w:color="auto"/>
                    <w:left w:val="none" w:sz="0" w:space="0" w:color="auto"/>
                    <w:bottom w:val="none" w:sz="0" w:space="0" w:color="auto"/>
                    <w:right w:val="none" w:sz="0" w:space="0" w:color="auto"/>
                  </w:divBdr>
                  <w:divsChild>
                    <w:div w:id="1516965011">
                      <w:marLeft w:val="0"/>
                      <w:marRight w:val="0"/>
                      <w:marTop w:val="0"/>
                      <w:marBottom w:val="0"/>
                      <w:divBdr>
                        <w:top w:val="none" w:sz="0" w:space="0" w:color="auto"/>
                        <w:left w:val="none" w:sz="0" w:space="0" w:color="auto"/>
                        <w:bottom w:val="none" w:sz="0" w:space="0" w:color="auto"/>
                        <w:right w:val="none" w:sz="0" w:space="0" w:color="auto"/>
                      </w:divBdr>
                    </w:div>
                  </w:divsChild>
                </w:div>
                <w:div w:id="694384881">
                  <w:marLeft w:val="0"/>
                  <w:marRight w:val="0"/>
                  <w:marTop w:val="0"/>
                  <w:marBottom w:val="0"/>
                  <w:divBdr>
                    <w:top w:val="none" w:sz="0" w:space="0" w:color="auto"/>
                    <w:left w:val="none" w:sz="0" w:space="0" w:color="auto"/>
                    <w:bottom w:val="none" w:sz="0" w:space="0" w:color="auto"/>
                    <w:right w:val="none" w:sz="0" w:space="0" w:color="auto"/>
                  </w:divBdr>
                  <w:divsChild>
                    <w:div w:id="335155402">
                      <w:marLeft w:val="0"/>
                      <w:marRight w:val="0"/>
                      <w:marTop w:val="0"/>
                      <w:marBottom w:val="0"/>
                      <w:divBdr>
                        <w:top w:val="none" w:sz="0" w:space="0" w:color="auto"/>
                        <w:left w:val="none" w:sz="0" w:space="0" w:color="auto"/>
                        <w:bottom w:val="none" w:sz="0" w:space="0" w:color="auto"/>
                        <w:right w:val="none" w:sz="0" w:space="0" w:color="auto"/>
                      </w:divBdr>
                    </w:div>
                  </w:divsChild>
                </w:div>
                <w:div w:id="1397705981">
                  <w:marLeft w:val="0"/>
                  <w:marRight w:val="0"/>
                  <w:marTop w:val="0"/>
                  <w:marBottom w:val="0"/>
                  <w:divBdr>
                    <w:top w:val="none" w:sz="0" w:space="0" w:color="auto"/>
                    <w:left w:val="none" w:sz="0" w:space="0" w:color="auto"/>
                    <w:bottom w:val="none" w:sz="0" w:space="0" w:color="auto"/>
                    <w:right w:val="none" w:sz="0" w:space="0" w:color="auto"/>
                  </w:divBdr>
                  <w:divsChild>
                    <w:div w:id="1746105064">
                      <w:marLeft w:val="0"/>
                      <w:marRight w:val="0"/>
                      <w:marTop w:val="0"/>
                      <w:marBottom w:val="0"/>
                      <w:divBdr>
                        <w:top w:val="none" w:sz="0" w:space="0" w:color="auto"/>
                        <w:left w:val="none" w:sz="0" w:space="0" w:color="auto"/>
                        <w:bottom w:val="none" w:sz="0" w:space="0" w:color="auto"/>
                        <w:right w:val="none" w:sz="0" w:space="0" w:color="auto"/>
                      </w:divBdr>
                    </w:div>
                  </w:divsChild>
                </w:div>
                <w:div w:id="1686713390">
                  <w:marLeft w:val="0"/>
                  <w:marRight w:val="0"/>
                  <w:marTop w:val="0"/>
                  <w:marBottom w:val="0"/>
                  <w:divBdr>
                    <w:top w:val="none" w:sz="0" w:space="0" w:color="auto"/>
                    <w:left w:val="none" w:sz="0" w:space="0" w:color="auto"/>
                    <w:bottom w:val="none" w:sz="0" w:space="0" w:color="auto"/>
                    <w:right w:val="none" w:sz="0" w:space="0" w:color="auto"/>
                  </w:divBdr>
                  <w:divsChild>
                    <w:div w:id="679234758">
                      <w:marLeft w:val="0"/>
                      <w:marRight w:val="0"/>
                      <w:marTop w:val="0"/>
                      <w:marBottom w:val="0"/>
                      <w:divBdr>
                        <w:top w:val="none" w:sz="0" w:space="0" w:color="auto"/>
                        <w:left w:val="none" w:sz="0" w:space="0" w:color="auto"/>
                        <w:bottom w:val="none" w:sz="0" w:space="0" w:color="auto"/>
                        <w:right w:val="none" w:sz="0" w:space="0" w:color="auto"/>
                      </w:divBdr>
                    </w:div>
                  </w:divsChild>
                </w:div>
                <w:div w:id="513305451">
                  <w:marLeft w:val="0"/>
                  <w:marRight w:val="0"/>
                  <w:marTop w:val="0"/>
                  <w:marBottom w:val="0"/>
                  <w:divBdr>
                    <w:top w:val="none" w:sz="0" w:space="0" w:color="auto"/>
                    <w:left w:val="none" w:sz="0" w:space="0" w:color="auto"/>
                    <w:bottom w:val="none" w:sz="0" w:space="0" w:color="auto"/>
                    <w:right w:val="none" w:sz="0" w:space="0" w:color="auto"/>
                  </w:divBdr>
                  <w:divsChild>
                    <w:div w:id="1854537765">
                      <w:marLeft w:val="0"/>
                      <w:marRight w:val="0"/>
                      <w:marTop w:val="0"/>
                      <w:marBottom w:val="0"/>
                      <w:divBdr>
                        <w:top w:val="none" w:sz="0" w:space="0" w:color="auto"/>
                        <w:left w:val="none" w:sz="0" w:space="0" w:color="auto"/>
                        <w:bottom w:val="none" w:sz="0" w:space="0" w:color="auto"/>
                        <w:right w:val="none" w:sz="0" w:space="0" w:color="auto"/>
                      </w:divBdr>
                    </w:div>
                  </w:divsChild>
                </w:div>
                <w:div w:id="1314800540">
                  <w:marLeft w:val="0"/>
                  <w:marRight w:val="0"/>
                  <w:marTop w:val="0"/>
                  <w:marBottom w:val="0"/>
                  <w:divBdr>
                    <w:top w:val="none" w:sz="0" w:space="0" w:color="auto"/>
                    <w:left w:val="none" w:sz="0" w:space="0" w:color="auto"/>
                    <w:bottom w:val="none" w:sz="0" w:space="0" w:color="auto"/>
                    <w:right w:val="none" w:sz="0" w:space="0" w:color="auto"/>
                  </w:divBdr>
                  <w:divsChild>
                    <w:div w:id="527832748">
                      <w:marLeft w:val="0"/>
                      <w:marRight w:val="0"/>
                      <w:marTop w:val="0"/>
                      <w:marBottom w:val="0"/>
                      <w:divBdr>
                        <w:top w:val="none" w:sz="0" w:space="0" w:color="auto"/>
                        <w:left w:val="none" w:sz="0" w:space="0" w:color="auto"/>
                        <w:bottom w:val="none" w:sz="0" w:space="0" w:color="auto"/>
                        <w:right w:val="none" w:sz="0" w:space="0" w:color="auto"/>
                      </w:divBdr>
                    </w:div>
                  </w:divsChild>
                </w:div>
                <w:div w:id="583996377">
                  <w:marLeft w:val="0"/>
                  <w:marRight w:val="0"/>
                  <w:marTop w:val="0"/>
                  <w:marBottom w:val="0"/>
                  <w:divBdr>
                    <w:top w:val="none" w:sz="0" w:space="0" w:color="auto"/>
                    <w:left w:val="none" w:sz="0" w:space="0" w:color="auto"/>
                    <w:bottom w:val="none" w:sz="0" w:space="0" w:color="auto"/>
                    <w:right w:val="none" w:sz="0" w:space="0" w:color="auto"/>
                  </w:divBdr>
                  <w:divsChild>
                    <w:div w:id="1561136059">
                      <w:marLeft w:val="0"/>
                      <w:marRight w:val="0"/>
                      <w:marTop w:val="0"/>
                      <w:marBottom w:val="0"/>
                      <w:divBdr>
                        <w:top w:val="none" w:sz="0" w:space="0" w:color="auto"/>
                        <w:left w:val="none" w:sz="0" w:space="0" w:color="auto"/>
                        <w:bottom w:val="none" w:sz="0" w:space="0" w:color="auto"/>
                        <w:right w:val="none" w:sz="0" w:space="0" w:color="auto"/>
                      </w:divBdr>
                    </w:div>
                  </w:divsChild>
                </w:div>
                <w:div w:id="1816141234">
                  <w:marLeft w:val="0"/>
                  <w:marRight w:val="0"/>
                  <w:marTop w:val="0"/>
                  <w:marBottom w:val="0"/>
                  <w:divBdr>
                    <w:top w:val="none" w:sz="0" w:space="0" w:color="auto"/>
                    <w:left w:val="none" w:sz="0" w:space="0" w:color="auto"/>
                    <w:bottom w:val="none" w:sz="0" w:space="0" w:color="auto"/>
                    <w:right w:val="none" w:sz="0" w:space="0" w:color="auto"/>
                  </w:divBdr>
                  <w:divsChild>
                    <w:div w:id="2064408866">
                      <w:marLeft w:val="0"/>
                      <w:marRight w:val="0"/>
                      <w:marTop w:val="0"/>
                      <w:marBottom w:val="0"/>
                      <w:divBdr>
                        <w:top w:val="none" w:sz="0" w:space="0" w:color="auto"/>
                        <w:left w:val="none" w:sz="0" w:space="0" w:color="auto"/>
                        <w:bottom w:val="none" w:sz="0" w:space="0" w:color="auto"/>
                        <w:right w:val="none" w:sz="0" w:space="0" w:color="auto"/>
                      </w:divBdr>
                    </w:div>
                  </w:divsChild>
                </w:div>
                <w:div w:id="363794506">
                  <w:marLeft w:val="0"/>
                  <w:marRight w:val="0"/>
                  <w:marTop w:val="0"/>
                  <w:marBottom w:val="0"/>
                  <w:divBdr>
                    <w:top w:val="none" w:sz="0" w:space="0" w:color="auto"/>
                    <w:left w:val="none" w:sz="0" w:space="0" w:color="auto"/>
                    <w:bottom w:val="none" w:sz="0" w:space="0" w:color="auto"/>
                    <w:right w:val="none" w:sz="0" w:space="0" w:color="auto"/>
                  </w:divBdr>
                  <w:divsChild>
                    <w:div w:id="116982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339310">
          <w:marLeft w:val="0"/>
          <w:marRight w:val="0"/>
          <w:marTop w:val="0"/>
          <w:marBottom w:val="0"/>
          <w:divBdr>
            <w:top w:val="none" w:sz="0" w:space="0" w:color="auto"/>
            <w:left w:val="none" w:sz="0" w:space="0" w:color="auto"/>
            <w:bottom w:val="none" w:sz="0" w:space="0" w:color="auto"/>
            <w:right w:val="none" w:sz="0" w:space="0" w:color="auto"/>
          </w:divBdr>
          <w:divsChild>
            <w:div w:id="113057689">
              <w:marLeft w:val="0"/>
              <w:marRight w:val="0"/>
              <w:marTop w:val="0"/>
              <w:marBottom w:val="0"/>
              <w:divBdr>
                <w:top w:val="none" w:sz="0" w:space="0" w:color="auto"/>
                <w:left w:val="none" w:sz="0" w:space="0" w:color="auto"/>
                <w:bottom w:val="none" w:sz="0" w:space="0" w:color="auto"/>
                <w:right w:val="none" w:sz="0" w:space="0" w:color="auto"/>
              </w:divBdr>
            </w:div>
            <w:div w:id="906651505">
              <w:marLeft w:val="0"/>
              <w:marRight w:val="0"/>
              <w:marTop w:val="0"/>
              <w:marBottom w:val="0"/>
              <w:divBdr>
                <w:top w:val="none" w:sz="0" w:space="0" w:color="auto"/>
                <w:left w:val="none" w:sz="0" w:space="0" w:color="auto"/>
                <w:bottom w:val="none" w:sz="0" w:space="0" w:color="auto"/>
                <w:right w:val="none" w:sz="0" w:space="0" w:color="auto"/>
              </w:divBdr>
            </w:div>
            <w:div w:id="97914599">
              <w:marLeft w:val="0"/>
              <w:marRight w:val="0"/>
              <w:marTop w:val="0"/>
              <w:marBottom w:val="0"/>
              <w:divBdr>
                <w:top w:val="none" w:sz="0" w:space="0" w:color="auto"/>
                <w:left w:val="none" w:sz="0" w:space="0" w:color="auto"/>
                <w:bottom w:val="none" w:sz="0" w:space="0" w:color="auto"/>
                <w:right w:val="none" w:sz="0" w:space="0" w:color="auto"/>
              </w:divBdr>
            </w:div>
            <w:div w:id="432289214">
              <w:marLeft w:val="0"/>
              <w:marRight w:val="0"/>
              <w:marTop w:val="0"/>
              <w:marBottom w:val="0"/>
              <w:divBdr>
                <w:top w:val="none" w:sz="0" w:space="0" w:color="auto"/>
                <w:left w:val="none" w:sz="0" w:space="0" w:color="auto"/>
                <w:bottom w:val="none" w:sz="0" w:space="0" w:color="auto"/>
                <w:right w:val="none" w:sz="0" w:space="0" w:color="auto"/>
              </w:divBdr>
            </w:div>
            <w:div w:id="407457133">
              <w:marLeft w:val="0"/>
              <w:marRight w:val="0"/>
              <w:marTop w:val="0"/>
              <w:marBottom w:val="0"/>
              <w:divBdr>
                <w:top w:val="none" w:sz="0" w:space="0" w:color="auto"/>
                <w:left w:val="none" w:sz="0" w:space="0" w:color="auto"/>
                <w:bottom w:val="none" w:sz="0" w:space="0" w:color="auto"/>
                <w:right w:val="none" w:sz="0" w:space="0" w:color="auto"/>
              </w:divBdr>
            </w:div>
          </w:divsChild>
        </w:div>
        <w:div w:id="1431700288">
          <w:marLeft w:val="0"/>
          <w:marRight w:val="0"/>
          <w:marTop w:val="0"/>
          <w:marBottom w:val="0"/>
          <w:divBdr>
            <w:top w:val="none" w:sz="0" w:space="0" w:color="auto"/>
            <w:left w:val="none" w:sz="0" w:space="0" w:color="auto"/>
            <w:bottom w:val="none" w:sz="0" w:space="0" w:color="auto"/>
            <w:right w:val="none" w:sz="0" w:space="0" w:color="auto"/>
          </w:divBdr>
          <w:divsChild>
            <w:div w:id="349259836">
              <w:marLeft w:val="0"/>
              <w:marRight w:val="0"/>
              <w:marTop w:val="0"/>
              <w:marBottom w:val="0"/>
              <w:divBdr>
                <w:top w:val="none" w:sz="0" w:space="0" w:color="auto"/>
                <w:left w:val="none" w:sz="0" w:space="0" w:color="auto"/>
                <w:bottom w:val="none" w:sz="0" w:space="0" w:color="auto"/>
                <w:right w:val="none" w:sz="0" w:space="0" w:color="auto"/>
              </w:divBdr>
            </w:div>
            <w:div w:id="41759286">
              <w:marLeft w:val="0"/>
              <w:marRight w:val="0"/>
              <w:marTop w:val="0"/>
              <w:marBottom w:val="0"/>
              <w:divBdr>
                <w:top w:val="none" w:sz="0" w:space="0" w:color="auto"/>
                <w:left w:val="none" w:sz="0" w:space="0" w:color="auto"/>
                <w:bottom w:val="none" w:sz="0" w:space="0" w:color="auto"/>
                <w:right w:val="none" w:sz="0" w:space="0" w:color="auto"/>
              </w:divBdr>
            </w:div>
            <w:div w:id="559826398">
              <w:marLeft w:val="0"/>
              <w:marRight w:val="0"/>
              <w:marTop w:val="0"/>
              <w:marBottom w:val="0"/>
              <w:divBdr>
                <w:top w:val="none" w:sz="0" w:space="0" w:color="auto"/>
                <w:left w:val="none" w:sz="0" w:space="0" w:color="auto"/>
                <w:bottom w:val="none" w:sz="0" w:space="0" w:color="auto"/>
                <w:right w:val="none" w:sz="0" w:space="0" w:color="auto"/>
              </w:divBdr>
            </w:div>
            <w:div w:id="1987389891">
              <w:marLeft w:val="0"/>
              <w:marRight w:val="0"/>
              <w:marTop w:val="0"/>
              <w:marBottom w:val="0"/>
              <w:divBdr>
                <w:top w:val="none" w:sz="0" w:space="0" w:color="auto"/>
                <w:left w:val="none" w:sz="0" w:space="0" w:color="auto"/>
                <w:bottom w:val="none" w:sz="0" w:space="0" w:color="auto"/>
                <w:right w:val="none" w:sz="0" w:space="0" w:color="auto"/>
              </w:divBdr>
            </w:div>
            <w:div w:id="833372777">
              <w:marLeft w:val="0"/>
              <w:marRight w:val="0"/>
              <w:marTop w:val="0"/>
              <w:marBottom w:val="0"/>
              <w:divBdr>
                <w:top w:val="none" w:sz="0" w:space="0" w:color="auto"/>
                <w:left w:val="none" w:sz="0" w:space="0" w:color="auto"/>
                <w:bottom w:val="none" w:sz="0" w:space="0" w:color="auto"/>
                <w:right w:val="none" w:sz="0" w:space="0" w:color="auto"/>
              </w:divBdr>
            </w:div>
          </w:divsChild>
        </w:div>
        <w:div w:id="497842898">
          <w:marLeft w:val="0"/>
          <w:marRight w:val="0"/>
          <w:marTop w:val="0"/>
          <w:marBottom w:val="0"/>
          <w:divBdr>
            <w:top w:val="none" w:sz="0" w:space="0" w:color="auto"/>
            <w:left w:val="none" w:sz="0" w:space="0" w:color="auto"/>
            <w:bottom w:val="none" w:sz="0" w:space="0" w:color="auto"/>
            <w:right w:val="none" w:sz="0" w:space="0" w:color="auto"/>
          </w:divBdr>
          <w:divsChild>
            <w:div w:id="1191186048">
              <w:marLeft w:val="0"/>
              <w:marRight w:val="0"/>
              <w:marTop w:val="0"/>
              <w:marBottom w:val="0"/>
              <w:divBdr>
                <w:top w:val="none" w:sz="0" w:space="0" w:color="auto"/>
                <w:left w:val="none" w:sz="0" w:space="0" w:color="auto"/>
                <w:bottom w:val="none" w:sz="0" w:space="0" w:color="auto"/>
                <w:right w:val="none" w:sz="0" w:space="0" w:color="auto"/>
              </w:divBdr>
            </w:div>
            <w:div w:id="1380519640">
              <w:marLeft w:val="0"/>
              <w:marRight w:val="0"/>
              <w:marTop w:val="0"/>
              <w:marBottom w:val="0"/>
              <w:divBdr>
                <w:top w:val="none" w:sz="0" w:space="0" w:color="auto"/>
                <w:left w:val="none" w:sz="0" w:space="0" w:color="auto"/>
                <w:bottom w:val="none" w:sz="0" w:space="0" w:color="auto"/>
                <w:right w:val="none" w:sz="0" w:space="0" w:color="auto"/>
              </w:divBdr>
            </w:div>
            <w:div w:id="1855146595">
              <w:marLeft w:val="0"/>
              <w:marRight w:val="0"/>
              <w:marTop w:val="0"/>
              <w:marBottom w:val="0"/>
              <w:divBdr>
                <w:top w:val="none" w:sz="0" w:space="0" w:color="auto"/>
                <w:left w:val="none" w:sz="0" w:space="0" w:color="auto"/>
                <w:bottom w:val="none" w:sz="0" w:space="0" w:color="auto"/>
                <w:right w:val="none" w:sz="0" w:space="0" w:color="auto"/>
              </w:divBdr>
            </w:div>
            <w:div w:id="1254897861">
              <w:marLeft w:val="0"/>
              <w:marRight w:val="0"/>
              <w:marTop w:val="0"/>
              <w:marBottom w:val="0"/>
              <w:divBdr>
                <w:top w:val="none" w:sz="0" w:space="0" w:color="auto"/>
                <w:left w:val="none" w:sz="0" w:space="0" w:color="auto"/>
                <w:bottom w:val="none" w:sz="0" w:space="0" w:color="auto"/>
                <w:right w:val="none" w:sz="0" w:space="0" w:color="auto"/>
              </w:divBdr>
            </w:div>
            <w:div w:id="1065681641">
              <w:marLeft w:val="0"/>
              <w:marRight w:val="0"/>
              <w:marTop w:val="0"/>
              <w:marBottom w:val="0"/>
              <w:divBdr>
                <w:top w:val="none" w:sz="0" w:space="0" w:color="auto"/>
                <w:left w:val="none" w:sz="0" w:space="0" w:color="auto"/>
                <w:bottom w:val="none" w:sz="0" w:space="0" w:color="auto"/>
                <w:right w:val="none" w:sz="0" w:space="0" w:color="auto"/>
              </w:divBdr>
            </w:div>
          </w:divsChild>
        </w:div>
        <w:div w:id="351420726">
          <w:marLeft w:val="0"/>
          <w:marRight w:val="0"/>
          <w:marTop w:val="0"/>
          <w:marBottom w:val="0"/>
          <w:divBdr>
            <w:top w:val="none" w:sz="0" w:space="0" w:color="auto"/>
            <w:left w:val="none" w:sz="0" w:space="0" w:color="auto"/>
            <w:bottom w:val="none" w:sz="0" w:space="0" w:color="auto"/>
            <w:right w:val="none" w:sz="0" w:space="0" w:color="auto"/>
          </w:divBdr>
          <w:divsChild>
            <w:div w:id="883641927">
              <w:marLeft w:val="0"/>
              <w:marRight w:val="0"/>
              <w:marTop w:val="0"/>
              <w:marBottom w:val="0"/>
              <w:divBdr>
                <w:top w:val="none" w:sz="0" w:space="0" w:color="auto"/>
                <w:left w:val="none" w:sz="0" w:space="0" w:color="auto"/>
                <w:bottom w:val="none" w:sz="0" w:space="0" w:color="auto"/>
                <w:right w:val="none" w:sz="0" w:space="0" w:color="auto"/>
              </w:divBdr>
            </w:div>
            <w:div w:id="192035167">
              <w:marLeft w:val="0"/>
              <w:marRight w:val="0"/>
              <w:marTop w:val="0"/>
              <w:marBottom w:val="0"/>
              <w:divBdr>
                <w:top w:val="none" w:sz="0" w:space="0" w:color="auto"/>
                <w:left w:val="none" w:sz="0" w:space="0" w:color="auto"/>
                <w:bottom w:val="none" w:sz="0" w:space="0" w:color="auto"/>
                <w:right w:val="none" w:sz="0" w:space="0" w:color="auto"/>
              </w:divBdr>
            </w:div>
            <w:div w:id="2060199674">
              <w:marLeft w:val="0"/>
              <w:marRight w:val="0"/>
              <w:marTop w:val="0"/>
              <w:marBottom w:val="0"/>
              <w:divBdr>
                <w:top w:val="none" w:sz="0" w:space="0" w:color="auto"/>
                <w:left w:val="none" w:sz="0" w:space="0" w:color="auto"/>
                <w:bottom w:val="none" w:sz="0" w:space="0" w:color="auto"/>
                <w:right w:val="none" w:sz="0" w:space="0" w:color="auto"/>
              </w:divBdr>
            </w:div>
            <w:div w:id="1623340032">
              <w:marLeft w:val="0"/>
              <w:marRight w:val="0"/>
              <w:marTop w:val="0"/>
              <w:marBottom w:val="0"/>
              <w:divBdr>
                <w:top w:val="none" w:sz="0" w:space="0" w:color="auto"/>
                <w:left w:val="none" w:sz="0" w:space="0" w:color="auto"/>
                <w:bottom w:val="none" w:sz="0" w:space="0" w:color="auto"/>
                <w:right w:val="none" w:sz="0" w:space="0" w:color="auto"/>
              </w:divBdr>
            </w:div>
            <w:div w:id="36204832">
              <w:marLeft w:val="0"/>
              <w:marRight w:val="0"/>
              <w:marTop w:val="0"/>
              <w:marBottom w:val="0"/>
              <w:divBdr>
                <w:top w:val="none" w:sz="0" w:space="0" w:color="auto"/>
                <w:left w:val="none" w:sz="0" w:space="0" w:color="auto"/>
                <w:bottom w:val="none" w:sz="0" w:space="0" w:color="auto"/>
                <w:right w:val="none" w:sz="0" w:space="0" w:color="auto"/>
              </w:divBdr>
            </w:div>
          </w:divsChild>
        </w:div>
        <w:div w:id="19792504">
          <w:marLeft w:val="0"/>
          <w:marRight w:val="0"/>
          <w:marTop w:val="0"/>
          <w:marBottom w:val="0"/>
          <w:divBdr>
            <w:top w:val="none" w:sz="0" w:space="0" w:color="auto"/>
            <w:left w:val="none" w:sz="0" w:space="0" w:color="auto"/>
            <w:bottom w:val="none" w:sz="0" w:space="0" w:color="auto"/>
            <w:right w:val="none" w:sz="0" w:space="0" w:color="auto"/>
          </w:divBdr>
          <w:divsChild>
            <w:div w:id="1040472126">
              <w:marLeft w:val="0"/>
              <w:marRight w:val="0"/>
              <w:marTop w:val="0"/>
              <w:marBottom w:val="0"/>
              <w:divBdr>
                <w:top w:val="none" w:sz="0" w:space="0" w:color="auto"/>
                <w:left w:val="none" w:sz="0" w:space="0" w:color="auto"/>
                <w:bottom w:val="none" w:sz="0" w:space="0" w:color="auto"/>
                <w:right w:val="none" w:sz="0" w:space="0" w:color="auto"/>
              </w:divBdr>
            </w:div>
            <w:div w:id="1841891341">
              <w:marLeft w:val="0"/>
              <w:marRight w:val="0"/>
              <w:marTop w:val="0"/>
              <w:marBottom w:val="0"/>
              <w:divBdr>
                <w:top w:val="none" w:sz="0" w:space="0" w:color="auto"/>
                <w:left w:val="none" w:sz="0" w:space="0" w:color="auto"/>
                <w:bottom w:val="none" w:sz="0" w:space="0" w:color="auto"/>
                <w:right w:val="none" w:sz="0" w:space="0" w:color="auto"/>
              </w:divBdr>
            </w:div>
            <w:div w:id="792676098">
              <w:marLeft w:val="0"/>
              <w:marRight w:val="0"/>
              <w:marTop w:val="0"/>
              <w:marBottom w:val="0"/>
              <w:divBdr>
                <w:top w:val="none" w:sz="0" w:space="0" w:color="auto"/>
                <w:left w:val="none" w:sz="0" w:space="0" w:color="auto"/>
                <w:bottom w:val="none" w:sz="0" w:space="0" w:color="auto"/>
                <w:right w:val="none" w:sz="0" w:space="0" w:color="auto"/>
              </w:divBdr>
            </w:div>
            <w:div w:id="679547491">
              <w:marLeft w:val="0"/>
              <w:marRight w:val="0"/>
              <w:marTop w:val="0"/>
              <w:marBottom w:val="0"/>
              <w:divBdr>
                <w:top w:val="none" w:sz="0" w:space="0" w:color="auto"/>
                <w:left w:val="none" w:sz="0" w:space="0" w:color="auto"/>
                <w:bottom w:val="none" w:sz="0" w:space="0" w:color="auto"/>
                <w:right w:val="none" w:sz="0" w:space="0" w:color="auto"/>
              </w:divBdr>
            </w:div>
            <w:div w:id="610094729">
              <w:marLeft w:val="0"/>
              <w:marRight w:val="0"/>
              <w:marTop w:val="0"/>
              <w:marBottom w:val="0"/>
              <w:divBdr>
                <w:top w:val="none" w:sz="0" w:space="0" w:color="auto"/>
                <w:left w:val="none" w:sz="0" w:space="0" w:color="auto"/>
                <w:bottom w:val="none" w:sz="0" w:space="0" w:color="auto"/>
                <w:right w:val="none" w:sz="0" w:space="0" w:color="auto"/>
              </w:divBdr>
            </w:div>
          </w:divsChild>
        </w:div>
        <w:div w:id="914895593">
          <w:marLeft w:val="0"/>
          <w:marRight w:val="0"/>
          <w:marTop w:val="0"/>
          <w:marBottom w:val="0"/>
          <w:divBdr>
            <w:top w:val="none" w:sz="0" w:space="0" w:color="auto"/>
            <w:left w:val="none" w:sz="0" w:space="0" w:color="auto"/>
            <w:bottom w:val="none" w:sz="0" w:space="0" w:color="auto"/>
            <w:right w:val="none" w:sz="0" w:space="0" w:color="auto"/>
          </w:divBdr>
          <w:divsChild>
            <w:div w:id="893807161">
              <w:marLeft w:val="0"/>
              <w:marRight w:val="0"/>
              <w:marTop w:val="0"/>
              <w:marBottom w:val="0"/>
              <w:divBdr>
                <w:top w:val="none" w:sz="0" w:space="0" w:color="auto"/>
                <w:left w:val="none" w:sz="0" w:space="0" w:color="auto"/>
                <w:bottom w:val="none" w:sz="0" w:space="0" w:color="auto"/>
                <w:right w:val="none" w:sz="0" w:space="0" w:color="auto"/>
              </w:divBdr>
            </w:div>
            <w:div w:id="256862989">
              <w:marLeft w:val="0"/>
              <w:marRight w:val="0"/>
              <w:marTop w:val="0"/>
              <w:marBottom w:val="0"/>
              <w:divBdr>
                <w:top w:val="none" w:sz="0" w:space="0" w:color="auto"/>
                <w:left w:val="none" w:sz="0" w:space="0" w:color="auto"/>
                <w:bottom w:val="none" w:sz="0" w:space="0" w:color="auto"/>
                <w:right w:val="none" w:sz="0" w:space="0" w:color="auto"/>
              </w:divBdr>
            </w:div>
            <w:div w:id="1748959754">
              <w:marLeft w:val="0"/>
              <w:marRight w:val="0"/>
              <w:marTop w:val="0"/>
              <w:marBottom w:val="0"/>
              <w:divBdr>
                <w:top w:val="none" w:sz="0" w:space="0" w:color="auto"/>
                <w:left w:val="none" w:sz="0" w:space="0" w:color="auto"/>
                <w:bottom w:val="none" w:sz="0" w:space="0" w:color="auto"/>
                <w:right w:val="none" w:sz="0" w:space="0" w:color="auto"/>
              </w:divBdr>
            </w:div>
            <w:div w:id="1014767212">
              <w:marLeft w:val="0"/>
              <w:marRight w:val="0"/>
              <w:marTop w:val="0"/>
              <w:marBottom w:val="0"/>
              <w:divBdr>
                <w:top w:val="none" w:sz="0" w:space="0" w:color="auto"/>
                <w:left w:val="none" w:sz="0" w:space="0" w:color="auto"/>
                <w:bottom w:val="none" w:sz="0" w:space="0" w:color="auto"/>
                <w:right w:val="none" w:sz="0" w:space="0" w:color="auto"/>
              </w:divBdr>
            </w:div>
            <w:div w:id="747962770">
              <w:marLeft w:val="0"/>
              <w:marRight w:val="0"/>
              <w:marTop w:val="0"/>
              <w:marBottom w:val="0"/>
              <w:divBdr>
                <w:top w:val="none" w:sz="0" w:space="0" w:color="auto"/>
                <w:left w:val="none" w:sz="0" w:space="0" w:color="auto"/>
                <w:bottom w:val="none" w:sz="0" w:space="0" w:color="auto"/>
                <w:right w:val="none" w:sz="0" w:space="0" w:color="auto"/>
              </w:divBdr>
            </w:div>
          </w:divsChild>
        </w:div>
        <w:div w:id="478117080">
          <w:marLeft w:val="0"/>
          <w:marRight w:val="0"/>
          <w:marTop w:val="0"/>
          <w:marBottom w:val="0"/>
          <w:divBdr>
            <w:top w:val="none" w:sz="0" w:space="0" w:color="auto"/>
            <w:left w:val="none" w:sz="0" w:space="0" w:color="auto"/>
            <w:bottom w:val="none" w:sz="0" w:space="0" w:color="auto"/>
            <w:right w:val="none" w:sz="0" w:space="0" w:color="auto"/>
          </w:divBdr>
          <w:divsChild>
            <w:div w:id="615915690">
              <w:marLeft w:val="0"/>
              <w:marRight w:val="0"/>
              <w:marTop w:val="0"/>
              <w:marBottom w:val="0"/>
              <w:divBdr>
                <w:top w:val="none" w:sz="0" w:space="0" w:color="auto"/>
                <w:left w:val="none" w:sz="0" w:space="0" w:color="auto"/>
                <w:bottom w:val="none" w:sz="0" w:space="0" w:color="auto"/>
                <w:right w:val="none" w:sz="0" w:space="0" w:color="auto"/>
              </w:divBdr>
            </w:div>
            <w:div w:id="697126355">
              <w:marLeft w:val="0"/>
              <w:marRight w:val="0"/>
              <w:marTop w:val="0"/>
              <w:marBottom w:val="0"/>
              <w:divBdr>
                <w:top w:val="none" w:sz="0" w:space="0" w:color="auto"/>
                <w:left w:val="none" w:sz="0" w:space="0" w:color="auto"/>
                <w:bottom w:val="none" w:sz="0" w:space="0" w:color="auto"/>
                <w:right w:val="none" w:sz="0" w:space="0" w:color="auto"/>
              </w:divBdr>
            </w:div>
            <w:div w:id="1575580871">
              <w:marLeft w:val="0"/>
              <w:marRight w:val="0"/>
              <w:marTop w:val="0"/>
              <w:marBottom w:val="0"/>
              <w:divBdr>
                <w:top w:val="none" w:sz="0" w:space="0" w:color="auto"/>
                <w:left w:val="none" w:sz="0" w:space="0" w:color="auto"/>
                <w:bottom w:val="none" w:sz="0" w:space="0" w:color="auto"/>
                <w:right w:val="none" w:sz="0" w:space="0" w:color="auto"/>
              </w:divBdr>
            </w:div>
            <w:div w:id="335160484">
              <w:marLeft w:val="0"/>
              <w:marRight w:val="0"/>
              <w:marTop w:val="0"/>
              <w:marBottom w:val="0"/>
              <w:divBdr>
                <w:top w:val="none" w:sz="0" w:space="0" w:color="auto"/>
                <w:left w:val="none" w:sz="0" w:space="0" w:color="auto"/>
                <w:bottom w:val="none" w:sz="0" w:space="0" w:color="auto"/>
                <w:right w:val="none" w:sz="0" w:space="0" w:color="auto"/>
              </w:divBdr>
            </w:div>
            <w:div w:id="570189562">
              <w:marLeft w:val="0"/>
              <w:marRight w:val="0"/>
              <w:marTop w:val="0"/>
              <w:marBottom w:val="0"/>
              <w:divBdr>
                <w:top w:val="none" w:sz="0" w:space="0" w:color="auto"/>
                <w:left w:val="none" w:sz="0" w:space="0" w:color="auto"/>
                <w:bottom w:val="none" w:sz="0" w:space="0" w:color="auto"/>
                <w:right w:val="none" w:sz="0" w:space="0" w:color="auto"/>
              </w:divBdr>
            </w:div>
          </w:divsChild>
        </w:div>
        <w:div w:id="1640063439">
          <w:marLeft w:val="0"/>
          <w:marRight w:val="0"/>
          <w:marTop w:val="0"/>
          <w:marBottom w:val="0"/>
          <w:divBdr>
            <w:top w:val="none" w:sz="0" w:space="0" w:color="auto"/>
            <w:left w:val="none" w:sz="0" w:space="0" w:color="auto"/>
            <w:bottom w:val="none" w:sz="0" w:space="0" w:color="auto"/>
            <w:right w:val="none" w:sz="0" w:space="0" w:color="auto"/>
          </w:divBdr>
          <w:divsChild>
            <w:div w:id="538979422">
              <w:marLeft w:val="0"/>
              <w:marRight w:val="0"/>
              <w:marTop w:val="0"/>
              <w:marBottom w:val="0"/>
              <w:divBdr>
                <w:top w:val="none" w:sz="0" w:space="0" w:color="auto"/>
                <w:left w:val="none" w:sz="0" w:space="0" w:color="auto"/>
                <w:bottom w:val="none" w:sz="0" w:space="0" w:color="auto"/>
                <w:right w:val="none" w:sz="0" w:space="0" w:color="auto"/>
              </w:divBdr>
            </w:div>
            <w:div w:id="1170488486">
              <w:marLeft w:val="0"/>
              <w:marRight w:val="0"/>
              <w:marTop w:val="0"/>
              <w:marBottom w:val="0"/>
              <w:divBdr>
                <w:top w:val="none" w:sz="0" w:space="0" w:color="auto"/>
                <w:left w:val="none" w:sz="0" w:space="0" w:color="auto"/>
                <w:bottom w:val="none" w:sz="0" w:space="0" w:color="auto"/>
                <w:right w:val="none" w:sz="0" w:space="0" w:color="auto"/>
              </w:divBdr>
            </w:div>
            <w:div w:id="1312058035">
              <w:marLeft w:val="0"/>
              <w:marRight w:val="0"/>
              <w:marTop w:val="0"/>
              <w:marBottom w:val="0"/>
              <w:divBdr>
                <w:top w:val="none" w:sz="0" w:space="0" w:color="auto"/>
                <w:left w:val="none" w:sz="0" w:space="0" w:color="auto"/>
                <w:bottom w:val="none" w:sz="0" w:space="0" w:color="auto"/>
                <w:right w:val="none" w:sz="0" w:space="0" w:color="auto"/>
              </w:divBdr>
            </w:div>
            <w:div w:id="1937859529">
              <w:marLeft w:val="0"/>
              <w:marRight w:val="0"/>
              <w:marTop w:val="0"/>
              <w:marBottom w:val="0"/>
              <w:divBdr>
                <w:top w:val="none" w:sz="0" w:space="0" w:color="auto"/>
                <w:left w:val="none" w:sz="0" w:space="0" w:color="auto"/>
                <w:bottom w:val="none" w:sz="0" w:space="0" w:color="auto"/>
                <w:right w:val="none" w:sz="0" w:space="0" w:color="auto"/>
              </w:divBdr>
            </w:div>
            <w:div w:id="756441838">
              <w:marLeft w:val="0"/>
              <w:marRight w:val="0"/>
              <w:marTop w:val="0"/>
              <w:marBottom w:val="0"/>
              <w:divBdr>
                <w:top w:val="none" w:sz="0" w:space="0" w:color="auto"/>
                <w:left w:val="none" w:sz="0" w:space="0" w:color="auto"/>
                <w:bottom w:val="none" w:sz="0" w:space="0" w:color="auto"/>
                <w:right w:val="none" w:sz="0" w:space="0" w:color="auto"/>
              </w:divBdr>
            </w:div>
          </w:divsChild>
        </w:div>
        <w:div w:id="1440759049">
          <w:marLeft w:val="0"/>
          <w:marRight w:val="0"/>
          <w:marTop w:val="0"/>
          <w:marBottom w:val="0"/>
          <w:divBdr>
            <w:top w:val="none" w:sz="0" w:space="0" w:color="auto"/>
            <w:left w:val="none" w:sz="0" w:space="0" w:color="auto"/>
            <w:bottom w:val="none" w:sz="0" w:space="0" w:color="auto"/>
            <w:right w:val="none" w:sz="0" w:space="0" w:color="auto"/>
          </w:divBdr>
        </w:div>
        <w:div w:id="588464122">
          <w:marLeft w:val="0"/>
          <w:marRight w:val="0"/>
          <w:marTop w:val="0"/>
          <w:marBottom w:val="0"/>
          <w:divBdr>
            <w:top w:val="none" w:sz="0" w:space="0" w:color="auto"/>
            <w:left w:val="none" w:sz="0" w:space="0" w:color="auto"/>
            <w:bottom w:val="none" w:sz="0" w:space="0" w:color="auto"/>
            <w:right w:val="none" w:sz="0" w:space="0" w:color="auto"/>
          </w:divBdr>
        </w:div>
        <w:div w:id="1977373375">
          <w:marLeft w:val="0"/>
          <w:marRight w:val="0"/>
          <w:marTop w:val="0"/>
          <w:marBottom w:val="0"/>
          <w:divBdr>
            <w:top w:val="none" w:sz="0" w:space="0" w:color="auto"/>
            <w:left w:val="none" w:sz="0" w:space="0" w:color="auto"/>
            <w:bottom w:val="none" w:sz="0" w:space="0" w:color="auto"/>
            <w:right w:val="none" w:sz="0" w:space="0" w:color="auto"/>
          </w:divBdr>
        </w:div>
        <w:div w:id="468134899">
          <w:marLeft w:val="0"/>
          <w:marRight w:val="0"/>
          <w:marTop w:val="0"/>
          <w:marBottom w:val="0"/>
          <w:divBdr>
            <w:top w:val="none" w:sz="0" w:space="0" w:color="auto"/>
            <w:left w:val="none" w:sz="0" w:space="0" w:color="auto"/>
            <w:bottom w:val="none" w:sz="0" w:space="0" w:color="auto"/>
            <w:right w:val="none" w:sz="0" w:space="0" w:color="auto"/>
          </w:divBdr>
        </w:div>
        <w:div w:id="570971628">
          <w:marLeft w:val="0"/>
          <w:marRight w:val="0"/>
          <w:marTop w:val="0"/>
          <w:marBottom w:val="0"/>
          <w:divBdr>
            <w:top w:val="none" w:sz="0" w:space="0" w:color="auto"/>
            <w:left w:val="none" w:sz="0" w:space="0" w:color="auto"/>
            <w:bottom w:val="none" w:sz="0" w:space="0" w:color="auto"/>
            <w:right w:val="none" w:sz="0" w:space="0" w:color="auto"/>
          </w:divBdr>
        </w:div>
        <w:div w:id="1622221696">
          <w:marLeft w:val="0"/>
          <w:marRight w:val="0"/>
          <w:marTop w:val="0"/>
          <w:marBottom w:val="0"/>
          <w:divBdr>
            <w:top w:val="none" w:sz="0" w:space="0" w:color="auto"/>
            <w:left w:val="none" w:sz="0" w:space="0" w:color="auto"/>
            <w:bottom w:val="none" w:sz="0" w:space="0" w:color="auto"/>
            <w:right w:val="none" w:sz="0" w:space="0" w:color="auto"/>
          </w:divBdr>
        </w:div>
        <w:div w:id="20084847">
          <w:marLeft w:val="0"/>
          <w:marRight w:val="0"/>
          <w:marTop w:val="0"/>
          <w:marBottom w:val="0"/>
          <w:divBdr>
            <w:top w:val="none" w:sz="0" w:space="0" w:color="auto"/>
            <w:left w:val="none" w:sz="0" w:space="0" w:color="auto"/>
            <w:bottom w:val="none" w:sz="0" w:space="0" w:color="auto"/>
            <w:right w:val="none" w:sz="0" w:space="0" w:color="auto"/>
          </w:divBdr>
        </w:div>
        <w:div w:id="1415471615">
          <w:marLeft w:val="0"/>
          <w:marRight w:val="0"/>
          <w:marTop w:val="0"/>
          <w:marBottom w:val="0"/>
          <w:divBdr>
            <w:top w:val="none" w:sz="0" w:space="0" w:color="auto"/>
            <w:left w:val="none" w:sz="0" w:space="0" w:color="auto"/>
            <w:bottom w:val="none" w:sz="0" w:space="0" w:color="auto"/>
            <w:right w:val="none" w:sz="0" w:space="0" w:color="auto"/>
          </w:divBdr>
        </w:div>
        <w:div w:id="214002739">
          <w:marLeft w:val="0"/>
          <w:marRight w:val="0"/>
          <w:marTop w:val="0"/>
          <w:marBottom w:val="0"/>
          <w:divBdr>
            <w:top w:val="none" w:sz="0" w:space="0" w:color="auto"/>
            <w:left w:val="none" w:sz="0" w:space="0" w:color="auto"/>
            <w:bottom w:val="none" w:sz="0" w:space="0" w:color="auto"/>
            <w:right w:val="none" w:sz="0" w:space="0" w:color="auto"/>
          </w:divBdr>
        </w:div>
        <w:div w:id="214779636">
          <w:marLeft w:val="0"/>
          <w:marRight w:val="0"/>
          <w:marTop w:val="0"/>
          <w:marBottom w:val="0"/>
          <w:divBdr>
            <w:top w:val="none" w:sz="0" w:space="0" w:color="auto"/>
            <w:left w:val="none" w:sz="0" w:space="0" w:color="auto"/>
            <w:bottom w:val="none" w:sz="0" w:space="0" w:color="auto"/>
            <w:right w:val="none" w:sz="0" w:space="0" w:color="auto"/>
          </w:divBdr>
        </w:div>
        <w:div w:id="605388761">
          <w:marLeft w:val="0"/>
          <w:marRight w:val="0"/>
          <w:marTop w:val="0"/>
          <w:marBottom w:val="0"/>
          <w:divBdr>
            <w:top w:val="none" w:sz="0" w:space="0" w:color="auto"/>
            <w:left w:val="none" w:sz="0" w:space="0" w:color="auto"/>
            <w:bottom w:val="none" w:sz="0" w:space="0" w:color="auto"/>
            <w:right w:val="none" w:sz="0" w:space="0" w:color="auto"/>
          </w:divBdr>
        </w:div>
        <w:div w:id="1539195038">
          <w:marLeft w:val="0"/>
          <w:marRight w:val="0"/>
          <w:marTop w:val="0"/>
          <w:marBottom w:val="0"/>
          <w:divBdr>
            <w:top w:val="none" w:sz="0" w:space="0" w:color="auto"/>
            <w:left w:val="none" w:sz="0" w:space="0" w:color="auto"/>
            <w:bottom w:val="none" w:sz="0" w:space="0" w:color="auto"/>
            <w:right w:val="none" w:sz="0" w:space="0" w:color="auto"/>
          </w:divBdr>
        </w:div>
        <w:div w:id="93140273">
          <w:marLeft w:val="0"/>
          <w:marRight w:val="0"/>
          <w:marTop w:val="0"/>
          <w:marBottom w:val="0"/>
          <w:divBdr>
            <w:top w:val="none" w:sz="0" w:space="0" w:color="auto"/>
            <w:left w:val="none" w:sz="0" w:space="0" w:color="auto"/>
            <w:bottom w:val="none" w:sz="0" w:space="0" w:color="auto"/>
            <w:right w:val="none" w:sz="0" w:space="0" w:color="auto"/>
          </w:divBdr>
        </w:div>
        <w:div w:id="953830390">
          <w:marLeft w:val="0"/>
          <w:marRight w:val="0"/>
          <w:marTop w:val="0"/>
          <w:marBottom w:val="0"/>
          <w:divBdr>
            <w:top w:val="none" w:sz="0" w:space="0" w:color="auto"/>
            <w:left w:val="none" w:sz="0" w:space="0" w:color="auto"/>
            <w:bottom w:val="none" w:sz="0" w:space="0" w:color="auto"/>
            <w:right w:val="none" w:sz="0" w:space="0" w:color="auto"/>
          </w:divBdr>
        </w:div>
        <w:div w:id="709106787">
          <w:marLeft w:val="0"/>
          <w:marRight w:val="0"/>
          <w:marTop w:val="0"/>
          <w:marBottom w:val="0"/>
          <w:divBdr>
            <w:top w:val="none" w:sz="0" w:space="0" w:color="auto"/>
            <w:left w:val="none" w:sz="0" w:space="0" w:color="auto"/>
            <w:bottom w:val="none" w:sz="0" w:space="0" w:color="auto"/>
            <w:right w:val="none" w:sz="0" w:space="0" w:color="auto"/>
          </w:divBdr>
        </w:div>
        <w:div w:id="168755653">
          <w:marLeft w:val="0"/>
          <w:marRight w:val="0"/>
          <w:marTop w:val="0"/>
          <w:marBottom w:val="0"/>
          <w:divBdr>
            <w:top w:val="none" w:sz="0" w:space="0" w:color="auto"/>
            <w:left w:val="none" w:sz="0" w:space="0" w:color="auto"/>
            <w:bottom w:val="none" w:sz="0" w:space="0" w:color="auto"/>
            <w:right w:val="none" w:sz="0" w:space="0" w:color="auto"/>
          </w:divBdr>
        </w:div>
        <w:div w:id="1789617991">
          <w:marLeft w:val="0"/>
          <w:marRight w:val="0"/>
          <w:marTop w:val="0"/>
          <w:marBottom w:val="0"/>
          <w:divBdr>
            <w:top w:val="none" w:sz="0" w:space="0" w:color="auto"/>
            <w:left w:val="none" w:sz="0" w:space="0" w:color="auto"/>
            <w:bottom w:val="none" w:sz="0" w:space="0" w:color="auto"/>
            <w:right w:val="none" w:sz="0" w:space="0" w:color="auto"/>
          </w:divBdr>
        </w:div>
        <w:div w:id="796486324">
          <w:marLeft w:val="0"/>
          <w:marRight w:val="0"/>
          <w:marTop w:val="0"/>
          <w:marBottom w:val="0"/>
          <w:divBdr>
            <w:top w:val="none" w:sz="0" w:space="0" w:color="auto"/>
            <w:left w:val="none" w:sz="0" w:space="0" w:color="auto"/>
            <w:bottom w:val="none" w:sz="0" w:space="0" w:color="auto"/>
            <w:right w:val="none" w:sz="0" w:space="0" w:color="auto"/>
          </w:divBdr>
        </w:div>
        <w:div w:id="539048567">
          <w:marLeft w:val="0"/>
          <w:marRight w:val="0"/>
          <w:marTop w:val="0"/>
          <w:marBottom w:val="0"/>
          <w:divBdr>
            <w:top w:val="none" w:sz="0" w:space="0" w:color="auto"/>
            <w:left w:val="none" w:sz="0" w:space="0" w:color="auto"/>
            <w:bottom w:val="none" w:sz="0" w:space="0" w:color="auto"/>
            <w:right w:val="none" w:sz="0" w:space="0" w:color="auto"/>
          </w:divBdr>
        </w:div>
        <w:div w:id="225184902">
          <w:marLeft w:val="0"/>
          <w:marRight w:val="0"/>
          <w:marTop w:val="0"/>
          <w:marBottom w:val="0"/>
          <w:divBdr>
            <w:top w:val="none" w:sz="0" w:space="0" w:color="auto"/>
            <w:left w:val="none" w:sz="0" w:space="0" w:color="auto"/>
            <w:bottom w:val="none" w:sz="0" w:space="0" w:color="auto"/>
            <w:right w:val="none" w:sz="0" w:space="0" w:color="auto"/>
          </w:divBdr>
        </w:div>
        <w:div w:id="94792170">
          <w:marLeft w:val="0"/>
          <w:marRight w:val="0"/>
          <w:marTop w:val="0"/>
          <w:marBottom w:val="0"/>
          <w:divBdr>
            <w:top w:val="none" w:sz="0" w:space="0" w:color="auto"/>
            <w:left w:val="none" w:sz="0" w:space="0" w:color="auto"/>
            <w:bottom w:val="none" w:sz="0" w:space="0" w:color="auto"/>
            <w:right w:val="none" w:sz="0" w:space="0" w:color="auto"/>
          </w:divBdr>
          <w:divsChild>
            <w:div w:id="1802767014">
              <w:marLeft w:val="0"/>
              <w:marRight w:val="0"/>
              <w:marTop w:val="0"/>
              <w:marBottom w:val="0"/>
              <w:divBdr>
                <w:top w:val="none" w:sz="0" w:space="0" w:color="auto"/>
                <w:left w:val="none" w:sz="0" w:space="0" w:color="auto"/>
                <w:bottom w:val="none" w:sz="0" w:space="0" w:color="auto"/>
                <w:right w:val="none" w:sz="0" w:space="0" w:color="auto"/>
              </w:divBdr>
            </w:div>
            <w:div w:id="281425241">
              <w:marLeft w:val="0"/>
              <w:marRight w:val="0"/>
              <w:marTop w:val="0"/>
              <w:marBottom w:val="0"/>
              <w:divBdr>
                <w:top w:val="none" w:sz="0" w:space="0" w:color="auto"/>
                <w:left w:val="none" w:sz="0" w:space="0" w:color="auto"/>
                <w:bottom w:val="none" w:sz="0" w:space="0" w:color="auto"/>
                <w:right w:val="none" w:sz="0" w:space="0" w:color="auto"/>
              </w:divBdr>
            </w:div>
            <w:div w:id="28259116">
              <w:marLeft w:val="0"/>
              <w:marRight w:val="0"/>
              <w:marTop w:val="0"/>
              <w:marBottom w:val="0"/>
              <w:divBdr>
                <w:top w:val="none" w:sz="0" w:space="0" w:color="auto"/>
                <w:left w:val="none" w:sz="0" w:space="0" w:color="auto"/>
                <w:bottom w:val="none" w:sz="0" w:space="0" w:color="auto"/>
                <w:right w:val="none" w:sz="0" w:space="0" w:color="auto"/>
              </w:divBdr>
            </w:div>
            <w:div w:id="726295896">
              <w:marLeft w:val="0"/>
              <w:marRight w:val="0"/>
              <w:marTop w:val="0"/>
              <w:marBottom w:val="0"/>
              <w:divBdr>
                <w:top w:val="none" w:sz="0" w:space="0" w:color="auto"/>
                <w:left w:val="none" w:sz="0" w:space="0" w:color="auto"/>
                <w:bottom w:val="none" w:sz="0" w:space="0" w:color="auto"/>
                <w:right w:val="none" w:sz="0" w:space="0" w:color="auto"/>
              </w:divBdr>
            </w:div>
            <w:div w:id="442698533">
              <w:marLeft w:val="0"/>
              <w:marRight w:val="0"/>
              <w:marTop w:val="0"/>
              <w:marBottom w:val="0"/>
              <w:divBdr>
                <w:top w:val="none" w:sz="0" w:space="0" w:color="auto"/>
                <w:left w:val="none" w:sz="0" w:space="0" w:color="auto"/>
                <w:bottom w:val="none" w:sz="0" w:space="0" w:color="auto"/>
                <w:right w:val="none" w:sz="0" w:space="0" w:color="auto"/>
              </w:divBdr>
            </w:div>
          </w:divsChild>
        </w:div>
        <w:div w:id="1743914854">
          <w:marLeft w:val="0"/>
          <w:marRight w:val="0"/>
          <w:marTop w:val="0"/>
          <w:marBottom w:val="0"/>
          <w:divBdr>
            <w:top w:val="none" w:sz="0" w:space="0" w:color="auto"/>
            <w:left w:val="none" w:sz="0" w:space="0" w:color="auto"/>
            <w:bottom w:val="none" w:sz="0" w:space="0" w:color="auto"/>
            <w:right w:val="none" w:sz="0" w:space="0" w:color="auto"/>
          </w:divBdr>
        </w:div>
        <w:div w:id="1859077907">
          <w:marLeft w:val="0"/>
          <w:marRight w:val="0"/>
          <w:marTop w:val="0"/>
          <w:marBottom w:val="0"/>
          <w:divBdr>
            <w:top w:val="none" w:sz="0" w:space="0" w:color="auto"/>
            <w:left w:val="none" w:sz="0" w:space="0" w:color="auto"/>
            <w:bottom w:val="none" w:sz="0" w:space="0" w:color="auto"/>
            <w:right w:val="none" w:sz="0" w:space="0" w:color="auto"/>
          </w:divBdr>
        </w:div>
        <w:div w:id="1115253594">
          <w:marLeft w:val="0"/>
          <w:marRight w:val="0"/>
          <w:marTop w:val="0"/>
          <w:marBottom w:val="0"/>
          <w:divBdr>
            <w:top w:val="none" w:sz="0" w:space="0" w:color="auto"/>
            <w:left w:val="none" w:sz="0" w:space="0" w:color="auto"/>
            <w:bottom w:val="none" w:sz="0" w:space="0" w:color="auto"/>
            <w:right w:val="none" w:sz="0" w:space="0" w:color="auto"/>
          </w:divBdr>
        </w:div>
        <w:div w:id="207974587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footnotes" Target="footnotes.xml" Id="rId6" /><Relationship Type="http://schemas.openxmlformats.org/officeDocument/2006/relationships/theme" Target="theme/theme1.xml" Id="rId11" /><Relationship Type="http://schemas.openxmlformats.org/officeDocument/2006/relationships/webSettings" Target="webSettings.xml" Id="rId5" /><Relationship Type="http://schemas.openxmlformats.org/officeDocument/2006/relationships/fontTable" Target="fontTable.xml" Id="rId10" /><Relationship Type="http://schemas.openxmlformats.org/officeDocument/2006/relationships/settings" Target="settings.xml" Id="rId4" /><Relationship Type="http://schemas.openxmlformats.org/officeDocument/2006/relationships/footer" Target="footer1.xml" Id="rId9" /></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24</Pages>
  <Words>9138</Words>
  <Characters>50265</Characters>
  <Application>Microsoft Office Word</Application>
  <DocSecurity>0</DocSecurity>
  <Lines>418</Lines>
  <Paragraphs>118</Paragraphs>
  <ScaleCrop>false</ScaleCrop>
  <HeadingPairs>
    <vt:vector size="2" baseType="variant">
      <vt:variant>
        <vt:lpstr>Título</vt:lpstr>
      </vt:variant>
      <vt:variant>
        <vt:i4>1</vt:i4>
      </vt:variant>
    </vt:vector>
  </HeadingPairs>
  <TitlesOfParts>
    <vt:vector size="1" baseType="lpstr">
      <vt:lpstr>CONTRATO DE SERVICIOS DE CONSULTORÍA</vt:lpstr>
    </vt:vector>
  </TitlesOfParts>
  <Company>SRTR</Company>
  <LinksUpToDate>false</LinksUpToDate>
  <CharactersWithSpaces>59285</CharactersWithSpaces>
  <SharedDoc>false</SharedDoc>
  <HyperlinksChanged>false</HyperlinksChanged>
  <AppVersion>16.0000</AppVersion>
</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Monica Monsalvo</dc:creator>
  <keywords/>
  <lastModifiedBy>LADMOR</lastModifiedBy>
  <revision>11</revision>
  <lastPrinted>2019-06-11T17:36:00.0000000Z</lastPrinted>
  <dcterms:created xsi:type="dcterms:W3CDTF">2023-05-03T21:27:00.0000000Z</dcterms:created>
  <dcterms:modified xsi:type="dcterms:W3CDTF">2023-08-10T20:32:00.0000000Z</dcterms:modified>
</coreProperties>
</file>

<file path=docProps/custom.xml><?xml version="1.0" encoding="utf-8"?>
<op:Properties xmlns:vt="http://schemas.openxmlformats.org/officeDocument/2006/docPropsVTypes" xmlns:op="http://schemas.openxmlformats.org/officeDocument/2006/custom-properties"/>
</file>