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:rsidR="00AD3689" w:rsidRPr="00561D68" w:rsidRDefault="00AD3689" w:rsidP="00BA750F">
      <w:pPr>
        <w:ind w:right="27"/>
        <w:jc w:val="both"/>
        <w:rPr>
          <w:rFonts w:ascii="Arial Narrow" w:hAnsi="Arial Narrow" w:cs="Arial"/>
          <w:color w:val="000000"/>
          <w:lang w:val="es-CO" w:eastAsia="es-CO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</w:t>
      </w:r>
      <w:r w:rsidR="00BA750F">
        <w:rPr>
          <w:rFonts w:ascii="Arial Narrow" w:hAnsi="Arial Narrow" w:cs="Arial"/>
          <w:iCs/>
          <w:sz w:val="22"/>
          <w:szCs w:val="22"/>
        </w:rPr>
        <w:t xml:space="preserve"> </w:t>
      </w:r>
      <w:r w:rsidR="00BA750F" w:rsidRPr="00561D68">
        <w:rPr>
          <w:rFonts w:ascii="Arial Narrow" w:hAnsi="Arial Narrow" w:cs="Arial"/>
          <w:b/>
          <w:iCs/>
          <w:sz w:val="22"/>
          <w:szCs w:val="22"/>
        </w:rPr>
        <w:t>“</w:t>
      </w:r>
      <w:r w:rsidR="009150F3">
        <w:rPr>
          <w:rFonts w:ascii="Arial Narrow" w:hAnsi="Arial Narrow"/>
          <w:sz w:val="22"/>
          <w:szCs w:val="22"/>
        </w:rPr>
        <w:t>Mantenimiento preventivo, correctivo y optimización, incluido el suministro de repuestos consumibles, verificación y evaluación, para los sistemas fotovoltaicos de bombeo y potabilización de agua constituidos por una fuente de abastecimiento (pozo), una planta de tratamiento de agua salobre BRAKISH WATER BOX TBB 002 y dos estructuras de paneles fotovoltaicos y sistema de bombeo, en el Santuario de Flora y Fauna Los Flamencos.</w:t>
      </w:r>
      <w:bookmarkStart w:id="0" w:name="_GoBack"/>
      <w:bookmarkEnd w:id="0"/>
      <w:r w:rsidR="00BA750F" w:rsidRPr="00561D68">
        <w:rPr>
          <w:rFonts w:ascii="Arial Narrow" w:hAnsi="Arial Narrow"/>
          <w:b/>
          <w:sz w:val="22"/>
          <w:szCs w:val="22"/>
        </w:rPr>
        <w:t>”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</w:rPr>
        <w:t>de</w:t>
      </w:r>
      <w:proofErr w:type="spellEnd"/>
      <w:r w:rsidRPr="00574375">
        <w:rPr>
          <w:rFonts w:ascii="Arial Narrow" w:hAnsi="Arial Narrow"/>
          <w:sz w:val="22"/>
          <w:szCs w:val="22"/>
        </w:rPr>
        <w:t xml:space="preserve"> 201</w:t>
      </w:r>
      <w:r w:rsidR="00BA750F">
        <w:rPr>
          <w:rFonts w:ascii="Arial Narrow" w:hAnsi="Arial Narrow"/>
          <w:sz w:val="22"/>
          <w:szCs w:val="22"/>
        </w:rPr>
        <w:t>9</w:t>
      </w:r>
      <w:r w:rsidRPr="00574375">
        <w:rPr>
          <w:rFonts w:ascii="Arial Narrow" w:hAnsi="Arial Narrow"/>
          <w:sz w:val="22"/>
          <w:szCs w:val="22"/>
        </w:rPr>
        <w:t xml:space="preserve">.     </w:t>
      </w: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FD744A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44A" w:rsidRDefault="00FD744A">
      <w:r>
        <w:separator/>
      </w:r>
    </w:p>
  </w:endnote>
  <w:endnote w:type="continuationSeparator" w:id="0">
    <w:p w:rsidR="00FD744A" w:rsidRDefault="00FD7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FD744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FD744A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FD744A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FD744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44A" w:rsidRDefault="00FD744A">
      <w:r>
        <w:separator/>
      </w:r>
    </w:p>
  </w:footnote>
  <w:footnote w:type="continuationSeparator" w:id="0">
    <w:p w:rsidR="00FD744A" w:rsidRDefault="00FD74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FD744A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FD744A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FD744A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FD744A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93843"/>
    <w:rsid w:val="001A6397"/>
    <w:rsid w:val="001D3E67"/>
    <w:rsid w:val="001F1FA8"/>
    <w:rsid w:val="00560A34"/>
    <w:rsid w:val="00561D68"/>
    <w:rsid w:val="005B70A0"/>
    <w:rsid w:val="00914F0C"/>
    <w:rsid w:val="009150F3"/>
    <w:rsid w:val="00992107"/>
    <w:rsid w:val="00A2081B"/>
    <w:rsid w:val="00A448A4"/>
    <w:rsid w:val="00AD3689"/>
    <w:rsid w:val="00B77041"/>
    <w:rsid w:val="00B84BAC"/>
    <w:rsid w:val="00B96652"/>
    <w:rsid w:val="00BA750F"/>
    <w:rsid w:val="00CF6BC7"/>
    <w:rsid w:val="00E403BC"/>
    <w:rsid w:val="00FB13B0"/>
    <w:rsid w:val="00FD0A99"/>
    <w:rsid w:val="00FD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VALERIA AVILA CARDOZO</cp:lastModifiedBy>
  <cp:revision>11</cp:revision>
  <cp:lastPrinted>2018-09-05T15:15:00Z</cp:lastPrinted>
  <dcterms:created xsi:type="dcterms:W3CDTF">2018-04-13T14:54:00Z</dcterms:created>
  <dcterms:modified xsi:type="dcterms:W3CDTF">2019-10-25T16:19:00Z</dcterms:modified>
</cp:coreProperties>
</file>