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FD83B" w14:textId="77777777" w:rsidR="00513E41" w:rsidRPr="00122A1B" w:rsidRDefault="00513E41" w:rsidP="00B36286">
      <w:pPr>
        <w:pStyle w:val="Descripcin"/>
        <w:rPr>
          <w:rStyle w:val="Textoennegrita"/>
        </w:rPr>
      </w:pPr>
    </w:p>
    <w:p w14:paraId="6B671A36" w14:textId="77777777" w:rsidR="00513E41" w:rsidRPr="00B36286" w:rsidRDefault="008218CA" w:rsidP="00B36286">
      <w:pPr>
        <w:pStyle w:val="InviasNormal"/>
        <w:spacing w:before="0" w:after="0"/>
        <w:jc w:val="center"/>
        <w:rPr>
          <w:rStyle w:val="Textoennegrita"/>
        </w:rPr>
      </w:pPr>
      <w:r w:rsidRPr="00B36286">
        <w:rPr>
          <w:noProof/>
          <w:lang w:val="es-CO" w:eastAsia="es-CO"/>
        </w:rPr>
        <w:drawing>
          <wp:inline distT="0" distB="0" distL="0" distR="0" wp14:anchorId="437CFB0D" wp14:editId="2CB7FAF7">
            <wp:extent cx="684530" cy="914400"/>
            <wp:effectExtent l="0" t="0" r="0" b="0"/>
            <wp:docPr id="1" name="Imagen 1" descr="http://www.presidencia.gov.co/prensa_new/historia/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www.presidencia.gov.co/prensa_new/historia/escud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530" cy="914400"/>
                    </a:xfrm>
                    <a:prstGeom prst="rect">
                      <a:avLst/>
                    </a:prstGeom>
                    <a:noFill/>
                    <a:ln>
                      <a:noFill/>
                    </a:ln>
                  </pic:spPr>
                </pic:pic>
              </a:graphicData>
            </a:graphic>
          </wp:inline>
        </w:drawing>
      </w:r>
    </w:p>
    <w:p w14:paraId="6D656E18" w14:textId="77777777" w:rsidR="00513E41" w:rsidRPr="00B36286" w:rsidRDefault="00513E41" w:rsidP="00B36286">
      <w:pPr>
        <w:pStyle w:val="InviasNormal"/>
        <w:spacing w:before="0" w:after="0"/>
        <w:jc w:val="center"/>
        <w:rPr>
          <w:rStyle w:val="Textoennegrita"/>
        </w:rPr>
      </w:pPr>
      <w:r w:rsidRPr="00B36286">
        <w:rPr>
          <w:rStyle w:val="Textoennegrita"/>
        </w:rPr>
        <w:t>REPÚBLICA DE COLOMBIA</w:t>
      </w:r>
    </w:p>
    <w:p w14:paraId="673D7EE2" w14:textId="77777777" w:rsidR="00513E41" w:rsidRPr="00B36286" w:rsidRDefault="00513E41" w:rsidP="00B36286">
      <w:pPr>
        <w:pStyle w:val="InviasNormal"/>
        <w:spacing w:before="0" w:after="0"/>
        <w:jc w:val="center"/>
        <w:rPr>
          <w:rStyle w:val="Textoennegrita"/>
        </w:rPr>
      </w:pPr>
      <w:r w:rsidRPr="00B36286">
        <w:rPr>
          <w:rStyle w:val="Textoennegrita"/>
        </w:rPr>
        <w:t>MINISTERIO DE TRANSPORTE</w:t>
      </w:r>
    </w:p>
    <w:p w14:paraId="3D39A128" w14:textId="77777777" w:rsidR="0035769E" w:rsidRPr="00B36286" w:rsidRDefault="0035769E" w:rsidP="00B36286">
      <w:pPr>
        <w:pStyle w:val="InviasNormal"/>
        <w:spacing w:before="0" w:after="0"/>
        <w:jc w:val="center"/>
        <w:rPr>
          <w:rStyle w:val="Textoennegrita"/>
        </w:rPr>
      </w:pPr>
    </w:p>
    <w:p w14:paraId="66E85B70" w14:textId="77777777" w:rsidR="00513E41" w:rsidRPr="00B36286" w:rsidRDefault="008218CA" w:rsidP="00B36286">
      <w:pPr>
        <w:pStyle w:val="InviasNormal"/>
        <w:spacing w:before="0" w:after="0"/>
        <w:jc w:val="center"/>
        <w:rPr>
          <w:rStyle w:val="Textoennegrita"/>
        </w:rPr>
      </w:pPr>
      <w:r w:rsidRPr="00B36286">
        <w:rPr>
          <w:noProof/>
          <w:lang w:val="es-CO" w:eastAsia="es-CO"/>
        </w:rPr>
        <w:drawing>
          <wp:inline distT="0" distB="0" distL="0" distR="0" wp14:anchorId="29239605" wp14:editId="553F11CF">
            <wp:extent cx="658495" cy="668655"/>
            <wp:effectExtent l="0" t="0" r="0" b="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8495" cy="668655"/>
                    </a:xfrm>
                    <a:prstGeom prst="rect">
                      <a:avLst/>
                    </a:prstGeom>
                    <a:noFill/>
                    <a:ln>
                      <a:noFill/>
                    </a:ln>
                  </pic:spPr>
                </pic:pic>
              </a:graphicData>
            </a:graphic>
          </wp:inline>
        </w:drawing>
      </w:r>
    </w:p>
    <w:p w14:paraId="7B08C4B4" w14:textId="77777777" w:rsidR="00513E41" w:rsidRPr="00B36286" w:rsidRDefault="00513E41" w:rsidP="00B36286">
      <w:pPr>
        <w:pStyle w:val="InviasNormal"/>
        <w:spacing w:before="0" w:after="0"/>
        <w:jc w:val="center"/>
        <w:rPr>
          <w:rStyle w:val="Textoennegrita"/>
        </w:rPr>
      </w:pPr>
    </w:p>
    <w:p w14:paraId="1A6F389C" w14:textId="77777777" w:rsidR="00FF2ADC" w:rsidRPr="00B36286" w:rsidRDefault="00FF2ADC" w:rsidP="00B36286">
      <w:pPr>
        <w:pStyle w:val="InviasNormal"/>
        <w:spacing w:before="0" w:after="0"/>
        <w:jc w:val="center"/>
        <w:rPr>
          <w:rStyle w:val="Textoennegrita"/>
        </w:rPr>
      </w:pPr>
      <w:r w:rsidRPr="00B36286">
        <w:rPr>
          <w:rStyle w:val="Textoennegrita"/>
        </w:rPr>
        <w:t>INSTITUTO NACIONAL DE VÍAS</w:t>
      </w:r>
    </w:p>
    <w:p w14:paraId="37DB7F08" w14:textId="77777777" w:rsidR="00FF2ADC" w:rsidRPr="00B36286" w:rsidRDefault="00FF2ADC" w:rsidP="00B36286">
      <w:pPr>
        <w:pStyle w:val="InviasNormal"/>
        <w:spacing w:before="0" w:after="0"/>
        <w:jc w:val="center"/>
        <w:rPr>
          <w:rStyle w:val="Textoennegrita"/>
        </w:rPr>
      </w:pPr>
    </w:p>
    <w:p w14:paraId="7AA51EE2" w14:textId="77777777" w:rsidR="00FF2ADC" w:rsidRPr="00B36286" w:rsidRDefault="00FF2ADC" w:rsidP="00B36286">
      <w:pPr>
        <w:pStyle w:val="InviasNormal"/>
        <w:spacing w:before="0" w:after="0"/>
        <w:jc w:val="center"/>
        <w:rPr>
          <w:rStyle w:val="Textoennegrita"/>
        </w:rPr>
      </w:pPr>
    </w:p>
    <w:p w14:paraId="0464FB85" w14:textId="7AA60FA6" w:rsidR="005A5818" w:rsidRDefault="005A5818" w:rsidP="005A5818">
      <w:pPr>
        <w:pStyle w:val="InviasNormal"/>
        <w:spacing w:before="0" w:after="0"/>
        <w:jc w:val="center"/>
        <w:rPr>
          <w:rStyle w:val="Textoennegrita"/>
        </w:rPr>
      </w:pPr>
    </w:p>
    <w:p w14:paraId="4FB35574" w14:textId="77777777" w:rsidR="008B4223" w:rsidRPr="005A5818" w:rsidRDefault="008B4223" w:rsidP="005A5818">
      <w:pPr>
        <w:pStyle w:val="InviasNormal"/>
        <w:spacing w:before="0" w:after="0"/>
        <w:jc w:val="center"/>
        <w:rPr>
          <w:rStyle w:val="Textoennegrita"/>
        </w:rPr>
      </w:pPr>
    </w:p>
    <w:p w14:paraId="3111C494" w14:textId="77777777" w:rsidR="0066741C" w:rsidRPr="00B36286" w:rsidRDefault="0066741C" w:rsidP="00B36286">
      <w:pPr>
        <w:pStyle w:val="InviasNormal"/>
        <w:spacing w:before="0" w:after="0"/>
        <w:jc w:val="center"/>
        <w:rPr>
          <w:rStyle w:val="Textoennegrita"/>
          <w:lang w:val="es-CO"/>
        </w:rPr>
      </w:pPr>
    </w:p>
    <w:p w14:paraId="11AF4280" w14:textId="77777777" w:rsidR="0066741C" w:rsidRPr="00B36286" w:rsidRDefault="0066741C" w:rsidP="00B36286">
      <w:pPr>
        <w:pStyle w:val="InviasNormal"/>
        <w:spacing w:before="0" w:after="0"/>
        <w:jc w:val="center"/>
        <w:rPr>
          <w:rStyle w:val="Textoennegrita"/>
          <w:lang w:val="es-CO"/>
        </w:rPr>
      </w:pPr>
    </w:p>
    <w:p w14:paraId="0B96EF16" w14:textId="77777777" w:rsidR="00094619" w:rsidRPr="00B36286" w:rsidRDefault="00014C68" w:rsidP="00B36286">
      <w:pPr>
        <w:pStyle w:val="InviasNormal"/>
        <w:spacing w:before="0" w:after="0"/>
        <w:jc w:val="center"/>
        <w:rPr>
          <w:rStyle w:val="Textoennegrita"/>
          <w:lang w:val="es-CO"/>
        </w:rPr>
      </w:pPr>
      <w:r w:rsidRPr="00B36286">
        <w:rPr>
          <w:rStyle w:val="Textoennegrita"/>
          <w:lang w:val="es-CO"/>
        </w:rPr>
        <w:t xml:space="preserve">PROYECTO DE </w:t>
      </w:r>
      <w:r w:rsidR="00094619" w:rsidRPr="00B36286">
        <w:rPr>
          <w:rStyle w:val="Textoennegrita"/>
          <w:lang w:val="es-CO"/>
        </w:rPr>
        <w:t>PLIEGO DE CONDICIONES</w:t>
      </w:r>
    </w:p>
    <w:p w14:paraId="385ED684" w14:textId="77777777" w:rsidR="00094619" w:rsidRPr="00B36286" w:rsidRDefault="00094619" w:rsidP="00B36286">
      <w:pPr>
        <w:pStyle w:val="InviasNormal"/>
        <w:spacing w:before="0" w:after="0"/>
        <w:jc w:val="center"/>
        <w:rPr>
          <w:rStyle w:val="Textoennegrita"/>
          <w:lang w:val="es-CO"/>
        </w:rPr>
      </w:pPr>
    </w:p>
    <w:p w14:paraId="29585049" w14:textId="77777777" w:rsidR="0066741C" w:rsidRPr="00B36286" w:rsidRDefault="0066741C" w:rsidP="00B36286">
      <w:pPr>
        <w:pStyle w:val="InviasNormal"/>
        <w:spacing w:before="0" w:after="0"/>
        <w:jc w:val="center"/>
        <w:rPr>
          <w:rStyle w:val="Textoennegrita"/>
          <w:lang w:val="es-CO"/>
        </w:rPr>
      </w:pPr>
    </w:p>
    <w:p w14:paraId="3C0CBB30" w14:textId="2951CC27" w:rsidR="00094619" w:rsidRPr="00B36286" w:rsidRDefault="0036277F" w:rsidP="00B36286">
      <w:pPr>
        <w:pStyle w:val="InviasNormal"/>
        <w:spacing w:before="0" w:after="0"/>
        <w:jc w:val="center"/>
        <w:rPr>
          <w:rStyle w:val="Textoennegrita"/>
          <w:lang w:val="es-CO"/>
        </w:rPr>
      </w:pPr>
      <w:r w:rsidRPr="0036277F">
        <w:rPr>
          <w:rStyle w:val="Textoennegrita"/>
          <w:lang w:val="es-CO"/>
        </w:rPr>
        <w:t>SA-SIP-DT-SEI-009-2019</w:t>
      </w:r>
    </w:p>
    <w:p w14:paraId="4F7602E5" w14:textId="77777777" w:rsidR="0066741C" w:rsidRDefault="0066741C" w:rsidP="00B36286">
      <w:pPr>
        <w:pStyle w:val="InviasNormal"/>
        <w:spacing w:before="0" w:after="0"/>
        <w:jc w:val="center"/>
        <w:rPr>
          <w:rStyle w:val="Textoennegrita"/>
          <w:lang w:val="es-CO"/>
        </w:rPr>
      </w:pPr>
    </w:p>
    <w:p w14:paraId="7D59D897" w14:textId="77777777" w:rsidR="005A5818" w:rsidRPr="00B36286" w:rsidRDefault="005A5818" w:rsidP="00B36286">
      <w:pPr>
        <w:pStyle w:val="InviasNormal"/>
        <w:spacing w:before="0" w:after="0"/>
        <w:jc w:val="center"/>
        <w:rPr>
          <w:rStyle w:val="Textoennegrita"/>
          <w:lang w:val="es-CO"/>
        </w:rPr>
      </w:pPr>
    </w:p>
    <w:p w14:paraId="7AD70B0B" w14:textId="77777777" w:rsidR="00094619" w:rsidRPr="00B36286" w:rsidRDefault="00094619" w:rsidP="00B36286">
      <w:pPr>
        <w:pStyle w:val="InviasNormal"/>
        <w:spacing w:before="0" w:after="0"/>
        <w:jc w:val="center"/>
        <w:rPr>
          <w:rStyle w:val="Textoennegrita"/>
          <w:lang w:val="es-CO"/>
        </w:rPr>
      </w:pPr>
      <w:r w:rsidRPr="00B36286">
        <w:rPr>
          <w:rStyle w:val="Textoennegrita"/>
          <w:lang w:val="es-CO"/>
        </w:rPr>
        <w:t>OBJETO:</w:t>
      </w:r>
    </w:p>
    <w:p w14:paraId="26CF9E4F" w14:textId="77777777" w:rsidR="0066741C" w:rsidRPr="00B36286" w:rsidRDefault="0066741C" w:rsidP="00B36286">
      <w:pPr>
        <w:pStyle w:val="InviasNormal"/>
        <w:spacing w:before="0" w:after="0"/>
        <w:jc w:val="center"/>
        <w:rPr>
          <w:rStyle w:val="Textoennegrita"/>
          <w:lang w:val="es-CO"/>
        </w:rPr>
      </w:pPr>
    </w:p>
    <w:p w14:paraId="2341EAFB" w14:textId="3DC2D4E9" w:rsidR="00B55AD0" w:rsidRPr="0036277F" w:rsidRDefault="00B55AD0" w:rsidP="00B55AD0">
      <w:pPr>
        <w:jc w:val="center"/>
      </w:pPr>
      <w:r w:rsidRPr="0036277F">
        <w:rPr>
          <w:rStyle w:val="Textoennegrita"/>
          <w:rFonts w:ascii="Arial Narrow" w:eastAsia="Times New Roman" w:hAnsi="Arial Narrow"/>
          <w:sz w:val="24"/>
          <w:szCs w:val="24"/>
          <w:lang w:val="x-none" w:eastAsia="es-ES"/>
        </w:rPr>
        <w:t>SUMINISTRO, INTALACIÓN Y PUESTA EN MARCHA DE CÁMARAS DE RECONOCIMIENTO DE PLACAS EN ESTACIONES DE PEAJE Y PESAJE A CARGO DEL INVIAS</w:t>
      </w:r>
      <w:r w:rsidRPr="0036277F">
        <w:rPr>
          <w:rStyle w:val="Textoennegrita"/>
          <w:rFonts w:ascii="Arial Narrow" w:eastAsia="Times New Roman" w:hAnsi="Arial Narrow"/>
          <w:sz w:val="24"/>
          <w:szCs w:val="24"/>
          <w:lang w:val="es-ES" w:eastAsia="es-ES"/>
        </w:rPr>
        <w:t xml:space="preserve"> </w:t>
      </w:r>
    </w:p>
    <w:p w14:paraId="05F8F32D" w14:textId="56F4D1C2" w:rsidR="004E315E" w:rsidRPr="00B36286" w:rsidRDefault="004E315E" w:rsidP="00B36286">
      <w:pPr>
        <w:tabs>
          <w:tab w:val="left" w:pos="142"/>
          <w:tab w:val="left" w:pos="284"/>
        </w:tabs>
        <w:spacing w:after="0" w:line="240" w:lineRule="auto"/>
        <w:ind w:right="-518"/>
        <w:jc w:val="center"/>
        <w:rPr>
          <w:rFonts w:ascii="Arial Narrow" w:eastAsia="Times New Roman" w:hAnsi="Arial Narrow" w:cs="Arial"/>
          <w:lang w:eastAsia="es-ES"/>
        </w:rPr>
      </w:pPr>
      <w:r w:rsidRPr="00B36286">
        <w:rPr>
          <w:rFonts w:ascii="Arial Narrow" w:eastAsia="Times New Roman" w:hAnsi="Arial Narrow" w:cs="Arial"/>
          <w:lang w:eastAsia="es-CO"/>
        </w:rPr>
        <w:t>.</w:t>
      </w:r>
    </w:p>
    <w:p w14:paraId="3A95BAD9" w14:textId="77777777" w:rsidR="00595D7D" w:rsidRPr="00B36286" w:rsidRDefault="00595D7D" w:rsidP="00B36286">
      <w:pPr>
        <w:pStyle w:val="InviasNormal"/>
        <w:spacing w:before="0" w:after="0"/>
        <w:jc w:val="center"/>
        <w:rPr>
          <w:rStyle w:val="Textoennegrita"/>
          <w:lang w:val="es-CO"/>
        </w:rPr>
      </w:pPr>
    </w:p>
    <w:p w14:paraId="1D2DE4D6" w14:textId="77777777" w:rsidR="0066741C" w:rsidRPr="00B36286" w:rsidRDefault="0066741C" w:rsidP="00B36286">
      <w:pPr>
        <w:pStyle w:val="InviasNormal"/>
        <w:spacing w:before="0" w:after="0"/>
        <w:jc w:val="center"/>
        <w:rPr>
          <w:rStyle w:val="Textoennegrita"/>
          <w:lang w:val="es-CO"/>
        </w:rPr>
      </w:pPr>
    </w:p>
    <w:p w14:paraId="04B09C98" w14:textId="77777777" w:rsidR="0066741C" w:rsidRPr="00B36286" w:rsidRDefault="0066741C" w:rsidP="00B36286">
      <w:pPr>
        <w:pStyle w:val="InviasNormal"/>
        <w:spacing w:before="0" w:after="0"/>
        <w:jc w:val="center"/>
        <w:rPr>
          <w:rStyle w:val="Textoennegrita"/>
          <w:lang w:val="es-CO"/>
        </w:rPr>
      </w:pPr>
    </w:p>
    <w:p w14:paraId="06742533" w14:textId="2DE2309D" w:rsidR="0066741C" w:rsidRDefault="0066741C" w:rsidP="00B36286">
      <w:pPr>
        <w:pStyle w:val="InviasNormal"/>
        <w:spacing w:before="0" w:after="0"/>
        <w:jc w:val="center"/>
        <w:rPr>
          <w:rStyle w:val="Textoennegrita"/>
          <w:lang w:val="es-CO"/>
        </w:rPr>
      </w:pPr>
    </w:p>
    <w:p w14:paraId="596FB8F9" w14:textId="2E17FC4E" w:rsidR="008B4223" w:rsidRDefault="008B4223" w:rsidP="00B36286">
      <w:pPr>
        <w:pStyle w:val="InviasNormal"/>
        <w:spacing w:before="0" w:after="0"/>
        <w:jc w:val="center"/>
        <w:rPr>
          <w:rStyle w:val="Textoennegrita"/>
          <w:lang w:val="es-CO"/>
        </w:rPr>
      </w:pPr>
    </w:p>
    <w:p w14:paraId="6936F9A0" w14:textId="77777777" w:rsidR="008B4223" w:rsidRPr="00B36286" w:rsidRDefault="008B4223" w:rsidP="00B36286">
      <w:pPr>
        <w:pStyle w:val="InviasNormal"/>
        <w:spacing w:before="0" w:after="0"/>
        <w:jc w:val="center"/>
        <w:rPr>
          <w:rStyle w:val="Textoennegrita"/>
          <w:lang w:val="es-CO"/>
        </w:rPr>
      </w:pPr>
      <w:bookmarkStart w:id="0" w:name="_GoBack"/>
      <w:bookmarkEnd w:id="0"/>
    </w:p>
    <w:p w14:paraId="30C3CEEC" w14:textId="77777777" w:rsidR="0066741C" w:rsidRPr="00B36286" w:rsidRDefault="0066741C" w:rsidP="00B36286">
      <w:pPr>
        <w:pStyle w:val="InviasNormal"/>
        <w:spacing w:before="0" w:after="0"/>
        <w:jc w:val="center"/>
        <w:rPr>
          <w:rStyle w:val="Textoennegrita"/>
          <w:lang w:val="es-CO"/>
        </w:rPr>
      </w:pPr>
    </w:p>
    <w:p w14:paraId="62E612D1" w14:textId="77777777" w:rsidR="0066741C" w:rsidRPr="00B36286" w:rsidRDefault="0066741C" w:rsidP="00B36286">
      <w:pPr>
        <w:pStyle w:val="InviasNormal"/>
        <w:spacing w:before="0" w:after="0"/>
        <w:jc w:val="center"/>
        <w:rPr>
          <w:rStyle w:val="Textoennegrita"/>
          <w:lang w:val="es-CO"/>
        </w:rPr>
      </w:pPr>
    </w:p>
    <w:p w14:paraId="2F6CC906" w14:textId="08031E17" w:rsidR="00117556" w:rsidRPr="00B36286" w:rsidRDefault="00117556" w:rsidP="00B36286">
      <w:pPr>
        <w:pStyle w:val="InviasNormal"/>
        <w:spacing w:before="0" w:after="0"/>
        <w:jc w:val="center"/>
        <w:rPr>
          <w:rStyle w:val="Textoennegrita"/>
          <w:lang w:val="es-CO"/>
        </w:rPr>
      </w:pPr>
      <w:r w:rsidRPr="00B36286">
        <w:rPr>
          <w:rStyle w:val="Textoennegrita"/>
          <w:lang w:val="es-CO"/>
        </w:rPr>
        <w:t xml:space="preserve">Bogotá, D. C., </w:t>
      </w:r>
      <w:r w:rsidR="00D862AD" w:rsidRPr="00B36286">
        <w:rPr>
          <w:rStyle w:val="Textoennegrita"/>
          <w:lang w:val="es-CO"/>
        </w:rPr>
        <w:fldChar w:fldCharType="begin"/>
      </w:r>
      <w:r w:rsidRPr="00B36286">
        <w:rPr>
          <w:rStyle w:val="Textoennegrita"/>
          <w:lang w:val="es-CO"/>
        </w:rPr>
        <w:instrText xml:space="preserve"> </w:instrText>
      </w:r>
      <w:r w:rsidR="00C20546" w:rsidRPr="00B36286">
        <w:rPr>
          <w:rStyle w:val="Textoennegrita"/>
          <w:lang w:val="es-CO"/>
        </w:rPr>
        <w:instrText>DATE</w:instrText>
      </w:r>
      <w:r w:rsidRPr="00B36286">
        <w:rPr>
          <w:rStyle w:val="Textoennegrita"/>
          <w:lang w:val="es-CO"/>
        </w:rPr>
        <w:instrText xml:space="preserve">  \@ "</w:instrText>
      </w:r>
      <w:r w:rsidR="00C20546" w:rsidRPr="00B36286">
        <w:rPr>
          <w:rStyle w:val="Textoennegrita"/>
          <w:lang w:val="es-CO"/>
        </w:rPr>
        <w:instrText>MMMM' de 'yyyy</w:instrText>
      </w:r>
      <w:r w:rsidRPr="00B36286">
        <w:rPr>
          <w:rStyle w:val="Textoennegrita"/>
          <w:lang w:val="es-CO"/>
        </w:rPr>
        <w:instrText xml:space="preserve">"  \* MERGEFORMAT </w:instrText>
      </w:r>
      <w:r w:rsidR="00D862AD" w:rsidRPr="00B36286">
        <w:rPr>
          <w:rStyle w:val="Textoennegrita"/>
          <w:lang w:val="es-CO"/>
        </w:rPr>
        <w:fldChar w:fldCharType="separate"/>
      </w:r>
      <w:r w:rsidR="008B4223">
        <w:rPr>
          <w:rStyle w:val="Textoennegrita"/>
          <w:noProof/>
          <w:lang w:val="es-CO"/>
        </w:rPr>
        <w:t>octubre de 2019</w:t>
      </w:r>
      <w:r w:rsidR="00D862AD" w:rsidRPr="00B36286">
        <w:rPr>
          <w:rStyle w:val="Textoennegrita"/>
          <w:lang w:val="es-CO"/>
        </w:rPr>
        <w:fldChar w:fldCharType="end"/>
      </w:r>
    </w:p>
    <w:p w14:paraId="7B68B0A3" w14:textId="77777777" w:rsidR="00631D7B" w:rsidRPr="00B36286" w:rsidRDefault="00631D7B" w:rsidP="00B36286">
      <w:pPr>
        <w:pStyle w:val="InviasNormal"/>
        <w:spacing w:before="0" w:after="0"/>
        <w:jc w:val="center"/>
        <w:rPr>
          <w:rStyle w:val="Textoennegrita"/>
          <w:lang w:val="es-CO"/>
        </w:rPr>
      </w:pPr>
    </w:p>
    <w:p w14:paraId="7A4D45A9" w14:textId="77777777" w:rsidR="00631D7B" w:rsidRPr="00B36286" w:rsidRDefault="00631D7B" w:rsidP="00B36286">
      <w:pPr>
        <w:pStyle w:val="InviasNormal"/>
        <w:spacing w:before="0" w:after="0"/>
        <w:rPr>
          <w:rStyle w:val="Textoennegrita"/>
          <w:lang w:val="es-CO"/>
        </w:rPr>
      </w:pPr>
    </w:p>
    <w:p w14:paraId="01766CB1" w14:textId="77777777" w:rsidR="0066741C" w:rsidRPr="00B36286" w:rsidRDefault="0066741C" w:rsidP="00B36286">
      <w:pPr>
        <w:pStyle w:val="InviasNormal"/>
        <w:spacing w:before="0" w:after="0"/>
        <w:rPr>
          <w:rStyle w:val="Textoennegrita"/>
          <w:lang w:val="es-CO"/>
        </w:rPr>
      </w:pPr>
    </w:p>
    <w:p w14:paraId="3734855D" w14:textId="77777777" w:rsidR="0066741C" w:rsidRPr="00B36286" w:rsidRDefault="0066741C" w:rsidP="00B36286">
      <w:pPr>
        <w:pStyle w:val="InviasNormal"/>
        <w:spacing w:before="0" w:after="0"/>
        <w:rPr>
          <w:rStyle w:val="Textoennegrita"/>
          <w:lang w:val="es-CO"/>
        </w:rPr>
      </w:pPr>
    </w:p>
    <w:p w14:paraId="74ED0A10" w14:textId="77777777" w:rsidR="0066741C" w:rsidRPr="00B36286" w:rsidRDefault="0066741C" w:rsidP="00B36286">
      <w:pPr>
        <w:pStyle w:val="InviasNormal"/>
        <w:spacing w:before="0" w:after="0"/>
        <w:rPr>
          <w:rStyle w:val="Textoennegrita"/>
          <w:lang w:val="es-CO"/>
        </w:rPr>
      </w:pPr>
    </w:p>
    <w:p w14:paraId="44A805D8" w14:textId="77777777" w:rsidR="00FA3BEE" w:rsidRPr="00B36286" w:rsidRDefault="00FA3BEE" w:rsidP="00B36286">
      <w:pPr>
        <w:pStyle w:val="InviasNormal"/>
        <w:spacing w:before="0" w:after="0"/>
        <w:rPr>
          <w:rStyle w:val="Textoennegrita"/>
          <w:lang w:val="es-CO"/>
        </w:rPr>
      </w:pPr>
    </w:p>
    <w:p w14:paraId="7CF4F706" w14:textId="77777777" w:rsidR="00FA3BEE" w:rsidRPr="00B36286" w:rsidRDefault="00FA3BEE" w:rsidP="00B36286">
      <w:pPr>
        <w:pStyle w:val="InviasNormal"/>
        <w:spacing w:before="0" w:after="0"/>
        <w:rPr>
          <w:rStyle w:val="Textoennegrita"/>
          <w:lang w:val="es-CO"/>
        </w:rPr>
      </w:pPr>
    </w:p>
    <w:p w14:paraId="5CB58CED" w14:textId="77777777" w:rsidR="00FA3BEE" w:rsidRPr="00B36286" w:rsidRDefault="00FA3BEE" w:rsidP="00B36286">
      <w:pPr>
        <w:pStyle w:val="InviasNormal"/>
        <w:spacing w:before="0" w:after="0"/>
        <w:rPr>
          <w:rStyle w:val="Textoennegrita"/>
          <w:lang w:val="es-CO"/>
        </w:rPr>
      </w:pPr>
    </w:p>
    <w:p w14:paraId="3BEC41BB" w14:textId="77777777" w:rsidR="0052775B" w:rsidRPr="00B36286" w:rsidRDefault="0052775B" w:rsidP="00B36286">
      <w:pPr>
        <w:pStyle w:val="InviasNormal"/>
        <w:spacing w:before="0" w:after="0"/>
        <w:rPr>
          <w:rStyle w:val="Textoennegrita"/>
          <w:lang w:val="es-CO"/>
        </w:rPr>
      </w:pPr>
    </w:p>
    <w:p w14:paraId="71A27068" w14:textId="77777777" w:rsidR="009701E2" w:rsidRPr="00B36286" w:rsidRDefault="009701E2" w:rsidP="00B36286">
      <w:pPr>
        <w:pStyle w:val="InviasNormal"/>
        <w:spacing w:before="0" w:after="0"/>
        <w:rPr>
          <w:rStyle w:val="Textoennegrita"/>
          <w:lang w:val="es-CO"/>
        </w:rPr>
      </w:pPr>
    </w:p>
    <w:p w14:paraId="7FBF3EF0" w14:textId="77777777" w:rsidR="0052775B" w:rsidRPr="00B36286" w:rsidRDefault="0052775B" w:rsidP="00B36286">
      <w:pPr>
        <w:pStyle w:val="InviasNormal"/>
        <w:spacing w:before="0" w:after="0"/>
        <w:rPr>
          <w:rStyle w:val="Textoennegrita"/>
          <w:lang w:val="es-CO"/>
        </w:rPr>
      </w:pPr>
    </w:p>
    <w:p w14:paraId="66DE7273" w14:textId="77777777" w:rsidR="00FA3BEE" w:rsidRPr="00B36286" w:rsidRDefault="00FA3BEE" w:rsidP="00B36286">
      <w:pPr>
        <w:pStyle w:val="InviasNormal"/>
        <w:spacing w:before="0" w:after="0"/>
        <w:rPr>
          <w:rStyle w:val="Textoennegrita"/>
          <w:lang w:val="es-CO"/>
        </w:rPr>
      </w:pPr>
    </w:p>
    <w:p w14:paraId="7ED989F4" w14:textId="77777777" w:rsidR="00631D7B" w:rsidRPr="00B36286" w:rsidRDefault="00631D7B" w:rsidP="00B36286">
      <w:pPr>
        <w:pStyle w:val="InviasNormal"/>
        <w:spacing w:before="0" w:after="0"/>
        <w:rPr>
          <w:rStyle w:val="Textoennegrita"/>
          <w:lang w:val="es-ES"/>
        </w:rPr>
      </w:pPr>
    </w:p>
    <w:p w14:paraId="7A8E5038" w14:textId="77777777" w:rsidR="0035769E" w:rsidRPr="00B36286" w:rsidRDefault="0035769E" w:rsidP="00B36286">
      <w:pPr>
        <w:pStyle w:val="InviasNormal"/>
        <w:spacing w:before="0" w:after="0"/>
        <w:jc w:val="center"/>
        <w:rPr>
          <w:b/>
        </w:rPr>
      </w:pPr>
      <w:r w:rsidRPr="00B36286">
        <w:rPr>
          <w:b/>
        </w:rPr>
        <w:t>INTRODUCCIÓN</w:t>
      </w:r>
    </w:p>
    <w:p w14:paraId="40A87AD7" w14:textId="77777777" w:rsidR="0066741C" w:rsidRPr="00B36286" w:rsidRDefault="0066741C"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A7D65BF" w14:textId="77777777" w:rsidR="00F6705C" w:rsidRPr="00B36286" w:rsidRDefault="00F6705C"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En virtud del principio de publicidad establecido en las Leyes 80 de 1993, 1150 de 2007</w:t>
      </w:r>
      <w:r w:rsidR="00780081" w:rsidRPr="00B36286">
        <w:rPr>
          <w:rFonts w:ascii="Arial Narrow" w:eastAsia="Times New Roman" w:hAnsi="Arial Narrow"/>
          <w:sz w:val="24"/>
          <w:szCs w:val="24"/>
          <w:lang w:val="es-ES" w:eastAsia="es-ES"/>
        </w:rPr>
        <w:t>, 1882 de 2018</w:t>
      </w:r>
      <w:r w:rsidRPr="00B36286">
        <w:rPr>
          <w:rFonts w:ascii="Arial Narrow" w:eastAsia="Times New Roman" w:hAnsi="Arial Narrow"/>
          <w:sz w:val="24"/>
          <w:szCs w:val="24"/>
          <w:lang w:val="x-none" w:eastAsia="es-ES"/>
        </w:rPr>
        <w:t xml:space="preserve"> y  </w:t>
      </w:r>
      <w:r w:rsidRPr="00B36286">
        <w:rPr>
          <w:rFonts w:ascii="Arial Narrow" w:eastAsia="Times New Roman" w:hAnsi="Arial Narrow"/>
          <w:sz w:val="24"/>
          <w:szCs w:val="24"/>
          <w:lang w:eastAsia="es-ES"/>
        </w:rPr>
        <w:t>Decreto 1082 de 2015</w:t>
      </w:r>
      <w:r w:rsidRPr="00B36286">
        <w:rPr>
          <w:rFonts w:ascii="Arial Narrow" w:eastAsia="Times New Roman" w:hAnsi="Arial Narrow"/>
          <w:sz w:val="24"/>
          <w:szCs w:val="24"/>
          <w:lang w:val="x-none" w:eastAsia="es-ES"/>
        </w:rPr>
        <w:t xml:space="preserve">, el </w:t>
      </w:r>
      <w:r w:rsidRPr="00B36286">
        <w:rPr>
          <w:rFonts w:ascii="Arial Narrow" w:eastAsia="Times New Roman" w:hAnsi="Arial Narrow"/>
          <w:sz w:val="24"/>
          <w:szCs w:val="24"/>
          <w:lang w:eastAsia="es-ES"/>
        </w:rPr>
        <w:t>INVIAS</w:t>
      </w:r>
      <w:r w:rsidRPr="00B36286">
        <w:rPr>
          <w:rFonts w:ascii="Arial Narrow" w:eastAsia="Times New Roman" w:hAnsi="Arial Narrow"/>
          <w:sz w:val="24"/>
          <w:szCs w:val="24"/>
          <w:lang w:val="x-none" w:eastAsia="es-ES"/>
        </w:rPr>
        <w:t xml:space="preserve"> se permite presentar a continuación el</w:t>
      </w:r>
      <w:r w:rsidR="009A5DDD" w:rsidRPr="00B36286">
        <w:rPr>
          <w:rFonts w:ascii="Arial Narrow" w:eastAsia="Times New Roman" w:hAnsi="Arial Narrow"/>
          <w:sz w:val="24"/>
          <w:szCs w:val="24"/>
          <w:lang w:eastAsia="es-ES"/>
        </w:rPr>
        <w:t xml:space="preserve"> </w:t>
      </w:r>
      <w:r w:rsidRPr="00B36286">
        <w:rPr>
          <w:rFonts w:ascii="Arial Narrow" w:eastAsia="Times New Roman" w:hAnsi="Arial Narrow"/>
          <w:sz w:val="24"/>
          <w:szCs w:val="24"/>
          <w:lang w:val="x-none" w:eastAsia="es-ES"/>
        </w:rPr>
        <w:t>Pliego de Condiciones  y sus anexos para el presente proceso, el cual contiene la información particular del proyecto y las condiciones y requisitos del proceso.</w:t>
      </w:r>
    </w:p>
    <w:p w14:paraId="57B5097B" w14:textId="77777777" w:rsidR="0066741C" w:rsidRPr="00B36286" w:rsidRDefault="0066741C"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7399D42" w14:textId="77777777" w:rsidR="00F6705C" w:rsidRPr="00B36286" w:rsidRDefault="00F6705C"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El interesado deberá leer completamente este</w:t>
      </w:r>
      <w:r w:rsidRPr="00B36286">
        <w:rPr>
          <w:rFonts w:ascii="Arial Narrow" w:eastAsia="Times New Roman" w:hAnsi="Arial Narrow"/>
          <w:sz w:val="24"/>
          <w:szCs w:val="24"/>
          <w:lang w:eastAsia="es-ES"/>
        </w:rPr>
        <w:t xml:space="preserve"> </w:t>
      </w:r>
      <w:r w:rsidRPr="00B36286">
        <w:rPr>
          <w:rFonts w:ascii="Arial Narrow" w:eastAsia="Times New Roman" w:hAnsi="Arial Narrow"/>
          <w:sz w:val="24"/>
          <w:szCs w:val="24"/>
          <w:lang w:val="x-none" w:eastAsia="es-ES"/>
        </w:rPr>
        <w:t>Pliego de Condiciones y sus anexos, toda vez que para participar en el proceso, se debe tener conocimiento de la totalidad del contenido del mismo.</w:t>
      </w:r>
    </w:p>
    <w:p w14:paraId="5852C431" w14:textId="77777777" w:rsidR="0066741C" w:rsidRPr="00B36286" w:rsidRDefault="0066741C"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A3D761F" w14:textId="77777777" w:rsidR="00F6705C" w:rsidRPr="00B36286" w:rsidRDefault="00F6705C" w:rsidP="00B36286">
      <w:pPr>
        <w:tabs>
          <w:tab w:val="left" w:pos="-142"/>
        </w:tabs>
        <w:autoSpaceDE w:val="0"/>
        <w:autoSpaceDN w:val="0"/>
        <w:adjustRightInd w:val="0"/>
        <w:spacing w:after="0" w:line="240" w:lineRule="auto"/>
        <w:jc w:val="both"/>
        <w:rPr>
          <w:rStyle w:val="Hipervnculo"/>
          <w:rFonts w:ascii="Arial Narrow" w:eastAsia="Times New Roman" w:hAnsi="Arial Narrow"/>
          <w:color w:val="auto"/>
          <w:sz w:val="24"/>
          <w:szCs w:val="24"/>
          <w:lang w:eastAsia="es-ES"/>
        </w:rPr>
      </w:pPr>
      <w:r w:rsidRPr="00B36286">
        <w:rPr>
          <w:rFonts w:ascii="Arial Narrow" w:eastAsia="Times New Roman" w:hAnsi="Arial Narrow"/>
          <w:sz w:val="24"/>
          <w:szCs w:val="24"/>
          <w:lang w:val="x-none" w:eastAsia="es-ES"/>
        </w:rPr>
        <w:t>El</w:t>
      </w:r>
      <w:r w:rsidR="0025583B" w:rsidRPr="00B36286">
        <w:rPr>
          <w:rFonts w:ascii="Arial Narrow" w:eastAsia="Times New Roman" w:hAnsi="Arial Narrow"/>
          <w:sz w:val="24"/>
          <w:szCs w:val="24"/>
          <w:lang w:val="es-ES" w:eastAsia="es-ES"/>
        </w:rPr>
        <w:t xml:space="preserve"> </w:t>
      </w:r>
      <w:r w:rsidRPr="00B36286">
        <w:rPr>
          <w:rFonts w:ascii="Arial Narrow" w:eastAsia="Times New Roman" w:hAnsi="Arial Narrow"/>
          <w:sz w:val="24"/>
          <w:szCs w:val="24"/>
          <w:lang w:val="x-none" w:eastAsia="es-ES"/>
        </w:rPr>
        <w:t>pliego de condiciones definitivo, así como cualquiera de sus anexos están a disposición del público en general en el Sistema Electrónico de Contratación Pública –SECOP</w:t>
      </w:r>
      <w:r w:rsidR="0025583B" w:rsidRPr="00B36286">
        <w:rPr>
          <w:rFonts w:ascii="Arial Narrow" w:eastAsia="Times New Roman" w:hAnsi="Arial Narrow"/>
          <w:sz w:val="24"/>
          <w:szCs w:val="24"/>
          <w:lang w:val="es-ES" w:eastAsia="es-ES"/>
        </w:rPr>
        <w:t xml:space="preserve"> II </w:t>
      </w:r>
      <w:r w:rsidRPr="00B36286">
        <w:rPr>
          <w:rFonts w:ascii="Arial Narrow" w:eastAsia="Times New Roman" w:hAnsi="Arial Narrow"/>
          <w:sz w:val="24"/>
          <w:szCs w:val="24"/>
          <w:lang w:val="x-none" w:eastAsia="es-ES"/>
        </w:rPr>
        <w:t>–</w:t>
      </w:r>
      <w:r w:rsidR="0025583B" w:rsidRPr="00B36286">
        <w:rPr>
          <w:rFonts w:ascii="Arial Narrow" w:eastAsia="Times New Roman" w:hAnsi="Arial Narrow"/>
          <w:sz w:val="24"/>
          <w:szCs w:val="24"/>
          <w:lang w:val="es-ES" w:eastAsia="es-ES"/>
        </w:rPr>
        <w:t xml:space="preserve"> </w:t>
      </w:r>
      <w:r w:rsidR="0025583B" w:rsidRPr="00B36286">
        <w:rPr>
          <w:rFonts w:ascii="Arial Narrow" w:hAnsi="Arial Narrow" w:cs="Arial"/>
        </w:rPr>
        <w:t xml:space="preserve">link </w:t>
      </w:r>
      <w:hyperlink r:id="rId10" w:history="1">
        <w:r w:rsidR="0025583B" w:rsidRPr="00B36286">
          <w:rPr>
            <w:rStyle w:val="Hipervnculo"/>
            <w:rFonts w:ascii="Arial Narrow" w:hAnsi="Arial Narrow" w:cs="Arial"/>
            <w:color w:val="auto"/>
          </w:rPr>
          <w:t>http://community.secop.gov.co/sts/cce/login.aspx</w:t>
        </w:r>
      </w:hyperlink>
    </w:p>
    <w:p w14:paraId="22E979CD" w14:textId="77777777" w:rsidR="0066741C" w:rsidRPr="00B36286" w:rsidRDefault="0066741C" w:rsidP="00B36286">
      <w:pPr>
        <w:tabs>
          <w:tab w:val="left" w:pos="-142"/>
        </w:tabs>
        <w:autoSpaceDE w:val="0"/>
        <w:autoSpaceDN w:val="0"/>
        <w:adjustRightInd w:val="0"/>
        <w:spacing w:after="0" w:line="240" w:lineRule="auto"/>
        <w:jc w:val="both"/>
        <w:rPr>
          <w:rFonts w:ascii="Arial Narrow" w:eastAsia="Times New Roman" w:hAnsi="Arial Narrow"/>
          <w:spacing w:val="-2"/>
          <w:sz w:val="24"/>
          <w:szCs w:val="24"/>
          <w:lang w:eastAsia="es-ES"/>
        </w:rPr>
      </w:pPr>
    </w:p>
    <w:p w14:paraId="71F26EBC" w14:textId="77777777" w:rsidR="009A5DDD" w:rsidRPr="00B36286" w:rsidRDefault="009A5DDD"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 xml:space="preserve">De conformidad con lo establecido en el artículo 8 de la ley 1150 de 2007 y el artículo 2.2.1.1.2.1.4 del Decreto 1082 de 2015, cualquier interesado y las veedurías ciudadanas podrán formular observaciones al </w:t>
      </w:r>
      <w:r w:rsidR="00785C30" w:rsidRPr="00B36286">
        <w:rPr>
          <w:rFonts w:ascii="Arial Narrow" w:eastAsia="Times New Roman" w:hAnsi="Arial Narrow"/>
          <w:sz w:val="24"/>
          <w:szCs w:val="24"/>
          <w:lang w:eastAsia="es-ES"/>
        </w:rPr>
        <w:t xml:space="preserve"> </w:t>
      </w:r>
      <w:r w:rsidRPr="00B36286">
        <w:rPr>
          <w:rFonts w:ascii="Arial Narrow" w:eastAsia="Times New Roman" w:hAnsi="Arial Narrow"/>
          <w:sz w:val="24"/>
          <w:szCs w:val="24"/>
          <w:lang w:val="x-none" w:eastAsia="es-ES"/>
        </w:rPr>
        <w:t>pliego de condiciones.</w:t>
      </w:r>
    </w:p>
    <w:p w14:paraId="7C8F0426" w14:textId="77777777" w:rsidR="0066741C" w:rsidRPr="00B36286" w:rsidRDefault="0066741C" w:rsidP="00B36286">
      <w:pPr>
        <w:tabs>
          <w:tab w:val="left" w:pos="-142"/>
        </w:tabs>
        <w:autoSpaceDE w:val="0"/>
        <w:autoSpaceDN w:val="0"/>
        <w:adjustRightInd w:val="0"/>
        <w:spacing w:after="0" w:line="240" w:lineRule="auto"/>
        <w:jc w:val="both"/>
        <w:rPr>
          <w:rFonts w:ascii="Arial Narrow" w:eastAsia="Times New Roman" w:hAnsi="Arial Narrow"/>
          <w:spacing w:val="-2"/>
          <w:sz w:val="24"/>
          <w:szCs w:val="24"/>
          <w:lang w:eastAsia="es-ES"/>
        </w:rPr>
      </w:pPr>
    </w:p>
    <w:p w14:paraId="159F2EB4" w14:textId="77777777" w:rsidR="00F6705C" w:rsidRPr="00B36286" w:rsidRDefault="00F6705C" w:rsidP="00B36286">
      <w:pPr>
        <w:tabs>
          <w:tab w:val="left" w:pos="-142"/>
        </w:tabs>
        <w:autoSpaceDE w:val="0"/>
        <w:autoSpaceDN w:val="0"/>
        <w:adjustRightInd w:val="0"/>
        <w:spacing w:after="0" w:line="240" w:lineRule="auto"/>
        <w:jc w:val="both"/>
        <w:rPr>
          <w:rFonts w:ascii="Arial Narrow" w:eastAsia="Times New Roman" w:hAnsi="Arial Narrow"/>
          <w:b/>
          <w:sz w:val="24"/>
          <w:szCs w:val="24"/>
          <w:lang w:val="x-none" w:eastAsia="es-ES"/>
        </w:rPr>
      </w:pPr>
      <w:r w:rsidRPr="00B36286">
        <w:rPr>
          <w:rFonts w:ascii="Arial Narrow" w:eastAsia="Times New Roman" w:hAnsi="Arial Narrow"/>
          <w:b/>
          <w:sz w:val="24"/>
          <w:szCs w:val="24"/>
          <w:lang w:val="x-none" w:eastAsia="es-ES"/>
        </w:rPr>
        <w:t xml:space="preserve">El </w:t>
      </w:r>
      <w:r w:rsidRPr="00B36286">
        <w:rPr>
          <w:rFonts w:ascii="Arial Narrow" w:eastAsia="Times New Roman" w:hAnsi="Arial Narrow"/>
          <w:b/>
          <w:sz w:val="24"/>
          <w:szCs w:val="24"/>
          <w:lang w:eastAsia="es-ES"/>
        </w:rPr>
        <w:t xml:space="preserve">INVIAS </w:t>
      </w:r>
      <w:r w:rsidRPr="00B36286">
        <w:rPr>
          <w:rFonts w:ascii="Arial Narrow" w:eastAsia="Times New Roman" w:hAnsi="Arial Narrow"/>
          <w:b/>
          <w:sz w:val="24"/>
          <w:szCs w:val="24"/>
          <w:lang w:val="x-none" w:eastAsia="es-ES"/>
        </w:rPr>
        <w:t xml:space="preserve">agradece todas las sugerencias u observaciones que se presenten dentro de los plazos señalados en el cronograma y que sean enviadas </w:t>
      </w:r>
      <w:r w:rsidR="0025583B" w:rsidRPr="00B36286">
        <w:rPr>
          <w:rFonts w:ascii="Arial Narrow" w:hAnsi="Arial Narrow" w:cs="Arial"/>
          <w:b/>
        </w:rPr>
        <w:t xml:space="preserve">al SECOP II a través del Portal Único de Contratación (PUC) link </w:t>
      </w:r>
      <w:hyperlink r:id="rId11" w:history="1">
        <w:r w:rsidR="0025583B" w:rsidRPr="00B36286">
          <w:rPr>
            <w:rStyle w:val="Hipervnculo"/>
            <w:rFonts w:ascii="Arial Narrow" w:hAnsi="Arial Narrow" w:cs="Arial"/>
            <w:b/>
            <w:color w:val="auto"/>
          </w:rPr>
          <w:t>http://community.secop.gov.co/sts/cce/login.aspx</w:t>
        </w:r>
      </w:hyperlink>
      <w:r w:rsidR="0025583B" w:rsidRPr="00B36286">
        <w:rPr>
          <w:rStyle w:val="Hipervnculo"/>
          <w:rFonts w:ascii="Arial Narrow" w:hAnsi="Arial Narrow" w:cs="Arial"/>
          <w:b/>
          <w:color w:val="auto"/>
        </w:rPr>
        <w:t xml:space="preserve"> </w:t>
      </w:r>
      <w:r w:rsidRPr="00B36286">
        <w:rPr>
          <w:rFonts w:ascii="Arial Narrow" w:eastAsia="Times New Roman" w:hAnsi="Arial Narrow"/>
          <w:b/>
          <w:sz w:val="24"/>
          <w:szCs w:val="24"/>
          <w:lang w:val="x-none" w:eastAsia="es-ES"/>
        </w:rPr>
        <w:t>dirigidas a</w:t>
      </w:r>
      <w:r w:rsidRPr="00B36286">
        <w:rPr>
          <w:rFonts w:ascii="Arial Narrow" w:eastAsia="Times New Roman" w:hAnsi="Arial Narrow"/>
          <w:b/>
          <w:sz w:val="24"/>
          <w:szCs w:val="24"/>
          <w:lang w:eastAsia="es-ES"/>
        </w:rPr>
        <w:t xml:space="preserve"> la </w:t>
      </w:r>
      <w:r w:rsidRPr="00B36286">
        <w:rPr>
          <w:rFonts w:ascii="Arial Narrow" w:eastAsia="Times New Roman" w:hAnsi="Arial Narrow"/>
          <w:b/>
          <w:sz w:val="24"/>
          <w:szCs w:val="24"/>
          <w:lang w:val="x-none" w:eastAsia="es-ES"/>
        </w:rPr>
        <w:t>DIRECCION  DE CONTRATACI</w:t>
      </w:r>
      <w:r w:rsidR="004C487F">
        <w:rPr>
          <w:rFonts w:ascii="Arial Narrow" w:eastAsia="Times New Roman" w:hAnsi="Arial Narrow"/>
          <w:b/>
          <w:sz w:val="24"/>
          <w:szCs w:val="24"/>
          <w:lang w:val="es-MX" w:eastAsia="es-ES"/>
        </w:rPr>
        <w:t>Ó</w:t>
      </w:r>
      <w:r w:rsidRPr="00B36286">
        <w:rPr>
          <w:rFonts w:ascii="Arial Narrow" w:eastAsia="Times New Roman" w:hAnsi="Arial Narrow"/>
          <w:b/>
          <w:sz w:val="24"/>
          <w:szCs w:val="24"/>
          <w:lang w:val="x-none" w:eastAsia="es-ES"/>
        </w:rPr>
        <w:t>N</w:t>
      </w:r>
      <w:r w:rsidR="0025583B" w:rsidRPr="00B36286">
        <w:rPr>
          <w:rFonts w:ascii="Arial Narrow" w:eastAsia="Times New Roman" w:hAnsi="Arial Narrow"/>
          <w:b/>
          <w:sz w:val="24"/>
          <w:szCs w:val="24"/>
          <w:lang w:val="es-ES" w:eastAsia="es-ES"/>
        </w:rPr>
        <w:t>,</w:t>
      </w:r>
      <w:r w:rsidRPr="00B36286">
        <w:rPr>
          <w:rFonts w:ascii="Arial Narrow" w:eastAsia="Times New Roman" w:hAnsi="Arial Narrow"/>
          <w:b/>
          <w:sz w:val="24"/>
          <w:szCs w:val="24"/>
          <w:lang w:eastAsia="es-ES"/>
        </w:rPr>
        <w:t xml:space="preserve"> a fin de</w:t>
      </w:r>
      <w:r w:rsidRPr="00B36286">
        <w:rPr>
          <w:rFonts w:ascii="Arial Narrow" w:eastAsia="Times New Roman" w:hAnsi="Arial Narrow"/>
          <w:b/>
          <w:sz w:val="24"/>
          <w:szCs w:val="24"/>
          <w:lang w:val="x-none" w:eastAsia="es-ES"/>
        </w:rPr>
        <w:t xml:space="preserve"> lograr la claridad y precisión de las condiciones y exigencias propias del proceso.</w:t>
      </w:r>
    </w:p>
    <w:p w14:paraId="16CF5D79" w14:textId="77777777" w:rsidR="003B2E64" w:rsidRPr="00B36286" w:rsidRDefault="003B2E64" w:rsidP="00B36286">
      <w:pPr>
        <w:spacing w:after="0" w:line="240" w:lineRule="auto"/>
        <w:jc w:val="both"/>
        <w:rPr>
          <w:rFonts w:ascii="Arial Narrow" w:hAnsi="Arial Narrow"/>
          <w:b/>
          <w:sz w:val="24"/>
          <w:szCs w:val="24"/>
        </w:rPr>
      </w:pPr>
    </w:p>
    <w:p w14:paraId="2C41B9A2" w14:textId="77777777" w:rsidR="003B2E64" w:rsidRPr="00B36286" w:rsidRDefault="003B2E64" w:rsidP="00B36286">
      <w:pPr>
        <w:spacing w:after="0" w:line="240" w:lineRule="auto"/>
        <w:jc w:val="both"/>
        <w:rPr>
          <w:rFonts w:ascii="Arial Narrow" w:hAnsi="Arial Narrow"/>
          <w:b/>
          <w:sz w:val="24"/>
          <w:szCs w:val="24"/>
        </w:rPr>
      </w:pPr>
    </w:p>
    <w:p w14:paraId="707B4B0C" w14:textId="77777777" w:rsidR="003B2E64" w:rsidRPr="00B36286" w:rsidRDefault="003B2E64" w:rsidP="00B36286">
      <w:pPr>
        <w:spacing w:after="0" w:line="240" w:lineRule="auto"/>
        <w:jc w:val="both"/>
        <w:rPr>
          <w:rFonts w:ascii="Arial Narrow" w:hAnsi="Arial Narrow"/>
          <w:b/>
          <w:sz w:val="24"/>
          <w:szCs w:val="24"/>
        </w:rPr>
      </w:pPr>
    </w:p>
    <w:p w14:paraId="44FB0B56" w14:textId="77777777" w:rsidR="003B2E64" w:rsidRPr="00B36286" w:rsidRDefault="003B2E64" w:rsidP="00B36286">
      <w:pPr>
        <w:spacing w:after="0" w:line="240" w:lineRule="auto"/>
        <w:jc w:val="both"/>
        <w:rPr>
          <w:rFonts w:ascii="Arial Narrow" w:hAnsi="Arial Narrow"/>
          <w:b/>
          <w:sz w:val="24"/>
          <w:szCs w:val="24"/>
        </w:rPr>
      </w:pPr>
    </w:p>
    <w:p w14:paraId="6DEEC55F" w14:textId="77777777" w:rsidR="003B2E64" w:rsidRPr="00B36286" w:rsidRDefault="003B2E64" w:rsidP="00B36286">
      <w:pPr>
        <w:spacing w:after="0" w:line="240" w:lineRule="auto"/>
        <w:jc w:val="both"/>
        <w:rPr>
          <w:rFonts w:ascii="Arial Narrow" w:hAnsi="Arial Narrow"/>
          <w:b/>
          <w:sz w:val="24"/>
          <w:szCs w:val="24"/>
        </w:rPr>
      </w:pPr>
    </w:p>
    <w:p w14:paraId="7C16B343" w14:textId="77777777" w:rsidR="003B2E64" w:rsidRPr="00B36286" w:rsidRDefault="003B2E64" w:rsidP="00B36286">
      <w:pPr>
        <w:spacing w:after="0" w:line="240" w:lineRule="auto"/>
        <w:jc w:val="both"/>
        <w:rPr>
          <w:rFonts w:ascii="Arial Narrow" w:hAnsi="Arial Narrow"/>
          <w:b/>
          <w:sz w:val="24"/>
          <w:szCs w:val="24"/>
        </w:rPr>
      </w:pPr>
    </w:p>
    <w:p w14:paraId="0DE804F5" w14:textId="77777777" w:rsidR="003B2E64" w:rsidRPr="00B36286" w:rsidRDefault="003B2E64" w:rsidP="00B36286">
      <w:pPr>
        <w:spacing w:after="0" w:line="240" w:lineRule="auto"/>
        <w:jc w:val="both"/>
        <w:rPr>
          <w:rFonts w:ascii="Arial Narrow" w:hAnsi="Arial Narrow"/>
          <w:b/>
          <w:sz w:val="24"/>
          <w:szCs w:val="24"/>
        </w:rPr>
      </w:pPr>
    </w:p>
    <w:p w14:paraId="1912E8F9" w14:textId="77777777" w:rsidR="003B2E64" w:rsidRPr="00B36286" w:rsidRDefault="003B2E64" w:rsidP="00B36286">
      <w:pPr>
        <w:spacing w:after="0" w:line="240" w:lineRule="auto"/>
        <w:jc w:val="both"/>
        <w:rPr>
          <w:rFonts w:ascii="Arial Narrow" w:hAnsi="Arial Narrow"/>
          <w:b/>
          <w:sz w:val="24"/>
          <w:szCs w:val="24"/>
        </w:rPr>
      </w:pPr>
    </w:p>
    <w:p w14:paraId="05805441" w14:textId="77777777" w:rsidR="003B2E64" w:rsidRPr="00B36286" w:rsidRDefault="003B2E64" w:rsidP="00B36286">
      <w:pPr>
        <w:spacing w:after="0" w:line="240" w:lineRule="auto"/>
        <w:jc w:val="both"/>
        <w:rPr>
          <w:rFonts w:ascii="Arial Narrow" w:hAnsi="Arial Narrow"/>
          <w:b/>
          <w:sz w:val="24"/>
          <w:szCs w:val="24"/>
        </w:rPr>
      </w:pPr>
    </w:p>
    <w:p w14:paraId="272CF325" w14:textId="77777777" w:rsidR="003B2E64" w:rsidRPr="00B36286" w:rsidRDefault="003B2E64" w:rsidP="00B36286">
      <w:pPr>
        <w:spacing w:after="0" w:line="240" w:lineRule="auto"/>
        <w:jc w:val="both"/>
        <w:rPr>
          <w:rFonts w:ascii="Arial Narrow" w:hAnsi="Arial Narrow"/>
          <w:b/>
          <w:sz w:val="24"/>
          <w:szCs w:val="24"/>
        </w:rPr>
      </w:pPr>
    </w:p>
    <w:p w14:paraId="02788865" w14:textId="77777777" w:rsidR="003B2E64" w:rsidRPr="00B36286" w:rsidRDefault="003B2E64" w:rsidP="00B36286">
      <w:pPr>
        <w:spacing w:after="0" w:line="240" w:lineRule="auto"/>
        <w:jc w:val="both"/>
        <w:rPr>
          <w:rFonts w:ascii="Arial Narrow" w:hAnsi="Arial Narrow"/>
          <w:b/>
          <w:sz w:val="24"/>
          <w:szCs w:val="24"/>
        </w:rPr>
      </w:pPr>
    </w:p>
    <w:p w14:paraId="651535C6" w14:textId="77777777" w:rsidR="003B2E64" w:rsidRPr="00B36286" w:rsidRDefault="003B2E64" w:rsidP="00B36286">
      <w:pPr>
        <w:spacing w:after="0" w:line="240" w:lineRule="auto"/>
        <w:jc w:val="both"/>
        <w:rPr>
          <w:rFonts w:ascii="Arial Narrow" w:hAnsi="Arial Narrow"/>
          <w:b/>
          <w:sz w:val="24"/>
          <w:szCs w:val="24"/>
        </w:rPr>
      </w:pPr>
    </w:p>
    <w:p w14:paraId="79BCD7C7" w14:textId="77777777" w:rsidR="003B2E64" w:rsidRPr="00B36286" w:rsidRDefault="003B2E64" w:rsidP="00B36286">
      <w:pPr>
        <w:spacing w:after="0" w:line="240" w:lineRule="auto"/>
        <w:jc w:val="both"/>
        <w:rPr>
          <w:rFonts w:ascii="Arial Narrow" w:hAnsi="Arial Narrow"/>
          <w:b/>
          <w:sz w:val="24"/>
          <w:szCs w:val="24"/>
        </w:rPr>
      </w:pPr>
    </w:p>
    <w:p w14:paraId="5CAEDEE2" w14:textId="77777777" w:rsidR="003B2E64" w:rsidRPr="00B36286" w:rsidRDefault="003B2E64" w:rsidP="00B36286">
      <w:pPr>
        <w:spacing w:after="0" w:line="240" w:lineRule="auto"/>
        <w:jc w:val="both"/>
        <w:rPr>
          <w:rFonts w:ascii="Arial Narrow" w:hAnsi="Arial Narrow"/>
          <w:b/>
          <w:sz w:val="24"/>
          <w:szCs w:val="24"/>
        </w:rPr>
      </w:pPr>
    </w:p>
    <w:p w14:paraId="3BA96C07" w14:textId="77777777" w:rsidR="003B2E64" w:rsidRPr="00B36286" w:rsidRDefault="003B2E64" w:rsidP="00B36286">
      <w:pPr>
        <w:spacing w:after="0" w:line="240" w:lineRule="auto"/>
        <w:jc w:val="both"/>
        <w:rPr>
          <w:rFonts w:ascii="Arial Narrow" w:hAnsi="Arial Narrow"/>
          <w:b/>
          <w:sz w:val="24"/>
          <w:szCs w:val="24"/>
        </w:rPr>
      </w:pPr>
    </w:p>
    <w:p w14:paraId="6DA21FE8" w14:textId="77777777" w:rsidR="003B2E64" w:rsidRPr="00B36286" w:rsidRDefault="003B2E64" w:rsidP="00B36286">
      <w:pPr>
        <w:spacing w:after="0" w:line="240" w:lineRule="auto"/>
        <w:jc w:val="both"/>
        <w:rPr>
          <w:rFonts w:ascii="Arial Narrow" w:hAnsi="Arial Narrow"/>
          <w:b/>
          <w:sz w:val="24"/>
          <w:szCs w:val="24"/>
        </w:rPr>
      </w:pPr>
    </w:p>
    <w:p w14:paraId="7FAEFF8A" w14:textId="77777777" w:rsidR="003B2E64" w:rsidRPr="00B36286" w:rsidRDefault="003B2E64" w:rsidP="00B36286">
      <w:pPr>
        <w:spacing w:after="0" w:line="240" w:lineRule="auto"/>
        <w:jc w:val="both"/>
        <w:rPr>
          <w:rFonts w:ascii="Arial Narrow" w:hAnsi="Arial Narrow"/>
          <w:b/>
          <w:sz w:val="24"/>
          <w:szCs w:val="24"/>
        </w:rPr>
      </w:pPr>
    </w:p>
    <w:p w14:paraId="778E3F80" w14:textId="77777777" w:rsidR="003B2E64" w:rsidRPr="00B36286" w:rsidRDefault="003B2E64" w:rsidP="00B36286">
      <w:pPr>
        <w:spacing w:after="0" w:line="240" w:lineRule="auto"/>
        <w:jc w:val="both"/>
        <w:rPr>
          <w:rFonts w:ascii="Arial Narrow" w:hAnsi="Arial Narrow"/>
          <w:b/>
          <w:sz w:val="24"/>
          <w:szCs w:val="24"/>
        </w:rPr>
      </w:pPr>
    </w:p>
    <w:p w14:paraId="272700C5" w14:textId="77777777" w:rsidR="003B2E64" w:rsidRPr="00B36286" w:rsidRDefault="003B2E64" w:rsidP="00B36286">
      <w:pPr>
        <w:spacing w:after="0" w:line="240" w:lineRule="auto"/>
        <w:jc w:val="both"/>
        <w:rPr>
          <w:rFonts w:ascii="Arial Narrow" w:hAnsi="Arial Narrow"/>
          <w:b/>
          <w:sz w:val="24"/>
          <w:szCs w:val="24"/>
        </w:rPr>
      </w:pPr>
    </w:p>
    <w:p w14:paraId="1E55555E" w14:textId="77777777" w:rsidR="00526DBB" w:rsidRPr="00B36286" w:rsidRDefault="00526DBB" w:rsidP="00B36286">
      <w:pPr>
        <w:spacing w:after="0" w:line="240" w:lineRule="auto"/>
        <w:jc w:val="both"/>
        <w:rPr>
          <w:rFonts w:ascii="Arial Narrow" w:hAnsi="Arial Narrow"/>
          <w:b/>
          <w:sz w:val="24"/>
          <w:szCs w:val="24"/>
        </w:rPr>
      </w:pPr>
    </w:p>
    <w:p w14:paraId="4AB8BBC8" w14:textId="77777777" w:rsidR="003B2E64" w:rsidRPr="00B36286" w:rsidRDefault="003B2E64" w:rsidP="00B36286">
      <w:pPr>
        <w:spacing w:after="0" w:line="240" w:lineRule="auto"/>
        <w:jc w:val="both"/>
        <w:rPr>
          <w:rFonts w:ascii="Arial Narrow" w:hAnsi="Arial Narrow"/>
          <w:b/>
          <w:sz w:val="24"/>
          <w:szCs w:val="24"/>
        </w:rPr>
      </w:pPr>
    </w:p>
    <w:p w14:paraId="2C08D02F" w14:textId="77777777" w:rsidR="004E315E" w:rsidRPr="00B36286" w:rsidRDefault="004E315E" w:rsidP="00B36286">
      <w:pPr>
        <w:spacing w:after="0" w:line="240" w:lineRule="auto"/>
        <w:jc w:val="both"/>
        <w:rPr>
          <w:rFonts w:ascii="Arial Narrow" w:hAnsi="Arial Narrow"/>
          <w:b/>
          <w:sz w:val="24"/>
          <w:szCs w:val="24"/>
        </w:rPr>
      </w:pPr>
    </w:p>
    <w:p w14:paraId="69275D75" w14:textId="77777777" w:rsidR="003B2E64" w:rsidRPr="00B36286" w:rsidRDefault="003B2E64" w:rsidP="00B36286">
      <w:pPr>
        <w:spacing w:after="0" w:line="240" w:lineRule="auto"/>
        <w:jc w:val="both"/>
        <w:rPr>
          <w:rFonts w:ascii="Arial Narrow" w:hAnsi="Arial Narrow"/>
          <w:b/>
          <w:sz w:val="24"/>
          <w:szCs w:val="24"/>
        </w:rPr>
      </w:pPr>
    </w:p>
    <w:p w14:paraId="26394F29" w14:textId="77777777" w:rsidR="00676505" w:rsidRPr="00B36286" w:rsidRDefault="00676505" w:rsidP="00B36286">
      <w:pPr>
        <w:spacing w:line="240" w:lineRule="auto"/>
        <w:jc w:val="center"/>
        <w:rPr>
          <w:rFonts w:ascii="Arial Narrow" w:eastAsia="Times New Roman" w:hAnsi="Arial Narrow"/>
          <w:b/>
          <w:sz w:val="24"/>
          <w:szCs w:val="24"/>
          <w:lang w:eastAsia="es-ES"/>
        </w:rPr>
      </w:pPr>
      <w:r w:rsidRPr="00B36286">
        <w:rPr>
          <w:rFonts w:ascii="Arial Narrow" w:eastAsia="Times New Roman" w:hAnsi="Arial Narrow"/>
          <w:b/>
          <w:sz w:val="24"/>
          <w:szCs w:val="24"/>
          <w:lang w:eastAsia="es-ES"/>
        </w:rPr>
        <w:t xml:space="preserve">GUÍAS PRÁCTICAS, MANUALES DE USO Y FORMATOS DEL SECOP II </w:t>
      </w:r>
    </w:p>
    <w:p w14:paraId="7F9EA2D2" w14:textId="77777777" w:rsidR="00676505" w:rsidRPr="00B36286" w:rsidRDefault="00676505" w:rsidP="00B36286">
      <w:pPr>
        <w:spacing w:line="240" w:lineRule="auto"/>
        <w:jc w:val="both"/>
        <w:rPr>
          <w:rFonts w:ascii="Arial Narrow" w:hAnsi="Arial Narrow"/>
          <w:sz w:val="24"/>
          <w:szCs w:val="24"/>
        </w:rPr>
      </w:pPr>
      <w:r w:rsidRPr="00B36286">
        <w:rPr>
          <w:rFonts w:ascii="Arial Narrow" w:hAnsi="Arial Narrow"/>
          <w:sz w:val="24"/>
          <w:szCs w:val="24"/>
        </w:rPr>
        <w:t>La agencia para la contratación pública Colombia Compra Eficiente creada mediante Decreto Ley 4170 de noviembre 3 de 2011 ha dispuesto en su portal web (</w:t>
      </w:r>
      <w:hyperlink r:id="rId12" w:history="1">
        <w:r w:rsidRPr="00B36286">
          <w:rPr>
            <w:rStyle w:val="Hipervnculo"/>
            <w:rFonts w:ascii="Arial Narrow" w:hAnsi="Arial Narrow"/>
            <w:color w:val="auto"/>
            <w:sz w:val="24"/>
            <w:szCs w:val="24"/>
          </w:rPr>
          <w:t>www.colombiacompra.gov.co</w:t>
        </w:r>
      </w:hyperlink>
      <w:r w:rsidRPr="00B36286">
        <w:rPr>
          <w:rFonts w:ascii="Arial Narrow" w:hAnsi="Arial Narrow"/>
          <w:sz w:val="24"/>
          <w:szCs w:val="24"/>
        </w:rPr>
        <w:t>), guías, manuales, formatos, videos y material de apoyo para las entidades compradoras y proveedores, con el fin de facilitar el uso y participación en los procesos de contratación a través de la plataforma SECOP II.</w:t>
      </w:r>
    </w:p>
    <w:p w14:paraId="03D944B5" w14:textId="77777777" w:rsidR="00676505" w:rsidRPr="00B36286" w:rsidRDefault="00676505" w:rsidP="00B36286">
      <w:pPr>
        <w:spacing w:line="240" w:lineRule="auto"/>
        <w:jc w:val="both"/>
        <w:rPr>
          <w:rFonts w:ascii="Arial Narrow" w:hAnsi="Arial Narrow"/>
          <w:sz w:val="24"/>
          <w:szCs w:val="24"/>
        </w:rPr>
      </w:pPr>
      <w:r w:rsidRPr="00B36286">
        <w:rPr>
          <w:rFonts w:ascii="Arial Narrow" w:hAnsi="Arial Narrow"/>
          <w:sz w:val="24"/>
          <w:szCs w:val="24"/>
        </w:rPr>
        <w:t xml:space="preserve">De allí que se recomienda a los interesados y eventuales proponentes consultar dicha información en el siguiente link: </w:t>
      </w:r>
      <w:hyperlink r:id="rId13" w:history="1">
        <w:r w:rsidRPr="00B36286">
          <w:rPr>
            <w:rStyle w:val="Hipervnculo"/>
            <w:rFonts w:ascii="Arial Narrow" w:hAnsi="Arial Narrow"/>
            <w:color w:val="auto"/>
            <w:sz w:val="24"/>
            <w:szCs w:val="24"/>
          </w:rPr>
          <w:t>https://www.colombiacompra.gov.co/secop/que-es-el-secop-ii/manuales-y-guias-de-uso-del-secop-ii</w:t>
        </w:r>
      </w:hyperlink>
      <w:r w:rsidRPr="00B36286">
        <w:rPr>
          <w:rFonts w:ascii="Arial Narrow" w:hAnsi="Arial Narrow"/>
          <w:sz w:val="24"/>
          <w:szCs w:val="24"/>
        </w:rPr>
        <w:t xml:space="preserve">, </w:t>
      </w:r>
      <w:r w:rsidR="00885D7D" w:rsidRPr="00B36286">
        <w:rPr>
          <w:rFonts w:ascii="Arial Narrow" w:hAnsi="Arial Narrow"/>
          <w:sz w:val="24"/>
          <w:szCs w:val="24"/>
        </w:rPr>
        <w:t xml:space="preserve">y el link: https://www.colombiacompra.gov.co/content/el-secop-ii-ofrece-las-entidades-estatales-un-modulo-de-subasta-electronica </w:t>
      </w:r>
      <w:r w:rsidRPr="00B36286">
        <w:rPr>
          <w:rFonts w:ascii="Arial Narrow" w:hAnsi="Arial Narrow"/>
          <w:sz w:val="24"/>
          <w:szCs w:val="24"/>
        </w:rPr>
        <w:t xml:space="preserve">en donde encontraran, entre otros: </w:t>
      </w:r>
    </w:p>
    <w:p w14:paraId="412D9551" w14:textId="77777777" w:rsidR="005B4EB8" w:rsidRPr="00B36286" w:rsidRDefault="005B4EB8" w:rsidP="00B36286">
      <w:pPr>
        <w:numPr>
          <w:ilvl w:val="0"/>
          <w:numId w:val="57"/>
        </w:numPr>
        <w:spacing w:line="240" w:lineRule="auto"/>
        <w:contextualSpacing/>
        <w:jc w:val="both"/>
        <w:rPr>
          <w:rFonts w:ascii="Arial Narrow" w:hAnsi="Arial Narrow"/>
          <w:sz w:val="24"/>
          <w:szCs w:val="24"/>
        </w:rPr>
      </w:pPr>
      <w:r w:rsidRPr="00B36286">
        <w:rPr>
          <w:rFonts w:ascii="Arial Narrow" w:hAnsi="Arial Narrow"/>
          <w:sz w:val="24"/>
          <w:szCs w:val="24"/>
        </w:rPr>
        <w:t xml:space="preserve">Guía para realizar el registro en el SECOP II. </w:t>
      </w:r>
    </w:p>
    <w:p w14:paraId="0CC61BCC" w14:textId="77777777" w:rsidR="005B4EB8" w:rsidRPr="00B36286" w:rsidRDefault="005B4EB8" w:rsidP="00B36286">
      <w:pPr>
        <w:numPr>
          <w:ilvl w:val="0"/>
          <w:numId w:val="57"/>
        </w:numPr>
        <w:spacing w:line="240" w:lineRule="auto"/>
        <w:contextualSpacing/>
        <w:jc w:val="both"/>
        <w:rPr>
          <w:rFonts w:ascii="Arial Narrow" w:hAnsi="Arial Narrow"/>
          <w:sz w:val="24"/>
          <w:szCs w:val="24"/>
        </w:rPr>
      </w:pPr>
      <w:r w:rsidRPr="00B36286">
        <w:rPr>
          <w:rFonts w:ascii="Arial Narrow" w:hAnsi="Arial Narrow"/>
          <w:sz w:val="24"/>
          <w:szCs w:val="24"/>
        </w:rPr>
        <w:t xml:space="preserve">Pasos para registrarse en el SECOP II. </w:t>
      </w:r>
    </w:p>
    <w:p w14:paraId="27250CA5" w14:textId="77777777" w:rsidR="005B4EB8" w:rsidRPr="00B36286" w:rsidRDefault="005B4EB8" w:rsidP="00B36286">
      <w:pPr>
        <w:numPr>
          <w:ilvl w:val="0"/>
          <w:numId w:val="57"/>
        </w:numPr>
        <w:spacing w:line="240" w:lineRule="auto"/>
        <w:contextualSpacing/>
        <w:jc w:val="both"/>
        <w:rPr>
          <w:rFonts w:ascii="Arial Narrow" w:hAnsi="Arial Narrow"/>
          <w:sz w:val="24"/>
          <w:szCs w:val="24"/>
        </w:rPr>
      </w:pPr>
      <w:r w:rsidRPr="00B36286">
        <w:rPr>
          <w:rFonts w:ascii="Arial Narrow" w:hAnsi="Arial Narrow"/>
          <w:sz w:val="24"/>
          <w:szCs w:val="24"/>
        </w:rPr>
        <w:t xml:space="preserve">Guía rápida para configurar la cuenta del proveedor en el SECOP II. </w:t>
      </w:r>
    </w:p>
    <w:p w14:paraId="5362DDDF" w14:textId="77777777" w:rsidR="005B4EB8" w:rsidRPr="00B36286" w:rsidRDefault="005B4EB8" w:rsidP="00B36286">
      <w:pPr>
        <w:numPr>
          <w:ilvl w:val="0"/>
          <w:numId w:val="57"/>
        </w:numPr>
        <w:spacing w:line="240" w:lineRule="auto"/>
        <w:contextualSpacing/>
        <w:jc w:val="both"/>
        <w:rPr>
          <w:rFonts w:ascii="Arial Narrow" w:hAnsi="Arial Narrow"/>
          <w:sz w:val="24"/>
          <w:szCs w:val="24"/>
        </w:rPr>
      </w:pPr>
      <w:r w:rsidRPr="00B36286">
        <w:rPr>
          <w:rFonts w:ascii="Arial Narrow" w:hAnsi="Arial Narrow"/>
          <w:sz w:val="24"/>
          <w:szCs w:val="24"/>
        </w:rPr>
        <w:t xml:space="preserve">Guía de creación de proponente plural en el SECOP II. </w:t>
      </w:r>
    </w:p>
    <w:p w14:paraId="12E69C3D" w14:textId="77777777" w:rsidR="005B4EB8" w:rsidRPr="00B36286" w:rsidRDefault="005B4EB8" w:rsidP="00B36286">
      <w:pPr>
        <w:numPr>
          <w:ilvl w:val="0"/>
          <w:numId w:val="57"/>
        </w:numPr>
        <w:spacing w:line="240" w:lineRule="auto"/>
        <w:contextualSpacing/>
        <w:jc w:val="both"/>
        <w:rPr>
          <w:rFonts w:ascii="Arial Narrow" w:hAnsi="Arial Narrow"/>
          <w:sz w:val="24"/>
          <w:szCs w:val="24"/>
        </w:rPr>
      </w:pPr>
      <w:r w:rsidRPr="00B36286">
        <w:rPr>
          <w:rFonts w:ascii="Arial Narrow" w:hAnsi="Arial Narrow"/>
          <w:sz w:val="24"/>
          <w:szCs w:val="24"/>
        </w:rPr>
        <w:t xml:space="preserve">Guía para presentar observaciones en el SECOP II. </w:t>
      </w:r>
    </w:p>
    <w:p w14:paraId="34049D0A" w14:textId="77777777" w:rsidR="005B4EB8" w:rsidRPr="00B36286" w:rsidRDefault="005B4EB8" w:rsidP="00B36286">
      <w:pPr>
        <w:numPr>
          <w:ilvl w:val="0"/>
          <w:numId w:val="57"/>
        </w:numPr>
        <w:spacing w:line="240" w:lineRule="auto"/>
        <w:contextualSpacing/>
        <w:jc w:val="both"/>
        <w:rPr>
          <w:rFonts w:ascii="Arial Narrow" w:hAnsi="Arial Narrow"/>
          <w:sz w:val="24"/>
          <w:szCs w:val="24"/>
        </w:rPr>
      </w:pPr>
      <w:r w:rsidRPr="00B36286">
        <w:rPr>
          <w:rFonts w:ascii="Arial Narrow" w:hAnsi="Arial Narrow"/>
          <w:sz w:val="24"/>
          <w:szCs w:val="24"/>
        </w:rPr>
        <w:t xml:space="preserve">Guía para manifestar interés a través del SECOP II. (Procesos de Selección abreviada de menor cuantía). </w:t>
      </w:r>
    </w:p>
    <w:p w14:paraId="30094A0C" w14:textId="77777777" w:rsidR="005B4EB8" w:rsidRPr="00B36286" w:rsidRDefault="005B4EB8" w:rsidP="00B36286">
      <w:pPr>
        <w:numPr>
          <w:ilvl w:val="0"/>
          <w:numId w:val="57"/>
        </w:numPr>
        <w:spacing w:line="240" w:lineRule="auto"/>
        <w:contextualSpacing/>
        <w:jc w:val="both"/>
        <w:rPr>
          <w:rFonts w:ascii="Arial Narrow" w:hAnsi="Arial Narrow"/>
          <w:sz w:val="24"/>
          <w:szCs w:val="24"/>
        </w:rPr>
      </w:pPr>
      <w:r w:rsidRPr="00B36286">
        <w:rPr>
          <w:rFonts w:ascii="Arial Narrow" w:hAnsi="Arial Narrow"/>
          <w:sz w:val="24"/>
          <w:szCs w:val="24"/>
        </w:rPr>
        <w:t xml:space="preserve">Guía para presentar ofertas en el SECOP II. </w:t>
      </w:r>
    </w:p>
    <w:p w14:paraId="6F6A77C9" w14:textId="77777777" w:rsidR="00986625" w:rsidRPr="00B36286" w:rsidRDefault="00986625" w:rsidP="00B36286">
      <w:pPr>
        <w:spacing w:line="240" w:lineRule="auto"/>
        <w:jc w:val="both"/>
        <w:rPr>
          <w:rFonts w:ascii="Arial Narrow" w:hAnsi="Arial Narrow"/>
          <w:sz w:val="24"/>
          <w:szCs w:val="24"/>
        </w:rPr>
      </w:pPr>
    </w:p>
    <w:p w14:paraId="62825A85" w14:textId="77777777" w:rsidR="00676505" w:rsidRPr="00B36286" w:rsidRDefault="00676505" w:rsidP="00B36286">
      <w:pPr>
        <w:spacing w:line="240" w:lineRule="auto"/>
        <w:jc w:val="both"/>
        <w:rPr>
          <w:rFonts w:ascii="Arial Narrow" w:hAnsi="Arial Narrow"/>
          <w:sz w:val="24"/>
          <w:szCs w:val="24"/>
        </w:rPr>
      </w:pPr>
      <w:r w:rsidRPr="00B36286">
        <w:rPr>
          <w:rFonts w:ascii="Arial Narrow" w:hAnsi="Arial Narrow"/>
          <w:sz w:val="24"/>
          <w:szCs w:val="24"/>
        </w:rPr>
        <w:t xml:space="preserve">Por lo anterior, es responsabilidad de los proponentes tener en cuenta esta información para efectos de estructurar y presentar sus propuestas.  </w:t>
      </w:r>
    </w:p>
    <w:p w14:paraId="3DD78DF0" w14:textId="77777777" w:rsidR="00780081" w:rsidRPr="00B36286" w:rsidRDefault="00780081" w:rsidP="00B36286">
      <w:pPr>
        <w:spacing w:after="0" w:line="240" w:lineRule="auto"/>
        <w:jc w:val="both"/>
        <w:rPr>
          <w:rFonts w:ascii="Arial Narrow" w:hAnsi="Arial Narrow" w:cs="Segoe UI"/>
          <w:sz w:val="24"/>
          <w:szCs w:val="24"/>
        </w:rPr>
      </w:pPr>
      <w:r w:rsidRPr="00B36286">
        <w:rPr>
          <w:rFonts w:ascii="Arial Narrow" w:hAnsi="Arial Narrow"/>
          <w:sz w:val="24"/>
          <w:szCs w:val="24"/>
        </w:rPr>
        <w:t xml:space="preserve">En caso de presentarse indisponibilidad del sistema, los proponentes e interesados en el proceso, </w:t>
      </w:r>
      <w:r w:rsidR="00CC661C" w:rsidRPr="00B36286">
        <w:rPr>
          <w:rFonts w:ascii="Arial Narrow" w:hAnsi="Arial Narrow"/>
          <w:sz w:val="24"/>
          <w:szCs w:val="24"/>
        </w:rPr>
        <w:t xml:space="preserve">deberán </w:t>
      </w:r>
      <w:r w:rsidRPr="00B36286">
        <w:rPr>
          <w:rFonts w:ascii="Arial Narrow" w:hAnsi="Arial Narrow"/>
          <w:sz w:val="24"/>
          <w:szCs w:val="24"/>
        </w:rPr>
        <w:t>aplicar la “</w:t>
      </w:r>
      <w:r w:rsidRPr="00B36286">
        <w:rPr>
          <w:rFonts w:ascii="Arial Narrow" w:hAnsi="Arial Narrow" w:cs="Arial"/>
          <w:sz w:val="24"/>
          <w:szCs w:val="24"/>
        </w:rPr>
        <w:t xml:space="preserve">Guía de Indisponibilidad” que se utiliza en estos casos, la cual encuentra en el sitio de soporte de Colombia Compra Eficiente: </w:t>
      </w:r>
      <w:r w:rsidRPr="00B36286">
        <w:rPr>
          <w:rFonts w:ascii="Arial Narrow" w:hAnsi="Arial Narrow" w:cs="Segoe UI"/>
          <w:sz w:val="24"/>
          <w:szCs w:val="24"/>
        </w:rPr>
        <w:t> </w:t>
      </w:r>
    </w:p>
    <w:p w14:paraId="116D0010" w14:textId="77777777" w:rsidR="00780081" w:rsidRPr="00B36286" w:rsidRDefault="006A4AF5" w:rsidP="00B36286">
      <w:pPr>
        <w:rPr>
          <w:rFonts w:ascii="Arial Narrow" w:hAnsi="Arial Narrow" w:cs="Segoe UI"/>
          <w:sz w:val="24"/>
          <w:szCs w:val="24"/>
        </w:rPr>
      </w:pPr>
      <w:hyperlink r:id="rId14" w:tgtFrame="_blank" w:history="1">
        <w:r w:rsidR="00780081" w:rsidRPr="00B36286">
          <w:rPr>
            <w:rStyle w:val="Hipervnculo"/>
            <w:rFonts w:ascii="Arial Narrow" w:hAnsi="Arial Narrow" w:cs="Segoe UI"/>
            <w:color w:val="auto"/>
            <w:sz w:val="24"/>
            <w:szCs w:val="24"/>
          </w:rPr>
          <w:t>https://www.colombiacompra.gov.co/sites/cce_public/files/cce_documentos/guia_indisponibilidad_secopii.pdf</w:t>
        </w:r>
      </w:hyperlink>
    </w:p>
    <w:p w14:paraId="1DA8316B" w14:textId="6201D33E" w:rsidR="00780081" w:rsidRPr="00B36286" w:rsidRDefault="004C03BD" w:rsidP="00B36286">
      <w:pPr>
        <w:spacing w:line="240" w:lineRule="auto"/>
        <w:jc w:val="both"/>
        <w:rPr>
          <w:rFonts w:ascii="Arial Narrow" w:hAnsi="Arial Narrow"/>
          <w:sz w:val="24"/>
          <w:szCs w:val="24"/>
        </w:rPr>
      </w:pPr>
      <w:r w:rsidRPr="00B36286">
        <w:rPr>
          <w:rFonts w:ascii="Arial Narrow" w:hAnsi="Arial Narrow"/>
          <w:sz w:val="24"/>
          <w:szCs w:val="24"/>
        </w:rPr>
        <w:t xml:space="preserve">SOLO </w:t>
      </w:r>
      <w:r w:rsidR="001B18E8" w:rsidRPr="00B36286">
        <w:rPr>
          <w:rFonts w:ascii="Arial Narrow" w:hAnsi="Arial Narrow"/>
          <w:sz w:val="24"/>
          <w:szCs w:val="24"/>
        </w:rPr>
        <w:t xml:space="preserve">en </w:t>
      </w:r>
      <w:r w:rsidR="00CC661C" w:rsidRPr="00B36286">
        <w:rPr>
          <w:rFonts w:ascii="Arial Narrow" w:hAnsi="Arial Narrow"/>
          <w:sz w:val="24"/>
          <w:szCs w:val="24"/>
        </w:rPr>
        <w:t>caso de indisponibilidad del sistema</w:t>
      </w:r>
      <w:r w:rsidRPr="00B36286">
        <w:rPr>
          <w:rFonts w:ascii="Arial Narrow" w:hAnsi="Arial Narrow"/>
          <w:sz w:val="24"/>
          <w:szCs w:val="24"/>
        </w:rPr>
        <w:t xml:space="preserve"> SECOP II</w:t>
      </w:r>
      <w:r w:rsidR="00CC661C" w:rsidRPr="00B36286">
        <w:rPr>
          <w:rFonts w:ascii="Arial Narrow" w:hAnsi="Arial Narrow"/>
          <w:sz w:val="24"/>
          <w:szCs w:val="24"/>
        </w:rPr>
        <w:t xml:space="preserve">, debidamente certificada por Colombia Compra Eficiente, los proponentes o interesados podrán remitir sus constancias y documentos al correo </w:t>
      </w:r>
      <w:hyperlink r:id="rId15" w:history="1">
        <w:r w:rsidR="001B18E8" w:rsidRPr="00B36286">
          <w:rPr>
            <w:rStyle w:val="Hipervnculo"/>
            <w:rFonts w:ascii="Arial Narrow" w:hAnsi="Arial Narrow"/>
            <w:color w:val="auto"/>
            <w:sz w:val="24"/>
            <w:szCs w:val="24"/>
          </w:rPr>
          <w:t>pliego@invias.gov.co</w:t>
        </w:r>
      </w:hyperlink>
      <w:r w:rsidRPr="00B36286">
        <w:rPr>
          <w:rFonts w:ascii="Arial Narrow" w:hAnsi="Arial Narrow"/>
          <w:sz w:val="24"/>
          <w:szCs w:val="24"/>
        </w:rPr>
        <w:t>, acorde con las directrices de la “</w:t>
      </w:r>
      <w:r w:rsidR="00AC0174" w:rsidRPr="00B36286">
        <w:rPr>
          <w:rFonts w:ascii="Arial Narrow" w:hAnsi="Arial Narrow"/>
          <w:sz w:val="24"/>
          <w:szCs w:val="24"/>
        </w:rPr>
        <w:t>Guía</w:t>
      </w:r>
      <w:r w:rsidRPr="00B36286">
        <w:rPr>
          <w:rFonts w:ascii="Arial Narrow" w:hAnsi="Arial Narrow"/>
          <w:sz w:val="24"/>
          <w:szCs w:val="24"/>
        </w:rPr>
        <w:t xml:space="preserve"> de Indisponibilidad” ya citada</w:t>
      </w:r>
      <w:r w:rsidR="00CC661C" w:rsidRPr="00B36286">
        <w:rPr>
          <w:rFonts w:ascii="Arial Narrow" w:hAnsi="Arial Narrow"/>
          <w:sz w:val="24"/>
          <w:szCs w:val="24"/>
        </w:rPr>
        <w:t>.</w:t>
      </w:r>
      <w:r w:rsidR="001B18E8" w:rsidRPr="00B36286">
        <w:rPr>
          <w:rFonts w:ascii="Arial Narrow" w:hAnsi="Arial Narrow"/>
          <w:sz w:val="24"/>
          <w:szCs w:val="24"/>
        </w:rPr>
        <w:t xml:space="preserve"> En caso de no certificarse la indisponibilidad del sistema por parte de Colombia Compra Eficiente, las comunicaciones y demás documentos recibidos en dicho correo, NO</w:t>
      </w:r>
      <w:r w:rsidRPr="00B36286">
        <w:rPr>
          <w:rFonts w:ascii="Arial Narrow" w:hAnsi="Arial Narrow"/>
          <w:sz w:val="24"/>
          <w:szCs w:val="24"/>
        </w:rPr>
        <w:t xml:space="preserve"> serán tenido</w:t>
      </w:r>
      <w:r w:rsidR="001B18E8" w:rsidRPr="00B36286">
        <w:rPr>
          <w:rFonts w:ascii="Arial Narrow" w:hAnsi="Arial Narrow"/>
          <w:sz w:val="24"/>
          <w:szCs w:val="24"/>
        </w:rPr>
        <w:t xml:space="preserve">s en </w:t>
      </w:r>
      <w:r w:rsidR="00B55AD0" w:rsidRPr="00B36286">
        <w:rPr>
          <w:rFonts w:ascii="Arial Narrow" w:hAnsi="Arial Narrow"/>
          <w:sz w:val="24"/>
          <w:szCs w:val="24"/>
        </w:rPr>
        <w:t>cuenta, en</w:t>
      </w:r>
      <w:r w:rsidR="001B18E8" w:rsidRPr="00B36286">
        <w:rPr>
          <w:rFonts w:ascii="Arial Narrow" w:hAnsi="Arial Narrow"/>
          <w:sz w:val="24"/>
          <w:szCs w:val="24"/>
        </w:rPr>
        <w:t xml:space="preserve"> el entendido de que el proceso se surte en su totalidad en la plataforma del SECOP II.  Igual situación sucede en el curso normal del proceso</w:t>
      </w:r>
      <w:r w:rsidRPr="00B36286">
        <w:rPr>
          <w:rFonts w:ascii="Arial Narrow" w:hAnsi="Arial Narrow"/>
          <w:sz w:val="24"/>
          <w:szCs w:val="24"/>
        </w:rPr>
        <w:t>,</w:t>
      </w:r>
      <w:r w:rsidR="001B18E8" w:rsidRPr="00B36286">
        <w:rPr>
          <w:rFonts w:ascii="Arial Narrow" w:hAnsi="Arial Narrow"/>
          <w:sz w:val="24"/>
          <w:szCs w:val="24"/>
        </w:rPr>
        <w:t xml:space="preserve"> sin que el SECOP II presente fallas en su funcionamiento.</w:t>
      </w:r>
    </w:p>
    <w:p w14:paraId="587C93E9" w14:textId="77777777" w:rsidR="003B2E64" w:rsidRPr="00B36286" w:rsidRDefault="003B2E64" w:rsidP="00B36286">
      <w:pPr>
        <w:spacing w:after="0" w:line="240" w:lineRule="auto"/>
        <w:jc w:val="both"/>
        <w:rPr>
          <w:rFonts w:ascii="Arial Narrow" w:hAnsi="Arial Narrow"/>
          <w:b/>
          <w:sz w:val="24"/>
          <w:szCs w:val="24"/>
        </w:rPr>
      </w:pPr>
    </w:p>
    <w:p w14:paraId="3E433AC5" w14:textId="77777777" w:rsidR="00676505" w:rsidRPr="00B36286" w:rsidRDefault="00676505" w:rsidP="00B36286">
      <w:pPr>
        <w:spacing w:after="0" w:line="240" w:lineRule="auto"/>
        <w:jc w:val="both"/>
        <w:rPr>
          <w:rFonts w:ascii="Arial Narrow" w:hAnsi="Arial Narrow"/>
          <w:b/>
          <w:sz w:val="24"/>
          <w:szCs w:val="24"/>
        </w:rPr>
      </w:pPr>
    </w:p>
    <w:p w14:paraId="34326B56" w14:textId="77777777" w:rsidR="00676505" w:rsidRPr="00B36286" w:rsidRDefault="00676505" w:rsidP="00B36286">
      <w:pPr>
        <w:spacing w:after="0" w:line="240" w:lineRule="auto"/>
        <w:jc w:val="both"/>
        <w:rPr>
          <w:rFonts w:ascii="Arial Narrow" w:hAnsi="Arial Narrow"/>
          <w:b/>
          <w:sz w:val="24"/>
          <w:szCs w:val="24"/>
        </w:rPr>
      </w:pPr>
    </w:p>
    <w:p w14:paraId="0D4C9EEF" w14:textId="77777777" w:rsidR="00676505" w:rsidRPr="00B36286" w:rsidRDefault="00676505" w:rsidP="00B36286">
      <w:pPr>
        <w:spacing w:after="0" w:line="240" w:lineRule="auto"/>
        <w:jc w:val="both"/>
        <w:rPr>
          <w:rFonts w:ascii="Arial Narrow" w:hAnsi="Arial Narrow"/>
          <w:b/>
          <w:sz w:val="24"/>
          <w:szCs w:val="24"/>
        </w:rPr>
      </w:pPr>
    </w:p>
    <w:p w14:paraId="4F79DE63" w14:textId="77777777" w:rsidR="00676505" w:rsidRPr="00B36286" w:rsidRDefault="00676505" w:rsidP="00B36286">
      <w:pPr>
        <w:spacing w:after="0" w:line="240" w:lineRule="auto"/>
        <w:jc w:val="both"/>
        <w:rPr>
          <w:rFonts w:ascii="Arial Narrow" w:hAnsi="Arial Narrow"/>
          <w:b/>
          <w:sz w:val="24"/>
          <w:szCs w:val="24"/>
        </w:rPr>
      </w:pPr>
    </w:p>
    <w:p w14:paraId="11555236" w14:textId="77777777" w:rsidR="00676505" w:rsidRPr="00B36286" w:rsidRDefault="00676505" w:rsidP="00B36286">
      <w:pPr>
        <w:spacing w:after="0" w:line="240" w:lineRule="auto"/>
        <w:jc w:val="both"/>
        <w:rPr>
          <w:rFonts w:ascii="Arial Narrow" w:hAnsi="Arial Narrow"/>
          <w:b/>
          <w:sz w:val="24"/>
          <w:szCs w:val="24"/>
        </w:rPr>
      </w:pPr>
    </w:p>
    <w:p w14:paraId="113F97B8" w14:textId="77777777" w:rsidR="00676505" w:rsidRPr="00B36286" w:rsidRDefault="00676505" w:rsidP="00B36286">
      <w:pPr>
        <w:spacing w:after="0" w:line="240" w:lineRule="auto"/>
        <w:jc w:val="both"/>
        <w:rPr>
          <w:rFonts w:ascii="Arial Narrow" w:hAnsi="Arial Narrow"/>
          <w:b/>
          <w:sz w:val="24"/>
          <w:szCs w:val="24"/>
        </w:rPr>
      </w:pPr>
    </w:p>
    <w:p w14:paraId="4FAC26DD" w14:textId="77777777" w:rsidR="00676505" w:rsidRPr="00B36286" w:rsidRDefault="00676505" w:rsidP="00B36286">
      <w:pPr>
        <w:spacing w:after="0" w:line="240" w:lineRule="auto"/>
        <w:jc w:val="both"/>
        <w:rPr>
          <w:rFonts w:ascii="Arial Narrow" w:hAnsi="Arial Narrow"/>
          <w:b/>
          <w:sz w:val="24"/>
          <w:szCs w:val="24"/>
        </w:rPr>
      </w:pPr>
    </w:p>
    <w:p w14:paraId="1A5BCEE5" w14:textId="77777777" w:rsidR="00676505" w:rsidRPr="00B36286" w:rsidRDefault="00676505" w:rsidP="00B36286">
      <w:pPr>
        <w:spacing w:after="0" w:line="240" w:lineRule="auto"/>
        <w:jc w:val="both"/>
        <w:rPr>
          <w:rFonts w:ascii="Arial Narrow" w:hAnsi="Arial Narrow"/>
          <w:b/>
          <w:sz w:val="24"/>
          <w:szCs w:val="24"/>
        </w:rPr>
      </w:pPr>
    </w:p>
    <w:p w14:paraId="4F1CDC2A" w14:textId="77777777" w:rsidR="00733D72" w:rsidRPr="00B36286" w:rsidRDefault="003B4988" w:rsidP="00B36286">
      <w:pPr>
        <w:pStyle w:val="TtuloTDC"/>
        <w:jc w:val="center"/>
        <w:rPr>
          <w:rFonts w:ascii="Arial Narrow" w:hAnsi="Arial Narrow"/>
          <w:b w:val="0"/>
          <w:color w:val="auto"/>
          <w:sz w:val="22"/>
          <w:szCs w:val="22"/>
        </w:rPr>
      </w:pPr>
      <w:r w:rsidRPr="00B36286">
        <w:rPr>
          <w:rFonts w:ascii="Arial Narrow" w:hAnsi="Arial Narrow"/>
          <w:b w:val="0"/>
          <w:color w:val="auto"/>
          <w:sz w:val="22"/>
          <w:szCs w:val="22"/>
          <w:lang w:val="es-ES"/>
        </w:rPr>
        <w:t>TABLA DE CONTENIDO</w:t>
      </w:r>
    </w:p>
    <w:p w14:paraId="21372135" w14:textId="77777777" w:rsidR="00733D72" w:rsidRPr="00B36286" w:rsidRDefault="00733D72" w:rsidP="00B36286">
      <w:pPr>
        <w:pStyle w:val="TDC1"/>
        <w:tabs>
          <w:tab w:val="right" w:leader="dot" w:pos="9395"/>
        </w:tabs>
        <w:rPr>
          <w:rFonts w:ascii="Arial Narrow" w:eastAsia="Times New Roman" w:hAnsi="Arial Narrow" w:cs="Times New Roman"/>
          <w:b w:val="0"/>
          <w:bCs w:val="0"/>
          <w:i w:val="0"/>
          <w:iCs w:val="0"/>
          <w:noProof/>
          <w:sz w:val="22"/>
          <w:szCs w:val="22"/>
          <w:lang w:eastAsia="es-CO"/>
        </w:rPr>
      </w:pPr>
      <w:r w:rsidRPr="00B36286">
        <w:rPr>
          <w:rFonts w:ascii="Arial Narrow" w:hAnsi="Arial Narrow"/>
          <w:b w:val="0"/>
          <w:sz w:val="22"/>
          <w:szCs w:val="22"/>
        </w:rPr>
        <w:fldChar w:fldCharType="begin"/>
      </w:r>
      <w:r w:rsidRPr="00B36286">
        <w:rPr>
          <w:rFonts w:ascii="Arial Narrow" w:hAnsi="Arial Narrow"/>
          <w:b w:val="0"/>
          <w:sz w:val="22"/>
          <w:szCs w:val="22"/>
        </w:rPr>
        <w:instrText xml:space="preserve"> TOC \o "1-3" \h \z \u </w:instrText>
      </w:r>
      <w:r w:rsidRPr="00B36286">
        <w:rPr>
          <w:rFonts w:ascii="Arial Narrow" w:hAnsi="Arial Narrow"/>
          <w:b w:val="0"/>
          <w:sz w:val="22"/>
          <w:szCs w:val="22"/>
        </w:rPr>
        <w:fldChar w:fldCharType="separate"/>
      </w:r>
      <w:hyperlink w:anchor="_Toc520979237" w:history="1">
        <w:r w:rsidRPr="00B36286">
          <w:rPr>
            <w:rStyle w:val="Hipervnculo"/>
            <w:rFonts w:ascii="Arial Narrow" w:hAnsi="Arial Narrow"/>
            <w:b w:val="0"/>
            <w:noProof/>
            <w:color w:val="auto"/>
            <w:sz w:val="22"/>
            <w:szCs w:val="22"/>
          </w:rPr>
          <w:t>1 CAPITULO I INFORMACIÓN GENERAL</w:t>
        </w:r>
        <w:r w:rsidRPr="00B36286">
          <w:rPr>
            <w:rFonts w:ascii="Arial Narrow" w:hAnsi="Arial Narrow"/>
            <w:b w:val="0"/>
            <w:noProof/>
            <w:webHidden/>
            <w:sz w:val="22"/>
            <w:szCs w:val="22"/>
          </w:rPr>
          <w:tab/>
        </w:r>
        <w:r w:rsidRPr="00B36286">
          <w:rPr>
            <w:rFonts w:ascii="Arial Narrow" w:hAnsi="Arial Narrow"/>
            <w:b w:val="0"/>
            <w:noProof/>
            <w:webHidden/>
            <w:sz w:val="22"/>
            <w:szCs w:val="22"/>
          </w:rPr>
          <w:fldChar w:fldCharType="begin"/>
        </w:r>
        <w:r w:rsidRPr="00B36286">
          <w:rPr>
            <w:rFonts w:ascii="Arial Narrow" w:hAnsi="Arial Narrow"/>
            <w:b w:val="0"/>
            <w:noProof/>
            <w:webHidden/>
            <w:sz w:val="22"/>
            <w:szCs w:val="22"/>
          </w:rPr>
          <w:instrText xml:space="preserve"> PAGEREF _Toc520979237 \h </w:instrText>
        </w:r>
        <w:r w:rsidRPr="00B36286">
          <w:rPr>
            <w:rFonts w:ascii="Arial Narrow" w:hAnsi="Arial Narrow"/>
            <w:b w:val="0"/>
            <w:noProof/>
            <w:webHidden/>
            <w:sz w:val="22"/>
            <w:szCs w:val="22"/>
          </w:rPr>
        </w:r>
        <w:r w:rsidRPr="00B36286">
          <w:rPr>
            <w:rFonts w:ascii="Arial Narrow" w:hAnsi="Arial Narrow"/>
            <w:b w:val="0"/>
            <w:noProof/>
            <w:webHidden/>
            <w:sz w:val="22"/>
            <w:szCs w:val="22"/>
          </w:rPr>
          <w:fldChar w:fldCharType="separate"/>
        </w:r>
        <w:r w:rsidR="00A2171E" w:rsidRPr="00B36286">
          <w:rPr>
            <w:rFonts w:ascii="Arial Narrow" w:hAnsi="Arial Narrow"/>
            <w:b w:val="0"/>
            <w:noProof/>
            <w:webHidden/>
            <w:sz w:val="22"/>
            <w:szCs w:val="22"/>
          </w:rPr>
          <w:t>7</w:t>
        </w:r>
        <w:r w:rsidRPr="00B36286">
          <w:rPr>
            <w:rFonts w:ascii="Arial Narrow" w:hAnsi="Arial Narrow"/>
            <w:b w:val="0"/>
            <w:noProof/>
            <w:webHidden/>
            <w:sz w:val="22"/>
            <w:szCs w:val="22"/>
          </w:rPr>
          <w:fldChar w:fldCharType="end"/>
        </w:r>
      </w:hyperlink>
    </w:p>
    <w:p w14:paraId="5B01C1F3"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38" w:history="1">
        <w:r w:rsidR="00733D72" w:rsidRPr="00B36286">
          <w:rPr>
            <w:rStyle w:val="Hipervnculo"/>
            <w:rFonts w:ascii="Arial Narrow" w:hAnsi="Arial Narrow"/>
            <w:b w:val="0"/>
            <w:noProof/>
            <w:color w:val="auto"/>
          </w:rPr>
          <w:t>1.1.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OBJETO, PRESUPUESTO OFICIAL, PLAZO Y UBICACION</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_Toc520979238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w:t>
        </w:r>
        <w:r w:rsidR="00733D72" w:rsidRPr="00B36286">
          <w:rPr>
            <w:rFonts w:ascii="Arial Narrow" w:hAnsi="Arial Narrow"/>
            <w:b w:val="0"/>
            <w:noProof/>
            <w:webHidden/>
          </w:rPr>
          <w:fldChar w:fldCharType="end"/>
        </w:r>
      </w:hyperlink>
    </w:p>
    <w:p w14:paraId="6D7A5CFE"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39" w:history="1">
        <w:r w:rsidR="00733D72" w:rsidRPr="00B36286">
          <w:rPr>
            <w:rStyle w:val="Hipervnculo"/>
            <w:rFonts w:ascii="Arial Narrow" w:hAnsi="Arial Narrow"/>
            <w:b w:val="0"/>
            <w:noProof/>
            <w:color w:val="auto"/>
          </w:rPr>
          <w:t>1.2.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ESTUDIOS PREVIOS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_Toc520979239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w:t>
        </w:r>
        <w:r w:rsidR="00733D72" w:rsidRPr="00B36286">
          <w:rPr>
            <w:rFonts w:ascii="Arial Narrow" w:hAnsi="Arial Narrow"/>
            <w:b w:val="0"/>
            <w:noProof/>
            <w:webHidden/>
          </w:rPr>
          <w:fldChar w:fldCharType="end"/>
        </w:r>
      </w:hyperlink>
    </w:p>
    <w:p w14:paraId="0A4E74B0"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40" w:history="1">
        <w:r w:rsidR="00733D72" w:rsidRPr="00B36286">
          <w:rPr>
            <w:rStyle w:val="Hipervnculo"/>
            <w:rFonts w:ascii="Arial Narrow" w:hAnsi="Arial Narrow"/>
            <w:b w:val="0"/>
            <w:noProof/>
            <w:color w:val="auto"/>
          </w:rPr>
          <w:t>1.3.</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DISPONIBILIDAD PRESUPUESTAL</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_Toc520979240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w:t>
        </w:r>
        <w:r w:rsidR="00733D72" w:rsidRPr="00B36286">
          <w:rPr>
            <w:rFonts w:ascii="Arial Narrow" w:hAnsi="Arial Narrow"/>
            <w:b w:val="0"/>
            <w:noProof/>
            <w:webHidden/>
          </w:rPr>
          <w:fldChar w:fldCharType="end"/>
        </w:r>
      </w:hyperlink>
    </w:p>
    <w:p w14:paraId="7EDF3383"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41" w:history="1">
        <w:r w:rsidR="00733D72" w:rsidRPr="00B36286">
          <w:rPr>
            <w:rStyle w:val="Hipervnculo"/>
            <w:rFonts w:ascii="Arial Narrow" w:hAnsi="Arial Narrow"/>
            <w:b w:val="0"/>
            <w:noProof/>
            <w:color w:val="auto"/>
          </w:rPr>
          <w:t>1.4.</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VIGENCIA FUTURAS APROBADAS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_Toc520979241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w:t>
        </w:r>
        <w:r w:rsidR="00733D72" w:rsidRPr="00B36286">
          <w:rPr>
            <w:rFonts w:ascii="Arial Narrow" w:hAnsi="Arial Narrow"/>
            <w:b w:val="0"/>
            <w:noProof/>
            <w:webHidden/>
          </w:rPr>
          <w:fldChar w:fldCharType="end"/>
        </w:r>
      </w:hyperlink>
    </w:p>
    <w:p w14:paraId="53C835E7"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42" w:history="1">
        <w:r w:rsidR="00733D72" w:rsidRPr="00B36286">
          <w:rPr>
            <w:rStyle w:val="Hipervnculo"/>
            <w:rFonts w:ascii="Arial Narrow" w:hAnsi="Arial Narrow"/>
            <w:b w:val="0"/>
            <w:noProof/>
            <w:color w:val="auto"/>
          </w:rPr>
          <w:t>1.5.</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CONSULTA DEL PLIEGO DE CONDICIONES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_Toc520979242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w:t>
        </w:r>
        <w:r w:rsidR="00733D72" w:rsidRPr="00B36286">
          <w:rPr>
            <w:rFonts w:ascii="Arial Narrow" w:hAnsi="Arial Narrow"/>
            <w:b w:val="0"/>
            <w:noProof/>
            <w:webHidden/>
          </w:rPr>
          <w:fldChar w:fldCharType="end"/>
        </w:r>
      </w:hyperlink>
    </w:p>
    <w:p w14:paraId="42C8CEF0"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43" w:history="1">
        <w:r w:rsidR="00733D72" w:rsidRPr="00B36286">
          <w:rPr>
            <w:rStyle w:val="Hipervnculo"/>
            <w:rFonts w:ascii="Arial Narrow" w:hAnsi="Arial Narrow"/>
            <w:b w:val="0"/>
            <w:noProof/>
            <w:color w:val="auto"/>
          </w:rPr>
          <w:t>1.6 REGLAS DE SUBSANABILIDAD</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_Toc520979243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w:t>
        </w:r>
        <w:r w:rsidR="00733D72" w:rsidRPr="00B36286">
          <w:rPr>
            <w:rFonts w:ascii="Arial Narrow" w:hAnsi="Arial Narrow"/>
            <w:b w:val="0"/>
            <w:noProof/>
            <w:webHidden/>
          </w:rPr>
          <w:fldChar w:fldCharType="end"/>
        </w:r>
      </w:hyperlink>
    </w:p>
    <w:p w14:paraId="2CB795DF"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44" w:history="1">
        <w:r w:rsidR="00733D72" w:rsidRPr="00B36286">
          <w:rPr>
            <w:rStyle w:val="Hipervnculo"/>
            <w:rFonts w:ascii="Arial Narrow" w:hAnsi="Arial Narrow"/>
            <w:b w:val="0"/>
            <w:noProof/>
            <w:color w:val="auto"/>
          </w:rPr>
          <w:t>1.7 PARTICIPACION COMUNITARIA Y VEEDURÍAS CIUDADANAS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_Toc520979244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9</w:t>
        </w:r>
        <w:r w:rsidR="00733D72" w:rsidRPr="00B36286">
          <w:rPr>
            <w:rFonts w:ascii="Arial Narrow" w:hAnsi="Arial Narrow"/>
            <w:b w:val="0"/>
            <w:noProof/>
            <w:webHidden/>
          </w:rPr>
          <w:fldChar w:fldCharType="end"/>
        </w:r>
      </w:hyperlink>
    </w:p>
    <w:p w14:paraId="19FD46D5"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45" w:history="1">
        <w:r w:rsidR="00733D72" w:rsidRPr="00B36286">
          <w:rPr>
            <w:rStyle w:val="Hipervnculo"/>
            <w:rFonts w:ascii="Arial Narrow" w:hAnsi="Arial Narrow"/>
            <w:b w:val="0"/>
            <w:noProof/>
            <w:color w:val="auto"/>
          </w:rPr>
          <w:t>1.8 CRONOLOGÍA DEL PROCESO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_Toc520979245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10</w:t>
        </w:r>
        <w:r w:rsidR="00733D72" w:rsidRPr="00B36286">
          <w:rPr>
            <w:rFonts w:ascii="Arial Narrow" w:hAnsi="Arial Narrow"/>
            <w:b w:val="0"/>
            <w:noProof/>
            <w:webHidden/>
          </w:rPr>
          <w:fldChar w:fldCharType="end"/>
        </w:r>
      </w:hyperlink>
    </w:p>
    <w:p w14:paraId="24932369"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46" w:history="1">
        <w:r w:rsidR="00733D72" w:rsidRPr="00B36286">
          <w:rPr>
            <w:rStyle w:val="Hipervnculo"/>
            <w:rFonts w:ascii="Arial Narrow" w:hAnsi="Arial Narrow"/>
            <w:b w:val="0"/>
            <w:noProof/>
            <w:color w:val="auto"/>
          </w:rPr>
          <w:t>1.9. ATENCIÓN ADMINISTRATIVA Y RADICACIÓN DE DOCUMENTOS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_Toc520979246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12</w:t>
        </w:r>
        <w:r w:rsidR="00733D72" w:rsidRPr="00B36286">
          <w:rPr>
            <w:rFonts w:ascii="Arial Narrow" w:hAnsi="Arial Narrow"/>
            <w:b w:val="0"/>
            <w:noProof/>
            <w:webHidden/>
          </w:rPr>
          <w:fldChar w:fldCharType="end"/>
        </w:r>
      </w:hyperlink>
    </w:p>
    <w:p w14:paraId="3BC2384E"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47" w:history="1">
        <w:r w:rsidR="00733D72" w:rsidRPr="00B36286">
          <w:rPr>
            <w:rStyle w:val="Hipervnculo"/>
            <w:rFonts w:ascii="Arial Narrow" w:hAnsi="Arial Narrow"/>
            <w:b w:val="0"/>
            <w:noProof/>
            <w:color w:val="auto"/>
          </w:rPr>
          <w:t>1.10 RIESGOS ASOCIADOS AL CONTRATO, FORMA DE MITIGARLO Y LA ASIGNACION DEL RIESGO ENTRE LAS PARTES CONTRATANTES.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_Toc520979247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12</w:t>
        </w:r>
        <w:r w:rsidR="00733D72" w:rsidRPr="00B36286">
          <w:rPr>
            <w:rFonts w:ascii="Arial Narrow" w:hAnsi="Arial Narrow"/>
            <w:b w:val="0"/>
            <w:noProof/>
            <w:webHidden/>
          </w:rPr>
          <w:fldChar w:fldCharType="end"/>
        </w:r>
      </w:hyperlink>
    </w:p>
    <w:p w14:paraId="24F6D4EA"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48" w:history="1">
        <w:r w:rsidR="00733D72" w:rsidRPr="00B36286">
          <w:rPr>
            <w:rStyle w:val="Hipervnculo"/>
            <w:rFonts w:ascii="Arial Narrow" w:hAnsi="Arial Narrow"/>
            <w:b w:val="0"/>
            <w:noProof/>
            <w:color w:val="auto"/>
          </w:rPr>
          <w:t>1.11 GLOSARIO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_Toc520979248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13</w:t>
        </w:r>
        <w:r w:rsidR="00733D72" w:rsidRPr="00B36286">
          <w:rPr>
            <w:rFonts w:ascii="Arial Narrow" w:hAnsi="Arial Narrow"/>
            <w:b w:val="0"/>
            <w:noProof/>
            <w:webHidden/>
          </w:rPr>
          <w:fldChar w:fldCharType="end"/>
        </w:r>
      </w:hyperlink>
    </w:p>
    <w:p w14:paraId="2C52E0E9"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49" w:history="1">
        <w:r w:rsidR="00733D72" w:rsidRPr="00B36286">
          <w:rPr>
            <w:rStyle w:val="Hipervnculo"/>
            <w:rFonts w:ascii="Arial Narrow" w:hAnsi="Arial Narrow"/>
            <w:b w:val="0"/>
            <w:noProof/>
            <w:color w:val="auto"/>
          </w:rPr>
          <w:t>1.11.1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Glosario General:</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_Toc520979249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13</w:t>
        </w:r>
        <w:r w:rsidR="00733D72" w:rsidRPr="00B36286">
          <w:rPr>
            <w:rFonts w:ascii="Arial Narrow" w:hAnsi="Arial Narrow"/>
            <w:b w:val="0"/>
            <w:noProof/>
            <w:webHidden/>
          </w:rPr>
          <w:fldChar w:fldCharType="end"/>
        </w:r>
      </w:hyperlink>
    </w:p>
    <w:p w14:paraId="028B2490"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50" w:history="1">
        <w:r w:rsidR="00733D72" w:rsidRPr="00B36286">
          <w:rPr>
            <w:rStyle w:val="Hipervnculo"/>
            <w:rFonts w:ascii="Arial Narrow" w:hAnsi="Arial Narrow"/>
            <w:b w:val="0"/>
            <w:noProof/>
            <w:color w:val="auto"/>
          </w:rPr>
          <w:t>1.11.2 GLOSARIO ESPECÍFICO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_Toc520979250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17</w:t>
        </w:r>
        <w:r w:rsidR="00733D72" w:rsidRPr="00B36286">
          <w:rPr>
            <w:rFonts w:ascii="Arial Narrow" w:hAnsi="Arial Narrow"/>
            <w:b w:val="0"/>
            <w:noProof/>
            <w:webHidden/>
          </w:rPr>
          <w:fldChar w:fldCharType="end"/>
        </w:r>
      </w:hyperlink>
    </w:p>
    <w:p w14:paraId="2F065A97" w14:textId="77777777" w:rsidR="00733D72" w:rsidRPr="00B36286" w:rsidRDefault="006A4AF5" w:rsidP="00B36286">
      <w:pPr>
        <w:pStyle w:val="TDC1"/>
        <w:tabs>
          <w:tab w:val="right" w:leader="dot" w:pos="9395"/>
        </w:tabs>
        <w:rPr>
          <w:rFonts w:ascii="Arial Narrow" w:eastAsia="Times New Roman" w:hAnsi="Arial Narrow" w:cs="Times New Roman"/>
          <w:b w:val="0"/>
          <w:bCs w:val="0"/>
          <w:i w:val="0"/>
          <w:iCs w:val="0"/>
          <w:noProof/>
          <w:sz w:val="22"/>
          <w:szCs w:val="22"/>
          <w:lang w:eastAsia="es-CO"/>
        </w:rPr>
      </w:pPr>
      <w:hyperlink w:anchor="_Toc520979251" w:history="1">
        <w:r w:rsidR="00733D72" w:rsidRPr="00B36286">
          <w:rPr>
            <w:rStyle w:val="Hipervnculo"/>
            <w:rFonts w:ascii="Arial Narrow" w:hAnsi="Arial Narrow"/>
            <w:b w:val="0"/>
            <w:noProof/>
            <w:color w:val="auto"/>
            <w:sz w:val="22"/>
            <w:szCs w:val="22"/>
          </w:rPr>
          <w:t>CAPITULO II NORMATIVIDAD Y ACTOS APLICABLES</w:t>
        </w:r>
        <w:r w:rsidR="00733D72" w:rsidRPr="00B36286">
          <w:rPr>
            <w:rFonts w:ascii="Arial Narrow" w:hAnsi="Arial Narrow"/>
            <w:b w:val="0"/>
            <w:noProof/>
            <w:webHidden/>
            <w:sz w:val="22"/>
            <w:szCs w:val="22"/>
          </w:rPr>
          <w:tab/>
        </w:r>
        <w:r w:rsidR="00733D72" w:rsidRPr="00B36286">
          <w:rPr>
            <w:rFonts w:ascii="Arial Narrow" w:hAnsi="Arial Narrow"/>
            <w:b w:val="0"/>
            <w:noProof/>
            <w:webHidden/>
            <w:sz w:val="22"/>
            <w:szCs w:val="22"/>
          </w:rPr>
          <w:fldChar w:fldCharType="begin"/>
        </w:r>
        <w:r w:rsidR="00733D72" w:rsidRPr="00B36286">
          <w:rPr>
            <w:rFonts w:ascii="Arial Narrow" w:hAnsi="Arial Narrow"/>
            <w:b w:val="0"/>
            <w:noProof/>
            <w:webHidden/>
            <w:sz w:val="22"/>
            <w:szCs w:val="22"/>
          </w:rPr>
          <w:instrText xml:space="preserve"> PAGEREF _Toc520979251 \h </w:instrText>
        </w:r>
        <w:r w:rsidR="00733D72" w:rsidRPr="00B36286">
          <w:rPr>
            <w:rFonts w:ascii="Arial Narrow" w:hAnsi="Arial Narrow"/>
            <w:b w:val="0"/>
            <w:noProof/>
            <w:webHidden/>
            <w:sz w:val="22"/>
            <w:szCs w:val="22"/>
          </w:rPr>
        </w:r>
        <w:r w:rsidR="00733D72" w:rsidRPr="00B36286">
          <w:rPr>
            <w:rFonts w:ascii="Arial Narrow" w:hAnsi="Arial Narrow"/>
            <w:b w:val="0"/>
            <w:noProof/>
            <w:webHidden/>
            <w:sz w:val="22"/>
            <w:szCs w:val="22"/>
          </w:rPr>
          <w:fldChar w:fldCharType="separate"/>
        </w:r>
        <w:r w:rsidR="00A2171E" w:rsidRPr="00B36286">
          <w:rPr>
            <w:rFonts w:ascii="Arial Narrow" w:hAnsi="Arial Narrow"/>
            <w:b w:val="0"/>
            <w:noProof/>
            <w:webHidden/>
            <w:sz w:val="22"/>
            <w:szCs w:val="22"/>
          </w:rPr>
          <w:t>19</w:t>
        </w:r>
        <w:r w:rsidR="00733D72" w:rsidRPr="00B36286">
          <w:rPr>
            <w:rFonts w:ascii="Arial Narrow" w:hAnsi="Arial Narrow"/>
            <w:b w:val="0"/>
            <w:noProof/>
            <w:webHidden/>
            <w:sz w:val="22"/>
            <w:szCs w:val="22"/>
          </w:rPr>
          <w:fldChar w:fldCharType="end"/>
        </w:r>
      </w:hyperlink>
    </w:p>
    <w:p w14:paraId="21CE2821"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52" w:history="1">
        <w:r w:rsidR="00733D72" w:rsidRPr="00B36286">
          <w:rPr>
            <w:rStyle w:val="Hipervnculo"/>
            <w:rFonts w:ascii="Arial Narrow" w:hAnsi="Arial Narrow"/>
            <w:b w:val="0"/>
            <w:noProof/>
            <w:color w:val="auto"/>
          </w:rPr>
          <w:t>2.1. ACLARACIONES AL PLIEGO DE CONDICIONES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_Toc520979252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19</w:t>
        </w:r>
        <w:r w:rsidR="00733D72" w:rsidRPr="00B36286">
          <w:rPr>
            <w:rFonts w:ascii="Arial Narrow" w:hAnsi="Arial Narrow"/>
            <w:b w:val="0"/>
            <w:noProof/>
            <w:webHidden/>
          </w:rPr>
          <w:fldChar w:fldCharType="end"/>
        </w:r>
      </w:hyperlink>
    </w:p>
    <w:p w14:paraId="7CE63939"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53" w:history="1">
        <w:r w:rsidR="00733D72" w:rsidRPr="00B36286">
          <w:rPr>
            <w:rStyle w:val="Hipervnculo"/>
            <w:rFonts w:ascii="Arial Narrow" w:hAnsi="Arial Narrow"/>
            <w:b w:val="0"/>
            <w:noProof/>
            <w:color w:val="auto"/>
          </w:rPr>
          <w:t>2.2. MODIFICACIONES AL PLIEGO DE CONDICIONES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_Toc520979253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19</w:t>
        </w:r>
        <w:r w:rsidR="00733D72" w:rsidRPr="00B36286">
          <w:rPr>
            <w:rFonts w:ascii="Arial Narrow" w:hAnsi="Arial Narrow"/>
            <w:b w:val="0"/>
            <w:noProof/>
            <w:webHidden/>
          </w:rPr>
          <w:fldChar w:fldCharType="end"/>
        </w:r>
      </w:hyperlink>
    </w:p>
    <w:p w14:paraId="272E4B9A"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54" w:history="1">
        <w:r w:rsidR="00733D72" w:rsidRPr="00B36286">
          <w:rPr>
            <w:rStyle w:val="Hipervnculo"/>
            <w:rFonts w:ascii="Arial Narrow" w:hAnsi="Arial Narrow"/>
            <w:b w:val="0"/>
            <w:noProof/>
            <w:color w:val="auto"/>
          </w:rPr>
          <w:t>2.3. NORMAS DE INTERPRETACIÓN DEL PLIEGO DE CONDICIONES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_Toc520979254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20</w:t>
        </w:r>
        <w:r w:rsidR="00733D72" w:rsidRPr="00B36286">
          <w:rPr>
            <w:rFonts w:ascii="Arial Narrow" w:hAnsi="Arial Narrow"/>
            <w:b w:val="0"/>
            <w:noProof/>
            <w:webHidden/>
          </w:rPr>
          <w:fldChar w:fldCharType="end"/>
        </w:r>
      </w:hyperlink>
    </w:p>
    <w:p w14:paraId="36170B38"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55" w:history="1">
        <w:r w:rsidR="00733D72" w:rsidRPr="00B36286">
          <w:rPr>
            <w:rStyle w:val="Hipervnculo"/>
            <w:rFonts w:ascii="Arial Narrow" w:hAnsi="Arial Narrow"/>
            <w:b w:val="0"/>
            <w:noProof/>
            <w:color w:val="auto"/>
          </w:rPr>
          <w:t>2.4 REQUISITOS HABILITANTES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_Toc520979255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20</w:t>
        </w:r>
        <w:r w:rsidR="00733D72" w:rsidRPr="00B36286">
          <w:rPr>
            <w:rFonts w:ascii="Arial Narrow" w:hAnsi="Arial Narrow"/>
            <w:b w:val="0"/>
            <w:noProof/>
            <w:webHidden/>
          </w:rPr>
          <w:fldChar w:fldCharType="end"/>
        </w:r>
      </w:hyperlink>
    </w:p>
    <w:p w14:paraId="2D1626A1"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56" w:history="1">
        <w:r w:rsidR="00733D72" w:rsidRPr="00B36286">
          <w:rPr>
            <w:rStyle w:val="Hipervnculo"/>
            <w:rFonts w:ascii="Arial Narrow" w:eastAsia="Times New Roman" w:hAnsi="Arial Narrow" w:cs="Arial"/>
            <w:b w:val="0"/>
            <w:noProof/>
            <w:color w:val="auto"/>
            <w:lang w:eastAsia="es-ES"/>
          </w:rPr>
          <w:t>2.5</w:t>
        </w:r>
        <w:r w:rsidR="00733D72" w:rsidRPr="00B36286">
          <w:rPr>
            <w:rFonts w:ascii="Arial Narrow" w:eastAsia="Times New Roman" w:hAnsi="Arial Narrow" w:cs="Times New Roman"/>
            <w:b w:val="0"/>
            <w:noProof/>
            <w:lang w:eastAsia="es-CO"/>
          </w:rPr>
          <w:tab/>
        </w:r>
        <w:r w:rsidR="00733D72" w:rsidRPr="00B36286">
          <w:rPr>
            <w:rStyle w:val="Hipervnculo"/>
            <w:rFonts w:ascii="Arial Narrow" w:eastAsia="Times New Roman" w:hAnsi="Arial Narrow" w:cs="Arial"/>
            <w:b w:val="0"/>
            <w:noProof/>
            <w:color w:val="auto"/>
            <w:lang w:eastAsia="es-ES"/>
          </w:rPr>
          <w:t>INFORMACIÓN INEXACTA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_Toc520979256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21</w:t>
        </w:r>
        <w:r w:rsidR="00733D72" w:rsidRPr="00B36286">
          <w:rPr>
            <w:rFonts w:ascii="Arial Narrow" w:hAnsi="Arial Narrow"/>
            <w:b w:val="0"/>
            <w:noProof/>
            <w:webHidden/>
          </w:rPr>
          <w:fldChar w:fldCharType="end"/>
        </w:r>
      </w:hyperlink>
    </w:p>
    <w:p w14:paraId="45D4CCAC"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57" w:history="1">
        <w:r w:rsidR="00733D72" w:rsidRPr="00B36286">
          <w:rPr>
            <w:rStyle w:val="Hipervnculo"/>
            <w:rFonts w:ascii="Arial Narrow" w:eastAsia="Times New Roman" w:hAnsi="Arial Narrow" w:cs="Arial"/>
            <w:b w:val="0"/>
            <w:noProof/>
            <w:color w:val="auto"/>
            <w:lang w:eastAsia="es-ES"/>
          </w:rPr>
          <w:t>2.6</w:t>
        </w:r>
        <w:r w:rsidR="00733D72" w:rsidRPr="00B36286">
          <w:rPr>
            <w:rFonts w:ascii="Arial Narrow" w:eastAsia="Times New Roman" w:hAnsi="Arial Narrow" w:cs="Times New Roman"/>
            <w:b w:val="0"/>
            <w:noProof/>
            <w:lang w:eastAsia="es-CO"/>
          </w:rPr>
          <w:tab/>
        </w:r>
        <w:r w:rsidR="00733D72" w:rsidRPr="00B36286">
          <w:rPr>
            <w:rStyle w:val="Hipervnculo"/>
            <w:rFonts w:ascii="Arial Narrow" w:eastAsia="Times New Roman" w:hAnsi="Arial Narrow" w:cs="Arial"/>
            <w:b w:val="0"/>
            <w:noProof/>
            <w:color w:val="auto"/>
            <w:lang w:eastAsia="es-ES"/>
          </w:rPr>
          <w:t>INFORMACIÒN NO VERAZ</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_Toc520979257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21</w:t>
        </w:r>
        <w:r w:rsidR="00733D72" w:rsidRPr="00B36286">
          <w:rPr>
            <w:rFonts w:ascii="Arial Narrow" w:hAnsi="Arial Narrow"/>
            <w:b w:val="0"/>
            <w:noProof/>
            <w:webHidden/>
          </w:rPr>
          <w:fldChar w:fldCharType="end"/>
        </w:r>
      </w:hyperlink>
    </w:p>
    <w:p w14:paraId="0FBCC8B1"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58" w:history="1">
        <w:r w:rsidR="00733D72" w:rsidRPr="00B36286">
          <w:rPr>
            <w:rStyle w:val="Hipervnculo"/>
            <w:rFonts w:ascii="Arial Narrow" w:hAnsi="Arial Narrow"/>
            <w:b w:val="0"/>
            <w:noProof/>
            <w:color w:val="auto"/>
          </w:rPr>
          <w:t>2.7. ACUERDOS Y TRATADOS INTERNACIONALES.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_Toc520979258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21</w:t>
        </w:r>
        <w:r w:rsidR="00733D72" w:rsidRPr="00B36286">
          <w:rPr>
            <w:rFonts w:ascii="Arial Narrow" w:hAnsi="Arial Narrow"/>
            <w:b w:val="0"/>
            <w:noProof/>
            <w:webHidden/>
          </w:rPr>
          <w:fldChar w:fldCharType="end"/>
        </w:r>
      </w:hyperlink>
    </w:p>
    <w:p w14:paraId="586BD87C"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59" w:history="1">
        <w:r w:rsidR="00733D72" w:rsidRPr="00B36286">
          <w:rPr>
            <w:rStyle w:val="Hipervnculo"/>
            <w:rFonts w:ascii="Arial Narrow" w:hAnsi="Arial Narrow"/>
            <w:b w:val="0"/>
            <w:noProof/>
            <w:color w:val="auto"/>
          </w:rPr>
          <w:t>2.8 SECRETARÍA DE LA TRANSPARENCIA DE LA PRESIDENCIA DE LA REPÚBLICA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_Toc520979259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22</w:t>
        </w:r>
        <w:r w:rsidR="00733D72" w:rsidRPr="00B36286">
          <w:rPr>
            <w:rFonts w:ascii="Arial Narrow" w:hAnsi="Arial Narrow"/>
            <w:b w:val="0"/>
            <w:noProof/>
            <w:webHidden/>
          </w:rPr>
          <w:fldChar w:fldCharType="end"/>
        </w:r>
      </w:hyperlink>
    </w:p>
    <w:p w14:paraId="3C5CF100"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60" w:history="1">
        <w:r w:rsidR="00733D72" w:rsidRPr="00B36286">
          <w:rPr>
            <w:rStyle w:val="Hipervnculo"/>
            <w:rFonts w:ascii="Arial Narrow" w:hAnsi="Arial Narrow"/>
            <w:b w:val="0"/>
            <w:noProof/>
            <w:color w:val="auto"/>
          </w:rPr>
          <w:t>2.9</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CONFLICTO DE INTERESES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_Toc520979260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22</w:t>
        </w:r>
        <w:r w:rsidR="00733D72" w:rsidRPr="00B36286">
          <w:rPr>
            <w:rFonts w:ascii="Arial Narrow" w:hAnsi="Arial Narrow"/>
            <w:b w:val="0"/>
            <w:noProof/>
            <w:webHidden/>
          </w:rPr>
          <w:fldChar w:fldCharType="end"/>
        </w:r>
      </w:hyperlink>
    </w:p>
    <w:p w14:paraId="549672AD" w14:textId="77777777" w:rsidR="00733D72" w:rsidRPr="00B36286" w:rsidRDefault="006A4AF5" w:rsidP="00B36286">
      <w:pPr>
        <w:pStyle w:val="TDC1"/>
        <w:tabs>
          <w:tab w:val="right" w:leader="dot" w:pos="9395"/>
        </w:tabs>
        <w:rPr>
          <w:rFonts w:ascii="Arial Narrow" w:eastAsia="Times New Roman" w:hAnsi="Arial Narrow" w:cs="Times New Roman"/>
          <w:b w:val="0"/>
          <w:bCs w:val="0"/>
          <w:i w:val="0"/>
          <w:iCs w:val="0"/>
          <w:noProof/>
          <w:sz w:val="22"/>
          <w:szCs w:val="22"/>
          <w:lang w:eastAsia="es-CO"/>
        </w:rPr>
      </w:pPr>
      <w:hyperlink w:anchor="_Toc520979261" w:history="1">
        <w:r w:rsidR="00733D72" w:rsidRPr="00B36286">
          <w:rPr>
            <w:rStyle w:val="Hipervnculo"/>
            <w:rFonts w:ascii="Arial Narrow" w:hAnsi="Arial Narrow"/>
            <w:b w:val="0"/>
            <w:noProof/>
            <w:color w:val="auto"/>
            <w:sz w:val="22"/>
            <w:szCs w:val="22"/>
          </w:rPr>
          <w:t>CAPITULO III ELABORACIÓN E IDENTIFICACIÓN DE LA PROPUESTA - APERTURA SOBRE NO. 1</w:t>
        </w:r>
        <w:r w:rsidR="00733D72" w:rsidRPr="00B36286">
          <w:rPr>
            <w:rFonts w:ascii="Arial Narrow" w:hAnsi="Arial Narrow"/>
            <w:b w:val="0"/>
            <w:noProof/>
            <w:webHidden/>
            <w:sz w:val="22"/>
            <w:szCs w:val="22"/>
          </w:rPr>
          <w:tab/>
        </w:r>
        <w:r w:rsidR="00733D72" w:rsidRPr="00B36286">
          <w:rPr>
            <w:rFonts w:ascii="Arial Narrow" w:hAnsi="Arial Narrow"/>
            <w:b w:val="0"/>
            <w:noProof/>
            <w:webHidden/>
            <w:sz w:val="22"/>
            <w:szCs w:val="22"/>
          </w:rPr>
          <w:fldChar w:fldCharType="begin"/>
        </w:r>
        <w:r w:rsidR="00733D72" w:rsidRPr="00B36286">
          <w:rPr>
            <w:rFonts w:ascii="Arial Narrow" w:hAnsi="Arial Narrow"/>
            <w:b w:val="0"/>
            <w:noProof/>
            <w:webHidden/>
            <w:sz w:val="22"/>
            <w:szCs w:val="22"/>
          </w:rPr>
          <w:instrText xml:space="preserve"> PAGEREF _Toc520979261 \h </w:instrText>
        </w:r>
        <w:r w:rsidR="00733D72" w:rsidRPr="00B36286">
          <w:rPr>
            <w:rFonts w:ascii="Arial Narrow" w:hAnsi="Arial Narrow"/>
            <w:b w:val="0"/>
            <w:noProof/>
            <w:webHidden/>
            <w:sz w:val="22"/>
            <w:szCs w:val="22"/>
          </w:rPr>
        </w:r>
        <w:r w:rsidR="00733D72" w:rsidRPr="00B36286">
          <w:rPr>
            <w:rFonts w:ascii="Arial Narrow" w:hAnsi="Arial Narrow"/>
            <w:b w:val="0"/>
            <w:noProof/>
            <w:webHidden/>
            <w:sz w:val="22"/>
            <w:szCs w:val="22"/>
          </w:rPr>
          <w:fldChar w:fldCharType="separate"/>
        </w:r>
        <w:r w:rsidR="00A2171E" w:rsidRPr="00B36286">
          <w:rPr>
            <w:rFonts w:ascii="Arial Narrow" w:hAnsi="Arial Narrow"/>
            <w:b w:val="0"/>
            <w:noProof/>
            <w:webHidden/>
            <w:sz w:val="22"/>
            <w:szCs w:val="22"/>
          </w:rPr>
          <w:t>24</w:t>
        </w:r>
        <w:r w:rsidR="00733D72" w:rsidRPr="00B36286">
          <w:rPr>
            <w:rFonts w:ascii="Arial Narrow" w:hAnsi="Arial Narrow"/>
            <w:b w:val="0"/>
            <w:noProof/>
            <w:webHidden/>
            <w:sz w:val="22"/>
            <w:szCs w:val="22"/>
          </w:rPr>
          <w:fldChar w:fldCharType="end"/>
        </w:r>
      </w:hyperlink>
    </w:p>
    <w:p w14:paraId="2ABA4358"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62" w:history="1">
        <w:r w:rsidR="00733D72" w:rsidRPr="00B36286">
          <w:rPr>
            <w:rStyle w:val="Hipervnculo"/>
            <w:rFonts w:ascii="Arial Narrow" w:hAnsi="Arial Narrow"/>
            <w:b w:val="0"/>
            <w:noProof/>
            <w:color w:val="auto"/>
          </w:rPr>
          <w:t>3.1. ELABORACIÓN DE LA PROPUESTA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_Toc520979262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24</w:t>
        </w:r>
        <w:r w:rsidR="00733D72" w:rsidRPr="00B36286">
          <w:rPr>
            <w:rFonts w:ascii="Arial Narrow" w:hAnsi="Arial Narrow"/>
            <w:b w:val="0"/>
            <w:noProof/>
            <w:webHidden/>
          </w:rPr>
          <w:fldChar w:fldCharType="end"/>
        </w:r>
      </w:hyperlink>
    </w:p>
    <w:p w14:paraId="46B66168"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63" w:history="1">
        <w:r w:rsidR="00733D72" w:rsidRPr="00B36286">
          <w:rPr>
            <w:rStyle w:val="Hipervnculo"/>
            <w:rFonts w:ascii="Arial Narrow" w:hAnsi="Arial Narrow"/>
            <w:b w:val="0"/>
            <w:noProof/>
            <w:color w:val="auto"/>
          </w:rPr>
          <w:t>3.1.1.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Sobre No.1</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_Toc520979263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24</w:t>
        </w:r>
        <w:r w:rsidR="00733D72" w:rsidRPr="00B36286">
          <w:rPr>
            <w:rFonts w:ascii="Arial Narrow" w:hAnsi="Arial Narrow"/>
            <w:b w:val="0"/>
            <w:noProof/>
            <w:webHidden/>
          </w:rPr>
          <w:fldChar w:fldCharType="end"/>
        </w:r>
      </w:hyperlink>
    </w:p>
    <w:p w14:paraId="5DC3B5D6"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64" w:history="1">
        <w:r w:rsidR="00733D72" w:rsidRPr="00B36286">
          <w:rPr>
            <w:rStyle w:val="Hipervnculo"/>
            <w:rFonts w:ascii="Arial Narrow" w:hAnsi="Arial Narrow"/>
            <w:b w:val="0"/>
            <w:noProof/>
            <w:color w:val="auto"/>
          </w:rPr>
          <w:t>3.1.2.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Sobre No. 2</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_Toc520979264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24</w:t>
        </w:r>
        <w:r w:rsidR="00733D72" w:rsidRPr="00B36286">
          <w:rPr>
            <w:rFonts w:ascii="Arial Narrow" w:hAnsi="Arial Narrow"/>
            <w:b w:val="0"/>
            <w:noProof/>
            <w:webHidden/>
          </w:rPr>
          <w:fldChar w:fldCharType="end"/>
        </w:r>
      </w:hyperlink>
    </w:p>
    <w:p w14:paraId="3823B187"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66" w:history="1">
        <w:r w:rsidR="00733D72" w:rsidRPr="00B36286">
          <w:rPr>
            <w:rStyle w:val="Hipervnculo"/>
            <w:rFonts w:ascii="Arial Narrow" w:hAnsi="Arial Narrow"/>
            <w:b w:val="0"/>
            <w:noProof/>
            <w:color w:val="auto"/>
          </w:rPr>
          <w:t>3.2 IDENTIFICACIÓN Y ENTREGA DE LA PROPUESTA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_Toc520979266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24</w:t>
        </w:r>
        <w:r w:rsidR="00733D72" w:rsidRPr="00B36286">
          <w:rPr>
            <w:rFonts w:ascii="Arial Narrow" w:hAnsi="Arial Narrow"/>
            <w:b w:val="0"/>
            <w:noProof/>
            <w:webHidden/>
          </w:rPr>
          <w:fldChar w:fldCharType="end"/>
        </w:r>
      </w:hyperlink>
    </w:p>
    <w:p w14:paraId="4C5E5944"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67" w:history="1">
        <w:r w:rsidR="00733D72" w:rsidRPr="00B36286">
          <w:rPr>
            <w:rStyle w:val="Hipervnculo"/>
            <w:rFonts w:ascii="Arial Narrow" w:hAnsi="Arial Narrow"/>
            <w:b w:val="0"/>
            <w:noProof/>
            <w:color w:val="auto"/>
          </w:rPr>
          <w:t>3.3 IDIOMA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_Toc520979267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26</w:t>
        </w:r>
        <w:r w:rsidR="00733D72" w:rsidRPr="00B36286">
          <w:rPr>
            <w:rFonts w:ascii="Arial Narrow" w:hAnsi="Arial Narrow"/>
            <w:b w:val="0"/>
            <w:noProof/>
            <w:webHidden/>
          </w:rPr>
          <w:fldChar w:fldCharType="end"/>
        </w:r>
      </w:hyperlink>
    </w:p>
    <w:p w14:paraId="5A935BA5"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68" w:history="1">
        <w:r w:rsidR="00733D72" w:rsidRPr="00B36286">
          <w:rPr>
            <w:rStyle w:val="Hipervnculo"/>
            <w:rFonts w:ascii="Arial Narrow" w:hAnsi="Arial Narrow"/>
            <w:b w:val="0"/>
            <w:noProof/>
            <w:color w:val="auto"/>
          </w:rPr>
          <w:t>3.4 DERECHO FUNDAMENTAL DE PETICIÓN</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_Toc520979268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26</w:t>
        </w:r>
        <w:r w:rsidR="00733D72" w:rsidRPr="00B36286">
          <w:rPr>
            <w:rFonts w:ascii="Arial Narrow" w:hAnsi="Arial Narrow"/>
            <w:b w:val="0"/>
            <w:noProof/>
            <w:webHidden/>
          </w:rPr>
          <w:fldChar w:fldCharType="end"/>
        </w:r>
      </w:hyperlink>
    </w:p>
    <w:p w14:paraId="622FAFE4"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69" w:history="1">
        <w:r w:rsidR="00733D72" w:rsidRPr="00B36286">
          <w:rPr>
            <w:rStyle w:val="Hipervnculo"/>
            <w:rFonts w:ascii="Arial Narrow" w:hAnsi="Arial Narrow" w:cs="Times New Roman"/>
            <w:b w:val="0"/>
            <w:noProof/>
            <w:color w:val="auto"/>
          </w:rPr>
          <w:t xml:space="preserve">3.5 </w:t>
        </w:r>
        <w:r w:rsidR="00733D72" w:rsidRPr="00B36286">
          <w:rPr>
            <w:rStyle w:val="Hipervnculo"/>
            <w:rFonts w:ascii="Arial Narrow" w:hAnsi="Arial Narrow"/>
            <w:b w:val="0"/>
            <w:noProof/>
            <w:color w:val="auto"/>
          </w:rPr>
          <w:t>DOCUMENTOS OTORGADOS EN EL EXTERIOR</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_Toc520979269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26</w:t>
        </w:r>
        <w:r w:rsidR="00733D72" w:rsidRPr="00B36286">
          <w:rPr>
            <w:rFonts w:ascii="Arial Narrow" w:hAnsi="Arial Narrow"/>
            <w:b w:val="0"/>
            <w:noProof/>
            <w:webHidden/>
          </w:rPr>
          <w:fldChar w:fldCharType="end"/>
        </w:r>
      </w:hyperlink>
    </w:p>
    <w:p w14:paraId="5A7BADB2"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70" w:history="1">
        <w:r w:rsidR="00733D72" w:rsidRPr="00B36286">
          <w:rPr>
            <w:rStyle w:val="Hipervnculo"/>
            <w:rFonts w:ascii="Arial Narrow" w:hAnsi="Arial Narrow"/>
            <w:b w:val="0"/>
            <w:noProof/>
            <w:color w:val="auto"/>
          </w:rPr>
          <w:t>3.5.1. CONSULARIZACIÓN.</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_Toc520979270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26</w:t>
        </w:r>
        <w:r w:rsidR="00733D72" w:rsidRPr="00B36286">
          <w:rPr>
            <w:rFonts w:ascii="Arial Narrow" w:hAnsi="Arial Narrow"/>
            <w:b w:val="0"/>
            <w:noProof/>
            <w:webHidden/>
          </w:rPr>
          <w:fldChar w:fldCharType="end"/>
        </w:r>
      </w:hyperlink>
    </w:p>
    <w:p w14:paraId="55C366C5"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71" w:history="1">
        <w:r w:rsidR="00733D72" w:rsidRPr="00B36286">
          <w:rPr>
            <w:rStyle w:val="Hipervnculo"/>
            <w:rFonts w:ascii="Arial Narrow" w:hAnsi="Arial Narrow"/>
            <w:b w:val="0"/>
            <w:noProof/>
            <w:color w:val="auto"/>
          </w:rPr>
          <w:t>3.5.2. APOSTILLE</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_Toc520979271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27</w:t>
        </w:r>
        <w:r w:rsidR="00733D72" w:rsidRPr="00B36286">
          <w:rPr>
            <w:rFonts w:ascii="Arial Narrow" w:hAnsi="Arial Narrow"/>
            <w:b w:val="0"/>
            <w:noProof/>
            <w:webHidden/>
          </w:rPr>
          <w:fldChar w:fldCharType="end"/>
        </w:r>
      </w:hyperlink>
    </w:p>
    <w:p w14:paraId="444A7CFE"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72" w:history="1">
        <w:r w:rsidR="00733D72" w:rsidRPr="00B36286">
          <w:rPr>
            <w:rStyle w:val="Hipervnculo"/>
            <w:rFonts w:ascii="Arial Narrow" w:hAnsi="Arial Narrow"/>
            <w:b w:val="0"/>
            <w:noProof/>
            <w:color w:val="auto"/>
          </w:rPr>
          <w:t>3.5.3. TÍTULOS OBTENIDOS EN EL EXTERIOR</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_Toc520979272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27</w:t>
        </w:r>
        <w:r w:rsidR="00733D72" w:rsidRPr="00B36286">
          <w:rPr>
            <w:rFonts w:ascii="Arial Narrow" w:hAnsi="Arial Narrow"/>
            <w:b w:val="0"/>
            <w:noProof/>
            <w:webHidden/>
          </w:rPr>
          <w:fldChar w:fldCharType="end"/>
        </w:r>
      </w:hyperlink>
    </w:p>
    <w:p w14:paraId="78A9E58D"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73" w:history="1">
        <w:r w:rsidR="00733D72" w:rsidRPr="00B36286">
          <w:rPr>
            <w:rStyle w:val="Hipervnculo"/>
            <w:rFonts w:ascii="Arial Narrow" w:hAnsi="Arial Narrow"/>
            <w:b w:val="0"/>
            <w:noProof/>
            <w:color w:val="auto"/>
          </w:rPr>
          <w:t>3.5.4.</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AUTORIZACIÓN PARA EL EJERCICIO TEMPORAL DE LA PROFESIÓN EN COLOMBIA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_Toc520979273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28</w:t>
        </w:r>
        <w:r w:rsidR="00733D72" w:rsidRPr="00B36286">
          <w:rPr>
            <w:rFonts w:ascii="Arial Narrow" w:hAnsi="Arial Narrow"/>
            <w:b w:val="0"/>
            <w:noProof/>
            <w:webHidden/>
          </w:rPr>
          <w:fldChar w:fldCharType="end"/>
        </w:r>
      </w:hyperlink>
    </w:p>
    <w:p w14:paraId="28D844CA"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74" w:history="1">
        <w:r w:rsidR="00733D72" w:rsidRPr="00B36286">
          <w:rPr>
            <w:rStyle w:val="Hipervnculo"/>
            <w:rFonts w:ascii="Arial Narrow" w:hAnsi="Arial Narrow"/>
            <w:b w:val="0"/>
            <w:noProof/>
            <w:color w:val="auto"/>
          </w:rPr>
          <w:t>3.6 INFORMACIÓN RESERVADA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_Toc520979274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28</w:t>
        </w:r>
        <w:r w:rsidR="00733D72" w:rsidRPr="00B36286">
          <w:rPr>
            <w:rFonts w:ascii="Arial Narrow" w:hAnsi="Arial Narrow"/>
            <w:b w:val="0"/>
            <w:noProof/>
            <w:webHidden/>
          </w:rPr>
          <w:fldChar w:fldCharType="end"/>
        </w:r>
      </w:hyperlink>
    </w:p>
    <w:p w14:paraId="0BD3C8E3"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75" w:history="1">
        <w:r w:rsidR="00733D72" w:rsidRPr="00B36286">
          <w:rPr>
            <w:rStyle w:val="Hipervnculo"/>
            <w:rFonts w:ascii="Arial Narrow" w:hAnsi="Arial Narrow"/>
            <w:b w:val="0"/>
            <w:noProof/>
            <w:color w:val="auto"/>
          </w:rPr>
          <w:t>3.7 POTESTAD VERIFICATORIA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_Toc520979275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28</w:t>
        </w:r>
        <w:r w:rsidR="00733D72" w:rsidRPr="00B36286">
          <w:rPr>
            <w:rFonts w:ascii="Arial Narrow" w:hAnsi="Arial Narrow"/>
            <w:b w:val="0"/>
            <w:noProof/>
            <w:webHidden/>
          </w:rPr>
          <w:fldChar w:fldCharType="end"/>
        </w:r>
      </w:hyperlink>
    </w:p>
    <w:p w14:paraId="56CE553A"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76" w:history="1">
        <w:r w:rsidR="00733D72" w:rsidRPr="00B36286">
          <w:rPr>
            <w:rStyle w:val="Hipervnculo"/>
            <w:rFonts w:ascii="Arial Narrow" w:hAnsi="Arial Narrow"/>
            <w:b w:val="0"/>
            <w:noProof/>
            <w:color w:val="auto"/>
          </w:rPr>
          <w:t>3.8 PROPUESTAS PARCIALES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_Toc520979276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28</w:t>
        </w:r>
        <w:r w:rsidR="00733D72" w:rsidRPr="00B36286">
          <w:rPr>
            <w:rFonts w:ascii="Arial Narrow" w:hAnsi="Arial Narrow"/>
            <w:b w:val="0"/>
            <w:noProof/>
            <w:webHidden/>
          </w:rPr>
          <w:fldChar w:fldCharType="end"/>
        </w:r>
      </w:hyperlink>
    </w:p>
    <w:p w14:paraId="44A864B7"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77" w:history="1">
        <w:r w:rsidR="00733D72" w:rsidRPr="00B36286">
          <w:rPr>
            <w:rStyle w:val="Hipervnculo"/>
            <w:rFonts w:ascii="Arial Narrow" w:hAnsi="Arial Narrow"/>
            <w:b w:val="0"/>
            <w:noProof/>
            <w:color w:val="auto"/>
          </w:rPr>
          <w:t>3.9 PROPUESTAS ALTERNATIVAS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_Toc520979277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28</w:t>
        </w:r>
        <w:r w:rsidR="00733D72" w:rsidRPr="00B36286">
          <w:rPr>
            <w:rFonts w:ascii="Arial Narrow" w:hAnsi="Arial Narrow"/>
            <w:b w:val="0"/>
            <w:noProof/>
            <w:webHidden/>
          </w:rPr>
          <w:fldChar w:fldCharType="end"/>
        </w:r>
      </w:hyperlink>
    </w:p>
    <w:p w14:paraId="0B2CA7BC"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78" w:history="1">
        <w:r w:rsidR="00733D72" w:rsidRPr="00B36286">
          <w:rPr>
            <w:rStyle w:val="Hipervnculo"/>
            <w:rFonts w:ascii="Arial Narrow" w:hAnsi="Arial Narrow"/>
            <w:b w:val="0"/>
            <w:noProof/>
            <w:color w:val="auto"/>
          </w:rPr>
          <w:t>3.10 ASPECTOS A CONSIDERAR EN EL VALOR DE LA PROPUESTA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_Toc520979278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29</w:t>
        </w:r>
        <w:r w:rsidR="00733D72" w:rsidRPr="00B36286">
          <w:rPr>
            <w:rFonts w:ascii="Arial Narrow" w:hAnsi="Arial Narrow"/>
            <w:b w:val="0"/>
            <w:noProof/>
            <w:webHidden/>
          </w:rPr>
          <w:fldChar w:fldCharType="end"/>
        </w:r>
      </w:hyperlink>
    </w:p>
    <w:p w14:paraId="4B2B9650"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79" w:history="1">
        <w:r w:rsidR="00733D72" w:rsidRPr="00B36286">
          <w:rPr>
            <w:rStyle w:val="Hipervnculo"/>
            <w:rFonts w:ascii="Arial Narrow" w:hAnsi="Arial Narrow"/>
            <w:b w:val="0"/>
            <w:noProof/>
            <w:color w:val="auto"/>
          </w:rPr>
          <w:t>3.10.1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Información Previa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_Toc520979279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29</w:t>
        </w:r>
        <w:r w:rsidR="00733D72" w:rsidRPr="00B36286">
          <w:rPr>
            <w:rFonts w:ascii="Arial Narrow" w:hAnsi="Arial Narrow"/>
            <w:b w:val="0"/>
            <w:noProof/>
            <w:webHidden/>
          </w:rPr>
          <w:fldChar w:fldCharType="end"/>
        </w:r>
      </w:hyperlink>
    </w:p>
    <w:p w14:paraId="62324BAF"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80" w:history="1">
        <w:r w:rsidR="00733D72" w:rsidRPr="00B36286">
          <w:rPr>
            <w:rStyle w:val="Hipervnculo"/>
            <w:rFonts w:ascii="Arial Narrow" w:hAnsi="Arial Narrow"/>
            <w:b w:val="0"/>
            <w:noProof/>
            <w:color w:val="auto"/>
          </w:rPr>
          <w:t>3.10.2 ESPECIFICACIONES TÉCNICAS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_Toc520979280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29</w:t>
        </w:r>
        <w:r w:rsidR="00733D72" w:rsidRPr="00B36286">
          <w:rPr>
            <w:rFonts w:ascii="Arial Narrow" w:hAnsi="Arial Narrow"/>
            <w:b w:val="0"/>
            <w:noProof/>
            <w:webHidden/>
          </w:rPr>
          <w:fldChar w:fldCharType="end"/>
        </w:r>
      </w:hyperlink>
    </w:p>
    <w:p w14:paraId="3E8E637F"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81" w:history="1">
        <w:r w:rsidR="00733D72" w:rsidRPr="00B36286">
          <w:rPr>
            <w:rStyle w:val="Hipervnculo"/>
            <w:rFonts w:ascii="Arial Narrow" w:hAnsi="Arial Narrow"/>
            <w:b w:val="0"/>
            <w:noProof/>
            <w:color w:val="auto"/>
          </w:rPr>
          <w:t>3.10.3. PERSONAL PARA LA PRESTACIÓN DEL SERVICIO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_Toc520979281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29</w:t>
        </w:r>
        <w:r w:rsidR="00733D72" w:rsidRPr="00B36286">
          <w:rPr>
            <w:rFonts w:ascii="Arial Narrow" w:hAnsi="Arial Narrow"/>
            <w:b w:val="0"/>
            <w:noProof/>
            <w:webHidden/>
          </w:rPr>
          <w:fldChar w:fldCharType="end"/>
        </w:r>
      </w:hyperlink>
    </w:p>
    <w:p w14:paraId="778BE0B1"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82" w:history="1">
        <w:r w:rsidR="00733D72" w:rsidRPr="00B36286">
          <w:rPr>
            <w:rStyle w:val="Hipervnculo"/>
            <w:rFonts w:ascii="Arial Narrow" w:hAnsi="Arial Narrow"/>
            <w:b w:val="0"/>
            <w:noProof/>
            <w:color w:val="auto"/>
          </w:rPr>
          <w:t>3.10.4 IMPUESTOS, TASAS Y CONTRIBUCIONES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_Toc520979282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30</w:t>
        </w:r>
        <w:r w:rsidR="00733D72" w:rsidRPr="00B36286">
          <w:rPr>
            <w:rFonts w:ascii="Arial Narrow" w:hAnsi="Arial Narrow"/>
            <w:b w:val="0"/>
            <w:noProof/>
            <w:webHidden/>
          </w:rPr>
          <w:fldChar w:fldCharType="end"/>
        </w:r>
      </w:hyperlink>
    </w:p>
    <w:p w14:paraId="4C37D32C"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83" w:history="1">
        <w:r w:rsidR="00733D72" w:rsidRPr="00B36286">
          <w:rPr>
            <w:rStyle w:val="Hipervnculo"/>
            <w:rFonts w:ascii="Arial Narrow" w:hAnsi="Arial Narrow"/>
            <w:b w:val="0"/>
            <w:noProof/>
            <w:color w:val="auto"/>
          </w:rPr>
          <w:t>3.10.5 GARANTÍAS Y SEGUROS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_Toc520979283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30</w:t>
        </w:r>
        <w:r w:rsidR="00733D72" w:rsidRPr="00B36286">
          <w:rPr>
            <w:rFonts w:ascii="Arial Narrow" w:hAnsi="Arial Narrow"/>
            <w:b w:val="0"/>
            <w:noProof/>
            <w:webHidden/>
          </w:rPr>
          <w:fldChar w:fldCharType="end"/>
        </w:r>
      </w:hyperlink>
    </w:p>
    <w:p w14:paraId="14AD15FB"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84" w:history="1">
        <w:r w:rsidR="00733D72" w:rsidRPr="00B36286">
          <w:rPr>
            <w:rStyle w:val="Hipervnculo"/>
            <w:rFonts w:ascii="Arial Narrow" w:hAnsi="Arial Narrow"/>
            <w:b w:val="0"/>
            <w:noProof/>
            <w:color w:val="auto"/>
          </w:rPr>
          <w:t>3.11 CIERRE DEL PLAZO DEL PROCESO DE SELECCIÓN – APERTURA DE LOS SOBRE No. 1</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_Toc520979284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30</w:t>
        </w:r>
        <w:r w:rsidR="00733D72" w:rsidRPr="00B36286">
          <w:rPr>
            <w:rFonts w:ascii="Arial Narrow" w:hAnsi="Arial Narrow"/>
            <w:b w:val="0"/>
            <w:noProof/>
            <w:webHidden/>
          </w:rPr>
          <w:fldChar w:fldCharType="end"/>
        </w:r>
      </w:hyperlink>
    </w:p>
    <w:p w14:paraId="4F30ED3D" w14:textId="77777777" w:rsidR="00733D72" w:rsidRPr="00B36286" w:rsidRDefault="006A4AF5" w:rsidP="00B36286">
      <w:pPr>
        <w:pStyle w:val="TDC1"/>
        <w:tabs>
          <w:tab w:val="right" w:leader="dot" w:pos="9395"/>
        </w:tabs>
        <w:rPr>
          <w:rFonts w:ascii="Arial Narrow" w:eastAsia="Times New Roman" w:hAnsi="Arial Narrow" w:cs="Times New Roman"/>
          <w:b w:val="0"/>
          <w:bCs w:val="0"/>
          <w:i w:val="0"/>
          <w:iCs w:val="0"/>
          <w:noProof/>
          <w:sz w:val="22"/>
          <w:szCs w:val="22"/>
          <w:lang w:eastAsia="es-CO"/>
        </w:rPr>
      </w:pPr>
      <w:hyperlink w:anchor="_Toc520979285" w:history="1">
        <w:r w:rsidR="00733D72" w:rsidRPr="00B36286">
          <w:rPr>
            <w:rStyle w:val="Hipervnculo"/>
            <w:rFonts w:ascii="Arial Narrow" w:hAnsi="Arial Narrow"/>
            <w:b w:val="0"/>
            <w:noProof/>
            <w:color w:val="auto"/>
            <w:sz w:val="22"/>
            <w:szCs w:val="22"/>
          </w:rPr>
          <w:t>CAPITULO IV REQUISITOS HABILITANTES Y SU VERIFICACIÓN</w:t>
        </w:r>
        <w:r w:rsidR="00733D72" w:rsidRPr="00B36286">
          <w:rPr>
            <w:rFonts w:ascii="Arial Narrow" w:hAnsi="Arial Narrow"/>
            <w:b w:val="0"/>
            <w:noProof/>
            <w:webHidden/>
            <w:sz w:val="22"/>
            <w:szCs w:val="22"/>
          </w:rPr>
          <w:tab/>
        </w:r>
        <w:r w:rsidR="00733D72" w:rsidRPr="00B36286">
          <w:rPr>
            <w:rFonts w:ascii="Arial Narrow" w:hAnsi="Arial Narrow"/>
            <w:b w:val="0"/>
            <w:noProof/>
            <w:webHidden/>
            <w:sz w:val="22"/>
            <w:szCs w:val="22"/>
          </w:rPr>
          <w:fldChar w:fldCharType="begin"/>
        </w:r>
        <w:r w:rsidR="00733D72" w:rsidRPr="00B36286">
          <w:rPr>
            <w:rFonts w:ascii="Arial Narrow" w:hAnsi="Arial Narrow"/>
            <w:b w:val="0"/>
            <w:noProof/>
            <w:webHidden/>
            <w:sz w:val="22"/>
            <w:szCs w:val="22"/>
          </w:rPr>
          <w:instrText xml:space="preserve"> PAGEREF _Toc520979285 \h </w:instrText>
        </w:r>
        <w:r w:rsidR="00733D72" w:rsidRPr="00B36286">
          <w:rPr>
            <w:rFonts w:ascii="Arial Narrow" w:hAnsi="Arial Narrow"/>
            <w:b w:val="0"/>
            <w:noProof/>
            <w:webHidden/>
            <w:sz w:val="22"/>
            <w:szCs w:val="22"/>
          </w:rPr>
        </w:r>
        <w:r w:rsidR="00733D72" w:rsidRPr="00B36286">
          <w:rPr>
            <w:rFonts w:ascii="Arial Narrow" w:hAnsi="Arial Narrow"/>
            <w:b w:val="0"/>
            <w:noProof/>
            <w:webHidden/>
            <w:sz w:val="22"/>
            <w:szCs w:val="22"/>
          </w:rPr>
          <w:fldChar w:fldCharType="separate"/>
        </w:r>
        <w:r w:rsidR="00A2171E" w:rsidRPr="00B36286">
          <w:rPr>
            <w:rFonts w:ascii="Arial Narrow" w:hAnsi="Arial Narrow"/>
            <w:b w:val="0"/>
            <w:noProof/>
            <w:webHidden/>
            <w:sz w:val="22"/>
            <w:szCs w:val="22"/>
          </w:rPr>
          <w:t>31</w:t>
        </w:r>
        <w:r w:rsidR="00733D72" w:rsidRPr="00B36286">
          <w:rPr>
            <w:rFonts w:ascii="Arial Narrow" w:hAnsi="Arial Narrow"/>
            <w:b w:val="0"/>
            <w:noProof/>
            <w:webHidden/>
            <w:sz w:val="22"/>
            <w:szCs w:val="22"/>
          </w:rPr>
          <w:fldChar w:fldCharType="end"/>
        </w:r>
      </w:hyperlink>
    </w:p>
    <w:p w14:paraId="230A19B3"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86" w:history="1">
        <w:r w:rsidR="00733D72" w:rsidRPr="00B36286">
          <w:rPr>
            <w:rStyle w:val="Hipervnculo"/>
            <w:rFonts w:ascii="Arial Narrow" w:hAnsi="Arial Narrow"/>
            <w:b w:val="0"/>
            <w:noProof/>
            <w:color w:val="auto"/>
          </w:rPr>
          <w:t>4.1 REQUISITOS LEGALES Y ADMINISTRATIVOS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_Toc520979286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31</w:t>
        </w:r>
        <w:r w:rsidR="00733D72" w:rsidRPr="00B36286">
          <w:rPr>
            <w:rFonts w:ascii="Arial Narrow" w:hAnsi="Arial Narrow"/>
            <w:b w:val="0"/>
            <w:noProof/>
            <w:webHidden/>
          </w:rPr>
          <w:fldChar w:fldCharType="end"/>
        </w:r>
      </w:hyperlink>
    </w:p>
    <w:p w14:paraId="5588A804"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87" w:history="1">
        <w:r w:rsidR="00733D72" w:rsidRPr="00B36286">
          <w:rPr>
            <w:rStyle w:val="Hipervnculo"/>
            <w:rFonts w:ascii="Arial Narrow" w:hAnsi="Arial Narrow"/>
            <w:b w:val="0"/>
            <w:noProof/>
            <w:color w:val="auto"/>
          </w:rPr>
          <w:t>4.1.1. PARTICIPANTES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_Toc520979287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31</w:t>
        </w:r>
        <w:r w:rsidR="00733D72" w:rsidRPr="00B36286">
          <w:rPr>
            <w:rFonts w:ascii="Arial Narrow" w:hAnsi="Arial Narrow"/>
            <w:b w:val="0"/>
            <w:noProof/>
            <w:webHidden/>
          </w:rPr>
          <w:fldChar w:fldCharType="end"/>
        </w:r>
      </w:hyperlink>
    </w:p>
    <w:p w14:paraId="76A27FEF"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88" w:history="1">
        <w:r w:rsidR="00733D72" w:rsidRPr="00B36286">
          <w:rPr>
            <w:rStyle w:val="Hipervnculo"/>
            <w:rFonts w:ascii="Arial Narrow" w:hAnsi="Arial Narrow"/>
            <w:b w:val="0"/>
            <w:noProof/>
            <w:color w:val="auto"/>
          </w:rPr>
          <w:t>4.1.2. CARTA DE PRESENTACIÓN DE LA PROPUESTA.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_Toc520979288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32</w:t>
        </w:r>
        <w:r w:rsidR="00733D72" w:rsidRPr="00B36286">
          <w:rPr>
            <w:rFonts w:ascii="Arial Narrow" w:hAnsi="Arial Narrow"/>
            <w:b w:val="0"/>
            <w:noProof/>
            <w:webHidden/>
          </w:rPr>
          <w:fldChar w:fldCharType="end"/>
        </w:r>
      </w:hyperlink>
    </w:p>
    <w:p w14:paraId="5312F5E6"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89" w:history="1">
        <w:r w:rsidR="00733D72" w:rsidRPr="00B36286">
          <w:rPr>
            <w:rStyle w:val="Hipervnculo"/>
            <w:rFonts w:ascii="Arial Narrow" w:hAnsi="Arial Narrow"/>
            <w:b w:val="0"/>
            <w:noProof/>
            <w:color w:val="auto"/>
          </w:rPr>
          <w:t>4.1.3. ACREDITACION COMO MIPYMES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_Toc520979289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32</w:t>
        </w:r>
        <w:r w:rsidR="00733D72" w:rsidRPr="00B36286">
          <w:rPr>
            <w:rFonts w:ascii="Arial Narrow" w:hAnsi="Arial Narrow"/>
            <w:b w:val="0"/>
            <w:noProof/>
            <w:webHidden/>
          </w:rPr>
          <w:fldChar w:fldCharType="end"/>
        </w:r>
      </w:hyperlink>
    </w:p>
    <w:p w14:paraId="19705EFC"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91" w:history="1">
        <w:r w:rsidR="00733D72" w:rsidRPr="00B36286">
          <w:rPr>
            <w:rStyle w:val="Hipervnculo"/>
            <w:rFonts w:ascii="Arial Narrow" w:hAnsi="Arial Narrow"/>
            <w:b w:val="0"/>
            <w:noProof/>
            <w:color w:val="auto"/>
          </w:rPr>
          <w:t>4.1.4. DOCUMENTO DE CONFORMACIÓN DE CONSORCIOS O UNIONES TEMPORALES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_Toc520979291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33</w:t>
        </w:r>
        <w:r w:rsidR="00733D72" w:rsidRPr="00B36286">
          <w:rPr>
            <w:rFonts w:ascii="Arial Narrow" w:hAnsi="Arial Narrow"/>
            <w:b w:val="0"/>
            <w:noProof/>
            <w:webHidden/>
          </w:rPr>
          <w:fldChar w:fldCharType="end"/>
        </w:r>
      </w:hyperlink>
    </w:p>
    <w:p w14:paraId="06F8A8A4"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92" w:history="1">
        <w:r w:rsidR="00733D72" w:rsidRPr="00B36286">
          <w:rPr>
            <w:rStyle w:val="Hipervnculo"/>
            <w:rFonts w:ascii="Arial Narrow" w:hAnsi="Arial Narrow"/>
            <w:b w:val="0"/>
            <w:noProof/>
            <w:color w:val="auto"/>
          </w:rPr>
          <w:t>4.1.5. APODERADOS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_Toc520979292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34</w:t>
        </w:r>
        <w:r w:rsidR="00733D72" w:rsidRPr="00B36286">
          <w:rPr>
            <w:rFonts w:ascii="Arial Narrow" w:hAnsi="Arial Narrow"/>
            <w:b w:val="0"/>
            <w:noProof/>
            <w:webHidden/>
          </w:rPr>
          <w:fldChar w:fldCharType="end"/>
        </w:r>
      </w:hyperlink>
    </w:p>
    <w:p w14:paraId="0C6A4CCF"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93" w:history="1">
        <w:r w:rsidR="00733D72" w:rsidRPr="00B36286">
          <w:rPr>
            <w:rStyle w:val="Hipervnculo"/>
            <w:rFonts w:ascii="Arial Narrow" w:hAnsi="Arial Narrow"/>
            <w:b w:val="0"/>
            <w:noProof/>
            <w:color w:val="auto"/>
          </w:rPr>
          <w:t>4.1.5.1.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APODERADO PERSONAS EXTRANJERAS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_Toc520979293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35</w:t>
        </w:r>
        <w:r w:rsidR="00733D72" w:rsidRPr="00B36286">
          <w:rPr>
            <w:rFonts w:ascii="Arial Narrow" w:hAnsi="Arial Narrow"/>
            <w:b w:val="0"/>
            <w:noProof/>
            <w:webHidden/>
          </w:rPr>
          <w:fldChar w:fldCharType="end"/>
        </w:r>
      </w:hyperlink>
    </w:p>
    <w:p w14:paraId="651161A3"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94" w:history="1">
        <w:r w:rsidR="00733D72" w:rsidRPr="00B36286">
          <w:rPr>
            <w:rStyle w:val="Hipervnculo"/>
            <w:rFonts w:ascii="Arial Narrow" w:hAnsi="Arial Narrow"/>
            <w:b w:val="0"/>
            <w:noProof/>
            <w:color w:val="auto"/>
          </w:rPr>
          <w:t>4.1.6. EXISTENCIA Y REPRESENTACIÓN LEGAL</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_Toc520979294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35</w:t>
        </w:r>
        <w:r w:rsidR="00733D72" w:rsidRPr="00B36286">
          <w:rPr>
            <w:rFonts w:ascii="Arial Narrow" w:hAnsi="Arial Narrow"/>
            <w:b w:val="0"/>
            <w:noProof/>
            <w:webHidden/>
          </w:rPr>
          <w:fldChar w:fldCharType="end"/>
        </w:r>
      </w:hyperlink>
    </w:p>
    <w:p w14:paraId="66DB8C25"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95" w:history="1">
        <w:r w:rsidR="00733D72" w:rsidRPr="00B36286">
          <w:rPr>
            <w:rStyle w:val="Hipervnculo"/>
            <w:rFonts w:ascii="Arial Narrow" w:hAnsi="Arial Narrow"/>
            <w:b w:val="0"/>
            <w:noProof/>
            <w:color w:val="auto"/>
          </w:rPr>
          <w:t>4.1.6.1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PERSONA NATURAL O JURÍDICA NACIONAL O EXTRANJERA CON  SUCURSAL EN COLOMBIA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_Toc520979295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35</w:t>
        </w:r>
        <w:r w:rsidR="00733D72" w:rsidRPr="00B36286">
          <w:rPr>
            <w:rFonts w:ascii="Arial Narrow" w:hAnsi="Arial Narrow"/>
            <w:b w:val="0"/>
            <w:noProof/>
            <w:webHidden/>
          </w:rPr>
          <w:fldChar w:fldCharType="end"/>
        </w:r>
      </w:hyperlink>
    </w:p>
    <w:p w14:paraId="0F9C50CB"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96" w:history="1">
        <w:r w:rsidR="00733D72" w:rsidRPr="00B36286">
          <w:rPr>
            <w:rStyle w:val="Hipervnculo"/>
            <w:rFonts w:ascii="Arial Narrow" w:hAnsi="Arial Narrow"/>
            <w:b w:val="0"/>
            <w:noProof/>
            <w:color w:val="auto"/>
          </w:rPr>
          <w:t>4.1.6.2.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PERSONAS NATURALES Y JURÍDICAS EXTRANJERAS SIN DOMICILIO O SUCURSAL EN COLOMBIA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_Toc520979296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36</w:t>
        </w:r>
        <w:r w:rsidR="00733D72" w:rsidRPr="00B36286">
          <w:rPr>
            <w:rFonts w:ascii="Arial Narrow" w:hAnsi="Arial Narrow"/>
            <w:b w:val="0"/>
            <w:noProof/>
            <w:webHidden/>
          </w:rPr>
          <w:fldChar w:fldCharType="end"/>
        </w:r>
      </w:hyperlink>
    </w:p>
    <w:p w14:paraId="7AD43E0E"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97" w:history="1">
        <w:r w:rsidR="00733D72" w:rsidRPr="00B36286">
          <w:rPr>
            <w:rStyle w:val="Hipervnculo"/>
            <w:rFonts w:ascii="Arial Narrow" w:hAnsi="Arial Narrow"/>
            <w:b w:val="0"/>
            <w:noProof/>
            <w:color w:val="auto"/>
          </w:rPr>
          <w:t>4.1.7.</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CERTIFICADO DE INSCRIPCIÓN EN EL REGISTRO ÚNICO DE PROPONENTES-RUP</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_Toc520979297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38</w:t>
        </w:r>
        <w:r w:rsidR="00733D72" w:rsidRPr="00B36286">
          <w:rPr>
            <w:rFonts w:ascii="Arial Narrow" w:hAnsi="Arial Narrow"/>
            <w:b w:val="0"/>
            <w:noProof/>
            <w:webHidden/>
          </w:rPr>
          <w:fldChar w:fldCharType="end"/>
        </w:r>
      </w:hyperlink>
    </w:p>
    <w:p w14:paraId="3B5D95C6"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98" w:history="1">
        <w:r w:rsidR="00733D72" w:rsidRPr="00B36286">
          <w:rPr>
            <w:rStyle w:val="Hipervnculo"/>
            <w:rFonts w:ascii="Arial Narrow" w:hAnsi="Arial Narrow"/>
            <w:b w:val="0"/>
            <w:noProof/>
            <w:color w:val="auto"/>
          </w:rPr>
          <w:t>4.1.7.1.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PERSONA NATURAL O JURÍDICA NACIONAL O EXTRANJERA CON  SUCURSAL EN COLOMBIA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_Toc520979298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38</w:t>
        </w:r>
        <w:r w:rsidR="00733D72" w:rsidRPr="00B36286">
          <w:rPr>
            <w:rFonts w:ascii="Arial Narrow" w:hAnsi="Arial Narrow"/>
            <w:b w:val="0"/>
            <w:noProof/>
            <w:webHidden/>
          </w:rPr>
          <w:fldChar w:fldCharType="end"/>
        </w:r>
      </w:hyperlink>
    </w:p>
    <w:p w14:paraId="10479BFB"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299" w:history="1">
        <w:r w:rsidR="00733D72" w:rsidRPr="00B36286">
          <w:rPr>
            <w:rStyle w:val="Hipervnculo"/>
            <w:rFonts w:ascii="Arial Narrow" w:hAnsi="Arial Narrow"/>
            <w:b w:val="0"/>
            <w:noProof/>
            <w:color w:val="auto"/>
          </w:rPr>
          <w:t>4.1.8.</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GARANTÍA DE SERIEDAD DE LA OFERTA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_Toc520979299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38</w:t>
        </w:r>
        <w:r w:rsidR="00733D72" w:rsidRPr="00B36286">
          <w:rPr>
            <w:rFonts w:ascii="Arial Narrow" w:hAnsi="Arial Narrow"/>
            <w:b w:val="0"/>
            <w:noProof/>
            <w:webHidden/>
          </w:rPr>
          <w:fldChar w:fldCharType="end"/>
        </w:r>
      </w:hyperlink>
    </w:p>
    <w:p w14:paraId="2637B7DD"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00" w:history="1">
        <w:r w:rsidR="00733D72" w:rsidRPr="00B36286">
          <w:rPr>
            <w:rStyle w:val="Hipervnculo"/>
            <w:rFonts w:ascii="Arial Narrow" w:hAnsi="Arial Narrow"/>
            <w:b w:val="0"/>
            <w:noProof/>
            <w:color w:val="auto"/>
          </w:rPr>
          <w:t>4.1.8.1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CARACTERÍSTICAS DE LAS GARANTÍAS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_Toc520979300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39</w:t>
        </w:r>
        <w:r w:rsidR="00733D72" w:rsidRPr="00B36286">
          <w:rPr>
            <w:rFonts w:ascii="Arial Narrow" w:hAnsi="Arial Narrow"/>
            <w:b w:val="0"/>
            <w:noProof/>
            <w:webHidden/>
          </w:rPr>
          <w:fldChar w:fldCharType="end"/>
        </w:r>
      </w:hyperlink>
    </w:p>
    <w:p w14:paraId="42955E4B"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01" w:history="1">
        <w:r w:rsidR="00733D72" w:rsidRPr="00B36286">
          <w:rPr>
            <w:rStyle w:val="Hipervnculo"/>
            <w:rFonts w:ascii="Arial Narrow" w:hAnsi="Arial Narrow"/>
            <w:b w:val="0"/>
            <w:noProof/>
            <w:color w:val="auto"/>
          </w:rPr>
          <w:t>4.1.8.2.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TOMADOR / AFIANZADO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_Toc520979301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39</w:t>
        </w:r>
        <w:r w:rsidR="00733D72" w:rsidRPr="00B36286">
          <w:rPr>
            <w:rFonts w:ascii="Arial Narrow" w:hAnsi="Arial Narrow"/>
            <w:b w:val="0"/>
            <w:noProof/>
            <w:webHidden/>
          </w:rPr>
          <w:fldChar w:fldCharType="end"/>
        </w:r>
      </w:hyperlink>
    </w:p>
    <w:p w14:paraId="774F483F"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02" w:history="1">
        <w:r w:rsidR="00733D72" w:rsidRPr="00B36286">
          <w:rPr>
            <w:rStyle w:val="Hipervnculo"/>
            <w:rFonts w:ascii="Arial Narrow" w:hAnsi="Arial Narrow"/>
            <w:b w:val="0"/>
            <w:noProof/>
            <w:color w:val="auto"/>
          </w:rPr>
          <w:t>4.1.9.</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CERTIFICACIÓN DE PAGOS DE SEGURIDAD SOCIAL Y APORTES LEGALES.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_Toc520979302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40</w:t>
        </w:r>
        <w:r w:rsidR="00733D72" w:rsidRPr="00B36286">
          <w:rPr>
            <w:rFonts w:ascii="Arial Narrow" w:hAnsi="Arial Narrow"/>
            <w:b w:val="0"/>
            <w:noProof/>
            <w:webHidden/>
          </w:rPr>
          <w:fldChar w:fldCharType="end"/>
        </w:r>
      </w:hyperlink>
    </w:p>
    <w:p w14:paraId="37939365"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04" w:history="1">
        <w:r w:rsidR="00733D72" w:rsidRPr="00B36286">
          <w:rPr>
            <w:rStyle w:val="Hipervnculo"/>
            <w:rFonts w:ascii="Arial Narrow" w:hAnsi="Arial Narrow"/>
            <w:b w:val="0"/>
            <w:noProof/>
            <w:color w:val="auto"/>
          </w:rPr>
          <w:t>4.1.10 PACTO DE TRANSPARENCIA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_Toc520979304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42</w:t>
        </w:r>
        <w:r w:rsidR="00733D72" w:rsidRPr="00B36286">
          <w:rPr>
            <w:rFonts w:ascii="Arial Narrow" w:hAnsi="Arial Narrow"/>
            <w:b w:val="0"/>
            <w:noProof/>
            <w:webHidden/>
          </w:rPr>
          <w:fldChar w:fldCharType="end"/>
        </w:r>
      </w:hyperlink>
    </w:p>
    <w:p w14:paraId="338A62EF"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05" w:history="1">
        <w:r w:rsidR="00733D72" w:rsidRPr="00B36286">
          <w:rPr>
            <w:rStyle w:val="Hipervnculo"/>
            <w:rFonts w:ascii="Arial Narrow" w:hAnsi="Arial Narrow"/>
            <w:b w:val="0"/>
            <w:noProof/>
            <w:color w:val="auto"/>
          </w:rPr>
          <w:t>4.1.11. DECLARACIÓN DE NO REPORTAR ANTECEDENTES FISCALES ANTE LA CONTRALORÍA GENERAL DE LA REPÚBLICA NI SANCIONES QUE IMPLIQUEN INHABILIDAD PARA CONTRATAR CON EL ESTADO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_Toc520979305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42</w:t>
        </w:r>
        <w:r w:rsidR="00733D72" w:rsidRPr="00B36286">
          <w:rPr>
            <w:rFonts w:ascii="Arial Narrow" w:hAnsi="Arial Narrow"/>
            <w:b w:val="0"/>
            <w:noProof/>
            <w:webHidden/>
          </w:rPr>
          <w:fldChar w:fldCharType="end"/>
        </w:r>
      </w:hyperlink>
    </w:p>
    <w:p w14:paraId="5F022B1C"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06" w:history="1">
        <w:r w:rsidR="00733D72" w:rsidRPr="00B36286">
          <w:rPr>
            <w:rStyle w:val="Hipervnculo"/>
            <w:rFonts w:ascii="Arial Narrow" w:hAnsi="Arial Narrow"/>
            <w:b w:val="0"/>
            <w:noProof/>
            <w:color w:val="auto"/>
          </w:rPr>
          <w:t>4.1.12. CEDULA DE CIUDADANIA DEL PROPONENTE</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_Toc520979306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42</w:t>
        </w:r>
        <w:r w:rsidR="00733D72" w:rsidRPr="00B36286">
          <w:rPr>
            <w:rFonts w:ascii="Arial Narrow" w:hAnsi="Arial Narrow"/>
            <w:b w:val="0"/>
            <w:noProof/>
            <w:webHidden/>
          </w:rPr>
          <w:fldChar w:fldCharType="end"/>
        </w:r>
      </w:hyperlink>
    </w:p>
    <w:p w14:paraId="713CCB87"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07" w:history="1">
        <w:r w:rsidR="00733D72" w:rsidRPr="00B36286">
          <w:rPr>
            <w:rStyle w:val="Hipervnculo"/>
            <w:rFonts w:ascii="Arial Narrow" w:hAnsi="Arial Narrow"/>
            <w:b w:val="0"/>
            <w:noProof/>
            <w:color w:val="auto"/>
          </w:rPr>
          <w:t>4.1.13. CERTIFICACIÓN DEL REVISOR FISCAL</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_Toc520979307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42</w:t>
        </w:r>
        <w:r w:rsidR="00733D72" w:rsidRPr="00B36286">
          <w:rPr>
            <w:rFonts w:ascii="Arial Narrow" w:hAnsi="Arial Narrow"/>
            <w:b w:val="0"/>
            <w:noProof/>
            <w:webHidden/>
          </w:rPr>
          <w:fldChar w:fldCharType="end"/>
        </w:r>
      </w:hyperlink>
    </w:p>
    <w:p w14:paraId="4458EBA2"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08" w:history="1">
        <w:r w:rsidR="00733D72" w:rsidRPr="00B36286">
          <w:rPr>
            <w:rStyle w:val="Hipervnculo"/>
            <w:rFonts w:ascii="Arial Narrow" w:hAnsi="Arial Narrow"/>
            <w:b w:val="0"/>
            <w:noProof/>
            <w:color w:val="auto"/>
          </w:rPr>
          <w:t>4.2.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REQUISITOS DE CAPACIDAD FINANCIERA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_Toc520979308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42</w:t>
        </w:r>
        <w:r w:rsidR="00733D72" w:rsidRPr="00B36286">
          <w:rPr>
            <w:rFonts w:ascii="Arial Narrow" w:hAnsi="Arial Narrow"/>
            <w:b w:val="0"/>
            <w:noProof/>
            <w:webHidden/>
          </w:rPr>
          <w:fldChar w:fldCharType="end"/>
        </w:r>
      </w:hyperlink>
    </w:p>
    <w:p w14:paraId="22548DC7" w14:textId="77777777" w:rsidR="00733D72" w:rsidRPr="00B36286" w:rsidRDefault="006A4AF5" w:rsidP="00B36286">
      <w:pPr>
        <w:pStyle w:val="TDC2"/>
        <w:rPr>
          <w:rFonts w:ascii="Arial Narrow" w:hAnsi="Arial Narrow" w:cs="Times New Roman"/>
          <w:b w:val="0"/>
          <w:noProof/>
          <w:lang w:eastAsia="es-CO"/>
        </w:rPr>
      </w:pPr>
      <w:hyperlink w:anchor="_Toc520979310" w:history="1">
        <w:r w:rsidR="00733D72" w:rsidRPr="00B36286">
          <w:rPr>
            <w:rStyle w:val="Hipervnculo"/>
            <w:rFonts w:ascii="Arial Narrow" w:eastAsia="Times New Roman" w:hAnsi="Arial Narrow" w:cs="Arial"/>
            <w:b w:val="0"/>
            <w:noProof/>
            <w:color w:val="auto"/>
            <w:lang w:eastAsia="es-CO"/>
          </w:rPr>
          <w:t>4.2.4 REQUISITOS DE CAPACIDAD FINANCIERA Y ORGANIZACIONAL PERSONAS NATURALES O JURÍDICAS EXTRANJERAS SIN DOMICILIO O SUCURSAL EN COLOMBIA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_Toc520979310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44</w:t>
        </w:r>
        <w:r w:rsidR="00733D72" w:rsidRPr="00B36286">
          <w:rPr>
            <w:rFonts w:ascii="Arial Narrow" w:hAnsi="Arial Narrow"/>
            <w:b w:val="0"/>
            <w:noProof/>
            <w:webHidden/>
          </w:rPr>
          <w:fldChar w:fldCharType="end"/>
        </w:r>
      </w:hyperlink>
    </w:p>
    <w:p w14:paraId="20CFE2A9"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11" w:history="1">
        <w:r w:rsidR="00733D72" w:rsidRPr="00B36286">
          <w:rPr>
            <w:rStyle w:val="Hipervnculo"/>
            <w:rFonts w:ascii="Arial Narrow" w:eastAsia="Times New Roman" w:hAnsi="Arial Narrow" w:cs="Arial"/>
            <w:b w:val="0"/>
            <w:noProof/>
            <w:color w:val="auto"/>
            <w:lang w:eastAsia="es-CO"/>
          </w:rPr>
          <w:t>4.2.5 REQUISITOS PARA PRESENTACIÓN DE MONEDA EXTRANJERA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_Toc520979311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45</w:t>
        </w:r>
        <w:r w:rsidR="00733D72" w:rsidRPr="00B36286">
          <w:rPr>
            <w:rFonts w:ascii="Arial Narrow" w:hAnsi="Arial Narrow"/>
            <w:b w:val="0"/>
            <w:noProof/>
            <w:webHidden/>
          </w:rPr>
          <w:fldChar w:fldCharType="end"/>
        </w:r>
      </w:hyperlink>
    </w:p>
    <w:p w14:paraId="62373F4A"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12" w:history="1">
        <w:r w:rsidR="00733D72" w:rsidRPr="00B36286">
          <w:rPr>
            <w:rStyle w:val="Hipervnculo"/>
            <w:rFonts w:ascii="Arial Narrow" w:hAnsi="Arial Narrow"/>
            <w:b w:val="0"/>
            <w:noProof/>
            <w:color w:val="auto"/>
          </w:rPr>
          <w:t>4.3</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EXPERIENCIA REQUERIDA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_Toc520979312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45</w:t>
        </w:r>
        <w:r w:rsidR="00733D72" w:rsidRPr="00B36286">
          <w:rPr>
            <w:rFonts w:ascii="Arial Narrow" w:hAnsi="Arial Narrow"/>
            <w:b w:val="0"/>
            <w:noProof/>
            <w:webHidden/>
          </w:rPr>
          <w:fldChar w:fldCharType="end"/>
        </w:r>
      </w:hyperlink>
    </w:p>
    <w:p w14:paraId="7C83E82D"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13" w:history="1">
        <w:r w:rsidR="00733D72" w:rsidRPr="00B36286">
          <w:rPr>
            <w:rStyle w:val="Hipervnculo"/>
            <w:rFonts w:ascii="Arial Narrow" w:hAnsi="Arial Narrow"/>
            <w:b w:val="0"/>
            <w:noProof/>
            <w:color w:val="auto"/>
          </w:rPr>
          <w:t>4.3.1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ACREDITACIÓN DE LA EXPERIENCIA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_Toc520979313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47</w:t>
        </w:r>
        <w:r w:rsidR="00733D72" w:rsidRPr="00B36286">
          <w:rPr>
            <w:rFonts w:ascii="Arial Narrow" w:hAnsi="Arial Narrow"/>
            <w:b w:val="0"/>
            <w:noProof/>
            <w:webHidden/>
          </w:rPr>
          <w:fldChar w:fldCharType="end"/>
        </w:r>
      </w:hyperlink>
    </w:p>
    <w:p w14:paraId="6B6EEE92"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14" w:history="1">
        <w:r w:rsidR="00733D72" w:rsidRPr="00B36286">
          <w:rPr>
            <w:rStyle w:val="Hipervnculo"/>
            <w:rFonts w:ascii="Arial Narrow" w:hAnsi="Arial Narrow"/>
            <w:b w:val="0"/>
            <w:noProof/>
            <w:color w:val="auto"/>
          </w:rPr>
          <w:t>4.3.2.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PERSONAS NATURALES O JURÍDICAS NACIONALES Y EXTRANJERAS DOMICILIADAS CON SUCURSAL EN COLOMBIA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_Toc520979314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47</w:t>
        </w:r>
        <w:r w:rsidR="00733D72" w:rsidRPr="00B36286">
          <w:rPr>
            <w:rFonts w:ascii="Arial Narrow" w:hAnsi="Arial Narrow"/>
            <w:b w:val="0"/>
            <w:noProof/>
            <w:webHidden/>
          </w:rPr>
          <w:fldChar w:fldCharType="end"/>
        </w:r>
      </w:hyperlink>
    </w:p>
    <w:p w14:paraId="19C34A5B"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15" w:history="1">
        <w:r w:rsidR="00733D72" w:rsidRPr="00B36286">
          <w:rPr>
            <w:rStyle w:val="Hipervnculo"/>
            <w:rFonts w:ascii="Arial Narrow" w:hAnsi="Arial Narrow"/>
            <w:b w:val="0"/>
            <w:noProof/>
            <w:color w:val="auto"/>
          </w:rPr>
          <w:t>4.3.2.1.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Contratos suscritos con Entidades Estatales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_Toc520979315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48</w:t>
        </w:r>
        <w:r w:rsidR="00733D72" w:rsidRPr="00B36286">
          <w:rPr>
            <w:rFonts w:ascii="Arial Narrow" w:hAnsi="Arial Narrow"/>
            <w:b w:val="0"/>
            <w:noProof/>
            <w:webHidden/>
          </w:rPr>
          <w:fldChar w:fldCharType="end"/>
        </w:r>
      </w:hyperlink>
    </w:p>
    <w:p w14:paraId="74084D83"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16" w:history="1">
        <w:r w:rsidR="00733D72" w:rsidRPr="00B36286">
          <w:rPr>
            <w:rStyle w:val="Hipervnculo"/>
            <w:rFonts w:ascii="Arial Narrow" w:hAnsi="Arial Narrow"/>
            <w:b w:val="0"/>
            <w:noProof/>
            <w:color w:val="auto"/>
          </w:rPr>
          <w:t>4.3.2.2.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Contratos suscritos entre Particulares.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_Toc520979316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49</w:t>
        </w:r>
        <w:r w:rsidR="00733D72" w:rsidRPr="00B36286">
          <w:rPr>
            <w:rFonts w:ascii="Arial Narrow" w:hAnsi="Arial Narrow"/>
            <w:b w:val="0"/>
            <w:noProof/>
            <w:webHidden/>
          </w:rPr>
          <w:fldChar w:fldCharType="end"/>
        </w:r>
      </w:hyperlink>
    </w:p>
    <w:p w14:paraId="7D928D3A"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17" w:history="1">
        <w:r w:rsidR="00733D72" w:rsidRPr="00B36286">
          <w:rPr>
            <w:rStyle w:val="Hipervnculo"/>
            <w:rFonts w:ascii="Arial Narrow" w:hAnsi="Arial Narrow"/>
            <w:b w:val="0"/>
            <w:noProof/>
            <w:color w:val="auto"/>
          </w:rPr>
          <w:t>4.3.3</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PERSONAS NATURALES O JURÍDICAS EXTRANJERAS SIN DOMICILIO O SUCURSAL EN COLOMBIA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_Toc520979317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50</w:t>
        </w:r>
        <w:r w:rsidR="00733D72" w:rsidRPr="00B36286">
          <w:rPr>
            <w:rFonts w:ascii="Arial Narrow" w:hAnsi="Arial Narrow"/>
            <w:b w:val="0"/>
            <w:noProof/>
            <w:webHidden/>
          </w:rPr>
          <w:fldChar w:fldCharType="end"/>
        </w:r>
      </w:hyperlink>
    </w:p>
    <w:p w14:paraId="7A40E6F9"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18" w:history="1">
        <w:r w:rsidR="00733D72" w:rsidRPr="00B36286">
          <w:rPr>
            <w:rStyle w:val="Hipervnculo"/>
            <w:rFonts w:ascii="Arial Narrow" w:hAnsi="Arial Narrow"/>
            <w:b w:val="0"/>
            <w:noProof/>
            <w:color w:val="auto"/>
          </w:rPr>
          <w:t>4.3.3.1.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Contratos suscritos con Entidades Estatales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_Toc520979318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51</w:t>
        </w:r>
        <w:r w:rsidR="00733D72" w:rsidRPr="00B36286">
          <w:rPr>
            <w:rFonts w:ascii="Arial Narrow" w:hAnsi="Arial Narrow"/>
            <w:b w:val="0"/>
            <w:noProof/>
            <w:webHidden/>
          </w:rPr>
          <w:fldChar w:fldCharType="end"/>
        </w:r>
      </w:hyperlink>
    </w:p>
    <w:p w14:paraId="26E9D6DE"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19" w:history="1">
        <w:r w:rsidR="00733D72" w:rsidRPr="00B36286">
          <w:rPr>
            <w:rStyle w:val="Hipervnculo"/>
            <w:rFonts w:ascii="Arial Narrow" w:hAnsi="Arial Narrow"/>
            <w:b w:val="0"/>
            <w:noProof/>
            <w:color w:val="auto"/>
          </w:rPr>
          <w:t>4.3.4</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VALOR TOTAL EJECUTADO (VTE)</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_Toc520979319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53</w:t>
        </w:r>
        <w:r w:rsidR="00733D72" w:rsidRPr="00B36286">
          <w:rPr>
            <w:rFonts w:ascii="Arial Narrow" w:hAnsi="Arial Narrow"/>
            <w:b w:val="0"/>
            <w:noProof/>
            <w:webHidden/>
          </w:rPr>
          <w:fldChar w:fldCharType="end"/>
        </w:r>
      </w:hyperlink>
    </w:p>
    <w:p w14:paraId="73E4D897"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20" w:history="1">
        <w:r w:rsidR="00733D72" w:rsidRPr="00B36286">
          <w:rPr>
            <w:rStyle w:val="Hipervnculo"/>
            <w:rFonts w:ascii="Arial Narrow" w:hAnsi="Arial Narrow"/>
            <w:b w:val="0"/>
            <w:noProof/>
            <w:color w:val="auto"/>
          </w:rPr>
          <w:t>4.3.5</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CONSIDERACIONES PARA LA VALIDEZ DE LA EXPERIENCIA REQUERIDA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_Toc520979320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53</w:t>
        </w:r>
        <w:r w:rsidR="00733D72" w:rsidRPr="00B36286">
          <w:rPr>
            <w:rFonts w:ascii="Arial Narrow" w:hAnsi="Arial Narrow"/>
            <w:b w:val="0"/>
            <w:noProof/>
            <w:webHidden/>
          </w:rPr>
          <w:fldChar w:fldCharType="end"/>
        </w:r>
      </w:hyperlink>
    </w:p>
    <w:p w14:paraId="2D55FFCF"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21" w:history="1">
        <w:r w:rsidR="00733D72" w:rsidRPr="00B36286">
          <w:rPr>
            <w:rStyle w:val="Hipervnculo"/>
            <w:rFonts w:ascii="Arial Narrow" w:hAnsi="Arial Narrow"/>
            <w:b w:val="0"/>
            <w:noProof/>
            <w:color w:val="auto"/>
          </w:rPr>
          <w:t>4.4.</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 xml:space="preserve">REQUISITOS TÉCNICOS </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_Toc520979321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55</w:t>
        </w:r>
        <w:r w:rsidR="00733D72" w:rsidRPr="00B36286">
          <w:rPr>
            <w:rFonts w:ascii="Arial Narrow" w:hAnsi="Arial Narrow"/>
            <w:b w:val="0"/>
            <w:noProof/>
            <w:webHidden/>
          </w:rPr>
          <w:fldChar w:fldCharType="end"/>
        </w:r>
      </w:hyperlink>
    </w:p>
    <w:p w14:paraId="574371DA" w14:textId="77777777" w:rsidR="00733D72" w:rsidRPr="00B36286" w:rsidRDefault="006A4AF5" w:rsidP="00B36286">
      <w:pPr>
        <w:pStyle w:val="TDC1"/>
        <w:tabs>
          <w:tab w:val="left" w:pos="440"/>
          <w:tab w:val="right" w:leader="dot" w:pos="9395"/>
        </w:tabs>
        <w:rPr>
          <w:rFonts w:ascii="Arial Narrow" w:eastAsia="Times New Roman" w:hAnsi="Arial Narrow" w:cs="Times New Roman"/>
          <w:b w:val="0"/>
          <w:bCs w:val="0"/>
          <w:i w:val="0"/>
          <w:iCs w:val="0"/>
          <w:noProof/>
          <w:sz w:val="22"/>
          <w:szCs w:val="22"/>
          <w:lang w:eastAsia="es-CO"/>
        </w:rPr>
      </w:pPr>
      <w:hyperlink w:anchor="_Toc520979322" w:history="1">
        <w:r w:rsidR="00733D72" w:rsidRPr="00B36286">
          <w:rPr>
            <w:rStyle w:val="Hipervnculo"/>
            <w:rFonts w:ascii="Arial Narrow" w:hAnsi="Arial Narrow"/>
            <w:b w:val="0"/>
            <w:noProof/>
            <w:color w:val="auto"/>
            <w:sz w:val="22"/>
            <w:szCs w:val="22"/>
          </w:rPr>
          <w:t>5.</w:t>
        </w:r>
        <w:r w:rsidR="00733D72" w:rsidRPr="00B36286">
          <w:rPr>
            <w:rFonts w:ascii="Arial Narrow" w:eastAsia="Times New Roman" w:hAnsi="Arial Narrow" w:cs="Times New Roman"/>
            <w:b w:val="0"/>
            <w:bCs w:val="0"/>
            <w:i w:val="0"/>
            <w:iCs w:val="0"/>
            <w:noProof/>
            <w:sz w:val="22"/>
            <w:szCs w:val="22"/>
            <w:lang w:eastAsia="es-CO"/>
          </w:rPr>
          <w:tab/>
        </w:r>
        <w:r w:rsidR="00733D72" w:rsidRPr="00B36286">
          <w:rPr>
            <w:rStyle w:val="Hipervnculo"/>
            <w:rFonts w:ascii="Arial Narrow" w:hAnsi="Arial Narrow"/>
            <w:b w:val="0"/>
            <w:noProof/>
            <w:color w:val="auto"/>
            <w:sz w:val="22"/>
            <w:szCs w:val="22"/>
          </w:rPr>
          <w:t>CAPITULO V CRITERIOS DE COMPARABILIDAD Y CALIFICACIÓN DE LAS PROPUESTAS</w:t>
        </w:r>
        <w:r w:rsidR="00733D72" w:rsidRPr="00B36286">
          <w:rPr>
            <w:rFonts w:ascii="Arial Narrow" w:hAnsi="Arial Narrow"/>
            <w:b w:val="0"/>
            <w:noProof/>
            <w:webHidden/>
            <w:sz w:val="22"/>
            <w:szCs w:val="22"/>
          </w:rPr>
          <w:tab/>
        </w:r>
        <w:r w:rsidR="00733D72" w:rsidRPr="00B36286">
          <w:rPr>
            <w:rFonts w:ascii="Arial Narrow" w:hAnsi="Arial Narrow"/>
            <w:b w:val="0"/>
            <w:noProof/>
            <w:webHidden/>
            <w:sz w:val="22"/>
            <w:szCs w:val="22"/>
          </w:rPr>
          <w:fldChar w:fldCharType="begin"/>
        </w:r>
        <w:r w:rsidR="00733D72" w:rsidRPr="00B36286">
          <w:rPr>
            <w:rFonts w:ascii="Arial Narrow" w:hAnsi="Arial Narrow"/>
            <w:b w:val="0"/>
            <w:noProof/>
            <w:webHidden/>
            <w:sz w:val="22"/>
            <w:szCs w:val="22"/>
          </w:rPr>
          <w:instrText xml:space="preserve"> PAGEREF _Toc520979322 \h </w:instrText>
        </w:r>
        <w:r w:rsidR="00733D72" w:rsidRPr="00B36286">
          <w:rPr>
            <w:rFonts w:ascii="Arial Narrow" w:hAnsi="Arial Narrow"/>
            <w:b w:val="0"/>
            <w:noProof/>
            <w:webHidden/>
            <w:sz w:val="22"/>
            <w:szCs w:val="22"/>
          </w:rPr>
        </w:r>
        <w:r w:rsidR="00733D72" w:rsidRPr="00B36286">
          <w:rPr>
            <w:rFonts w:ascii="Arial Narrow" w:hAnsi="Arial Narrow"/>
            <w:b w:val="0"/>
            <w:noProof/>
            <w:webHidden/>
            <w:sz w:val="22"/>
            <w:szCs w:val="22"/>
          </w:rPr>
          <w:fldChar w:fldCharType="separate"/>
        </w:r>
        <w:r w:rsidR="00A2171E" w:rsidRPr="00B36286">
          <w:rPr>
            <w:rFonts w:ascii="Arial Narrow" w:hAnsi="Arial Narrow"/>
            <w:b w:val="0"/>
            <w:noProof/>
            <w:webHidden/>
            <w:sz w:val="22"/>
            <w:szCs w:val="22"/>
          </w:rPr>
          <w:t>62</w:t>
        </w:r>
        <w:r w:rsidR="00733D72" w:rsidRPr="00B36286">
          <w:rPr>
            <w:rFonts w:ascii="Arial Narrow" w:hAnsi="Arial Narrow"/>
            <w:b w:val="0"/>
            <w:noProof/>
            <w:webHidden/>
            <w:sz w:val="22"/>
            <w:szCs w:val="22"/>
          </w:rPr>
          <w:fldChar w:fldCharType="end"/>
        </w:r>
      </w:hyperlink>
    </w:p>
    <w:p w14:paraId="5173A73D"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23" w:history="1">
        <w:r w:rsidR="00733D72" w:rsidRPr="00B36286">
          <w:rPr>
            <w:rStyle w:val="Hipervnculo"/>
            <w:rFonts w:ascii="Arial Narrow" w:hAnsi="Arial Narrow"/>
            <w:b w:val="0"/>
            <w:noProof/>
            <w:color w:val="auto"/>
          </w:rPr>
          <w:t>CRITERIOS DE COMPARABILIDAD DE LAS PROPUESTAS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_Toc520979323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62</w:t>
        </w:r>
        <w:r w:rsidR="00733D72" w:rsidRPr="00B36286">
          <w:rPr>
            <w:rFonts w:ascii="Arial Narrow" w:hAnsi="Arial Narrow"/>
            <w:b w:val="0"/>
            <w:noProof/>
            <w:webHidden/>
          </w:rPr>
          <w:fldChar w:fldCharType="end"/>
        </w:r>
      </w:hyperlink>
    </w:p>
    <w:p w14:paraId="5CE3B057"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24" w:history="1">
        <w:r w:rsidR="00733D72" w:rsidRPr="00B36286">
          <w:rPr>
            <w:rStyle w:val="Hipervnculo"/>
            <w:rFonts w:ascii="Arial Narrow" w:hAnsi="Arial Narrow"/>
            <w:b w:val="0"/>
            <w:noProof/>
            <w:color w:val="auto"/>
          </w:rPr>
          <w:t>5.1.1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CERTIFICACIÓN DE MIPYMES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_Toc520979324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62</w:t>
        </w:r>
        <w:r w:rsidR="00733D72" w:rsidRPr="00B36286">
          <w:rPr>
            <w:rFonts w:ascii="Arial Narrow" w:hAnsi="Arial Narrow"/>
            <w:b w:val="0"/>
            <w:noProof/>
            <w:webHidden/>
          </w:rPr>
          <w:fldChar w:fldCharType="end"/>
        </w:r>
      </w:hyperlink>
    </w:p>
    <w:p w14:paraId="25F0EA00"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25" w:history="1">
        <w:r w:rsidR="00733D72" w:rsidRPr="00B36286">
          <w:rPr>
            <w:rStyle w:val="Hipervnculo"/>
            <w:rFonts w:ascii="Arial Narrow" w:hAnsi="Arial Narrow"/>
            <w:b w:val="0"/>
            <w:noProof/>
            <w:color w:val="auto"/>
          </w:rPr>
          <w:t>5.1.2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ACREDITACIÓN DE PERSONAL CON LIMITACIONES (LEY 361 DE 1997)</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_Toc520979325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62</w:t>
        </w:r>
        <w:r w:rsidR="00733D72" w:rsidRPr="00B36286">
          <w:rPr>
            <w:rFonts w:ascii="Arial Narrow" w:hAnsi="Arial Narrow"/>
            <w:b w:val="0"/>
            <w:noProof/>
            <w:webHidden/>
          </w:rPr>
          <w:fldChar w:fldCharType="end"/>
        </w:r>
      </w:hyperlink>
    </w:p>
    <w:p w14:paraId="264DC729"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27" w:history="1">
        <w:r w:rsidR="00733D72" w:rsidRPr="00B36286">
          <w:rPr>
            <w:rStyle w:val="Hipervnculo"/>
            <w:rFonts w:ascii="Arial Narrow" w:hAnsi="Arial Narrow"/>
            <w:b w:val="0"/>
            <w:noProof/>
            <w:color w:val="auto"/>
          </w:rPr>
          <w:t>5.1.3</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TRATO NACIONAL</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_Toc520979327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63</w:t>
        </w:r>
        <w:r w:rsidR="00733D72" w:rsidRPr="00B36286">
          <w:rPr>
            <w:rFonts w:ascii="Arial Narrow" w:hAnsi="Arial Narrow"/>
            <w:b w:val="0"/>
            <w:noProof/>
            <w:webHidden/>
          </w:rPr>
          <w:fldChar w:fldCharType="end"/>
        </w:r>
      </w:hyperlink>
    </w:p>
    <w:p w14:paraId="10DE3C79" w14:textId="77777777" w:rsidR="00733D72" w:rsidRPr="00B36286" w:rsidRDefault="006A4AF5" w:rsidP="00B36286">
      <w:pPr>
        <w:pStyle w:val="TDC1"/>
        <w:tabs>
          <w:tab w:val="right" w:leader="dot" w:pos="9395"/>
        </w:tabs>
        <w:rPr>
          <w:rFonts w:ascii="Arial Narrow" w:eastAsia="Times New Roman" w:hAnsi="Arial Narrow" w:cs="Times New Roman"/>
          <w:b w:val="0"/>
          <w:bCs w:val="0"/>
          <w:i w:val="0"/>
          <w:iCs w:val="0"/>
          <w:noProof/>
          <w:sz w:val="22"/>
          <w:szCs w:val="22"/>
          <w:lang w:eastAsia="es-CO"/>
        </w:rPr>
      </w:pPr>
      <w:hyperlink w:anchor="_Toc520979328" w:history="1">
        <w:r w:rsidR="00733D72" w:rsidRPr="00B36286">
          <w:rPr>
            <w:rStyle w:val="Hipervnculo"/>
            <w:rFonts w:ascii="Arial Narrow" w:eastAsia="Batang" w:hAnsi="Arial Narrow" w:cs="Arial"/>
            <w:b w:val="0"/>
            <w:smallCaps/>
            <w:noProof/>
            <w:color w:val="auto"/>
            <w:sz w:val="22"/>
            <w:szCs w:val="22"/>
            <w:lang w:eastAsia="es-ES"/>
          </w:rPr>
          <w:t xml:space="preserve">6. </w:t>
        </w:r>
        <w:r w:rsidR="00733D72" w:rsidRPr="00B36286">
          <w:rPr>
            <w:rStyle w:val="Hipervnculo"/>
            <w:rFonts w:ascii="Arial Narrow" w:eastAsia="Batang" w:hAnsi="Arial Narrow" w:cs="Arial"/>
            <w:b w:val="0"/>
            <w:smallCaps/>
            <w:noProof/>
            <w:color w:val="auto"/>
            <w:sz w:val="22"/>
            <w:szCs w:val="22"/>
            <w:lang w:val="es-ES" w:eastAsia="es-ES"/>
          </w:rPr>
          <w:t>CAPÍTULO VI APERTURA DE SOBRE No. 2 (OFERTA INICIAL DE PRECIO) Y SUBASTA INVERSA PRESENCIAL</w:t>
        </w:r>
        <w:r w:rsidR="00733D72" w:rsidRPr="00B36286">
          <w:rPr>
            <w:rFonts w:ascii="Arial Narrow" w:hAnsi="Arial Narrow"/>
            <w:b w:val="0"/>
            <w:noProof/>
            <w:webHidden/>
            <w:sz w:val="22"/>
            <w:szCs w:val="22"/>
          </w:rPr>
          <w:tab/>
        </w:r>
        <w:r w:rsidR="00733D72" w:rsidRPr="00B36286">
          <w:rPr>
            <w:rFonts w:ascii="Arial Narrow" w:hAnsi="Arial Narrow"/>
            <w:b w:val="0"/>
            <w:noProof/>
            <w:webHidden/>
            <w:sz w:val="22"/>
            <w:szCs w:val="22"/>
          </w:rPr>
          <w:fldChar w:fldCharType="begin"/>
        </w:r>
        <w:r w:rsidR="00733D72" w:rsidRPr="00B36286">
          <w:rPr>
            <w:rFonts w:ascii="Arial Narrow" w:hAnsi="Arial Narrow"/>
            <w:b w:val="0"/>
            <w:noProof/>
            <w:webHidden/>
            <w:sz w:val="22"/>
            <w:szCs w:val="22"/>
          </w:rPr>
          <w:instrText xml:space="preserve"> PAGEREF _Toc520979328 \h </w:instrText>
        </w:r>
        <w:r w:rsidR="00733D72" w:rsidRPr="00B36286">
          <w:rPr>
            <w:rFonts w:ascii="Arial Narrow" w:hAnsi="Arial Narrow"/>
            <w:b w:val="0"/>
            <w:noProof/>
            <w:webHidden/>
            <w:sz w:val="22"/>
            <w:szCs w:val="22"/>
          </w:rPr>
        </w:r>
        <w:r w:rsidR="00733D72" w:rsidRPr="00B36286">
          <w:rPr>
            <w:rFonts w:ascii="Arial Narrow" w:hAnsi="Arial Narrow"/>
            <w:b w:val="0"/>
            <w:noProof/>
            <w:webHidden/>
            <w:sz w:val="22"/>
            <w:szCs w:val="22"/>
          </w:rPr>
          <w:fldChar w:fldCharType="separate"/>
        </w:r>
        <w:r w:rsidR="00A2171E" w:rsidRPr="00B36286">
          <w:rPr>
            <w:rFonts w:ascii="Arial Narrow" w:hAnsi="Arial Narrow"/>
            <w:b w:val="0"/>
            <w:noProof/>
            <w:webHidden/>
            <w:sz w:val="22"/>
            <w:szCs w:val="22"/>
          </w:rPr>
          <w:t>65</w:t>
        </w:r>
        <w:r w:rsidR="00733D72" w:rsidRPr="00B36286">
          <w:rPr>
            <w:rFonts w:ascii="Arial Narrow" w:hAnsi="Arial Narrow"/>
            <w:b w:val="0"/>
            <w:noProof/>
            <w:webHidden/>
            <w:sz w:val="22"/>
            <w:szCs w:val="22"/>
          </w:rPr>
          <w:fldChar w:fldCharType="end"/>
        </w:r>
      </w:hyperlink>
    </w:p>
    <w:p w14:paraId="38C2B9DC"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29" w:history="1">
        <w:r w:rsidR="00733D72" w:rsidRPr="00B36286">
          <w:rPr>
            <w:rStyle w:val="Hipervnculo"/>
            <w:rFonts w:ascii="Arial Narrow" w:eastAsia="Batang" w:hAnsi="Arial Narrow" w:cs="Arial"/>
            <w:b w:val="0"/>
            <w:noProof/>
            <w:color w:val="auto"/>
            <w:lang w:eastAsia="es-ES"/>
          </w:rPr>
          <w:t>6.1.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eastAsia="Batang" w:hAnsi="Arial Narrow" w:cs="Arial"/>
            <w:b w:val="0"/>
            <w:noProof/>
            <w:color w:val="auto"/>
            <w:lang w:eastAsia="es-ES"/>
          </w:rPr>
          <w:t>Sobre No. 2  -OFERTA INICIAL DE PRECIO-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_Toc520979329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65</w:t>
        </w:r>
        <w:r w:rsidR="00733D72" w:rsidRPr="00B36286">
          <w:rPr>
            <w:rFonts w:ascii="Arial Narrow" w:hAnsi="Arial Narrow"/>
            <w:b w:val="0"/>
            <w:noProof/>
            <w:webHidden/>
          </w:rPr>
          <w:fldChar w:fldCharType="end"/>
        </w:r>
      </w:hyperlink>
    </w:p>
    <w:p w14:paraId="216106D7"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30" w:history="1">
        <w:r w:rsidR="00733D72" w:rsidRPr="00B36286">
          <w:rPr>
            <w:rStyle w:val="Hipervnculo"/>
            <w:rFonts w:ascii="Arial Narrow" w:eastAsia="Batang" w:hAnsi="Arial Narrow" w:cs="Arial"/>
            <w:b w:val="0"/>
            <w:noProof/>
            <w:color w:val="auto"/>
            <w:lang w:eastAsia="es-ES"/>
          </w:rPr>
          <w:t>6.1.1.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eastAsia="Batang" w:hAnsi="Arial Narrow" w:cs="Arial"/>
            <w:b w:val="0"/>
            <w:noProof/>
            <w:color w:val="auto"/>
            <w:lang w:eastAsia="es-ES"/>
          </w:rPr>
          <w:t>INFORMACIÓN PREVIA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_Toc520979330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65</w:t>
        </w:r>
        <w:r w:rsidR="00733D72" w:rsidRPr="00B36286">
          <w:rPr>
            <w:rFonts w:ascii="Arial Narrow" w:hAnsi="Arial Narrow"/>
            <w:b w:val="0"/>
            <w:noProof/>
            <w:webHidden/>
          </w:rPr>
          <w:fldChar w:fldCharType="end"/>
        </w:r>
      </w:hyperlink>
    </w:p>
    <w:p w14:paraId="22501862"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31" w:history="1">
        <w:r w:rsidR="00733D72" w:rsidRPr="00B36286">
          <w:rPr>
            <w:rStyle w:val="Hipervnculo"/>
            <w:rFonts w:ascii="Arial Narrow" w:eastAsia="Batang" w:hAnsi="Arial Narrow" w:cs="Arial"/>
            <w:b w:val="0"/>
            <w:noProof/>
            <w:color w:val="auto"/>
            <w:lang w:eastAsia="es-ES"/>
          </w:rPr>
          <w:t>6.1.2.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eastAsia="Batang" w:hAnsi="Arial Narrow" w:cs="Arial"/>
            <w:b w:val="0"/>
            <w:noProof/>
            <w:color w:val="auto"/>
            <w:lang w:eastAsia="es-ES"/>
          </w:rPr>
          <w:t>IMPUESTOS, TASAS Y CONTRIBUCIONES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_Toc520979331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65</w:t>
        </w:r>
        <w:r w:rsidR="00733D72" w:rsidRPr="00B36286">
          <w:rPr>
            <w:rFonts w:ascii="Arial Narrow" w:hAnsi="Arial Narrow"/>
            <w:b w:val="0"/>
            <w:noProof/>
            <w:webHidden/>
          </w:rPr>
          <w:fldChar w:fldCharType="end"/>
        </w:r>
      </w:hyperlink>
    </w:p>
    <w:p w14:paraId="75C43CDE"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32" w:history="1">
        <w:r w:rsidR="00733D72" w:rsidRPr="00B36286">
          <w:rPr>
            <w:rStyle w:val="Hipervnculo"/>
            <w:rFonts w:ascii="Arial Narrow" w:eastAsia="Batang" w:hAnsi="Arial Narrow" w:cs="Arial"/>
            <w:b w:val="0"/>
            <w:noProof/>
            <w:color w:val="auto"/>
            <w:lang w:eastAsia="es-ES"/>
          </w:rPr>
          <w:t>6.1.3.</w:t>
        </w:r>
        <w:r w:rsidR="00733D72" w:rsidRPr="00B36286">
          <w:rPr>
            <w:rFonts w:ascii="Arial Narrow" w:eastAsia="Times New Roman" w:hAnsi="Arial Narrow" w:cs="Times New Roman"/>
            <w:b w:val="0"/>
            <w:noProof/>
            <w:lang w:eastAsia="es-CO"/>
          </w:rPr>
          <w:tab/>
        </w:r>
        <w:r w:rsidR="00733D72" w:rsidRPr="00B36286">
          <w:rPr>
            <w:rStyle w:val="Hipervnculo"/>
            <w:rFonts w:ascii="Arial Narrow" w:eastAsia="Batang" w:hAnsi="Arial Narrow" w:cs="Arial"/>
            <w:b w:val="0"/>
            <w:noProof/>
            <w:color w:val="auto"/>
            <w:lang w:eastAsia="es-ES"/>
          </w:rPr>
          <w:t>GARANTÍAS Y SEGUROS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_Toc520979332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65</w:t>
        </w:r>
        <w:r w:rsidR="00733D72" w:rsidRPr="00B36286">
          <w:rPr>
            <w:rFonts w:ascii="Arial Narrow" w:hAnsi="Arial Narrow"/>
            <w:b w:val="0"/>
            <w:noProof/>
            <w:webHidden/>
          </w:rPr>
          <w:fldChar w:fldCharType="end"/>
        </w:r>
      </w:hyperlink>
    </w:p>
    <w:p w14:paraId="0460059E"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33" w:history="1">
        <w:r w:rsidR="00733D72" w:rsidRPr="00B36286">
          <w:rPr>
            <w:rStyle w:val="Hipervnculo"/>
            <w:rFonts w:ascii="Arial Narrow" w:eastAsia="Batang" w:hAnsi="Arial Narrow" w:cs="Arial"/>
            <w:b w:val="0"/>
            <w:noProof/>
            <w:color w:val="auto"/>
            <w:lang w:eastAsia="es-ES"/>
          </w:rPr>
          <w:t>6.2.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eastAsia="Batang" w:hAnsi="Arial Narrow" w:cs="Arial"/>
            <w:b w:val="0"/>
            <w:noProof/>
            <w:color w:val="auto"/>
            <w:lang w:eastAsia="es-ES"/>
          </w:rPr>
          <w:t>APERTURA DEL SOBRE No. 2</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_Toc520979333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65</w:t>
        </w:r>
        <w:r w:rsidR="00733D72" w:rsidRPr="00B36286">
          <w:rPr>
            <w:rFonts w:ascii="Arial Narrow" w:hAnsi="Arial Narrow"/>
            <w:b w:val="0"/>
            <w:noProof/>
            <w:webHidden/>
          </w:rPr>
          <w:fldChar w:fldCharType="end"/>
        </w:r>
      </w:hyperlink>
    </w:p>
    <w:p w14:paraId="72C42057"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39" w:history="1">
        <w:r w:rsidR="00733D72" w:rsidRPr="00B36286">
          <w:rPr>
            <w:rStyle w:val="Hipervnculo"/>
            <w:rFonts w:ascii="Arial Narrow" w:eastAsia="Batang" w:hAnsi="Arial Narrow" w:cs="Arial"/>
            <w:b w:val="0"/>
            <w:noProof/>
            <w:color w:val="auto"/>
            <w:lang w:eastAsia="es-ES"/>
          </w:rPr>
          <w:t>6.3.</w:t>
        </w:r>
        <w:r w:rsidR="00733D72" w:rsidRPr="00B36286">
          <w:rPr>
            <w:rFonts w:ascii="Arial Narrow" w:eastAsia="Times New Roman" w:hAnsi="Arial Narrow" w:cs="Times New Roman"/>
            <w:b w:val="0"/>
            <w:noProof/>
            <w:lang w:eastAsia="es-CO"/>
          </w:rPr>
          <w:tab/>
        </w:r>
        <w:r w:rsidR="00733D72" w:rsidRPr="00B36286">
          <w:rPr>
            <w:rStyle w:val="Hipervnculo"/>
            <w:rFonts w:ascii="Arial Narrow" w:eastAsia="Batang" w:hAnsi="Arial Narrow" w:cs="Arial"/>
            <w:b w:val="0"/>
            <w:noProof/>
            <w:color w:val="auto"/>
            <w:lang w:eastAsia="es-ES"/>
          </w:rPr>
          <w:t>AUDIENCIA PÚBLICA DE SUBASTA INVERSA PRESENCIAL</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_Toc520979339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66</w:t>
        </w:r>
        <w:r w:rsidR="00733D72" w:rsidRPr="00B36286">
          <w:rPr>
            <w:rFonts w:ascii="Arial Narrow" w:hAnsi="Arial Narrow"/>
            <w:b w:val="0"/>
            <w:noProof/>
            <w:webHidden/>
          </w:rPr>
          <w:fldChar w:fldCharType="end"/>
        </w:r>
      </w:hyperlink>
    </w:p>
    <w:p w14:paraId="69198E4F"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40" w:history="1">
        <w:r w:rsidR="00733D72" w:rsidRPr="00B36286">
          <w:rPr>
            <w:rStyle w:val="Hipervnculo"/>
            <w:rFonts w:ascii="Arial Narrow" w:eastAsia="Batang" w:hAnsi="Arial Narrow" w:cs="Arial"/>
            <w:b w:val="0"/>
            <w:noProof/>
            <w:color w:val="auto"/>
            <w:lang w:val="es-MX" w:eastAsia="es-ES"/>
          </w:rPr>
          <w:t>6.12.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eastAsia="Batang" w:hAnsi="Arial Narrow" w:cs="Arial"/>
            <w:b w:val="0"/>
            <w:noProof/>
            <w:color w:val="auto"/>
            <w:lang w:eastAsia="es-ES"/>
          </w:rPr>
          <w:t>PODER PARA ACTUAR EN LA AUDIENCIA PUBLICA DE APERTURA DEL SOBRE No. 2 –OFERTA INICIAL DE PRECIO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_Toc520979340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67</w:t>
        </w:r>
        <w:r w:rsidR="00733D72" w:rsidRPr="00B36286">
          <w:rPr>
            <w:rFonts w:ascii="Arial Narrow" w:hAnsi="Arial Narrow"/>
            <w:b w:val="0"/>
            <w:noProof/>
            <w:webHidden/>
          </w:rPr>
          <w:fldChar w:fldCharType="end"/>
        </w:r>
      </w:hyperlink>
    </w:p>
    <w:p w14:paraId="14754B56"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41" w:history="1">
        <w:r w:rsidR="00733D72" w:rsidRPr="00B36286">
          <w:rPr>
            <w:rStyle w:val="Hipervnculo"/>
            <w:rFonts w:ascii="Arial Narrow" w:eastAsia="Batang" w:hAnsi="Arial Narrow" w:cs="Arial"/>
            <w:b w:val="0"/>
            <w:noProof/>
            <w:color w:val="auto"/>
            <w:lang w:val="es-MX" w:eastAsia="es-ES"/>
          </w:rPr>
          <w:t>6.4.</w:t>
        </w:r>
        <w:r w:rsidR="00733D72" w:rsidRPr="00B36286">
          <w:rPr>
            <w:rFonts w:ascii="Arial Narrow" w:eastAsia="Times New Roman" w:hAnsi="Arial Narrow" w:cs="Times New Roman"/>
            <w:b w:val="0"/>
            <w:noProof/>
            <w:lang w:eastAsia="es-CO"/>
          </w:rPr>
          <w:tab/>
        </w:r>
        <w:r w:rsidR="00733D72" w:rsidRPr="00B36286">
          <w:rPr>
            <w:rStyle w:val="Hipervnculo"/>
            <w:rFonts w:ascii="Arial Narrow" w:eastAsia="Batang" w:hAnsi="Arial Narrow" w:cs="Arial"/>
            <w:b w:val="0"/>
            <w:noProof/>
            <w:color w:val="auto"/>
            <w:lang w:eastAsia="es-ES"/>
          </w:rPr>
          <w:t>MARGEN MINIMO DE MEJORA DE OFERTA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_Toc520979341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68</w:t>
        </w:r>
        <w:r w:rsidR="00733D72" w:rsidRPr="00B36286">
          <w:rPr>
            <w:rFonts w:ascii="Arial Narrow" w:hAnsi="Arial Narrow"/>
            <w:b w:val="0"/>
            <w:noProof/>
            <w:webHidden/>
          </w:rPr>
          <w:fldChar w:fldCharType="end"/>
        </w:r>
      </w:hyperlink>
    </w:p>
    <w:p w14:paraId="72D7E586"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42" w:history="1">
        <w:r w:rsidR="00733D72" w:rsidRPr="00B36286">
          <w:rPr>
            <w:rStyle w:val="Hipervnculo"/>
            <w:rFonts w:ascii="Arial Narrow" w:eastAsia="Batang" w:hAnsi="Arial Narrow" w:cs="Arial"/>
            <w:b w:val="0"/>
            <w:noProof/>
            <w:color w:val="auto"/>
            <w:lang w:eastAsia="es-ES"/>
          </w:rPr>
          <w:t>6.5.</w:t>
        </w:r>
        <w:r w:rsidR="00733D72" w:rsidRPr="00B36286">
          <w:rPr>
            <w:rFonts w:ascii="Arial Narrow" w:eastAsia="Times New Roman" w:hAnsi="Arial Narrow" w:cs="Times New Roman"/>
            <w:b w:val="0"/>
            <w:noProof/>
            <w:lang w:eastAsia="es-CO"/>
          </w:rPr>
          <w:tab/>
        </w:r>
        <w:r w:rsidR="00733D72" w:rsidRPr="00B36286">
          <w:rPr>
            <w:rStyle w:val="Hipervnculo"/>
            <w:rFonts w:ascii="Arial Narrow" w:eastAsia="Batang" w:hAnsi="Arial Narrow" w:cs="Arial"/>
            <w:b w:val="0"/>
            <w:noProof/>
            <w:color w:val="auto"/>
            <w:lang w:eastAsia="es-ES"/>
          </w:rPr>
          <w:t>CRITERIOS PARA  DIRIMIR EMPATES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_Toc520979342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69</w:t>
        </w:r>
        <w:r w:rsidR="00733D72" w:rsidRPr="00B36286">
          <w:rPr>
            <w:rFonts w:ascii="Arial Narrow" w:hAnsi="Arial Narrow"/>
            <w:b w:val="0"/>
            <w:noProof/>
            <w:webHidden/>
          </w:rPr>
          <w:fldChar w:fldCharType="end"/>
        </w:r>
      </w:hyperlink>
    </w:p>
    <w:p w14:paraId="5F8D4A3A"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43" w:history="1">
        <w:r w:rsidR="00733D72" w:rsidRPr="00B36286">
          <w:rPr>
            <w:rStyle w:val="Hipervnculo"/>
            <w:rFonts w:ascii="Arial Narrow" w:eastAsia="Batang" w:hAnsi="Arial Narrow" w:cs="Arial"/>
            <w:b w:val="0"/>
            <w:noProof/>
            <w:color w:val="auto"/>
            <w:lang w:eastAsia="es-ES"/>
          </w:rPr>
          <w:t>6.10 ADJUDICACIÓN DE CONTRATO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_Toc520979343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71</w:t>
        </w:r>
        <w:r w:rsidR="00733D72" w:rsidRPr="00B36286">
          <w:rPr>
            <w:rFonts w:ascii="Arial Narrow" w:hAnsi="Arial Narrow"/>
            <w:b w:val="0"/>
            <w:noProof/>
            <w:webHidden/>
          </w:rPr>
          <w:fldChar w:fldCharType="end"/>
        </w:r>
      </w:hyperlink>
    </w:p>
    <w:p w14:paraId="4A657959"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44" w:history="1">
        <w:r w:rsidR="00733D72" w:rsidRPr="00B36286">
          <w:rPr>
            <w:rStyle w:val="Hipervnculo"/>
            <w:rFonts w:ascii="Arial Narrow" w:hAnsi="Arial Narrow"/>
            <w:b w:val="0"/>
            <w:noProof/>
            <w:color w:val="auto"/>
          </w:rPr>
          <w:t>6.11 RECHAZO DE LAS PROPUESTAS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_Toc520979344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72</w:t>
        </w:r>
        <w:r w:rsidR="00733D72" w:rsidRPr="00B36286">
          <w:rPr>
            <w:rFonts w:ascii="Arial Narrow" w:hAnsi="Arial Narrow"/>
            <w:b w:val="0"/>
            <w:noProof/>
            <w:webHidden/>
          </w:rPr>
          <w:fldChar w:fldCharType="end"/>
        </w:r>
      </w:hyperlink>
    </w:p>
    <w:p w14:paraId="31ED22D9"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45" w:history="1">
        <w:r w:rsidR="00733D72" w:rsidRPr="00B36286">
          <w:rPr>
            <w:rStyle w:val="Hipervnculo"/>
            <w:rFonts w:ascii="Arial Narrow" w:hAnsi="Arial Narrow"/>
            <w:b w:val="0"/>
            <w:noProof/>
            <w:color w:val="auto"/>
          </w:rPr>
          <w:t>6.12. CAUSALES PARA LA DECLARATORIA DE DESIERTA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_Toc520979345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73</w:t>
        </w:r>
        <w:r w:rsidR="00733D72" w:rsidRPr="00B36286">
          <w:rPr>
            <w:rFonts w:ascii="Arial Narrow" w:hAnsi="Arial Narrow"/>
            <w:b w:val="0"/>
            <w:noProof/>
            <w:webHidden/>
          </w:rPr>
          <w:fldChar w:fldCharType="end"/>
        </w:r>
      </w:hyperlink>
    </w:p>
    <w:p w14:paraId="715EBEAA"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46" w:history="1">
        <w:r w:rsidR="00733D72" w:rsidRPr="00B36286">
          <w:rPr>
            <w:rStyle w:val="Hipervnculo"/>
            <w:rFonts w:ascii="Arial Narrow" w:hAnsi="Arial Narrow"/>
            <w:b w:val="0"/>
            <w:noProof/>
            <w:color w:val="auto"/>
          </w:rPr>
          <w:t>6.13. DECLARATORIA DE DESIERTA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_Toc520979346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73</w:t>
        </w:r>
        <w:r w:rsidR="00733D72" w:rsidRPr="00B36286">
          <w:rPr>
            <w:rFonts w:ascii="Arial Narrow" w:hAnsi="Arial Narrow"/>
            <w:b w:val="0"/>
            <w:noProof/>
            <w:webHidden/>
          </w:rPr>
          <w:fldChar w:fldCharType="end"/>
        </w:r>
      </w:hyperlink>
    </w:p>
    <w:p w14:paraId="5AC565CF"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47" w:history="1">
        <w:r w:rsidR="00733D72" w:rsidRPr="00B36286">
          <w:rPr>
            <w:rStyle w:val="Hipervnculo"/>
            <w:rFonts w:ascii="Arial Narrow" w:hAnsi="Arial Narrow"/>
            <w:b w:val="0"/>
            <w:noProof/>
            <w:color w:val="auto"/>
          </w:rPr>
          <w:t>6.14. RETIRO DE LA PROPUESTA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_Toc520979347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73</w:t>
        </w:r>
        <w:r w:rsidR="00733D72" w:rsidRPr="00B36286">
          <w:rPr>
            <w:rFonts w:ascii="Arial Narrow" w:hAnsi="Arial Narrow"/>
            <w:b w:val="0"/>
            <w:noProof/>
            <w:webHidden/>
          </w:rPr>
          <w:fldChar w:fldCharType="end"/>
        </w:r>
      </w:hyperlink>
    </w:p>
    <w:p w14:paraId="61DF9F52"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48" w:history="1">
        <w:r w:rsidR="00733D72" w:rsidRPr="00B36286">
          <w:rPr>
            <w:rStyle w:val="Hipervnculo"/>
            <w:rFonts w:ascii="Arial Narrow" w:hAnsi="Arial Narrow"/>
            <w:b w:val="0"/>
            <w:noProof/>
            <w:color w:val="auto"/>
          </w:rPr>
          <w:t>6.16. FIRMA Y PERFECCIONAMIENTO DEL CONTRATO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_Toc520979348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73</w:t>
        </w:r>
        <w:r w:rsidR="00733D72" w:rsidRPr="00B36286">
          <w:rPr>
            <w:rFonts w:ascii="Arial Narrow" w:hAnsi="Arial Narrow"/>
            <w:b w:val="0"/>
            <w:noProof/>
            <w:webHidden/>
          </w:rPr>
          <w:fldChar w:fldCharType="end"/>
        </w:r>
      </w:hyperlink>
    </w:p>
    <w:p w14:paraId="5AF006EC" w14:textId="77777777" w:rsidR="00733D72" w:rsidRPr="00B36286" w:rsidRDefault="006A4AF5" w:rsidP="00B36286">
      <w:pPr>
        <w:pStyle w:val="TDC1"/>
        <w:tabs>
          <w:tab w:val="right" w:leader="dot" w:pos="9395"/>
        </w:tabs>
        <w:rPr>
          <w:rFonts w:ascii="Arial Narrow" w:eastAsia="Times New Roman" w:hAnsi="Arial Narrow" w:cs="Times New Roman"/>
          <w:b w:val="0"/>
          <w:bCs w:val="0"/>
          <w:i w:val="0"/>
          <w:iCs w:val="0"/>
          <w:noProof/>
          <w:sz w:val="22"/>
          <w:szCs w:val="22"/>
          <w:lang w:eastAsia="es-CO"/>
        </w:rPr>
      </w:pPr>
      <w:hyperlink w:anchor="_Toc520979349" w:history="1">
        <w:r w:rsidR="00733D72" w:rsidRPr="00B36286">
          <w:rPr>
            <w:rStyle w:val="Hipervnculo"/>
            <w:rFonts w:ascii="Arial Narrow" w:hAnsi="Arial Narrow"/>
            <w:b w:val="0"/>
            <w:noProof/>
            <w:color w:val="auto"/>
            <w:sz w:val="22"/>
            <w:szCs w:val="22"/>
          </w:rPr>
          <w:t>CAPÍTULO VII CONDICIONES GENERALES DEL CONTRATO</w:t>
        </w:r>
        <w:r w:rsidR="00733D72" w:rsidRPr="00B36286">
          <w:rPr>
            <w:rFonts w:ascii="Arial Narrow" w:hAnsi="Arial Narrow"/>
            <w:b w:val="0"/>
            <w:noProof/>
            <w:webHidden/>
            <w:sz w:val="22"/>
            <w:szCs w:val="22"/>
          </w:rPr>
          <w:tab/>
        </w:r>
        <w:r w:rsidR="00733D72" w:rsidRPr="00B36286">
          <w:rPr>
            <w:rFonts w:ascii="Arial Narrow" w:hAnsi="Arial Narrow"/>
            <w:b w:val="0"/>
            <w:noProof/>
            <w:webHidden/>
            <w:sz w:val="22"/>
            <w:szCs w:val="22"/>
          </w:rPr>
          <w:fldChar w:fldCharType="begin"/>
        </w:r>
        <w:r w:rsidR="00733D72" w:rsidRPr="00B36286">
          <w:rPr>
            <w:rFonts w:ascii="Arial Narrow" w:hAnsi="Arial Narrow"/>
            <w:b w:val="0"/>
            <w:noProof/>
            <w:webHidden/>
            <w:sz w:val="22"/>
            <w:szCs w:val="22"/>
          </w:rPr>
          <w:instrText xml:space="preserve"> PAGEREF _Toc520979349 \h </w:instrText>
        </w:r>
        <w:r w:rsidR="00733D72" w:rsidRPr="00B36286">
          <w:rPr>
            <w:rFonts w:ascii="Arial Narrow" w:hAnsi="Arial Narrow"/>
            <w:b w:val="0"/>
            <w:noProof/>
            <w:webHidden/>
            <w:sz w:val="22"/>
            <w:szCs w:val="22"/>
          </w:rPr>
        </w:r>
        <w:r w:rsidR="00733D72" w:rsidRPr="00B36286">
          <w:rPr>
            <w:rFonts w:ascii="Arial Narrow" w:hAnsi="Arial Narrow"/>
            <w:b w:val="0"/>
            <w:noProof/>
            <w:webHidden/>
            <w:sz w:val="22"/>
            <w:szCs w:val="22"/>
          </w:rPr>
          <w:fldChar w:fldCharType="separate"/>
        </w:r>
        <w:r w:rsidR="00A2171E" w:rsidRPr="00B36286">
          <w:rPr>
            <w:rFonts w:ascii="Arial Narrow" w:hAnsi="Arial Narrow"/>
            <w:b w:val="0"/>
            <w:noProof/>
            <w:webHidden/>
            <w:sz w:val="22"/>
            <w:szCs w:val="22"/>
          </w:rPr>
          <w:t>75</w:t>
        </w:r>
        <w:r w:rsidR="00733D72" w:rsidRPr="00B36286">
          <w:rPr>
            <w:rFonts w:ascii="Arial Narrow" w:hAnsi="Arial Narrow"/>
            <w:b w:val="0"/>
            <w:noProof/>
            <w:webHidden/>
            <w:sz w:val="22"/>
            <w:szCs w:val="22"/>
          </w:rPr>
          <w:fldChar w:fldCharType="end"/>
        </w:r>
      </w:hyperlink>
    </w:p>
    <w:p w14:paraId="4546686C"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56" w:history="1">
        <w:r w:rsidR="00733D72" w:rsidRPr="00B36286">
          <w:rPr>
            <w:rStyle w:val="Hipervnculo"/>
            <w:rFonts w:ascii="Arial Narrow" w:hAnsi="Arial Narrow"/>
            <w:b w:val="0"/>
            <w:noProof/>
            <w:color w:val="auto"/>
          </w:rPr>
          <w:t>7.1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OBJETO DEL CONTRATO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_Toc520979356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75</w:t>
        </w:r>
        <w:r w:rsidR="00733D72" w:rsidRPr="00B36286">
          <w:rPr>
            <w:rFonts w:ascii="Arial Narrow" w:hAnsi="Arial Narrow"/>
            <w:b w:val="0"/>
            <w:noProof/>
            <w:webHidden/>
          </w:rPr>
          <w:fldChar w:fldCharType="end"/>
        </w:r>
      </w:hyperlink>
    </w:p>
    <w:p w14:paraId="3920C529"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57" w:history="1">
        <w:r w:rsidR="00733D72" w:rsidRPr="00B36286">
          <w:rPr>
            <w:rStyle w:val="Hipervnculo"/>
            <w:rFonts w:ascii="Arial Narrow" w:hAnsi="Arial Narrow"/>
            <w:b w:val="0"/>
            <w:noProof/>
            <w:color w:val="auto"/>
          </w:rPr>
          <w:t>7.2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SUPERVISIÓN</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_Toc520979357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75</w:t>
        </w:r>
        <w:r w:rsidR="00733D72" w:rsidRPr="00B36286">
          <w:rPr>
            <w:rFonts w:ascii="Arial Narrow" w:hAnsi="Arial Narrow"/>
            <w:b w:val="0"/>
            <w:noProof/>
            <w:webHidden/>
          </w:rPr>
          <w:fldChar w:fldCharType="end"/>
        </w:r>
      </w:hyperlink>
    </w:p>
    <w:p w14:paraId="39388C23"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58" w:history="1">
        <w:r w:rsidR="00733D72" w:rsidRPr="00B36286">
          <w:rPr>
            <w:rStyle w:val="Hipervnculo"/>
            <w:rFonts w:ascii="Arial Narrow" w:hAnsi="Arial Narrow"/>
            <w:b w:val="0"/>
            <w:noProof/>
            <w:color w:val="auto"/>
          </w:rPr>
          <w:t>7.3. ASUNCION DE RIESGOS PREVISIBLES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_Toc520979358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75</w:t>
        </w:r>
        <w:r w:rsidR="00733D72" w:rsidRPr="00B36286">
          <w:rPr>
            <w:rFonts w:ascii="Arial Narrow" w:hAnsi="Arial Narrow"/>
            <w:b w:val="0"/>
            <w:noProof/>
            <w:webHidden/>
          </w:rPr>
          <w:fldChar w:fldCharType="end"/>
        </w:r>
      </w:hyperlink>
    </w:p>
    <w:p w14:paraId="4964F72D"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59" w:history="1">
        <w:r w:rsidR="00733D72" w:rsidRPr="00B36286">
          <w:rPr>
            <w:rStyle w:val="Hipervnculo"/>
            <w:rFonts w:ascii="Arial Narrow" w:hAnsi="Arial Narrow"/>
            <w:b w:val="0"/>
            <w:noProof/>
            <w:color w:val="auto"/>
          </w:rPr>
          <w:t>7.4</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SUCURSAL EN COLOMBIA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_Toc520979359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76</w:t>
        </w:r>
        <w:r w:rsidR="00733D72" w:rsidRPr="00B36286">
          <w:rPr>
            <w:rFonts w:ascii="Arial Narrow" w:hAnsi="Arial Narrow"/>
            <w:b w:val="0"/>
            <w:noProof/>
            <w:webHidden/>
          </w:rPr>
          <w:fldChar w:fldCharType="end"/>
        </w:r>
      </w:hyperlink>
    </w:p>
    <w:p w14:paraId="416B58BB"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61" w:history="1">
        <w:r w:rsidR="00733D72" w:rsidRPr="00B36286">
          <w:rPr>
            <w:rStyle w:val="Hipervnculo"/>
            <w:rFonts w:ascii="Arial Narrow" w:hAnsi="Arial Narrow"/>
            <w:b w:val="0"/>
            <w:noProof/>
            <w:color w:val="auto"/>
          </w:rPr>
          <w:t>7.5</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INDEMNIDAD TRIBUTARIA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_Toc520979361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76</w:t>
        </w:r>
        <w:r w:rsidR="00733D72" w:rsidRPr="00B36286">
          <w:rPr>
            <w:rFonts w:ascii="Arial Narrow" w:hAnsi="Arial Narrow"/>
            <w:b w:val="0"/>
            <w:noProof/>
            <w:webHidden/>
          </w:rPr>
          <w:fldChar w:fldCharType="end"/>
        </w:r>
      </w:hyperlink>
    </w:p>
    <w:p w14:paraId="4E37E08A"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62" w:history="1">
        <w:r w:rsidR="00733D72" w:rsidRPr="00B36286">
          <w:rPr>
            <w:rStyle w:val="Hipervnculo"/>
            <w:rFonts w:ascii="Arial Narrow" w:hAnsi="Arial Narrow"/>
            <w:b w:val="0"/>
            <w:noProof/>
            <w:color w:val="auto"/>
          </w:rPr>
          <w:t>7.6</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FIRMA Y PERFECCIONAMIENTO DEL CONTRATO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_Toc520979362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76</w:t>
        </w:r>
        <w:r w:rsidR="00733D72" w:rsidRPr="00B36286">
          <w:rPr>
            <w:rFonts w:ascii="Arial Narrow" w:hAnsi="Arial Narrow"/>
            <w:b w:val="0"/>
            <w:noProof/>
            <w:webHidden/>
          </w:rPr>
          <w:fldChar w:fldCharType="end"/>
        </w:r>
      </w:hyperlink>
    </w:p>
    <w:p w14:paraId="50ADE978"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63" w:history="1">
        <w:r w:rsidR="00733D72" w:rsidRPr="00B36286">
          <w:rPr>
            <w:rStyle w:val="Hipervnculo"/>
            <w:rFonts w:ascii="Arial Narrow" w:hAnsi="Arial Narrow"/>
            <w:b w:val="0"/>
            <w:noProof/>
            <w:color w:val="auto"/>
          </w:rPr>
          <w:t>7.7</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GARANTÍA ÚNICA DE CUMPLIMIENTO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_Toc520979363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78</w:t>
        </w:r>
        <w:r w:rsidR="00733D72" w:rsidRPr="00B36286">
          <w:rPr>
            <w:rFonts w:ascii="Arial Narrow" w:hAnsi="Arial Narrow"/>
            <w:b w:val="0"/>
            <w:noProof/>
            <w:webHidden/>
          </w:rPr>
          <w:fldChar w:fldCharType="end"/>
        </w:r>
      </w:hyperlink>
    </w:p>
    <w:p w14:paraId="3AE28A8B"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70" w:history="1">
        <w:r w:rsidR="00733D72" w:rsidRPr="00B36286">
          <w:rPr>
            <w:rStyle w:val="Hipervnculo"/>
            <w:rFonts w:ascii="Arial Narrow" w:hAnsi="Arial Narrow"/>
            <w:b w:val="0"/>
            <w:noProof/>
            <w:color w:val="auto"/>
          </w:rPr>
          <w:t>7.9.</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REQUISITOS DE LAS GARANTIAS Y SEGURO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_Toc520979370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78</w:t>
        </w:r>
        <w:r w:rsidR="00733D72" w:rsidRPr="00B36286">
          <w:rPr>
            <w:rFonts w:ascii="Arial Narrow" w:hAnsi="Arial Narrow"/>
            <w:b w:val="0"/>
            <w:noProof/>
            <w:webHidden/>
          </w:rPr>
          <w:fldChar w:fldCharType="end"/>
        </w:r>
      </w:hyperlink>
    </w:p>
    <w:p w14:paraId="1FE9CA31"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71" w:history="1">
        <w:r w:rsidR="00733D72" w:rsidRPr="00B36286">
          <w:rPr>
            <w:rStyle w:val="Hipervnculo"/>
            <w:rFonts w:ascii="Arial Narrow" w:hAnsi="Arial Narrow"/>
            <w:b w:val="0"/>
            <w:noProof/>
            <w:color w:val="auto"/>
          </w:rPr>
          <w:t>7.10 ORDEN DE INICIACIÓN</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_Toc520979371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79</w:t>
        </w:r>
        <w:r w:rsidR="00733D72" w:rsidRPr="00B36286">
          <w:rPr>
            <w:rFonts w:ascii="Arial Narrow" w:hAnsi="Arial Narrow"/>
            <w:b w:val="0"/>
            <w:noProof/>
            <w:webHidden/>
          </w:rPr>
          <w:fldChar w:fldCharType="end"/>
        </w:r>
      </w:hyperlink>
    </w:p>
    <w:p w14:paraId="66FE8F84"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72" w:history="1">
        <w:r w:rsidR="00733D72" w:rsidRPr="00B36286">
          <w:rPr>
            <w:rStyle w:val="Hipervnculo"/>
            <w:rFonts w:ascii="Arial Narrow" w:hAnsi="Arial Narrow"/>
            <w:b w:val="0"/>
            <w:noProof/>
            <w:color w:val="auto"/>
          </w:rPr>
          <w:t>7.11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INFORMACIÓN DEL PROYECTO Y ESPECIFICACIONES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_Toc520979372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79</w:t>
        </w:r>
        <w:r w:rsidR="00733D72" w:rsidRPr="00B36286">
          <w:rPr>
            <w:rFonts w:ascii="Arial Narrow" w:hAnsi="Arial Narrow"/>
            <w:b w:val="0"/>
            <w:noProof/>
            <w:webHidden/>
          </w:rPr>
          <w:fldChar w:fldCharType="end"/>
        </w:r>
      </w:hyperlink>
    </w:p>
    <w:p w14:paraId="4ED4B35D"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73" w:history="1">
        <w:r w:rsidR="00733D72" w:rsidRPr="00B36286">
          <w:rPr>
            <w:rStyle w:val="Hipervnculo"/>
            <w:rFonts w:ascii="Arial Narrow" w:hAnsi="Arial Narrow"/>
            <w:b w:val="0"/>
            <w:noProof/>
            <w:color w:val="auto"/>
          </w:rPr>
          <w:t>7.12.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DIRECCIÓN TÉCNICA DEL PROYECTO Y PERSONAL DEL CONTRATISTA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_Toc520979373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79</w:t>
        </w:r>
        <w:r w:rsidR="00733D72" w:rsidRPr="00B36286">
          <w:rPr>
            <w:rFonts w:ascii="Arial Narrow" w:hAnsi="Arial Narrow"/>
            <w:b w:val="0"/>
            <w:noProof/>
            <w:webHidden/>
          </w:rPr>
          <w:fldChar w:fldCharType="end"/>
        </w:r>
      </w:hyperlink>
    </w:p>
    <w:p w14:paraId="50F1CCA7"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74" w:history="1">
        <w:r w:rsidR="00733D72" w:rsidRPr="00B36286">
          <w:rPr>
            <w:rStyle w:val="Hipervnculo"/>
            <w:rFonts w:ascii="Arial Narrow" w:hAnsi="Arial Narrow"/>
            <w:b w:val="0"/>
            <w:noProof/>
            <w:color w:val="auto"/>
          </w:rPr>
          <w:t>7.13.</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SALARIOS, PRESTACIONES SOCIALES Y APORTES LEGALES Y SEGURIDAD SOCIAL.</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_Toc520979374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79</w:t>
        </w:r>
        <w:r w:rsidR="00733D72" w:rsidRPr="00B36286">
          <w:rPr>
            <w:rFonts w:ascii="Arial Narrow" w:hAnsi="Arial Narrow"/>
            <w:b w:val="0"/>
            <w:noProof/>
            <w:webHidden/>
          </w:rPr>
          <w:fldChar w:fldCharType="end"/>
        </w:r>
      </w:hyperlink>
    </w:p>
    <w:p w14:paraId="674502A6"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75" w:history="1">
        <w:r w:rsidR="00733D72" w:rsidRPr="00B36286">
          <w:rPr>
            <w:rStyle w:val="Hipervnculo"/>
            <w:rFonts w:ascii="Arial Narrow" w:hAnsi="Arial Narrow"/>
            <w:b w:val="0"/>
            <w:noProof/>
            <w:color w:val="auto"/>
          </w:rPr>
          <w:t>7.14.</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FORMA DE PAGO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_Toc520979375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80</w:t>
        </w:r>
        <w:r w:rsidR="00733D72" w:rsidRPr="00B36286">
          <w:rPr>
            <w:rFonts w:ascii="Arial Narrow" w:hAnsi="Arial Narrow"/>
            <w:b w:val="0"/>
            <w:noProof/>
            <w:webHidden/>
          </w:rPr>
          <w:fldChar w:fldCharType="end"/>
        </w:r>
      </w:hyperlink>
    </w:p>
    <w:p w14:paraId="5D838E4B"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76" w:history="1">
        <w:r w:rsidR="00733D72" w:rsidRPr="00B36286">
          <w:rPr>
            <w:rStyle w:val="Hipervnculo"/>
            <w:rFonts w:ascii="Arial Narrow" w:hAnsi="Arial Narrow"/>
            <w:b w:val="0"/>
            <w:noProof/>
            <w:color w:val="auto"/>
          </w:rPr>
          <w:t>7.15.</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OBLIGACIONES DE LAS PARTES.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_Toc520979376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80</w:t>
        </w:r>
        <w:r w:rsidR="00733D72" w:rsidRPr="00B36286">
          <w:rPr>
            <w:rFonts w:ascii="Arial Narrow" w:hAnsi="Arial Narrow"/>
            <w:b w:val="0"/>
            <w:noProof/>
            <w:webHidden/>
          </w:rPr>
          <w:fldChar w:fldCharType="end"/>
        </w:r>
      </w:hyperlink>
    </w:p>
    <w:p w14:paraId="1AF6B3FB"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77" w:history="1">
        <w:r w:rsidR="00733D72" w:rsidRPr="00B36286">
          <w:rPr>
            <w:rStyle w:val="Hipervnculo"/>
            <w:rFonts w:ascii="Arial Narrow" w:hAnsi="Arial Narrow"/>
            <w:b w:val="0"/>
            <w:noProof/>
            <w:color w:val="auto"/>
          </w:rPr>
          <w:t>7.15.1 OBLIGACIONES GENERALES DEL CONTRATISTA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_Toc520979377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80</w:t>
        </w:r>
        <w:r w:rsidR="00733D72" w:rsidRPr="00B36286">
          <w:rPr>
            <w:rFonts w:ascii="Arial Narrow" w:hAnsi="Arial Narrow"/>
            <w:b w:val="0"/>
            <w:noProof/>
            <w:webHidden/>
          </w:rPr>
          <w:fldChar w:fldCharType="end"/>
        </w:r>
      </w:hyperlink>
    </w:p>
    <w:p w14:paraId="05636AC5"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78" w:history="1">
        <w:r w:rsidR="00733D72" w:rsidRPr="00B36286">
          <w:rPr>
            <w:rStyle w:val="Hipervnculo"/>
            <w:rFonts w:ascii="Arial Narrow" w:hAnsi="Arial Narrow"/>
            <w:b w:val="0"/>
            <w:noProof/>
            <w:color w:val="auto"/>
          </w:rPr>
          <w:t>7.15.3 OBLIGACIONES DEL INVIAS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_Toc520979378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84</w:t>
        </w:r>
        <w:r w:rsidR="00733D72" w:rsidRPr="00B36286">
          <w:rPr>
            <w:rFonts w:ascii="Arial Narrow" w:hAnsi="Arial Narrow"/>
            <w:b w:val="0"/>
            <w:noProof/>
            <w:webHidden/>
          </w:rPr>
          <w:fldChar w:fldCharType="end"/>
        </w:r>
      </w:hyperlink>
    </w:p>
    <w:p w14:paraId="5203BF16"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79" w:history="1">
        <w:r w:rsidR="00733D72" w:rsidRPr="00B36286">
          <w:rPr>
            <w:rStyle w:val="Hipervnculo"/>
            <w:rFonts w:ascii="Arial Narrow" w:hAnsi="Arial Narrow"/>
            <w:b w:val="0"/>
            <w:noProof/>
            <w:color w:val="auto"/>
          </w:rPr>
          <w:t>7.16.</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INCUMPLIMIENTO DE LO ORDENADO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_Toc520979379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84</w:t>
        </w:r>
        <w:r w:rsidR="00733D72" w:rsidRPr="00B36286">
          <w:rPr>
            <w:rFonts w:ascii="Arial Narrow" w:hAnsi="Arial Narrow"/>
            <w:b w:val="0"/>
            <w:noProof/>
            <w:webHidden/>
          </w:rPr>
          <w:fldChar w:fldCharType="end"/>
        </w:r>
      </w:hyperlink>
    </w:p>
    <w:p w14:paraId="74C69FAE"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80" w:history="1">
        <w:r w:rsidR="00733D72" w:rsidRPr="00B36286">
          <w:rPr>
            <w:rStyle w:val="Hipervnculo"/>
            <w:rFonts w:ascii="Arial Narrow" w:hAnsi="Arial Narrow"/>
            <w:b w:val="0"/>
            <w:noProof/>
            <w:color w:val="auto"/>
          </w:rPr>
          <w:t>7.17.</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DIVERGENCIAS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_Toc520979380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85</w:t>
        </w:r>
        <w:r w:rsidR="00733D72" w:rsidRPr="00B36286">
          <w:rPr>
            <w:rFonts w:ascii="Arial Narrow" w:hAnsi="Arial Narrow"/>
            <w:b w:val="0"/>
            <w:noProof/>
            <w:webHidden/>
          </w:rPr>
          <w:fldChar w:fldCharType="end"/>
        </w:r>
      </w:hyperlink>
    </w:p>
    <w:p w14:paraId="02E8DD9C"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81" w:history="1">
        <w:r w:rsidR="00733D72" w:rsidRPr="00B36286">
          <w:rPr>
            <w:rStyle w:val="Hipervnculo"/>
            <w:rFonts w:ascii="Arial Narrow" w:hAnsi="Arial Narrow"/>
            <w:b w:val="0"/>
            <w:noProof/>
            <w:color w:val="auto"/>
          </w:rPr>
          <w:t>7.18.</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CESIONES Y SUBCONTRATISTAS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_Toc520979381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85</w:t>
        </w:r>
        <w:r w:rsidR="00733D72" w:rsidRPr="00B36286">
          <w:rPr>
            <w:rFonts w:ascii="Arial Narrow" w:hAnsi="Arial Narrow"/>
            <w:b w:val="0"/>
            <w:noProof/>
            <w:webHidden/>
          </w:rPr>
          <w:fldChar w:fldCharType="end"/>
        </w:r>
      </w:hyperlink>
    </w:p>
    <w:p w14:paraId="3A8A65D7"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82" w:history="1">
        <w:r w:rsidR="00733D72" w:rsidRPr="00B36286">
          <w:rPr>
            <w:rStyle w:val="Hipervnculo"/>
            <w:rFonts w:ascii="Arial Narrow" w:hAnsi="Arial Narrow"/>
            <w:b w:val="0"/>
            <w:noProof/>
            <w:color w:val="auto"/>
          </w:rPr>
          <w:t>7.19.</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MULTAS Y CLÁUSULA PENAL PECUNIARIA.</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_Toc520979382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85</w:t>
        </w:r>
        <w:r w:rsidR="00733D72" w:rsidRPr="00B36286">
          <w:rPr>
            <w:rFonts w:ascii="Arial Narrow" w:hAnsi="Arial Narrow"/>
            <w:b w:val="0"/>
            <w:noProof/>
            <w:webHidden/>
          </w:rPr>
          <w:fldChar w:fldCharType="end"/>
        </w:r>
      </w:hyperlink>
    </w:p>
    <w:p w14:paraId="6A71BD7A"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83" w:history="1">
        <w:r w:rsidR="00733D72" w:rsidRPr="00B36286">
          <w:rPr>
            <w:rStyle w:val="Hipervnculo"/>
            <w:rFonts w:ascii="Arial Narrow" w:hAnsi="Arial Narrow"/>
            <w:b w:val="0"/>
            <w:noProof/>
            <w:color w:val="auto"/>
          </w:rPr>
          <w:t>7.20.</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CADUCIDAD</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_Toc520979383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85</w:t>
        </w:r>
        <w:r w:rsidR="00733D72" w:rsidRPr="00B36286">
          <w:rPr>
            <w:rFonts w:ascii="Arial Narrow" w:hAnsi="Arial Narrow"/>
            <w:b w:val="0"/>
            <w:noProof/>
            <w:webHidden/>
          </w:rPr>
          <w:fldChar w:fldCharType="end"/>
        </w:r>
      </w:hyperlink>
    </w:p>
    <w:p w14:paraId="287ED008"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84" w:history="1">
        <w:r w:rsidR="00733D72" w:rsidRPr="00B36286">
          <w:rPr>
            <w:rStyle w:val="Hipervnculo"/>
            <w:rFonts w:ascii="Arial Narrow" w:hAnsi="Arial Narrow"/>
            <w:b w:val="0"/>
            <w:noProof/>
            <w:color w:val="auto"/>
          </w:rPr>
          <w:t>7.21.</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MODIFICACIÓN, TERMINACIÓN E INTERPRETACIÓN UNILATERALES</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_Toc520979384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86</w:t>
        </w:r>
        <w:r w:rsidR="00733D72" w:rsidRPr="00B36286">
          <w:rPr>
            <w:rFonts w:ascii="Arial Narrow" w:hAnsi="Arial Narrow"/>
            <w:b w:val="0"/>
            <w:noProof/>
            <w:webHidden/>
          </w:rPr>
          <w:fldChar w:fldCharType="end"/>
        </w:r>
      </w:hyperlink>
    </w:p>
    <w:p w14:paraId="23FF8D2A"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85" w:history="1">
        <w:r w:rsidR="00733D72" w:rsidRPr="00B36286">
          <w:rPr>
            <w:rStyle w:val="Hipervnculo"/>
            <w:rFonts w:ascii="Arial Narrow" w:hAnsi="Arial Narrow"/>
            <w:b w:val="0"/>
            <w:noProof/>
            <w:color w:val="auto"/>
          </w:rPr>
          <w:t>7.22.</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LIQUIDACIÓN FINAL DEL CONTRATO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_Toc520979385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86</w:t>
        </w:r>
        <w:r w:rsidR="00733D72" w:rsidRPr="00B36286">
          <w:rPr>
            <w:rFonts w:ascii="Arial Narrow" w:hAnsi="Arial Narrow"/>
            <w:b w:val="0"/>
            <w:noProof/>
            <w:webHidden/>
          </w:rPr>
          <w:fldChar w:fldCharType="end"/>
        </w:r>
      </w:hyperlink>
    </w:p>
    <w:p w14:paraId="1DD737F6"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86" w:history="1">
        <w:r w:rsidR="00733D72" w:rsidRPr="00B36286">
          <w:rPr>
            <w:rStyle w:val="Hipervnculo"/>
            <w:rFonts w:ascii="Arial Narrow" w:hAnsi="Arial Narrow"/>
            <w:b w:val="0"/>
            <w:noProof/>
            <w:color w:val="auto"/>
          </w:rPr>
          <w:t>7.23.</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CONSTANCIA DE CIERRE DEL EXPEDIENTE</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_Toc520979386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87</w:t>
        </w:r>
        <w:r w:rsidR="00733D72" w:rsidRPr="00B36286">
          <w:rPr>
            <w:rFonts w:ascii="Arial Narrow" w:hAnsi="Arial Narrow"/>
            <w:b w:val="0"/>
            <w:noProof/>
            <w:webHidden/>
          </w:rPr>
          <w:fldChar w:fldCharType="end"/>
        </w:r>
      </w:hyperlink>
    </w:p>
    <w:p w14:paraId="648A9894"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87" w:history="1">
        <w:r w:rsidR="00733D72" w:rsidRPr="00B36286">
          <w:rPr>
            <w:rStyle w:val="Hipervnculo"/>
            <w:rFonts w:ascii="Arial Narrow" w:hAnsi="Arial Narrow"/>
            <w:b w:val="0"/>
            <w:noProof/>
            <w:color w:val="auto"/>
          </w:rPr>
          <w:t>7.24.</w:t>
        </w:r>
        <w:r w:rsidR="00733D72" w:rsidRPr="00B36286">
          <w:rPr>
            <w:rFonts w:ascii="Arial Narrow" w:eastAsia="Times New Roman" w:hAnsi="Arial Narrow" w:cs="Times New Roman"/>
            <w:b w:val="0"/>
            <w:noProof/>
            <w:lang w:eastAsia="es-CO"/>
          </w:rPr>
          <w:tab/>
        </w:r>
        <w:r w:rsidR="00733D72" w:rsidRPr="00B36286">
          <w:rPr>
            <w:rStyle w:val="Hipervnculo"/>
            <w:rFonts w:ascii="Arial Narrow" w:hAnsi="Arial Narrow"/>
            <w:b w:val="0"/>
            <w:noProof/>
            <w:color w:val="auto"/>
          </w:rPr>
          <w:t>DOCUMENTOS DEL CONTRATO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_Toc520979387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87</w:t>
        </w:r>
        <w:r w:rsidR="00733D72" w:rsidRPr="00B36286">
          <w:rPr>
            <w:rFonts w:ascii="Arial Narrow" w:hAnsi="Arial Narrow"/>
            <w:b w:val="0"/>
            <w:noProof/>
            <w:webHidden/>
          </w:rPr>
          <w:fldChar w:fldCharType="end"/>
        </w:r>
      </w:hyperlink>
    </w:p>
    <w:p w14:paraId="340C5928"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88" w:history="1">
        <w:r w:rsidR="00733D72" w:rsidRPr="00B36286">
          <w:rPr>
            <w:rStyle w:val="Hipervnculo"/>
            <w:rFonts w:ascii="Arial Narrow" w:hAnsi="Arial Narrow"/>
            <w:b w:val="0"/>
            <w:noProof/>
            <w:color w:val="auto"/>
          </w:rPr>
          <w:t>ANEXO</w:t>
        </w:r>
        <w:r w:rsidR="00733D72" w:rsidRPr="00B36286">
          <w:rPr>
            <w:rFonts w:ascii="Arial Narrow" w:hAnsi="Arial Narrow"/>
            <w:b w:val="0"/>
            <w:noProof/>
            <w:webHidden/>
          </w:rPr>
          <w:tab/>
        </w:r>
      </w:hyperlink>
    </w:p>
    <w:p w14:paraId="58C522E1" w14:textId="77777777" w:rsidR="00733D72" w:rsidRPr="00B36286" w:rsidRDefault="006A4AF5" w:rsidP="00B36286">
      <w:pPr>
        <w:pStyle w:val="TDC2"/>
        <w:rPr>
          <w:rFonts w:ascii="Arial Narrow" w:eastAsia="Times New Roman" w:hAnsi="Arial Narrow" w:cs="Times New Roman"/>
          <w:b w:val="0"/>
          <w:noProof/>
          <w:lang w:eastAsia="es-CO"/>
        </w:rPr>
      </w:pPr>
      <w:hyperlink w:anchor="_Toc520979389" w:history="1">
        <w:r w:rsidR="00733D72" w:rsidRPr="00B36286">
          <w:rPr>
            <w:rStyle w:val="Hipervnculo"/>
            <w:rFonts w:ascii="Arial Narrow" w:hAnsi="Arial Narrow"/>
            <w:b w:val="0"/>
            <w:noProof/>
            <w:color w:val="auto"/>
          </w:rPr>
          <w:t>MINUTA DEL CONTRATO</w:t>
        </w:r>
        <w:r w:rsidR="00733D72" w:rsidRPr="00B36286">
          <w:rPr>
            <w:rFonts w:ascii="Arial Narrow" w:hAnsi="Arial Narrow"/>
            <w:b w:val="0"/>
            <w:noProof/>
            <w:webHidden/>
          </w:rPr>
          <w:tab/>
        </w:r>
        <w:r w:rsidR="00733D72" w:rsidRPr="00B36286">
          <w:rPr>
            <w:rFonts w:ascii="Arial Narrow" w:hAnsi="Arial Narrow"/>
            <w:b w:val="0"/>
            <w:noProof/>
            <w:webHidden/>
          </w:rPr>
          <w:fldChar w:fldCharType="begin"/>
        </w:r>
        <w:r w:rsidR="00733D72" w:rsidRPr="00B36286">
          <w:rPr>
            <w:rFonts w:ascii="Arial Narrow" w:hAnsi="Arial Narrow"/>
            <w:b w:val="0"/>
            <w:noProof/>
            <w:webHidden/>
          </w:rPr>
          <w:instrText xml:space="preserve"> PAGEREF _Toc520979389 \h </w:instrText>
        </w:r>
        <w:r w:rsidR="00733D72" w:rsidRPr="00B36286">
          <w:rPr>
            <w:rFonts w:ascii="Arial Narrow" w:hAnsi="Arial Narrow"/>
            <w:b w:val="0"/>
            <w:noProof/>
            <w:webHidden/>
          </w:rPr>
        </w:r>
        <w:r w:rsidR="00733D72" w:rsidRPr="00B36286">
          <w:rPr>
            <w:rFonts w:ascii="Arial Narrow" w:hAnsi="Arial Narrow"/>
            <w:b w:val="0"/>
            <w:noProof/>
            <w:webHidden/>
          </w:rPr>
          <w:fldChar w:fldCharType="separate"/>
        </w:r>
        <w:r w:rsidR="00A2171E" w:rsidRPr="00B36286">
          <w:rPr>
            <w:rFonts w:ascii="Arial Narrow" w:hAnsi="Arial Narrow"/>
            <w:b w:val="0"/>
            <w:noProof/>
            <w:webHidden/>
          </w:rPr>
          <w:t>100</w:t>
        </w:r>
        <w:r w:rsidR="00733D72" w:rsidRPr="00B36286">
          <w:rPr>
            <w:rFonts w:ascii="Arial Narrow" w:hAnsi="Arial Narrow"/>
            <w:b w:val="0"/>
            <w:noProof/>
            <w:webHidden/>
          </w:rPr>
          <w:fldChar w:fldCharType="end"/>
        </w:r>
      </w:hyperlink>
    </w:p>
    <w:p w14:paraId="1DD7F94B" w14:textId="77777777" w:rsidR="00733D72" w:rsidRPr="00B36286" w:rsidRDefault="00733D72" w:rsidP="00B36286">
      <w:r w:rsidRPr="00B36286">
        <w:rPr>
          <w:rFonts w:ascii="Arial Narrow" w:hAnsi="Arial Narrow"/>
          <w:bCs/>
          <w:lang w:val="es-ES"/>
        </w:rPr>
        <w:fldChar w:fldCharType="end"/>
      </w:r>
    </w:p>
    <w:p w14:paraId="290A7A12" w14:textId="77777777" w:rsidR="00FE5AED" w:rsidRPr="00B36286" w:rsidRDefault="008029D0" w:rsidP="00B36286">
      <w:pPr>
        <w:pStyle w:val="Invias-Capitulo"/>
      </w:pPr>
      <w:bookmarkStart w:id="1" w:name="_Toc326656664"/>
      <w:bookmarkStart w:id="2" w:name="_Ref329707896"/>
      <w:bookmarkStart w:id="3" w:name="_Toc442781042"/>
      <w:bookmarkStart w:id="4" w:name="_Toc520979237"/>
      <w:r w:rsidRPr="00B36286">
        <w:lastRenderedPageBreak/>
        <w:t xml:space="preserve">1 </w:t>
      </w:r>
      <w:r w:rsidR="00FE5AED" w:rsidRPr="00B36286">
        <w:t>CAPITULO I INFORMACIÓN GENERAL</w:t>
      </w:r>
      <w:bookmarkEnd w:id="1"/>
      <w:bookmarkEnd w:id="2"/>
      <w:bookmarkEnd w:id="3"/>
      <w:bookmarkEnd w:id="4"/>
    </w:p>
    <w:p w14:paraId="11F9CA9A" w14:textId="77777777" w:rsidR="004660EE" w:rsidRPr="00B36286" w:rsidRDefault="004660EE" w:rsidP="00DD2E97">
      <w:pPr>
        <w:pStyle w:val="Invias-Titulo1"/>
      </w:pPr>
      <w:bookmarkStart w:id="5" w:name="_Toc326656665"/>
    </w:p>
    <w:p w14:paraId="36DE2E8E" w14:textId="77777777" w:rsidR="00FE5AED" w:rsidRPr="00B36286" w:rsidRDefault="00FE5AED" w:rsidP="00DD2E97">
      <w:pPr>
        <w:pStyle w:val="Invias-Titulo1"/>
        <w:numPr>
          <w:ilvl w:val="1"/>
          <w:numId w:val="42"/>
        </w:numPr>
      </w:pPr>
      <w:bookmarkStart w:id="6" w:name="_Toc442781043"/>
      <w:bookmarkStart w:id="7" w:name="_Toc520979238"/>
      <w:r w:rsidRPr="00B36286">
        <w:t>OBJETO, PRESUPUESTO OFICIAL, PLAZO Y UBICACION</w:t>
      </w:r>
      <w:bookmarkEnd w:id="5"/>
      <w:bookmarkEnd w:id="6"/>
      <w:bookmarkEnd w:id="7"/>
    </w:p>
    <w:p w14:paraId="04ACCD0D" w14:textId="77777777" w:rsidR="0086366E" w:rsidRPr="00B36286" w:rsidRDefault="0086366E" w:rsidP="00B36286">
      <w:pPr>
        <w:spacing w:after="0" w:line="240" w:lineRule="auto"/>
        <w:jc w:val="both"/>
        <w:rPr>
          <w:rFonts w:ascii="Arial Narrow" w:hAnsi="Arial Narrow"/>
          <w:sz w:val="24"/>
          <w:szCs w:val="24"/>
        </w:rPr>
      </w:pPr>
    </w:p>
    <w:p w14:paraId="3BE9ACF3" w14:textId="77777777" w:rsidR="00FC4151" w:rsidRDefault="00AD20FF" w:rsidP="00FC4151">
      <w:pPr>
        <w:ind w:left="360"/>
        <w:jc w:val="both"/>
        <w:rPr>
          <w:rFonts w:cs="Arial"/>
          <w:b/>
          <w:sz w:val="24"/>
          <w:szCs w:val="24"/>
          <w:lang w:eastAsia="es-ES"/>
        </w:rPr>
      </w:pPr>
      <w:r w:rsidRPr="00B36286">
        <w:t xml:space="preserve">El Instituto Nacional de Vías mediante Resolución </w:t>
      </w:r>
      <w:r w:rsidRPr="00B36286">
        <w:rPr>
          <w:b/>
        </w:rPr>
        <w:t>No.</w:t>
      </w:r>
      <w:r w:rsidR="00A63925" w:rsidRPr="00B36286">
        <w:rPr>
          <w:b/>
        </w:rPr>
        <w:t xml:space="preserve"> </w:t>
      </w:r>
      <w:r w:rsidR="00885D7D" w:rsidRPr="00B36286">
        <w:rPr>
          <w:b/>
        </w:rPr>
        <w:t>XXXXX</w:t>
      </w:r>
      <w:r w:rsidR="00587FAD" w:rsidRPr="00B36286">
        <w:rPr>
          <w:b/>
        </w:rPr>
        <w:t xml:space="preserve"> </w:t>
      </w:r>
      <w:r w:rsidRPr="00B36286">
        <w:rPr>
          <w:b/>
        </w:rPr>
        <w:t>de</w:t>
      </w:r>
      <w:r w:rsidR="00587FAD" w:rsidRPr="00B36286">
        <w:rPr>
          <w:b/>
          <w:lang w:val="es-ES"/>
        </w:rPr>
        <w:t>l</w:t>
      </w:r>
      <w:r w:rsidRPr="00B36286">
        <w:rPr>
          <w:b/>
        </w:rPr>
        <w:t xml:space="preserve"> </w:t>
      </w:r>
      <w:r w:rsidR="00885D7D" w:rsidRPr="00B36286">
        <w:rPr>
          <w:b/>
        </w:rPr>
        <w:t>XX</w:t>
      </w:r>
      <w:r w:rsidR="00106BB7" w:rsidRPr="00B36286">
        <w:rPr>
          <w:b/>
        </w:rPr>
        <w:t xml:space="preserve"> </w:t>
      </w:r>
      <w:r w:rsidR="00EB2666" w:rsidRPr="00B36286">
        <w:rPr>
          <w:b/>
        </w:rPr>
        <w:t>de</w:t>
      </w:r>
      <w:r w:rsidR="00885D7D" w:rsidRPr="00B36286">
        <w:rPr>
          <w:b/>
        </w:rPr>
        <w:t xml:space="preserve"> </w:t>
      </w:r>
      <w:r w:rsidR="005A5818">
        <w:rPr>
          <w:b/>
        </w:rPr>
        <w:t>XXXXXX</w:t>
      </w:r>
      <w:r w:rsidR="00885D7D" w:rsidRPr="00B36286">
        <w:rPr>
          <w:b/>
        </w:rPr>
        <w:t xml:space="preserve"> </w:t>
      </w:r>
      <w:r w:rsidRPr="00B36286">
        <w:rPr>
          <w:b/>
        </w:rPr>
        <w:t>de 201</w:t>
      </w:r>
      <w:r w:rsidR="00526DBB" w:rsidRPr="00B36286">
        <w:rPr>
          <w:b/>
        </w:rPr>
        <w:t>9</w:t>
      </w:r>
      <w:r w:rsidRPr="00B36286">
        <w:t xml:space="preserve">, ordenó la apertura de la Selección </w:t>
      </w:r>
      <w:r w:rsidR="00777A72" w:rsidRPr="00B36286">
        <w:t xml:space="preserve">Abreviada </w:t>
      </w:r>
      <w:r w:rsidR="00676505" w:rsidRPr="00B36286">
        <w:rPr>
          <w:lang w:val="es-ES"/>
        </w:rPr>
        <w:t xml:space="preserve">Subasta Inversa </w:t>
      </w:r>
      <w:r w:rsidR="005B4EB8" w:rsidRPr="00B36286">
        <w:rPr>
          <w:lang w:val="es-ES"/>
        </w:rPr>
        <w:t>Presencial</w:t>
      </w:r>
      <w:r w:rsidR="0008769B" w:rsidRPr="00B36286">
        <w:rPr>
          <w:lang w:val="es-ES"/>
        </w:rPr>
        <w:t xml:space="preserve"> </w:t>
      </w:r>
      <w:r w:rsidRPr="00B36286">
        <w:t xml:space="preserve">No. </w:t>
      </w:r>
      <w:r w:rsidR="005A5818">
        <w:rPr>
          <w:b/>
        </w:rPr>
        <w:t>XX</w:t>
      </w:r>
      <w:r w:rsidRPr="00B36286">
        <w:rPr>
          <w:b/>
        </w:rPr>
        <w:t>-</w:t>
      </w:r>
      <w:r w:rsidR="005A5818">
        <w:rPr>
          <w:b/>
        </w:rPr>
        <w:t>XXX</w:t>
      </w:r>
      <w:r w:rsidR="00622C68" w:rsidRPr="00B36286">
        <w:rPr>
          <w:b/>
        </w:rPr>
        <w:t>-</w:t>
      </w:r>
      <w:r w:rsidR="005A5818">
        <w:rPr>
          <w:b/>
        </w:rPr>
        <w:t>XXX</w:t>
      </w:r>
      <w:r w:rsidRPr="00B36286">
        <w:rPr>
          <w:b/>
        </w:rPr>
        <w:t>-</w:t>
      </w:r>
      <w:r w:rsidR="00986625" w:rsidRPr="00B36286">
        <w:rPr>
          <w:b/>
        </w:rPr>
        <w:t>00</w:t>
      </w:r>
      <w:r w:rsidR="00526DBB" w:rsidRPr="00B36286">
        <w:rPr>
          <w:b/>
        </w:rPr>
        <w:t>X</w:t>
      </w:r>
      <w:r w:rsidR="004E315E" w:rsidRPr="00B36286">
        <w:rPr>
          <w:b/>
        </w:rPr>
        <w:t>-</w:t>
      </w:r>
      <w:r w:rsidRPr="00B36286">
        <w:rPr>
          <w:b/>
        </w:rPr>
        <w:t>201</w:t>
      </w:r>
      <w:r w:rsidR="00526DBB" w:rsidRPr="00B36286">
        <w:rPr>
          <w:b/>
        </w:rPr>
        <w:t>9</w:t>
      </w:r>
      <w:r w:rsidR="003E4D72" w:rsidRPr="00B36286">
        <w:rPr>
          <w:b/>
        </w:rPr>
        <w:t xml:space="preserve"> </w:t>
      </w:r>
      <w:r w:rsidRPr="00B36286">
        <w:t>que tiene por OBJETO:</w:t>
      </w:r>
      <w:r w:rsidR="00FC4151">
        <w:t xml:space="preserve"> </w:t>
      </w:r>
      <w:r w:rsidR="00FC4151" w:rsidRPr="00FC4151">
        <w:rPr>
          <w:rFonts w:ascii="Arial Narrow" w:eastAsia="Times New Roman" w:hAnsi="Arial Narrow"/>
          <w:b/>
          <w:sz w:val="24"/>
          <w:szCs w:val="24"/>
          <w:lang w:eastAsia="es-ES"/>
        </w:rPr>
        <w:t>SUMINISTRO, INTALACIÓN Y PUESTA EN MARCHA DE CÁMARAS DE RECONOCIMIENTO DE PLACAS EN ESTACIONES DE PEAJE Y PESAJE A CARGO DEL INVIAS</w:t>
      </w:r>
      <w:r w:rsidR="00FC4151">
        <w:rPr>
          <w:rFonts w:cs="Arial"/>
          <w:b/>
        </w:rPr>
        <w:t xml:space="preserve"> </w:t>
      </w:r>
    </w:p>
    <w:p w14:paraId="7EED13F2" w14:textId="5AA4F0CA" w:rsidR="00FF2ADC" w:rsidRPr="00B36286" w:rsidRDefault="00FF2ADC" w:rsidP="00FC4151">
      <w:pPr>
        <w:jc w:val="center"/>
        <w:rPr>
          <w:sz w:val="24"/>
          <w:szCs w:val="24"/>
        </w:rPr>
      </w:pPr>
      <w:r w:rsidRPr="00B36286">
        <w:rPr>
          <w:sz w:val="24"/>
          <w:szCs w:val="24"/>
        </w:rPr>
        <w:t xml:space="preserve">Cuadro No. </w:t>
      </w:r>
      <w:r w:rsidRPr="00B36286">
        <w:rPr>
          <w:sz w:val="24"/>
          <w:szCs w:val="24"/>
        </w:rPr>
        <w:fldChar w:fldCharType="begin"/>
      </w:r>
      <w:r w:rsidRPr="00B36286">
        <w:rPr>
          <w:sz w:val="24"/>
          <w:szCs w:val="24"/>
        </w:rPr>
        <w:instrText xml:space="preserve"> </w:instrText>
      </w:r>
      <w:r w:rsidR="00C20546" w:rsidRPr="00B36286">
        <w:rPr>
          <w:sz w:val="24"/>
          <w:szCs w:val="24"/>
        </w:rPr>
        <w:instrText>SEQ</w:instrText>
      </w:r>
      <w:r w:rsidRPr="00B36286">
        <w:rPr>
          <w:sz w:val="24"/>
          <w:szCs w:val="24"/>
        </w:rPr>
        <w:instrText xml:space="preserve"> Cuadro_No. \* ARABIC </w:instrText>
      </w:r>
      <w:r w:rsidRPr="00B36286">
        <w:rPr>
          <w:sz w:val="24"/>
          <w:szCs w:val="24"/>
        </w:rPr>
        <w:fldChar w:fldCharType="separate"/>
      </w:r>
      <w:r w:rsidR="00A2171E" w:rsidRPr="00B36286">
        <w:rPr>
          <w:noProof/>
          <w:sz w:val="24"/>
          <w:szCs w:val="24"/>
        </w:rPr>
        <w:t>1</w:t>
      </w:r>
      <w:r w:rsidRPr="00B36286">
        <w:rPr>
          <w:noProof/>
          <w:sz w:val="24"/>
          <w:szCs w:val="24"/>
        </w:rPr>
        <w:fldChar w:fldCharType="end"/>
      </w:r>
      <w:r w:rsidRPr="00B36286">
        <w:rPr>
          <w:sz w:val="24"/>
          <w:szCs w:val="24"/>
        </w:rPr>
        <w:t xml:space="preserve"> INFORMACIÓN GENERAL</w:t>
      </w:r>
    </w:p>
    <w:p w14:paraId="68231E27" w14:textId="77777777" w:rsidR="00FF2ADC" w:rsidRPr="00B36286" w:rsidRDefault="00FF2ADC" w:rsidP="00B36286">
      <w:pPr>
        <w:spacing w:after="0" w:line="240" w:lineRule="auto"/>
        <w:jc w:val="both"/>
        <w:rPr>
          <w:rFonts w:ascii="Arial Narrow" w:hAnsi="Arial Narrow"/>
          <w:sz w:val="24"/>
          <w:szCs w:val="24"/>
        </w:rPr>
      </w:pPr>
    </w:p>
    <w:tbl>
      <w:tblPr>
        <w:tblW w:w="924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040"/>
        <w:gridCol w:w="2241"/>
        <w:gridCol w:w="1843"/>
        <w:gridCol w:w="2123"/>
      </w:tblGrid>
      <w:tr w:rsidR="00B5270A" w:rsidRPr="00B36286" w14:paraId="261F5FB4" w14:textId="77777777" w:rsidTr="00CD1321">
        <w:trPr>
          <w:trHeight w:val="806"/>
          <w:jc w:val="center"/>
        </w:trPr>
        <w:tc>
          <w:tcPr>
            <w:tcW w:w="3040" w:type="dxa"/>
            <w:tcBorders>
              <w:top w:val="double" w:sz="4" w:space="0" w:color="auto"/>
              <w:bottom w:val="single" w:sz="6" w:space="0" w:color="auto"/>
            </w:tcBorders>
            <w:shd w:val="clear" w:color="auto" w:fill="8DB3E2"/>
            <w:vAlign w:val="center"/>
          </w:tcPr>
          <w:p w14:paraId="2648A618" w14:textId="77777777" w:rsidR="00B5270A" w:rsidRPr="00B36286" w:rsidRDefault="00B5270A" w:rsidP="00E433A3">
            <w:pPr>
              <w:pStyle w:val="Invias-TextoCuadros"/>
            </w:pPr>
            <w:r w:rsidRPr="00B36286">
              <w:t>OBJETO DEL PROYECTO</w:t>
            </w:r>
          </w:p>
        </w:tc>
        <w:tc>
          <w:tcPr>
            <w:tcW w:w="2241" w:type="dxa"/>
            <w:tcBorders>
              <w:top w:val="double" w:sz="4" w:space="0" w:color="auto"/>
              <w:bottom w:val="single" w:sz="6" w:space="0" w:color="auto"/>
            </w:tcBorders>
            <w:shd w:val="clear" w:color="auto" w:fill="8DB3E2"/>
            <w:vAlign w:val="center"/>
          </w:tcPr>
          <w:p w14:paraId="4C18BE16" w14:textId="77777777" w:rsidR="00B5270A" w:rsidRPr="00B36286" w:rsidRDefault="00B5270A" w:rsidP="00182D03">
            <w:pPr>
              <w:pStyle w:val="Invias-TextoCuadros"/>
            </w:pPr>
            <w:r w:rsidRPr="00B36286">
              <w:t>PLAZO DEL CONTRATO (MESES)</w:t>
            </w:r>
          </w:p>
        </w:tc>
        <w:tc>
          <w:tcPr>
            <w:tcW w:w="1843" w:type="dxa"/>
            <w:tcBorders>
              <w:top w:val="double" w:sz="4" w:space="0" w:color="auto"/>
              <w:bottom w:val="single" w:sz="6" w:space="0" w:color="auto"/>
            </w:tcBorders>
            <w:shd w:val="clear" w:color="auto" w:fill="8DB3E2"/>
            <w:vAlign w:val="center"/>
          </w:tcPr>
          <w:p w14:paraId="6C4123E3" w14:textId="77777777" w:rsidR="00B5270A" w:rsidRPr="00B36286" w:rsidRDefault="00B5270A">
            <w:pPr>
              <w:pStyle w:val="Invias-TextoCuadros"/>
            </w:pPr>
            <w:r w:rsidRPr="00B36286">
              <w:t>VALOR PRESUPUESTO OFICIAL (PESOS)</w:t>
            </w:r>
          </w:p>
        </w:tc>
        <w:tc>
          <w:tcPr>
            <w:tcW w:w="2123" w:type="dxa"/>
            <w:tcBorders>
              <w:top w:val="double" w:sz="4" w:space="0" w:color="auto"/>
              <w:bottom w:val="single" w:sz="6" w:space="0" w:color="auto"/>
            </w:tcBorders>
            <w:shd w:val="clear" w:color="auto" w:fill="8DB3E2"/>
            <w:vAlign w:val="center"/>
          </w:tcPr>
          <w:p w14:paraId="1A0AA9C3" w14:textId="77777777" w:rsidR="00B5270A" w:rsidRPr="00B36286" w:rsidRDefault="00B5270A">
            <w:pPr>
              <w:pStyle w:val="Invias-TextoCuadros"/>
            </w:pPr>
            <w:r w:rsidRPr="00B36286">
              <w:t>UBICACIÓN</w:t>
            </w:r>
          </w:p>
        </w:tc>
      </w:tr>
      <w:tr w:rsidR="00B5270A" w:rsidRPr="00B36286" w14:paraId="11DB894A" w14:textId="77777777" w:rsidTr="00CD1321">
        <w:trPr>
          <w:trHeight w:val="1032"/>
          <w:jc w:val="center"/>
        </w:trPr>
        <w:tc>
          <w:tcPr>
            <w:tcW w:w="3040" w:type="dxa"/>
            <w:tcBorders>
              <w:top w:val="single" w:sz="6" w:space="0" w:color="auto"/>
            </w:tcBorders>
            <w:vAlign w:val="center"/>
          </w:tcPr>
          <w:p w14:paraId="4A859DE6" w14:textId="77777777" w:rsidR="00E433A3" w:rsidRDefault="00E433A3" w:rsidP="00E433A3">
            <w:pPr>
              <w:jc w:val="center"/>
              <w:rPr>
                <w:rFonts w:ascii="Arial Narrow" w:eastAsia="Times New Roman" w:hAnsi="Arial Narrow" w:cs="Arial Narrow"/>
                <w:bCs/>
                <w:caps/>
                <w:snapToGrid w:val="0"/>
                <w:sz w:val="24"/>
                <w:szCs w:val="24"/>
                <w:lang w:eastAsia="es-CO"/>
              </w:rPr>
            </w:pPr>
          </w:p>
          <w:p w14:paraId="5A0E97EB" w14:textId="11DD5C6E" w:rsidR="00B55AD0" w:rsidRPr="00B55AD0" w:rsidRDefault="00B55AD0" w:rsidP="00B55AD0">
            <w:pPr>
              <w:jc w:val="center"/>
              <w:rPr>
                <w:rFonts w:ascii="Arial Narrow" w:eastAsia="Times New Roman" w:hAnsi="Arial Narrow" w:cs="Arial Narrow"/>
                <w:b/>
                <w:caps/>
                <w:snapToGrid w:val="0"/>
                <w:sz w:val="24"/>
                <w:szCs w:val="24"/>
                <w:lang w:eastAsia="es-CO"/>
              </w:rPr>
            </w:pPr>
            <w:r w:rsidRPr="00B55AD0">
              <w:rPr>
                <w:rFonts w:ascii="Arial Narrow" w:eastAsia="Times New Roman" w:hAnsi="Arial Narrow" w:cs="Arial Narrow"/>
                <w:b/>
                <w:caps/>
                <w:snapToGrid w:val="0"/>
                <w:sz w:val="24"/>
                <w:szCs w:val="24"/>
                <w:lang w:eastAsia="es-CO"/>
              </w:rPr>
              <w:t xml:space="preserve">SUMINISTRO, INTALACIÓN Y PUESTA EN MARCHA DE CÁMARAS DE RECONOCIMIENTO DE PLACAS EN ESTACIONES DE PEAJE Y PESAJE A CARGO DEL INVIAS </w:t>
            </w:r>
          </w:p>
          <w:p w14:paraId="1CA74945" w14:textId="2037C1DF" w:rsidR="00B5270A" w:rsidRPr="00B55AD0" w:rsidRDefault="00B5270A">
            <w:pPr>
              <w:pStyle w:val="Invias-TextoCuadros"/>
              <w:rPr>
                <w:b w:val="0"/>
                <w:bCs/>
                <w:sz w:val="22"/>
                <w:szCs w:val="22"/>
              </w:rPr>
            </w:pPr>
          </w:p>
        </w:tc>
        <w:tc>
          <w:tcPr>
            <w:tcW w:w="2241" w:type="dxa"/>
            <w:tcBorders>
              <w:top w:val="single" w:sz="6" w:space="0" w:color="auto"/>
            </w:tcBorders>
            <w:vAlign w:val="center"/>
          </w:tcPr>
          <w:p w14:paraId="58B29D7A" w14:textId="3DC52969" w:rsidR="00B5270A" w:rsidRPr="00B36286" w:rsidRDefault="00527CF2">
            <w:pPr>
              <w:pStyle w:val="Invias-TextoCuadros"/>
              <w:rPr>
                <w:noProof/>
              </w:rPr>
            </w:pPr>
            <w:r w:rsidRPr="00527CF2">
              <w:t>TREINTA (30) DIAS CALENDARIO CONTADO A PARTIR DE LA ORDEN DE INICIO, SIN SUPERAR EL 31 DE DICIEMBRE DE 2019.</w:t>
            </w:r>
          </w:p>
        </w:tc>
        <w:tc>
          <w:tcPr>
            <w:tcW w:w="1843" w:type="dxa"/>
            <w:tcBorders>
              <w:top w:val="single" w:sz="6" w:space="0" w:color="auto"/>
            </w:tcBorders>
            <w:vAlign w:val="center"/>
          </w:tcPr>
          <w:p w14:paraId="5750411D" w14:textId="0ECDA5A2" w:rsidR="00B5270A" w:rsidRPr="00B36286" w:rsidRDefault="00DA6D83" w:rsidP="0033329E">
            <w:pPr>
              <w:pStyle w:val="Invias-TextoCuadros"/>
              <w:ind w:left="708" w:hanging="708"/>
              <w:rPr>
                <w:noProof/>
              </w:rPr>
            </w:pPr>
            <w:r w:rsidRPr="00B36286">
              <w:t>($</w:t>
            </w:r>
            <w:r w:rsidR="00BF6C0F">
              <w:t>325.237.59</w:t>
            </w:r>
            <w:r w:rsidR="007A1634">
              <w:t>0</w:t>
            </w:r>
            <w:r w:rsidR="00BF6C0F">
              <w:t>,00</w:t>
            </w:r>
            <w:r w:rsidRPr="00B36286">
              <w:t>)</w:t>
            </w:r>
          </w:p>
        </w:tc>
        <w:tc>
          <w:tcPr>
            <w:tcW w:w="2123" w:type="dxa"/>
            <w:tcBorders>
              <w:top w:val="single" w:sz="6" w:space="0" w:color="auto"/>
            </w:tcBorders>
            <w:vAlign w:val="center"/>
          </w:tcPr>
          <w:p w14:paraId="3CDECFAD" w14:textId="77777777" w:rsidR="00B5270A" w:rsidRDefault="00BF6C0F">
            <w:pPr>
              <w:pStyle w:val="Invias-TextoCuadros"/>
            </w:pPr>
            <w:r>
              <w:t>aNTIOQUIA</w:t>
            </w:r>
          </w:p>
          <w:p w14:paraId="4AD1E707" w14:textId="77777777" w:rsidR="00BF6C0F" w:rsidRDefault="00BF6C0F">
            <w:pPr>
              <w:pStyle w:val="Invias-TextoCuadros"/>
            </w:pPr>
            <w:r>
              <w:t>sANTANDER</w:t>
            </w:r>
          </w:p>
          <w:p w14:paraId="7198E6CF" w14:textId="77777777" w:rsidR="00BF6C0F" w:rsidRPr="00B36286" w:rsidRDefault="00BF6C0F">
            <w:pPr>
              <w:pStyle w:val="Invias-TextoCuadros"/>
            </w:pPr>
            <w:r>
              <w:t>cESAR</w:t>
            </w:r>
          </w:p>
        </w:tc>
      </w:tr>
    </w:tbl>
    <w:p w14:paraId="2E2E998D" w14:textId="77777777" w:rsidR="00B5270A" w:rsidRPr="00B36286" w:rsidRDefault="00B5270A" w:rsidP="00B36286">
      <w:pPr>
        <w:spacing w:after="0" w:line="240" w:lineRule="auto"/>
        <w:jc w:val="both"/>
        <w:rPr>
          <w:rFonts w:ascii="Arial Narrow" w:hAnsi="Arial Narrow"/>
          <w:sz w:val="24"/>
          <w:szCs w:val="24"/>
        </w:rPr>
      </w:pPr>
    </w:p>
    <w:p w14:paraId="4CC57C81" w14:textId="77777777" w:rsidR="002B66AC" w:rsidRPr="00B36286" w:rsidRDefault="002B66AC" w:rsidP="00B36286">
      <w:pPr>
        <w:pStyle w:val="InviasNormal"/>
        <w:spacing w:before="0" w:after="0"/>
        <w:rPr>
          <w:b/>
          <w:lang w:val="es-CO"/>
        </w:rPr>
      </w:pPr>
      <w:r w:rsidRPr="00B36286">
        <w:rPr>
          <w:b/>
        </w:rPr>
        <w:t xml:space="preserve">El presupuesto oficial incluye: </w:t>
      </w:r>
      <w:r w:rsidRPr="00B36286">
        <w:t>el valor del IVA</w:t>
      </w:r>
      <w:r w:rsidR="00A525B6" w:rsidRPr="00B36286">
        <w:rPr>
          <w:b/>
          <w:lang w:val="es-CO"/>
        </w:rPr>
        <w:t xml:space="preserve"> </w:t>
      </w:r>
      <w:r w:rsidR="00A525B6" w:rsidRPr="00B36286">
        <w:rPr>
          <w:rFonts w:eastAsia="Calibri" w:cs="Arial"/>
          <w:lang w:eastAsia="es-CO"/>
        </w:rPr>
        <w:t xml:space="preserve">y </w:t>
      </w:r>
      <w:r w:rsidR="00A525B6" w:rsidRPr="00B36286">
        <w:t>todos los costos directos e indirectos que se ocasionen por el hecho de la suscripción, ejecución y terminación del contrato</w:t>
      </w:r>
      <w:r w:rsidR="00665607" w:rsidRPr="00B36286">
        <w:rPr>
          <w:lang w:val="es-CO"/>
        </w:rPr>
        <w:t>.</w:t>
      </w:r>
    </w:p>
    <w:p w14:paraId="4F46493D" w14:textId="77777777" w:rsidR="002B078E" w:rsidRPr="00B36286" w:rsidRDefault="002B078E" w:rsidP="00B36286">
      <w:pPr>
        <w:pStyle w:val="InviasNormal"/>
        <w:spacing w:before="0" w:after="0"/>
        <w:rPr>
          <w:lang w:val="es-CO"/>
        </w:rPr>
      </w:pPr>
    </w:p>
    <w:p w14:paraId="567483F9" w14:textId="711E4CA4" w:rsidR="002B66AC" w:rsidRDefault="000B3909" w:rsidP="00B36286">
      <w:pPr>
        <w:pStyle w:val="InviasNormal"/>
        <w:spacing w:before="0" w:after="0"/>
        <w:rPr>
          <w:lang w:val="es-CO"/>
        </w:rPr>
      </w:pPr>
      <w:r w:rsidRPr="00B36286">
        <w:rPr>
          <w:b/>
        </w:rPr>
        <w:t xml:space="preserve">NOTA </w:t>
      </w:r>
      <w:r w:rsidR="004E20F5" w:rsidRPr="00B36286">
        <w:rPr>
          <w:b/>
          <w:lang w:val="es-CO"/>
        </w:rPr>
        <w:t>1</w:t>
      </w:r>
      <w:r w:rsidR="004E20F5" w:rsidRPr="00B36286">
        <w:rPr>
          <w:b/>
        </w:rPr>
        <w:t xml:space="preserve">: </w:t>
      </w:r>
      <w:r w:rsidR="002B66AC" w:rsidRPr="00B36286">
        <w:t>Será causal de rechazo, cuando el valor total corregido de la oferta económica exceda el</w:t>
      </w:r>
      <w:r w:rsidR="00315C2D" w:rsidRPr="00B36286">
        <w:rPr>
          <w:lang w:val="es-CO"/>
        </w:rPr>
        <w:t xml:space="preserve"> valor </w:t>
      </w:r>
      <w:r w:rsidR="00367A03" w:rsidRPr="00B36286">
        <w:rPr>
          <w:lang w:val="es-CO"/>
        </w:rPr>
        <w:t>del presupuesto oficial</w:t>
      </w:r>
      <w:r w:rsidR="00FB16AF" w:rsidRPr="00B36286">
        <w:rPr>
          <w:lang w:val="es-CO"/>
        </w:rPr>
        <w:t xml:space="preserve"> o </w:t>
      </w:r>
      <w:r w:rsidR="00016337" w:rsidRPr="00B36286">
        <w:rPr>
          <w:lang w:val="es-CO"/>
        </w:rPr>
        <w:t>cuando</w:t>
      </w:r>
      <w:r w:rsidR="00FB16AF" w:rsidRPr="00B36286">
        <w:rPr>
          <w:lang w:val="es-CO"/>
        </w:rPr>
        <w:t xml:space="preserve"> se exceda el </w:t>
      </w:r>
      <w:r w:rsidR="00C730AB" w:rsidRPr="00B36286">
        <w:rPr>
          <w:lang w:val="es-CO"/>
        </w:rPr>
        <w:t>precio</w:t>
      </w:r>
      <w:r w:rsidR="00FB16AF" w:rsidRPr="00B36286">
        <w:rPr>
          <w:lang w:val="es-CO"/>
        </w:rPr>
        <w:t xml:space="preserve"> techo </w:t>
      </w:r>
      <w:r w:rsidR="002B45C2" w:rsidRPr="00B36286">
        <w:rPr>
          <w:lang w:val="es-CO"/>
        </w:rPr>
        <w:t>de cada uno de los ítems di</w:t>
      </w:r>
      <w:r w:rsidR="00C730AB" w:rsidRPr="00B36286">
        <w:rPr>
          <w:lang w:val="es-CO"/>
        </w:rPr>
        <w:t xml:space="preserve">scriminado en el </w:t>
      </w:r>
      <w:r w:rsidR="00C730AB" w:rsidRPr="0033329E">
        <w:rPr>
          <w:lang w:val="es-CO"/>
        </w:rPr>
        <w:t>Formulario No. 1 – Presupuesto Oficial</w:t>
      </w:r>
      <w:r w:rsidR="00367A03" w:rsidRPr="0033329E">
        <w:rPr>
          <w:lang w:val="es-CO"/>
        </w:rPr>
        <w:t>.</w:t>
      </w:r>
    </w:p>
    <w:p w14:paraId="1C1F8BCA" w14:textId="77777777" w:rsidR="0033329E" w:rsidRPr="0033329E" w:rsidRDefault="0033329E" w:rsidP="0033329E">
      <w:pPr>
        <w:pStyle w:val="InviasNormal"/>
        <w:spacing w:after="0"/>
        <w:rPr>
          <w:lang w:val="es-CO"/>
        </w:rPr>
      </w:pPr>
      <w:r w:rsidRPr="0033329E">
        <w:rPr>
          <w:lang w:val="es-CO"/>
        </w:rPr>
        <w:t xml:space="preserve">El presupuesto oficial incluye: todos los costos directos e indirectos que se ocasionen por el hecho de la suscripción, ejecución y terminación del contrato. </w:t>
      </w:r>
    </w:p>
    <w:p w14:paraId="6EE5DA1E" w14:textId="5B8FB1F6" w:rsidR="0033329E" w:rsidRPr="0033329E" w:rsidRDefault="0033329E" w:rsidP="0033329E">
      <w:pPr>
        <w:pStyle w:val="InviasNormal"/>
        <w:spacing w:after="0"/>
        <w:rPr>
          <w:lang w:val="es-CO"/>
        </w:rPr>
      </w:pPr>
      <w:r w:rsidRPr="0033329E">
        <w:rPr>
          <w:b/>
          <w:bCs/>
          <w:lang w:val="es-CO"/>
        </w:rPr>
        <w:t>NOTA 2:</w:t>
      </w:r>
      <w:r w:rsidRPr="0033329E">
        <w:rPr>
          <w:lang w:val="es-CO"/>
        </w:rPr>
        <w:t xml:space="preserve"> </w:t>
      </w:r>
      <w:r w:rsidR="00A21722" w:rsidRPr="00A21722">
        <w:rPr>
          <w:lang w:val="es-CO"/>
        </w:rPr>
        <w:t>El INVIAS adjudicará el contrato por el valor total del presupuesto oficial del proceso, a aquel proponente que haya ofertado el menor precio. Lo anterior permitirá a la entidad, que con el valor que resulte de restar al presupuesto oficial, el menor valor ofertado, adquirir una mayor cantidad de elementos según las necesidades de la entidad, con base a los valores presentados en la oferta económica del proponente adjudicatario. Esto permite a la entidad obtener ahorro en los recursos públicos y se logre satisfacer en mayor medida las necesidades existentes de las mismas.</w:t>
      </w:r>
    </w:p>
    <w:p w14:paraId="02ED95C2" w14:textId="31BC8DFC" w:rsidR="0033329E" w:rsidRPr="0033329E" w:rsidRDefault="0033329E" w:rsidP="0033329E">
      <w:pPr>
        <w:pStyle w:val="InviasNormal"/>
        <w:spacing w:after="0"/>
        <w:rPr>
          <w:lang w:val="es-CO"/>
        </w:rPr>
      </w:pPr>
      <w:r w:rsidRPr="0033329E">
        <w:rPr>
          <w:b/>
          <w:bCs/>
          <w:lang w:val="es-CO"/>
        </w:rPr>
        <w:t>NOTA 3:</w:t>
      </w:r>
      <w:r w:rsidRPr="0033329E">
        <w:rPr>
          <w:lang w:val="es-CO"/>
        </w:rPr>
        <w:t xml:space="preserve"> DE CONFORMIDAD CON LO ESTABLECIDO EN LA LEY 31 DE 1992, LA UNIDAD MONETARIA Y DE CUENTA DEL PAÍS ES EL PESO COLOMBIANO, EN TANTO QUE LAS FRACCIONES DENOMINADAS CENTAVOS </w:t>
      </w:r>
    </w:p>
    <w:p w14:paraId="6F96DEDC" w14:textId="77777777" w:rsidR="0033329E" w:rsidRPr="0033329E" w:rsidRDefault="0033329E" w:rsidP="0033329E">
      <w:pPr>
        <w:pStyle w:val="InviasNormal"/>
        <w:spacing w:after="0"/>
        <w:rPr>
          <w:lang w:val="es-CO"/>
        </w:rPr>
      </w:pPr>
      <w:r w:rsidRPr="0033329E">
        <w:rPr>
          <w:lang w:val="es-CO"/>
        </w:rPr>
        <w:lastRenderedPageBreak/>
        <w:t>0.01 CENTAVOS A 0.49 CENTAVOS AL PESO COLOMBIANO INMEDIATAMENTE ANTERIOR</w:t>
      </w:r>
      <w:r w:rsidRPr="0033329E">
        <w:rPr>
          <w:lang w:val="es-CO"/>
        </w:rPr>
        <w:tab/>
      </w:r>
    </w:p>
    <w:p w14:paraId="09F07E49" w14:textId="77777777" w:rsidR="0033329E" w:rsidRPr="0033329E" w:rsidRDefault="0033329E" w:rsidP="0033329E">
      <w:pPr>
        <w:pStyle w:val="InviasNormal"/>
        <w:spacing w:after="0"/>
        <w:rPr>
          <w:lang w:val="es-CO"/>
        </w:rPr>
      </w:pPr>
      <w:r w:rsidRPr="0033329E">
        <w:rPr>
          <w:lang w:val="es-CO"/>
        </w:rPr>
        <w:t>0.50 CENTAVOS A 0.99 CENTAVOS AL PESO COLOMBIANO INMEDIATAMENTE ANTERIOR</w:t>
      </w:r>
      <w:r w:rsidRPr="0033329E">
        <w:rPr>
          <w:lang w:val="es-CO"/>
        </w:rPr>
        <w:tab/>
      </w:r>
    </w:p>
    <w:p w14:paraId="6A297156" w14:textId="714CE407" w:rsidR="0033329E" w:rsidRPr="0033329E" w:rsidRDefault="0033329E" w:rsidP="0033329E">
      <w:pPr>
        <w:pStyle w:val="InviasNormal"/>
        <w:spacing w:after="0"/>
        <w:rPr>
          <w:lang w:val="es-CO"/>
        </w:rPr>
      </w:pPr>
      <w:r w:rsidRPr="0033329E">
        <w:rPr>
          <w:b/>
          <w:bCs/>
          <w:lang w:val="es-CO"/>
        </w:rPr>
        <w:t>NOTA 4:</w:t>
      </w:r>
      <w:r w:rsidRPr="0033329E">
        <w:rPr>
          <w:lang w:val="es-CO"/>
        </w:rPr>
        <w:t xml:space="preserve"> EL VALOR DE LAS OFERTAS DEBE PRESENTARSE EN MONEDA LEGAL COLOMBIANA. </w:t>
      </w:r>
      <w:r w:rsidRPr="0033329E">
        <w:rPr>
          <w:lang w:val="es-CO"/>
        </w:rPr>
        <w:tab/>
      </w:r>
    </w:p>
    <w:p w14:paraId="52EDE0A2" w14:textId="56552408" w:rsidR="0033329E" w:rsidRPr="0033329E" w:rsidRDefault="0033329E" w:rsidP="0033329E">
      <w:pPr>
        <w:pStyle w:val="InviasNormal"/>
        <w:spacing w:after="0"/>
        <w:rPr>
          <w:lang w:val="es-CO"/>
        </w:rPr>
      </w:pPr>
      <w:r w:rsidRPr="0033329E">
        <w:rPr>
          <w:b/>
          <w:bCs/>
          <w:lang w:val="es-CO"/>
        </w:rPr>
        <w:t>NOTA 5:</w:t>
      </w:r>
      <w:r w:rsidRPr="0033329E">
        <w:rPr>
          <w:lang w:val="es-CO"/>
        </w:rPr>
        <w:t xml:space="preserve"> EL VALOR TOTAL DE LA OFERTA ECONOMICA NO PUEDE EXCEDER EL PRESUPUESTO OFICIAL O LOS VALORES UNITARIOS, SO PENA DE RECHAZO.</w:t>
      </w:r>
    </w:p>
    <w:p w14:paraId="582F3973" w14:textId="08BD8B6E" w:rsidR="0033329E" w:rsidRPr="0033329E" w:rsidRDefault="0033329E" w:rsidP="0033329E">
      <w:pPr>
        <w:pStyle w:val="InviasNormal"/>
        <w:spacing w:after="0"/>
        <w:rPr>
          <w:lang w:val="es-CO"/>
        </w:rPr>
      </w:pPr>
      <w:r w:rsidRPr="0033329E">
        <w:rPr>
          <w:b/>
          <w:bCs/>
          <w:lang w:val="es-CO"/>
        </w:rPr>
        <w:t>NOTA 6:</w:t>
      </w:r>
      <w:r w:rsidRPr="0033329E">
        <w:rPr>
          <w:lang w:val="es-CO"/>
        </w:rPr>
        <w:t xml:space="preserve"> SI BIEN LA SUBASTA SE REALIZARÁ CON EL VALOR DE LA PROPUESTA ECONÓMICA MÁS BAJA, SE ADVIERTE QUE LOS PRECIOS UNITARIOS DE CADA ÍTEM OFERTADO POR LOS PROPONENTES NO PUEDEN SUPERAR LOS PRECIOS TECHOS ESTABLECIDOS POR LA ENTIDAD. EN CASO DE QUE ALGÚN PRECIO UNITARIO OFERTADO POR EL PROPONENTE ADJUDICATARIO SUPERE EL PRECIO TECHO UNITARIO ESTABLECIDO POR LA ENTIDAD, ÉSTE SE OBLIGA A AJUSTAR SU PROPUESTA AL PRECIO TECHO MENOS EL PORCENTAJE DE LA PUJA POR EL QUE FUE ADJUDICATARIO O DESCUENTO OFRECIDO, SEGÚN SEA EL CASO.</w:t>
      </w:r>
    </w:p>
    <w:p w14:paraId="30ABDD3D" w14:textId="77777777" w:rsidR="00CC2FA6" w:rsidRPr="00B36286" w:rsidRDefault="00CC2FA6" w:rsidP="00B36286">
      <w:pPr>
        <w:spacing w:after="0" w:line="240" w:lineRule="auto"/>
        <w:jc w:val="both"/>
        <w:rPr>
          <w:rFonts w:ascii="Arial Narrow" w:eastAsia="Times New Roman" w:hAnsi="Arial Narrow"/>
          <w:sz w:val="24"/>
          <w:szCs w:val="24"/>
          <w:lang w:eastAsia="es-ES"/>
        </w:rPr>
      </w:pPr>
    </w:p>
    <w:p w14:paraId="4C53317F" w14:textId="77777777" w:rsidR="00B47198" w:rsidRPr="00B36286" w:rsidRDefault="00B47198" w:rsidP="00DD2E97">
      <w:pPr>
        <w:pStyle w:val="Invias-Titulo1"/>
        <w:numPr>
          <w:ilvl w:val="1"/>
          <w:numId w:val="42"/>
        </w:numPr>
      </w:pPr>
      <w:bookmarkStart w:id="8" w:name="_Toc442781045"/>
      <w:bookmarkStart w:id="9" w:name="_Toc520979239"/>
      <w:r w:rsidRPr="00B36286">
        <w:t>ESTUDIOS PREVIOS</w:t>
      </w:r>
      <w:bookmarkEnd w:id="8"/>
      <w:bookmarkEnd w:id="9"/>
    </w:p>
    <w:p w14:paraId="2E9EA1CA" w14:textId="77777777" w:rsidR="00C41915" w:rsidRPr="00B36286" w:rsidRDefault="00C41915" w:rsidP="00B36286">
      <w:pPr>
        <w:pStyle w:val="InviasNormal"/>
        <w:spacing w:before="0" w:after="0"/>
        <w:rPr>
          <w:lang w:val="es-CO"/>
        </w:rPr>
      </w:pPr>
    </w:p>
    <w:p w14:paraId="16B19542" w14:textId="77777777" w:rsidR="007D254B" w:rsidRPr="00B36286" w:rsidRDefault="007D254B" w:rsidP="00B36286">
      <w:pPr>
        <w:pStyle w:val="InviasNormal"/>
        <w:spacing w:before="0" w:after="0"/>
      </w:pPr>
      <w:r w:rsidRPr="00B36286">
        <w:t>Forman parte del presente pliego de condiciones los estudios y documentos previos adelantados por la Entidad, los cuales se publican a través de la página del SECOP</w:t>
      </w:r>
      <w:r w:rsidR="0025583B" w:rsidRPr="00B36286">
        <w:rPr>
          <w:lang w:val="es-ES"/>
        </w:rPr>
        <w:t xml:space="preserve"> II</w:t>
      </w:r>
      <w:r w:rsidR="00676505" w:rsidRPr="00B36286">
        <w:rPr>
          <w:lang w:val="es-ES"/>
        </w:rPr>
        <w:t xml:space="preserve"> </w:t>
      </w:r>
      <w:r w:rsidR="00676505" w:rsidRPr="00B36286">
        <w:rPr>
          <w:lang w:val="es-ES_tradnl"/>
        </w:rPr>
        <w:t xml:space="preserve">a través del Portal Único de Contratación (PUC) link </w:t>
      </w:r>
      <w:hyperlink r:id="rId16" w:history="1">
        <w:r w:rsidR="00676505" w:rsidRPr="00B36286">
          <w:rPr>
            <w:u w:val="single"/>
            <w:lang w:val="es-ES_tradnl"/>
          </w:rPr>
          <w:t>http://community.secop.gov.co/sts/cce/login.aspx</w:t>
        </w:r>
      </w:hyperlink>
      <w:r w:rsidR="00676505" w:rsidRPr="00B36286">
        <w:t>,</w:t>
      </w:r>
      <w:r w:rsidRPr="00B36286">
        <w:t>, con los ajustes que se llegaren a realizar bien sea en forma oficiosa por parte de la Entidad o a solicitud de los interesados.</w:t>
      </w:r>
    </w:p>
    <w:p w14:paraId="35B7B468" w14:textId="77777777" w:rsidR="00C41915" w:rsidRPr="00B36286" w:rsidRDefault="00C41915" w:rsidP="00B36286">
      <w:pPr>
        <w:pStyle w:val="InviasNormal"/>
        <w:spacing w:before="0" w:after="0"/>
        <w:rPr>
          <w:lang w:val="es-CO"/>
        </w:rPr>
      </w:pPr>
    </w:p>
    <w:p w14:paraId="6390D2CB" w14:textId="77777777" w:rsidR="00B47198" w:rsidRPr="00B36286" w:rsidRDefault="007D254B" w:rsidP="00B36286">
      <w:pPr>
        <w:pStyle w:val="InviasNormal"/>
        <w:spacing w:before="0" w:after="0"/>
      </w:pPr>
      <w:r w:rsidRPr="00B36286">
        <w:t>También, forma parte del pliego de condiciones, la matriz de estimación, tipificación y asignación de los riesgos previsibles.</w:t>
      </w:r>
    </w:p>
    <w:p w14:paraId="30618AEB" w14:textId="77777777" w:rsidR="000122F2" w:rsidRPr="00B36286" w:rsidRDefault="000122F2" w:rsidP="00B36286">
      <w:pPr>
        <w:pStyle w:val="InviasNormal"/>
        <w:spacing w:before="0" w:after="0"/>
        <w:rPr>
          <w:lang w:val="es-CO"/>
        </w:rPr>
      </w:pPr>
    </w:p>
    <w:p w14:paraId="291B237A" w14:textId="77777777" w:rsidR="002B66AC" w:rsidRPr="00B36286" w:rsidRDefault="003D013B" w:rsidP="00DD2E97">
      <w:pPr>
        <w:pStyle w:val="Invias-Titulo1"/>
        <w:numPr>
          <w:ilvl w:val="1"/>
          <w:numId w:val="42"/>
        </w:numPr>
      </w:pPr>
      <w:bookmarkStart w:id="10" w:name="_Toc326656666"/>
      <w:bookmarkStart w:id="11" w:name="_Toc442781046"/>
      <w:bookmarkStart w:id="12" w:name="_Toc520979240"/>
      <w:r w:rsidRPr="00B36286">
        <w:t>DISPONIBILIDAD PRESUPUESTAL</w:t>
      </w:r>
      <w:bookmarkEnd w:id="10"/>
      <w:bookmarkEnd w:id="11"/>
      <w:bookmarkEnd w:id="12"/>
    </w:p>
    <w:p w14:paraId="112CCB73" w14:textId="77777777" w:rsidR="00C41915" w:rsidRPr="00B36286" w:rsidRDefault="00C41915" w:rsidP="00B36286">
      <w:pPr>
        <w:pStyle w:val="InviasNormal"/>
        <w:spacing w:before="0" w:after="0"/>
        <w:rPr>
          <w:lang w:val="es-CO"/>
        </w:rPr>
      </w:pPr>
    </w:p>
    <w:p w14:paraId="7E85C33B" w14:textId="77777777" w:rsidR="00FF2ADC" w:rsidRPr="00B36286" w:rsidRDefault="00FF2ADC" w:rsidP="00B36286">
      <w:pPr>
        <w:pStyle w:val="InviasNormal"/>
        <w:spacing w:before="0" w:after="0"/>
        <w:rPr>
          <w:lang w:val="es-CO"/>
        </w:rPr>
      </w:pPr>
      <w:bookmarkStart w:id="13" w:name="_Toc326656667"/>
      <w:r w:rsidRPr="00B36286">
        <w:t>El Instituto para la atención del compromiso derivado del presente proceso de selección, cuenta con el siguiente certificado de disponibilidad presupuestal así:</w:t>
      </w:r>
    </w:p>
    <w:p w14:paraId="6C9FA112" w14:textId="77777777" w:rsidR="00FF2ADC" w:rsidRPr="00B36286" w:rsidRDefault="00FF2ADC" w:rsidP="00B36286">
      <w:pPr>
        <w:pStyle w:val="InviasNormal"/>
        <w:spacing w:before="0" w:after="0"/>
        <w:rPr>
          <w:lang w:val="es-CO"/>
        </w:rPr>
      </w:pPr>
    </w:p>
    <w:p w14:paraId="42F32C72" w14:textId="77777777" w:rsidR="00FF2ADC" w:rsidRPr="00B36286" w:rsidRDefault="00FF2ADC" w:rsidP="00B36286">
      <w:pPr>
        <w:pStyle w:val="Descripcin"/>
        <w:spacing w:after="0"/>
        <w:rPr>
          <w:sz w:val="24"/>
          <w:szCs w:val="24"/>
        </w:rPr>
      </w:pPr>
      <w:r w:rsidRPr="00B36286">
        <w:rPr>
          <w:sz w:val="24"/>
          <w:szCs w:val="24"/>
        </w:rPr>
        <w:t xml:space="preserve">Cuadro No. </w:t>
      </w:r>
      <w:r w:rsidRPr="00B36286">
        <w:rPr>
          <w:sz w:val="24"/>
          <w:szCs w:val="24"/>
        </w:rPr>
        <w:fldChar w:fldCharType="begin"/>
      </w:r>
      <w:r w:rsidRPr="00B36286">
        <w:rPr>
          <w:sz w:val="24"/>
          <w:szCs w:val="24"/>
        </w:rPr>
        <w:instrText xml:space="preserve"> </w:instrText>
      </w:r>
      <w:r w:rsidR="00C20546" w:rsidRPr="00B36286">
        <w:rPr>
          <w:sz w:val="24"/>
          <w:szCs w:val="24"/>
        </w:rPr>
        <w:instrText>SEQ</w:instrText>
      </w:r>
      <w:r w:rsidRPr="00B36286">
        <w:rPr>
          <w:sz w:val="24"/>
          <w:szCs w:val="24"/>
        </w:rPr>
        <w:instrText xml:space="preserve"> Cuadro_No. \* ARABIC </w:instrText>
      </w:r>
      <w:r w:rsidRPr="00B36286">
        <w:rPr>
          <w:sz w:val="24"/>
          <w:szCs w:val="24"/>
        </w:rPr>
        <w:fldChar w:fldCharType="separate"/>
      </w:r>
      <w:r w:rsidR="00A2171E" w:rsidRPr="00B36286">
        <w:rPr>
          <w:noProof/>
          <w:sz w:val="24"/>
          <w:szCs w:val="24"/>
        </w:rPr>
        <w:t>2</w:t>
      </w:r>
      <w:r w:rsidRPr="00B36286">
        <w:rPr>
          <w:noProof/>
          <w:sz w:val="24"/>
          <w:szCs w:val="24"/>
        </w:rPr>
        <w:fldChar w:fldCharType="end"/>
      </w:r>
      <w:r w:rsidRPr="00B36286">
        <w:rPr>
          <w:sz w:val="24"/>
          <w:szCs w:val="24"/>
        </w:rPr>
        <w:t xml:space="preserve"> CERTIFICADOS DE DISPONIBILIDAD PRESUPUESTAL</w:t>
      </w:r>
    </w:p>
    <w:p w14:paraId="05FCE377" w14:textId="77777777" w:rsidR="00FF2ADC" w:rsidRPr="00B36286" w:rsidRDefault="00FF2ADC" w:rsidP="00B36286">
      <w:pPr>
        <w:spacing w:after="0" w:line="240" w:lineRule="auto"/>
        <w:jc w:val="both"/>
        <w:rPr>
          <w:rFonts w:ascii="Arial Narrow" w:hAnsi="Arial Narrow"/>
        </w:rPr>
      </w:pPr>
    </w:p>
    <w:tbl>
      <w:tblPr>
        <w:tblW w:w="729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170"/>
        <w:gridCol w:w="2877"/>
        <w:gridCol w:w="3247"/>
      </w:tblGrid>
      <w:tr w:rsidR="00255400" w:rsidRPr="00B36286" w14:paraId="35C00764" w14:textId="77777777" w:rsidTr="000216EA">
        <w:trPr>
          <w:trHeight w:val="788"/>
          <w:jc w:val="center"/>
        </w:trPr>
        <w:tc>
          <w:tcPr>
            <w:tcW w:w="1170" w:type="dxa"/>
            <w:tcBorders>
              <w:top w:val="double" w:sz="4" w:space="0" w:color="auto"/>
              <w:bottom w:val="single" w:sz="6" w:space="0" w:color="auto"/>
            </w:tcBorders>
            <w:shd w:val="clear" w:color="auto" w:fill="8DB3E2"/>
            <w:vAlign w:val="center"/>
          </w:tcPr>
          <w:p w14:paraId="51AEFBBC" w14:textId="77777777" w:rsidR="00255400" w:rsidRPr="00B36286" w:rsidRDefault="00255400" w:rsidP="00E433A3">
            <w:pPr>
              <w:pStyle w:val="Invias-TextoCuadros"/>
            </w:pPr>
            <w:r w:rsidRPr="00B36286">
              <w:t>CDP</w:t>
            </w:r>
          </w:p>
        </w:tc>
        <w:tc>
          <w:tcPr>
            <w:tcW w:w="2877" w:type="dxa"/>
            <w:tcBorders>
              <w:top w:val="double" w:sz="4" w:space="0" w:color="auto"/>
              <w:bottom w:val="single" w:sz="6" w:space="0" w:color="auto"/>
            </w:tcBorders>
            <w:shd w:val="clear" w:color="auto" w:fill="8DB3E2"/>
            <w:vAlign w:val="center"/>
          </w:tcPr>
          <w:p w14:paraId="40FC3B48" w14:textId="77777777" w:rsidR="00255400" w:rsidRPr="00B36286" w:rsidRDefault="007556DC" w:rsidP="00E433A3">
            <w:pPr>
              <w:pStyle w:val="Invias-TextoCuadros"/>
            </w:pPr>
            <w:r w:rsidRPr="00B36286">
              <w:t>fecha</w:t>
            </w:r>
          </w:p>
        </w:tc>
        <w:tc>
          <w:tcPr>
            <w:tcW w:w="3247" w:type="dxa"/>
            <w:tcBorders>
              <w:top w:val="double" w:sz="4" w:space="0" w:color="auto"/>
              <w:bottom w:val="single" w:sz="6" w:space="0" w:color="auto"/>
            </w:tcBorders>
            <w:shd w:val="clear" w:color="auto" w:fill="8DB3E2"/>
            <w:vAlign w:val="center"/>
          </w:tcPr>
          <w:p w14:paraId="277B06C9" w14:textId="77777777" w:rsidR="00255400" w:rsidRPr="00B36286" w:rsidRDefault="00255400" w:rsidP="00E433A3">
            <w:pPr>
              <w:pStyle w:val="Invias-TextoCuadros"/>
            </w:pPr>
            <w:r w:rsidRPr="00B36286">
              <w:t>VALOR CERTIFICADO DE DISPONIBILIDAD PRESUPUESTAL</w:t>
            </w:r>
          </w:p>
        </w:tc>
      </w:tr>
      <w:tr w:rsidR="00255400" w:rsidRPr="00B36286" w14:paraId="5B753554" w14:textId="77777777" w:rsidTr="000216EA">
        <w:trPr>
          <w:trHeight w:val="315"/>
          <w:jc w:val="center"/>
        </w:trPr>
        <w:tc>
          <w:tcPr>
            <w:tcW w:w="1170" w:type="dxa"/>
            <w:tcBorders>
              <w:top w:val="single" w:sz="6" w:space="0" w:color="auto"/>
            </w:tcBorders>
            <w:vAlign w:val="center"/>
          </w:tcPr>
          <w:p w14:paraId="22E84DEA" w14:textId="2FCE1879" w:rsidR="00255400" w:rsidRPr="00B36286" w:rsidRDefault="00E433A3" w:rsidP="00E433A3">
            <w:pPr>
              <w:pStyle w:val="Invias-TextoCuadros"/>
            </w:pPr>
            <w:r>
              <w:t>179619</w:t>
            </w:r>
          </w:p>
        </w:tc>
        <w:tc>
          <w:tcPr>
            <w:tcW w:w="2877" w:type="dxa"/>
            <w:tcBorders>
              <w:top w:val="single" w:sz="6" w:space="0" w:color="auto"/>
            </w:tcBorders>
            <w:vAlign w:val="center"/>
          </w:tcPr>
          <w:p w14:paraId="4501C188" w14:textId="0822873D" w:rsidR="00255400" w:rsidRPr="00B36286" w:rsidRDefault="00E433A3" w:rsidP="00E433A3">
            <w:pPr>
              <w:pStyle w:val="Invias-TextoCuadros"/>
              <w:rPr>
                <w:noProof/>
              </w:rPr>
            </w:pPr>
            <w:r>
              <w:t>01</w:t>
            </w:r>
            <w:r w:rsidRPr="00B36286">
              <w:t xml:space="preserve"> </w:t>
            </w:r>
            <w:r w:rsidR="004C6FC6" w:rsidRPr="00B36286">
              <w:t xml:space="preserve">de </w:t>
            </w:r>
            <w:r>
              <w:t xml:space="preserve">OCTUBRE </w:t>
            </w:r>
            <w:r w:rsidR="004C6FC6" w:rsidRPr="00B36286">
              <w:t>de 201</w:t>
            </w:r>
            <w:r w:rsidR="00526DBB" w:rsidRPr="00B36286">
              <w:t>9</w:t>
            </w:r>
          </w:p>
        </w:tc>
        <w:tc>
          <w:tcPr>
            <w:tcW w:w="3247" w:type="dxa"/>
            <w:tcBorders>
              <w:top w:val="single" w:sz="6" w:space="0" w:color="auto"/>
            </w:tcBorders>
            <w:shd w:val="clear" w:color="auto" w:fill="auto"/>
            <w:vAlign w:val="center"/>
          </w:tcPr>
          <w:p w14:paraId="6F6A48BC" w14:textId="4CC076D3" w:rsidR="00255400" w:rsidRPr="00E433A3" w:rsidRDefault="00E433A3" w:rsidP="00E433A3">
            <w:pPr>
              <w:pStyle w:val="Invias-TextoCuadros"/>
            </w:pPr>
            <w:r w:rsidRPr="00E433A3">
              <w:t>$327.105.584,00</w:t>
            </w:r>
          </w:p>
        </w:tc>
      </w:tr>
    </w:tbl>
    <w:p w14:paraId="3A8BBA0C" w14:textId="77777777" w:rsidR="00FF2ADC" w:rsidRPr="00B36286" w:rsidRDefault="00FF2ADC" w:rsidP="00B36286">
      <w:pPr>
        <w:spacing w:after="0" w:line="240" w:lineRule="auto"/>
        <w:jc w:val="both"/>
        <w:rPr>
          <w:rFonts w:ascii="Arial Narrow" w:hAnsi="Arial Narrow"/>
          <w:sz w:val="24"/>
          <w:szCs w:val="24"/>
        </w:rPr>
      </w:pPr>
    </w:p>
    <w:p w14:paraId="1D6D32BB" w14:textId="77777777" w:rsidR="002B66AC" w:rsidRPr="00B36286" w:rsidRDefault="003D013B" w:rsidP="00DD2E97">
      <w:pPr>
        <w:pStyle w:val="Invias-Titulo1"/>
        <w:numPr>
          <w:ilvl w:val="1"/>
          <w:numId w:val="42"/>
        </w:numPr>
      </w:pPr>
      <w:bookmarkStart w:id="14" w:name="_Toc442781047"/>
      <w:bookmarkStart w:id="15" w:name="_Toc520979241"/>
      <w:r w:rsidRPr="00B36286">
        <w:t>VIGENCIA FUTURAS APROBADAS</w:t>
      </w:r>
      <w:bookmarkEnd w:id="13"/>
      <w:bookmarkEnd w:id="14"/>
      <w:bookmarkEnd w:id="15"/>
      <w:r w:rsidR="002B7BDF" w:rsidRPr="00B36286">
        <w:t xml:space="preserve"> </w:t>
      </w:r>
    </w:p>
    <w:p w14:paraId="013FF7A5" w14:textId="77777777" w:rsidR="00526DBB" w:rsidRPr="00B36286" w:rsidRDefault="00526DBB" w:rsidP="00B36286">
      <w:pPr>
        <w:spacing w:after="0" w:line="240" w:lineRule="auto"/>
        <w:jc w:val="both"/>
        <w:rPr>
          <w:rFonts w:ascii="Arial Narrow" w:hAnsi="Arial Narrow"/>
          <w:sz w:val="24"/>
          <w:szCs w:val="24"/>
        </w:rPr>
      </w:pPr>
    </w:p>
    <w:p w14:paraId="0E0C21E7" w14:textId="77777777" w:rsidR="004C6FC6" w:rsidRPr="00B36286" w:rsidRDefault="004C6FC6" w:rsidP="00B36286">
      <w:pPr>
        <w:spacing w:after="0" w:line="240" w:lineRule="auto"/>
        <w:jc w:val="both"/>
        <w:rPr>
          <w:rFonts w:ascii="Arial Narrow" w:hAnsi="Arial Narrow"/>
          <w:sz w:val="24"/>
          <w:szCs w:val="24"/>
        </w:rPr>
      </w:pPr>
      <w:r w:rsidRPr="00B36286">
        <w:rPr>
          <w:rFonts w:ascii="Arial Narrow" w:hAnsi="Arial Narrow"/>
          <w:sz w:val="24"/>
          <w:szCs w:val="24"/>
        </w:rPr>
        <w:t>NOTA: NO APLICAN VIGENCIAS FUTURAS.</w:t>
      </w:r>
    </w:p>
    <w:p w14:paraId="027D4DCD" w14:textId="77777777" w:rsidR="004C6FC6" w:rsidRPr="00B36286" w:rsidRDefault="004C6FC6" w:rsidP="00B36286">
      <w:pPr>
        <w:pStyle w:val="InviasNormal"/>
        <w:spacing w:before="0" w:after="0"/>
        <w:rPr>
          <w:lang w:val="es-CO"/>
        </w:rPr>
      </w:pPr>
    </w:p>
    <w:p w14:paraId="1C1E56E7" w14:textId="77777777" w:rsidR="002145D0" w:rsidRPr="00B36286" w:rsidRDefault="002145D0" w:rsidP="00DD2E97">
      <w:pPr>
        <w:pStyle w:val="Invias-Titulo1"/>
        <w:numPr>
          <w:ilvl w:val="1"/>
          <w:numId w:val="42"/>
        </w:numPr>
      </w:pPr>
      <w:bookmarkStart w:id="16" w:name="_Toc442781048"/>
      <w:bookmarkStart w:id="17" w:name="_Toc520979242"/>
      <w:bookmarkStart w:id="18" w:name="_Toc326656674"/>
      <w:r w:rsidRPr="00B36286">
        <w:t>CONSULTA DEL PLIEGO DE CONDICIONES</w:t>
      </w:r>
      <w:bookmarkEnd w:id="16"/>
      <w:bookmarkEnd w:id="17"/>
    </w:p>
    <w:p w14:paraId="52F89833" w14:textId="77777777" w:rsidR="00362640" w:rsidRPr="00B36286" w:rsidRDefault="00362640" w:rsidP="00B36286">
      <w:pPr>
        <w:pStyle w:val="InviasNormal"/>
        <w:spacing w:before="0" w:after="0"/>
        <w:rPr>
          <w:lang w:val="es-CO"/>
        </w:rPr>
      </w:pPr>
    </w:p>
    <w:p w14:paraId="25F3BF2C" w14:textId="6A9AA405" w:rsidR="00362640" w:rsidRDefault="00676505" w:rsidP="00B36286">
      <w:pPr>
        <w:pStyle w:val="InviasNormal"/>
        <w:spacing w:before="0" w:after="0"/>
        <w:rPr>
          <w:lang w:val="es-CO"/>
        </w:rPr>
      </w:pPr>
      <w:r w:rsidRPr="00B36286">
        <w:t xml:space="preserve">La consulta del pliego de condiciones deberá hacerse </w:t>
      </w:r>
      <w:r w:rsidRPr="00B36286">
        <w:rPr>
          <w:lang w:val="es-CO"/>
        </w:rPr>
        <w:t xml:space="preserve">a través del </w:t>
      </w:r>
      <w:r w:rsidRPr="00B36286">
        <w:t>Sistema Electrónico de Contratación Pública –SECOP</w:t>
      </w:r>
      <w:r w:rsidRPr="00B36286">
        <w:rPr>
          <w:lang w:val="es-CO"/>
        </w:rPr>
        <w:t xml:space="preserve"> II</w:t>
      </w:r>
      <w:r w:rsidRPr="00B36286">
        <w:t xml:space="preserve">– </w:t>
      </w:r>
      <w:hyperlink r:id="rId17" w:history="1">
        <w:r w:rsidRPr="00B36286">
          <w:rPr>
            <w:rStyle w:val="Hipervnculo"/>
            <w:color w:val="auto"/>
          </w:rPr>
          <w:t>http://community.secop.gov.co/sts/cce/login.aspx</w:t>
        </w:r>
      </w:hyperlink>
      <w:r w:rsidRPr="00B36286">
        <w:t xml:space="preserve"> o página o sistema electrónico que haga sus veces</w:t>
      </w:r>
      <w:r w:rsidR="00DE4711" w:rsidRPr="00B36286">
        <w:rPr>
          <w:lang w:val="es-CO"/>
        </w:rPr>
        <w:t>.</w:t>
      </w:r>
    </w:p>
    <w:p w14:paraId="13472CC5" w14:textId="77777777" w:rsidR="00903EB0" w:rsidRPr="00B36286" w:rsidRDefault="007C3892" w:rsidP="00DD2E97">
      <w:pPr>
        <w:pStyle w:val="Invias-Titulo1"/>
      </w:pPr>
      <w:bookmarkStart w:id="19" w:name="_Toc326656686"/>
      <w:bookmarkStart w:id="20" w:name="_Toc442781049"/>
      <w:bookmarkStart w:id="21" w:name="_Toc520979243"/>
      <w:r w:rsidRPr="00B36286">
        <w:lastRenderedPageBreak/>
        <w:t xml:space="preserve">1.6 </w:t>
      </w:r>
      <w:r w:rsidR="00903EB0" w:rsidRPr="00B36286">
        <w:t>REGLAS DE SUBSANABILIDAD</w:t>
      </w:r>
      <w:bookmarkEnd w:id="19"/>
      <w:bookmarkEnd w:id="20"/>
      <w:bookmarkEnd w:id="21"/>
    </w:p>
    <w:p w14:paraId="2C8D4035" w14:textId="77777777" w:rsidR="00362640" w:rsidRPr="00B36286" w:rsidRDefault="00362640" w:rsidP="00B36286">
      <w:pPr>
        <w:pStyle w:val="InviasNormal"/>
        <w:spacing w:before="0" w:after="0"/>
        <w:rPr>
          <w:lang w:val="es-CO"/>
        </w:rPr>
      </w:pPr>
    </w:p>
    <w:p w14:paraId="41E50566" w14:textId="77777777" w:rsidR="00A81B90" w:rsidRPr="00B36286" w:rsidRDefault="00A81B90" w:rsidP="00B36286">
      <w:pPr>
        <w:tabs>
          <w:tab w:val="left" w:pos="-142"/>
        </w:tabs>
        <w:autoSpaceDE w:val="0"/>
        <w:autoSpaceDN w:val="0"/>
        <w:adjustRightInd w:val="0"/>
        <w:spacing w:after="0" w:line="240" w:lineRule="auto"/>
        <w:jc w:val="both"/>
        <w:rPr>
          <w:rFonts w:ascii="Arial Narrow" w:hAnsi="Arial Narrow"/>
          <w:sz w:val="24"/>
          <w:szCs w:val="24"/>
        </w:rPr>
      </w:pPr>
      <w:r w:rsidRPr="00B36286">
        <w:rPr>
          <w:rFonts w:ascii="Arial Narrow" w:hAnsi="Arial Narrow"/>
          <w:sz w:val="24"/>
          <w:szCs w:val="24"/>
        </w:rPr>
        <w:t xml:space="preserve">De conformidad con el parágrafo primero del artículo 5º de la Ley 1150 de 2007 </w:t>
      </w:r>
      <w:r w:rsidR="0053757C" w:rsidRPr="00B36286">
        <w:rPr>
          <w:rFonts w:ascii="Arial Narrow" w:hAnsi="Arial Narrow"/>
          <w:sz w:val="24"/>
          <w:szCs w:val="24"/>
        </w:rPr>
        <w:t xml:space="preserve">modificado por el Artículo 5 de la Ley 1882 de 2018 </w:t>
      </w:r>
      <w:r w:rsidR="008B71A6" w:rsidRPr="00B36286">
        <w:rPr>
          <w:rFonts w:ascii="Arial Narrow" w:hAnsi="Arial Narrow"/>
          <w:sz w:val="24"/>
          <w:szCs w:val="24"/>
        </w:rPr>
        <w:t xml:space="preserve">indica que:  </w:t>
      </w:r>
      <w:r w:rsidR="00284BC1" w:rsidRPr="00B36286">
        <w:rPr>
          <w:rFonts w:ascii="Arial Narrow" w:hAnsi="Arial Narrow"/>
          <w:sz w:val="24"/>
          <w:szCs w:val="24"/>
        </w:rPr>
        <w:t xml:space="preserve"> </w:t>
      </w:r>
      <w:r w:rsidR="008B71A6" w:rsidRPr="00B36286">
        <w:rPr>
          <w:rFonts w:ascii="Arial Narrow" w:hAnsi="Arial Narrow"/>
          <w:i/>
          <w:sz w:val="24"/>
          <w:szCs w:val="24"/>
        </w:rPr>
        <w:t>“(…) 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w:t>
      </w:r>
      <w:r w:rsidR="00284BC1" w:rsidRPr="00B36286">
        <w:rPr>
          <w:rFonts w:ascii="Arial Narrow" w:hAnsi="Arial Narrow"/>
          <w:i/>
          <w:sz w:val="24"/>
          <w:szCs w:val="24"/>
        </w:rPr>
        <w:t>l</w:t>
      </w:r>
      <w:r w:rsidR="008B71A6" w:rsidRPr="00B36286">
        <w:rPr>
          <w:rFonts w:ascii="Arial Narrow" w:hAnsi="Arial Narrow"/>
          <w:i/>
          <w:sz w:val="24"/>
          <w:szCs w:val="24"/>
        </w:rPr>
        <w:t xml:space="preserve">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w:t>
      </w:r>
    </w:p>
    <w:p w14:paraId="0A0CF339" w14:textId="77777777" w:rsidR="00B15610" w:rsidRPr="00B36286" w:rsidRDefault="00B15610" w:rsidP="00B36286">
      <w:pPr>
        <w:tabs>
          <w:tab w:val="left" w:pos="-142"/>
        </w:tabs>
        <w:autoSpaceDE w:val="0"/>
        <w:autoSpaceDN w:val="0"/>
        <w:adjustRightInd w:val="0"/>
        <w:spacing w:after="0" w:line="240" w:lineRule="auto"/>
        <w:jc w:val="both"/>
        <w:rPr>
          <w:rFonts w:ascii="Arial Narrow" w:hAnsi="Arial Narrow"/>
          <w:sz w:val="24"/>
          <w:szCs w:val="24"/>
        </w:rPr>
      </w:pPr>
    </w:p>
    <w:p w14:paraId="2DDB8B07" w14:textId="77777777" w:rsidR="00A81B90" w:rsidRPr="00B36286" w:rsidRDefault="00A81B90" w:rsidP="00B36286">
      <w:pPr>
        <w:tabs>
          <w:tab w:val="left" w:pos="-142"/>
        </w:tabs>
        <w:autoSpaceDE w:val="0"/>
        <w:autoSpaceDN w:val="0"/>
        <w:adjustRightInd w:val="0"/>
        <w:spacing w:after="0" w:line="240" w:lineRule="auto"/>
        <w:jc w:val="both"/>
        <w:rPr>
          <w:rFonts w:ascii="Arial Narrow" w:hAnsi="Arial Narrow"/>
          <w:i/>
          <w:sz w:val="24"/>
          <w:szCs w:val="24"/>
        </w:rPr>
      </w:pPr>
      <w:r w:rsidRPr="00B36286">
        <w:rPr>
          <w:rFonts w:ascii="Arial Narrow" w:hAnsi="Arial Narrow"/>
          <w:sz w:val="24"/>
          <w:szCs w:val="24"/>
        </w:rPr>
        <w:t>El numeral 6° del artículo 30 de la Ley 80 de 1993, indica:</w:t>
      </w:r>
      <w:r w:rsidRPr="00B36286">
        <w:rPr>
          <w:rFonts w:ascii="Arial Narrow" w:hAnsi="Arial Narrow"/>
          <w:i/>
          <w:sz w:val="24"/>
          <w:szCs w:val="24"/>
        </w:rPr>
        <w:t xml:space="preserve"> “Las propuestas deben referirse y sujetarse a todos y cada uno de los puntos contenidos en el pliego de condiciones (…)”</w:t>
      </w:r>
    </w:p>
    <w:p w14:paraId="5A7163A8" w14:textId="77777777" w:rsidR="00B15610" w:rsidRPr="00B36286" w:rsidRDefault="00B15610" w:rsidP="00B36286">
      <w:pPr>
        <w:tabs>
          <w:tab w:val="left" w:pos="-142"/>
        </w:tabs>
        <w:autoSpaceDE w:val="0"/>
        <w:autoSpaceDN w:val="0"/>
        <w:adjustRightInd w:val="0"/>
        <w:spacing w:after="0" w:line="240" w:lineRule="auto"/>
        <w:jc w:val="both"/>
        <w:rPr>
          <w:rFonts w:ascii="Arial Narrow" w:hAnsi="Arial Narrow"/>
          <w:i/>
          <w:sz w:val="24"/>
          <w:szCs w:val="24"/>
        </w:rPr>
      </w:pPr>
    </w:p>
    <w:p w14:paraId="4B09153F" w14:textId="77777777" w:rsidR="00A81B90" w:rsidRPr="00B36286" w:rsidRDefault="00A81B90" w:rsidP="00B36286">
      <w:pPr>
        <w:tabs>
          <w:tab w:val="left" w:pos="-142"/>
        </w:tabs>
        <w:autoSpaceDE w:val="0"/>
        <w:autoSpaceDN w:val="0"/>
        <w:adjustRightInd w:val="0"/>
        <w:spacing w:after="0" w:line="240" w:lineRule="auto"/>
        <w:jc w:val="both"/>
        <w:rPr>
          <w:rFonts w:ascii="Arial Narrow" w:hAnsi="Arial Narrow"/>
          <w:sz w:val="24"/>
          <w:szCs w:val="24"/>
        </w:rPr>
      </w:pPr>
      <w:r w:rsidRPr="00B36286">
        <w:rPr>
          <w:rFonts w:ascii="Arial Narrow" w:hAnsi="Arial Narrow"/>
          <w:sz w:val="24"/>
          <w:szCs w:val="24"/>
        </w:rPr>
        <w:t xml:space="preserve">Igualmente, el numeral 7º ibídem consagra: </w:t>
      </w:r>
      <w:r w:rsidRPr="00B36286">
        <w:rPr>
          <w:rFonts w:ascii="Arial Narrow" w:hAnsi="Arial Narrow"/>
          <w:i/>
          <w:sz w:val="24"/>
          <w:szCs w:val="24"/>
        </w:rPr>
        <w:t xml:space="preserve">“De acuerdo con la naturaleza, objeto y cuantía del contrato, en los pliegos de condiciones se señalará el plazo razonable dentro del cual la entidad deberá elaborar los estudios técnicos, económicos y jurídicos necesarios para la evaluación de las propuestas y para </w:t>
      </w:r>
      <w:r w:rsidRPr="00B36286">
        <w:rPr>
          <w:rFonts w:ascii="Arial Narrow" w:hAnsi="Arial Narrow"/>
          <w:i/>
          <w:sz w:val="24"/>
          <w:szCs w:val="24"/>
          <w:u w:val="single"/>
        </w:rPr>
        <w:t>solicitar a los proponentes las aclaraciones y explicaciones que se estimen indispensables</w:t>
      </w:r>
      <w:r w:rsidRPr="00B36286">
        <w:rPr>
          <w:rFonts w:ascii="Arial Narrow" w:hAnsi="Arial Narrow"/>
          <w:i/>
          <w:sz w:val="24"/>
          <w:szCs w:val="24"/>
        </w:rPr>
        <w:t>.”</w:t>
      </w:r>
      <w:r w:rsidRPr="00B36286">
        <w:rPr>
          <w:rFonts w:ascii="Arial Narrow" w:hAnsi="Arial Narrow"/>
          <w:sz w:val="24"/>
          <w:szCs w:val="24"/>
        </w:rPr>
        <w:t xml:space="preserve"> (La subraya no es del texto).</w:t>
      </w:r>
    </w:p>
    <w:p w14:paraId="3680FD56" w14:textId="77777777" w:rsidR="00A81B90" w:rsidRPr="00B36286" w:rsidRDefault="00A81B90" w:rsidP="00B36286">
      <w:pPr>
        <w:tabs>
          <w:tab w:val="left" w:pos="-142"/>
        </w:tabs>
        <w:autoSpaceDE w:val="0"/>
        <w:autoSpaceDN w:val="0"/>
        <w:adjustRightInd w:val="0"/>
        <w:spacing w:after="0" w:line="240" w:lineRule="auto"/>
        <w:jc w:val="both"/>
        <w:rPr>
          <w:rFonts w:ascii="Arial Narrow" w:hAnsi="Arial Narrow"/>
          <w:sz w:val="24"/>
          <w:szCs w:val="24"/>
        </w:rPr>
      </w:pPr>
    </w:p>
    <w:p w14:paraId="0D8391DB" w14:textId="77777777" w:rsidR="00A81B90" w:rsidRPr="00B36286" w:rsidRDefault="00A81B90" w:rsidP="00B36286">
      <w:pPr>
        <w:autoSpaceDE w:val="0"/>
        <w:autoSpaceDN w:val="0"/>
        <w:spacing w:after="0" w:line="240" w:lineRule="auto"/>
        <w:jc w:val="both"/>
        <w:rPr>
          <w:rFonts w:ascii="Arial Narrow" w:hAnsi="Arial Narrow"/>
          <w:sz w:val="24"/>
          <w:szCs w:val="24"/>
        </w:rPr>
      </w:pPr>
      <w:r w:rsidRPr="00B36286">
        <w:rPr>
          <w:rFonts w:ascii="Arial Narrow" w:hAnsi="Arial Narrow"/>
          <w:sz w:val="24"/>
          <w:szCs w:val="24"/>
        </w:rPr>
        <w:t xml:space="preserve">Bajo las previsiones contenidas en los numerales 6º y 7º del artículo 30 de la Ley 80 de 1993 y el artículo 5º de la Ley 1150 de 2007 </w:t>
      </w:r>
      <w:r w:rsidR="00284BC1" w:rsidRPr="00B36286">
        <w:rPr>
          <w:rFonts w:ascii="Arial Narrow" w:hAnsi="Arial Narrow"/>
          <w:sz w:val="24"/>
          <w:szCs w:val="24"/>
        </w:rPr>
        <w:t xml:space="preserve">modificado por el Artículo 5 de la Ley 1882 de 2018 </w:t>
      </w:r>
      <w:r w:rsidRPr="00B36286">
        <w:rPr>
          <w:rFonts w:ascii="Arial Narrow" w:hAnsi="Arial Narrow"/>
          <w:sz w:val="24"/>
          <w:szCs w:val="24"/>
        </w:rPr>
        <w:t>y acogiendo lo señalado en los pronunciamientos del Consejo de Estado</w:t>
      </w:r>
      <w:r w:rsidRPr="00B36286">
        <w:rPr>
          <w:rFonts w:ascii="Arial Narrow" w:hAnsi="Arial Narrow"/>
          <w:sz w:val="24"/>
          <w:szCs w:val="24"/>
          <w:vertAlign w:val="superscript"/>
        </w:rPr>
        <w:footnoteReference w:id="1"/>
      </w:r>
      <w:r w:rsidRPr="00B36286">
        <w:rPr>
          <w:rFonts w:ascii="Arial Narrow" w:hAnsi="Arial Narrow"/>
          <w:sz w:val="24"/>
          <w:szCs w:val="24"/>
        </w:rPr>
        <w:t xml:space="preserve"> indicados en los documentos y estudios previos, </w:t>
      </w:r>
      <w:r w:rsidRPr="00B36286">
        <w:rPr>
          <w:rFonts w:ascii="Arial Narrow" w:hAnsi="Arial Narrow"/>
          <w:b/>
          <w:bCs/>
          <w:sz w:val="24"/>
          <w:szCs w:val="24"/>
        </w:rPr>
        <w:t>el</w:t>
      </w:r>
      <w:r w:rsidRPr="00B36286">
        <w:rPr>
          <w:rFonts w:ascii="Arial Narrow" w:hAnsi="Arial Narrow"/>
          <w:sz w:val="24"/>
          <w:szCs w:val="24"/>
        </w:rPr>
        <w:t xml:space="preserve"> </w:t>
      </w:r>
      <w:r w:rsidRPr="00B36286">
        <w:rPr>
          <w:rFonts w:ascii="Arial Narrow" w:hAnsi="Arial Narrow"/>
          <w:b/>
          <w:bCs/>
          <w:sz w:val="24"/>
          <w:szCs w:val="24"/>
        </w:rPr>
        <w:t>INSTITUTO NACIONAL DE VIAS, durante el término de evaluación  de las propuestas, solicitará a los proponentes</w:t>
      </w:r>
      <w:r w:rsidRPr="00B36286">
        <w:rPr>
          <w:rFonts w:ascii="Arial Narrow" w:hAnsi="Arial Narrow"/>
          <w:sz w:val="24"/>
          <w:szCs w:val="24"/>
        </w:rPr>
        <w:t xml:space="preserve">, en caso de ser necesario, las aclaraciones, precisiones y/o allegar documentos que puedan ser objeto de subsanabilidad. </w:t>
      </w:r>
    </w:p>
    <w:p w14:paraId="0B7F2839" w14:textId="77777777" w:rsidR="00A81B90" w:rsidRPr="00B36286" w:rsidRDefault="00A81B90" w:rsidP="00B36286">
      <w:pPr>
        <w:autoSpaceDE w:val="0"/>
        <w:autoSpaceDN w:val="0"/>
        <w:spacing w:after="0" w:line="240" w:lineRule="auto"/>
        <w:jc w:val="both"/>
        <w:rPr>
          <w:rFonts w:ascii="Arial Narrow" w:hAnsi="Arial Narrow"/>
          <w:sz w:val="24"/>
          <w:szCs w:val="24"/>
        </w:rPr>
      </w:pPr>
    </w:p>
    <w:p w14:paraId="2836C5E3" w14:textId="77777777" w:rsidR="00843E1B" w:rsidRPr="00B36286" w:rsidRDefault="00843E1B" w:rsidP="00B36286">
      <w:pPr>
        <w:spacing w:after="0" w:line="240" w:lineRule="auto"/>
        <w:jc w:val="both"/>
        <w:rPr>
          <w:rFonts w:ascii="Arial Narrow" w:hAnsi="Arial Narrow" w:cs="Arial"/>
          <w:sz w:val="24"/>
          <w:szCs w:val="24"/>
        </w:rPr>
      </w:pPr>
      <w:r w:rsidRPr="00B36286">
        <w:rPr>
          <w:rFonts w:ascii="Arial Narrow" w:hAnsi="Arial Narrow"/>
          <w:sz w:val="24"/>
          <w:szCs w:val="24"/>
        </w:rPr>
        <w:t xml:space="preserve">Los proponentes </w:t>
      </w:r>
      <w:r w:rsidRPr="00B36286">
        <w:rPr>
          <w:rFonts w:ascii="Arial Narrow" w:hAnsi="Arial Narrow"/>
          <w:b/>
          <w:bCs/>
          <w:sz w:val="24"/>
          <w:szCs w:val="24"/>
        </w:rPr>
        <w:t>deberán</w:t>
      </w:r>
      <w:r w:rsidRPr="00B36286">
        <w:rPr>
          <w:rFonts w:ascii="Arial Narrow" w:hAnsi="Arial Narrow"/>
          <w:sz w:val="24"/>
          <w:szCs w:val="24"/>
        </w:rPr>
        <w:t xml:space="preserve"> allegar </w:t>
      </w:r>
      <w:r w:rsidRPr="00B36286">
        <w:rPr>
          <w:rFonts w:ascii="Arial Narrow" w:hAnsi="Arial Narrow"/>
          <w:b/>
          <w:bCs/>
          <w:sz w:val="24"/>
          <w:szCs w:val="24"/>
        </w:rPr>
        <w:t>dentro del término preclusivo y perentorio</w:t>
      </w:r>
      <w:r w:rsidRPr="00B36286">
        <w:rPr>
          <w:rStyle w:val="Refdenotaalpie"/>
          <w:rFonts w:ascii="Arial Narrow" w:hAnsi="Arial Narrow"/>
          <w:bCs/>
          <w:sz w:val="24"/>
          <w:szCs w:val="24"/>
        </w:rPr>
        <w:footnoteReference w:id="2"/>
      </w:r>
      <w:r w:rsidRPr="00B36286">
        <w:rPr>
          <w:rFonts w:ascii="Arial Narrow" w:hAnsi="Arial Narrow"/>
          <w:b/>
          <w:bCs/>
          <w:sz w:val="24"/>
          <w:szCs w:val="24"/>
        </w:rPr>
        <w:t xml:space="preserve"> que al efecto les fije el INVIAS</w:t>
      </w:r>
      <w:r w:rsidRPr="00B36286">
        <w:rPr>
          <w:rFonts w:ascii="Arial Narrow" w:hAnsi="Arial Narrow"/>
          <w:sz w:val="24"/>
          <w:szCs w:val="24"/>
        </w:rPr>
        <w:t xml:space="preserve"> las clarificaciones y/o documentos requeridos, </w:t>
      </w:r>
      <w:r w:rsidRPr="00B36286">
        <w:rPr>
          <w:rFonts w:ascii="Arial Narrow" w:hAnsi="Arial Narrow"/>
          <w:b/>
          <w:bCs/>
          <w:sz w:val="24"/>
          <w:szCs w:val="24"/>
        </w:rPr>
        <w:t>so pena del rechazo de la propuesta</w:t>
      </w:r>
      <w:r w:rsidRPr="00B36286">
        <w:rPr>
          <w:rStyle w:val="Refdenotaalpie"/>
          <w:rFonts w:ascii="Arial Narrow" w:hAnsi="Arial Narrow"/>
          <w:b/>
          <w:bCs/>
          <w:sz w:val="24"/>
          <w:szCs w:val="24"/>
        </w:rPr>
        <w:footnoteReference w:id="3"/>
      </w:r>
      <w:r w:rsidRPr="00B36286">
        <w:rPr>
          <w:rFonts w:ascii="Arial Narrow" w:hAnsi="Arial Narrow"/>
          <w:sz w:val="24"/>
          <w:szCs w:val="24"/>
        </w:rPr>
        <w:t xml:space="preserve"> en el proceso de selección al cual esté presentando oferta, </w:t>
      </w:r>
      <w:r w:rsidRPr="00B36286">
        <w:rPr>
          <w:rFonts w:ascii="Arial Narrow" w:hAnsi="Arial Narrow" w:cs="Arial"/>
          <w:sz w:val="24"/>
          <w:szCs w:val="24"/>
        </w:rPr>
        <w:t>sin perjuicio de lo establecido en el parágrafo primero, numeral 4 del artículo 5 de la Ley 1150 de 2007</w:t>
      </w:r>
      <w:r w:rsidR="00DE3981" w:rsidRPr="00B36286">
        <w:rPr>
          <w:rFonts w:ascii="Arial Narrow" w:hAnsi="Arial Narrow" w:cs="Arial"/>
          <w:sz w:val="24"/>
          <w:szCs w:val="24"/>
        </w:rPr>
        <w:t xml:space="preserve">, modificado </w:t>
      </w:r>
      <w:r w:rsidR="00DE3981" w:rsidRPr="00B36286">
        <w:rPr>
          <w:rFonts w:ascii="Arial Narrow" w:hAnsi="Arial Narrow"/>
          <w:sz w:val="24"/>
          <w:szCs w:val="24"/>
        </w:rPr>
        <w:t>por el artículo 5 de la Ley 1882 del 15 de enero de 2018</w:t>
      </w:r>
      <w:r w:rsidRPr="00B36286">
        <w:rPr>
          <w:rFonts w:ascii="Arial Narrow" w:hAnsi="Arial Narrow" w:cs="Arial"/>
          <w:sz w:val="24"/>
          <w:szCs w:val="24"/>
        </w:rPr>
        <w:t>, para lo cual los podrán llegar hasta la fecha y hora establecida para la celebración de la audiencia pública de subasta inversa presencial, establecida en la cronología del proceso.</w:t>
      </w:r>
    </w:p>
    <w:p w14:paraId="58524B43" w14:textId="77777777" w:rsidR="00843E1B" w:rsidRPr="00B36286" w:rsidRDefault="00843E1B" w:rsidP="00B36286">
      <w:pPr>
        <w:autoSpaceDE w:val="0"/>
        <w:autoSpaceDN w:val="0"/>
        <w:spacing w:after="0" w:line="240" w:lineRule="auto"/>
        <w:jc w:val="both"/>
        <w:rPr>
          <w:rFonts w:ascii="Arial Narrow" w:hAnsi="Arial Narrow"/>
          <w:sz w:val="24"/>
          <w:szCs w:val="24"/>
        </w:rPr>
      </w:pPr>
    </w:p>
    <w:p w14:paraId="681E3336" w14:textId="77777777" w:rsidR="00843E1B" w:rsidRPr="00B36286" w:rsidRDefault="00843E1B" w:rsidP="00B36286">
      <w:pPr>
        <w:spacing w:after="0" w:line="240" w:lineRule="auto"/>
        <w:jc w:val="both"/>
        <w:rPr>
          <w:rFonts w:ascii="Arial Narrow" w:hAnsi="Arial Narrow"/>
          <w:sz w:val="24"/>
          <w:szCs w:val="24"/>
        </w:rPr>
      </w:pPr>
      <w:r w:rsidRPr="00B36286">
        <w:rPr>
          <w:rFonts w:ascii="Arial Narrow" w:hAnsi="Arial Narrow"/>
          <w:sz w:val="24"/>
          <w:szCs w:val="24"/>
        </w:rPr>
        <w:lastRenderedPageBreak/>
        <w:t xml:space="preserve">En el evento en que la entidad no advierta la ausencia de un requisito habilitante y no lo haya requerido en el </w:t>
      </w:r>
      <w:r w:rsidR="0043053F" w:rsidRPr="00B36286">
        <w:rPr>
          <w:rFonts w:ascii="Arial Narrow" w:hAnsi="Arial Narrow"/>
          <w:sz w:val="24"/>
          <w:szCs w:val="24"/>
        </w:rPr>
        <w:t>“</w:t>
      </w:r>
      <w:r w:rsidR="00DE3981" w:rsidRPr="00B36286">
        <w:rPr>
          <w:rFonts w:ascii="Arial Narrow" w:hAnsi="Arial Narrow"/>
          <w:sz w:val="24"/>
          <w:szCs w:val="24"/>
        </w:rPr>
        <w:t>Informe de Evaluación”</w:t>
      </w:r>
      <w:r w:rsidRPr="00B36286">
        <w:rPr>
          <w:rFonts w:ascii="Arial Narrow" w:hAnsi="Arial Narrow"/>
          <w:sz w:val="24"/>
          <w:szCs w:val="24"/>
        </w:rPr>
        <w:t>, lo podrá solicitar a</w:t>
      </w:r>
      <w:r w:rsidR="00DE3981" w:rsidRPr="00B36286">
        <w:rPr>
          <w:rFonts w:ascii="Arial Narrow" w:hAnsi="Arial Narrow"/>
          <w:sz w:val="24"/>
          <w:szCs w:val="24"/>
        </w:rPr>
        <w:t xml:space="preserve"> </w:t>
      </w:r>
      <w:r w:rsidRPr="00B36286">
        <w:rPr>
          <w:rFonts w:ascii="Arial Narrow" w:hAnsi="Arial Narrow"/>
          <w:sz w:val="24"/>
          <w:szCs w:val="24"/>
        </w:rPr>
        <w:t>l</w:t>
      </w:r>
      <w:r w:rsidR="00DE3981" w:rsidRPr="00B36286">
        <w:rPr>
          <w:rFonts w:ascii="Arial Narrow" w:hAnsi="Arial Narrow"/>
          <w:sz w:val="24"/>
          <w:szCs w:val="24"/>
        </w:rPr>
        <w:t>os</w:t>
      </w:r>
      <w:r w:rsidRPr="00B36286">
        <w:rPr>
          <w:rFonts w:ascii="Arial Narrow" w:hAnsi="Arial Narrow"/>
          <w:sz w:val="24"/>
          <w:szCs w:val="24"/>
        </w:rPr>
        <w:t xml:space="preserve"> proponente</w:t>
      </w:r>
      <w:r w:rsidR="00DE3981" w:rsidRPr="00B36286">
        <w:rPr>
          <w:rFonts w:ascii="Arial Narrow" w:hAnsi="Arial Narrow"/>
          <w:sz w:val="24"/>
          <w:szCs w:val="24"/>
        </w:rPr>
        <w:t>s</w:t>
      </w:r>
      <w:r w:rsidRPr="00B36286">
        <w:rPr>
          <w:rFonts w:ascii="Arial Narrow" w:hAnsi="Arial Narrow"/>
          <w:sz w:val="24"/>
          <w:szCs w:val="24"/>
        </w:rPr>
        <w:t xml:space="preserve">, otorgándole un término, el cual deberá ser mínimo igual al establecido </w:t>
      </w:r>
      <w:r w:rsidR="000122F2" w:rsidRPr="00B36286">
        <w:rPr>
          <w:rFonts w:ascii="Arial Narrow" w:hAnsi="Arial Narrow"/>
          <w:sz w:val="24"/>
          <w:szCs w:val="24"/>
        </w:rPr>
        <w:t>para la subsanabillidad inicial,</w:t>
      </w:r>
      <w:r w:rsidRPr="00B36286">
        <w:rPr>
          <w:rFonts w:ascii="Arial Narrow" w:hAnsi="Arial Narrow"/>
          <w:sz w:val="24"/>
          <w:szCs w:val="24"/>
        </w:rPr>
        <w:t xml:space="preserve"> con el fin de que allegue los documentos que para el efecto le fije en el requerimiento.</w:t>
      </w:r>
    </w:p>
    <w:p w14:paraId="699F91B4" w14:textId="77777777" w:rsidR="00843E1B" w:rsidRPr="00B36286" w:rsidRDefault="00843E1B" w:rsidP="00B36286">
      <w:pPr>
        <w:spacing w:after="0" w:line="240" w:lineRule="auto"/>
        <w:jc w:val="both"/>
        <w:rPr>
          <w:rFonts w:ascii="Arial Narrow" w:hAnsi="Arial Narrow"/>
          <w:sz w:val="24"/>
          <w:szCs w:val="24"/>
        </w:rPr>
      </w:pPr>
    </w:p>
    <w:p w14:paraId="29A5A698" w14:textId="77777777" w:rsidR="00843E1B" w:rsidRPr="00B36286" w:rsidRDefault="00843E1B" w:rsidP="00B36286">
      <w:pPr>
        <w:tabs>
          <w:tab w:val="left" w:pos="-142"/>
        </w:tabs>
        <w:autoSpaceDE w:val="0"/>
        <w:autoSpaceDN w:val="0"/>
        <w:adjustRightInd w:val="0"/>
        <w:spacing w:before="120" w:after="240" w:line="240" w:lineRule="auto"/>
        <w:jc w:val="both"/>
        <w:rPr>
          <w:rFonts w:ascii="Arial Narrow" w:hAnsi="Arial Narrow"/>
          <w:sz w:val="24"/>
          <w:szCs w:val="24"/>
        </w:rPr>
      </w:pPr>
      <w:r w:rsidRPr="00B36286">
        <w:rPr>
          <w:rFonts w:ascii="Arial Narrow" w:hAnsi="Arial Narrow"/>
          <w:sz w:val="24"/>
          <w:szCs w:val="24"/>
        </w:rPr>
        <w:t xml:space="preserve">Todos aquellos requisitos de la propuesta que afecten la asignación de puntaje </w:t>
      </w:r>
      <w:r w:rsidRPr="00B36286">
        <w:rPr>
          <w:rFonts w:ascii="Arial Narrow" w:hAnsi="Arial Narrow"/>
          <w:b/>
          <w:sz w:val="24"/>
          <w:szCs w:val="24"/>
        </w:rPr>
        <w:t>no podrán ser objeto de subsanabilidad</w:t>
      </w:r>
      <w:r w:rsidRPr="00B36286">
        <w:rPr>
          <w:rFonts w:ascii="Arial Narrow" w:hAnsi="Arial Narrow"/>
          <w:sz w:val="24"/>
          <w:szCs w:val="24"/>
        </w:rPr>
        <w:t xml:space="preserve">, por lo que los mismos </w:t>
      </w:r>
      <w:r w:rsidRPr="00B36286">
        <w:rPr>
          <w:rFonts w:ascii="Arial Narrow" w:hAnsi="Arial Narrow"/>
          <w:b/>
          <w:sz w:val="24"/>
          <w:szCs w:val="24"/>
        </w:rPr>
        <w:t>DEBEN</w:t>
      </w:r>
      <w:r w:rsidRPr="00B36286">
        <w:rPr>
          <w:rFonts w:ascii="Arial Narrow" w:hAnsi="Arial Narrow"/>
          <w:sz w:val="24"/>
          <w:szCs w:val="24"/>
        </w:rPr>
        <w:t xml:space="preserve"> ser aportados por los proponentes desde el momento mismo de la presentación de la oferta.</w:t>
      </w:r>
    </w:p>
    <w:p w14:paraId="52F4E6E4" w14:textId="77777777" w:rsidR="00843E1B" w:rsidRPr="00B36286" w:rsidRDefault="00843E1B" w:rsidP="00B36286">
      <w:pPr>
        <w:tabs>
          <w:tab w:val="left" w:pos="-142"/>
        </w:tabs>
        <w:autoSpaceDE w:val="0"/>
        <w:autoSpaceDN w:val="0"/>
        <w:adjustRightInd w:val="0"/>
        <w:spacing w:after="0" w:line="240" w:lineRule="auto"/>
        <w:jc w:val="both"/>
        <w:rPr>
          <w:rFonts w:ascii="Arial Narrow" w:hAnsi="Arial Narrow"/>
          <w:b/>
          <w:sz w:val="24"/>
          <w:szCs w:val="24"/>
          <w:u w:val="single"/>
        </w:rPr>
      </w:pPr>
      <w:r w:rsidRPr="00B36286">
        <w:rPr>
          <w:rFonts w:ascii="Arial Narrow" w:hAnsi="Arial Narrow"/>
          <w:b/>
          <w:sz w:val="24"/>
          <w:szCs w:val="24"/>
          <w:u w:val="single"/>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184A9238" w14:textId="77777777" w:rsidR="002B45C2" w:rsidRPr="00B36286" w:rsidRDefault="002B45C2" w:rsidP="00B36286">
      <w:pPr>
        <w:tabs>
          <w:tab w:val="left" w:pos="-142"/>
        </w:tabs>
        <w:autoSpaceDE w:val="0"/>
        <w:autoSpaceDN w:val="0"/>
        <w:adjustRightInd w:val="0"/>
        <w:spacing w:after="0" w:line="240" w:lineRule="auto"/>
        <w:jc w:val="both"/>
        <w:rPr>
          <w:rFonts w:ascii="Arial Narrow" w:hAnsi="Arial Narrow"/>
          <w:sz w:val="24"/>
          <w:szCs w:val="24"/>
        </w:rPr>
      </w:pPr>
    </w:p>
    <w:p w14:paraId="7FD83C91" w14:textId="77777777" w:rsidR="00A81B90" w:rsidRPr="00B36286" w:rsidRDefault="00843E1B" w:rsidP="00B36286">
      <w:pPr>
        <w:tabs>
          <w:tab w:val="left" w:pos="-142"/>
        </w:tabs>
        <w:autoSpaceDE w:val="0"/>
        <w:autoSpaceDN w:val="0"/>
        <w:adjustRightInd w:val="0"/>
        <w:spacing w:after="0" w:line="240" w:lineRule="auto"/>
        <w:jc w:val="both"/>
        <w:rPr>
          <w:rFonts w:ascii="Arial Narrow" w:hAnsi="Arial Narrow"/>
          <w:b/>
          <w:sz w:val="24"/>
          <w:szCs w:val="24"/>
        </w:rPr>
      </w:pPr>
      <w:r w:rsidRPr="00B36286">
        <w:rPr>
          <w:rFonts w:ascii="Arial Narrow" w:hAnsi="Arial Narrow"/>
          <w:b/>
          <w:sz w:val="24"/>
          <w:szCs w:val="24"/>
        </w:rPr>
        <w:t>NOTA</w:t>
      </w:r>
      <w:r w:rsidRPr="00B36286">
        <w:rPr>
          <w:rFonts w:ascii="Arial Narrow" w:hAnsi="Arial Narrow"/>
          <w:sz w:val="24"/>
          <w:szCs w:val="24"/>
        </w:rPr>
        <w:t xml:space="preserve">: </w:t>
      </w:r>
      <w:r w:rsidRPr="00B36286">
        <w:rPr>
          <w:rFonts w:ascii="Arial Narrow" w:hAnsi="Arial Narrow"/>
          <w:b/>
          <w:sz w:val="24"/>
          <w:szCs w:val="24"/>
        </w:rPr>
        <w:t>Los documentos exigidos en el presente pliego para acreditar los factores de desempate tampoco podrán ser subsanados, por lo que deberán ser presentados desde el momento de la presentación de la oferta.</w:t>
      </w:r>
    </w:p>
    <w:p w14:paraId="259878CB" w14:textId="77777777" w:rsidR="00362640" w:rsidRPr="00B36286" w:rsidRDefault="00362640" w:rsidP="00B36286">
      <w:pPr>
        <w:pStyle w:val="InviasNormal"/>
        <w:spacing w:before="0" w:after="0"/>
        <w:rPr>
          <w:lang w:val="es-CO"/>
        </w:rPr>
      </w:pPr>
    </w:p>
    <w:p w14:paraId="655ECFCC" w14:textId="77777777" w:rsidR="00F87E79" w:rsidRPr="00B36286" w:rsidRDefault="007C3892" w:rsidP="00DD2E97">
      <w:pPr>
        <w:pStyle w:val="Invias-Titulo1"/>
      </w:pPr>
      <w:bookmarkStart w:id="22" w:name="_Toc326656688"/>
      <w:bookmarkStart w:id="23" w:name="_Toc442781050"/>
      <w:bookmarkStart w:id="24" w:name="_Toc520979244"/>
      <w:r w:rsidRPr="00B36286">
        <w:t xml:space="preserve">1.7 </w:t>
      </w:r>
      <w:r w:rsidR="00892A1D" w:rsidRPr="00B36286">
        <w:t>PARTICIPACI</w:t>
      </w:r>
      <w:r w:rsidR="004C487F">
        <w:t>Ó</w:t>
      </w:r>
      <w:r w:rsidR="00892A1D" w:rsidRPr="00B36286">
        <w:t xml:space="preserve">N COMUNITARIA Y </w:t>
      </w:r>
      <w:r w:rsidR="00903EB0" w:rsidRPr="00B36286">
        <w:t>VEEDURÍAS CIUDADANAS</w:t>
      </w:r>
      <w:bookmarkEnd w:id="22"/>
      <w:bookmarkEnd w:id="23"/>
      <w:bookmarkEnd w:id="24"/>
    </w:p>
    <w:p w14:paraId="0156ACF7" w14:textId="77777777" w:rsidR="00362640" w:rsidRPr="00B36286" w:rsidRDefault="00362640" w:rsidP="00B36286">
      <w:pPr>
        <w:pStyle w:val="InviasNormal"/>
        <w:spacing w:before="0" w:after="0"/>
        <w:rPr>
          <w:lang w:val="es-CO"/>
        </w:rPr>
      </w:pPr>
    </w:p>
    <w:p w14:paraId="753629C3" w14:textId="77777777" w:rsidR="00892A1D" w:rsidRPr="00B36286" w:rsidRDefault="00892A1D" w:rsidP="00B36286">
      <w:pPr>
        <w:pStyle w:val="InviasNormal"/>
        <w:spacing w:before="0" w:after="0"/>
        <w:rPr>
          <w:rFonts w:cs="Arial"/>
        </w:rPr>
      </w:pPr>
      <w:r w:rsidRPr="00B36286">
        <w:rPr>
          <w:rFonts w:cs="Arial"/>
        </w:rPr>
        <w:t xml:space="preserve">En cumplimiento de lo dispuesto en el artículo 66 de la Ley 80 de 1993 el INVIAS invita a todas las </w:t>
      </w:r>
      <w:r w:rsidRPr="00B36286">
        <w:rPr>
          <w:rFonts w:cs="Arial"/>
          <w:lang w:val="es-CO"/>
        </w:rPr>
        <w:t xml:space="preserve">asociaciones cívicas, comunitarias, de profesionales, benéficas o de utilidad común, </w:t>
      </w:r>
      <w:r w:rsidRPr="00B36286">
        <w:rPr>
          <w:rFonts w:cs="Arial"/>
        </w:rPr>
        <w:t xml:space="preserve">interesadas en hacer control social al </w:t>
      </w:r>
      <w:r w:rsidRPr="00B36286">
        <w:rPr>
          <w:rFonts w:cs="Arial"/>
          <w:lang w:val="es-CO"/>
        </w:rPr>
        <w:t>proceso de selección</w:t>
      </w:r>
      <w:r w:rsidRPr="00B36286">
        <w:rPr>
          <w:rFonts w:cs="Arial"/>
        </w:rPr>
        <w:t>, en cualquiera de sus fases o etapas, a que presenten las recomendaciones que consideren convenientes, intervengan en las audiencias y a que consulten los Documentos del Proceso en el SECOP</w:t>
      </w:r>
      <w:r w:rsidR="00CD1018" w:rsidRPr="00B36286">
        <w:rPr>
          <w:rFonts w:cs="Arial"/>
          <w:lang w:val="es-ES"/>
        </w:rPr>
        <w:t xml:space="preserve"> II</w:t>
      </w:r>
      <w:r w:rsidRPr="00B36286">
        <w:rPr>
          <w:rFonts w:cs="Arial"/>
        </w:rPr>
        <w:t>.</w:t>
      </w:r>
    </w:p>
    <w:p w14:paraId="39ED1A39" w14:textId="77777777" w:rsidR="00892A1D" w:rsidRPr="00B36286" w:rsidRDefault="00892A1D" w:rsidP="00B36286">
      <w:pPr>
        <w:pStyle w:val="InviasNormal"/>
        <w:spacing w:before="0" w:after="0"/>
        <w:rPr>
          <w:rFonts w:cs="Arial"/>
        </w:rPr>
      </w:pPr>
    </w:p>
    <w:p w14:paraId="5813CFCD" w14:textId="77777777" w:rsidR="00362640" w:rsidRPr="00B36286" w:rsidRDefault="00892A1D" w:rsidP="00B36286">
      <w:pPr>
        <w:pStyle w:val="InviasNormal"/>
        <w:spacing w:before="0" w:after="0"/>
      </w:pPr>
      <w:r w:rsidRPr="00B36286">
        <w:rPr>
          <w:rFonts w:cs="Arial"/>
        </w:rPr>
        <w:t>De acuerdo con la ley 850 de 2003, las veedurías pueden conformar los diferentes comités (técnicos, financieros y sociales entre otros) para poder ejercer su función. Una vez conformada la veeduría con los parámetros de la ley, desarrollarán su actividad.</w:t>
      </w:r>
    </w:p>
    <w:p w14:paraId="0B17D62D" w14:textId="77777777" w:rsidR="00362640" w:rsidRPr="00B36286" w:rsidRDefault="00362640" w:rsidP="00B36286">
      <w:pPr>
        <w:pStyle w:val="InviasNormal"/>
        <w:spacing w:before="0" w:after="0"/>
        <w:rPr>
          <w:lang w:val="es-CO"/>
        </w:rPr>
      </w:pPr>
    </w:p>
    <w:p w14:paraId="2C8022A3" w14:textId="77777777" w:rsidR="00033905" w:rsidRPr="00B36286" w:rsidRDefault="007C3892" w:rsidP="00DD2E97">
      <w:pPr>
        <w:pStyle w:val="Invias-Titulo1"/>
      </w:pPr>
      <w:bookmarkStart w:id="25" w:name="_Toc326656675"/>
      <w:bookmarkStart w:id="26" w:name="_Toc442781051"/>
      <w:bookmarkStart w:id="27" w:name="_Toc520979245"/>
      <w:bookmarkEnd w:id="18"/>
      <w:r w:rsidRPr="00B36286">
        <w:t xml:space="preserve">1.8 </w:t>
      </w:r>
      <w:r w:rsidR="00033905" w:rsidRPr="00B36286">
        <w:t>CRONOLOGÍA DEL PROCESO</w:t>
      </w:r>
      <w:bookmarkEnd w:id="25"/>
      <w:bookmarkEnd w:id="26"/>
      <w:bookmarkEnd w:id="27"/>
    </w:p>
    <w:p w14:paraId="4ABD9A16" w14:textId="77777777" w:rsidR="00362640" w:rsidRPr="00B36286" w:rsidRDefault="00362640" w:rsidP="00B36286">
      <w:pPr>
        <w:pStyle w:val="InviasNormal"/>
        <w:spacing w:before="0" w:after="0"/>
        <w:rPr>
          <w:lang w:val="es-CO"/>
        </w:rPr>
      </w:pPr>
    </w:p>
    <w:p w14:paraId="66CD13C8" w14:textId="77777777" w:rsidR="003D013B" w:rsidRPr="00B36286" w:rsidRDefault="00033905" w:rsidP="00B36286">
      <w:pPr>
        <w:pStyle w:val="InviasNormal"/>
        <w:spacing w:before="0" w:after="0"/>
        <w:rPr>
          <w:lang w:val="es-CO"/>
        </w:rPr>
      </w:pPr>
      <w:r w:rsidRPr="00B36286">
        <w:t>La siguiente es la cronología del presente proceso de selección:</w:t>
      </w:r>
    </w:p>
    <w:p w14:paraId="647CDF08" w14:textId="77777777" w:rsidR="00362640" w:rsidRPr="00B36286" w:rsidRDefault="00362640" w:rsidP="00B36286">
      <w:pPr>
        <w:pStyle w:val="InviasNormal"/>
        <w:spacing w:before="0" w:after="0"/>
        <w:rPr>
          <w:lang w:val="es-CO"/>
        </w:rPr>
      </w:pPr>
    </w:p>
    <w:p w14:paraId="25852E05" w14:textId="292D63DF" w:rsidR="00FA3940" w:rsidRPr="00B36286" w:rsidRDefault="00033905" w:rsidP="00B36286">
      <w:pPr>
        <w:pStyle w:val="Textoindependiente3"/>
        <w:jc w:val="center"/>
        <w:rPr>
          <w:rFonts w:ascii="Arial Narrow" w:hAnsi="Arial Narrow"/>
          <w:b/>
          <w:sz w:val="24"/>
          <w:szCs w:val="24"/>
        </w:rPr>
      </w:pPr>
      <w:r w:rsidRPr="00182D03">
        <w:rPr>
          <w:rFonts w:ascii="Arial Narrow" w:hAnsi="Arial Narrow"/>
          <w:b/>
          <w:sz w:val="24"/>
          <w:szCs w:val="24"/>
        </w:rPr>
        <w:t xml:space="preserve">Cuadro No. </w:t>
      </w:r>
      <w:r w:rsidR="00D862AD" w:rsidRPr="00182D03">
        <w:rPr>
          <w:rFonts w:ascii="Arial Narrow" w:hAnsi="Arial Narrow"/>
          <w:b/>
          <w:sz w:val="24"/>
          <w:szCs w:val="24"/>
        </w:rPr>
        <w:fldChar w:fldCharType="begin"/>
      </w:r>
      <w:r w:rsidR="00E11EE1" w:rsidRPr="00182D03">
        <w:rPr>
          <w:rFonts w:ascii="Arial Narrow" w:hAnsi="Arial Narrow"/>
          <w:b/>
          <w:sz w:val="24"/>
          <w:szCs w:val="24"/>
        </w:rPr>
        <w:instrText xml:space="preserve"> </w:instrText>
      </w:r>
      <w:r w:rsidR="00C20546" w:rsidRPr="00182D03">
        <w:rPr>
          <w:rFonts w:ascii="Arial Narrow" w:hAnsi="Arial Narrow"/>
          <w:b/>
          <w:sz w:val="24"/>
          <w:szCs w:val="24"/>
        </w:rPr>
        <w:instrText>SEQ</w:instrText>
      </w:r>
      <w:r w:rsidR="00E11EE1" w:rsidRPr="00182D03">
        <w:rPr>
          <w:rFonts w:ascii="Arial Narrow" w:hAnsi="Arial Narrow"/>
          <w:b/>
          <w:sz w:val="24"/>
          <w:szCs w:val="24"/>
        </w:rPr>
        <w:instrText xml:space="preserve"> Cuadro_No. \* ARABIC </w:instrText>
      </w:r>
      <w:r w:rsidR="00D862AD" w:rsidRPr="00182D03">
        <w:rPr>
          <w:rFonts w:ascii="Arial Narrow" w:hAnsi="Arial Narrow"/>
          <w:b/>
          <w:sz w:val="24"/>
          <w:szCs w:val="24"/>
        </w:rPr>
        <w:fldChar w:fldCharType="separate"/>
      </w:r>
      <w:r w:rsidR="00A2171E" w:rsidRPr="00182D03">
        <w:rPr>
          <w:rFonts w:ascii="Arial Narrow" w:hAnsi="Arial Narrow"/>
          <w:b/>
          <w:noProof/>
          <w:sz w:val="24"/>
          <w:szCs w:val="24"/>
        </w:rPr>
        <w:t>3</w:t>
      </w:r>
      <w:r w:rsidR="00D862AD" w:rsidRPr="00182D03">
        <w:rPr>
          <w:rFonts w:ascii="Arial Narrow" w:hAnsi="Arial Narrow"/>
          <w:b/>
          <w:noProof/>
          <w:sz w:val="24"/>
          <w:szCs w:val="24"/>
        </w:rPr>
        <w:fldChar w:fldCharType="end"/>
      </w:r>
      <w:r w:rsidRPr="00182D03">
        <w:rPr>
          <w:rFonts w:ascii="Arial Narrow" w:hAnsi="Arial Narrow"/>
          <w:b/>
          <w:sz w:val="24"/>
          <w:szCs w:val="24"/>
        </w:rPr>
        <w:t xml:space="preserve"> CRONOLOG</w:t>
      </w:r>
      <w:r w:rsidR="00DE655D" w:rsidRPr="00182D03">
        <w:rPr>
          <w:rFonts w:ascii="Arial Narrow" w:hAnsi="Arial Narrow"/>
          <w:b/>
          <w:sz w:val="24"/>
          <w:szCs w:val="24"/>
          <w:lang w:val="es-MX"/>
        </w:rPr>
        <w:t>Í</w:t>
      </w:r>
      <w:r w:rsidRPr="00182D03">
        <w:rPr>
          <w:rFonts w:ascii="Arial Narrow" w:hAnsi="Arial Narrow"/>
          <w:b/>
          <w:sz w:val="24"/>
          <w:szCs w:val="24"/>
        </w:rPr>
        <w:t>A DEL PROCESO</w:t>
      </w:r>
      <w:bookmarkStart w:id="28" w:name="_Toc326656684"/>
    </w:p>
    <w:tbl>
      <w:tblPr>
        <w:tblW w:w="48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60"/>
        <w:gridCol w:w="2228"/>
        <w:gridCol w:w="4312"/>
      </w:tblGrid>
      <w:tr w:rsidR="00754FFE" w:rsidRPr="008D0406" w14:paraId="04A2E20C" w14:textId="77777777" w:rsidTr="00362A54">
        <w:trPr>
          <w:cantSplit/>
          <w:jc w:val="center"/>
        </w:trPr>
        <w:tc>
          <w:tcPr>
            <w:tcW w:w="1407" w:type="pct"/>
            <w:tcBorders>
              <w:top w:val="single" w:sz="4" w:space="0" w:color="auto"/>
              <w:left w:val="single" w:sz="4" w:space="0" w:color="auto"/>
              <w:bottom w:val="single" w:sz="4" w:space="0" w:color="auto"/>
              <w:right w:val="single" w:sz="4" w:space="0" w:color="auto"/>
            </w:tcBorders>
            <w:vAlign w:val="center"/>
            <w:hideMark/>
          </w:tcPr>
          <w:p w14:paraId="4D555284" w14:textId="77777777" w:rsidR="00754FFE" w:rsidRPr="008D0406" w:rsidRDefault="00754FFE" w:rsidP="00362A54">
            <w:pPr>
              <w:keepNext/>
              <w:suppressAutoHyphens/>
              <w:jc w:val="center"/>
              <w:outlineLvl w:val="0"/>
              <w:rPr>
                <w:rFonts w:ascii="Arial Narrow" w:hAnsi="Arial Narrow" w:cs="Arial"/>
                <w:b/>
                <w:spacing w:val="-2"/>
                <w:lang w:val="en-US"/>
              </w:rPr>
            </w:pPr>
            <w:r w:rsidRPr="008D0406">
              <w:rPr>
                <w:rFonts w:ascii="Arial Narrow" w:hAnsi="Arial Narrow" w:cs="Arial"/>
                <w:b/>
                <w:spacing w:val="-2"/>
                <w:lang w:val="en-US"/>
              </w:rPr>
              <w:t>ACTIVIDAD</w:t>
            </w:r>
          </w:p>
        </w:tc>
        <w:tc>
          <w:tcPr>
            <w:tcW w:w="1224" w:type="pct"/>
            <w:tcBorders>
              <w:top w:val="single" w:sz="4" w:space="0" w:color="auto"/>
              <w:left w:val="single" w:sz="4" w:space="0" w:color="auto"/>
              <w:bottom w:val="single" w:sz="4" w:space="0" w:color="auto"/>
              <w:right w:val="single" w:sz="4" w:space="0" w:color="auto"/>
            </w:tcBorders>
            <w:vAlign w:val="center"/>
            <w:hideMark/>
          </w:tcPr>
          <w:p w14:paraId="5D4B6BF1" w14:textId="77777777" w:rsidR="00754FFE" w:rsidRPr="008D0406" w:rsidRDefault="00754FFE" w:rsidP="00362A54">
            <w:pPr>
              <w:keepNext/>
              <w:suppressAutoHyphens/>
              <w:jc w:val="center"/>
              <w:outlineLvl w:val="0"/>
              <w:rPr>
                <w:rFonts w:ascii="Arial Narrow" w:hAnsi="Arial Narrow" w:cs="Arial"/>
                <w:b/>
                <w:spacing w:val="-2"/>
                <w:lang w:val="en-US"/>
              </w:rPr>
            </w:pPr>
            <w:r w:rsidRPr="008D0406">
              <w:rPr>
                <w:rFonts w:ascii="Arial Narrow" w:hAnsi="Arial Narrow" w:cs="Arial"/>
                <w:b/>
                <w:spacing w:val="-2"/>
                <w:lang w:val="en-US"/>
              </w:rPr>
              <w:t>FECHA Y HORA</w:t>
            </w:r>
          </w:p>
        </w:tc>
        <w:tc>
          <w:tcPr>
            <w:tcW w:w="2369" w:type="pct"/>
            <w:tcBorders>
              <w:top w:val="single" w:sz="4" w:space="0" w:color="auto"/>
              <w:left w:val="single" w:sz="4" w:space="0" w:color="auto"/>
              <w:bottom w:val="single" w:sz="4" w:space="0" w:color="auto"/>
              <w:right w:val="single" w:sz="4" w:space="0" w:color="auto"/>
            </w:tcBorders>
            <w:vAlign w:val="center"/>
            <w:hideMark/>
          </w:tcPr>
          <w:p w14:paraId="3178DC29" w14:textId="77777777" w:rsidR="00754FFE" w:rsidRPr="008D0406" w:rsidRDefault="00754FFE" w:rsidP="00362A54">
            <w:pPr>
              <w:keepNext/>
              <w:suppressAutoHyphens/>
              <w:jc w:val="center"/>
              <w:outlineLvl w:val="0"/>
              <w:rPr>
                <w:rFonts w:ascii="Arial Narrow" w:hAnsi="Arial Narrow" w:cs="Arial"/>
                <w:b/>
                <w:spacing w:val="-2"/>
                <w:lang w:val="en-US"/>
              </w:rPr>
            </w:pPr>
            <w:r w:rsidRPr="008D0406">
              <w:rPr>
                <w:rFonts w:ascii="Arial Narrow" w:hAnsi="Arial Narrow" w:cs="Arial"/>
                <w:b/>
                <w:spacing w:val="-2"/>
                <w:lang w:val="en-US"/>
              </w:rPr>
              <w:t>LUGAR</w:t>
            </w:r>
          </w:p>
        </w:tc>
      </w:tr>
      <w:tr w:rsidR="00754FFE" w:rsidRPr="008D0406" w14:paraId="4A68DF40" w14:textId="77777777" w:rsidTr="00362A54">
        <w:trPr>
          <w:cantSplit/>
          <w:trHeight w:val="804"/>
          <w:jc w:val="center"/>
        </w:trPr>
        <w:tc>
          <w:tcPr>
            <w:tcW w:w="1407" w:type="pct"/>
            <w:tcBorders>
              <w:top w:val="single" w:sz="4" w:space="0" w:color="auto"/>
              <w:left w:val="single" w:sz="4" w:space="0" w:color="auto"/>
              <w:bottom w:val="single" w:sz="4" w:space="0" w:color="auto"/>
              <w:right w:val="single" w:sz="4" w:space="0" w:color="auto"/>
            </w:tcBorders>
            <w:vAlign w:val="center"/>
            <w:hideMark/>
          </w:tcPr>
          <w:p w14:paraId="77C68EF8" w14:textId="77777777" w:rsidR="00754FFE" w:rsidRPr="008D0406" w:rsidRDefault="00754FFE" w:rsidP="00362A54">
            <w:pPr>
              <w:autoSpaceDE w:val="0"/>
              <w:autoSpaceDN w:val="0"/>
              <w:spacing w:before="120" w:after="240"/>
              <w:jc w:val="both"/>
              <w:rPr>
                <w:rFonts w:ascii="Arial Narrow" w:hAnsi="Arial Narrow" w:cs="Arial"/>
                <w:lang w:val="es-ES_tradnl"/>
              </w:rPr>
            </w:pPr>
            <w:r w:rsidRPr="008D0406">
              <w:rPr>
                <w:rFonts w:ascii="Arial Narrow" w:hAnsi="Arial Narrow" w:cs="Arial"/>
                <w:lang w:val="es-ES_tradnl"/>
              </w:rPr>
              <w:t>Publicación del Aviso de Convocatoria Pública.</w:t>
            </w:r>
          </w:p>
        </w:tc>
        <w:tc>
          <w:tcPr>
            <w:tcW w:w="1224"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1767AB2B" w14:textId="77777777" w:rsidR="00754FFE" w:rsidRPr="001D4DA4" w:rsidRDefault="00754FFE" w:rsidP="00362A54">
            <w:pPr>
              <w:jc w:val="both"/>
              <w:rPr>
                <w:rFonts w:ascii="Arial Narrow" w:hAnsi="Arial Narrow" w:cs="Calibri"/>
                <w:color w:val="000000"/>
              </w:rPr>
            </w:pPr>
            <w:r w:rsidRPr="001D4DA4">
              <w:rPr>
                <w:rFonts w:ascii="Arial Narrow" w:hAnsi="Arial Narrow" w:cs="Calibri"/>
                <w:color w:val="000000"/>
              </w:rPr>
              <w:t>El 25 de Octubre de 2019</w:t>
            </w:r>
          </w:p>
        </w:tc>
        <w:tc>
          <w:tcPr>
            <w:tcW w:w="2369" w:type="pct"/>
            <w:tcBorders>
              <w:top w:val="single" w:sz="4" w:space="0" w:color="auto"/>
              <w:left w:val="single" w:sz="4" w:space="0" w:color="auto"/>
              <w:bottom w:val="single" w:sz="4" w:space="0" w:color="auto"/>
              <w:right w:val="single" w:sz="4" w:space="0" w:color="auto"/>
            </w:tcBorders>
            <w:vAlign w:val="center"/>
            <w:hideMark/>
          </w:tcPr>
          <w:p w14:paraId="7F1E59D3" w14:textId="77777777" w:rsidR="00754FFE" w:rsidRPr="008D0406" w:rsidRDefault="00754FFE" w:rsidP="00362A54">
            <w:pPr>
              <w:spacing w:before="120" w:after="240"/>
              <w:jc w:val="both"/>
              <w:rPr>
                <w:rFonts w:ascii="Arial Narrow" w:hAnsi="Arial Narrow" w:cs="Arial"/>
                <w:lang w:val="es-ES_tradnl"/>
              </w:rPr>
            </w:pPr>
            <w:r w:rsidRPr="008D0406">
              <w:rPr>
                <w:rFonts w:ascii="Arial Narrow" w:hAnsi="Arial Narrow" w:cs="Arial"/>
                <w:lang w:val="es-ES_tradnl"/>
              </w:rPr>
              <w:t xml:space="preserve">En el SECOP II a través del Portal Único de Contratación (PUC) link </w:t>
            </w:r>
            <w:hyperlink r:id="rId18" w:history="1">
              <w:r w:rsidRPr="008D0406">
                <w:rPr>
                  <w:rFonts w:ascii="Arial Narrow" w:hAnsi="Arial Narrow" w:cs="Arial"/>
                  <w:color w:val="0000FF"/>
                  <w:u w:val="single"/>
                  <w:lang w:val="es-ES_tradnl"/>
                </w:rPr>
                <w:t>http://community.secop.gov.co/sts/cce/login.aspx</w:t>
              </w:r>
            </w:hyperlink>
          </w:p>
        </w:tc>
      </w:tr>
      <w:tr w:rsidR="00754FFE" w:rsidRPr="008D0406" w14:paraId="6C392704" w14:textId="77777777" w:rsidTr="00362A54">
        <w:trPr>
          <w:cantSplit/>
          <w:trHeight w:val="535"/>
          <w:jc w:val="center"/>
        </w:trPr>
        <w:tc>
          <w:tcPr>
            <w:tcW w:w="1407" w:type="pct"/>
            <w:tcBorders>
              <w:top w:val="single" w:sz="4" w:space="0" w:color="auto"/>
              <w:left w:val="single" w:sz="4" w:space="0" w:color="auto"/>
              <w:bottom w:val="single" w:sz="4" w:space="0" w:color="auto"/>
              <w:right w:val="single" w:sz="4" w:space="0" w:color="auto"/>
            </w:tcBorders>
            <w:vAlign w:val="center"/>
            <w:hideMark/>
          </w:tcPr>
          <w:p w14:paraId="34496DCC" w14:textId="77777777" w:rsidR="00754FFE" w:rsidRPr="008D0406" w:rsidRDefault="00754FFE" w:rsidP="00362A54">
            <w:pPr>
              <w:autoSpaceDE w:val="0"/>
              <w:autoSpaceDN w:val="0"/>
              <w:spacing w:before="120" w:after="240"/>
              <w:jc w:val="both"/>
              <w:rPr>
                <w:rFonts w:ascii="Arial Narrow" w:hAnsi="Arial Narrow" w:cs="Arial"/>
                <w:lang w:val="es-ES_tradnl"/>
              </w:rPr>
            </w:pPr>
            <w:r w:rsidRPr="008D0406">
              <w:rPr>
                <w:rFonts w:ascii="Arial Narrow" w:hAnsi="Arial Narrow" w:cs="Arial"/>
                <w:lang w:val="es-ES_tradnl"/>
              </w:rPr>
              <w:t>Publicación proyecto de pliego de condiciones y estudios y documentos previos</w:t>
            </w:r>
          </w:p>
        </w:tc>
        <w:tc>
          <w:tcPr>
            <w:tcW w:w="1224" w:type="pct"/>
            <w:tcBorders>
              <w:top w:val="nil"/>
              <w:left w:val="single" w:sz="8" w:space="0" w:color="auto"/>
              <w:bottom w:val="single" w:sz="8" w:space="0" w:color="auto"/>
              <w:right w:val="single" w:sz="8" w:space="0" w:color="auto"/>
            </w:tcBorders>
            <w:shd w:val="clear" w:color="auto" w:fill="auto"/>
            <w:vAlign w:val="center"/>
            <w:hideMark/>
          </w:tcPr>
          <w:p w14:paraId="0005F2E5" w14:textId="77777777" w:rsidR="00754FFE" w:rsidRPr="001D4DA4" w:rsidRDefault="00754FFE" w:rsidP="00362A54">
            <w:pPr>
              <w:jc w:val="both"/>
              <w:rPr>
                <w:rFonts w:ascii="Arial Narrow" w:hAnsi="Arial Narrow" w:cs="Calibri"/>
                <w:color w:val="000000"/>
              </w:rPr>
            </w:pPr>
            <w:r w:rsidRPr="001D4DA4">
              <w:rPr>
                <w:rFonts w:ascii="Arial Narrow" w:hAnsi="Arial Narrow" w:cs="Calibri"/>
                <w:color w:val="000000"/>
              </w:rPr>
              <w:t>El 25 de Octubre de 2019</w:t>
            </w:r>
          </w:p>
        </w:tc>
        <w:tc>
          <w:tcPr>
            <w:tcW w:w="2369" w:type="pct"/>
            <w:tcBorders>
              <w:top w:val="single" w:sz="4" w:space="0" w:color="auto"/>
              <w:left w:val="single" w:sz="4" w:space="0" w:color="auto"/>
              <w:bottom w:val="single" w:sz="4" w:space="0" w:color="auto"/>
              <w:right w:val="single" w:sz="4" w:space="0" w:color="auto"/>
            </w:tcBorders>
            <w:vAlign w:val="center"/>
            <w:hideMark/>
          </w:tcPr>
          <w:p w14:paraId="7F43EF1D" w14:textId="77777777" w:rsidR="00754FFE" w:rsidRPr="008D0406" w:rsidRDefault="00754FFE" w:rsidP="00362A54">
            <w:pPr>
              <w:spacing w:before="120" w:after="240"/>
              <w:jc w:val="both"/>
              <w:rPr>
                <w:rFonts w:ascii="Arial Narrow" w:hAnsi="Arial Narrow" w:cs="Arial"/>
                <w:lang w:val="es-ES_tradnl"/>
              </w:rPr>
            </w:pPr>
            <w:r w:rsidRPr="008D0406">
              <w:rPr>
                <w:rFonts w:ascii="Arial Narrow" w:hAnsi="Arial Narrow" w:cs="Arial"/>
                <w:lang w:val="es-ES_tradnl"/>
              </w:rPr>
              <w:t xml:space="preserve">En el SECOP II a través del Portal Único de Contratación (PUC) link </w:t>
            </w:r>
            <w:hyperlink r:id="rId19" w:history="1">
              <w:r w:rsidRPr="008D0406">
                <w:rPr>
                  <w:rFonts w:ascii="Arial Narrow" w:hAnsi="Arial Narrow" w:cs="Arial"/>
                  <w:color w:val="0000FF"/>
                  <w:u w:val="single"/>
                  <w:lang w:val="es-ES_tradnl"/>
                </w:rPr>
                <w:t>http://community.secop.gov.co/sts/cce/login.aspx</w:t>
              </w:r>
            </w:hyperlink>
          </w:p>
        </w:tc>
      </w:tr>
      <w:tr w:rsidR="00754FFE" w:rsidRPr="008D0406" w14:paraId="3BDDBE5C" w14:textId="77777777" w:rsidTr="00362A54">
        <w:trPr>
          <w:cantSplit/>
          <w:trHeight w:val="420"/>
          <w:jc w:val="center"/>
        </w:trPr>
        <w:tc>
          <w:tcPr>
            <w:tcW w:w="1407" w:type="pct"/>
            <w:tcBorders>
              <w:top w:val="single" w:sz="4" w:space="0" w:color="auto"/>
              <w:left w:val="single" w:sz="4" w:space="0" w:color="auto"/>
              <w:bottom w:val="single" w:sz="4" w:space="0" w:color="auto"/>
              <w:right w:val="single" w:sz="4" w:space="0" w:color="auto"/>
            </w:tcBorders>
            <w:vAlign w:val="center"/>
            <w:hideMark/>
          </w:tcPr>
          <w:p w14:paraId="679AB96A" w14:textId="77777777" w:rsidR="00754FFE" w:rsidRPr="008D0406" w:rsidRDefault="00754FFE" w:rsidP="00362A54">
            <w:pPr>
              <w:spacing w:before="240" w:after="240"/>
              <w:jc w:val="both"/>
              <w:rPr>
                <w:rFonts w:ascii="Arial Narrow" w:hAnsi="Arial Narrow" w:cs="Arial"/>
                <w:lang w:val="es-ES_tradnl"/>
              </w:rPr>
            </w:pPr>
            <w:r w:rsidRPr="008D0406">
              <w:rPr>
                <w:rFonts w:ascii="Arial Narrow" w:hAnsi="Arial Narrow" w:cs="Arial"/>
                <w:lang w:val="es-ES_tradnl"/>
              </w:rPr>
              <w:lastRenderedPageBreak/>
              <w:t>Plazo para presentar observaciones al proyecto de pliego de condiciones</w:t>
            </w:r>
          </w:p>
        </w:tc>
        <w:tc>
          <w:tcPr>
            <w:tcW w:w="1224" w:type="pct"/>
            <w:tcBorders>
              <w:top w:val="nil"/>
              <w:left w:val="single" w:sz="8" w:space="0" w:color="auto"/>
              <w:bottom w:val="single" w:sz="8" w:space="0" w:color="auto"/>
              <w:right w:val="single" w:sz="8" w:space="0" w:color="auto"/>
            </w:tcBorders>
            <w:shd w:val="clear" w:color="auto" w:fill="auto"/>
            <w:vAlign w:val="center"/>
            <w:hideMark/>
          </w:tcPr>
          <w:p w14:paraId="35C8062E" w14:textId="77777777" w:rsidR="00754FFE" w:rsidRPr="001D4DA4" w:rsidRDefault="00754FFE" w:rsidP="00362A54">
            <w:pPr>
              <w:jc w:val="both"/>
              <w:rPr>
                <w:rFonts w:ascii="Arial Narrow" w:hAnsi="Arial Narrow" w:cs="Calibri"/>
                <w:color w:val="000000"/>
              </w:rPr>
            </w:pPr>
            <w:r w:rsidRPr="001D4DA4">
              <w:rPr>
                <w:rFonts w:ascii="Arial Narrow" w:hAnsi="Arial Narrow" w:cs="Calibri"/>
                <w:color w:val="000000"/>
              </w:rPr>
              <w:t>Del 28 de Octubre al 01 de Noviembre de 2019</w:t>
            </w:r>
          </w:p>
        </w:tc>
        <w:tc>
          <w:tcPr>
            <w:tcW w:w="2369" w:type="pct"/>
            <w:tcBorders>
              <w:top w:val="single" w:sz="4" w:space="0" w:color="auto"/>
              <w:left w:val="single" w:sz="4" w:space="0" w:color="auto"/>
              <w:bottom w:val="single" w:sz="4" w:space="0" w:color="auto"/>
              <w:right w:val="single" w:sz="4" w:space="0" w:color="auto"/>
            </w:tcBorders>
            <w:vAlign w:val="center"/>
            <w:hideMark/>
          </w:tcPr>
          <w:p w14:paraId="55A1D10D" w14:textId="77777777" w:rsidR="00754FFE" w:rsidRPr="008D0406" w:rsidRDefault="00754FFE" w:rsidP="00362A54">
            <w:pPr>
              <w:rPr>
                <w:rFonts w:ascii="Arial Narrow" w:hAnsi="Arial Narrow" w:cs="Arial"/>
                <w:lang w:val="es-ES_tradnl"/>
              </w:rPr>
            </w:pPr>
            <w:r w:rsidRPr="008D0406">
              <w:rPr>
                <w:rFonts w:ascii="Arial Narrow" w:hAnsi="Arial Narrow" w:cs="Arial"/>
                <w:lang w:val="es-ES_tradnl"/>
              </w:rPr>
              <w:t xml:space="preserve">En el SECOP II a través del Portal Único de Contratación (PUC) link </w:t>
            </w:r>
            <w:hyperlink r:id="rId20" w:history="1">
              <w:r w:rsidRPr="008D0406">
                <w:rPr>
                  <w:rFonts w:ascii="Arial Narrow" w:hAnsi="Arial Narrow" w:cs="Arial"/>
                  <w:color w:val="0000FF"/>
                  <w:u w:val="single"/>
                  <w:lang w:val="es-ES_tradnl"/>
                </w:rPr>
                <w:t>http://community.secop.gov.co/sts/cce/login.aspx</w:t>
              </w:r>
            </w:hyperlink>
          </w:p>
        </w:tc>
      </w:tr>
      <w:tr w:rsidR="00754FFE" w:rsidRPr="008D0406" w14:paraId="583794E0" w14:textId="77777777" w:rsidTr="00362A54">
        <w:trPr>
          <w:cantSplit/>
          <w:trHeight w:val="540"/>
          <w:jc w:val="center"/>
        </w:trPr>
        <w:tc>
          <w:tcPr>
            <w:tcW w:w="1407" w:type="pct"/>
            <w:tcBorders>
              <w:top w:val="single" w:sz="4" w:space="0" w:color="auto"/>
              <w:left w:val="single" w:sz="4" w:space="0" w:color="auto"/>
              <w:bottom w:val="single" w:sz="4" w:space="0" w:color="auto"/>
              <w:right w:val="single" w:sz="4" w:space="0" w:color="auto"/>
            </w:tcBorders>
            <w:vAlign w:val="center"/>
            <w:hideMark/>
          </w:tcPr>
          <w:p w14:paraId="44DC92B5" w14:textId="77777777" w:rsidR="00754FFE" w:rsidRPr="008D0406" w:rsidRDefault="00754FFE" w:rsidP="00362A54">
            <w:pPr>
              <w:spacing w:before="120" w:after="240"/>
              <w:jc w:val="both"/>
              <w:rPr>
                <w:rFonts w:ascii="Arial Narrow" w:hAnsi="Arial Narrow" w:cs="Arial"/>
                <w:lang w:val="es-ES_tradnl"/>
              </w:rPr>
            </w:pPr>
            <w:r w:rsidRPr="008D0406">
              <w:rPr>
                <w:rFonts w:ascii="Arial Narrow" w:hAnsi="Arial Narrow" w:cs="Arial"/>
                <w:lang w:val="es-ES_tradnl"/>
              </w:rPr>
              <w:t>Respuesta a las observaciones de los interesados presentadas al proyecto de pliego de condiciones.</w:t>
            </w:r>
          </w:p>
        </w:tc>
        <w:tc>
          <w:tcPr>
            <w:tcW w:w="1224" w:type="pct"/>
            <w:tcBorders>
              <w:top w:val="nil"/>
              <w:left w:val="single" w:sz="8" w:space="0" w:color="auto"/>
              <w:bottom w:val="single" w:sz="8" w:space="0" w:color="auto"/>
              <w:right w:val="single" w:sz="8" w:space="0" w:color="auto"/>
            </w:tcBorders>
            <w:shd w:val="clear" w:color="auto" w:fill="auto"/>
            <w:vAlign w:val="center"/>
            <w:hideMark/>
          </w:tcPr>
          <w:p w14:paraId="5CF507F0" w14:textId="77777777" w:rsidR="00754FFE" w:rsidRPr="001D4DA4" w:rsidRDefault="00754FFE" w:rsidP="00362A54">
            <w:pPr>
              <w:jc w:val="both"/>
              <w:rPr>
                <w:rFonts w:ascii="Arial Narrow" w:hAnsi="Arial Narrow" w:cs="Calibri"/>
              </w:rPr>
            </w:pPr>
            <w:r w:rsidRPr="001D4DA4">
              <w:rPr>
                <w:rFonts w:ascii="Arial Narrow" w:hAnsi="Arial Narrow" w:cs="Calibri"/>
              </w:rPr>
              <w:t>El 05 de Noviembre de 2019</w:t>
            </w:r>
          </w:p>
        </w:tc>
        <w:tc>
          <w:tcPr>
            <w:tcW w:w="2369" w:type="pct"/>
            <w:tcBorders>
              <w:top w:val="single" w:sz="4" w:space="0" w:color="auto"/>
              <w:left w:val="single" w:sz="4" w:space="0" w:color="auto"/>
              <w:bottom w:val="single" w:sz="4" w:space="0" w:color="auto"/>
              <w:right w:val="single" w:sz="4" w:space="0" w:color="auto"/>
            </w:tcBorders>
            <w:vAlign w:val="center"/>
            <w:hideMark/>
          </w:tcPr>
          <w:p w14:paraId="3F3E6864" w14:textId="77777777" w:rsidR="00754FFE" w:rsidRPr="008D0406" w:rsidRDefault="00754FFE" w:rsidP="00362A54">
            <w:pPr>
              <w:spacing w:before="120" w:after="240"/>
              <w:jc w:val="both"/>
              <w:rPr>
                <w:rFonts w:ascii="Arial Narrow" w:hAnsi="Arial Narrow" w:cs="Arial"/>
                <w:lang w:val="es-ES_tradnl"/>
              </w:rPr>
            </w:pPr>
            <w:r w:rsidRPr="008D0406">
              <w:rPr>
                <w:rFonts w:ascii="Arial Narrow" w:hAnsi="Arial Narrow" w:cs="Arial"/>
                <w:lang w:val="es-ES_tradnl"/>
              </w:rPr>
              <w:t xml:space="preserve">En el SECOP II a través del Portal Único de Contratación (PUC) link </w:t>
            </w:r>
            <w:hyperlink r:id="rId21" w:history="1">
              <w:r w:rsidRPr="008D0406">
                <w:rPr>
                  <w:rFonts w:ascii="Arial Narrow" w:hAnsi="Arial Narrow" w:cs="Arial"/>
                  <w:color w:val="0000FF"/>
                  <w:u w:val="single"/>
                  <w:lang w:val="es-ES_tradnl"/>
                </w:rPr>
                <w:t>http://community.secop.gov.co/sts/cce/login.aspx</w:t>
              </w:r>
            </w:hyperlink>
          </w:p>
        </w:tc>
      </w:tr>
      <w:tr w:rsidR="00754FFE" w:rsidRPr="008D0406" w14:paraId="33576B0D" w14:textId="77777777" w:rsidTr="00362A54">
        <w:trPr>
          <w:cantSplit/>
          <w:trHeight w:val="552"/>
          <w:jc w:val="center"/>
        </w:trPr>
        <w:tc>
          <w:tcPr>
            <w:tcW w:w="1407" w:type="pct"/>
            <w:tcBorders>
              <w:top w:val="single" w:sz="4" w:space="0" w:color="auto"/>
              <w:left w:val="single" w:sz="4" w:space="0" w:color="auto"/>
              <w:bottom w:val="single" w:sz="4" w:space="0" w:color="auto"/>
              <w:right w:val="single" w:sz="4" w:space="0" w:color="auto"/>
            </w:tcBorders>
            <w:vAlign w:val="center"/>
            <w:hideMark/>
          </w:tcPr>
          <w:p w14:paraId="67573954" w14:textId="77777777" w:rsidR="00754FFE" w:rsidRPr="008D0406" w:rsidRDefault="00754FFE" w:rsidP="00362A54">
            <w:pPr>
              <w:autoSpaceDE w:val="0"/>
              <w:autoSpaceDN w:val="0"/>
              <w:spacing w:before="120" w:after="240"/>
              <w:jc w:val="both"/>
              <w:rPr>
                <w:rFonts w:ascii="Arial Narrow" w:hAnsi="Arial Narrow" w:cs="Arial"/>
                <w:lang w:val="es-ES_tradnl"/>
              </w:rPr>
            </w:pPr>
            <w:r w:rsidRPr="008D0406">
              <w:rPr>
                <w:rFonts w:ascii="Arial Narrow" w:hAnsi="Arial Narrow" w:cs="Arial"/>
                <w:lang w:val="es-ES_tradnl"/>
              </w:rPr>
              <w:t>Acto que ordena la apertura del presente proceso de selección publicación del pliego definitivo.</w:t>
            </w:r>
          </w:p>
        </w:tc>
        <w:tc>
          <w:tcPr>
            <w:tcW w:w="1224" w:type="pct"/>
            <w:tcBorders>
              <w:top w:val="nil"/>
              <w:left w:val="single" w:sz="8" w:space="0" w:color="auto"/>
              <w:bottom w:val="single" w:sz="8" w:space="0" w:color="auto"/>
              <w:right w:val="single" w:sz="8" w:space="0" w:color="auto"/>
            </w:tcBorders>
            <w:shd w:val="clear" w:color="auto" w:fill="auto"/>
            <w:vAlign w:val="center"/>
            <w:hideMark/>
          </w:tcPr>
          <w:p w14:paraId="183F3132" w14:textId="77777777" w:rsidR="00754FFE" w:rsidRPr="001D4DA4" w:rsidRDefault="00754FFE" w:rsidP="00362A54">
            <w:pPr>
              <w:jc w:val="both"/>
              <w:rPr>
                <w:rFonts w:ascii="Arial Narrow" w:hAnsi="Arial Narrow" w:cs="Calibri"/>
              </w:rPr>
            </w:pPr>
            <w:r w:rsidRPr="001D4DA4">
              <w:rPr>
                <w:rFonts w:ascii="Arial Narrow" w:hAnsi="Arial Narrow" w:cs="Calibri"/>
              </w:rPr>
              <w:t>El 05 de Noviembre de 2019</w:t>
            </w:r>
          </w:p>
        </w:tc>
        <w:tc>
          <w:tcPr>
            <w:tcW w:w="2369" w:type="pct"/>
            <w:tcBorders>
              <w:top w:val="single" w:sz="4" w:space="0" w:color="auto"/>
              <w:left w:val="single" w:sz="4" w:space="0" w:color="auto"/>
              <w:bottom w:val="single" w:sz="4" w:space="0" w:color="auto"/>
              <w:right w:val="single" w:sz="4" w:space="0" w:color="auto"/>
            </w:tcBorders>
            <w:vAlign w:val="center"/>
            <w:hideMark/>
          </w:tcPr>
          <w:p w14:paraId="4B4F114C" w14:textId="77777777" w:rsidR="00754FFE" w:rsidRPr="008D0406" w:rsidRDefault="00754FFE" w:rsidP="00362A54">
            <w:pPr>
              <w:spacing w:before="120" w:after="240"/>
              <w:jc w:val="both"/>
              <w:rPr>
                <w:rFonts w:ascii="Arial Narrow" w:hAnsi="Arial Narrow" w:cs="Arial"/>
                <w:lang w:val="es-ES_tradnl"/>
              </w:rPr>
            </w:pPr>
            <w:r w:rsidRPr="008D0406">
              <w:rPr>
                <w:rFonts w:ascii="Arial Narrow" w:hAnsi="Arial Narrow" w:cs="Arial"/>
                <w:lang w:val="es-ES_tradnl"/>
              </w:rPr>
              <w:t xml:space="preserve">En el SECOP II a través del Portal Único de Contratación (PUC) link </w:t>
            </w:r>
            <w:hyperlink r:id="rId22" w:history="1">
              <w:r w:rsidRPr="008D0406">
                <w:rPr>
                  <w:rFonts w:ascii="Arial Narrow" w:hAnsi="Arial Narrow" w:cs="Arial"/>
                  <w:color w:val="0000FF"/>
                  <w:u w:val="single"/>
                  <w:lang w:val="es-ES_tradnl"/>
                </w:rPr>
                <w:t>http://community.secop.gov.co/sts/cce/login.aspx</w:t>
              </w:r>
            </w:hyperlink>
          </w:p>
        </w:tc>
      </w:tr>
      <w:tr w:rsidR="00754FFE" w:rsidRPr="008D0406" w14:paraId="3B6D3689" w14:textId="77777777" w:rsidTr="00362A54">
        <w:trPr>
          <w:cantSplit/>
          <w:trHeight w:val="766"/>
          <w:jc w:val="center"/>
        </w:trPr>
        <w:tc>
          <w:tcPr>
            <w:tcW w:w="1407" w:type="pct"/>
            <w:tcBorders>
              <w:top w:val="single" w:sz="4" w:space="0" w:color="auto"/>
              <w:left w:val="single" w:sz="4" w:space="0" w:color="auto"/>
              <w:bottom w:val="single" w:sz="4" w:space="0" w:color="auto"/>
              <w:right w:val="single" w:sz="4" w:space="0" w:color="auto"/>
            </w:tcBorders>
            <w:vAlign w:val="center"/>
            <w:hideMark/>
          </w:tcPr>
          <w:p w14:paraId="3BB28E6A" w14:textId="77777777" w:rsidR="00754FFE" w:rsidRPr="008D0406" w:rsidRDefault="00754FFE" w:rsidP="00362A54">
            <w:pPr>
              <w:autoSpaceDE w:val="0"/>
              <w:autoSpaceDN w:val="0"/>
              <w:spacing w:before="120" w:after="240"/>
              <w:jc w:val="both"/>
              <w:rPr>
                <w:rFonts w:ascii="Arial Narrow" w:hAnsi="Arial Narrow" w:cs="Arial"/>
                <w:lang w:val="es-ES_tradnl"/>
              </w:rPr>
            </w:pPr>
            <w:r w:rsidRPr="008D0406">
              <w:rPr>
                <w:rFonts w:ascii="Arial Narrow" w:hAnsi="Arial Narrow" w:cs="Arial"/>
                <w:lang w:val="es-ES_tradnl"/>
              </w:rPr>
              <w:t>Iniciación del plazo de la selección abreviada para la presentación de propuestas</w:t>
            </w:r>
          </w:p>
        </w:tc>
        <w:tc>
          <w:tcPr>
            <w:tcW w:w="1224" w:type="pct"/>
            <w:tcBorders>
              <w:top w:val="nil"/>
              <w:left w:val="single" w:sz="8" w:space="0" w:color="auto"/>
              <w:bottom w:val="single" w:sz="8" w:space="0" w:color="auto"/>
              <w:right w:val="single" w:sz="8" w:space="0" w:color="auto"/>
            </w:tcBorders>
            <w:shd w:val="clear" w:color="auto" w:fill="auto"/>
            <w:vAlign w:val="center"/>
            <w:hideMark/>
          </w:tcPr>
          <w:p w14:paraId="4C0E574B" w14:textId="77777777" w:rsidR="00754FFE" w:rsidRPr="001D4DA4" w:rsidRDefault="00754FFE" w:rsidP="00362A54">
            <w:pPr>
              <w:jc w:val="both"/>
              <w:rPr>
                <w:rFonts w:ascii="Arial Narrow" w:hAnsi="Arial Narrow" w:cs="Calibri"/>
              </w:rPr>
            </w:pPr>
            <w:r w:rsidRPr="001D4DA4">
              <w:rPr>
                <w:rFonts w:ascii="Arial Narrow" w:hAnsi="Arial Narrow" w:cs="Calibri"/>
              </w:rPr>
              <w:t>El 06 de Noviembre de 2019</w:t>
            </w:r>
          </w:p>
        </w:tc>
        <w:tc>
          <w:tcPr>
            <w:tcW w:w="2369" w:type="pct"/>
            <w:tcBorders>
              <w:top w:val="single" w:sz="4" w:space="0" w:color="auto"/>
              <w:left w:val="single" w:sz="4" w:space="0" w:color="auto"/>
              <w:bottom w:val="single" w:sz="4" w:space="0" w:color="auto"/>
              <w:right w:val="single" w:sz="4" w:space="0" w:color="auto"/>
            </w:tcBorders>
            <w:vAlign w:val="center"/>
            <w:hideMark/>
          </w:tcPr>
          <w:p w14:paraId="5D37A978" w14:textId="77777777" w:rsidR="00754FFE" w:rsidRPr="008D0406" w:rsidRDefault="00754FFE" w:rsidP="00362A54">
            <w:pPr>
              <w:rPr>
                <w:rFonts w:ascii="Arial Narrow" w:hAnsi="Arial Narrow" w:cs="Arial"/>
                <w:lang w:val="es-ES_tradnl"/>
              </w:rPr>
            </w:pPr>
          </w:p>
        </w:tc>
      </w:tr>
      <w:tr w:rsidR="00754FFE" w:rsidRPr="008D0406" w14:paraId="2BB7ED22" w14:textId="77777777" w:rsidTr="00362A54">
        <w:trPr>
          <w:cantSplit/>
          <w:trHeight w:val="1030"/>
          <w:jc w:val="center"/>
        </w:trPr>
        <w:tc>
          <w:tcPr>
            <w:tcW w:w="1407" w:type="pct"/>
            <w:tcBorders>
              <w:top w:val="single" w:sz="4" w:space="0" w:color="auto"/>
              <w:left w:val="single" w:sz="4" w:space="0" w:color="auto"/>
              <w:bottom w:val="single" w:sz="4" w:space="0" w:color="auto"/>
              <w:right w:val="single" w:sz="4" w:space="0" w:color="auto"/>
            </w:tcBorders>
            <w:vAlign w:val="center"/>
            <w:hideMark/>
          </w:tcPr>
          <w:p w14:paraId="67D20CB8" w14:textId="77777777" w:rsidR="00754FFE" w:rsidRPr="008D0406" w:rsidRDefault="00754FFE" w:rsidP="00362A54">
            <w:pPr>
              <w:spacing w:before="120" w:after="240"/>
              <w:jc w:val="both"/>
              <w:rPr>
                <w:rFonts w:ascii="Arial Narrow" w:hAnsi="Arial Narrow" w:cs="Arial"/>
                <w:lang w:val="es-ES_tradnl"/>
              </w:rPr>
            </w:pPr>
            <w:r w:rsidRPr="008D0406">
              <w:rPr>
                <w:rFonts w:ascii="Arial Narrow" w:hAnsi="Arial Narrow" w:cs="Arial"/>
                <w:lang w:val="es-ES_tradnl"/>
              </w:rPr>
              <w:t>Plazo máximo para presentar observaciones al Pliego de Condiciones definitivo.</w:t>
            </w:r>
          </w:p>
        </w:tc>
        <w:tc>
          <w:tcPr>
            <w:tcW w:w="1224" w:type="pct"/>
            <w:tcBorders>
              <w:top w:val="nil"/>
              <w:left w:val="single" w:sz="8" w:space="0" w:color="auto"/>
              <w:bottom w:val="single" w:sz="8" w:space="0" w:color="auto"/>
              <w:right w:val="single" w:sz="8" w:space="0" w:color="auto"/>
            </w:tcBorders>
            <w:shd w:val="clear" w:color="auto" w:fill="auto"/>
            <w:vAlign w:val="center"/>
            <w:hideMark/>
          </w:tcPr>
          <w:p w14:paraId="003EDEB7" w14:textId="77777777" w:rsidR="00754FFE" w:rsidRPr="001D4DA4" w:rsidRDefault="00754FFE" w:rsidP="00362A54">
            <w:pPr>
              <w:jc w:val="both"/>
              <w:rPr>
                <w:rFonts w:ascii="Arial Narrow" w:hAnsi="Arial Narrow" w:cs="Calibri"/>
              </w:rPr>
            </w:pPr>
            <w:r w:rsidRPr="001D4DA4">
              <w:rPr>
                <w:rFonts w:ascii="Arial Narrow" w:hAnsi="Arial Narrow" w:cs="Calibri"/>
              </w:rPr>
              <w:t>El 12 de Noviembre de 2019</w:t>
            </w:r>
          </w:p>
        </w:tc>
        <w:tc>
          <w:tcPr>
            <w:tcW w:w="2369" w:type="pct"/>
            <w:tcBorders>
              <w:top w:val="single" w:sz="4" w:space="0" w:color="auto"/>
              <w:left w:val="single" w:sz="4" w:space="0" w:color="auto"/>
              <w:bottom w:val="single" w:sz="4" w:space="0" w:color="auto"/>
              <w:right w:val="single" w:sz="4" w:space="0" w:color="auto"/>
            </w:tcBorders>
            <w:vAlign w:val="center"/>
            <w:hideMark/>
          </w:tcPr>
          <w:p w14:paraId="06F2CD3A" w14:textId="77777777" w:rsidR="00754FFE" w:rsidRPr="008D0406" w:rsidRDefault="00754FFE" w:rsidP="00362A54">
            <w:pPr>
              <w:rPr>
                <w:rFonts w:ascii="Arial Narrow" w:hAnsi="Arial Narrow" w:cs="Arial"/>
                <w:lang w:val="es-ES_tradnl"/>
              </w:rPr>
            </w:pPr>
            <w:r w:rsidRPr="008D0406">
              <w:rPr>
                <w:rFonts w:ascii="Arial Narrow" w:hAnsi="Arial Narrow" w:cs="Arial"/>
                <w:lang w:val="es-ES_tradnl"/>
              </w:rPr>
              <w:t xml:space="preserve">En el SECOP II a través del Portal Único de Contratación (PUC) link </w:t>
            </w:r>
            <w:hyperlink r:id="rId23" w:history="1">
              <w:r w:rsidRPr="008D0406">
                <w:rPr>
                  <w:rFonts w:ascii="Arial Narrow" w:hAnsi="Arial Narrow" w:cs="Arial"/>
                  <w:color w:val="0000FF"/>
                  <w:u w:val="single"/>
                  <w:lang w:val="es-ES_tradnl"/>
                </w:rPr>
                <w:t>http://community.secop.gov.co/sts/cce/login.aspx</w:t>
              </w:r>
            </w:hyperlink>
          </w:p>
        </w:tc>
      </w:tr>
      <w:tr w:rsidR="00754FFE" w:rsidRPr="008D0406" w14:paraId="7C5C78F3" w14:textId="77777777" w:rsidTr="00362A54">
        <w:trPr>
          <w:cantSplit/>
          <w:trHeight w:val="625"/>
          <w:jc w:val="center"/>
        </w:trPr>
        <w:tc>
          <w:tcPr>
            <w:tcW w:w="1407" w:type="pct"/>
            <w:tcBorders>
              <w:top w:val="single" w:sz="4" w:space="0" w:color="auto"/>
              <w:left w:val="single" w:sz="4" w:space="0" w:color="auto"/>
              <w:bottom w:val="single" w:sz="4" w:space="0" w:color="auto"/>
              <w:right w:val="single" w:sz="4" w:space="0" w:color="auto"/>
            </w:tcBorders>
            <w:vAlign w:val="center"/>
            <w:hideMark/>
          </w:tcPr>
          <w:p w14:paraId="4A110902" w14:textId="77777777" w:rsidR="00754FFE" w:rsidRPr="008D0406" w:rsidRDefault="00754FFE" w:rsidP="00362A54">
            <w:pPr>
              <w:autoSpaceDE w:val="0"/>
              <w:autoSpaceDN w:val="0"/>
              <w:spacing w:before="120" w:after="240"/>
              <w:jc w:val="both"/>
              <w:rPr>
                <w:rFonts w:ascii="Arial Narrow" w:hAnsi="Arial Narrow" w:cs="Arial"/>
                <w:lang w:val="es-ES_tradnl"/>
              </w:rPr>
            </w:pPr>
            <w:r w:rsidRPr="008D0406">
              <w:rPr>
                <w:rFonts w:ascii="Arial Narrow" w:hAnsi="Arial Narrow" w:cs="Arial"/>
                <w:lang w:val="es-ES_tradnl"/>
              </w:rPr>
              <w:t>Plazo máximo para expedir ADENDAS.</w:t>
            </w:r>
          </w:p>
        </w:tc>
        <w:tc>
          <w:tcPr>
            <w:tcW w:w="1224" w:type="pct"/>
            <w:tcBorders>
              <w:top w:val="nil"/>
              <w:left w:val="nil"/>
              <w:bottom w:val="single" w:sz="8" w:space="0" w:color="auto"/>
              <w:right w:val="single" w:sz="8" w:space="0" w:color="auto"/>
            </w:tcBorders>
            <w:shd w:val="clear" w:color="auto" w:fill="auto"/>
            <w:vAlign w:val="center"/>
            <w:hideMark/>
          </w:tcPr>
          <w:p w14:paraId="0A937041" w14:textId="77777777" w:rsidR="00754FFE" w:rsidRPr="001D4DA4" w:rsidRDefault="00754FFE" w:rsidP="00362A54">
            <w:pPr>
              <w:jc w:val="both"/>
              <w:rPr>
                <w:rFonts w:ascii="Arial Narrow" w:hAnsi="Arial Narrow" w:cs="Calibri"/>
                <w:color w:val="000000"/>
              </w:rPr>
            </w:pPr>
            <w:r w:rsidRPr="001D4DA4">
              <w:rPr>
                <w:rFonts w:ascii="Arial Narrow" w:hAnsi="Arial Narrow" w:cs="Calibri"/>
                <w:color w:val="000000"/>
              </w:rPr>
              <w:t>El 15 de Noviembre de 2019 a las 4:00 p.m.</w:t>
            </w:r>
          </w:p>
        </w:tc>
        <w:tc>
          <w:tcPr>
            <w:tcW w:w="2369" w:type="pct"/>
            <w:tcBorders>
              <w:top w:val="single" w:sz="4" w:space="0" w:color="auto"/>
              <w:left w:val="single" w:sz="4" w:space="0" w:color="auto"/>
              <w:bottom w:val="single" w:sz="4" w:space="0" w:color="auto"/>
              <w:right w:val="single" w:sz="4" w:space="0" w:color="auto"/>
            </w:tcBorders>
            <w:vAlign w:val="center"/>
            <w:hideMark/>
          </w:tcPr>
          <w:p w14:paraId="5546133A" w14:textId="77777777" w:rsidR="00754FFE" w:rsidRPr="008D0406" w:rsidRDefault="00754FFE" w:rsidP="00362A54">
            <w:pPr>
              <w:rPr>
                <w:rFonts w:ascii="Arial Narrow" w:hAnsi="Arial Narrow" w:cs="Arial"/>
                <w:lang w:val="es-ES_tradnl"/>
              </w:rPr>
            </w:pPr>
            <w:r w:rsidRPr="008D0406">
              <w:rPr>
                <w:rFonts w:ascii="Arial Narrow" w:hAnsi="Arial Narrow" w:cs="Arial"/>
                <w:lang w:val="es-ES_tradnl"/>
              </w:rPr>
              <w:t xml:space="preserve">En el SECOP II a través del Portal Único de Contratación (PUC) link </w:t>
            </w:r>
            <w:hyperlink r:id="rId24" w:history="1">
              <w:r w:rsidRPr="008D0406">
                <w:rPr>
                  <w:rFonts w:ascii="Arial Narrow" w:hAnsi="Arial Narrow" w:cs="Arial"/>
                  <w:color w:val="0000FF"/>
                  <w:u w:val="single"/>
                  <w:lang w:val="es-ES_tradnl"/>
                </w:rPr>
                <w:t>http://community.secop.gov.co/sts/cce/login.aspx</w:t>
              </w:r>
            </w:hyperlink>
          </w:p>
        </w:tc>
      </w:tr>
      <w:tr w:rsidR="00754FFE" w:rsidRPr="008D0406" w14:paraId="5251389C" w14:textId="77777777" w:rsidTr="00362A54">
        <w:trPr>
          <w:cantSplit/>
          <w:trHeight w:val="354"/>
          <w:jc w:val="center"/>
        </w:trPr>
        <w:tc>
          <w:tcPr>
            <w:tcW w:w="1407" w:type="pct"/>
            <w:tcBorders>
              <w:top w:val="single" w:sz="4" w:space="0" w:color="auto"/>
              <w:left w:val="single" w:sz="4" w:space="0" w:color="auto"/>
              <w:bottom w:val="single" w:sz="4" w:space="0" w:color="auto"/>
              <w:right w:val="single" w:sz="4" w:space="0" w:color="auto"/>
            </w:tcBorders>
            <w:vAlign w:val="center"/>
            <w:hideMark/>
          </w:tcPr>
          <w:p w14:paraId="0298FD2A" w14:textId="77777777" w:rsidR="00754FFE" w:rsidRPr="008D0406" w:rsidRDefault="00754FFE" w:rsidP="00362A54">
            <w:pPr>
              <w:autoSpaceDE w:val="0"/>
              <w:autoSpaceDN w:val="0"/>
              <w:spacing w:before="120" w:after="240"/>
              <w:jc w:val="both"/>
              <w:rPr>
                <w:rFonts w:ascii="Arial Narrow" w:hAnsi="Arial Narrow" w:cs="Arial"/>
                <w:lang w:val="es-ES_tradnl"/>
              </w:rPr>
            </w:pPr>
            <w:r w:rsidRPr="008D0406">
              <w:rPr>
                <w:rFonts w:ascii="Arial Narrow" w:hAnsi="Arial Narrow" w:cs="Arial"/>
                <w:lang w:val="es-ES_tradnl"/>
              </w:rPr>
              <w:t xml:space="preserve">Cierre del plazo de la Selección Abreviada y Apertura de los Sobres No. 1 </w:t>
            </w:r>
          </w:p>
        </w:tc>
        <w:tc>
          <w:tcPr>
            <w:tcW w:w="1224" w:type="pct"/>
            <w:tcBorders>
              <w:top w:val="nil"/>
              <w:left w:val="nil"/>
              <w:bottom w:val="single" w:sz="8" w:space="0" w:color="auto"/>
              <w:right w:val="single" w:sz="8" w:space="0" w:color="auto"/>
            </w:tcBorders>
            <w:shd w:val="clear" w:color="auto" w:fill="auto"/>
            <w:vAlign w:val="center"/>
            <w:hideMark/>
          </w:tcPr>
          <w:p w14:paraId="4234E38A" w14:textId="77777777" w:rsidR="00754FFE" w:rsidRPr="001D4DA4" w:rsidRDefault="00754FFE" w:rsidP="00362A54">
            <w:pPr>
              <w:jc w:val="both"/>
              <w:rPr>
                <w:rFonts w:ascii="Arial Narrow" w:hAnsi="Arial Narrow" w:cs="Calibri"/>
                <w:bCs/>
                <w:color w:val="000000"/>
              </w:rPr>
            </w:pPr>
            <w:r w:rsidRPr="001D4DA4">
              <w:rPr>
                <w:rFonts w:ascii="Arial Narrow" w:hAnsi="Arial Narrow" w:cs="Calibri"/>
                <w:bCs/>
                <w:color w:val="000000"/>
              </w:rPr>
              <w:t>El 18 de Noviembre de 2019 a las 4:00 p.m.</w:t>
            </w:r>
          </w:p>
        </w:tc>
        <w:tc>
          <w:tcPr>
            <w:tcW w:w="2369" w:type="pct"/>
            <w:tcBorders>
              <w:top w:val="single" w:sz="4" w:space="0" w:color="auto"/>
              <w:left w:val="single" w:sz="4" w:space="0" w:color="auto"/>
              <w:bottom w:val="single" w:sz="4" w:space="0" w:color="auto"/>
              <w:right w:val="single" w:sz="4" w:space="0" w:color="auto"/>
            </w:tcBorders>
            <w:vAlign w:val="center"/>
            <w:hideMark/>
          </w:tcPr>
          <w:p w14:paraId="0209F038" w14:textId="77777777" w:rsidR="00754FFE" w:rsidRPr="008D0406" w:rsidRDefault="00754FFE" w:rsidP="00362A54">
            <w:pPr>
              <w:autoSpaceDE w:val="0"/>
              <w:autoSpaceDN w:val="0"/>
              <w:jc w:val="both"/>
              <w:rPr>
                <w:rFonts w:ascii="Arial Narrow" w:hAnsi="Arial Narrow" w:cs="Arial"/>
                <w:lang w:val="es-ES_tradnl"/>
              </w:rPr>
            </w:pPr>
            <w:r w:rsidRPr="008D0406">
              <w:rPr>
                <w:rFonts w:ascii="Arial Narrow" w:hAnsi="Arial Narrow" w:cs="Arial"/>
                <w:lang w:val="es-ES_tradnl"/>
              </w:rPr>
              <w:t xml:space="preserve">En el SECOP II a través del Portal Único de Contratación (PUC) link </w:t>
            </w:r>
            <w:hyperlink r:id="rId25" w:history="1">
              <w:r w:rsidRPr="008D0406">
                <w:rPr>
                  <w:rFonts w:ascii="Arial Narrow" w:hAnsi="Arial Narrow" w:cs="Arial"/>
                  <w:color w:val="0000FF"/>
                  <w:u w:val="single"/>
                  <w:lang w:val="es-ES_tradnl"/>
                </w:rPr>
                <w:t>http://community.secop.gov.co/sts/cce/login.aspx</w:t>
              </w:r>
            </w:hyperlink>
          </w:p>
        </w:tc>
      </w:tr>
      <w:tr w:rsidR="00754FFE" w:rsidRPr="008D0406" w14:paraId="18BBA3AC" w14:textId="77777777" w:rsidTr="00362A54">
        <w:trPr>
          <w:cantSplit/>
          <w:trHeight w:val="425"/>
          <w:jc w:val="center"/>
        </w:trPr>
        <w:tc>
          <w:tcPr>
            <w:tcW w:w="1407" w:type="pct"/>
            <w:tcBorders>
              <w:top w:val="single" w:sz="4" w:space="0" w:color="auto"/>
              <w:left w:val="single" w:sz="4" w:space="0" w:color="auto"/>
              <w:bottom w:val="single" w:sz="4" w:space="0" w:color="auto"/>
              <w:right w:val="single" w:sz="4" w:space="0" w:color="auto"/>
            </w:tcBorders>
            <w:vAlign w:val="center"/>
            <w:hideMark/>
          </w:tcPr>
          <w:p w14:paraId="10F58F38" w14:textId="77777777" w:rsidR="00754FFE" w:rsidRPr="008D0406" w:rsidRDefault="00754FFE" w:rsidP="00362A54">
            <w:pPr>
              <w:autoSpaceDE w:val="0"/>
              <w:autoSpaceDN w:val="0"/>
              <w:spacing w:before="120" w:after="240"/>
              <w:jc w:val="both"/>
              <w:rPr>
                <w:rFonts w:ascii="Arial Narrow" w:hAnsi="Arial Narrow" w:cs="Arial"/>
                <w:lang w:val="es-ES_tradnl"/>
              </w:rPr>
            </w:pPr>
            <w:r w:rsidRPr="008D0406">
              <w:rPr>
                <w:rFonts w:ascii="Arial Narrow" w:hAnsi="Arial Narrow" w:cs="Arial"/>
                <w:lang w:val="es-ES_tradnl"/>
              </w:rPr>
              <w:t>Evaluación de las ofertas</w:t>
            </w:r>
          </w:p>
        </w:tc>
        <w:tc>
          <w:tcPr>
            <w:tcW w:w="1224" w:type="pct"/>
            <w:tcBorders>
              <w:top w:val="nil"/>
              <w:left w:val="nil"/>
              <w:bottom w:val="single" w:sz="8" w:space="0" w:color="auto"/>
              <w:right w:val="single" w:sz="8" w:space="0" w:color="auto"/>
            </w:tcBorders>
            <w:shd w:val="clear" w:color="auto" w:fill="auto"/>
            <w:vAlign w:val="center"/>
            <w:hideMark/>
          </w:tcPr>
          <w:p w14:paraId="378419F5" w14:textId="77777777" w:rsidR="00754FFE" w:rsidRPr="001D4DA4" w:rsidRDefault="00754FFE" w:rsidP="00362A54">
            <w:pPr>
              <w:jc w:val="both"/>
              <w:rPr>
                <w:rFonts w:ascii="Arial Narrow" w:hAnsi="Arial Narrow" w:cs="Calibri"/>
                <w:color w:val="000000"/>
              </w:rPr>
            </w:pPr>
            <w:r w:rsidRPr="001D4DA4">
              <w:rPr>
                <w:rFonts w:ascii="Arial Narrow" w:hAnsi="Arial Narrow" w:cs="Calibri"/>
                <w:color w:val="000000"/>
              </w:rPr>
              <w:t>Del 19 al 29 de Noviembre de 2019</w:t>
            </w:r>
          </w:p>
        </w:tc>
        <w:tc>
          <w:tcPr>
            <w:tcW w:w="2369" w:type="pct"/>
            <w:tcBorders>
              <w:top w:val="single" w:sz="4" w:space="0" w:color="auto"/>
              <w:left w:val="single" w:sz="4" w:space="0" w:color="auto"/>
              <w:bottom w:val="single" w:sz="4" w:space="0" w:color="auto"/>
              <w:right w:val="single" w:sz="4" w:space="0" w:color="auto"/>
            </w:tcBorders>
            <w:vAlign w:val="center"/>
            <w:hideMark/>
          </w:tcPr>
          <w:p w14:paraId="61E491D6" w14:textId="77777777" w:rsidR="00754FFE" w:rsidRPr="008D0406" w:rsidRDefault="00754FFE" w:rsidP="00362A54">
            <w:pPr>
              <w:autoSpaceDE w:val="0"/>
              <w:autoSpaceDN w:val="0"/>
              <w:jc w:val="both"/>
              <w:rPr>
                <w:rFonts w:ascii="Arial Narrow" w:hAnsi="Arial Narrow" w:cs="Arial"/>
                <w:lang w:val="es-ES_tradnl"/>
              </w:rPr>
            </w:pPr>
          </w:p>
        </w:tc>
      </w:tr>
      <w:tr w:rsidR="00754FFE" w:rsidRPr="008D0406" w14:paraId="75FF35D2" w14:textId="77777777" w:rsidTr="00362A54">
        <w:trPr>
          <w:cantSplit/>
          <w:trHeight w:val="598"/>
          <w:jc w:val="center"/>
        </w:trPr>
        <w:tc>
          <w:tcPr>
            <w:tcW w:w="1407" w:type="pct"/>
            <w:tcBorders>
              <w:top w:val="single" w:sz="4" w:space="0" w:color="auto"/>
              <w:left w:val="single" w:sz="4" w:space="0" w:color="auto"/>
              <w:bottom w:val="single" w:sz="4" w:space="0" w:color="auto"/>
              <w:right w:val="single" w:sz="4" w:space="0" w:color="auto"/>
            </w:tcBorders>
            <w:vAlign w:val="center"/>
          </w:tcPr>
          <w:p w14:paraId="7182CAA8" w14:textId="77777777" w:rsidR="00754FFE" w:rsidRPr="008D0406" w:rsidRDefault="00754FFE" w:rsidP="00362A54">
            <w:pPr>
              <w:autoSpaceDE w:val="0"/>
              <w:autoSpaceDN w:val="0"/>
              <w:spacing w:before="120" w:after="240"/>
              <w:jc w:val="both"/>
              <w:rPr>
                <w:rFonts w:ascii="Arial Narrow" w:hAnsi="Arial Narrow" w:cs="Arial"/>
              </w:rPr>
            </w:pPr>
            <w:r w:rsidRPr="008D0406">
              <w:rPr>
                <w:rFonts w:ascii="Arial Narrow" w:hAnsi="Arial Narrow" w:cs="Arial"/>
              </w:rPr>
              <w:t>Publicación del informe de evaluación de las propuestas</w:t>
            </w:r>
          </w:p>
        </w:tc>
        <w:tc>
          <w:tcPr>
            <w:tcW w:w="1224" w:type="pct"/>
            <w:tcBorders>
              <w:top w:val="nil"/>
              <w:left w:val="nil"/>
              <w:bottom w:val="single" w:sz="8" w:space="0" w:color="auto"/>
              <w:right w:val="single" w:sz="8" w:space="0" w:color="auto"/>
            </w:tcBorders>
            <w:shd w:val="clear" w:color="auto" w:fill="auto"/>
            <w:vAlign w:val="center"/>
          </w:tcPr>
          <w:p w14:paraId="41A592AE" w14:textId="77777777" w:rsidR="00754FFE" w:rsidRPr="001D4DA4" w:rsidRDefault="00754FFE" w:rsidP="00362A54">
            <w:pPr>
              <w:jc w:val="both"/>
              <w:rPr>
                <w:rFonts w:ascii="Arial Narrow" w:hAnsi="Arial Narrow" w:cs="Calibri"/>
                <w:bCs/>
                <w:color w:val="000000"/>
              </w:rPr>
            </w:pPr>
            <w:r w:rsidRPr="001D4DA4">
              <w:rPr>
                <w:rFonts w:ascii="Arial Narrow" w:hAnsi="Arial Narrow" w:cs="Calibri"/>
                <w:bCs/>
                <w:color w:val="000000"/>
              </w:rPr>
              <w:t>Del 03 de Diciembre de 2019</w:t>
            </w:r>
          </w:p>
        </w:tc>
        <w:tc>
          <w:tcPr>
            <w:tcW w:w="2369" w:type="pct"/>
            <w:tcBorders>
              <w:top w:val="single" w:sz="4" w:space="0" w:color="auto"/>
              <w:left w:val="single" w:sz="4" w:space="0" w:color="auto"/>
              <w:bottom w:val="single" w:sz="4" w:space="0" w:color="auto"/>
              <w:right w:val="single" w:sz="4" w:space="0" w:color="auto"/>
            </w:tcBorders>
            <w:vAlign w:val="center"/>
          </w:tcPr>
          <w:p w14:paraId="07F8FC99" w14:textId="77777777" w:rsidR="00754FFE" w:rsidRPr="008D0406" w:rsidRDefault="00754FFE" w:rsidP="00362A54">
            <w:pPr>
              <w:autoSpaceDE w:val="0"/>
              <w:autoSpaceDN w:val="0"/>
              <w:spacing w:before="120" w:after="240"/>
              <w:jc w:val="both"/>
              <w:rPr>
                <w:rFonts w:ascii="Arial Narrow" w:hAnsi="Arial Narrow" w:cs="Arial"/>
              </w:rPr>
            </w:pPr>
            <w:r w:rsidRPr="008D0406">
              <w:rPr>
                <w:rFonts w:ascii="Arial Narrow" w:hAnsi="Arial Narrow" w:cs="Arial"/>
              </w:rPr>
              <w:t xml:space="preserve">En el SECOP II a través del Portal Único de Contratación (PUC) link </w:t>
            </w:r>
            <w:hyperlink r:id="rId26" w:history="1">
              <w:r w:rsidRPr="008D0406">
                <w:rPr>
                  <w:rStyle w:val="Hipervnculo"/>
                  <w:rFonts w:ascii="Arial Narrow" w:hAnsi="Arial Narrow" w:cs="Arial"/>
                </w:rPr>
                <w:t>http://community.secop.gov.co/sts/cce/login.aspx</w:t>
              </w:r>
            </w:hyperlink>
          </w:p>
        </w:tc>
      </w:tr>
      <w:tr w:rsidR="00754FFE" w:rsidRPr="008D0406" w14:paraId="27F1F902" w14:textId="77777777" w:rsidTr="00362A54">
        <w:trPr>
          <w:cantSplit/>
          <w:trHeight w:val="598"/>
          <w:jc w:val="center"/>
        </w:trPr>
        <w:tc>
          <w:tcPr>
            <w:tcW w:w="1407" w:type="pct"/>
            <w:tcBorders>
              <w:top w:val="single" w:sz="4" w:space="0" w:color="auto"/>
              <w:left w:val="single" w:sz="4" w:space="0" w:color="auto"/>
              <w:bottom w:val="single" w:sz="4" w:space="0" w:color="auto"/>
              <w:right w:val="single" w:sz="4" w:space="0" w:color="auto"/>
            </w:tcBorders>
            <w:vAlign w:val="center"/>
          </w:tcPr>
          <w:p w14:paraId="5AC0BAFD" w14:textId="77777777" w:rsidR="00754FFE" w:rsidRPr="008D0406" w:rsidRDefault="00754FFE" w:rsidP="00362A54">
            <w:pPr>
              <w:autoSpaceDE w:val="0"/>
              <w:autoSpaceDN w:val="0"/>
              <w:spacing w:before="120" w:after="240"/>
              <w:jc w:val="both"/>
              <w:rPr>
                <w:rFonts w:ascii="Arial Narrow" w:hAnsi="Arial Narrow" w:cs="Arial"/>
              </w:rPr>
            </w:pPr>
            <w:r w:rsidRPr="008D0406">
              <w:rPr>
                <w:rFonts w:ascii="Arial Narrow" w:hAnsi="Arial Narrow" w:cs="Arial"/>
              </w:rPr>
              <w:lastRenderedPageBreak/>
              <w:t>Traslado del informe de evaluación de las propuestas</w:t>
            </w:r>
          </w:p>
        </w:tc>
        <w:tc>
          <w:tcPr>
            <w:tcW w:w="1224" w:type="pct"/>
            <w:tcBorders>
              <w:top w:val="nil"/>
              <w:left w:val="nil"/>
              <w:bottom w:val="single" w:sz="8" w:space="0" w:color="auto"/>
              <w:right w:val="single" w:sz="8" w:space="0" w:color="auto"/>
            </w:tcBorders>
            <w:shd w:val="clear" w:color="auto" w:fill="auto"/>
            <w:vAlign w:val="center"/>
          </w:tcPr>
          <w:p w14:paraId="2ED265EF" w14:textId="77777777" w:rsidR="00754FFE" w:rsidRPr="001D4DA4" w:rsidRDefault="00754FFE" w:rsidP="00362A54">
            <w:pPr>
              <w:jc w:val="both"/>
              <w:rPr>
                <w:rFonts w:ascii="Arial Narrow" w:hAnsi="Arial Narrow" w:cs="Calibri"/>
                <w:color w:val="000000"/>
              </w:rPr>
            </w:pPr>
            <w:r w:rsidRPr="001D4DA4">
              <w:rPr>
                <w:rFonts w:ascii="Arial Narrow" w:hAnsi="Arial Narrow" w:cs="Calibri"/>
                <w:color w:val="000000"/>
              </w:rPr>
              <w:t>Del 04 al 06 de Diciembre de 2019</w:t>
            </w:r>
          </w:p>
        </w:tc>
        <w:tc>
          <w:tcPr>
            <w:tcW w:w="2369" w:type="pct"/>
            <w:tcBorders>
              <w:top w:val="single" w:sz="4" w:space="0" w:color="auto"/>
              <w:left w:val="single" w:sz="4" w:space="0" w:color="auto"/>
              <w:bottom w:val="single" w:sz="4" w:space="0" w:color="auto"/>
              <w:right w:val="single" w:sz="4" w:space="0" w:color="auto"/>
            </w:tcBorders>
            <w:vAlign w:val="center"/>
          </w:tcPr>
          <w:p w14:paraId="589D5C7C" w14:textId="77777777" w:rsidR="00754FFE" w:rsidRPr="008D0406" w:rsidRDefault="00754FFE" w:rsidP="00362A54">
            <w:pPr>
              <w:autoSpaceDE w:val="0"/>
              <w:autoSpaceDN w:val="0"/>
              <w:spacing w:before="120" w:after="240"/>
              <w:jc w:val="both"/>
              <w:rPr>
                <w:rFonts w:ascii="Arial Narrow" w:hAnsi="Arial Narrow" w:cs="Arial"/>
              </w:rPr>
            </w:pPr>
            <w:r w:rsidRPr="008D0406">
              <w:rPr>
                <w:rFonts w:ascii="Arial Narrow" w:hAnsi="Arial Narrow" w:cs="Arial"/>
              </w:rPr>
              <w:t xml:space="preserve">En el SECOP II a través del Portal Único de Contratación (PUC) link </w:t>
            </w:r>
            <w:hyperlink r:id="rId27" w:history="1">
              <w:r w:rsidRPr="008D0406">
                <w:rPr>
                  <w:rStyle w:val="Hipervnculo"/>
                  <w:rFonts w:ascii="Arial Narrow" w:hAnsi="Arial Narrow" w:cs="Arial"/>
                </w:rPr>
                <w:t>http://community.secop.gov.co/sts/cce/login.aspx</w:t>
              </w:r>
            </w:hyperlink>
          </w:p>
        </w:tc>
      </w:tr>
      <w:tr w:rsidR="00754FFE" w:rsidRPr="008D0406" w14:paraId="0A4B895D" w14:textId="77777777" w:rsidTr="00362A54">
        <w:trPr>
          <w:cantSplit/>
          <w:trHeight w:val="598"/>
          <w:jc w:val="center"/>
        </w:trPr>
        <w:tc>
          <w:tcPr>
            <w:tcW w:w="1407" w:type="pct"/>
            <w:tcBorders>
              <w:top w:val="single" w:sz="4" w:space="0" w:color="auto"/>
              <w:left w:val="single" w:sz="8" w:space="0" w:color="auto"/>
              <w:bottom w:val="single" w:sz="4" w:space="0" w:color="auto"/>
              <w:right w:val="single" w:sz="8" w:space="0" w:color="auto"/>
            </w:tcBorders>
            <w:vAlign w:val="center"/>
          </w:tcPr>
          <w:p w14:paraId="08EA9427"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
              </w:rPr>
              <w:t>Plazo para presentar observaciones, informe de evaluación.</w:t>
            </w:r>
          </w:p>
        </w:tc>
        <w:tc>
          <w:tcPr>
            <w:tcW w:w="1224" w:type="pct"/>
            <w:tcBorders>
              <w:top w:val="nil"/>
              <w:left w:val="nil"/>
              <w:bottom w:val="single" w:sz="8" w:space="0" w:color="auto"/>
              <w:right w:val="single" w:sz="8" w:space="0" w:color="auto"/>
            </w:tcBorders>
            <w:shd w:val="clear" w:color="auto" w:fill="auto"/>
            <w:vAlign w:val="center"/>
          </w:tcPr>
          <w:p w14:paraId="2A424827" w14:textId="77777777" w:rsidR="00754FFE" w:rsidRPr="001D4DA4" w:rsidRDefault="00754FFE" w:rsidP="00362A54">
            <w:pPr>
              <w:jc w:val="both"/>
              <w:rPr>
                <w:rFonts w:ascii="Arial Narrow" w:hAnsi="Arial Narrow" w:cs="Calibri"/>
                <w:color w:val="000000"/>
              </w:rPr>
            </w:pPr>
            <w:r w:rsidRPr="001D4DA4">
              <w:rPr>
                <w:rFonts w:ascii="Arial Narrow" w:hAnsi="Arial Narrow" w:cs="Calibri"/>
                <w:color w:val="000000"/>
              </w:rPr>
              <w:t>Del 04 al 06 de Diciembre de 2019</w:t>
            </w:r>
          </w:p>
        </w:tc>
        <w:tc>
          <w:tcPr>
            <w:tcW w:w="2369" w:type="pct"/>
            <w:tcBorders>
              <w:top w:val="single" w:sz="4" w:space="0" w:color="auto"/>
              <w:left w:val="nil"/>
              <w:bottom w:val="single" w:sz="4" w:space="0" w:color="auto"/>
              <w:right w:val="single" w:sz="8" w:space="0" w:color="auto"/>
            </w:tcBorders>
            <w:vAlign w:val="center"/>
          </w:tcPr>
          <w:p w14:paraId="4BD6CB8C"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_tradnl"/>
              </w:rPr>
              <w:t xml:space="preserve">En el SECOP II a través del Portal Único de Contratación (PUC) link </w:t>
            </w:r>
            <w:hyperlink r:id="rId28" w:history="1">
              <w:r w:rsidRPr="008D0406">
                <w:rPr>
                  <w:rFonts w:ascii="Arial Narrow" w:hAnsi="Arial Narrow" w:cs="Arial"/>
                  <w:color w:val="0000FF"/>
                  <w:u w:val="single"/>
                  <w:lang w:val="es-ES_tradnl"/>
                </w:rPr>
                <w:t>http://community.secop.gov.co/sts/cce/login.aspx</w:t>
              </w:r>
            </w:hyperlink>
          </w:p>
        </w:tc>
      </w:tr>
      <w:tr w:rsidR="00754FFE" w:rsidRPr="008D0406" w14:paraId="75A0D00F" w14:textId="77777777" w:rsidTr="00362A54">
        <w:trPr>
          <w:cantSplit/>
          <w:trHeight w:val="598"/>
          <w:jc w:val="center"/>
        </w:trPr>
        <w:tc>
          <w:tcPr>
            <w:tcW w:w="1407" w:type="pct"/>
            <w:tcBorders>
              <w:top w:val="single" w:sz="4" w:space="0" w:color="auto"/>
              <w:left w:val="single" w:sz="8" w:space="0" w:color="auto"/>
              <w:bottom w:val="single" w:sz="4" w:space="0" w:color="auto"/>
              <w:right w:val="single" w:sz="8" w:space="0" w:color="auto"/>
            </w:tcBorders>
            <w:vAlign w:val="center"/>
          </w:tcPr>
          <w:p w14:paraId="0EE15D8D"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
              </w:rPr>
              <w:t>Publicación del documento “Respuesta a las observaciones formuladas al informe final de evaluación de las ofertas”.</w:t>
            </w:r>
          </w:p>
        </w:tc>
        <w:tc>
          <w:tcPr>
            <w:tcW w:w="1224" w:type="pct"/>
            <w:tcBorders>
              <w:top w:val="nil"/>
              <w:left w:val="nil"/>
              <w:bottom w:val="single" w:sz="8" w:space="0" w:color="auto"/>
              <w:right w:val="single" w:sz="8" w:space="0" w:color="auto"/>
            </w:tcBorders>
            <w:shd w:val="clear" w:color="auto" w:fill="auto"/>
            <w:vAlign w:val="center"/>
          </w:tcPr>
          <w:p w14:paraId="76CE9681" w14:textId="77777777" w:rsidR="00754FFE" w:rsidRPr="001D4DA4" w:rsidRDefault="00754FFE" w:rsidP="00362A54">
            <w:pPr>
              <w:jc w:val="both"/>
              <w:rPr>
                <w:rFonts w:ascii="Arial Narrow" w:hAnsi="Arial Narrow" w:cs="Calibri"/>
                <w:color w:val="000000"/>
              </w:rPr>
            </w:pPr>
            <w:r w:rsidRPr="001D4DA4">
              <w:rPr>
                <w:rFonts w:ascii="Arial Narrow" w:hAnsi="Arial Narrow" w:cs="Calibri"/>
                <w:color w:val="000000"/>
              </w:rPr>
              <w:t>El 09 de Diciembre de 2019</w:t>
            </w:r>
          </w:p>
        </w:tc>
        <w:tc>
          <w:tcPr>
            <w:tcW w:w="2369" w:type="pct"/>
            <w:tcBorders>
              <w:top w:val="single" w:sz="4" w:space="0" w:color="auto"/>
              <w:left w:val="nil"/>
              <w:bottom w:val="single" w:sz="4" w:space="0" w:color="auto"/>
              <w:right w:val="single" w:sz="8" w:space="0" w:color="auto"/>
            </w:tcBorders>
            <w:vAlign w:val="center"/>
          </w:tcPr>
          <w:p w14:paraId="6E70BA1D"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_tradnl"/>
              </w:rPr>
              <w:t xml:space="preserve">En el SECOP II a través del Portal Único de Contratación (PUC) link </w:t>
            </w:r>
            <w:hyperlink r:id="rId29" w:history="1">
              <w:r w:rsidRPr="008D0406">
                <w:rPr>
                  <w:rFonts w:ascii="Arial Narrow" w:hAnsi="Arial Narrow" w:cs="Arial"/>
                  <w:color w:val="0000FF"/>
                  <w:u w:val="single"/>
                  <w:lang w:val="es-ES_tradnl"/>
                </w:rPr>
                <w:t>http://community.secop.gov.co/sts/cce/login.aspx</w:t>
              </w:r>
            </w:hyperlink>
          </w:p>
        </w:tc>
      </w:tr>
      <w:tr w:rsidR="00754FFE" w:rsidRPr="008D0406" w14:paraId="0F2D38E2" w14:textId="77777777" w:rsidTr="00362A54">
        <w:trPr>
          <w:cantSplit/>
          <w:trHeight w:val="718"/>
          <w:jc w:val="center"/>
        </w:trPr>
        <w:tc>
          <w:tcPr>
            <w:tcW w:w="1407" w:type="pct"/>
            <w:tcBorders>
              <w:top w:val="single" w:sz="4" w:space="0" w:color="auto"/>
              <w:left w:val="single" w:sz="4" w:space="0" w:color="auto"/>
              <w:bottom w:val="single" w:sz="4" w:space="0" w:color="auto"/>
              <w:right w:val="single" w:sz="4" w:space="0" w:color="auto"/>
            </w:tcBorders>
            <w:vAlign w:val="center"/>
            <w:hideMark/>
          </w:tcPr>
          <w:p w14:paraId="355AD473" w14:textId="77777777" w:rsidR="00754FFE" w:rsidRPr="008D0406" w:rsidRDefault="00754FFE" w:rsidP="00362A54">
            <w:pPr>
              <w:autoSpaceDE w:val="0"/>
              <w:autoSpaceDN w:val="0"/>
              <w:spacing w:before="120" w:after="240"/>
              <w:jc w:val="both"/>
              <w:rPr>
                <w:rFonts w:ascii="Arial Narrow" w:hAnsi="Arial Narrow" w:cs="Arial"/>
                <w:lang w:val="es-ES_tradnl"/>
              </w:rPr>
            </w:pPr>
            <w:r w:rsidRPr="008D0406">
              <w:rPr>
                <w:rFonts w:ascii="Arial Narrow" w:hAnsi="Arial Narrow" w:cs="Arial"/>
                <w:lang w:val="es-ES_tradnl"/>
              </w:rPr>
              <w:t>Audiencia Pública de Subasta Inversa.</w:t>
            </w:r>
          </w:p>
        </w:tc>
        <w:tc>
          <w:tcPr>
            <w:tcW w:w="1224" w:type="pct"/>
            <w:tcBorders>
              <w:top w:val="nil"/>
              <w:left w:val="single" w:sz="8" w:space="0" w:color="auto"/>
              <w:bottom w:val="single" w:sz="8" w:space="0" w:color="auto"/>
              <w:right w:val="single" w:sz="8" w:space="0" w:color="auto"/>
            </w:tcBorders>
            <w:shd w:val="clear" w:color="auto" w:fill="auto"/>
            <w:vAlign w:val="center"/>
            <w:hideMark/>
          </w:tcPr>
          <w:p w14:paraId="78950322" w14:textId="77777777" w:rsidR="00754FFE" w:rsidRPr="001D4DA4" w:rsidRDefault="00754FFE" w:rsidP="00362A54">
            <w:pPr>
              <w:jc w:val="both"/>
              <w:rPr>
                <w:rFonts w:ascii="Arial Narrow" w:hAnsi="Arial Narrow" w:cs="Calibri"/>
                <w:bCs/>
                <w:color w:val="000000"/>
              </w:rPr>
            </w:pPr>
            <w:r w:rsidRPr="001D4DA4">
              <w:rPr>
                <w:rFonts w:ascii="Arial Narrow" w:hAnsi="Arial Narrow" w:cs="Calibri"/>
                <w:bCs/>
                <w:color w:val="000000"/>
              </w:rPr>
              <w:t>El 10 de Diciembre de 2019 a las 8:00 a.m.</w:t>
            </w:r>
          </w:p>
        </w:tc>
        <w:tc>
          <w:tcPr>
            <w:tcW w:w="2369" w:type="pct"/>
            <w:tcBorders>
              <w:top w:val="single" w:sz="4" w:space="0" w:color="auto"/>
              <w:left w:val="single" w:sz="4" w:space="0" w:color="auto"/>
              <w:bottom w:val="single" w:sz="4" w:space="0" w:color="auto"/>
              <w:right w:val="single" w:sz="4" w:space="0" w:color="auto"/>
            </w:tcBorders>
            <w:vAlign w:val="center"/>
            <w:hideMark/>
          </w:tcPr>
          <w:p w14:paraId="07A63ADF" w14:textId="77777777" w:rsidR="00754FFE" w:rsidRPr="008D0406" w:rsidRDefault="00754FFE" w:rsidP="00362A54">
            <w:pPr>
              <w:autoSpaceDE w:val="0"/>
              <w:autoSpaceDN w:val="0"/>
              <w:spacing w:before="120" w:after="240"/>
              <w:jc w:val="both"/>
              <w:rPr>
                <w:rFonts w:ascii="Arial Narrow" w:hAnsi="Arial Narrow" w:cs="Arial"/>
                <w:lang w:val="es-ES_tradnl"/>
              </w:rPr>
            </w:pPr>
            <w:r>
              <w:rPr>
                <w:rFonts w:ascii="Arial Narrow" w:hAnsi="Arial Narrow" w:cs="Arial"/>
                <w:lang w:val="es-ES_tradnl"/>
              </w:rPr>
              <w:t xml:space="preserve">Complejo Empresarial Central Point </w:t>
            </w:r>
            <w:r w:rsidRPr="008D0406">
              <w:rPr>
                <w:rFonts w:ascii="Arial Narrow" w:hAnsi="Arial Narrow" w:cs="Arial"/>
                <w:lang w:val="es-ES_tradnl"/>
              </w:rPr>
              <w:t xml:space="preserve">ubicado </w:t>
            </w:r>
            <w:r>
              <w:rPr>
                <w:rFonts w:ascii="Arial Narrow" w:hAnsi="Arial Narrow" w:cs="Arial"/>
                <w:lang w:val="es-ES_tradnl"/>
              </w:rPr>
              <w:t xml:space="preserve">en la </w:t>
            </w:r>
            <w:r w:rsidRPr="008D0406">
              <w:rPr>
                <w:rFonts w:ascii="Arial Narrow" w:hAnsi="Arial Narrow" w:cs="Arial"/>
                <w:lang w:val="es-ES_tradnl"/>
              </w:rPr>
              <w:t>Ca</w:t>
            </w:r>
            <w:r>
              <w:rPr>
                <w:rFonts w:ascii="Arial Narrow" w:hAnsi="Arial Narrow" w:cs="Arial"/>
                <w:lang w:val="es-ES_tradnl"/>
              </w:rPr>
              <w:t>lle</w:t>
            </w:r>
            <w:r w:rsidRPr="008D0406">
              <w:rPr>
                <w:rFonts w:ascii="Arial Narrow" w:hAnsi="Arial Narrow" w:cs="Arial"/>
                <w:lang w:val="es-ES_tradnl"/>
              </w:rPr>
              <w:t xml:space="preserve"> </w:t>
            </w:r>
            <w:r>
              <w:rPr>
                <w:rFonts w:ascii="Arial Narrow" w:hAnsi="Arial Narrow" w:cs="Arial"/>
                <w:lang w:val="es-ES_tradnl"/>
              </w:rPr>
              <w:t>25G</w:t>
            </w:r>
            <w:r w:rsidRPr="008D0406">
              <w:rPr>
                <w:rFonts w:ascii="Arial Narrow" w:hAnsi="Arial Narrow" w:cs="Arial"/>
                <w:lang w:val="es-ES_tradnl"/>
              </w:rPr>
              <w:t xml:space="preserve"> No. </w:t>
            </w:r>
            <w:r>
              <w:rPr>
                <w:rFonts w:ascii="Arial Narrow" w:hAnsi="Arial Narrow" w:cs="Arial"/>
                <w:lang w:val="es-ES_tradnl"/>
              </w:rPr>
              <w:t>73B - 90</w:t>
            </w:r>
            <w:r w:rsidRPr="008D0406">
              <w:rPr>
                <w:rFonts w:ascii="Arial Narrow" w:hAnsi="Arial Narrow" w:cs="Arial"/>
                <w:lang w:val="es-ES_tradnl"/>
              </w:rPr>
              <w:t>,</w:t>
            </w:r>
            <w:r>
              <w:rPr>
                <w:rFonts w:ascii="Arial Narrow" w:hAnsi="Arial Narrow" w:cs="Arial"/>
                <w:lang w:val="es-ES_tradnl"/>
              </w:rPr>
              <w:t xml:space="preserve"> </w:t>
            </w:r>
            <w:r w:rsidRPr="008D0406">
              <w:rPr>
                <w:rFonts w:ascii="Arial Narrow" w:hAnsi="Arial Narrow" w:cs="Arial"/>
                <w:lang w:val="es-ES_tradnl"/>
              </w:rPr>
              <w:t xml:space="preserve">Auditorio </w:t>
            </w:r>
            <w:r>
              <w:rPr>
                <w:rFonts w:ascii="Arial Narrow" w:hAnsi="Arial Narrow" w:cs="Arial"/>
                <w:lang w:val="es-ES_tradnl"/>
              </w:rPr>
              <w:t>Cuarto P</w:t>
            </w:r>
            <w:r w:rsidRPr="008D0406">
              <w:rPr>
                <w:rFonts w:ascii="Arial Narrow" w:hAnsi="Arial Narrow" w:cs="Arial"/>
                <w:lang w:val="es-ES_tradnl"/>
              </w:rPr>
              <w:t>iso</w:t>
            </w:r>
            <w:r>
              <w:rPr>
                <w:rFonts w:ascii="Arial Narrow" w:hAnsi="Arial Narrow" w:cs="Arial"/>
                <w:lang w:val="es-ES_tradnl"/>
              </w:rPr>
              <w:t>,</w:t>
            </w:r>
            <w:r w:rsidRPr="008D0406">
              <w:rPr>
                <w:rFonts w:ascii="Arial Narrow" w:hAnsi="Arial Narrow" w:cs="Arial"/>
                <w:lang w:val="es-ES_tradnl"/>
              </w:rPr>
              <w:t xml:space="preserve"> Bogotá D.C.</w:t>
            </w:r>
          </w:p>
        </w:tc>
      </w:tr>
      <w:tr w:rsidR="00754FFE" w:rsidRPr="008D0406" w14:paraId="1F396914" w14:textId="77777777" w:rsidTr="00362A54">
        <w:trPr>
          <w:cantSplit/>
          <w:trHeight w:val="1018"/>
          <w:jc w:val="center"/>
        </w:trPr>
        <w:tc>
          <w:tcPr>
            <w:tcW w:w="1407" w:type="pct"/>
            <w:tcBorders>
              <w:top w:val="single" w:sz="4" w:space="0" w:color="auto"/>
              <w:left w:val="single" w:sz="8" w:space="0" w:color="auto"/>
              <w:bottom w:val="single" w:sz="4" w:space="0" w:color="auto"/>
              <w:right w:val="single" w:sz="8" w:space="0" w:color="auto"/>
            </w:tcBorders>
            <w:vAlign w:val="center"/>
          </w:tcPr>
          <w:p w14:paraId="54EBEE99"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
              </w:rPr>
              <w:t>Publicación del acto administrativo de adjudicación</w:t>
            </w:r>
          </w:p>
        </w:tc>
        <w:tc>
          <w:tcPr>
            <w:tcW w:w="1224" w:type="pct"/>
            <w:tcBorders>
              <w:top w:val="single" w:sz="4" w:space="0" w:color="auto"/>
              <w:left w:val="single" w:sz="4" w:space="0" w:color="auto"/>
              <w:bottom w:val="single" w:sz="4" w:space="0" w:color="auto"/>
              <w:right w:val="single" w:sz="4" w:space="0" w:color="auto"/>
            </w:tcBorders>
            <w:vAlign w:val="center"/>
          </w:tcPr>
          <w:p w14:paraId="7A2D3BC5"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
              </w:rPr>
              <w:t>Dentro de los tres (3) días hábiles siguientes a la Reunión de apertura del Sobre No. 2 (oferta económica).</w:t>
            </w:r>
          </w:p>
        </w:tc>
        <w:tc>
          <w:tcPr>
            <w:tcW w:w="2369" w:type="pct"/>
            <w:tcBorders>
              <w:top w:val="single" w:sz="4" w:space="0" w:color="auto"/>
              <w:left w:val="single" w:sz="4" w:space="0" w:color="auto"/>
              <w:bottom w:val="single" w:sz="4" w:space="0" w:color="auto"/>
              <w:right w:val="single" w:sz="4" w:space="0" w:color="auto"/>
            </w:tcBorders>
            <w:vAlign w:val="center"/>
          </w:tcPr>
          <w:p w14:paraId="345AECC1" w14:textId="77777777" w:rsidR="00754FFE" w:rsidRPr="008D0406" w:rsidRDefault="00754FFE" w:rsidP="00362A54">
            <w:pPr>
              <w:jc w:val="both"/>
              <w:rPr>
                <w:rFonts w:ascii="Arial Narrow" w:hAnsi="Arial Narrow" w:cs="Arial"/>
                <w:lang w:val="es-ES"/>
              </w:rPr>
            </w:pPr>
            <w:r w:rsidRPr="008D0406">
              <w:rPr>
                <w:rFonts w:ascii="Arial Narrow" w:hAnsi="Arial Narrow" w:cs="Arial"/>
                <w:lang w:val="es-ES_tradnl"/>
              </w:rPr>
              <w:t xml:space="preserve">En el SECOP II a través del Portal Único de Contratación (PUC) link </w:t>
            </w:r>
            <w:hyperlink r:id="rId30" w:history="1">
              <w:r w:rsidRPr="008D0406">
                <w:rPr>
                  <w:rFonts w:ascii="Arial Narrow" w:hAnsi="Arial Narrow" w:cs="Arial"/>
                  <w:color w:val="0000FF"/>
                  <w:u w:val="single"/>
                  <w:lang w:val="es-ES_tradnl"/>
                </w:rPr>
                <w:t>http://community.secop.gov.co/sts/cce/login.aspx</w:t>
              </w:r>
            </w:hyperlink>
          </w:p>
        </w:tc>
      </w:tr>
      <w:tr w:rsidR="00754FFE" w:rsidRPr="008D0406" w14:paraId="417C2444" w14:textId="77777777" w:rsidTr="00362A54">
        <w:trPr>
          <w:cantSplit/>
          <w:trHeight w:val="1018"/>
          <w:jc w:val="center"/>
        </w:trPr>
        <w:tc>
          <w:tcPr>
            <w:tcW w:w="1407" w:type="pct"/>
            <w:tcBorders>
              <w:top w:val="single" w:sz="4" w:space="0" w:color="auto"/>
              <w:left w:val="single" w:sz="8" w:space="0" w:color="auto"/>
              <w:bottom w:val="single" w:sz="8" w:space="0" w:color="auto"/>
              <w:right w:val="single" w:sz="8" w:space="0" w:color="auto"/>
            </w:tcBorders>
            <w:vAlign w:val="center"/>
            <w:hideMark/>
          </w:tcPr>
          <w:p w14:paraId="7880EA3F"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
              </w:rPr>
              <w:t>Plazo Perfeccionamiento del Contrato.</w:t>
            </w:r>
          </w:p>
        </w:tc>
        <w:tc>
          <w:tcPr>
            <w:tcW w:w="1224" w:type="pct"/>
            <w:tcBorders>
              <w:top w:val="single" w:sz="4" w:space="0" w:color="auto"/>
              <w:left w:val="single" w:sz="4" w:space="0" w:color="auto"/>
              <w:bottom w:val="single" w:sz="4" w:space="0" w:color="auto"/>
              <w:right w:val="single" w:sz="4" w:space="0" w:color="auto"/>
            </w:tcBorders>
            <w:vAlign w:val="center"/>
            <w:hideMark/>
          </w:tcPr>
          <w:p w14:paraId="04A765C1"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
              </w:rPr>
              <w:t>Dentro de los tres (3) días hábiles siguientes a la fecha de publicación del acto de adjudicación.</w:t>
            </w:r>
          </w:p>
        </w:tc>
        <w:tc>
          <w:tcPr>
            <w:tcW w:w="2369" w:type="pct"/>
            <w:tcBorders>
              <w:top w:val="single" w:sz="4" w:space="0" w:color="auto"/>
              <w:left w:val="single" w:sz="4" w:space="0" w:color="auto"/>
              <w:bottom w:val="single" w:sz="4" w:space="0" w:color="auto"/>
              <w:right w:val="single" w:sz="4" w:space="0" w:color="auto"/>
            </w:tcBorders>
            <w:vAlign w:val="center"/>
            <w:hideMark/>
          </w:tcPr>
          <w:p w14:paraId="24F76220" w14:textId="77777777" w:rsidR="00754FFE" w:rsidRPr="008D0406" w:rsidRDefault="00754FFE" w:rsidP="00362A54">
            <w:pPr>
              <w:rPr>
                <w:rFonts w:ascii="Arial Narrow" w:hAnsi="Arial Narrow" w:cs="Arial"/>
                <w:lang w:val="es-ES_tradnl"/>
              </w:rPr>
            </w:pPr>
          </w:p>
        </w:tc>
      </w:tr>
      <w:tr w:rsidR="00754FFE" w:rsidRPr="008D0406" w14:paraId="009B9CE9" w14:textId="77777777" w:rsidTr="00362A54">
        <w:trPr>
          <w:cantSplit/>
          <w:trHeight w:val="916"/>
          <w:jc w:val="center"/>
        </w:trPr>
        <w:tc>
          <w:tcPr>
            <w:tcW w:w="1407" w:type="pct"/>
            <w:tcBorders>
              <w:top w:val="nil"/>
              <w:left w:val="single" w:sz="8" w:space="0" w:color="auto"/>
              <w:bottom w:val="single" w:sz="8" w:space="0" w:color="auto"/>
              <w:right w:val="single" w:sz="8" w:space="0" w:color="auto"/>
            </w:tcBorders>
            <w:vAlign w:val="center"/>
            <w:hideMark/>
          </w:tcPr>
          <w:p w14:paraId="528818D9"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
              </w:rPr>
              <w:t>Plazo Registro Presupuestal.</w:t>
            </w:r>
          </w:p>
        </w:tc>
        <w:tc>
          <w:tcPr>
            <w:tcW w:w="1224" w:type="pct"/>
            <w:tcBorders>
              <w:top w:val="single" w:sz="4" w:space="0" w:color="auto"/>
              <w:left w:val="single" w:sz="4" w:space="0" w:color="auto"/>
              <w:bottom w:val="single" w:sz="4" w:space="0" w:color="auto"/>
              <w:right w:val="single" w:sz="4" w:space="0" w:color="auto"/>
            </w:tcBorders>
            <w:vAlign w:val="center"/>
            <w:hideMark/>
          </w:tcPr>
          <w:p w14:paraId="4A2E15FF"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
              </w:rPr>
              <w:t>Dentro del día (1) hábil siguiente a la fecha de suscripción del contrato.</w:t>
            </w:r>
          </w:p>
        </w:tc>
        <w:tc>
          <w:tcPr>
            <w:tcW w:w="2369" w:type="pct"/>
            <w:tcBorders>
              <w:top w:val="single" w:sz="4" w:space="0" w:color="auto"/>
              <w:left w:val="single" w:sz="4" w:space="0" w:color="auto"/>
              <w:bottom w:val="single" w:sz="4" w:space="0" w:color="auto"/>
              <w:right w:val="single" w:sz="4" w:space="0" w:color="auto"/>
            </w:tcBorders>
            <w:vAlign w:val="center"/>
            <w:hideMark/>
          </w:tcPr>
          <w:p w14:paraId="650EB751" w14:textId="77777777" w:rsidR="00754FFE" w:rsidRPr="008D0406" w:rsidRDefault="00754FFE" w:rsidP="00362A54">
            <w:pPr>
              <w:rPr>
                <w:rFonts w:ascii="Arial Narrow" w:hAnsi="Arial Narrow" w:cs="Arial"/>
                <w:lang w:val="es-ES_tradnl"/>
              </w:rPr>
            </w:pPr>
          </w:p>
        </w:tc>
      </w:tr>
      <w:tr w:rsidR="00754FFE" w:rsidRPr="008D0406" w14:paraId="621AE9BC" w14:textId="77777777" w:rsidTr="00362A54">
        <w:trPr>
          <w:cantSplit/>
          <w:trHeight w:val="380"/>
          <w:jc w:val="center"/>
        </w:trPr>
        <w:tc>
          <w:tcPr>
            <w:tcW w:w="1407" w:type="pct"/>
            <w:tcBorders>
              <w:top w:val="nil"/>
              <w:left w:val="single" w:sz="8" w:space="0" w:color="auto"/>
              <w:bottom w:val="single" w:sz="8" w:space="0" w:color="auto"/>
              <w:right w:val="single" w:sz="8" w:space="0" w:color="auto"/>
            </w:tcBorders>
            <w:vAlign w:val="center"/>
            <w:hideMark/>
          </w:tcPr>
          <w:p w14:paraId="6CDF3B22"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
              </w:rPr>
              <w:t>Entrega de Garantía única y póliza de responsabilidad civil.</w:t>
            </w:r>
          </w:p>
        </w:tc>
        <w:tc>
          <w:tcPr>
            <w:tcW w:w="1224" w:type="pct"/>
            <w:tcBorders>
              <w:top w:val="single" w:sz="4" w:space="0" w:color="auto"/>
              <w:left w:val="single" w:sz="4" w:space="0" w:color="auto"/>
              <w:bottom w:val="single" w:sz="4" w:space="0" w:color="auto"/>
              <w:right w:val="single" w:sz="4" w:space="0" w:color="auto"/>
            </w:tcBorders>
            <w:vAlign w:val="center"/>
            <w:hideMark/>
          </w:tcPr>
          <w:p w14:paraId="4AEC72CD"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
              </w:rPr>
              <w:t>Dentro de los tres (3) días hábiles siguientes a la fecha de suscripción del contrato.</w:t>
            </w:r>
          </w:p>
        </w:tc>
        <w:tc>
          <w:tcPr>
            <w:tcW w:w="2369" w:type="pct"/>
            <w:tcBorders>
              <w:top w:val="single" w:sz="4" w:space="0" w:color="auto"/>
              <w:left w:val="single" w:sz="4" w:space="0" w:color="auto"/>
              <w:bottom w:val="single" w:sz="4" w:space="0" w:color="auto"/>
              <w:right w:val="single" w:sz="4" w:space="0" w:color="auto"/>
            </w:tcBorders>
            <w:vAlign w:val="center"/>
            <w:hideMark/>
          </w:tcPr>
          <w:p w14:paraId="6BFCF39E" w14:textId="77777777" w:rsidR="00754FFE" w:rsidRPr="008D0406" w:rsidRDefault="00754FFE" w:rsidP="00362A54">
            <w:pPr>
              <w:rPr>
                <w:rFonts w:ascii="Arial Narrow" w:hAnsi="Arial Narrow" w:cs="Arial"/>
                <w:lang w:val="es-ES_tradnl"/>
              </w:rPr>
            </w:pPr>
          </w:p>
        </w:tc>
      </w:tr>
      <w:tr w:rsidR="00754FFE" w:rsidRPr="008D0406" w14:paraId="267E9A54" w14:textId="77777777" w:rsidTr="00362A54">
        <w:trPr>
          <w:cantSplit/>
          <w:trHeight w:val="676"/>
          <w:jc w:val="center"/>
        </w:trPr>
        <w:tc>
          <w:tcPr>
            <w:tcW w:w="1407" w:type="pct"/>
            <w:tcBorders>
              <w:top w:val="nil"/>
              <w:left w:val="single" w:sz="8" w:space="0" w:color="auto"/>
              <w:bottom w:val="single" w:sz="4" w:space="0" w:color="auto"/>
              <w:right w:val="single" w:sz="8" w:space="0" w:color="auto"/>
            </w:tcBorders>
            <w:vAlign w:val="center"/>
            <w:hideMark/>
          </w:tcPr>
          <w:p w14:paraId="3D85BC85"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
              </w:rPr>
              <w:t>Plazo para aprobación de garantía única y póliza de responsabilidad civil.</w:t>
            </w:r>
          </w:p>
        </w:tc>
        <w:tc>
          <w:tcPr>
            <w:tcW w:w="1224" w:type="pct"/>
            <w:tcBorders>
              <w:top w:val="single" w:sz="4" w:space="0" w:color="auto"/>
              <w:left w:val="single" w:sz="4" w:space="0" w:color="auto"/>
              <w:bottom w:val="single" w:sz="4" w:space="0" w:color="auto"/>
              <w:right w:val="single" w:sz="4" w:space="0" w:color="auto"/>
            </w:tcBorders>
            <w:vAlign w:val="center"/>
            <w:hideMark/>
          </w:tcPr>
          <w:p w14:paraId="4E9E1162" w14:textId="77777777" w:rsidR="00754FFE" w:rsidRPr="008D0406" w:rsidRDefault="00754FFE" w:rsidP="00362A54">
            <w:pPr>
              <w:autoSpaceDE w:val="0"/>
              <w:autoSpaceDN w:val="0"/>
              <w:adjustRightInd w:val="0"/>
              <w:jc w:val="both"/>
              <w:rPr>
                <w:rFonts w:ascii="Arial Narrow" w:hAnsi="Arial Narrow" w:cs="Arial"/>
                <w:lang w:val="es-ES"/>
              </w:rPr>
            </w:pPr>
            <w:r w:rsidRPr="008D0406">
              <w:rPr>
                <w:rFonts w:ascii="Arial Narrow" w:hAnsi="Arial Narrow" w:cs="Arial"/>
                <w:lang w:val="es-ES"/>
              </w:rPr>
              <w:t>Dentro del día (1) hábil siguiente a la fecha de entrega de la garantía única y póliza de responsabilidad civil.</w:t>
            </w:r>
          </w:p>
        </w:tc>
        <w:tc>
          <w:tcPr>
            <w:tcW w:w="2369" w:type="pct"/>
            <w:tcBorders>
              <w:top w:val="single" w:sz="4" w:space="0" w:color="auto"/>
              <w:left w:val="single" w:sz="4" w:space="0" w:color="auto"/>
              <w:bottom w:val="single" w:sz="4" w:space="0" w:color="auto"/>
              <w:right w:val="single" w:sz="4" w:space="0" w:color="auto"/>
            </w:tcBorders>
            <w:vAlign w:val="center"/>
            <w:hideMark/>
          </w:tcPr>
          <w:p w14:paraId="210DB8FE" w14:textId="77777777" w:rsidR="00754FFE" w:rsidRPr="008D0406" w:rsidRDefault="00754FFE" w:rsidP="00362A54">
            <w:pPr>
              <w:autoSpaceDE w:val="0"/>
              <w:autoSpaceDN w:val="0"/>
              <w:spacing w:before="120" w:after="240"/>
              <w:jc w:val="both"/>
              <w:rPr>
                <w:rFonts w:ascii="Arial Narrow" w:hAnsi="Arial Narrow" w:cs="Arial"/>
                <w:lang w:val="es-ES_tradnl"/>
              </w:rPr>
            </w:pPr>
          </w:p>
        </w:tc>
      </w:tr>
      <w:tr w:rsidR="00754FFE" w:rsidRPr="008D0406" w14:paraId="586BBA70" w14:textId="77777777" w:rsidTr="00362A54">
        <w:trPr>
          <w:cantSplit/>
          <w:trHeight w:val="1112"/>
          <w:jc w:val="center"/>
        </w:trPr>
        <w:tc>
          <w:tcPr>
            <w:tcW w:w="1407" w:type="pct"/>
            <w:tcBorders>
              <w:top w:val="single" w:sz="4" w:space="0" w:color="auto"/>
              <w:left w:val="single" w:sz="8" w:space="0" w:color="auto"/>
              <w:bottom w:val="single" w:sz="8" w:space="0" w:color="auto"/>
              <w:right w:val="single" w:sz="8" w:space="0" w:color="auto"/>
            </w:tcBorders>
            <w:vAlign w:val="center"/>
          </w:tcPr>
          <w:p w14:paraId="61F348E1" w14:textId="77777777" w:rsidR="00754FFE" w:rsidRPr="008D0406" w:rsidRDefault="00754FFE" w:rsidP="00754FFE">
            <w:pPr>
              <w:autoSpaceDE w:val="0"/>
              <w:autoSpaceDN w:val="0"/>
              <w:adjustRightInd w:val="0"/>
              <w:jc w:val="both"/>
              <w:rPr>
                <w:rFonts w:ascii="Arial Narrow" w:hAnsi="Arial Narrow" w:cs="Arial"/>
                <w:lang w:val="es-ES"/>
              </w:rPr>
            </w:pPr>
            <w:r w:rsidRPr="008D0406">
              <w:rPr>
                <w:rFonts w:ascii="Arial Narrow" w:hAnsi="Arial Narrow" w:cs="Arial"/>
                <w:lang w:val="es-ES"/>
              </w:rPr>
              <w:lastRenderedPageBreak/>
              <w:t>Plazo de ejecución.</w:t>
            </w:r>
          </w:p>
        </w:tc>
        <w:tc>
          <w:tcPr>
            <w:tcW w:w="1224" w:type="pct"/>
            <w:tcBorders>
              <w:top w:val="single" w:sz="4" w:space="0" w:color="auto"/>
              <w:left w:val="single" w:sz="4" w:space="0" w:color="auto"/>
              <w:bottom w:val="single" w:sz="4" w:space="0" w:color="auto"/>
              <w:right w:val="single" w:sz="4" w:space="0" w:color="auto"/>
            </w:tcBorders>
            <w:vAlign w:val="center"/>
          </w:tcPr>
          <w:p w14:paraId="4D3FBAB3" w14:textId="65909D49" w:rsidR="00754FFE" w:rsidRPr="008D0406" w:rsidRDefault="00754FFE" w:rsidP="00754FFE">
            <w:pPr>
              <w:autoSpaceDE w:val="0"/>
              <w:autoSpaceDN w:val="0"/>
              <w:adjustRightInd w:val="0"/>
              <w:jc w:val="both"/>
              <w:rPr>
                <w:rFonts w:ascii="Arial Narrow" w:hAnsi="Arial Narrow" w:cs="Arial"/>
                <w:lang w:val="es-ES"/>
              </w:rPr>
            </w:pPr>
            <w:r w:rsidRPr="008D0406">
              <w:rPr>
                <w:rFonts w:ascii="Arial Narrow" w:hAnsi="Arial Narrow" w:cs="Arial"/>
                <w:lang w:val="es-ES"/>
              </w:rPr>
              <w:t xml:space="preserve">Será el establecido en el numeral </w:t>
            </w:r>
            <w:r>
              <w:rPr>
                <w:rFonts w:ascii="Arial Narrow" w:hAnsi="Arial Narrow" w:cs="Arial"/>
                <w:lang w:val="es-ES"/>
              </w:rPr>
              <w:t>1.1.</w:t>
            </w:r>
            <w:r w:rsidRPr="008D0406">
              <w:rPr>
                <w:rFonts w:ascii="Arial Narrow" w:hAnsi="Arial Narrow" w:cs="Arial"/>
                <w:lang w:val="es-ES"/>
              </w:rPr>
              <w:t xml:space="preserve"> del presente pliego de condiciones.</w:t>
            </w:r>
          </w:p>
        </w:tc>
        <w:tc>
          <w:tcPr>
            <w:tcW w:w="2369" w:type="pct"/>
            <w:tcBorders>
              <w:top w:val="single" w:sz="4" w:space="0" w:color="auto"/>
              <w:left w:val="single" w:sz="4" w:space="0" w:color="auto"/>
              <w:bottom w:val="single" w:sz="4" w:space="0" w:color="auto"/>
              <w:right w:val="single" w:sz="4" w:space="0" w:color="auto"/>
            </w:tcBorders>
            <w:vAlign w:val="center"/>
          </w:tcPr>
          <w:p w14:paraId="20EA5280" w14:textId="77777777" w:rsidR="00754FFE" w:rsidRPr="008D0406" w:rsidRDefault="00754FFE" w:rsidP="00754FFE">
            <w:pPr>
              <w:rPr>
                <w:rFonts w:ascii="Arial Narrow" w:hAnsi="Arial Narrow" w:cs="Arial"/>
                <w:lang w:val="es-ES_tradnl"/>
              </w:rPr>
            </w:pPr>
          </w:p>
        </w:tc>
      </w:tr>
      <w:tr w:rsidR="00754FFE" w:rsidRPr="008D0406" w14:paraId="0DEFAA05" w14:textId="77777777" w:rsidTr="00362A54">
        <w:trPr>
          <w:cantSplit/>
          <w:trHeight w:val="425"/>
          <w:jc w:val="center"/>
        </w:trPr>
        <w:tc>
          <w:tcPr>
            <w:tcW w:w="1407" w:type="pct"/>
            <w:tcBorders>
              <w:top w:val="nil"/>
              <w:left w:val="single" w:sz="8" w:space="0" w:color="auto"/>
              <w:bottom w:val="single" w:sz="8" w:space="0" w:color="auto"/>
              <w:right w:val="single" w:sz="8" w:space="0" w:color="auto"/>
            </w:tcBorders>
            <w:vAlign w:val="center"/>
            <w:hideMark/>
          </w:tcPr>
          <w:p w14:paraId="37DC2E88" w14:textId="77777777" w:rsidR="00754FFE" w:rsidRPr="008D0406" w:rsidRDefault="00754FFE" w:rsidP="00754FFE">
            <w:pPr>
              <w:autoSpaceDE w:val="0"/>
              <w:autoSpaceDN w:val="0"/>
              <w:adjustRightInd w:val="0"/>
              <w:jc w:val="both"/>
              <w:rPr>
                <w:rFonts w:ascii="Arial Narrow" w:hAnsi="Arial Narrow" w:cs="Arial"/>
                <w:lang w:val="es-ES"/>
              </w:rPr>
            </w:pPr>
            <w:r w:rsidRPr="008D0406">
              <w:rPr>
                <w:rFonts w:ascii="Arial Narrow" w:hAnsi="Arial Narrow" w:cs="Arial"/>
                <w:lang w:val="es-ES"/>
              </w:rPr>
              <w:t>Plazo para el Pago del Contrato.</w:t>
            </w:r>
          </w:p>
        </w:tc>
        <w:tc>
          <w:tcPr>
            <w:tcW w:w="1224" w:type="pct"/>
            <w:tcBorders>
              <w:top w:val="single" w:sz="4" w:space="0" w:color="auto"/>
              <w:left w:val="single" w:sz="4" w:space="0" w:color="auto"/>
              <w:bottom w:val="single" w:sz="4" w:space="0" w:color="auto"/>
              <w:right w:val="single" w:sz="4" w:space="0" w:color="auto"/>
            </w:tcBorders>
            <w:vAlign w:val="center"/>
            <w:hideMark/>
          </w:tcPr>
          <w:p w14:paraId="14F1FB10" w14:textId="217CB318" w:rsidR="00754FFE" w:rsidRPr="008D0406" w:rsidRDefault="00754FFE" w:rsidP="00754FFE">
            <w:pPr>
              <w:autoSpaceDE w:val="0"/>
              <w:autoSpaceDN w:val="0"/>
              <w:adjustRightInd w:val="0"/>
              <w:jc w:val="both"/>
              <w:rPr>
                <w:rFonts w:ascii="Arial Narrow" w:hAnsi="Arial Narrow" w:cs="Arial"/>
                <w:lang w:val="es-ES"/>
              </w:rPr>
            </w:pPr>
            <w:r w:rsidRPr="008D0406">
              <w:rPr>
                <w:rFonts w:ascii="Arial Narrow" w:hAnsi="Arial Narrow" w:cs="Arial"/>
                <w:lang w:val="es-ES"/>
              </w:rPr>
              <w:t xml:space="preserve">Será el establecido en el numeral </w:t>
            </w:r>
            <w:r>
              <w:rPr>
                <w:rFonts w:ascii="Arial Narrow" w:hAnsi="Arial Narrow" w:cs="Arial"/>
                <w:lang w:val="es-ES"/>
              </w:rPr>
              <w:t>7.14</w:t>
            </w:r>
            <w:r w:rsidRPr="008D0406">
              <w:rPr>
                <w:rFonts w:ascii="Arial Narrow" w:hAnsi="Arial Narrow" w:cs="Arial"/>
                <w:lang w:val="es-ES"/>
              </w:rPr>
              <w:t xml:space="preserve"> del presente pliego de condiciones.</w:t>
            </w:r>
          </w:p>
        </w:tc>
        <w:tc>
          <w:tcPr>
            <w:tcW w:w="2369" w:type="pct"/>
            <w:tcBorders>
              <w:top w:val="single" w:sz="4" w:space="0" w:color="auto"/>
              <w:left w:val="single" w:sz="4" w:space="0" w:color="auto"/>
              <w:bottom w:val="single" w:sz="4" w:space="0" w:color="auto"/>
              <w:right w:val="single" w:sz="4" w:space="0" w:color="auto"/>
            </w:tcBorders>
            <w:vAlign w:val="center"/>
            <w:hideMark/>
          </w:tcPr>
          <w:p w14:paraId="22395E9E" w14:textId="77777777" w:rsidR="00754FFE" w:rsidRPr="008D0406" w:rsidRDefault="00754FFE" w:rsidP="00754FFE">
            <w:pPr>
              <w:rPr>
                <w:rFonts w:ascii="Arial Narrow" w:hAnsi="Arial Narrow" w:cs="Arial"/>
                <w:lang w:val="es-ES_tradnl"/>
              </w:rPr>
            </w:pPr>
          </w:p>
        </w:tc>
      </w:tr>
    </w:tbl>
    <w:p w14:paraId="49D06F44" w14:textId="77777777" w:rsidR="009701E2" w:rsidRPr="00754FFE" w:rsidRDefault="009701E2" w:rsidP="00B36286">
      <w:pPr>
        <w:pStyle w:val="Textoindependiente3"/>
        <w:jc w:val="center"/>
        <w:rPr>
          <w:rFonts w:ascii="Arial Narrow" w:hAnsi="Arial Narrow" w:cs="Arial"/>
          <w:b/>
          <w:szCs w:val="22"/>
          <w:lang w:val="es-ES_tradnl"/>
        </w:rPr>
      </w:pPr>
    </w:p>
    <w:p w14:paraId="5C495752" w14:textId="77777777" w:rsidR="00FA3940" w:rsidRPr="00B36286" w:rsidRDefault="00FA3940" w:rsidP="00B36286">
      <w:pPr>
        <w:pStyle w:val="xmsonormal"/>
        <w:spacing w:before="0" w:beforeAutospacing="0" w:after="160" w:afterAutospacing="0" w:line="233" w:lineRule="atLeast"/>
        <w:rPr>
          <w:rFonts w:ascii="Arial Narrow" w:hAnsi="Arial Narrow" w:cs="Arial"/>
          <w:sz w:val="22"/>
          <w:szCs w:val="22"/>
        </w:rPr>
      </w:pPr>
      <w:r w:rsidRPr="00B36286">
        <w:rPr>
          <w:rFonts w:ascii="Arial Narrow" w:hAnsi="Arial Narrow" w:cs="Arial"/>
          <w:b/>
          <w:sz w:val="22"/>
          <w:szCs w:val="22"/>
        </w:rPr>
        <w:t xml:space="preserve">Nota: </w:t>
      </w:r>
      <w:r w:rsidRPr="00B36286">
        <w:rPr>
          <w:rFonts w:ascii="Arial Narrow" w:hAnsi="Arial Narrow" w:cs="Arial"/>
          <w:sz w:val="22"/>
          <w:szCs w:val="22"/>
        </w:rPr>
        <w:t>Las fechas y plazos antes indicados podrán variar de acuerdo con la ley y con las condiciones previstas en el Pliego de Condiciones.</w:t>
      </w:r>
    </w:p>
    <w:p w14:paraId="365F4916" w14:textId="77777777" w:rsidR="002145D0" w:rsidRPr="00B36286" w:rsidRDefault="007C3892" w:rsidP="00DD2E97">
      <w:pPr>
        <w:pStyle w:val="Invias-Titulo1"/>
      </w:pPr>
      <w:bookmarkStart w:id="29" w:name="_Toc442781052"/>
      <w:bookmarkStart w:id="30" w:name="_Toc520979246"/>
      <w:r w:rsidRPr="00B36286">
        <w:t>1.9.</w:t>
      </w:r>
      <w:r w:rsidR="00276835" w:rsidRPr="00B36286">
        <w:t xml:space="preserve"> </w:t>
      </w:r>
      <w:r w:rsidR="002145D0" w:rsidRPr="00B36286">
        <w:t>ATENCIÓN ADMINISTRATIVA Y RADICACIÓN DE DOCUMENTOS</w:t>
      </w:r>
      <w:bookmarkEnd w:id="28"/>
      <w:bookmarkEnd w:id="29"/>
      <w:bookmarkEnd w:id="30"/>
    </w:p>
    <w:p w14:paraId="0083A67D" w14:textId="77777777" w:rsidR="00C41915" w:rsidRPr="00B36286" w:rsidRDefault="00C41915" w:rsidP="00B36286">
      <w:pPr>
        <w:pStyle w:val="InviasNormal"/>
        <w:spacing w:before="0" w:after="0"/>
        <w:rPr>
          <w:lang w:val="es-CO"/>
        </w:rPr>
      </w:pPr>
    </w:p>
    <w:p w14:paraId="5596C68D" w14:textId="77777777" w:rsidR="00145A42" w:rsidRPr="00B36286" w:rsidRDefault="00145A42" w:rsidP="00B36286">
      <w:pPr>
        <w:autoSpaceDE w:val="0"/>
        <w:autoSpaceDN w:val="0"/>
        <w:adjustRightInd w:val="0"/>
        <w:spacing w:after="0" w:line="240" w:lineRule="auto"/>
        <w:jc w:val="both"/>
        <w:rPr>
          <w:rFonts w:ascii="Arial Narrow" w:hAnsi="Arial Narrow"/>
          <w:bCs/>
          <w:sz w:val="24"/>
          <w:szCs w:val="24"/>
        </w:rPr>
      </w:pPr>
      <w:r w:rsidRPr="00B36286">
        <w:rPr>
          <w:rFonts w:ascii="Arial Narrow" w:hAnsi="Arial Narrow" w:cs="Arial"/>
          <w:sz w:val="24"/>
          <w:szCs w:val="24"/>
        </w:rPr>
        <w:t xml:space="preserve">El Instituto ha previsto que la atención administrativa para el presente proceso de selección se efectuará a través de </w:t>
      </w:r>
      <w:r w:rsidRPr="00B36286">
        <w:rPr>
          <w:rFonts w:ascii="Arial Narrow" w:hAnsi="Arial Narrow"/>
          <w:bCs/>
          <w:sz w:val="24"/>
          <w:szCs w:val="24"/>
        </w:rPr>
        <w:t xml:space="preserve">del Portal Único de Contratación (PUC) link </w:t>
      </w:r>
      <w:hyperlink r:id="rId31" w:history="1">
        <w:r w:rsidR="00D92050" w:rsidRPr="00B36286">
          <w:rPr>
            <w:rStyle w:val="Hipervnculo"/>
            <w:rFonts w:ascii="Arial Narrow" w:hAnsi="Arial Narrow"/>
            <w:bCs/>
            <w:color w:val="auto"/>
            <w:sz w:val="24"/>
            <w:szCs w:val="24"/>
          </w:rPr>
          <w:t>http://community.secop.gov.co/sts/cce/login.aspx</w:t>
        </w:r>
      </w:hyperlink>
      <w:r w:rsidR="00D92050" w:rsidRPr="00B36286">
        <w:rPr>
          <w:rFonts w:ascii="Arial Narrow" w:hAnsi="Arial Narrow"/>
          <w:bCs/>
          <w:sz w:val="24"/>
          <w:szCs w:val="24"/>
        </w:rPr>
        <w:t>.</w:t>
      </w:r>
    </w:p>
    <w:p w14:paraId="144BF175" w14:textId="77777777" w:rsidR="00D92050" w:rsidRPr="00B36286" w:rsidRDefault="00D92050" w:rsidP="00B36286">
      <w:pPr>
        <w:autoSpaceDE w:val="0"/>
        <w:autoSpaceDN w:val="0"/>
        <w:adjustRightInd w:val="0"/>
        <w:spacing w:after="0" w:line="240" w:lineRule="auto"/>
        <w:jc w:val="both"/>
        <w:rPr>
          <w:rFonts w:ascii="Arial Narrow" w:hAnsi="Arial Narrow" w:cs="Arial"/>
          <w:b/>
          <w:bCs/>
          <w:sz w:val="24"/>
          <w:szCs w:val="24"/>
        </w:rPr>
      </w:pPr>
    </w:p>
    <w:p w14:paraId="407AD977" w14:textId="77777777" w:rsidR="00145A42" w:rsidRPr="00B36286" w:rsidRDefault="00145A42" w:rsidP="00B36286">
      <w:pPr>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 xml:space="preserve">Toda la correspondencia relativa al proceso de contratación podrá ser enviada a través </w:t>
      </w:r>
      <w:r w:rsidRPr="00B36286">
        <w:rPr>
          <w:rFonts w:ascii="Arial Narrow" w:hAnsi="Arial Narrow"/>
          <w:bCs/>
          <w:sz w:val="24"/>
          <w:szCs w:val="24"/>
        </w:rPr>
        <w:t>del Portal Único de Contratación (PUC) link http://community.secop.gov.co/sts/cce/login.aspx</w:t>
      </w:r>
      <w:r w:rsidRPr="00B36286">
        <w:rPr>
          <w:rFonts w:ascii="Arial Narrow" w:hAnsi="Arial Narrow" w:cs="Arial"/>
          <w:sz w:val="24"/>
          <w:szCs w:val="24"/>
        </w:rPr>
        <w:t>:</w:t>
      </w:r>
    </w:p>
    <w:p w14:paraId="43F57A67" w14:textId="77777777" w:rsidR="00145A42" w:rsidRPr="00B36286" w:rsidRDefault="00145A42" w:rsidP="00B36286">
      <w:pPr>
        <w:pStyle w:val="Listavistosa-nfasis11"/>
        <w:autoSpaceDE w:val="0"/>
        <w:autoSpaceDN w:val="0"/>
        <w:adjustRightInd w:val="0"/>
        <w:spacing w:before="120" w:after="240" w:line="240" w:lineRule="auto"/>
        <w:ind w:left="0"/>
        <w:jc w:val="both"/>
        <w:rPr>
          <w:rFonts w:ascii="Arial Narrow" w:hAnsi="Arial Narrow" w:cs="Arial"/>
          <w:sz w:val="24"/>
          <w:szCs w:val="24"/>
        </w:rPr>
      </w:pPr>
      <w:r w:rsidRPr="00B36286">
        <w:rPr>
          <w:rFonts w:ascii="Arial Narrow" w:hAnsi="Arial Narrow" w:cs="Arial"/>
          <w:sz w:val="24"/>
          <w:szCs w:val="24"/>
        </w:rPr>
        <w:t>Todos los documentos adjuntar deberán estar debidamente dirigidos al proceso de selección, identificando el asunto o referencia de manera clara y precisa.</w:t>
      </w:r>
    </w:p>
    <w:p w14:paraId="460D2D1C" w14:textId="77777777" w:rsidR="00FE0F49" w:rsidRPr="00B36286" w:rsidRDefault="00E56DB4" w:rsidP="00DD2E97">
      <w:pPr>
        <w:pStyle w:val="Invias-Titulo1"/>
      </w:pPr>
      <w:bookmarkStart w:id="31" w:name="_Toc442781053"/>
      <w:bookmarkStart w:id="32" w:name="_Toc520979247"/>
      <w:r w:rsidRPr="00B36286">
        <w:t xml:space="preserve">1.10 </w:t>
      </w:r>
      <w:r w:rsidR="00FE0F49" w:rsidRPr="00B36286">
        <w:t>RIESGOS ASOCIADOS AL CONTRATO, FORMA DE MITIGARLO Y LA ASIGNACION DEL RIESGO ENTRE LAS PARTES CONTRATANTES.</w:t>
      </w:r>
      <w:bookmarkEnd w:id="31"/>
      <w:bookmarkEnd w:id="32"/>
    </w:p>
    <w:p w14:paraId="028875CD" w14:textId="77777777" w:rsidR="00362640" w:rsidRPr="00B36286" w:rsidRDefault="00362640" w:rsidP="00B36286">
      <w:pPr>
        <w:spacing w:after="0" w:line="240" w:lineRule="auto"/>
        <w:jc w:val="right"/>
        <w:rPr>
          <w:rFonts w:ascii="Arial Narrow" w:hAnsi="Arial Narrow" w:cs="Arial"/>
          <w:sz w:val="24"/>
          <w:szCs w:val="24"/>
          <w:lang w:eastAsia="es-ES"/>
        </w:rPr>
      </w:pPr>
    </w:p>
    <w:p w14:paraId="481BD8CB" w14:textId="77777777" w:rsidR="00644809" w:rsidRPr="00B36286" w:rsidRDefault="00644809" w:rsidP="00B36286">
      <w:pPr>
        <w:spacing w:after="0" w:line="240" w:lineRule="auto"/>
        <w:jc w:val="both"/>
        <w:rPr>
          <w:rFonts w:ascii="Arial Narrow" w:hAnsi="Arial Narrow" w:cs="Arial"/>
          <w:sz w:val="24"/>
          <w:szCs w:val="24"/>
        </w:rPr>
      </w:pPr>
      <w:r w:rsidRPr="00B36286">
        <w:rPr>
          <w:rFonts w:ascii="Arial Narrow" w:hAnsi="Arial Narrow" w:cs="Arial"/>
          <w:sz w:val="24"/>
          <w:szCs w:val="24"/>
          <w:lang w:eastAsia="es-ES"/>
        </w:rPr>
        <w:t xml:space="preserve">De conformidad con el artículo 2.2.1.1.1.3.1 del Decreto 1082 de 2015, Riesgo es un evento que puede generar efectos adversos y de distinta magnitud en el logro de los objetivos del Proceso de Contratación o en la ejecución de un contrato. </w:t>
      </w:r>
      <w:r w:rsidRPr="00B36286">
        <w:rPr>
          <w:rFonts w:ascii="Arial Narrow" w:hAnsi="Arial Narrow" w:cs="Arial"/>
          <w:sz w:val="24"/>
          <w:szCs w:val="24"/>
        </w:rPr>
        <w:t>EL INVIAS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w:t>
      </w:r>
      <w:r w:rsidR="003A28AE" w:rsidRPr="00B36286">
        <w:rPr>
          <w:rFonts w:ascii="Arial Narrow" w:hAnsi="Arial Narrow" w:cs="Arial"/>
          <w:sz w:val="24"/>
          <w:szCs w:val="24"/>
        </w:rPr>
        <w:t>á</w:t>
      </w:r>
      <w:r w:rsidRPr="00B36286">
        <w:rPr>
          <w:rFonts w:ascii="Arial Narrow" w:hAnsi="Arial Narrow" w:cs="Arial"/>
          <w:sz w:val="24"/>
          <w:szCs w:val="24"/>
        </w:rPr>
        <w:t xml:space="preserve"> de manera simultánea con el presente pliego de condiciones y hace parte integral de este.</w:t>
      </w:r>
    </w:p>
    <w:p w14:paraId="6F58BABD" w14:textId="77777777" w:rsidR="002B45C2" w:rsidRPr="00B36286" w:rsidRDefault="002B45C2" w:rsidP="00B36286">
      <w:pPr>
        <w:pStyle w:val="InviasNormal"/>
        <w:spacing w:before="0" w:after="0"/>
        <w:rPr>
          <w:b/>
          <w:lang w:val="es-CO"/>
        </w:rPr>
      </w:pPr>
    </w:p>
    <w:p w14:paraId="3A00D115" w14:textId="77777777" w:rsidR="00903EB0" w:rsidRPr="00B36286" w:rsidRDefault="00E56DB4" w:rsidP="00DD2E97">
      <w:pPr>
        <w:pStyle w:val="Invias-Titulo1"/>
      </w:pPr>
      <w:bookmarkStart w:id="33" w:name="_Toc326656689"/>
      <w:bookmarkStart w:id="34" w:name="_Toc442781054"/>
      <w:bookmarkStart w:id="35" w:name="_Toc520979248"/>
      <w:r w:rsidRPr="00B36286">
        <w:t xml:space="preserve">1.11 </w:t>
      </w:r>
      <w:r w:rsidR="00903EB0" w:rsidRPr="00B36286">
        <w:t>GLOSARIO</w:t>
      </w:r>
      <w:bookmarkEnd w:id="33"/>
      <w:bookmarkEnd w:id="34"/>
      <w:bookmarkEnd w:id="35"/>
    </w:p>
    <w:p w14:paraId="4C61E62C" w14:textId="77777777" w:rsidR="00362640" w:rsidRPr="00B36286" w:rsidRDefault="00362640" w:rsidP="00B36286">
      <w:pPr>
        <w:pStyle w:val="InviasNormal"/>
        <w:spacing w:before="0" w:after="0"/>
        <w:rPr>
          <w:lang w:val="es-CO"/>
        </w:rPr>
      </w:pPr>
    </w:p>
    <w:p w14:paraId="62C81421" w14:textId="77777777" w:rsidR="00903EB0" w:rsidRPr="00B36286" w:rsidRDefault="00903EB0" w:rsidP="00B36286">
      <w:pPr>
        <w:pStyle w:val="InviasNormal"/>
        <w:spacing w:before="0" w:after="0"/>
      </w:pPr>
      <w:r w:rsidRPr="00B36286">
        <w:t>Para los fines de este Pliego de Condiciones, a menos que expresamente se estipule de otra manera, los términos en mayúscula inicial que aquí se usan tendrán el significado asignado a dichos términos en este numeral o en la Sección correspondiente de la minuta del Contrato. Los títulos de los numerales y Capítulos se incluyen con fines de referencia y de conveniencia pero de ninguna manera limitan, definen o describen el alcance y la intención del Pliego.</w:t>
      </w:r>
    </w:p>
    <w:p w14:paraId="30B91047" w14:textId="77777777" w:rsidR="00362640" w:rsidRPr="00B36286" w:rsidRDefault="00362640" w:rsidP="00B36286">
      <w:pPr>
        <w:pStyle w:val="InviasNormal"/>
        <w:spacing w:before="0" w:after="0"/>
        <w:rPr>
          <w:lang w:val="es-CO"/>
        </w:rPr>
      </w:pPr>
    </w:p>
    <w:p w14:paraId="46B248E9" w14:textId="77777777" w:rsidR="00903EB0" w:rsidRPr="00B36286" w:rsidRDefault="00903EB0" w:rsidP="00B36286">
      <w:pPr>
        <w:pStyle w:val="InviasNormal"/>
        <w:spacing w:before="0" w:after="0"/>
        <w:rPr>
          <w:lang w:val="es-CO"/>
        </w:rPr>
      </w:pPr>
      <w:r w:rsidRPr="00B36286">
        <w:t>Las palabras técnicas que no se encuentren definidas expresamente en este Pliego tendrán los significados que les correspondan según la técnica o ciencia respectiva y las demás palabras se entenderán en su sentido natural y obvio, según el uso general de las mismas. Para efectos de este Pliego, se establecen las siguientes definiciones, las cuales podrán ser usadas tanto en singular como en plural: a continuación de manera enunciativa, se relacionan algunas definiciones útiles para el proceso de selección:</w:t>
      </w:r>
    </w:p>
    <w:p w14:paraId="40A3F9AC" w14:textId="77777777" w:rsidR="00362640" w:rsidRPr="00B36286" w:rsidRDefault="00362640" w:rsidP="00B36286">
      <w:pPr>
        <w:pStyle w:val="InviasNormal"/>
        <w:spacing w:before="0" w:after="0"/>
        <w:rPr>
          <w:lang w:val="es-CO"/>
        </w:rPr>
      </w:pPr>
    </w:p>
    <w:p w14:paraId="6DAE0BF4" w14:textId="77777777" w:rsidR="00625786" w:rsidRPr="00B36286" w:rsidRDefault="001F4CC2" w:rsidP="00DD2E97">
      <w:pPr>
        <w:pStyle w:val="Invias-Titulo2"/>
        <w:numPr>
          <w:ilvl w:val="2"/>
          <w:numId w:val="48"/>
        </w:numPr>
      </w:pPr>
      <w:bookmarkStart w:id="36" w:name="_Toc442781055"/>
      <w:bookmarkStart w:id="37" w:name="_Toc520979249"/>
      <w:r w:rsidRPr="00B36286">
        <w:t>Glosario General:</w:t>
      </w:r>
      <w:bookmarkEnd w:id="36"/>
      <w:bookmarkEnd w:id="37"/>
    </w:p>
    <w:p w14:paraId="490D92FD" w14:textId="77777777" w:rsidR="00644809" w:rsidRPr="00B36286" w:rsidRDefault="00644809" w:rsidP="00B36286">
      <w:pPr>
        <w:pStyle w:val="Invias-VietaNumerada"/>
        <w:spacing w:before="0" w:after="0"/>
        <w:rPr>
          <w:rFonts w:cs="Arial"/>
          <w:b/>
          <w:lang w:val="es-CO"/>
        </w:rPr>
      </w:pPr>
    </w:p>
    <w:p w14:paraId="28CCDDC9"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Adenda(s):</w:t>
      </w:r>
      <w:r w:rsidRPr="00B36286">
        <w:rPr>
          <w:rFonts w:cs="Arial"/>
          <w:lang w:val="es-CO"/>
        </w:rPr>
        <w:t xml:space="preserve"> Es el documento por medio del cual la Entidad Estatal modifica los pliegos de condiciones, de acuerdo con el artículo 2.2.1.1.1.3.1 del Decreto 1082 de 2015.</w:t>
      </w:r>
    </w:p>
    <w:p w14:paraId="566534BF" w14:textId="77777777" w:rsidR="00644809" w:rsidRPr="00B36286" w:rsidRDefault="00644809" w:rsidP="00B36286">
      <w:pPr>
        <w:pStyle w:val="Invias-VietaNumerada"/>
        <w:spacing w:before="0" w:after="0"/>
        <w:rPr>
          <w:rFonts w:cs="Arial"/>
          <w:b/>
          <w:lang w:val="es-CO"/>
        </w:rPr>
      </w:pPr>
    </w:p>
    <w:p w14:paraId="03A55D3B"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Adjudicación</w:t>
      </w:r>
      <w:r w:rsidRPr="00B36286">
        <w:rPr>
          <w:rFonts w:cs="Arial"/>
          <w:lang w:val="es-CO"/>
        </w:rPr>
        <w:t>: Decisión emanada del INVIAS por medio de un acto administrativo, que determina el Adjudicatario del presente proceso.</w:t>
      </w:r>
    </w:p>
    <w:p w14:paraId="79F64BBD" w14:textId="77777777" w:rsidR="00644809" w:rsidRPr="00B36286" w:rsidRDefault="00644809" w:rsidP="00B36286">
      <w:pPr>
        <w:pStyle w:val="Invias-VietaNumerada"/>
        <w:spacing w:before="0" w:after="0"/>
        <w:rPr>
          <w:rFonts w:cs="Arial"/>
          <w:b/>
          <w:lang w:val="es-CO"/>
        </w:rPr>
      </w:pPr>
    </w:p>
    <w:p w14:paraId="78C49169"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Adjudicatario(a):</w:t>
      </w:r>
      <w:r w:rsidRPr="00B36286">
        <w:rPr>
          <w:rFonts w:cs="Arial"/>
          <w:lang w:val="es-CO"/>
        </w:rPr>
        <w:t xml:space="preserve"> Proponente a quien se le adjudica el proceso, por haber presentado una Propuesta que cumple con lo requerido en el Pliego de Condiciones y se considera en relación con las demás, la propuesta más conveniente en el proceso de selección.</w:t>
      </w:r>
    </w:p>
    <w:p w14:paraId="280B5DCF" w14:textId="77777777" w:rsidR="00644809" w:rsidRPr="00B36286" w:rsidRDefault="00644809" w:rsidP="00B36286">
      <w:pPr>
        <w:pStyle w:val="Invias-VietaNumerada"/>
        <w:spacing w:before="0" w:after="0"/>
        <w:rPr>
          <w:rFonts w:cs="Arial"/>
          <w:b/>
          <w:lang w:val="es-CO"/>
        </w:rPr>
      </w:pPr>
    </w:p>
    <w:p w14:paraId="571AA0FE"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Anexo:</w:t>
      </w:r>
      <w:r w:rsidRPr="00B36286">
        <w:rPr>
          <w:rFonts w:cs="Arial"/>
          <w:lang w:val="es-CO"/>
        </w:rPr>
        <w:t xml:space="preserve"> Es el conjunto de formatos y documentos que se adjuntan al presente Pliego de Condiciones y que hacen parte integral del mismo.</w:t>
      </w:r>
    </w:p>
    <w:p w14:paraId="339F2576" w14:textId="77777777" w:rsidR="00644809" w:rsidRPr="00B36286" w:rsidRDefault="00644809" w:rsidP="00B36286">
      <w:pPr>
        <w:pStyle w:val="Invias-VietaNumerada"/>
        <w:spacing w:before="0" w:after="0"/>
        <w:rPr>
          <w:rFonts w:cs="Arial"/>
          <w:b/>
          <w:lang w:val="es-CO"/>
        </w:rPr>
      </w:pPr>
    </w:p>
    <w:p w14:paraId="7B6CFD00" w14:textId="77777777" w:rsidR="00644809" w:rsidRPr="00B36286" w:rsidRDefault="00644809" w:rsidP="00B36286">
      <w:pPr>
        <w:pStyle w:val="Invias-VietaNumerada"/>
        <w:numPr>
          <w:ilvl w:val="0"/>
          <w:numId w:val="6"/>
        </w:numPr>
        <w:autoSpaceDE w:val="0"/>
        <w:autoSpaceDN w:val="0"/>
        <w:adjustRightInd w:val="0"/>
        <w:spacing w:before="0" w:after="0"/>
        <w:rPr>
          <w:rFonts w:eastAsia="HelveticaNeue-Light" w:cs="Arial"/>
          <w:lang w:val="es-CO" w:eastAsia="es-CO"/>
        </w:rPr>
      </w:pPr>
      <w:r w:rsidRPr="00B36286">
        <w:rPr>
          <w:rFonts w:cs="Arial"/>
          <w:b/>
          <w:lang w:val="es-CO"/>
        </w:rPr>
        <w:t>Análisis del Sector:</w:t>
      </w:r>
      <w:r w:rsidRPr="00B36286">
        <w:rPr>
          <w:rFonts w:cs="Arial"/>
          <w:lang w:val="es-CO"/>
        </w:rPr>
        <w:t xml:space="preserve"> Estudios por parte de la Entidad Estatal del  mercado relativo al objeto del Proceso de Contratación, </w:t>
      </w:r>
      <w:r w:rsidRPr="00B36286">
        <w:rPr>
          <w:rFonts w:eastAsia="HelveticaNeue-Light" w:cs="Arial"/>
          <w:lang w:val="es-CO" w:eastAsia="es-CO"/>
        </w:rPr>
        <w:t>desde la perspectiva legal, comercial, financiera, organizacional, técnica y de análisis de Riesgo.</w:t>
      </w:r>
    </w:p>
    <w:p w14:paraId="1F32E0BD"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Aportes Legales:</w:t>
      </w:r>
      <w:r w:rsidRPr="00B36286">
        <w:rPr>
          <w:rFonts w:cs="Arial"/>
          <w:lang w:val="es-CO"/>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7DE47053" w14:textId="77777777" w:rsidR="00644809" w:rsidRPr="00B36286" w:rsidRDefault="00644809" w:rsidP="00B36286">
      <w:pPr>
        <w:pStyle w:val="Invias-VietaNumerada"/>
        <w:spacing w:before="0" w:after="0"/>
        <w:rPr>
          <w:rFonts w:cs="Arial"/>
          <w:b/>
          <w:lang w:val="es-CO"/>
        </w:rPr>
      </w:pPr>
    </w:p>
    <w:p w14:paraId="3FB60CCC" w14:textId="77777777" w:rsidR="00644809" w:rsidRPr="00B36286" w:rsidRDefault="00644809" w:rsidP="00B36286">
      <w:pPr>
        <w:pStyle w:val="Invias-VietaNumerada"/>
        <w:numPr>
          <w:ilvl w:val="0"/>
          <w:numId w:val="6"/>
        </w:numPr>
        <w:spacing w:before="0" w:after="0"/>
        <w:rPr>
          <w:rFonts w:cs="Arial"/>
          <w:b/>
          <w:iCs/>
          <w:lang w:val="es-CO"/>
        </w:rPr>
      </w:pPr>
      <w:r w:rsidRPr="00B36286">
        <w:rPr>
          <w:rFonts w:cs="Arial"/>
          <w:b/>
          <w:bCs/>
          <w:lang w:val="es-CO" w:eastAsia="es-CO"/>
        </w:rPr>
        <w:t xml:space="preserve">Capacidad Organizacional: </w:t>
      </w:r>
      <w:r w:rsidRPr="00B36286">
        <w:rPr>
          <w:rFonts w:cs="Arial"/>
          <w:lang w:val="es-ES_tradnl"/>
        </w:rPr>
        <w:t>La capacidad organizacional es la aptitud de un proponente para cumplir oportuna y cabalmente el objeto del contrato en función de su organización interna. Dado que la ley13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4615D6A2" w14:textId="77777777" w:rsidR="00644809" w:rsidRPr="00B36286" w:rsidRDefault="00644809" w:rsidP="00B36286">
      <w:pPr>
        <w:pStyle w:val="Invias-VietaNumerada"/>
        <w:spacing w:before="0" w:after="0"/>
        <w:rPr>
          <w:rFonts w:cs="Arial"/>
          <w:b/>
          <w:iCs/>
          <w:lang w:val="es-CO"/>
        </w:rPr>
      </w:pPr>
    </w:p>
    <w:p w14:paraId="4ED7ED9A"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iCs/>
          <w:lang w:val="es-CO"/>
        </w:rPr>
        <w:t>Clasificador de Bienes y Servicios</w:t>
      </w:r>
      <w:r w:rsidRPr="00B36286">
        <w:rPr>
          <w:rFonts w:cs="Arial"/>
          <w:iCs/>
          <w:lang w:val="es-CO"/>
        </w:rPr>
        <w:t xml:space="preserve">: </w:t>
      </w:r>
      <w:r w:rsidRPr="00B36286">
        <w:rPr>
          <w:rFonts w:cs="Arial"/>
          <w:lang w:val="es-CO"/>
        </w:rPr>
        <w:t>Es el sistema de codificación de las Naciones Unidas para estandarizar productos y servicios, conocido por las siglas UNSPSC.</w:t>
      </w:r>
    </w:p>
    <w:p w14:paraId="4CC3043C" w14:textId="77777777" w:rsidR="00644809" w:rsidRPr="00B36286" w:rsidRDefault="00644809" w:rsidP="00B36286">
      <w:pPr>
        <w:pStyle w:val="Invias-VietaNumerada"/>
        <w:spacing w:before="0" w:after="0"/>
        <w:rPr>
          <w:rFonts w:cs="Arial"/>
          <w:b/>
          <w:iCs/>
          <w:lang w:val="es-CO"/>
        </w:rPr>
      </w:pPr>
    </w:p>
    <w:p w14:paraId="70866316" w14:textId="77777777" w:rsidR="00644809" w:rsidRPr="00B36286" w:rsidRDefault="00644809" w:rsidP="00B36286">
      <w:pPr>
        <w:pStyle w:val="Invias-VietaNumerada"/>
        <w:numPr>
          <w:ilvl w:val="0"/>
          <w:numId w:val="6"/>
        </w:numPr>
        <w:spacing w:before="0" w:after="0"/>
        <w:rPr>
          <w:rFonts w:cs="Arial"/>
          <w:b/>
          <w:lang w:val="es-CO"/>
        </w:rPr>
      </w:pPr>
      <w:r w:rsidRPr="00B36286">
        <w:rPr>
          <w:rFonts w:cs="Arial"/>
          <w:b/>
          <w:iCs/>
          <w:lang w:val="es-CO"/>
        </w:rPr>
        <w:t>Colombia Compra Eficiente</w:t>
      </w:r>
      <w:r w:rsidRPr="00B36286">
        <w:rPr>
          <w:rFonts w:cs="Arial"/>
          <w:iCs/>
          <w:lang w:val="es-CO"/>
        </w:rPr>
        <w:t xml:space="preserve">: </w:t>
      </w:r>
      <w:r w:rsidRPr="00B36286">
        <w:rPr>
          <w:rFonts w:cs="Arial"/>
          <w:lang w:val="es-CO"/>
        </w:rPr>
        <w:t xml:space="preserve">Es la Agencia Nacional de Contratación Pública creada por medio del Decreto-Ley número </w:t>
      </w:r>
      <w:hyperlink r:id="rId32" w:anchor="0" w:history="1">
        <w:r w:rsidRPr="00B36286">
          <w:rPr>
            <w:rStyle w:val="Hipervnculo"/>
            <w:rFonts w:cs="Arial"/>
            <w:color w:val="auto"/>
            <w:lang w:val="es-CO"/>
          </w:rPr>
          <w:t>4170</w:t>
        </w:r>
      </w:hyperlink>
      <w:r w:rsidRPr="00B36286">
        <w:rPr>
          <w:rFonts w:cs="Arial"/>
          <w:lang w:val="es-CO"/>
        </w:rPr>
        <w:t xml:space="preserve"> de 2011.</w:t>
      </w:r>
    </w:p>
    <w:p w14:paraId="6E943568" w14:textId="77777777" w:rsidR="00644809" w:rsidRPr="00B36286" w:rsidRDefault="00644809" w:rsidP="00B36286">
      <w:pPr>
        <w:pStyle w:val="Invias-VietaNumerada"/>
        <w:spacing w:before="0" w:after="0"/>
        <w:rPr>
          <w:rFonts w:cs="Arial"/>
          <w:b/>
          <w:lang w:val="es-CO"/>
        </w:rPr>
      </w:pPr>
    </w:p>
    <w:p w14:paraId="46D1BEB5"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Certificado de Disponibilidad presupuestal:</w:t>
      </w:r>
      <w:r w:rsidRPr="00B36286">
        <w:rPr>
          <w:rFonts w:cs="Arial"/>
          <w:lang w:val="es-CO"/>
        </w:rPr>
        <w:t xml:space="preserve"> Documento que acredita la disponibilidad de presupuesto para el presente proceso de selección.</w:t>
      </w:r>
    </w:p>
    <w:p w14:paraId="778DFD31" w14:textId="77777777" w:rsidR="00644809" w:rsidRPr="00B36286" w:rsidRDefault="00644809" w:rsidP="00B36286">
      <w:pPr>
        <w:pStyle w:val="Invias-VietaNumerada"/>
        <w:spacing w:before="0" w:after="0"/>
        <w:rPr>
          <w:rFonts w:cs="Arial"/>
          <w:b/>
          <w:lang w:val="es-CO"/>
        </w:rPr>
      </w:pPr>
    </w:p>
    <w:p w14:paraId="1D374008"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Consorcio</w:t>
      </w:r>
      <w:r w:rsidRPr="00B36286">
        <w:rPr>
          <w:rFonts w:cs="Arial"/>
          <w:lang w:val="es-CO"/>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6BA036DD" w14:textId="77777777" w:rsidR="00644809" w:rsidRPr="00B36286" w:rsidRDefault="00644809" w:rsidP="00B36286">
      <w:pPr>
        <w:pStyle w:val="Invias-VietaNumerada"/>
        <w:spacing w:before="0" w:after="0"/>
        <w:rPr>
          <w:rFonts w:cs="Arial"/>
          <w:b/>
          <w:lang w:val="es-CO"/>
        </w:rPr>
      </w:pPr>
    </w:p>
    <w:p w14:paraId="7C65B2D2"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Contratista</w:t>
      </w:r>
      <w:r w:rsidRPr="00B36286">
        <w:rPr>
          <w:rFonts w:cs="Arial"/>
          <w:lang w:val="es-CO"/>
        </w:rPr>
        <w:t>: Adjudicatario que suscribe el Contrato derivado del presente proceso.</w:t>
      </w:r>
    </w:p>
    <w:p w14:paraId="648A09EA" w14:textId="77777777" w:rsidR="00644809" w:rsidRPr="00B36286" w:rsidRDefault="00644809" w:rsidP="00B36286">
      <w:pPr>
        <w:pStyle w:val="Invias-VietaNumerada"/>
        <w:spacing w:before="0" w:after="0"/>
        <w:rPr>
          <w:rFonts w:cs="Arial"/>
          <w:b/>
          <w:lang w:val="es-CO"/>
        </w:rPr>
      </w:pPr>
    </w:p>
    <w:p w14:paraId="1EAB37F1"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Contrato</w:t>
      </w:r>
      <w:r w:rsidRPr="00B36286">
        <w:rPr>
          <w:rFonts w:cs="Arial"/>
          <w:lang w:val="es-CO"/>
        </w:rPr>
        <w:t>: Negocio jurídico que se suscribirá entre el INVIAS y el Adjudicatario, por medio del cual se imponen a las partes las obligaciones recíprocas y se le conceden los derechos correlativos que instrumentan la relación contractual que se busca establecer a través del presente proceso.</w:t>
      </w:r>
    </w:p>
    <w:p w14:paraId="298DDB8A" w14:textId="77777777" w:rsidR="00644809" w:rsidRPr="00B36286" w:rsidRDefault="00644809" w:rsidP="00B36286">
      <w:pPr>
        <w:pStyle w:val="Invias-VietaNumerada"/>
        <w:spacing w:before="0" w:after="0"/>
        <w:rPr>
          <w:rFonts w:cs="Arial"/>
          <w:b/>
          <w:lang w:val="es-CO"/>
        </w:rPr>
      </w:pPr>
    </w:p>
    <w:p w14:paraId="422BFF72"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Día(s) Calendario:</w:t>
      </w:r>
      <w:r w:rsidRPr="00B36286">
        <w:rPr>
          <w:rFonts w:cs="Arial"/>
          <w:lang w:val="es-CO"/>
        </w:rPr>
        <w:t xml:space="preserve"> Es cualquier día del calendario, sin tener en cuenta si se trata de un Día Hábil o No hábil.</w:t>
      </w:r>
    </w:p>
    <w:p w14:paraId="2CF388BD" w14:textId="77777777" w:rsidR="00644809" w:rsidRPr="00B36286" w:rsidRDefault="00644809" w:rsidP="00B36286">
      <w:pPr>
        <w:pStyle w:val="Invias-VietaNumerada"/>
        <w:spacing w:before="0" w:after="0"/>
        <w:rPr>
          <w:rFonts w:cs="Arial"/>
          <w:b/>
          <w:lang w:val="es-CO"/>
        </w:rPr>
      </w:pPr>
    </w:p>
    <w:p w14:paraId="15D189B6"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Día(s) Hábil(es):</w:t>
      </w:r>
      <w:r w:rsidRPr="00B36286">
        <w:rPr>
          <w:rFonts w:cs="Arial"/>
          <w:lang w:val="es-CO"/>
        </w:rPr>
        <w:t xml:space="preserve"> Cualquier día comprendido entre los lunes y los viernes (ambos inclusive) de cada semana, excluyendo de éstos los días sábados y los feriados determinados por ley en la República de Colombia. Se incluirán también aquellos días que sin ser hábiles el INVIAS mediante acto administrativo motivado determine como tales para este proceso.</w:t>
      </w:r>
    </w:p>
    <w:p w14:paraId="229CD6CC" w14:textId="77777777" w:rsidR="00644809" w:rsidRPr="00B36286" w:rsidRDefault="00644809" w:rsidP="00B36286">
      <w:pPr>
        <w:pStyle w:val="Invias-VietaNumerada"/>
        <w:spacing w:before="0" w:after="0"/>
        <w:rPr>
          <w:rFonts w:cs="Arial"/>
          <w:b/>
          <w:lang w:val="es-CO"/>
        </w:rPr>
      </w:pPr>
    </w:p>
    <w:p w14:paraId="75E9151E"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Día(s) No Hábil(es):</w:t>
      </w:r>
      <w:r w:rsidRPr="00B36286">
        <w:rPr>
          <w:rFonts w:cs="Arial"/>
          <w:lang w:val="es-CO"/>
        </w:rPr>
        <w:t xml:space="preserve"> Se entenderán de conformidad con el Código de Régimen Político y Municipal.</w:t>
      </w:r>
    </w:p>
    <w:p w14:paraId="09DC04E8" w14:textId="77777777" w:rsidR="00644809" w:rsidRPr="00B36286" w:rsidRDefault="00644809" w:rsidP="00B36286">
      <w:pPr>
        <w:pStyle w:val="Invias-VietaNumerada"/>
        <w:spacing w:before="0" w:after="0"/>
        <w:rPr>
          <w:rFonts w:cs="Arial"/>
          <w:b/>
          <w:lang w:val="es-CO"/>
        </w:rPr>
      </w:pPr>
    </w:p>
    <w:p w14:paraId="58B4E610"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Dólares de los Estados Unidos de América, o Dólares, o US$:</w:t>
      </w:r>
      <w:r w:rsidRPr="00B36286">
        <w:rPr>
          <w:rFonts w:cs="Arial"/>
          <w:lang w:val="es-CO"/>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2EEACCFB" w14:textId="77777777" w:rsidR="00644809" w:rsidRPr="00B36286" w:rsidRDefault="00644809" w:rsidP="00B36286">
      <w:pPr>
        <w:pStyle w:val="Invias-VietaNumerada"/>
        <w:spacing w:before="0" w:after="0"/>
        <w:rPr>
          <w:rFonts w:cs="Arial"/>
          <w:b/>
          <w:lang w:val="es-CO"/>
        </w:rPr>
      </w:pPr>
    </w:p>
    <w:p w14:paraId="00C67282" w14:textId="77777777" w:rsidR="00A074EC" w:rsidRPr="00B36286" w:rsidRDefault="00991072" w:rsidP="00B36286">
      <w:pPr>
        <w:pStyle w:val="Invias-VietaNumerada"/>
        <w:numPr>
          <w:ilvl w:val="0"/>
          <w:numId w:val="43"/>
        </w:numPr>
        <w:tabs>
          <w:tab w:val="left" w:pos="284"/>
        </w:tabs>
        <w:spacing w:before="0" w:after="0"/>
        <w:rPr>
          <w:shd w:val="clear" w:color="auto" w:fill="FFFFFF"/>
          <w:lang w:val="es-ES"/>
        </w:rPr>
      </w:pPr>
      <w:r w:rsidRPr="00B36286">
        <w:rPr>
          <w:rStyle w:val="nfasis"/>
          <w:b/>
          <w:bCs/>
          <w:shd w:val="clear" w:color="auto" w:fill="FFFFFF"/>
          <w:lang w:val="es-CO"/>
        </w:rPr>
        <w:t>Entidad Estatal: </w:t>
      </w:r>
      <w:r w:rsidR="00A074EC" w:rsidRPr="00B36286">
        <w:rPr>
          <w:shd w:val="clear" w:color="auto" w:fill="FFFFFF"/>
          <w:lang w:val="es-ES"/>
        </w:rPr>
        <w:t>Cada una de las entidades: a las que se refiere el artículo 38 de la Ley 489 de 1998 y/ o las normas que las modifiquen, aclaren, adicionen o sustituyan.</w:t>
      </w:r>
    </w:p>
    <w:p w14:paraId="582396FA" w14:textId="77777777" w:rsidR="00991072" w:rsidRPr="00B36286" w:rsidRDefault="00991072" w:rsidP="00B36286">
      <w:pPr>
        <w:pStyle w:val="Invias-VietaNumerada"/>
        <w:spacing w:before="0" w:after="0"/>
        <w:ind w:left="360"/>
        <w:rPr>
          <w:lang w:val="es-ES"/>
        </w:rPr>
      </w:pPr>
    </w:p>
    <w:p w14:paraId="6863E609"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Especificaciones</w:t>
      </w:r>
      <w:r w:rsidRPr="00B36286">
        <w:rPr>
          <w:rFonts w:cs="Arial"/>
          <w:lang w:val="es-CO"/>
        </w:rPr>
        <w:t>: Procesos y procedimientos técnicos generales o particulares, según el caso a los que se debe ceñir el Contratista durante la ejecución de las actividades, para obtener los resultados objeto del contrato.</w:t>
      </w:r>
    </w:p>
    <w:p w14:paraId="5B7CDE2E" w14:textId="77777777" w:rsidR="00644809" w:rsidRPr="00B36286" w:rsidRDefault="00644809" w:rsidP="00B36286">
      <w:pPr>
        <w:pStyle w:val="Invias-VietaNumerada"/>
        <w:spacing w:before="0" w:after="0"/>
        <w:ind w:left="360"/>
        <w:rPr>
          <w:rFonts w:cs="Arial"/>
          <w:lang w:val="es-CO"/>
        </w:rPr>
      </w:pPr>
    </w:p>
    <w:p w14:paraId="60646EAA"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Estimación del riesgo</w:t>
      </w:r>
      <w:r w:rsidRPr="00B36286">
        <w:rPr>
          <w:rFonts w:cs="Arial"/>
          <w:lang w:val="es-CO"/>
        </w:rPr>
        <w:t>: Es la valoración del riesgo en términos monetarios o porcentuales.</w:t>
      </w:r>
    </w:p>
    <w:p w14:paraId="07F65570" w14:textId="77777777" w:rsidR="00644809" w:rsidRPr="00B36286" w:rsidRDefault="00644809" w:rsidP="00B36286">
      <w:pPr>
        <w:pStyle w:val="Invias-VietaNumerada"/>
        <w:spacing w:before="0" w:after="0"/>
        <w:rPr>
          <w:rFonts w:cs="Arial"/>
          <w:b/>
          <w:lang w:val="es-CO"/>
        </w:rPr>
      </w:pPr>
    </w:p>
    <w:p w14:paraId="10386FD3"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Estudios Previos:</w:t>
      </w:r>
      <w:r w:rsidRPr="00B36286">
        <w:rPr>
          <w:rFonts w:cs="Arial"/>
          <w:lang w:val="es-CO"/>
        </w:rPr>
        <w:t xml:space="preserve"> Es la justificación jurídica, técnica, económica y financiera del proyecto que realiza la entidad de acuerdo con la ley 80 de 19</w:t>
      </w:r>
      <w:r w:rsidR="00125384" w:rsidRPr="00B36286">
        <w:rPr>
          <w:rFonts w:cs="Arial"/>
          <w:lang w:val="es-CO"/>
        </w:rPr>
        <w:t xml:space="preserve">93, ley 1150 de 2007 y decreto </w:t>
      </w:r>
      <w:r w:rsidRPr="00B36286">
        <w:rPr>
          <w:rFonts w:cs="Arial"/>
          <w:lang w:val="es-CO"/>
        </w:rPr>
        <w:t>1082 de 2015.</w:t>
      </w:r>
    </w:p>
    <w:p w14:paraId="6026A5BA" w14:textId="77777777" w:rsidR="00644809" w:rsidRPr="00B36286" w:rsidRDefault="00644809" w:rsidP="00B36286">
      <w:pPr>
        <w:pStyle w:val="Invias-VietaNumerada"/>
        <w:spacing w:before="0" w:after="0"/>
        <w:rPr>
          <w:rFonts w:cs="Arial"/>
          <w:lang w:val="es-CO"/>
        </w:rPr>
      </w:pPr>
    </w:p>
    <w:p w14:paraId="45B0B3A0"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Garantía de Seriedad de la oferta:</w:t>
      </w:r>
      <w:r w:rsidRPr="00B36286">
        <w:rPr>
          <w:rFonts w:cs="Arial"/>
          <w:lang w:val="es-CO"/>
        </w:rPr>
        <w:t xml:space="preserve"> Mecanismo de cobertura del riesgo a favor de entidades estatales con ocasión de la presentación de la propuesta, de conformidad con la ley 80 de 1993, el decreto 1082 de 2015, el presente pliego de condiciones. Podrá consist</w:t>
      </w:r>
      <w:r w:rsidR="00125384" w:rsidRPr="00B36286">
        <w:rPr>
          <w:rFonts w:cs="Arial"/>
          <w:lang w:val="es-CO"/>
        </w:rPr>
        <w:t xml:space="preserve">ir en cualquiera de las clases </w:t>
      </w:r>
      <w:r w:rsidRPr="00B36286">
        <w:rPr>
          <w:rFonts w:cs="Arial"/>
          <w:lang w:val="es-CO"/>
        </w:rPr>
        <w:t>de garantías a que se refiere el, artículo 2.2.1.2.3.1.2 del Decreto 1082 de 2015.</w:t>
      </w:r>
    </w:p>
    <w:p w14:paraId="26E7DFE9" w14:textId="77777777" w:rsidR="00644809" w:rsidRPr="00B36286" w:rsidRDefault="00644809" w:rsidP="00B36286">
      <w:pPr>
        <w:pStyle w:val="Invias-VietaNumerada"/>
        <w:spacing w:before="0" w:after="0"/>
        <w:rPr>
          <w:rFonts w:cs="Arial"/>
          <w:lang w:val="es-CO"/>
        </w:rPr>
      </w:pPr>
    </w:p>
    <w:p w14:paraId="2885BEDE"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Interesado(s):</w:t>
      </w:r>
      <w:r w:rsidRPr="00B36286">
        <w:rPr>
          <w:rFonts w:cs="Arial"/>
          <w:lang w:val="es-CO"/>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ofertas.</w:t>
      </w:r>
    </w:p>
    <w:p w14:paraId="2DF82098" w14:textId="77777777" w:rsidR="00644809" w:rsidRPr="00B36286" w:rsidRDefault="00644809" w:rsidP="00B36286">
      <w:pPr>
        <w:pStyle w:val="Invias-VietaNumerada"/>
        <w:spacing w:before="0" w:after="0"/>
        <w:rPr>
          <w:rFonts w:cs="Arial"/>
          <w:b/>
          <w:lang w:val="es-CO"/>
        </w:rPr>
      </w:pPr>
    </w:p>
    <w:p w14:paraId="230727CF"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INVIAS</w:t>
      </w:r>
      <w:r w:rsidRPr="00B36286">
        <w:rPr>
          <w:rFonts w:cs="Arial"/>
          <w:lang w:val="es-CO"/>
        </w:rPr>
        <w:t xml:space="preserve">: Sigla del Instituto Nacional de Vías, Establecimiento Público dotado de personería jurídica, patrimonio propio, autonomía administrativa y financiera, adscrito al Ministerio de Transporte. El INVIAS </w:t>
      </w:r>
      <w:r w:rsidRPr="00B36286">
        <w:rPr>
          <w:rFonts w:cs="Arial"/>
          <w:lang w:val="es-CO"/>
        </w:rPr>
        <w:lastRenderedPageBreak/>
        <w:t>es la Entidad encargada de iniciar, tramitar y llevar hasta su culminación el proceso de selección, por lo cual, se adelantará bajo su responsabilidad la evaluación de las Propuestas que se presenten y adjudicará los Contratos. En el presente pliego de condiciones se podrá denominar como INVIAS, la Entidad o El Instituto.</w:t>
      </w:r>
    </w:p>
    <w:p w14:paraId="648EF9B4" w14:textId="77777777" w:rsidR="00644809" w:rsidRPr="00B36286" w:rsidRDefault="00644809" w:rsidP="00B36286">
      <w:pPr>
        <w:pStyle w:val="Invias-VietaNumerada"/>
        <w:spacing w:before="0" w:after="0"/>
        <w:rPr>
          <w:rFonts w:cs="Arial"/>
          <w:b/>
          <w:lang w:val="es-CO"/>
        </w:rPr>
      </w:pPr>
    </w:p>
    <w:p w14:paraId="5C0E4F7F" w14:textId="77777777" w:rsidR="00644809" w:rsidRPr="00B36286" w:rsidRDefault="00125384" w:rsidP="00B36286">
      <w:pPr>
        <w:pStyle w:val="Invias-VietaNumerada"/>
        <w:numPr>
          <w:ilvl w:val="0"/>
          <w:numId w:val="6"/>
        </w:numPr>
        <w:spacing w:before="0" w:after="0"/>
        <w:rPr>
          <w:rFonts w:cs="Arial"/>
          <w:lang w:val="es-CO"/>
        </w:rPr>
      </w:pPr>
      <w:r w:rsidRPr="00B36286">
        <w:rPr>
          <w:rFonts w:cs="Arial"/>
          <w:b/>
          <w:lang w:val="es-CO"/>
        </w:rPr>
        <w:t>Selección Abreviada</w:t>
      </w:r>
      <w:r w:rsidR="00644809" w:rsidRPr="00B36286">
        <w:rPr>
          <w:rFonts w:cs="Arial"/>
          <w:lang w:val="es-CO"/>
        </w:rPr>
        <w:t>: Proceso de selección objetiva que se reglamenta en el Pliego de Condiciones con el propósito de seleccionar la Propuesta que, conforme a los términos establecidos en este Pliego, resulte más favorable a los intereses del INVIAS para la celebración del Contrato, en consonancia con las Leyes 80 de 1993, 1150 de 2007 y Decreto 1082 de 2015.</w:t>
      </w:r>
    </w:p>
    <w:p w14:paraId="2C0CA490" w14:textId="77777777" w:rsidR="00644809" w:rsidRPr="00B36286" w:rsidRDefault="00644809" w:rsidP="00B36286">
      <w:pPr>
        <w:pStyle w:val="Invias-VietaNumerada"/>
        <w:spacing w:before="0" w:after="0"/>
        <w:rPr>
          <w:rFonts w:cs="Arial"/>
          <w:b/>
          <w:lang w:val="es-CO"/>
        </w:rPr>
      </w:pPr>
    </w:p>
    <w:p w14:paraId="7C11F197"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Objeto:</w:t>
      </w:r>
      <w:r w:rsidRPr="00B36286">
        <w:rPr>
          <w:rFonts w:cs="Arial"/>
          <w:lang w:val="es-CO"/>
        </w:rPr>
        <w:t xml:space="preserve"> Actividades a ejecutar como consecuencia de la adjudicación del presente proceso de selección.</w:t>
      </w:r>
    </w:p>
    <w:p w14:paraId="576E206B" w14:textId="77777777" w:rsidR="00644809" w:rsidRPr="00B36286" w:rsidRDefault="00644809" w:rsidP="00B36286">
      <w:pPr>
        <w:pStyle w:val="Invias-VietaNumerada"/>
        <w:spacing w:before="0" w:after="0"/>
        <w:rPr>
          <w:rFonts w:cs="Arial"/>
          <w:b/>
          <w:lang w:val="es-CO"/>
        </w:rPr>
      </w:pPr>
    </w:p>
    <w:p w14:paraId="36DE9EBC" w14:textId="77777777" w:rsidR="00986A99" w:rsidRPr="00B36286" w:rsidRDefault="00986A99" w:rsidP="00B36286">
      <w:pPr>
        <w:pStyle w:val="Invias-VietaNumerada"/>
        <w:numPr>
          <w:ilvl w:val="0"/>
          <w:numId w:val="6"/>
        </w:numPr>
        <w:spacing w:before="0" w:after="0"/>
        <w:rPr>
          <w:lang w:val="es-CO"/>
        </w:rPr>
      </w:pPr>
      <w:r w:rsidRPr="00B36286">
        <w:rPr>
          <w:b/>
          <w:lang w:val="es-CO"/>
        </w:rPr>
        <w:t xml:space="preserve">OFERTA ECONÓMICA: </w:t>
      </w:r>
      <w:r w:rsidRPr="00B36286">
        <w:rPr>
          <w:lang w:val="es-CO"/>
        </w:rPr>
        <w:t>Es el documento que contiene la cantidad de bienes y/o servicios que el proponente se compromete a ofrecer a la Entidad bajo determinadas condiciones de mercado, el cual no podrá superar el valor del presupuesto oficial establecid</w:t>
      </w:r>
      <w:r w:rsidR="0073283A" w:rsidRPr="00B36286">
        <w:rPr>
          <w:lang w:val="es-CO"/>
        </w:rPr>
        <w:t xml:space="preserve">o para el proceso de selección, </w:t>
      </w:r>
      <w:r w:rsidRPr="00B36286">
        <w:rPr>
          <w:lang w:val="es-CO"/>
        </w:rPr>
        <w:t>y/o cada vigencia, según sea el caso. Lo anterior, de conformidad con las estipulaciones consagradas en el presente pliego de condiciones relacionadas con el SOBRE No.2.</w:t>
      </w:r>
    </w:p>
    <w:p w14:paraId="157C616D" w14:textId="77777777" w:rsidR="00986A99" w:rsidRPr="00B36286" w:rsidRDefault="00986A99" w:rsidP="00B36286">
      <w:pPr>
        <w:spacing w:after="0" w:line="240" w:lineRule="auto"/>
        <w:rPr>
          <w:lang w:eastAsia="es-ES"/>
        </w:rPr>
      </w:pPr>
    </w:p>
    <w:p w14:paraId="5FB23EE1"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Pesos Colombianos, Pesos o $:</w:t>
      </w:r>
      <w:r w:rsidRPr="00B36286">
        <w:rPr>
          <w:rFonts w:cs="Arial"/>
          <w:lang w:val="es-CO"/>
        </w:rPr>
        <w:t xml:space="preserve"> Es la moneda de curso legal en la República de Colombia.</w:t>
      </w:r>
    </w:p>
    <w:p w14:paraId="542324FD" w14:textId="77777777" w:rsidR="00644809" w:rsidRPr="00B36286" w:rsidRDefault="00644809" w:rsidP="00B36286">
      <w:pPr>
        <w:pStyle w:val="Invias-VietaNumerada"/>
        <w:spacing w:before="0" w:after="0"/>
        <w:rPr>
          <w:rFonts w:cs="Arial"/>
          <w:b/>
          <w:lang w:val="es-CO"/>
        </w:rPr>
      </w:pPr>
    </w:p>
    <w:p w14:paraId="634EE349"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Pliego(s) de Condiciones:</w:t>
      </w:r>
      <w:r w:rsidRPr="00B36286">
        <w:rPr>
          <w:rFonts w:cs="Arial"/>
          <w:lang w:val="es-CO"/>
        </w:rPr>
        <w:t xml:space="preserve"> Para el presente proceso se entiende por pliego de condiciones, denominado también Pliego Definitivo, el conjunto d</w:t>
      </w:r>
      <w:r w:rsidR="00125384" w:rsidRPr="00B36286">
        <w:rPr>
          <w:rFonts w:cs="Arial"/>
          <w:lang w:val="es-CO"/>
        </w:rPr>
        <w:t xml:space="preserve">e normas, que rigen el proceso </w:t>
      </w:r>
      <w:r w:rsidRPr="00B36286">
        <w:rPr>
          <w:rFonts w:cs="Arial"/>
          <w:lang w:val="es-CO"/>
        </w:rPr>
        <w:t>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64725E81" w14:textId="77777777" w:rsidR="00644809" w:rsidRPr="00B36286" w:rsidRDefault="00644809" w:rsidP="00B36286">
      <w:pPr>
        <w:pStyle w:val="Invias-VietaNumerada"/>
        <w:spacing w:before="0" w:after="0"/>
        <w:rPr>
          <w:rFonts w:cs="Arial"/>
          <w:b/>
          <w:lang w:val="es-CO"/>
        </w:rPr>
      </w:pPr>
    </w:p>
    <w:p w14:paraId="12A065CA" w14:textId="77777777" w:rsidR="00DF29CC" w:rsidRPr="00B36286" w:rsidRDefault="00DF29CC" w:rsidP="00B36286">
      <w:pPr>
        <w:numPr>
          <w:ilvl w:val="0"/>
          <w:numId w:val="6"/>
        </w:numPr>
        <w:spacing w:after="0" w:line="240" w:lineRule="auto"/>
      </w:pPr>
      <w:r w:rsidRPr="00B36286">
        <w:rPr>
          <w:rFonts w:ascii="Arial Narrow" w:hAnsi="Arial Narrow"/>
          <w:b/>
          <w:sz w:val="24"/>
          <w:szCs w:val="24"/>
        </w:rPr>
        <w:t>Presupuesto Oficial</w:t>
      </w:r>
      <w:r w:rsidRPr="00B36286">
        <w:rPr>
          <w:rFonts w:ascii="Arial Narrow" w:hAnsi="Arial Narrow"/>
          <w:sz w:val="24"/>
          <w:szCs w:val="24"/>
        </w:rPr>
        <w:t>: Es el valor máximo estimado por la Entidad para la Contratación.</w:t>
      </w:r>
    </w:p>
    <w:p w14:paraId="2E6DB194" w14:textId="77777777" w:rsidR="00DF29CC" w:rsidRPr="00B36286" w:rsidRDefault="00DF29CC" w:rsidP="00B36286">
      <w:pPr>
        <w:spacing w:after="0" w:line="240" w:lineRule="auto"/>
      </w:pPr>
    </w:p>
    <w:p w14:paraId="41424146"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Primer orden de elegibilidad:</w:t>
      </w:r>
      <w:r w:rsidRPr="00B36286">
        <w:rPr>
          <w:rFonts w:cs="Arial"/>
          <w:lang w:val="es-CO"/>
        </w:rPr>
        <w:t xml:space="preserve"> Es la posición que ocupa el proponente que habiendo obtenido calificación definitiva de </w:t>
      </w:r>
      <w:r w:rsidR="00DB4D5C" w:rsidRPr="00B36286">
        <w:rPr>
          <w:rFonts w:cs="Arial"/>
          <w:lang w:val="es-CO"/>
        </w:rPr>
        <w:t xml:space="preserve">“HABIL” en todos los criterios </w:t>
      </w:r>
      <w:r w:rsidRPr="00B36286">
        <w:rPr>
          <w:rFonts w:cs="Arial"/>
          <w:lang w:val="es-CO"/>
        </w:rPr>
        <w:t>obtiene el puntaje más alto luego de efectuarse la calificación de los criterios de ponderación, previstos en el pliego de condiciones.</w:t>
      </w:r>
    </w:p>
    <w:p w14:paraId="25CEF159" w14:textId="77777777" w:rsidR="00644809" w:rsidRPr="00B36286" w:rsidRDefault="00644809" w:rsidP="00B36286">
      <w:pPr>
        <w:pStyle w:val="Invias-VietaNumerada"/>
        <w:spacing w:before="0" w:after="0"/>
        <w:rPr>
          <w:rFonts w:cs="Arial"/>
          <w:b/>
          <w:lang w:val="es-CO"/>
        </w:rPr>
      </w:pPr>
    </w:p>
    <w:p w14:paraId="0F0DB1C9"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Proponente Plural:</w:t>
      </w:r>
      <w:r w:rsidRPr="00B36286">
        <w:rPr>
          <w:rFonts w:cs="Arial"/>
          <w:lang w:val="es-CO"/>
        </w:rPr>
        <w:t xml:space="preserve"> Formas de asociación previstas en la Ley y regladas en el pliego de condiciones (Consorcio o Unión Temporal).</w:t>
      </w:r>
    </w:p>
    <w:p w14:paraId="1B6A2651" w14:textId="77777777" w:rsidR="00644809" w:rsidRPr="00B36286" w:rsidRDefault="00644809" w:rsidP="00B36286">
      <w:pPr>
        <w:pStyle w:val="Invias-VietaNumerada"/>
        <w:spacing w:before="0" w:after="0"/>
        <w:rPr>
          <w:rFonts w:cs="Arial"/>
          <w:lang w:val="es-CO"/>
        </w:rPr>
      </w:pPr>
    </w:p>
    <w:p w14:paraId="524CB10A"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Proponente:</w:t>
      </w:r>
      <w:r w:rsidRPr="00B36286">
        <w:rPr>
          <w:rFonts w:cs="Arial"/>
          <w:lang w:val="es-CO"/>
        </w:rPr>
        <w:t xml:space="preserve"> Es la persona jurídica o natural, consorcio o unión temporal, que presenta una Propuesta para participar en el proceso de selección que se rige a través del presente Pliego.</w:t>
      </w:r>
    </w:p>
    <w:p w14:paraId="6330AEA3" w14:textId="77777777" w:rsidR="00644809" w:rsidRPr="00B36286" w:rsidRDefault="00644809" w:rsidP="00B36286">
      <w:pPr>
        <w:pStyle w:val="Invias-VietaNumerada"/>
        <w:spacing w:before="0" w:after="0"/>
        <w:rPr>
          <w:rFonts w:cs="Arial"/>
          <w:b/>
          <w:lang w:val="es-CO"/>
        </w:rPr>
      </w:pPr>
    </w:p>
    <w:p w14:paraId="5DA89388"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Propuesta Hábil</w:t>
      </w:r>
      <w:r w:rsidRPr="00B36286">
        <w:rPr>
          <w:rFonts w:cs="Arial"/>
          <w:lang w:val="es-CO"/>
        </w:rPr>
        <w:t>: Es aquella Propuesta presentada por un Proponente que además de cumplir con los requisitos legales, técnicos y financieros señalados en este Pliego de Condiciones, cumple con los criterios de evaluación señalados en los mismos.</w:t>
      </w:r>
    </w:p>
    <w:p w14:paraId="2730ACF6" w14:textId="77777777" w:rsidR="00644809" w:rsidRPr="00B36286" w:rsidRDefault="00644809" w:rsidP="00B36286">
      <w:pPr>
        <w:pStyle w:val="Invias-VietaNumerada"/>
        <w:spacing w:before="0" w:after="0"/>
        <w:rPr>
          <w:rFonts w:cs="Arial"/>
          <w:b/>
          <w:lang w:val="es-CO"/>
        </w:rPr>
      </w:pPr>
    </w:p>
    <w:p w14:paraId="11682A11"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Propuesta rechazada</w:t>
      </w:r>
      <w:r w:rsidRPr="00B36286">
        <w:rPr>
          <w:rFonts w:cs="Arial"/>
          <w:lang w:val="es-CO"/>
        </w:rPr>
        <w:t>: Es aquella Propuesta p</w:t>
      </w:r>
      <w:r w:rsidR="00DB4D5C" w:rsidRPr="00B36286">
        <w:rPr>
          <w:rFonts w:cs="Arial"/>
          <w:lang w:val="es-CO"/>
        </w:rPr>
        <w:t>resentada por un Proponente que</w:t>
      </w:r>
      <w:r w:rsidRPr="00B36286">
        <w:rPr>
          <w:rFonts w:cs="Arial"/>
          <w:lang w:val="es-CO"/>
        </w:rPr>
        <w:t xml:space="preserve"> incurra en alguna de las causales de rechazo establecidas en el pliego de condiciones.</w:t>
      </w:r>
    </w:p>
    <w:p w14:paraId="642299B4" w14:textId="77777777" w:rsidR="00644809" w:rsidRPr="00B36286" w:rsidRDefault="00644809" w:rsidP="00B36286">
      <w:pPr>
        <w:pStyle w:val="Invias-VietaNumerada"/>
        <w:spacing w:before="0" w:after="0"/>
        <w:rPr>
          <w:rFonts w:cs="Arial"/>
          <w:b/>
          <w:lang w:val="es-CO"/>
        </w:rPr>
      </w:pPr>
    </w:p>
    <w:p w14:paraId="1E6F6BD4"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lastRenderedPageBreak/>
        <w:t>Propuesta</w:t>
      </w:r>
      <w:r w:rsidRPr="00B36286">
        <w:rPr>
          <w:rFonts w:cs="Arial"/>
          <w:lang w:val="es-CO"/>
        </w:rPr>
        <w:t>: Se entiende por tal aquella oferta con carácter irrevocable, presentada conforme a los requisitos establecidos en el presente Pliego de Condiciones; debidamente suscrita por quien goza de l</w:t>
      </w:r>
      <w:r w:rsidR="003927C9" w:rsidRPr="00B36286">
        <w:rPr>
          <w:rFonts w:cs="Arial"/>
          <w:lang w:val="es-CO"/>
        </w:rPr>
        <w:t>a representación del proponente.</w:t>
      </w:r>
    </w:p>
    <w:p w14:paraId="33886AE6" w14:textId="77777777" w:rsidR="00644809" w:rsidRPr="00B36286" w:rsidRDefault="00644809" w:rsidP="00B36286">
      <w:pPr>
        <w:pStyle w:val="Invias-VietaNumerada"/>
        <w:spacing w:before="0" w:after="0"/>
        <w:rPr>
          <w:rFonts w:cs="Arial"/>
          <w:b/>
          <w:lang w:val="es-CO"/>
        </w:rPr>
      </w:pPr>
    </w:p>
    <w:p w14:paraId="1379CCF4"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Proyecto de Pliego(s) de Condiciones</w:t>
      </w:r>
      <w:r w:rsidRPr="00B36286">
        <w:rPr>
          <w:rFonts w:cs="Arial"/>
          <w:lang w:val="es-CO"/>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Prepliego podría llegar a ser diferente al Pliego Definitivo, teniendo en cuenta que durante esta etapa de prepliego, se pueden presentar observaciones por parte de los interesados y/o de las unidades ejecutoras de la entidad, que requieran tramitarse, para modificar, incorporar, incluir, complementar, aclarar, el Pliego de Condiciones Definitivo.</w:t>
      </w:r>
    </w:p>
    <w:p w14:paraId="42B8667C" w14:textId="77777777" w:rsidR="00644809" w:rsidRPr="00B36286" w:rsidRDefault="00644809" w:rsidP="00B36286">
      <w:pPr>
        <w:pStyle w:val="Invias-VietaNumerada"/>
        <w:spacing w:before="0" w:after="0"/>
        <w:rPr>
          <w:rFonts w:cs="Arial"/>
          <w:b/>
          <w:lang w:val="es-CO"/>
        </w:rPr>
      </w:pPr>
    </w:p>
    <w:p w14:paraId="37408594"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PUC</w:t>
      </w:r>
      <w:r w:rsidRPr="00B36286">
        <w:rPr>
          <w:rFonts w:cs="Arial"/>
          <w:lang w:val="es-CO"/>
        </w:rPr>
        <w:t>: Portal Único de Contratación.</w:t>
      </w:r>
    </w:p>
    <w:p w14:paraId="41515323" w14:textId="77777777" w:rsidR="00644809" w:rsidRPr="00B36286" w:rsidRDefault="00644809" w:rsidP="00B36286">
      <w:pPr>
        <w:pStyle w:val="Invias-VietaNumerada"/>
        <w:spacing w:before="0" w:after="0"/>
        <w:rPr>
          <w:rFonts w:cs="Arial"/>
          <w:b/>
          <w:lang w:val="es-CO"/>
        </w:rPr>
      </w:pPr>
    </w:p>
    <w:p w14:paraId="67EF2D6B" w14:textId="77777777" w:rsidR="00644809" w:rsidRPr="00B36286" w:rsidRDefault="00644809" w:rsidP="00B36286">
      <w:pPr>
        <w:pStyle w:val="Invias-VietaNumerada"/>
        <w:numPr>
          <w:ilvl w:val="0"/>
          <w:numId w:val="6"/>
        </w:numPr>
        <w:spacing w:before="0" w:after="0"/>
        <w:rPr>
          <w:rFonts w:cs="Arial"/>
          <w:lang w:val="es-ES_tradnl"/>
        </w:rPr>
      </w:pPr>
      <w:r w:rsidRPr="00B36286">
        <w:rPr>
          <w:rFonts w:cs="Arial"/>
          <w:b/>
          <w:lang w:val="es-ES_tradnl"/>
        </w:rPr>
        <w:t>Rentabilidad sobre patrimonio</w:t>
      </w:r>
      <w:r w:rsidRPr="00B36286">
        <w:rPr>
          <w:rFonts w:cs="Arial"/>
          <w:lang w:val="es-ES_tradnl"/>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DAE5B8E" w14:textId="77777777" w:rsidR="00644809" w:rsidRPr="00B36286" w:rsidRDefault="00644809" w:rsidP="00B36286">
      <w:pPr>
        <w:autoSpaceDE w:val="0"/>
        <w:autoSpaceDN w:val="0"/>
        <w:adjustRightInd w:val="0"/>
        <w:spacing w:after="0" w:line="240" w:lineRule="auto"/>
        <w:jc w:val="both"/>
        <w:rPr>
          <w:rFonts w:ascii="Arial Narrow" w:hAnsi="Arial Narrow" w:cs="Arial"/>
          <w:sz w:val="24"/>
          <w:szCs w:val="24"/>
          <w:lang w:val="es-ES_tradnl"/>
        </w:rPr>
      </w:pPr>
    </w:p>
    <w:p w14:paraId="04FB2FD4" w14:textId="77777777" w:rsidR="00644809" w:rsidRPr="00B36286" w:rsidRDefault="00644809" w:rsidP="00B36286">
      <w:pPr>
        <w:pStyle w:val="Invias-VietaNumerada"/>
        <w:numPr>
          <w:ilvl w:val="0"/>
          <w:numId w:val="6"/>
        </w:numPr>
        <w:spacing w:before="0" w:after="0"/>
        <w:rPr>
          <w:rFonts w:cs="Arial"/>
          <w:b/>
          <w:lang w:val="es-CO"/>
        </w:rPr>
      </w:pPr>
      <w:r w:rsidRPr="00B36286">
        <w:rPr>
          <w:rFonts w:cs="Arial"/>
          <w:b/>
          <w:lang w:val="es-ES_tradnl"/>
        </w:rPr>
        <w:t>Rentabilidad sobre activos:</w:t>
      </w:r>
      <w:r w:rsidRPr="00B36286">
        <w:rPr>
          <w:rFonts w:cs="Arial"/>
          <w:lang w:val="es-ES_tradnl"/>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3366984E" w14:textId="77777777" w:rsidR="00644809" w:rsidRPr="00B36286" w:rsidRDefault="00644809" w:rsidP="00B36286">
      <w:pPr>
        <w:pStyle w:val="Invias-VietaNumerada"/>
        <w:spacing w:before="0" w:after="0"/>
        <w:rPr>
          <w:rFonts w:cs="Arial"/>
          <w:b/>
          <w:lang w:val="es-CO"/>
        </w:rPr>
      </w:pPr>
    </w:p>
    <w:p w14:paraId="01EDBC56"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Requisitos Habilitantes:</w:t>
      </w:r>
      <w:r w:rsidRPr="00B36286">
        <w:rPr>
          <w:rFonts w:cs="Arial"/>
          <w:lang w:val="es-CO"/>
        </w:rPr>
        <w:t xml:space="preserve"> Son la Capacidad Jurídica, las condiciones de Experiencia, la capacidad financiera y la Capacidad de Organización Técnica de los proponentes, en los términos de la Ley 1150 de 2007 y el Artículo 2.2.1.2.1.3.23 del Decreto 1082 de 2015, que son los requisitos que deben cumplir los proponentes, en los términos de la “Ley Aplicable” y del presente Documento.</w:t>
      </w:r>
    </w:p>
    <w:p w14:paraId="185ED41C" w14:textId="77777777" w:rsidR="00644809" w:rsidRPr="00B36286" w:rsidRDefault="00644809" w:rsidP="00B36286">
      <w:pPr>
        <w:pStyle w:val="Invias-VietaNumerada"/>
        <w:spacing w:before="0" w:after="0"/>
        <w:rPr>
          <w:rFonts w:cs="Arial"/>
          <w:b/>
          <w:lang w:val="es-CO"/>
        </w:rPr>
      </w:pPr>
    </w:p>
    <w:p w14:paraId="08FBF7BD"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RUP:</w:t>
      </w:r>
      <w:r w:rsidRPr="00B36286">
        <w:rPr>
          <w:rFonts w:cs="Arial"/>
          <w:lang w:val="es-CO"/>
        </w:rPr>
        <w:t xml:space="preserve"> Es el registro único de proponentes que llevan las cámaras de comercio y en el cual los interesados en participar en Procesos de Contratación deben estar inscritos.</w:t>
      </w:r>
    </w:p>
    <w:p w14:paraId="455BD5AB" w14:textId="77777777" w:rsidR="00644809" w:rsidRPr="00B36286" w:rsidRDefault="00644809" w:rsidP="00B36286">
      <w:pPr>
        <w:pStyle w:val="Invias-VietaNumerada"/>
        <w:spacing w:before="0" w:after="0"/>
        <w:rPr>
          <w:rFonts w:cs="Arial"/>
          <w:b/>
          <w:lang w:val="es-CO"/>
        </w:rPr>
      </w:pPr>
    </w:p>
    <w:p w14:paraId="6F20C9F3" w14:textId="77777777" w:rsidR="00644809" w:rsidRPr="00B36286" w:rsidRDefault="00644809" w:rsidP="00B36286">
      <w:pPr>
        <w:pStyle w:val="Invias-VietaNumerada"/>
        <w:numPr>
          <w:ilvl w:val="0"/>
          <w:numId w:val="6"/>
        </w:numPr>
        <w:spacing w:before="0" w:after="0"/>
        <w:rPr>
          <w:rFonts w:cs="Arial"/>
          <w:b/>
          <w:lang w:val="es-CO"/>
        </w:rPr>
      </w:pPr>
      <w:r w:rsidRPr="00B36286">
        <w:rPr>
          <w:rFonts w:cs="Arial"/>
          <w:b/>
          <w:lang w:val="es-CO"/>
        </w:rPr>
        <w:t xml:space="preserve">Razón de Cobertura de Intereses: </w:t>
      </w:r>
      <w:r w:rsidRPr="00B36286">
        <w:rPr>
          <w:rFonts w:cs="Arial"/>
          <w:lang w:val="es-CO"/>
        </w:rPr>
        <w:t>Utilidad Operacional / Gastos de Intereses, el cual refleja la capacidad del proponente de cumplir con sus obligaciones financieras. A mayor cobertura de intereses, menor es la probabilidad de que el proponente incumpla sus obligaciones financieras.</w:t>
      </w:r>
    </w:p>
    <w:p w14:paraId="57F05E65" w14:textId="77777777" w:rsidR="00644809" w:rsidRPr="00B36286" w:rsidRDefault="00644809" w:rsidP="00B36286">
      <w:pPr>
        <w:pStyle w:val="Invias-VietaNumerada"/>
        <w:spacing w:before="0" w:after="0"/>
        <w:rPr>
          <w:rFonts w:cs="Arial"/>
          <w:b/>
          <w:lang w:val="es-CO"/>
        </w:rPr>
      </w:pPr>
    </w:p>
    <w:p w14:paraId="3B6230EB"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SECOP</w:t>
      </w:r>
      <w:r w:rsidR="00CD1018" w:rsidRPr="00B36286">
        <w:rPr>
          <w:rFonts w:cs="Arial"/>
          <w:b/>
          <w:lang w:val="es-CO"/>
        </w:rPr>
        <w:t xml:space="preserve"> II</w:t>
      </w:r>
      <w:r w:rsidRPr="00B36286">
        <w:rPr>
          <w:rFonts w:cs="Arial"/>
          <w:lang w:val="es-CO"/>
        </w:rPr>
        <w:t xml:space="preserve">: Sistema Electrónico para la Contratación Pública - </w:t>
      </w:r>
      <w:hyperlink r:id="rId33" w:history="1">
        <w:r w:rsidRPr="00B36286">
          <w:rPr>
            <w:rStyle w:val="Hipervnculo"/>
            <w:rFonts w:cs="Arial"/>
            <w:color w:val="auto"/>
            <w:lang w:val="es-CO"/>
          </w:rPr>
          <w:t>www.contratos.gov.co</w:t>
        </w:r>
      </w:hyperlink>
    </w:p>
    <w:p w14:paraId="40FB743F" w14:textId="77777777" w:rsidR="00644809" w:rsidRPr="00B36286" w:rsidRDefault="00644809" w:rsidP="00B36286">
      <w:pPr>
        <w:pStyle w:val="Invias-VietaNumerada"/>
        <w:spacing w:before="0" w:after="0"/>
        <w:rPr>
          <w:rFonts w:cs="Arial"/>
          <w:b/>
          <w:lang w:val="es-CO"/>
        </w:rPr>
      </w:pPr>
    </w:p>
    <w:p w14:paraId="09A77CAB"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SMMLV</w:t>
      </w:r>
      <w:r w:rsidRPr="00B36286">
        <w:rPr>
          <w:rFonts w:cs="Arial"/>
          <w:lang w:val="es-CO"/>
        </w:rPr>
        <w:t>: Se entenderá como salarios mínimos mensuales legales vigentes.</w:t>
      </w:r>
    </w:p>
    <w:p w14:paraId="79664F2F" w14:textId="77777777" w:rsidR="00644809" w:rsidRPr="00B36286" w:rsidRDefault="00644809" w:rsidP="00B36286">
      <w:pPr>
        <w:pStyle w:val="Invias-VietaNumerada"/>
        <w:spacing w:before="0" w:after="0"/>
        <w:rPr>
          <w:rFonts w:cs="Arial"/>
          <w:b/>
          <w:lang w:val="es-CO"/>
        </w:rPr>
      </w:pPr>
    </w:p>
    <w:p w14:paraId="64F8BE93"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t>Subcontratante</w:t>
      </w:r>
      <w:r w:rsidRPr="00B36286">
        <w:rPr>
          <w:rFonts w:cs="Arial"/>
          <w:lang w:val="es-CO"/>
        </w:rPr>
        <w:t>: Persona natural o jurídica quien subcontrata una actividad previamente contratada por una entidad estatal o otra persona natural o jurídica, por ser el contratista principal.</w:t>
      </w:r>
    </w:p>
    <w:p w14:paraId="35B3FB06" w14:textId="77777777" w:rsidR="00644809" w:rsidRPr="00B36286" w:rsidRDefault="00644809" w:rsidP="00B36286">
      <w:pPr>
        <w:pStyle w:val="Invias-VietaNumerada"/>
        <w:spacing w:before="0" w:after="0"/>
        <w:rPr>
          <w:rFonts w:cs="Arial"/>
          <w:b/>
          <w:lang w:val="es-CO"/>
        </w:rPr>
      </w:pPr>
    </w:p>
    <w:p w14:paraId="54B1E50D" w14:textId="77777777" w:rsidR="00644809" w:rsidRPr="00B36286" w:rsidRDefault="00644809" w:rsidP="00B36286">
      <w:pPr>
        <w:pStyle w:val="Invias-VietaNumerada"/>
        <w:numPr>
          <w:ilvl w:val="0"/>
          <w:numId w:val="6"/>
        </w:numPr>
        <w:spacing w:before="0" w:after="0"/>
        <w:rPr>
          <w:rFonts w:cs="Arial"/>
          <w:lang w:val="es-CO"/>
        </w:rPr>
      </w:pPr>
      <w:r w:rsidRPr="00B36286">
        <w:rPr>
          <w:rFonts w:cs="Arial"/>
          <w:b/>
          <w:lang w:val="es-CO"/>
        </w:rPr>
        <w:lastRenderedPageBreak/>
        <w:t>Subcontratista</w:t>
      </w:r>
      <w:r w:rsidRPr="00B36286">
        <w:rPr>
          <w:rFonts w:cs="Arial"/>
          <w:lang w:val="es-CO"/>
        </w:rPr>
        <w:t>: Persona natural o jurídica a quien subcontrata el contratista principal, para ejecutar una actividad previamente contratada por una entidad estatal o otra persona natural o jurídica.</w:t>
      </w:r>
    </w:p>
    <w:p w14:paraId="47AD15B0" w14:textId="77777777" w:rsidR="00644809" w:rsidRPr="00B36286" w:rsidRDefault="00644809" w:rsidP="00B36286">
      <w:pPr>
        <w:pStyle w:val="Invias-VietaNumerada"/>
        <w:spacing w:before="0" w:after="0"/>
        <w:rPr>
          <w:rFonts w:cs="Arial"/>
          <w:b/>
          <w:lang w:val="es-CO"/>
        </w:rPr>
      </w:pPr>
    </w:p>
    <w:p w14:paraId="5625E557" w14:textId="77777777" w:rsidR="00147DC8" w:rsidRPr="00B36286" w:rsidRDefault="00644809" w:rsidP="00B36286">
      <w:pPr>
        <w:pStyle w:val="Invias-VietaNumerada"/>
        <w:numPr>
          <w:ilvl w:val="0"/>
          <w:numId w:val="6"/>
        </w:numPr>
        <w:spacing w:before="0" w:after="0"/>
        <w:rPr>
          <w:rFonts w:cs="Arial"/>
          <w:lang w:val="es-CO"/>
        </w:rPr>
      </w:pPr>
      <w:r w:rsidRPr="00B36286">
        <w:rPr>
          <w:rFonts w:cs="Arial"/>
          <w:b/>
          <w:lang w:val="es-CO"/>
        </w:rPr>
        <w:t>Unión temporal:</w:t>
      </w:r>
      <w:r w:rsidRPr="00B36286">
        <w:rPr>
          <w:rFonts w:cs="Arial"/>
          <w:lang w:val="es-CO"/>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6DC23BC" w14:textId="77777777" w:rsidR="0067223D" w:rsidRPr="00B36286" w:rsidRDefault="0067223D" w:rsidP="00B36286">
      <w:pPr>
        <w:spacing w:after="0" w:line="240" w:lineRule="auto"/>
        <w:rPr>
          <w:lang w:eastAsia="es-ES"/>
        </w:rPr>
      </w:pPr>
    </w:p>
    <w:p w14:paraId="465390B4" w14:textId="77777777" w:rsidR="00147DC8" w:rsidRPr="001C3D7E" w:rsidRDefault="00147DC8" w:rsidP="0033329E">
      <w:pPr>
        <w:pStyle w:val="Invias-Titulo2"/>
      </w:pPr>
      <w:bookmarkStart w:id="38" w:name="_Toc520979250"/>
      <w:r w:rsidRPr="001C3D7E">
        <w:t xml:space="preserve">1.11.2 GLOSARIO </w:t>
      </w:r>
      <w:r w:rsidR="00D954D3" w:rsidRPr="001C3D7E">
        <w:t>ESPECÍFICO</w:t>
      </w:r>
      <w:bookmarkEnd w:id="38"/>
    </w:p>
    <w:p w14:paraId="0EE32615" w14:textId="77777777" w:rsidR="00DA15E1" w:rsidRPr="001C3D7E" w:rsidRDefault="00DA15E1" w:rsidP="00DD2E97">
      <w:pPr>
        <w:pStyle w:val="Invias-Titulo2"/>
      </w:pPr>
    </w:p>
    <w:p w14:paraId="3B389B31" w14:textId="46CCA351" w:rsidR="003C684A" w:rsidRPr="0033329E" w:rsidRDefault="00BF6C0F" w:rsidP="00B36286">
      <w:pPr>
        <w:numPr>
          <w:ilvl w:val="0"/>
          <w:numId w:val="6"/>
        </w:numPr>
        <w:tabs>
          <w:tab w:val="left" w:pos="284"/>
        </w:tabs>
        <w:spacing w:after="0" w:line="240" w:lineRule="auto"/>
        <w:jc w:val="both"/>
        <w:rPr>
          <w:rFonts w:ascii="Arial Narrow" w:hAnsi="Arial Narrow" w:cs="Arial"/>
          <w:sz w:val="24"/>
          <w:szCs w:val="24"/>
        </w:rPr>
      </w:pPr>
      <w:r w:rsidRPr="001C3D7E">
        <w:rPr>
          <w:rFonts w:ascii="Arial Narrow" w:hAnsi="Arial Narrow" w:cs="Arial"/>
          <w:b/>
          <w:sz w:val="24"/>
          <w:szCs w:val="24"/>
        </w:rPr>
        <w:t>LPR</w:t>
      </w:r>
      <w:r w:rsidR="00036440" w:rsidRPr="001C3D7E">
        <w:rPr>
          <w:rFonts w:ascii="Arial Narrow" w:hAnsi="Arial Narrow" w:cs="Arial"/>
          <w:sz w:val="24"/>
          <w:szCs w:val="24"/>
        </w:rPr>
        <w:t>:</w:t>
      </w:r>
      <w:r w:rsidRPr="001C3D7E">
        <w:rPr>
          <w:rFonts w:ascii="Arial Narrow" w:hAnsi="Arial Narrow" w:cs="Arial"/>
          <w:sz w:val="24"/>
          <w:szCs w:val="24"/>
        </w:rPr>
        <w:t xml:space="preserve"> </w:t>
      </w:r>
      <w:r w:rsidR="00610081" w:rsidRPr="0033329E">
        <w:rPr>
          <w:rFonts w:ascii="Arial Narrow" w:eastAsia="Times New Roman" w:hAnsi="Arial Narrow" w:cs="Arial"/>
          <w:sz w:val="24"/>
          <w:szCs w:val="24"/>
          <w:lang w:eastAsia="es-ES"/>
        </w:rPr>
        <w:t>Del ingl</w:t>
      </w:r>
      <w:r w:rsidR="00610081" w:rsidRPr="0033329E">
        <w:rPr>
          <w:rFonts w:ascii="Arial Narrow" w:eastAsia="Times New Roman" w:hAnsi="Arial Narrow" w:cs="Arial" w:hint="eastAsia"/>
          <w:sz w:val="24"/>
          <w:szCs w:val="24"/>
          <w:lang w:eastAsia="es-ES"/>
        </w:rPr>
        <w:t>é</w:t>
      </w:r>
      <w:r w:rsidR="00610081" w:rsidRPr="0033329E">
        <w:rPr>
          <w:rFonts w:ascii="Arial Narrow" w:eastAsia="Times New Roman" w:hAnsi="Arial Narrow" w:cs="Arial"/>
          <w:sz w:val="24"/>
          <w:szCs w:val="24"/>
          <w:lang w:eastAsia="es-ES"/>
        </w:rPr>
        <w:t>s</w:t>
      </w:r>
      <w:r w:rsidR="00610081" w:rsidRPr="0033329E">
        <w:rPr>
          <w:rFonts w:ascii="Arial Narrow" w:eastAsia="Times New Roman" w:hAnsi="Arial Narrow" w:cs="Arial" w:hint="eastAsia"/>
          <w:sz w:val="24"/>
          <w:szCs w:val="24"/>
          <w:lang w:eastAsia="es-ES"/>
        </w:rPr>
        <w:t> </w:t>
      </w:r>
      <w:r w:rsidR="00610081" w:rsidRPr="0033329E">
        <w:rPr>
          <w:rFonts w:ascii="Arial Narrow" w:eastAsia="Times New Roman" w:hAnsi="Arial Narrow" w:cs="Arial"/>
          <w:sz w:val="24"/>
          <w:szCs w:val="24"/>
          <w:lang w:eastAsia="es-ES"/>
        </w:rPr>
        <w:t>License Plate Recognition. Reconocimiento de Placa</w:t>
      </w:r>
    </w:p>
    <w:p w14:paraId="33A22C40" w14:textId="77777777" w:rsidR="00CF2CDD" w:rsidRPr="001C3D7E" w:rsidRDefault="00CF2CDD" w:rsidP="00CF2CDD">
      <w:pPr>
        <w:tabs>
          <w:tab w:val="left" w:pos="284"/>
        </w:tabs>
        <w:spacing w:after="0" w:line="240" w:lineRule="auto"/>
        <w:ind w:left="360"/>
        <w:jc w:val="both"/>
        <w:rPr>
          <w:rFonts w:ascii="Arial Narrow" w:hAnsi="Arial Narrow" w:cs="Arial"/>
          <w:sz w:val="24"/>
          <w:szCs w:val="24"/>
        </w:rPr>
      </w:pPr>
    </w:p>
    <w:p w14:paraId="5F17EB75" w14:textId="497357A1" w:rsidR="00BF6C0F" w:rsidRDefault="00610081" w:rsidP="00B36286">
      <w:pPr>
        <w:pStyle w:val="Prrafodelista"/>
        <w:numPr>
          <w:ilvl w:val="0"/>
          <w:numId w:val="6"/>
        </w:numPr>
        <w:autoSpaceDE w:val="0"/>
        <w:autoSpaceDN w:val="0"/>
        <w:adjustRightInd w:val="0"/>
        <w:spacing w:after="0" w:line="240" w:lineRule="auto"/>
        <w:jc w:val="both"/>
        <w:rPr>
          <w:rFonts w:ascii="Arial Narrow" w:hAnsi="Arial Narrow" w:cs="Arial"/>
          <w:sz w:val="24"/>
          <w:szCs w:val="24"/>
        </w:rPr>
      </w:pPr>
      <w:r w:rsidRPr="001C3D7E">
        <w:rPr>
          <w:rFonts w:ascii="inherit" w:hAnsi="inherit"/>
          <w:b/>
          <w:bCs/>
          <w:color w:val="000000"/>
          <w:sz w:val="23"/>
          <w:szCs w:val="23"/>
          <w:bdr w:val="none" w:sz="0" w:space="0" w:color="auto" w:frame="1"/>
        </w:rPr>
        <w:t>Estaci</w:t>
      </w:r>
      <w:r w:rsidRPr="001C3D7E">
        <w:rPr>
          <w:rFonts w:ascii="inherit" w:hAnsi="inherit" w:hint="eastAsia"/>
          <w:b/>
          <w:bCs/>
          <w:color w:val="000000"/>
          <w:sz w:val="23"/>
          <w:szCs w:val="23"/>
          <w:bdr w:val="none" w:sz="0" w:space="0" w:color="auto" w:frame="1"/>
        </w:rPr>
        <w:t>ó</w:t>
      </w:r>
      <w:r w:rsidRPr="001C3D7E">
        <w:rPr>
          <w:rFonts w:ascii="inherit" w:hAnsi="inherit"/>
          <w:b/>
          <w:bCs/>
          <w:color w:val="000000"/>
          <w:sz w:val="23"/>
          <w:szCs w:val="23"/>
          <w:bdr w:val="none" w:sz="0" w:space="0" w:color="auto" w:frame="1"/>
        </w:rPr>
        <w:t xml:space="preserve">n de </w:t>
      </w:r>
      <w:r w:rsidR="00CF2CDD" w:rsidRPr="001C3D7E">
        <w:rPr>
          <w:rFonts w:ascii="inherit" w:hAnsi="inherit"/>
          <w:b/>
          <w:bCs/>
          <w:color w:val="000000"/>
          <w:sz w:val="23"/>
          <w:szCs w:val="23"/>
          <w:bdr w:val="none" w:sz="0" w:space="0" w:color="auto" w:frame="1"/>
        </w:rPr>
        <w:t>Peaje</w:t>
      </w:r>
      <w:r w:rsidR="00CF2CDD" w:rsidRPr="001C3D7E">
        <w:rPr>
          <w:rFonts w:ascii="inherit" w:hAnsi="inherit"/>
          <w:b/>
          <w:bCs/>
          <w:color w:val="000000"/>
          <w:sz w:val="23"/>
          <w:szCs w:val="23"/>
          <w:u w:val="single"/>
          <w:bdr w:val="none" w:sz="0" w:space="0" w:color="auto" w:frame="1"/>
        </w:rPr>
        <w:t>:</w:t>
      </w:r>
      <w:r w:rsidRPr="001C3D7E">
        <w:rPr>
          <w:rFonts w:ascii="inherit" w:hAnsi="inherit"/>
          <w:color w:val="000000"/>
          <w:sz w:val="23"/>
          <w:szCs w:val="23"/>
          <w:bdr w:val="none" w:sz="0" w:space="0" w:color="auto" w:frame="1"/>
        </w:rPr>
        <w:t> </w:t>
      </w:r>
      <w:r w:rsidRPr="0033329E">
        <w:rPr>
          <w:rFonts w:ascii="Arial Narrow" w:eastAsia="Times New Roman" w:hAnsi="Arial Narrow" w:cs="Arial"/>
          <w:sz w:val="24"/>
          <w:szCs w:val="24"/>
          <w:lang w:eastAsia="es-ES"/>
        </w:rPr>
        <w:t>Son las instalaciones existentes para el recaudo de los Peajes y respecto de las cuales el Contratista deber</w:t>
      </w:r>
      <w:r w:rsidRPr="0033329E">
        <w:rPr>
          <w:rFonts w:ascii="Arial Narrow" w:eastAsia="Times New Roman" w:hAnsi="Arial Narrow" w:cs="Arial" w:hint="eastAsia"/>
          <w:sz w:val="24"/>
          <w:szCs w:val="24"/>
          <w:lang w:eastAsia="es-ES"/>
        </w:rPr>
        <w:t>á</w:t>
      </w:r>
      <w:r w:rsidRPr="0033329E">
        <w:rPr>
          <w:rFonts w:ascii="Arial Narrow" w:eastAsia="Times New Roman" w:hAnsi="Arial Narrow" w:cs="Arial"/>
          <w:sz w:val="24"/>
          <w:szCs w:val="24"/>
          <w:lang w:eastAsia="es-ES"/>
        </w:rPr>
        <w:t xml:space="preserve"> cumplir las obligaciones descritas en Anexo T</w:t>
      </w:r>
      <w:r w:rsidRPr="0033329E">
        <w:rPr>
          <w:rFonts w:ascii="Arial Narrow" w:eastAsia="Times New Roman" w:hAnsi="Arial Narrow" w:cs="Arial" w:hint="eastAsia"/>
          <w:sz w:val="24"/>
          <w:szCs w:val="24"/>
          <w:lang w:eastAsia="es-ES"/>
        </w:rPr>
        <w:t>é</w:t>
      </w:r>
      <w:r w:rsidRPr="0033329E">
        <w:rPr>
          <w:rFonts w:ascii="Arial Narrow" w:eastAsia="Times New Roman" w:hAnsi="Arial Narrow" w:cs="Arial"/>
          <w:sz w:val="24"/>
          <w:szCs w:val="24"/>
          <w:lang w:eastAsia="es-ES"/>
        </w:rPr>
        <w:t>cnico</w:t>
      </w:r>
      <w:r w:rsidRPr="001C3D7E">
        <w:rPr>
          <w:rFonts w:ascii="Arial Narrow" w:hAnsi="Arial Narrow" w:cs="Arial"/>
          <w:sz w:val="24"/>
          <w:szCs w:val="24"/>
        </w:rPr>
        <w:t>.</w:t>
      </w:r>
    </w:p>
    <w:p w14:paraId="5C1387F6" w14:textId="77777777" w:rsidR="00CF2CDD" w:rsidRPr="001C3D7E" w:rsidRDefault="00CF2CDD" w:rsidP="00CF2CDD">
      <w:pPr>
        <w:pStyle w:val="Prrafodelista"/>
        <w:autoSpaceDE w:val="0"/>
        <w:autoSpaceDN w:val="0"/>
        <w:adjustRightInd w:val="0"/>
        <w:spacing w:after="0" w:line="240" w:lineRule="auto"/>
        <w:ind w:left="360"/>
        <w:jc w:val="both"/>
        <w:rPr>
          <w:rFonts w:ascii="Arial Narrow" w:hAnsi="Arial Narrow" w:cs="Arial"/>
          <w:sz w:val="24"/>
          <w:szCs w:val="24"/>
        </w:rPr>
      </w:pPr>
    </w:p>
    <w:p w14:paraId="6F8AC195" w14:textId="2932C1BD" w:rsidR="00610081" w:rsidRPr="0033329E" w:rsidRDefault="00610081" w:rsidP="00610081">
      <w:pPr>
        <w:pStyle w:val="Prrafodelista"/>
        <w:numPr>
          <w:ilvl w:val="0"/>
          <w:numId w:val="6"/>
        </w:numPr>
        <w:autoSpaceDE w:val="0"/>
        <w:autoSpaceDN w:val="0"/>
        <w:adjustRightInd w:val="0"/>
        <w:spacing w:after="0" w:line="240" w:lineRule="auto"/>
        <w:jc w:val="both"/>
        <w:rPr>
          <w:rFonts w:ascii="Arial Narrow" w:eastAsia="Times New Roman" w:hAnsi="Arial Narrow" w:cs="Arial"/>
          <w:sz w:val="24"/>
          <w:szCs w:val="24"/>
          <w:lang w:eastAsia="es-ES"/>
        </w:rPr>
      </w:pPr>
      <w:r w:rsidRPr="001C3D7E">
        <w:rPr>
          <w:rFonts w:ascii="Arial Narrow" w:hAnsi="Arial Narrow" w:cs="Arial"/>
          <w:b/>
          <w:sz w:val="24"/>
          <w:szCs w:val="24"/>
        </w:rPr>
        <w:t>Estación de Pesaje</w:t>
      </w:r>
      <w:r w:rsidRPr="001C3D7E">
        <w:rPr>
          <w:rFonts w:ascii="Arial Narrow" w:hAnsi="Arial Narrow" w:cs="Arial"/>
          <w:sz w:val="24"/>
          <w:szCs w:val="24"/>
        </w:rPr>
        <w:t xml:space="preserve">: </w:t>
      </w:r>
      <w:r w:rsidRPr="0033329E">
        <w:rPr>
          <w:rFonts w:ascii="Arial Narrow" w:eastAsia="Times New Roman" w:hAnsi="Arial Narrow" w:cs="Arial"/>
          <w:sz w:val="24"/>
          <w:szCs w:val="24"/>
          <w:lang w:eastAsia="es-ES"/>
        </w:rPr>
        <w:t>Son las instalaciones existentes destinadas para realizar el pesaje de vehículos de acuerdo con la normatividad vigente y respecto de las cuales el Contratista deberá cumplir las obligaciones descritas en Anexo Técnico.</w:t>
      </w:r>
    </w:p>
    <w:p w14:paraId="33B0C6E4" w14:textId="77777777" w:rsidR="00522BDA" w:rsidRPr="001C3D7E" w:rsidRDefault="00522BDA" w:rsidP="00B36286">
      <w:pPr>
        <w:pStyle w:val="Prrafodelista"/>
        <w:autoSpaceDE w:val="0"/>
        <w:autoSpaceDN w:val="0"/>
        <w:adjustRightInd w:val="0"/>
        <w:spacing w:after="0" w:line="240" w:lineRule="auto"/>
        <w:ind w:left="360"/>
        <w:jc w:val="both"/>
        <w:rPr>
          <w:rFonts w:ascii="Arial Narrow" w:hAnsi="Arial Narrow" w:cs="Arial"/>
          <w:sz w:val="24"/>
          <w:szCs w:val="24"/>
        </w:rPr>
      </w:pPr>
    </w:p>
    <w:p w14:paraId="1FCAD513" w14:textId="77777777" w:rsidR="00733E2B" w:rsidRPr="001C3D7E" w:rsidRDefault="00733E2B" w:rsidP="00B36286">
      <w:pPr>
        <w:numPr>
          <w:ilvl w:val="0"/>
          <w:numId w:val="6"/>
        </w:numPr>
        <w:spacing w:after="160" w:line="244" w:lineRule="auto"/>
        <w:rPr>
          <w:rFonts w:ascii="Arial Narrow" w:eastAsia="Times New Roman" w:hAnsi="Arial Narrow" w:cs="Arial"/>
          <w:color w:val="222222"/>
          <w:sz w:val="24"/>
          <w:szCs w:val="24"/>
          <w:lang w:eastAsia="es-CO"/>
        </w:rPr>
      </w:pPr>
      <w:r w:rsidRPr="001C3D7E">
        <w:rPr>
          <w:rFonts w:ascii="Arial Narrow" w:eastAsia="Times New Roman" w:hAnsi="Arial Narrow" w:cs="Arial"/>
          <w:b/>
          <w:color w:val="222222"/>
          <w:sz w:val="24"/>
          <w:szCs w:val="24"/>
          <w:lang w:eastAsia="es-CO"/>
        </w:rPr>
        <w:t>MEMBRESÍA DEL FABRICANTE</w:t>
      </w:r>
      <w:r w:rsidR="008B534C" w:rsidRPr="001C3D7E">
        <w:rPr>
          <w:rFonts w:ascii="Arial Narrow" w:eastAsia="Times New Roman" w:hAnsi="Arial Narrow" w:cs="Arial"/>
          <w:b/>
          <w:color w:val="222222"/>
          <w:sz w:val="24"/>
          <w:szCs w:val="24"/>
          <w:lang w:eastAsia="es-CO"/>
        </w:rPr>
        <w:t>:</w:t>
      </w:r>
      <w:r w:rsidR="008B534C" w:rsidRPr="001C3D7E">
        <w:rPr>
          <w:rFonts w:ascii="Arial Narrow" w:eastAsia="Times New Roman" w:hAnsi="Arial Narrow" w:cs="Arial"/>
          <w:color w:val="222222"/>
          <w:sz w:val="24"/>
          <w:szCs w:val="24"/>
          <w:lang w:eastAsia="es-CO"/>
        </w:rPr>
        <w:t xml:space="preserve"> </w:t>
      </w:r>
      <w:r w:rsidR="008B534C" w:rsidRPr="0033329E">
        <w:rPr>
          <w:rFonts w:ascii="Arial Narrow" w:eastAsia="Times New Roman" w:hAnsi="Arial Narrow" w:cs="Arial"/>
          <w:sz w:val="24"/>
          <w:szCs w:val="24"/>
          <w:lang w:eastAsia="es-ES"/>
        </w:rPr>
        <w:t>Condición de miembro de una entidad y/o marca</w:t>
      </w:r>
      <w:r w:rsidR="008B534C" w:rsidRPr="001C3D7E">
        <w:rPr>
          <w:rFonts w:ascii="Arial Narrow" w:eastAsia="Times New Roman" w:hAnsi="Arial Narrow" w:cs="Arial"/>
          <w:color w:val="222222"/>
          <w:sz w:val="24"/>
          <w:szCs w:val="24"/>
          <w:lang w:eastAsia="es-CO"/>
        </w:rPr>
        <w:t>.</w:t>
      </w:r>
    </w:p>
    <w:p w14:paraId="435CEEE0" w14:textId="77777777" w:rsidR="00733E2B" w:rsidRPr="00B36286" w:rsidRDefault="00733E2B" w:rsidP="00B36286">
      <w:pPr>
        <w:tabs>
          <w:tab w:val="left" w:pos="284"/>
        </w:tabs>
        <w:spacing w:after="0" w:line="240" w:lineRule="auto"/>
        <w:ind w:left="360"/>
        <w:jc w:val="both"/>
        <w:rPr>
          <w:rFonts w:ascii="Arial Narrow" w:hAnsi="Arial Narrow" w:cs="Arial"/>
          <w:sz w:val="24"/>
          <w:szCs w:val="24"/>
        </w:rPr>
      </w:pPr>
    </w:p>
    <w:p w14:paraId="1A2EBD78" w14:textId="26B3F0B1" w:rsidR="00610081" w:rsidRDefault="00610081" w:rsidP="00610081">
      <w:pPr>
        <w:pStyle w:val="xdefault"/>
        <w:shd w:val="clear" w:color="auto" w:fill="FFFFFF"/>
        <w:spacing w:before="0" w:beforeAutospacing="0" w:after="0" w:afterAutospacing="0"/>
        <w:rPr>
          <w:color w:val="000000"/>
        </w:rPr>
      </w:pPr>
    </w:p>
    <w:p w14:paraId="72EAD0D8" w14:textId="77777777" w:rsidR="003B7E4F" w:rsidRPr="00B36286" w:rsidRDefault="003B7E4F" w:rsidP="00B36286">
      <w:pPr>
        <w:spacing w:after="0" w:line="240" w:lineRule="auto"/>
        <w:rPr>
          <w:lang w:eastAsia="es-ES"/>
        </w:rPr>
      </w:pPr>
    </w:p>
    <w:p w14:paraId="355AEA8D" w14:textId="77777777" w:rsidR="00DA15E1" w:rsidRPr="00B36286" w:rsidRDefault="00DA15E1" w:rsidP="00B36286">
      <w:pPr>
        <w:spacing w:after="0" w:line="240" w:lineRule="auto"/>
        <w:rPr>
          <w:lang w:eastAsia="es-ES"/>
        </w:rPr>
      </w:pPr>
    </w:p>
    <w:p w14:paraId="7BE4F544" w14:textId="77777777" w:rsidR="00251F1C" w:rsidRPr="00B36286" w:rsidRDefault="00251F1C" w:rsidP="00B36286">
      <w:pPr>
        <w:pStyle w:val="Invias-Capitulo"/>
      </w:pPr>
      <w:bookmarkStart w:id="39" w:name="_Toc326656676"/>
      <w:bookmarkStart w:id="40" w:name="_Toc442781057"/>
      <w:bookmarkStart w:id="41" w:name="_Toc520979251"/>
      <w:r w:rsidRPr="00B36286">
        <w:lastRenderedPageBreak/>
        <w:t>CAPITULO II NORMATIVIDAD Y ACTOS APLICABLES</w:t>
      </w:r>
      <w:bookmarkEnd w:id="39"/>
      <w:bookmarkEnd w:id="40"/>
      <w:bookmarkEnd w:id="41"/>
    </w:p>
    <w:p w14:paraId="19A22DF0" w14:textId="77777777" w:rsidR="00E23F8C" w:rsidRPr="00B36286" w:rsidRDefault="00E23F8C" w:rsidP="00B36286">
      <w:pPr>
        <w:spacing w:after="0" w:line="240" w:lineRule="auto"/>
        <w:jc w:val="both"/>
        <w:rPr>
          <w:lang w:eastAsia="es-ES"/>
        </w:rPr>
      </w:pPr>
    </w:p>
    <w:p w14:paraId="7DC909F4" w14:textId="77777777" w:rsidR="00F6705C" w:rsidRPr="00B36286" w:rsidRDefault="00F6705C" w:rsidP="00B36286">
      <w:pPr>
        <w:pStyle w:val="InviasNormal"/>
        <w:tabs>
          <w:tab w:val="left" w:pos="1204"/>
        </w:tabs>
        <w:spacing w:before="0" w:after="0"/>
      </w:pPr>
      <w:r w:rsidRPr="00B36286">
        <w:t>Para el presente proceso de selección se tendrán en cuenta las normas y demás disposiciones vigentes que se relacionan en el pliego de condiciones.</w:t>
      </w:r>
    </w:p>
    <w:p w14:paraId="248FD791" w14:textId="77777777" w:rsidR="00EE1495" w:rsidRPr="00B36286" w:rsidRDefault="00EE1495" w:rsidP="00B36286">
      <w:pPr>
        <w:pStyle w:val="InviasNormal"/>
        <w:tabs>
          <w:tab w:val="left" w:pos="1204"/>
        </w:tabs>
        <w:spacing w:before="0" w:after="0"/>
        <w:rPr>
          <w:lang w:val="es-CO"/>
        </w:rPr>
      </w:pPr>
    </w:p>
    <w:p w14:paraId="3D4DAE51" w14:textId="77777777" w:rsidR="00F6705C" w:rsidRPr="00B36286" w:rsidRDefault="00F6705C" w:rsidP="00B36286">
      <w:pPr>
        <w:pStyle w:val="InviasNormal"/>
        <w:tabs>
          <w:tab w:val="left" w:pos="1204"/>
        </w:tabs>
        <w:spacing w:before="0" w:after="0"/>
        <w:rPr>
          <w:lang w:val="es-CO"/>
        </w:rPr>
      </w:pPr>
      <w:r w:rsidRPr="00B36286">
        <w:t>Para adquirir copia de las resoluciones emanadas del Instituto y de los documentos del proceso contractual,  los interesados deben acercarse a la Secretaría General y Dirección de Contratación , respectivamente,  acreditando la consignación por la suma de ciento cincuenta pesos ($150.oo) moneda corriente para cada folio a fotocopiar, en la cuenta de ahorros No. 080720022 del BANCO POPULAR, a nombre del TESORO  NACIONAL-INSTITUTO NACIONAL DE VIAS, de conformidad con lo establecido en la Resolución No.00045  del día 18 de enero de 1999.</w:t>
      </w:r>
    </w:p>
    <w:p w14:paraId="68252EB1" w14:textId="77777777" w:rsidR="00557E91" w:rsidRPr="00B36286" w:rsidRDefault="00557E91" w:rsidP="00B36286">
      <w:pPr>
        <w:pStyle w:val="InviasNormal"/>
        <w:tabs>
          <w:tab w:val="left" w:pos="1204"/>
        </w:tabs>
        <w:spacing w:before="0" w:after="0"/>
        <w:rPr>
          <w:lang w:val="es-CO"/>
        </w:rPr>
      </w:pPr>
    </w:p>
    <w:p w14:paraId="757D3143" w14:textId="77777777" w:rsidR="00F6705C" w:rsidRPr="00B36286" w:rsidRDefault="00F6705C" w:rsidP="00B36286">
      <w:pPr>
        <w:pStyle w:val="InviasNormal"/>
        <w:tabs>
          <w:tab w:val="left" w:pos="1204"/>
        </w:tabs>
        <w:spacing w:before="0" w:after="0"/>
      </w:pPr>
      <w:r w:rsidRPr="00B36286">
        <w:t>La Guía de Manejo Ambiental está disponible en la Subdirección de Medio Ambiente o en el sitio web:</w:t>
      </w:r>
    </w:p>
    <w:p w14:paraId="5ED7C5EF" w14:textId="77777777" w:rsidR="00644809" w:rsidRPr="00B36286" w:rsidRDefault="00F6705C" w:rsidP="00B36286">
      <w:pPr>
        <w:pStyle w:val="InviasNormal"/>
        <w:tabs>
          <w:tab w:val="left" w:pos="1204"/>
        </w:tabs>
        <w:spacing w:before="0" w:after="0"/>
        <w:rPr>
          <w:lang w:val="es-CO"/>
        </w:rPr>
      </w:pPr>
      <w:r w:rsidRPr="00B36286">
        <w:t>http://www.invias.gov.co/invias/hermesoft/portalIG/home_1/recursos/informacion_institucional/documentos/25042008/docu_publicaciones0.pdf</w:t>
      </w:r>
    </w:p>
    <w:p w14:paraId="16D13F90" w14:textId="77777777" w:rsidR="00127136" w:rsidRPr="00B36286" w:rsidRDefault="00127136" w:rsidP="00B36286">
      <w:pPr>
        <w:pStyle w:val="InviasNormal"/>
        <w:spacing w:before="0" w:after="0"/>
        <w:rPr>
          <w:lang w:val="es-CO"/>
        </w:rPr>
      </w:pPr>
    </w:p>
    <w:p w14:paraId="748033B4" w14:textId="77777777" w:rsidR="00251F1C" w:rsidRPr="00B36286" w:rsidRDefault="00D80438" w:rsidP="00DD2E97">
      <w:pPr>
        <w:pStyle w:val="Invias-Titulo1"/>
      </w:pPr>
      <w:bookmarkStart w:id="42" w:name="_Toc326656677"/>
      <w:bookmarkStart w:id="43" w:name="_Toc442781058"/>
      <w:bookmarkStart w:id="44" w:name="_Toc520979252"/>
      <w:r w:rsidRPr="00B36286">
        <w:t xml:space="preserve">2.1. </w:t>
      </w:r>
      <w:r w:rsidR="00251F1C" w:rsidRPr="00B36286">
        <w:t>ACLARACIONES AL PLIEGO DE CONDICIONES</w:t>
      </w:r>
      <w:bookmarkEnd w:id="42"/>
      <w:bookmarkEnd w:id="43"/>
      <w:bookmarkEnd w:id="44"/>
    </w:p>
    <w:p w14:paraId="754C69A9" w14:textId="77777777" w:rsidR="00127136" w:rsidRPr="00B36286" w:rsidRDefault="00127136" w:rsidP="00B36286">
      <w:pPr>
        <w:pStyle w:val="InviasNormal"/>
        <w:spacing w:before="0" w:after="0"/>
        <w:rPr>
          <w:lang w:val="es-CO"/>
        </w:rPr>
      </w:pPr>
    </w:p>
    <w:p w14:paraId="0F7E808B" w14:textId="77777777" w:rsidR="00F6705C" w:rsidRPr="00B36286" w:rsidRDefault="00F6705C" w:rsidP="00B36286">
      <w:pPr>
        <w:pStyle w:val="InviasNormal"/>
        <w:spacing w:before="0" w:after="0"/>
        <w:rPr>
          <w:lang w:val="es-CO"/>
        </w:rPr>
      </w:pPr>
      <w:r w:rsidRPr="00B36286">
        <w:t>Si los interesados encontraren discrepancias u omisiones en los documentos del presente proceso de selección o tuvieren dudas acerca de su significado o interpretación, deberán darlos a conocer al Instituto</w:t>
      </w:r>
      <w:r w:rsidRPr="00B36286">
        <w:rPr>
          <w:lang w:val="es-CO"/>
        </w:rPr>
        <w:t xml:space="preserve"> a través de los siguientes medios: </w:t>
      </w:r>
    </w:p>
    <w:p w14:paraId="031609A0" w14:textId="77777777" w:rsidR="00557E91" w:rsidRPr="00B36286" w:rsidRDefault="00557E91" w:rsidP="00B36286">
      <w:pPr>
        <w:pStyle w:val="InviasNormal"/>
        <w:spacing w:before="0" w:after="0"/>
        <w:rPr>
          <w:lang w:val="es-CO"/>
        </w:rPr>
      </w:pPr>
    </w:p>
    <w:p w14:paraId="7F7BEA48" w14:textId="77777777" w:rsidR="00C131CC" w:rsidRPr="00B36286" w:rsidRDefault="00F6705C" w:rsidP="00B36286">
      <w:pPr>
        <w:pStyle w:val="Invias-VietaAlfabetica"/>
        <w:tabs>
          <w:tab w:val="left" w:pos="426"/>
        </w:tabs>
        <w:spacing w:before="0" w:after="0"/>
        <w:ind w:left="0" w:firstLine="0"/>
        <w:rPr>
          <w:bCs/>
        </w:rPr>
      </w:pPr>
      <w:r w:rsidRPr="00B36286">
        <w:rPr>
          <w:rFonts w:cs="Arial"/>
        </w:rPr>
        <w:t xml:space="preserve">Ser enviada </w:t>
      </w:r>
      <w:r w:rsidR="00C131CC" w:rsidRPr="00B36286">
        <w:rPr>
          <w:rFonts w:cs="Arial"/>
        </w:rPr>
        <w:t xml:space="preserve">al SECOP II a través del Portal Único de Contratación (PUC) link </w:t>
      </w:r>
      <w:hyperlink r:id="rId34" w:history="1">
        <w:r w:rsidR="00C131CC" w:rsidRPr="00B36286">
          <w:rPr>
            <w:rStyle w:val="Hipervnculo"/>
            <w:rFonts w:cs="Arial"/>
            <w:color w:val="auto"/>
          </w:rPr>
          <w:t>http://community.secop.gov.co/sts/cce/login.aspx</w:t>
        </w:r>
      </w:hyperlink>
      <w:r w:rsidR="00C131CC" w:rsidRPr="00B36286">
        <w:rPr>
          <w:rFonts w:cs="Arial"/>
          <w:bCs/>
        </w:rPr>
        <w:t xml:space="preserve"> </w:t>
      </w:r>
      <w:r w:rsidR="00C131CC" w:rsidRPr="00B36286">
        <w:rPr>
          <w:bCs/>
        </w:rPr>
        <w:t xml:space="preserve">durante las </w:t>
      </w:r>
      <w:r w:rsidR="00C131CC" w:rsidRPr="00B36286">
        <w:rPr>
          <w:b/>
          <w:bCs/>
        </w:rPr>
        <w:t>veinticuatro (24) horas</w:t>
      </w:r>
      <w:r w:rsidR="001F3F0D" w:rsidRPr="00B36286">
        <w:rPr>
          <w:bCs/>
        </w:rPr>
        <w:t xml:space="preserve"> </w:t>
      </w:r>
      <w:r w:rsidR="001F3F0D" w:rsidRPr="00B36286">
        <w:rPr>
          <w:b/>
          <w:bCs/>
        </w:rPr>
        <w:t>del día.</w:t>
      </w:r>
    </w:p>
    <w:p w14:paraId="4FD7BDF9" w14:textId="77777777" w:rsidR="00C131CC" w:rsidRPr="00B36286" w:rsidRDefault="00C131CC" w:rsidP="00B36286">
      <w:pPr>
        <w:spacing w:after="0" w:line="240" w:lineRule="auto"/>
        <w:jc w:val="both"/>
        <w:rPr>
          <w:rFonts w:ascii="Arial Narrow" w:hAnsi="Arial Narrow"/>
          <w:sz w:val="24"/>
          <w:szCs w:val="24"/>
          <w:lang w:eastAsia="es-ES"/>
        </w:rPr>
      </w:pPr>
    </w:p>
    <w:p w14:paraId="229FE6EE" w14:textId="77777777" w:rsidR="00F6705C" w:rsidRPr="00B36286" w:rsidRDefault="00F6705C" w:rsidP="00B36286">
      <w:pPr>
        <w:spacing w:after="0" w:line="240" w:lineRule="auto"/>
        <w:jc w:val="both"/>
        <w:rPr>
          <w:rFonts w:ascii="Arial Narrow" w:hAnsi="Arial Narrow"/>
          <w:sz w:val="24"/>
          <w:szCs w:val="24"/>
          <w:lang w:eastAsia="es-ES"/>
        </w:rPr>
      </w:pPr>
      <w:r w:rsidRPr="00B36286">
        <w:rPr>
          <w:rFonts w:ascii="Arial Narrow" w:hAnsi="Arial Narrow"/>
          <w:sz w:val="24"/>
          <w:szCs w:val="24"/>
          <w:lang w:eastAsia="es-ES"/>
        </w:rPr>
        <w:t>Dicha solicitud deberá:</w:t>
      </w:r>
    </w:p>
    <w:p w14:paraId="6B6AFA65" w14:textId="77777777" w:rsidR="00C131CC" w:rsidRPr="00B36286" w:rsidRDefault="00C131CC" w:rsidP="00B36286">
      <w:pPr>
        <w:spacing w:after="0" w:line="240" w:lineRule="auto"/>
        <w:jc w:val="both"/>
        <w:rPr>
          <w:rFonts w:ascii="Arial Narrow" w:hAnsi="Arial Narrow"/>
          <w:sz w:val="24"/>
          <w:szCs w:val="24"/>
          <w:lang w:eastAsia="es-ES"/>
        </w:rPr>
      </w:pPr>
    </w:p>
    <w:p w14:paraId="0214EEE7" w14:textId="77777777" w:rsidR="00C131CC" w:rsidRPr="00B36286" w:rsidRDefault="00F6705C" w:rsidP="00B36286">
      <w:pPr>
        <w:pStyle w:val="Invias-VietaAlfabetica"/>
        <w:numPr>
          <w:ilvl w:val="0"/>
          <w:numId w:val="9"/>
        </w:numPr>
        <w:tabs>
          <w:tab w:val="left" w:pos="426"/>
        </w:tabs>
        <w:spacing w:before="0" w:after="0"/>
        <w:ind w:left="0" w:firstLine="0"/>
      </w:pPr>
      <w:r w:rsidRPr="00B36286">
        <w:t>Dirigirse a la Dirección de Contratación del INVIAS.</w:t>
      </w:r>
    </w:p>
    <w:p w14:paraId="781DD148" w14:textId="77777777" w:rsidR="00EA5988" w:rsidRPr="00B36286" w:rsidRDefault="00EA5988" w:rsidP="00B36286">
      <w:pPr>
        <w:pStyle w:val="Invias-VietaAlfabetica"/>
        <w:numPr>
          <w:ilvl w:val="0"/>
          <w:numId w:val="9"/>
        </w:numPr>
        <w:tabs>
          <w:tab w:val="left" w:pos="426"/>
        </w:tabs>
        <w:spacing w:before="120"/>
        <w:ind w:left="0" w:firstLine="0"/>
      </w:pPr>
      <w:r w:rsidRPr="00B36286">
        <w:t xml:space="preserve">Enviarse dentro del plazo establecido en el cronograma del presente proceso a través </w:t>
      </w:r>
      <w:r w:rsidRPr="00B36286">
        <w:rPr>
          <w:bCs/>
        </w:rPr>
        <w:t>del Portal Único de Contratación (PUC) link http://community.secop.gov.co/sts/cce/login.aspx</w:t>
      </w:r>
      <w:r w:rsidRPr="00B36286">
        <w:t>.</w:t>
      </w:r>
    </w:p>
    <w:p w14:paraId="2AF2AE4C" w14:textId="77777777" w:rsidR="00F6705C" w:rsidRPr="00B36286" w:rsidRDefault="00F6705C" w:rsidP="00B36286">
      <w:pPr>
        <w:pStyle w:val="Invias-VietaAlfabetica"/>
        <w:numPr>
          <w:ilvl w:val="0"/>
          <w:numId w:val="9"/>
        </w:numPr>
        <w:tabs>
          <w:tab w:val="left" w:pos="426"/>
        </w:tabs>
        <w:spacing w:before="0" w:after="0"/>
        <w:ind w:left="0" w:firstLine="0"/>
      </w:pPr>
      <w:r w:rsidRPr="00B36286">
        <w:t>Indicar el correo electrónico, la dirección y número telefónico del interesado.</w:t>
      </w:r>
    </w:p>
    <w:p w14:paraId="3B155CD2" w14:textId="77777777" w:rsidR="00F6705C" w:rsidRPr="00B36286" w:rsidRDefault="00F6705C" w:rsidP="00B36286">
      <w:pPr>
        <w:pStyle w:val="InviasNormal"/>
        <w:spacing w:before="0" w:after="0"/>
        <w:rPr>
          <w:lang w:val="es-CO"/>
        </w:rPr>
      </w:pPr>
    </w:p>
    <w:p w14:paraId="3D96BB82" w14:textId="77777777" w:rsidR="00F6705C" w:rsidRPr="00B36286" w:rsidRDefault="00F6705C" w:rsidP="00B36286">
      <w:pPr>
        <w:pStyle w:val="InviasNormal"/>
        <w:spacing w:before="0" w:after="0"/>
      </w:pPr>
      <w:r w:rsidRPr="00B36286">
        <w:t>Las solicitudes que no cumplan los requisitos antes enunciados, no generarán para el Instituto la obligación de contestarlas antes de la fecha del cierre del plazo del presente proceso.</w:t>
      </w:r>
    </w:p>
    <w:p w14:paraId="5AA42E2F" w14:textId="77777777" w:rsidR="00127136" w:rsidRPr="00B36286" w:rsidRDefault="00127136" w:rsidP="00B36286">
      <w:pPr>
        <w:pStyle w:val="InviasNormal"/>
        <w:spacing w:before="0" w:after="0"/>
      </w:pPr>
    </w:p>
    <w:p w14:paraId="678CB79C" w14:textId="77777777" w:rsidR="00251F1C" w:rsidRPr="00B36286" w:rsidRDefault="00D80438" w:rsidP="00DD2E97">
      <w:pPr>
        <w:pStyle w:val="Invias-Titulo1"/>
      </w:pPr>
      <w:bookmarkStart w:id="45" w:name="_Toc326656678"/>
      <w:bookmarkStart w:id="46" w:name="_Toc442781059"/>
      <w:bookmarkStart w:id="47" w:name="_Toc520979253"/>
      <w:r w:rsidRPr="00B36286">
        <w:t xml:space="preserve">2.2. </w:t>
      </w:r>
      <w:r w:rsidR="00251F1C" w:rsidRPr="00B36286">
        <w:t>MODIFICACIONES AL PLIEGO DE CONDICIONES</w:t>
      </w:r>
      <w:bookmarkEnd w:id="45"/>
      <w:bookmarkEnd w:id="46"/>
      <w:bookmarkEnd w:id="47"/>
    </w:p>
    <w:p w14:paraId="1C6CC326" w14:textId="77777777" w:rsidR="00127136" w:rsidRPr="00B36286" w:rsidRDefault="00127136" w:rsidP="00B36286">
      <w:pPr>
        <w:pStyle w:val="InviasNormal"/>
        <w:spacing w:before="0" w:after="0"/>
        <w:rPr>
          <w:lang w:val="es-CO"/>
        </w:rPr>
      </w:pPr>
    </w:p>
    <w:p w14:paraId="13875CBA" w14:textId="77777777" w:rsidR="00644809" w:rsidRPr="00B36286" w:rsidRDefault="00644809" w:rsidP="00B36286">
      <w:pPr>
        <w:pStyle w:val="InviasNormal"/>
        <w:spacing w:before="0" w:after="0"/>
        <w:rPr>
          <w:lang w:val="es-CO"/>
        </w:rPr>
      </w:pPr>
      <w:r w:rsidRPr="00B36286">
        <w:t>De manera oficiosa o como resultado de las observaciones recibidas en el INVIAS el Instituto expedirá las adendas en las cuales se contemplen las modificaciones pertinentes al pliego.</w:t>
      </w:r>
    </w:p>
    <w:p w14:paraId="4AFD0FD4" w14:textId="77777777" w:rsidR="00557E91" w:rsidRPr="00B36286" w:rsidRDefault="00557E91" w:rsidP="00B36286">
      <w:pPr>
        <w:pStyle w:val="InviasNormal"/>
        <w:spacing w:before="0" w:after="0"/>
        <w:rPr>
          <w:lang w:val="es-CO"/>
        </w:rPr>
      </w:pPr>
    </w:p>
    <w:p w14:paraId="6955240F" w14:textId="77777777" w:rsidR="00644809" w:rsidRPr="00B36286" w:rsidRDefault="00644809" w:rsidP="00B36286">
      <w:pPr>
        <w:pStyle w:val="InviasNormal"/>
        <w:spacing w:before="0" w:after="0"/>
      </w:pPr>
      <w:r w:rsidRPr="00B36286">
        <w:t xml:space="preserve">El Instituto hará las aclaraciones </w:t>
      </w:r>
      <w:r w:rsidR="00F6705C" w:rsidRPr="00B36286">
        <w:rPr>
          <w:lang w:val="es-CO"/>
        </w:rPr>
        <w:t>y/</w:t>
      </w:r>
      <w:r w:rsidRPr="00B36286">
        <w:t xml:space="preserve">o modificaciones que considere necesarias desde la fecha de publicación del </w:t>
      </w:r>
      <w:r w:rsidR="004C06CB" w:rsidRPr="00B36286">
        <w:t>proyecto</w:t>
      </w:r>
      <w:r w:rsidR="004C06CB" w:rsidRPr="00B36286">
        <w:rPr>
          <w:lang w:val="es-CO"/>
        </w:rPr>
        <w:t xml:space="preserve"> de</w:t>
      </w:r>
      <w:r w:rsidR="004C06CB" w:rsidRPr="00B36286">
        <w:t xml:space="preserve"> </w:t>
      </w:r>
      <w:r w:rsidRPr="00B36286">
        <w:t>pliegos y hasta el día hábil anterior a la fecha y hora establecida en la Cronolo</w:t>
      </w:r>
      <w:r w:rsidR="00DB4D5C" w:rsidRPr="00B36286">
        <w:t>gía para el cierre del proceso,</w:t>
      </w:r>
      <w:r w:rsidRPr="00B36286">
        <w:t xml:space="preserve"> de conformidad con lo establecido en el artículo 2.2.1.1.2.2.1 del Decreto 1082 de 201</w:t>
      </w:r>
      <w:r w:rsidRPr="00B36286">
        <w:rPr>
          <w:lang w:val="es-CO"/>
        </w:rPr>
        <w:t>5</w:t>
      </w:r>
      <w:r w:rsidRPr="00B36286">
        <w:t xml:space="preserve">, a fin de que se realicen los ajustes a que haya lugar. Cualquier aclaración o modificación se hará mediante </w:t>
      </w:r>
      <w:r w:rsidRPr="00B36286">
        <w:lastRenderedPageBreak/>
        <w:t>adendas numeradas consecutivamente; estos documentos formarán parte integral del presente pliego de condiciones; las adendas serán suscritas por el ordenador del gasto.</w:t>
      </w:r>
    </w:p>
    <w:p w14:paraId="025550CF" w14:textId="77777777" w:rsidR="00557E91" w:rsidRPr="00B36286" w:rsidRDefault="00557E91" w:rsidP="00B36286">
      <w:pPr>
        <w:pStyle w:val="InviasNormal"/>
        <w:spacing w:before="0" w:after="0"/>
        <w:rPr>
          <w:lang w:val="es-CO"/>
        </w:rPr>
      </w:pPr>
    </w:p>
    <w:p w14:paraId="1E09C442" w14:textId="77777777" w:rsidR="00644809" w:rsidRPr="00B36286" w:rsidRDefault="00644809" w:rsidP="00B36286">
      <w:pPr>
        <w:pStyle w:val="InviasNormal"/>
        <w:spacing w:before="0" w:after="0"/>
      </w:pPr>
      <w:r w:rsidRPr="00B36286">
        <w:t>Los documentos antes mencionados serán publicados en el SECOP</w:t>
      </w:r>
      <w:r w:rsidR="00211B53" w:rsidRPr="00B36286">
        <w:rPr>
          <w:lang w:val="es-ES"/>
        </w:rPr>
        <w:t xml:space="preserve"> II</w:t>
      </w:r>
      <w:r w:rsidRPr="00B36286">
        <w:t xml:space="preserve"> para consulta de los interesados; por tanto, la entidad en virtud del principio de economía da por entendido que los interesados en participar en </w:t>
      </w:r>
      <w:r w:rsidR="00211B53" w:rsidRPr="00B36286">
        <w:rPr>
          <w:lang w:val="es-ES"/>
        </w:rPr>
        <w:t xml:space="preserve">el </w:t>
      </w:r>
      <w:r w:rsidRPr="00B36286">
        <w:t xml:space="preserve">presente </w:t>
      </w:r>
      <w:r w:rsidR="00211B53" w:rsidRPr="00B36286">
        <w:rPr>
          <w:lang w:val="es-ES"/>
        </w:rPr>
        <w:t>proceso de contratación</w:t>
      </w:r>
      <w:r w:rsidRPr="00B36286">
        <w:t xml:space="preserve"> tienen conocimiento de ellos.</w:t>
      </w:r>
    </w:p>
    <w:p w14:paraId="77BACE26" w14:textId="77777777" w:rsidR="00644809" w:rsidRPr="00B36286" w:rsidRDefault="00644809" w:rsidP="00B36286">
      <w:pPr>
        <w:pStyle w:val="InviasNormal"/>
        <w:spacing w:before="0" w:after="0"/>
      </w:pPr>
    </w:p>
    <w:p w14:paraId="54838529" w14:textId="77777777" w:rsidR="00644809" w:rsidRPr="00B36286" w:rsidRDefault="00644809" w:rsidP="00B36286">
      <w:pPr>
        <w:autoSpaceDE w:val="0"/>
        <w:autoSpaceDN w:val="0"/>
        <w:adjustRightInd w:val="0"/>
        <w:spacing w:after="0" w:line="240" w:lineRule="auto"/>
        <w:jc w:val="both"/>
        <w:rPr>
          <w:rFonts w:ascii="Arial Narrow" w:hAnsi="Arial Narrow" w:cs="Arial"/>
          <w:bCs/>
          <w:iCs/>
          <w:sz w:val="24"/>
          <w:szCs w:val="24"/>
        </w:rPr>
      </w:pPr>
      <w:r w:rsidRPr="00B36286">
        <w:rPr>
          <w:rFonts w:ascii="Arial Narrow" w:hAnsi="Arial Narrow" w:cs="Arial"/>
          <w:bCs/>
          <w:iCs/>
          <w:sz w:val="24"/>
          <w:szCs w:val="24"/>
        </w:rPr>
        <w:t>Las adendas posteriores modifican a las anteriores, en cuanto se refieran a un mismo asunto.</w:t>
      </w:r>
    </w:p>
    <w:p w14:paraId="54984B63" w14:textId="77777777" w:rsidR="00557E91" w:rsidRPr="00B36286" w:rsidRDefault="00557E91" w:rsidP="00B36286">
      <w:pPr>
        <w:pStyle w:val="InviasNormal"/>
        <w:spacing w:before="0" w:after="0"/>
        <w:rPr>
          <w:lang w:val="es-CO"/>
        </w:rPr>
      </w:pPr>
    </w:p>
    <w:p w14:paraId="7190F878" w14:textId="77777777" w:rsidR="00644809" w:rsidRPr="00B36286" w:rsidRDefault="00644809" w:rsidP="00B36286">
      <w:pPr>
        <w:pStyle w:val="InviasNormal"/>
        <w:spacing w:before="0" w:after="0"/>
      </w:pPr>
      <w:r w:rsidRPr="00B36286">
        <w:t>Se entiende, que el Pliego de Condiciones y las adendas se complementan entre sí, cualquier mención, especificación o detalle que aparezca en uno de ellos y no esté contemplado en el otro, se tendrá como valedero para las condiciones del proceso.</w:t>
      </w:r>
    </w:p>
    <w:p w14:paraId="6198F5D3" w14:textId="77777777" w:rsidR="00644809" w:rsidRPr="00B36286" w:rsidRDefault="00644809" w:rsidP="00B36286">
      <w:pPr>
        <w:pStyle w:val="InviasNormal"/>
        <w:spacing w:before="0" w:after="0"/>
      </w:pPr>
    </w:p>
    <w:p w14:paraId="441B7E96" w14:textId="77777777" w:rsidR="00644809" w:rsidRPr="00B36286" w:rsidRDefault="00644809" w:rsidP="00B36286">
      <w:pPr>
        <w:pStyle w:val="InviasNormal"/>
        <w:spacing w:before="0" w:after="0"/>
        <w:rPr>
          <w:lang w:val="es-CO"/>
        </w:rPr>
      </w:pPr>
      <w:r w:rsidRPr="00B36286">
        <w:t>Las solicitudes de aclaraciones o modificaciones al contenido del Pliego de Condiciones y su respuesta no producirán efecto suspensivo sobre el plazo de presentación de propuestas y en consecuencia, las condiciones del pliego y las adendas respectivas, habrán de tomarse como se expidieron originalmente.</w:t>
      </w:r>
    </w:p>
    <w:p w14:paraId="6DD41FA6" w14:textId="77777777" w:rsidR="00485BBC" w:rsidRPr="00B36286" w:rsidRDefault="00485BBC" w:rsidP="00B36286">
      <w:pPr>
        <w:pStyle w:val="InviasNormal"/>
        <w:spacing w:before="0" w:after="0"/>
        <w:rPr>
          <w:lang w:val="es-CO"/>
        </w:rPr>
      </w:pPr>
    </w:p>
    <w:p w14:paraId="7DCF175D" w14:textId="77777777" w:rsidR="005D5775" w:rsidRPr="00B36286" w:rsidRDefault="00D80438" w:rsidP="00DD2E97">
      <w:pPr>
        <w:pStyle w:val="Invias-Titulo1"/>
      </w:pPr>
      <w:bookmarkStart w:id="48" w:name="_Toc442781060"/>
      <w:bookmarkStart w:id="49" w:name="_Toc520979254"/>
      <w:r w:rsidRPr="00B36286">
        <w:t xml:space="preserve">2.3. </w:t>
      </w:r>
      <w:r w:rsidR="005D5775" w:rsidRPr="00B36286">
        <w:t>NORMAS DE INTERPRETACIÓN DEL PLIEGO DE CONDICIONES</w:t>
      </w:r>
      <w:bookmarkEnd w:id="48"/>
      <w:bookmarkEnd w:id="49"/>
    </w:p>
    <w:p w14:paraId="0CC058ED" w14:textId="77777777" w:rsidR="00127136" w:rsidRPr="00B36286" w:rsidRDefault="00127136" w:rsidP="00B36286">
      <w:pPr>
        <w:pStyle w:val="InviasNormal"/>
        <w:spacing w:before="0" w:after="0"/>
        <w:rPr>
          <w:lang w:val="es-CO"/>
        </w:rPr>
      </w:pPr>
    </w:p>
    <w:p w14:paraId="4A20459A" w14:textId="77777777" w:rsidR="00644809" w:rsidRPr="00B36286" w:rsidRDefault="00644809" w:rsidP="00B36286">
      <w:pPr>
        <w:pStyle w:val="InviasNormal"/>
        <w:spacing w:before="0" w:after="0"/>
      </w:pPr>
      <w:r w:rsidRPr="00B36286">
        <w:t xml:space="preserve">Este Pliego de Condiciones debe ser interpretado como un todo y sus disposiciones no deben ser entendidas de manera separada de lo que indica su contexto general. Por lo tanto, se entienden integrados a éste los </w:t>
      </w:r>
      <w:r w:rsidRPr="00B36286">
        <w:rPr>
          <w:lang w:val="es-CO"/>
        </w:rPr>
        <w:t xml:space="preserve">Estudios Previos, </w:t>
      </w:r>
      <w:r w:rsidRPr="00B36286">
        <w:t>Anexos,  Apéndices que lo acompañan y las Adendas que posteriormente se expidan.</w:t>
      </w:r>
    </w:p>
    <w:p w14:paraId="531B060D" w14:textId="77777777" w:rsidR="00644809" w:rsidRPr="00B36286" w:rsidRDefault="00644809" w:rsidP="00B36286">
      <w:pPr>
        <w:pStyle w:val="InviasNormal"/>
        <w:spacing w:before="0" w:after="0"/>
      </w:pPr>
    </w:p>
    <w:p w14:paraId="4EC40A25" w14:textId="77777777" w:rsidR="00644809" w:rsidRPr="00B36286" w:rsidRDefault="00644809" w:rsidP="00B36286">
      <w:pPr>
        <w:pStyle w:val="InviasNormal"/>
        <w:spacing w:before="0" w:after="0"/>
      </w:pPr>
      <w:r w:rsidRPr="00B36286">
        <w:t>Además, se seguirán los siguientes criterios para la interpretación y entendimiento del Pliego:</w:t>
      </w:r>
    </w:p>
    <w:p w14:paraId="51C61D15" w14:textId="77777777" w:rsidR="00644809" w:rsidRPr="00B36286" w:rsidRDefault="00644809" w:rsidP="00B36286">
      <w:pPr>
        <w:pStyle w:val="InviasNormal"/>
        <w:spacing w:before="0" w:after="0"/>
      </w:pPr>
    </w:p>
    <w:p w14:paraId="3856A132" w14:textId="77777777" w:rsidR="00644809" w:rsidRPr="00B36286" w:rsidRDefault="00644809" w:rsidP="00B36286">
      <w:pPr>
        <w:pStyle w:val="Invias-VietaNumerada"/>
        <w:numPr>
          <w:ilvl w:val="0"/>
          <w:numId w:val="3"/>
        </w:numPr>
        <w:spacing w:before="0" w:after="0"/>
        <w:rPr>
          <w:lang w:val="es-CO"/>
        </w:rPr>
      </w:pPr>
      <w:r w:rsidRPr="00B36286">
        <w:rPr>
          <w:lang w:val="es-CO"/>
        </w:rPr>
        <w:t>El orden de los numerales y capítulos cláusulas de este Pliego no debe ser interpretado como un grado de prelación entre las mismas.</w:t>
      </w:r>
    </w:p>
    <w:p w14:paraId="6E72CA96" w14:textId="77777777" w:rsidR="00644809" w:rsidRPr="00B36286" w:rsidRDefault="00644809" w:rsidP="00B36286">
      <w:pPr>
        <w:pStyle w:val="Invias-VietaNumerada"/>
        <w:numPr>
          <w:ilvl w:val="0"/>
          <w:numId w:val="3"/>
        </w:numPr>
        <w:spacing w:before="0" w:after="0"/>
        <w:rPr>
          <w:lang w:val="es-CO"/>
        </w:rPr>
      </w:pPr>
      <w:r w:rsidRPr="00B36286">
        <w:rPr>
          <w:lang w:val="es-CO"/>
        </w:rPr>
        <w:t>Los títulos de los numerales y capítulos utilizados en este Pliego sirven sólo como referencia y no afectarán la interpretación de su texto.</w:t>
      </w:r>
    </w:p>
    <w:p w14:paraId="44D2CB03" w14:textId="77777777" w:rsidR="00644809" w:rsidRPr="00B36286" w:rsidRDefault="00644809" w:rsidP="00B36286">
      <w:pPr>
        <w:pStyle w:val="Invias-VietaNumerada"/>
        <w:numPr>
          <w:ilvl w:val="0"/>
          <w:numId w:val="3"/>
        </w:numPr>
        <w:spacing w:before="0" w:after="0"/>
        <w:rPr>
          <w:lang w:val="es-CO"/>
        </w:rPr>
      </w:pPr>
      <w:r w:rsidRPr="00B36286">
        <w:rPr>
          <w:lang w:val="es-CO"/>
        </w:rPr>
        <w:t>Las palabras en singular, se entenderán también en plural y viceversa, cuando lo exija el contexto; y las palabras en género femenino, se entenderán en género masculino y viceversa, cuando el contexto lo requiera.</w:t>
      </w:r>
    </w:p>
    <w:p w14:paraId="65C308EE" w14:textId="77777777" w:rsidR="00644809" w:rsidRPr="00B36286" w:rsidRDefault="00644809" w:rsidP="00B36286">
      <w:pPr>
        <w:pStyle w:val="Invias-VietaNumerada"/>
        <w:numPr>
          <w:ilvl w:val="0"/>
          <w:numId w:val="3"/>
        </w:numPr>
        <w:spacing w:before="0" w:after="0"/>
        <w:rPr>
          <w:lang w:val="es-CO"/>
        </w:rPr>
      </w:pPr>
      <w:r w:rsidRPr="00B36286">
        <w:rPr>
          <w:lang w:val="es-CO"/>
        </w:rPr>
        <w:t>Los plazos en días establecidos en este Pliego, se entienden como días hábiles, salvo que de manera expresa INVÍAS indique que se trata de días calendario o meses. Cuando el vencimiento de un plazo corresponda a un día no hábil para el INVÍAS o no laboral, el vencimiento del plazo se traslada al día hábil siguiente.</w:t>
      </w:r>
    </w:p>
    <w:p w14:paraId="063A804F" w14:textId="77777777" w:rsidR="003F1C9B" w:rsidRPr="00B36286" w:rsidRDefault="00644809" w:rsidP="00B36286">
      <w:pPr>
        <w:pStyle w:val="Invias-VietaNumerada"/>
        <w:numPr>
          <w:ilvl w:val="0"/>
          <w:numId w:val="8"/>
        </w:numPr>
        <w:spacing w:before="0" w:after="0"/>
        <w:rPr>
          <w:lang w:val="es-CO"/>
        </w:rPr>
      </w:pPr>
      <w:r w:rsidRPr="00B36286">
        <w:rPr>
          <w:lang w:val="es-CO"/>
        </w:rPr>
        <w:t>Las palabras expresamente definidas en este Pliego, deben ser entendidas únicamente en el sentido que a las mismas se les conceda según su definición.</w:t>
      </w:r>
    </w:p>
    <w:p w14:paraId="0D59151E" w14:textId="77777777" w:rsidR="005B6305" w:rsidRPr="00B36286" w:rsidRDefault="005B6305" w:rsidP="00B36286">
      <w:pPr>
        <w:spacing w:after="0" w:line="240" w:lineRule="auto"/>
        <w:jc w:val="both"/>
        <w:rPr>
          <w:rFonts w:ascii="Arial Narrow" w:hAnsi="Arial Narrow"/>
          <w:lang w:eastAsia="es-ES"/>
        </w:rPr>
      </w:pPr>
    </w:p>
    <w:p w14:paraId="2D8BDF24" w14:textId="77777777" w:rsidR="005D5775" w:rsidRPr="00B36286" w:rsidRDefault="003A46E8" w:rsidP="00DD2E97">
      <w:pPr>
        <w:pStyle w:val="Invias-Titulo1"/>
      </w:pPr>
      <w:bookmarkStart w:id="50" w:name="_Toc442781061"/>
      <w:bookmarkStart w:id="51" w:name="_Toc520979255"/>
      <w:r w:rsidRPr="00B36286">
        <w:t xml:space="preserve">2.4 </w:t>
      </w:r>
      <w:r w:rsidR="005D5775" w:rsidRPr="00B36286">
        <w:t>REQUISITOS HABILITANTES</w:t>
      </w:r>
      <w:bookmarkEnd w:id="50"/>
      <w:bookmarkEnd w:id="51"/>
    </w:p>
    <w:p w14:paraId="69FC273E" w14:textId="77777777" w:rsidR="00636AE3" w:rsidRPr="00B36286" w:rsidRDefault="00636AE3" w:rsidP="00B36286">
      <w:pPr>
        <w:pStyle w:val="InviasNormal"/>
        <w:spacing w:before="0" w:after="0"/>
        <w:rPr>
          <w:lang w:val="es-CO"/>
        </w:rPr>
      </w:pPr>
    </w:p>
    <w:p w14:paraId="097A5416" w14:textId="77777777" w:rsidR="00644809" w:rsidRPr="00B36286" w:rsidRDefault="00644809" w:rsidP="00B36286">
      <w:pPr>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 xml:space="preserve">Serán </w:t>
      </w:r>
      <w:r w:rsidRPr="00B36286">
        <w:rPr>
          <w:rFonts w:ascii="Arial Narrow" w:hAnsi="Arial Narrow" w:cs="Arial"/>
          <w:b/>
          <w:bCs/>
          <w:sz w:val="24"/>
          <w:szCs w:val="24"/>
        </w:rPr>
        <w:t xml:space="preserve">HÁBILES </w:t>
      </w:r>
      <w:r w:rsidRPr="00B36286">
        <w:rPr>
          <w:rFonts w:ascii="Arial Narrow" w:hAnsi="Arial Narrow" w:cs="Arial"/>
          <w:sz w:val="24"/>
          <w:szCs w:val="24"/>
        </w:rPr>
        <w:t>las Ofertas que cumplan con la totalidad de los requisitos descritos en el Pliego de Condiciones y sus anexos.</w:t>
      </w:r>
    </w:p>
    <w:p w14:paraId="34F88C4F" w14:textId="77777777" w:rsidR="00557E91" w:rsidRPr="00B36286" w:rsidRDefault="00557E91" w:rsidP="00B36286">
      <w:pPr>
        <w:autoSpaceDE w:val="0"/>
        <w:autoSpaceDN w:val="0"/>
        <w:adjustRightInd w:val="0"/>
        <w:spacing w:after="0" w:line="240" w:lineRule="auto"/>
        <w:jc w:val="both"/>
        <w:rPr>
          <w:rFonts w:ascii="Arial Narrow" w:hAnsi="Arial Narrow"/>
          <w:sz w:val="24"/>
          <w:szCs w:val="24"/>
        </w:rPr>
      </w:pPr>
    </w:p>
    <w:p w14:paraId="3E2B9501" w14:textId="77777777" w:rsidR="00F41B68" w:rsidRPr="00B36286" w:rsidRDefault="00644809" w:rsidP="00B36286">
      <w:pPr>
        <w:autoSpaceDE w:val="0"/>
        <w:autoSpaceDN w:val="0"/>
        <w:adjustRightInd w:val="0"/>
        <w:spacing w:after="0" w:line="240" w:lineRule="auto"/>
        <w:jc w:val="both"/>
        <w:rPr>
          <w:rFonts w:ascii="Arial Narrow" w:hAnsi="Arial Narrow"/>
          <w:sz w:val="24"/>
          <w:szCs w:val="24"/>
        </w:rPr>
      </w:pPr>
      <w:r w:rsidRPr="00B36286">
        <w:rPr>
          <w:rFonts w:ascii="Arial Narrow" w:hAnsi="Arial Narrow"/>
          <w:sz w:val="24"/>
          <w:szCs w:val="24"/>
        </w:rPr>
        <w:t xml:space="preserve">EL INVIAS durante el término de evaluación verificará los requisitos habilitantes que sean presentados por los Proponentes dentro del plazo señalado en el Cronograma, término dentro del cual el Comité Evaluador, </w:t>
      </w:r>
      <w:r w:rsidRPr="00B36286">
        <w:rPr>
          <w:rFonts w:ascii="Arial Narrow" w:hAnsi="Arial Narrow"/>
          <w:sz w:val="24"/>
          <w:szCs w:val="24"/>
        </w:rPr>
        <w:lastRenderedPageBreak/>
        <w:t>podrá solicitar las aclaraciones, precisiones o los documentos que se requieran, sin que por ello pueda el Proponente adicionar o modificar su propuesta.</w:t>
      </w:r>
    </w:p>
    <w:p w14:paraId="29002D31" w14:textId="77777777" w:rsidR="00D30C85" w:rsidRPr="00B36286" w:rsidRDefault="00D30C85" w:rsidP="00B36286">
      <w:pPr>
        <w:autoSpaceDE w:val="0"/>
        <w:autoSpaceDN w:val="0"/>
        <w:adjustRightInd w:val="0"/>
        <w:spacing w:after="0" w:line="240" w:lineRule="auto"/>
        <w:jc w:val="both"/>
        <w:rPr>
          <w:rFonts w:ascii="Arial Narrow" w:hAnsi="Arial Narrow"/>
          <w:sz w:val="24"/>
          <w:szCs w:val="24"/>
        </w:rPr>
      </w:pPr>
      <w:bookmarkStart w:id="52" w:name="_Toc428785321"/>
    </w:p>
    <w:p w14:paraId="06D284E0" w14:textId="77777777" w:rsidR="00D30C85" w:rsidRPr="00B36286" w:rsidRDefault="00D30C85" w:rsidP="00B36286">
      <w:pPr>
        <w:keepNext/>
        <w:numPr>
          <w:ilvl w:val="1"/>
          <w:numId w:val="49"/>
        </w:numPr>
        <w:spacing w:after="0" w:line="240" w:lineRule="auto"/>
        <w:outlineLvl w:val="1"/>
        <w:rPr>
          <w:rFonts w:ascii="Arial Narrow" w:eastAsia="Times New Roman" w:hAnsi="Arial Narrow" w:cs="Arial"/>
          <w:b/>
          <w:sz w:val="24"/>
          <w:szCs w:val="24"/>
          <w:lang w:eastAsia="es-ES"/>
        </w:rPr>
      </w:pPr>
      <w:bookmarkStart w:id="53" w:name="_Toc424219452"/>
      <w:bookmarkStart w:id="54" w:name="_Toc473560008"/>
      <w:bookmarkStart w:id="55" w:name="_Toc520979256"/>
      <w:r w:rsidRPr="00B36286">
        <w:rPr>
          <w:rFonts w:ascii="Arial Narrow" w:eastAsia="Times New Roman" w:hAnsi="Arial Narrow" w:cs="Arial"/>
          <w:b/>
          <w:sz w:val="24"/>
          <w:szCs w:val="24"/>
          <w:lang w:eastAsia="es-ES"/>
        </w:rPr>
        <w:t>INFORMACIÓN INEXACTA</w:t>
      </w:r>
      <w:bookmarkEnd w:id="53"/>
      <w:bookmarkEnd w:id="54"/>
      <w:bookmarkEnd w:id="55"/>
    </w:p>
    <w:p w14:paraId="55403135" w14:textId="77777777" w:rsidR="00D30C85" w:rsidRPr="00B36286" w:rsidRDefault="00D30C85" w:rsidP="00B36286">
      <w:pPr>
        <w:pStyle w:val="InviasNormal"/>
      </w:pPr>
      <w:r w:rsidRPr="00B36286">
        <w:rPr>
          <w:b/>
        </w:rPr>
        <w:t>INVIAS</w:t>
      </w:r>
      <w:r w:rsidRPr="00B36286">
        <w:t xml:space="preserve"> se reserva el derecho de verificar integralmente la información aportada por el Proponente, pudiendo acudir para ello a las personas, empresas o entidades respectivas. Cuando exista inconsistencia definitiva entre la información suministrada por el Proponente y la efectivamente obtenida o suministrada a la entidad por la fuente de donde proviene la información que se pretende acreditar en la </w:t>
      </w:r>
      <w:r w:rsidRPr="00B36286">
        <w:rPr>
          <w:lang w:val="es-CO"/>
        </w:rPr>
        <w:t>Selección Abreviada</w:t>
      </w:r>
      <w:r w:rsidRPr="00B36286">
        <w:t xml:space="preserve">, el documento que la contenga se entenderá como no presentado. </w:t>
      </w:r>
    </w:p>
    <w:p w14:paraId="1AACA210" w14:textId="025C8FF0" w:rsidR="00644809" w:rsidRPr="00B36286" w:rsidRDefault="00644809" w:rsidP="00B36286">
      <w:pPr>
        <w:keepNext/>
        <w:numPr>
          <w:ilvl w:val="1"/>
          <w:numId w:val="49"/>
        </w:numPr>
        <w:spacing w:after="0" w:line="240" w:lineRule="auto"/>
        <w:outlineLvl w:val="1"/>
        <w:rPr>
          <w:rFonts w:ascii="Arial Narrow" w:eastAsia="Times New Roman" w:hAnsi="Arial Narrow" w:cs="Arial"/>
          <w:b/>
          <w:sz w:val="24"/>
          <w:szCs w:val="24"/>
          <w:lang w:eastAsia="es-ES"/>
        </w:rPr>
      </w:pPr>
      <w:bookmarkStart w:id="56" w:name="_Toc520979257"/>
      <w:r w:rsidRPr="00B36286">
        <w:rPr>
          <w:rFonts w:ascii="Arial Narrow" w:eastAsia="Times New Roman" w:hAnsi="Arial Narrow" w:cs="Arial"/>
          <w:b/>
          <w:sz w:val="24"/>
          <w:szCs w:val="24"/>
          <w:lang w:eastAsia="es-ES"/>
        </w:rPr>
        <w:t>INFORMACI</w:t>
      </w:r>
      <w:r w:rsidR="005D623C">
        <w:rPr>
          <w:rFonts w:ascii="Arial Narrow" w:eastAsia="Times New Roman" w:hAnsi="Arial Narrow" w:cs="Arial"/>
          <w:b/>
          <w:sz w:val="24"/>
          <w:szCs w:val="24"/>
          <w:lang w:eastAsia="es-ES"/>
        </w:rPr>
        <w:t>Ó</w:t>
      </w:r>
      <w:r w:rsidRPr="00B36286">
        <w:rPr>
          <w:rFonts w:ascii="Arial Narrow" w:eastAsia="Times New Roman" w:hAnsi="Arial Narrow" w:cs="Arial"/>
          <w:b/>
          <w:sz w:val="24"/>
          <w:szCs w:val="24"/>
          <w:lang w:eastAsia="es-ES"/>
        </w:rPr>
        <w:t>N NO VERAZ</w:t>
      </w:r>
      <w:bookmarkEnd w:id="52"/>
      <w:bookmarkEnd w:id="56"/>
    </w:p>
    <w:p w14:paraId="6BD1F130" w14:textId="77777777" w:rsidR="00644809" w:rsidRPr="00B36286" w:rsidRDefault="00644809"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p>
    <w:p w14:paraId="701EB32C" w14:textId="77777777" w:rsidR="00644809" w:rsidRPr="00B36286" w:rsidRDefault="00FB77B8" w:rsidP="00B36286">
      <w:pPr>
        <w:autoSpaceDE w:val="0"/>
        <w:autoSpaceDN w:val="0"/>
        <w:adjustRightInd w:val="0"/>
        <w:spacing w:after="0" w:line="240" w:lineRule="auto"/>
        <w:jc w:val="both"/>
        <w:rPr>
          <w:rFonts w:ascii="Arial Narrow" w:hAnsi="Arial Narrow"/>
          <w:sz w:val="24"/>
          <w:szCs w:val="24"/>
        </w:rPr>
      </w:pPr>
      <w:r w:rsidRPr="00B36286">
        <w:rPr>
          <w:rFonts w:ascii="Arial Narrow" w:hAnsi="Arial Narrow"/>
          <w:sz w:val="24"/>
          <w:szCs w:val="24"/>
          <w:lang w:val="es-ES"/>
        </w:rPr>
        <w:t>En caso de que</w:t>
      </w:r>
      <w:r w:rsidR="00644809" w:rsidRPr="00B36286">
        <w:rPr>
          <w:rFonts w:ascii="Arial Narrow" w:hAnsi="Arial Narrow"/>
          <w:sz w:val="24"/>
          <w:szCs w:val="24"/>
          <w:lang w:val="es-ES"/>
        </w:rPr>
        <w:t xml:space="preserve"> el proponente aporte información no veraz o altere de cualquier forma algún documento original presentado, su propuesta será </w:t>
      </w:r>
      <w:r w:rsidR="00644809" w:rsidRPr="00B36286">
        <w:rPr>
          <w:rFonts w:ascii="Arial Narrow" w:hAnsi="Arial Narrow"/>
          <w:b/>
          <w:sz w:val="24"/>
          <w:szCs w:val="24"/>
          <w:lang w:val="es-ES"/>
        </w:rPr>
        <w:t>RECHAZADA,</w:t>
      </w:r>
      <w:r w:rsidR="00644809" w:rsidRPr="00B36286">
        <w:rPr>
          <w:rFonts w:ascii="Arial Narrow" w:hAnsi="Arial Narrow"/>
          <w:sz w:val="24"/>
          <w:szCs w:val="24"/>
          <w:lang w:val="es-ES"/>
        </w:rPr>
        <w:t xml:space="preserve"> s</w:t>
      </w:r>
      <w:r w:rsidR="00644809" w:rsidRPr="00B36286">
        <w:rPr>
          <w:rFonts w:ascii="Arial Narrow" w:hAnsi="Arial Narrow"/>
          <w:sz w:val="24"/>
          <w:szCs w:val="24"/>
        </w:rPr>
        <w:t>in perjuicio de hacer conocer el hecho a las autoridades competentes.</w:t>
      </w:r>
    </w:p>
    <w:p w14:paraId="64CC9F2F" w14:textId="77777777" w:rsidR="003F0B86" w:rsidRPr="00B36286" w:rsidRDefault="003F0B86" w:rsidP="00B36286">
      <w:pPr>
        <w:pStyle w:val="InviasNormal"/>
        <w:spacing w:before="0" w:after="0"/>
        <w:rPr>
          <w:lang w:val="es-CO"/>
        </w:rPr>
      </w:pPr>
    </w:p>
    <w:p w14:paraId="1903C630" w14:textId="77777777" w:rsidR="00F6705C" w:rsidRPr="00B36286" w:rsidRDefault="00D30C85" w:rsidP="00DD2E97">
      <w:pPr>
        <w:pStyle w:val="Invias-Titulo1"/>
      </w:pPr>
      <w:bookmarkStart w:id="57" w:name="_Toc424219454"/>
      <w:bookmarkStart w:id="58" w:name="_Toc435643300"/>
      <w:bookmarkStart w:id="59" w:name="_Toc442781062"/>
      <w:bookmarkStart w:id="60" w:name="_Toc520979258"/>
      <w:r w:rsidRPr="00E433A3">
        <w:t>2.7.</w:t>
      </w:r>
      <w:r w:rsidR="003A46E8" w:rsidRPr="00E433A3">
        <w:t xml:space="preserve"> </w:t>
      </w:r>
      <w:r w:rsidR="00F6705C" w:rsidRPr="00E433A3">
        <w:t>ACUERDOS Y TRATADOS INTERNACIONALES.</w:t>
      </w:r>
      <w:bookmarkEnd w:id="57"/>
      <w:bookmarkEnd w:id="58"/>
      <w:bookmarkEnd w:id="59"/>
      <w:bookmarkEnd w:id="60"/>
    </w:p>
    <w:p w14:paraId="40D6D96F" w14:textId="77777777" w:rsidR="00D83C60" w:rsidRPr="00B36286" w:rsidRDefault="00D83C60" w:rsidP="00B36286">
      <w:pPr>
        <w:pStyle w:val="Cuadrculamedia21"/>
        <w:tabs>
          <w:tab w:val="left" w:pos="284"/>
        </w:tabs>
        <w:jc w:val="both"/>
        <w:rPr>
          <w:rFonts w:ascii="Arial Narrow" w:hAnsi="Arial Narrow"/>
          <w:b/>
          <w:sz w:val="24"/>
          <w:szCs w:val="24"/>
        </w:rPr>
      </w:pPr>
    </w:p>
    <w:p w14:paraId="2EC18F64" w14:textId="77777777" w:rsidR="00D7203F" w:rsidRPr="003D0B81" w:rsidRDefault="00D7203F" w:rsidP="00D7203F">
      <w:pPr>
        <w:widowControl w:val="0"/>
        <w:autoSpaceDE w:val="0"/>
        <w:autoSpaceDN w:val="0"/>
        <w:adjustRightInd w:val="0"/>
        <w:ind w:right="50"/>
        <w:jc w:val="both"/>
        <w:rPr>
          <w:rFonts w:ascii="Arial" w:hAnsi="Arial" w:cs="Arial"/>
        </w:rPr>
      </w:pPr>
      <w:bookmarkStart w:id="61" w:name="_Hlk20937528"/>
      <w:bookmarkStart w:id="62" w:name="_Toc326656690"/>
      <w:bookmarkStart w:id="63" w:name="_Toc442781066"/>
      <w:r w:rsidRPr="003D0B81">
        <w:rPr>
          <w:rFonts w:ascii="Arial" w:hAnsi="Arial" w:cs="Arial"/>
        </w:rPr>
        <w:t xml:space="preserve">El Gobierno Colombiano en aras de generar competitividad y oportunidad mantiene acuerdos comerciales con CANADA, CHILE, COREA, COSTA RICA, ESTADOS UNIDOS, ESTADOS AELC, UNION EUROPEA, TRIANGULO NORTE (EL SALVADOR, GUATEMALA Y HONDURAS), MÉXICO y ALIANZA PACÍFICO (MÉXICO, PERÚ Y CHILE). En ejecución a lo anterior </w:t>
      </w:r>
      <w:r w:rsidRPr="003D0B81">
        <w:rPr>
          <w:rFonts w:ascii="Arial" w:hAnsi="Arial" w:cs="Arial"/>
          <w:spacing w:val="1"/>
        </w:rPr>
        <w:t>e</w:t>
      </w:r>
      <w:r w:rsidRPr="003D0B81">
        <w:rPr>
          <w:rFonts w:ascii="Arial" w:hAnsi="Arial" w:cs="Arial"/>
        </w:rPr>
        <w:t>l</w:t>
      </w:r>
      <w:r w:rsidRPr="003D0B81">
        <w:rPr>
          <w:rFonts w:ascii="Arial" w:hAnsi="Arial" w:cs="Arial"/>
          <w:spacing w:val="1"/>
        </w:rPr>
        <w:t xml:space="preserve"> a</w:t>
      </w:r>
      <w:r w:rsidRPr="003D0B81">
        <w:rPr>
          <w:rFonts w:ascii="Arial" w:hAnsi="Arial" w:cs="Arial"/>
        </w:rPr>
        <w:t>rt</w:t>
      </w:r>
      <w:r w:rsidRPr="003D0B81">
        <w:rPr>
          <w:rFonts w:ascii="Arial" w:hAnsi="Arial" w:cs="Arial"/>
          <w:spacing w:val="-2"/>
        </w:rPr>
        <w:t>í</w:t>
      </w:r>
      <w:r w:rsidRPr="003D0B81">
        <w:rPr>
          <w:rFonts w:ascii="Arial" w:hAnsi="Arial" w:cs="Arial"/>
        </w:rPr>
        <w:t>c</w:t>
      </w:r>
      <w:r w:rsidRPr="003D0B81">
        <w:rPr>
          <w:rFonts w:ascii="Arial" w:hAnsi="Arial" w:cs="Arial"/>
          <w:spacing w:val="1"/>
        </w:rPr>
        <w:t>u</w:t>
      </w:r>
      <w:r w:rsidRPr="003D0B81">
        <w:rPr>
          <w:rFonts w:ascii="Arial" w:hAnsi="Arial" w:cs="Arial"/>
        </w:rPr>
        <w:t>lo</w:t>
      </w:r>
      <w:r w:rsidRPr="003D0B81">
        <w:rPr>
          <w:rFonts w:ascii="Arial" w:hAnsi="Arial" w:cs="Arial"/>
          <w:spacing w:val="2"/>
        </w:rPr>
        <w:t xml:space="preserve"> </w:t>
      </w:r>
      <w:r w:rsidRPr="003D0B81">
        <w:rPr>
          <w:rFonts w:ascii="Arial" w:hAnsi="Arial" w:cs="Arial"/>
          <w:spacing w:val="1"/>
        </w:rPr>
        <w:t>2</w:t>
      </w:r>
      <w:r w:rsidRPr="003D0B81">
        <w:rPr>
          <w:rFonts w:ascii="Arial" w:hAnsi="Arial" w:cs="Arial"/>
        </w:rPr>
        <w:t>.</w:t>
      </w:r>
      <w:r w:rsidRPr="003D0B81">
        <w:rPr>
          <w:rFonts w:ascii="Arial" w:hAnsi="Arial" w:cs="Arial"/>
          <w:spacing w:val="1"/>
        </w:rPr>
        <w:t>2</w:t>
      </w:r>
      <w:r w:rsidRPr="003D0B81">
        <w:rPr>
          <w:rFonts w:ascii="Arial" w:hAnsi="Arial" w:cs="Arial"/>
        </w:rPr>
        <w:t>.</w:t>
      </w:r>
      <w:r w:rsidRPr="003D0B81">
        <w:rPr>
          <w:rFonts w:ascii="Arial" w:hAnsi="Arial" w:cs="Arial"/>
          <w:spacing w:val="1"/>
        </w:rPr>
        <w:t>1</w:t>
      </w:r>
      <w:r w:rsidRPr="003D0B81">
        <w:rPr>
          <w:rFonts w:ascii="Arial" w:hAnsi="Arial" w:cs="Arial"/>
        </w:rPr>
        <w:t>.</w:t>
      </w:r>
      <w:r w:rsidRPr="003D0B81">
        <w:rPr>
          <w:rFonts w:ascii="Arial" w:hAnsi="Arial" w:cs="Arial"/>
          <w:spacing w:val="1"/>
        </w:rPr>
        <w:t>1</w:t>
      </w:r>
      <w:r w:rsidRPr="003D0B81">
        <w:rPr>
          <w:rFonts w:ascii="Arial" w:hAnsi="Arial" w:cs="Arial"/>
          <w:spacing w:val="-2"/>
        </w:rPr>
        <w:t>.</w:t>
      </w:r>
      <w:r w:rsidRPr="003D0B81">
        <w:rPr>
          <w:rFonts w:ascii="Arial" w:hAnsi="Arial" w:cs="Arial"/>
          <w:spacing w:val="1"/>
        </w:rPr>
        <w:t>2</w:t>
      </w:r>
      <w:r w:rsidRPr="003D0B81">
        <w:rPr>
          <w:rFonts w:ascii="Arial" w:hAnsi="Arial" w:cs="Arial"/>
          <w:spacing w:val="-2"/>
        </w:rPr>
        <w:t>.</w:t>
      </w:r>
      <w:r w:rsidRPr="003D0B81">
        <w:rPr>
          <w:rFonts w:ascii="Arial" w:hAnsi="Arial" w:cs="Arial"/>
          <w:spacing w:val="1"/>
        </w:rPr>
        <w:t>1</w:t>
      </w:r>
      <w:r w:rsidRPr="003D0B81">
        <w:rPr>
          <w:rFonts w:ascii="Arial" w:hAnsi="Arial" w:cs="Arial"/>
        </w:rPr>
        <w:t>.1</w:t>
      </w:r>
      <w:r w:rsidRPr="003D0B81">
        <w:rPr>
          <w:rFonts w:ascii="Arial" w:hAnsi="Arial" w:cs="Arial"/>
          <w:spacing w:val="2"/>
        </w:rPr>
        <w:t xml:space="preserve"> </w:t>
      </w:r>
      <w:r w:rsidRPr="003D0B81">
        <w:rPr>
          <w:rFonts w:ascii="Arial" w:hAnsi="Arial" w:cs="Arial"/>
          <w:spacing w:val="1"/>
        </w:rPr>
        <w:t>de</w:t>
      </w:r>
      <w:r w:rsidRPr="003D0B81">
        <w:rPr>
          <w:rFonts w:ascii="Arial" w:hAnsi="Arial" w:cs="Arial"/>
        </w:rPr>
        <w:t>l</w:t>
      </w:r>
      <w:r w:rsidRPr="003D0B81">
        <w:rPr>
          <w:rFonts w:ascii="Arial" w:hAnsi="Arial" w:cs="Arial"/>
          <w:spacing w:val="1"/>
        </w:rPr>
        <w:t xml:space="preserve"> </w:t>
      </w:r>
      <w:r w:rsidRPr="003D0B81">
        <w:rPr>
          <w:rFonts w:ascii="Arial" w:hAnsi="Arial" w:cs="Arial"/>
        </w:rPr>
        <w:t>Decre</w:t>
      </w:r>
      <w:r w:rsidRPr="003D0B81">
        <w:rPr>
          <w:rFonts w:ascii="Arial" w:hAnsi="Arial" w:cs="Arial"/>
          <w:spacing w:val="1"/>
        </w:rPr>
        <w:t>t</w:t>
      </w:r>
      <w:r w:rsidRPr="003D0B81">
        <w:rPr>
          <w:rFonts w:ascii="Arial" w:hAnsi="Arial" w:cs="Arial"/>
        </w:rPr>
        <w:t>o</w:t>
      </w:r>
      <w:r w:rsidRPr="003D0B81">
        <w:rPr>
          <w:rFonts w:ascii="Arial" w:hAnsi="Arial" w:cs="Arial"/>
          <w:spacing w:val="2"/>
        </w:rPr>
        <w:t xml:space="preserve"> </w:t>
      </w:r>
      <w:r w:rsidRPr="003D0B81">
        <w:rPr>
          <w:rFonts w:ascii="Arial" w:hAnsi="Arial" w:cs="Arial"/>
          <w:spacing w:val="-1"/>
        </w:rPr>
        <w:t>1</w:t>
      </w:r>
      <w:r w:rsidRPr="003D0B81">
        <w:rPr>
          <w:rFonts w:ascii="Arial" w:hAnsi="Arial" w:cs="Arial"/>
          <w:spacing w:val="1"/>
        </w:rPr>
        <w:t>0</w:t>
      </w:r>
      <w:r w:rsidRPr="003D0B81">
        <w:rPr>
          <w:rFonts w:ascii="Arial" w:hAnsi="Arial" w:cs="Arial"/>
          <w:spacing w:val="-1"/>
        </w:rPr>
        <w:t>8</w:t>
      </w:r>
      <w:r w:rsidRPr="003D0B81">
        <w:rPr>
          <w:rFonts w:ascii="Arial" w:hAnsi="Arial" w:cs="Arial"/>
        </w:rPr>
        <w:t>2</w:t>
      </w:r>
      <w:r w:rsidRPr="003D0B81">
        <w:rPr>
          <w:rFonts w:ascii="Arial" w:hAnsi="Arial" w:cs="Arial"/>
          <w:spacing w:val="2"/>
        </w:rPr>
        <w:t xml:space="preserve"> </w:t>
      </w:r>
      <w:r w:rsidRPr="003D0B81">
        <w:rPr>
          <w:rFonts w:ascii="Arial" w:hAnsi="Arial" w:cs="Arial"/>
          <w:spacing w:val="1"/>
        </w:rPr>
        <w:t>de</w:t>
      </w:r>
      <w:r w:rsidRPr="003D0B81">
        <w:rPr>
          <w:rFonts w:ascii="Arial" w:hAnsi="Arial" w:cs="Arial"/>
        </w:rPr>
        <w:t>l</w:t>
      </w:r>
      <w:r w:rsidRPr="003D0B81">
        <w:rPr>
          <w:rFonts w:ascii="Arial" w:hAnsi="Arial" w:cs="Arial"/>
          <w:spacing w:val="1"/>
        </w:rPr>
        <w:t xml:space="preserve"> 20</w:t>
      </w:r>
      <w:r w:rsidRPr="003D0B81">
        <w:rPr>
          <w:rFonts w:ascii="Arial" w:hAnsi="Arial" w:cs="Arial"/>
          <w:spacing w:val="-1"/>
        </w:rPr>
        <w:t>1</w:t>
      </w:r>
      <w:r w:rsidRPr="003D0B81">
        <w:rPr>
          <w:rFonts w:ascii="Arial" w:hAnsi="Arial" w:cs="Arial"/>
          <w:spacing w:val="1"/>
        </w:rPr>
        <w:t>5</w:t>
      </w:r>
      <w:r w:rsidRPr="003D0B81">
        <w:rPr>
          <w:rFonts w:ascii="Arial" w:hAnsi="Arial" w:cs="Arial"/>
        </w:rPr>
        <w:t>,</w:t>
      </w:r>
      <w:r w:rsidRPr="003D0B81">
        <w:rPr>
          <w:rFonts w:ascii="Arial" w:hAnsi="Arial" w:cs="Arial"/>
          <w:spacing w:val="2"/>
        </w:rPr>
        <w:t xml:space="preserve"> para este proceso </w:t>
      </w:r>
      <w:r w:rsidRPr="003D0B81">
        <w:rPr>
          <w:rFonts w:ascii="Arial" w:hAnsi="Arial" w:cs="Arial"/>
        </w:rPr>
        <w:t xml:space="preserve">se </w:t>
      </w:r>
      <w:r w:rsidRPr="003D0B81">
        <w:rPr>
          <w:rFonts w:ascii="Arial" w:hAnsi="Arial" w:cs="Arial"/>
          <w:spacing w:val="-2"/>
        </w:rPr>
        <w:t>v</w:t>
      </w:r>
      <w:r w:rsidRPr="003D0B81">
        <w:rPr>
          <w:rFonts w:ascii="Arial" w:hAnsi="Arial" w:cs="Arial"/>
          <w:spacing w:val="1"/>
        </w:rPr>
        <w:t>e</w:t>
      </w:r>
      <w:r w:rsidRPr="003D0B81">
        <w:rPr>
          <w:rFonts w:ascii="Arial" w:hAnsi="Arial" w:cs="Arial"/>
        </w:rPr>
        <w:t>r</w:t>
      </w:r>
      <w:r w:rsidRPr="003D0B81">
        <w:rPr>
          <w:rFonts w:ascii="Arial" w:hAnsi="Arial" w:cs="Arial"/>
          <w:spacing w:val="-1"/>
        </w:rPr>
        <w:t>i</w:t>
      </w:r>
      <w:r w:rsidRPr="003D0B81">
        <w:rPr>
          <w:rFonts w:ascii="Arial" w:hAnsi="Arial" w:cs="Arial"/>
          <w:spacing w:val="3"/>
        </w:rPr>
        <w:t>f</w:t>
      </w:r>
      <w:r w:rsidRPr="003D0B81">
        <w:rPr>
          <w:rFonts w:ascii="Arial" w:hAnsi="Arial" w:cs="Arial"/>
        </w:rPr>
        <w:t>icaron</w:t>
      </w:r>
      <w:r w:rsidRPr="003D0B81">
        <w:rPr>
          <w:rFonts w:ascii="Arial" w:hAnsi="Arial" w:cs="Arial"/>
          <w:spacing w:val="4"/>
        </w:rPr>
        <w:t xml:space="preserve"> </w:t>
      </w:r>
      <w:r w:rsidRPr="003D0B81">
        <w:rPr>
          <w:rFonts w:ascii="Arial" w:hAnsi="Arial" w:cs="Arial"/>
        </w:rPr>
        <w:t>los</w:t>
      </w:r>
      <w:r w:rsidRPr="003D0B81">
        <w:rPr>
          <w:rFonts w:ascii="Arial" w:hAnsi="Arial" w:cs="Arial"/>
          <w:spacing w:val="4"/>
        </w:rPr>
        <w:t xml:space="preserve"> </w:t>
      </w:r>
      <w:r w:rsidRPr="003D0B81">
        <w:rPr>
          <w:rFonts w:ascii="Arial" w:hAnsi="Arial" w:cs="Arial"/>
          <w:spacing w:val="1"/>
        </w:rPr>
        <w:t>a</w:t>
      </w:r>
      <w:r w:rsidRPr="003D0B81">
        <w:rPr>
          <w:rFonts w:ascii="Arial" w:hAnsi="Arial" w:cs="Arial"/>
          <w:spacing w:val="-2"/>
        </w:rPr>
        <w:t>s</w:t>
      </w:r>
      <w:r w:rsidRPr="003D0B81">
        <w:rPr>
          <w:rFonts w:ascii="Arial" w:hAnsi="Arial" w:cs="Arial"/>
          <w:spacing w:val="1"/>
        </w:rPr>
        <w:t>pe</w:t>
      </w:r>
      <w:r w:rsidRPr="003D0B81">
        <w:rPr>
          <w:rFonts w:ascii="Arial" w:hAnsi="Arial" w:cs="Arial"/>
        </w:rPr>
        <w:t>c</w:t>
      </w:r>
      <w:r w:rsidRPr="003D0B81">
        <w:rPr>
          <w:rFonts w:ascii="Arial" w:hAnsi="Arial" w:cs="Arial"/>
          <w:spacing w:val="-2"/>
        </w:rPr>
        <w:t>t</w:t>
      </w:r>
      <w:r w:rsidRPr="003D0B81">
        <w:rPr>
          <w:rFonts w:ascii="Arial" w:hAnsi="Arial" w:cs="Arial"/>
          <w:spacing w:val="1"/>
        </w:rPr>
        <w:t>o</w:t>
      </w:r>
      <w:r w:rsidRPr="003D0B81">
        <w:rPr>
          <w:rFonts w:ascii="Arial" w:hAnsi="Arial" w:cs="Arial"/>
        </w:rPr>
        <w:t>s</w:t>
      </w:r>
      <w:r w:rsidRPr="003D0B81">
        <w:rPr>
          <w:rFonts w:ascii="Arial" w:hAnsi="Arial" w:cs="Arial"/>
          <w:spacing w:val="4"/>
        </w:rPr>
        <w:t xml:space="preserve"> </w:t>
      </w:r>
      <w:r w:rsidRPr="003D0B81">
        <w:rPr>
          <w:rFonts w:ascii="Arial" w:hAnsi="Arial" w:cs="Arial"/>
        </w:rPr>
        <w:t>c</w:t>
      </w:r>
      <w:r w:rsidRPr="003D0B81">
        <w:rPr>
          <w:rFonts w:ascii="Arial" w:hAnsi="Arial" w:cs="Arial"/>
          <w:spacing w:val="1"/>
        </w:rPr>
        <w:t>o</w:t>
      </w:r>
      <w:r w:rsidRPr="003D0B81">
        <w:rPr>
          <w:rFonts w:ascii="Arial" w:hAnsi="Arial" w:cs="Arial"/>
        </w:rPr>
        <w:t>r</w:t>
      </w:r>
      <w:r w:rsidRPr="003D0B81">
        <w:rPr>
          <w:rFonts w:ascii="Arial" w:hAnsi="Arial" w:cs="Arial"/>
          <w:spacing w:val="-1"/>
        </w:rPr>
        <w:t>r</w:t>
      </w:r>
      <w:r w:rsidRPr="003D0B81">
        <w:rPr>
          <w:rFonts w:ascii="Arial" w:hAnsi="Arial" w:cs="Arial"/>
          <w:spacing w:val="1"/>
        </w:rPr>
        <w:t>e</w:t>
      </w:r>
      <w:r w:rsidRPr="003D0B81">
        <w:rPr>
          <w:rFonts w:ascii="Arial" w:hAnsi="Arial" w:cs="Arial"/>
        </w:rPr>
        <w:t>s</w:t>
      </w:r>
      <w:r w:rsidRPr="003D0B81">
        <w:rPr>
          <w:rFonts w:ascii="Arial" w:hAnsi="Arial" w:cs="Arial"/>
          <w:spacing w:val="1"/>
        </w:rPr>
        <w:t>p</w:t>
      </w:r>
      <w:r w:rsidRPr="003D0B81">
        <w:rPr>
          <w:rFonts w:ascii="Arial" w:hAnsi="Arial" w:cs="Arial"/>
          <w:spacing w:val="-1"/>
        </w:rPr>
        <w:t>o</w:t>
      </w:r>
      <w:r w:rsidRPr="003D0B81">
        <w:rPr>
          <w:rFonts w:ascii="Arial" w:hAnsi="Arial" w:cs="Arial"/>
          <w:spacing w:val="1"/>
        </w:rPr>
        <w:t>nd</w:t>
      </w:r>
      <w:r w:rsidRPr="003D0B81">
        <w:rPr>
          <w:rFonts w:ascii="Arial" w:hAnsi="Arial" w:cs="Arial"/>
        </w:rPr>
        <w:t>i</w:t>
      </w:r>
      <w:r w:rsidRPr="003D0B81">
        <w:rPr>
          <w:rFonts w:ascii="Arial" w:hAnsi="Arial" w:cs="Arial"/>
          <w:spacing w:val="-2"/>
        </w:rPr>
        <w:t>e</w:t>
      </w:r>
      <w:r w:rsidRPr="003D0B81">
        <w:rPr>
          <w:rFonts w:ascii="Arial" w:hAnsi="Arial" w:cs="Arial"/>
          <w:spacing w:val="1"/>
        </w:rPr>
        <w:t>n</w:t>
      </w:r>
      <w:r w:rsidRPr="003D0B81">
        <w:rPr>
          <w:rFonts w:ascii="Arial" w:hAnsi="Arial" w:cs="Arial"/>
        </w:rPr>
        <w:t>t</w:t>
      </w:r>
      <w:r w:rsidRPr="003D0B81">
        <w:rPr>
          <w:rFonts w:ascii="Arial" w:hAnsi="Arial" w:cs="Arial"/>
          <w:spacing w:val="1"/>
        </w:rPr>
        <w:t>e</w:t>
      </w:r>
      <w:r w:rsidRPr="003D0B81">
        <w:rPr>
          <w:rFonts w:ascii="Arial" w:hAnsi="Arial" w:cs="Arial"/>
        </w:rPr>
        <w:t>s</w:t>
      </w:r>
      <w:r w:rsidRPr="003D0B81">
        <w:rPr>
          <w:rFonts w:ascii="Arial" w:hAnsi="Arial" w:cs="Arial"/>
          <w:spacing w:val="1"/>
        </w:rPr>
        <w:t xml:space="preserve"> </w:t>
      </w:r>
      <w:r w:rsidRPr="003D0B81">
        <w:rPr>
          <w:rFonts w:ascii="Arial" w:hAnsi="Arial" w:cs="Arial"/>
        </w:rPr>
        <w:t>a</w:t>
      </w:r>
      <w:r w:rsidRPr="003D0B81">
        <w:rPr>
          <w:rFonts w:ascii="Arial" w:hAnsi="Arial" w:cs="Arial"/>
          <w:spacing w:val="4"/>
        </w:rPr>
        <w:t xml:space="preserve"> </w:t>
      </w:r>
      <w:r w:rsidRPr="003D0B81">
        <w:rPr>
          <w:rFonts w:ascii="Arial" w:hAnsi="Arial" w:cs="Arial"/>
        </w:rPr>
        <w:t>la</w:t>
      </w:r>
      <w:r w:rsidRPr="003D0B81">
        <w:rPr>
          <w:rFonts w:ascii="Arial" w:hAnsi="Arial" w:cs="Arial"/>
          <w:spacing w:val="4"/>
        </w:rPr>
        <w:t xml:space="preserve"> </w:t>
      </w:r>
      <w:r w:rsidRPr="003D0B81">
        <w:rPr>
          <w:rFonts w:ascii="Arial" w:hAnsi="Arial" w:cs="Arial"/>
          <w:spacing w:val="-1"/>
        </w:rPr>
        <w:t>o</w:t>
      </w:r>
      <w:r w:rsidRPr="003D0B81">
        <w:rPr>
          <w:rFonts w:ascii="Arial" w:hAnsi="Arial" w:cs="Arial"/>
          <w:spacing w:val="1"/>
        </w:rPr>
        <w:t>b</w:t>
      </w:r>
      <w:r w:rsidRPr="003D0B81">
        <w:rPr>
          <w:rFonts w:ascii="Arial" w:hAnsi="Arial" w:cs="Arial"/>
        </w:rPr>
        <w:t>s</w:t>
      </w:r>
      <w:r w:rsidRPr="003D0B81">
        <w:rPr>
          <w:rFonts w:ascii="Arial" w:hAnsi="Arial" w:cs="Arial"/>
          <w:spacing w:val="1"/>
        </w:rPr>
        <w:t>e</w:t>
      </w:r>
      <w:r w:rsidRPr="003D0B81">
        <w:rPr>
          <w:rFonts w:ascii="Arial" w:hAnsi="Arial" w:cs="Arial"/>
        </w:rPr>
        <w:t>r</w:t>
      </w:r>
      <w:r w:rsidRPr="003D0B81">
        <w:rPr>
          <w:rFonts w:ascii="Arial" w:hAnsi="Arial" w:cs="Arial"/>
          <w:spacing w:val="-3"/>
        </w:rPr>
        <w:t>v</w:t>
      </w:r>
      <w:r w:rsidRPr="003D0B81">
        <w:rPr>
          <w:rFonts w:ascii="Arial" w:hAnsi="Arial" w:cs="Arial"/>
          <w:spacing w:val="1"/>
        </w:rPr>
        <w:t>an</w:t>
      </w:r>
      <w:r w:rsidRPr="003D0B81">
        <w:rPr>
          <w:rFonts w:ascii="Arial" w:hAnsi="Arial" w:cs="Arial"/>
        </w:rPr>
        <w:t>cia</w:t>
      </w:r>
      <w:r w:rsidRPr="003D0B81">
        <w:rPr>
          <w:rFonts w:ascii="Arial" w:hAnsi="Arial" w:cs="Arial"/>
          <w:spacing w:val="4"/>
        </w:rPr>
        <w:t xml:space="preserve"> </w:t>
      </w:r>
      <w:r w:rsidRPr="003D0B81">
        <w:rPr>
          <w:rFonts w:ascii="Arial" w:hAnsi="Arial" w:cs="Arial"/>
          <w:spacing w:val="1"/>
        </w:rPr>
        <w:t>d</w:t>
      </w:r>
      <w:r w:rsidRPr="003D0B81">
        <w:rPr>
          <w:rFonts w:ascii="Arial" w:hAnsi="Arial" w:cs="Arial"/>
        </w:rPr>
        <w:t xml:space="preserve">e </w:t>
      </w:r>
      <w:r w:rsidRPr="003D0B81">
        <w:rPr>
          <w:rFonts w:ascii="Arial" w:hAnsi="Arial" w:cs="Arial"/>
          <w:spacing w:val="1"/>
        </w:rPr>
        <w:t>ob</w:t>
      </w:r>
      <w:r w:rsidRPr="003D0B81">
        <w:rPr>
          <w:rFonts w:ascii="Arial" w:hAnsi="Arial" w:cs="Arial"/>
        </w:rPr>
        <w:t>l</w:t>
      </w:r>
      <w:r w:rsidRPr="003D0B81">
        <w:rPr>
          <w:rFonts w:ascii="Arial" w:hAnsi="Arial" w:cs="Arial"/>
          <w:spacing w:val="-1"/>
        </w:rPr>
        <w:t>ig</w:t>
      </w:r>
      <w:r w:rsidRPr="003D0B81">
        <w:rPr>
          <w:rFonts w:ascii="Arial" w:hAnsi="Arial" w:cs="Arial"/>
          <w:spacing w:val="1"/>
        </w:rPr>
        <w:t>a</w:t>
      </w:r>
      <w:r w:rsidRPr="003D0B81">
        <w:rPr>
          <w:rFonts w:ascii="Arial" w:hAnsi="Arial" w:cs="Arial"/>
        </w:rPr>
        <w:t>cio</w:t>
      </w:r>
      <w:r w:rsidRPr="003D0B81">
        <w:rPr>
          <w:rFonts w:ascii="Arial" w:hAnsi="Arial" w:cs="Arial"/>
          <w:spacing w:val="1"/>
        </w:rPr>
        <w:t>ne</w:t>
      </w:r>
      <w:r w:rsidRPr="003D0B81">
        <w:rPr>
          <w:rFonts w:ascii="Arial" w:hAnsi="Arial" w:cs="Arial"/>
        </w:rPr>
        <w:t>s</w:t>
      </w:r>
      <w:r w:rsidRPr="003D0B81">
        <w:rPr>
          <w:rFonts w:ascii="Arial" w:hAnsi="Arial" w:cs="Arial"/>
          <w:spacing w:val="1"/>
        </w:rPr>
        <w:t xml:space="preserve"> </w:t>
      </w:r>
      <w:r w:rsidRPr="003D0B81">
        <w:rPr>
          <w:rFonts w:ascii="Arial" w:hAnsi="Arial" w:cs="Arial"/>
          <w:spacing w:val="-1"/>
        </w:rPr>
        <w:t>e</w:t>
      </w:r>
      <w:r w:rsidRPr="003D0B81">
        <w:rPr>
          <w:rFonts w:ascii="Arial" w:hAnsi="Arial" w:cs="Arial"/>
        </w:rPr>
        <w:t xml:space="preserve">n </w:t>
      </w:r>
      <w:r w:rsidRPr="003D0B81">
        <w:rPr>
          <w:rFonts w:ascii="Arial" w:hAnsi="Arial" w:cs="Arial"/>
          <w:spacing w:val="1"/>
        </w:rPr>
        <w:t>ma</w:t>
      </w:r>
      <w:r w:rsidRPr="003D0B81">
        <w:rPr>
          <w:rFonts w:ascii="Arial" w:hAnsi="Arial" w:cs="Arial"/>
          <w:spacing w:val="-2"/>
        </w:rPr>
        <w:t>t</w:t>
      </w:r>
      <w:r w:rsidRPr="003D0B81">
        <w:rPr>
          <w:rFonts w:ascii="Arial" w:hAnsi="Arial" w:cs="Arial"/>
          <w:spacing w:val="1"/>
        </w:rPr>
        <w:t>e</w:t>
      </w:r>
      <w:r w:rsidRPr="003D0B81">
        <w:rPr>
          <w:rFonts w:ascii="Arial" w:hAnsi="Arial" w:cs="Arial"/>
        </w:rPr>
        <w:t>r</w:t>
      </w:r>
      <w:r w:rsidRPr="003D0B81">
        <w:rPr>
          <w:rFonts w:ascii="Arial" w:hAnsi="Arial" w:cs="Arial"/>
          <w:spacing w:val="-1"/>
        </w:rPr>
        <w:t>i</w:t>
      </w:r>
      <w:r w:rsidRPr="003D0B81">
        <w:rPr>
          <w:rFonts w:ascii="Arial" w:hAnsi="Arial" w:cs="Arial"/>
        </w:rPr>
        <w:t>a</w:t>
      </w:r>
      <w:r w:rsidRPr="003D0B81">
        <w:rPr>
          <w:rFonts w:ascii="Arial" w:hAnsi="Arial" w:cs="Arial"/>
          <w:spacing w:val="4"/>
        </w:rPr>
        <w:t xml:space="preserve"> </w:t>
      </w:r>
      <w:r w:rsidRPr="003D0B81">
        <w:rPr>
          <w:rFonts w:ascii="Arial" w:hAnsi="Arial" w:cs="Arial"/>
          <w:spacing w:val="-1"/>
        </w:rPr>
        <w:t>d</w:t>
      </w:r>
      <w:r w:rsidRPr="003D0B81">
        <w:rPr>
          <w:rFonts w:ascii="Arial" w:hAnsi="Arial" w:cs="Arial"/>
        </w:rPr>
        <w:t>e</w:t>
      </w:r>
      <w:r w:rsidRPr="003D0B81">
        <w:rPr>
          <w:rFonts w:ascii="Arial" w:hAnsi="Arial" w:cs="Arial"/>
          <w:spacing w:val="1"/>
        </w:rPr>
        <w:t xml:space="preserve"> a</w:t>
      </w:r>
      <w:r w:rsidRPr="003D0B81">
        <w:rPr>
          <w:rFonts w:ascii="Arial" w:hAnsi="Arial" w:cs="Arial"/>
        </w:rPr>
        <w:t>c</w:t>
      </w:r>
      <w:r w:rsidRPr="003D0B81">
        <w:rPr>
          <w:rFonts w:ascii="Arial" w:hAnsi="Arial" w:cs="Arial"/>
          <w:spacing w:val="1"/>
        </w:rPr>
        <w:t>ue</w:t>
      </w:r>
      <w:r w:rsidRPr="003D0B81">
        <w:rPr>
          <w:rFonts w:ascii="Arial" w:hAnsi="Arial" w:cs="Arial"/>
        </w:rPr>
        <w:t>r</w:t>
      </w:r>
      <w:r w:rsidRPr="003D0B81">
        <w:rPr>
          <w:rFonts w:ascii="Arial" w:hAnsi="Arial" w:cs="Arial"/>
          <w:spacing w:val="-2"/>
        </w:rPr>
        <w:t>d</w:t>
      </w:r>
      <w:r w:rsidRPr="003D0B81">
        <w:rPr>
          <w:rFonts w:ascii="Arial" w:hAnsi="Arial" w:cs="Arial"/>
          <w:spacing w:val="1"/>
        </w:rPr>
        <w:t>o</w:t>
      </w:r>
      <w:r w:rsidRPr="003D0B81">
        <w:rPr>
          <w:rFonts w:ascii="Arial" w:hAnsi="Arial" w:cs="Arial"/>
        </w:rPr>
        <w:t>s</w:t>
      </w:r>
      <w:r w:rsidRPr="003D0B81">
        <w:rPr>
          <w:rFonts w:ascii="Arial" w:hAnsi="Arial" w:cs="Arial"/>
          <w:spacing w:val="3"/>
        </w:rPr>
        <w:t xml:space="preserve"> </w:t>
      </w:r>
      <w:r w:rsidRPr="003D0B81">
        <w:rPr>
          <w:rFonts w:ascii="Arial" w:hAnsi="Arial" w:cs="Arial"/>
          <w:spacing w:val="-2"/>
        </w:rPr>
        <w:t>c</w:t>
      </w:r>
      <w:r w:rsidRPr="003D0B81">
        <w:rPr>
          <w:rFonts w:ascii="Arial" w:hAnsi="Arial" w:cs="Arial"/>
          <w:spacing w:val="1"/>
        </w:rPr>
        <w:t>ome</w:t>
      </w:r>
      <w:r w:rsidRPr="003D0B81">
        <w:rPr>
          <w:rFonts w:ascii="Arial" w:hAnsi="Arial" w:cs="Arial"/>
        </w:rPr>
        <w:t>rc</w:t>
      </w:r>
      <w:r w:rsidRPr="003D0B81">
        <w:rPr>
          <w:rFonts w:ascii="Arial" w:hAnsi="Arial" w:cs="Arial"/>
          <w:spacing w:val="-1"/>
        </w:rPr>
        <w:t>i</w:t>
      </w:r>
      <w:r w:rsidRPr="003D0B81">
        <w:rPr>
          <w:rFonts w:ascii="Arial" w:hAnsi="Arial" w:cs="Arial"/>
          <w:spacing w:val="1"/>
        </w:rPr>
        <w:t>a</w:t>
      </w:r>
      <w:r w:rsidRPr="003D0B81">
        <w:rPr>
          <w:rFonts w:ascii="Arial" w:hAnsi="Arial" w:cs="Arial"/>
        </w:rPr>
        <w:t xml:space="preserve">les los cuales deben ser considerados en caso que sean aplicables a los procesos de contratación, para cada uno de los procesos se deben tener en cuenta los valores a partir de los cuales aplica el acuerdo comercial para los servicios de Construcción además de las excepciones aplicables, por lo tanto de acuerdo al presupuesto estimado para la contratación objeto del presente proceso serían aplicables los </w:t>
      </w:r>
      <w:r w:rsidRPr="003D0B81">
        <w:rPr>
          <w:rFonts w:ascii="Arial" w:hAnsi="Arial" w:cs="Arial"/>
          <w:b/>
        </w:rPr>
        <w:t xml:space="preserve">acuerdos </w:t>
      </w:r>
      <w:r w:rsidRPr="003D0B81">
        <w:rPr>
          <w:rFonts w:ascii="Arial" w:hAnsi="Arial" w:cs="Arial"/>
        </w:rPr>
        <w:t>TRIANGULO NORTE (EL SALVADOR Y GUATEMALA), adicionalmente se deben tener en cuenta la Decisión 439 de 1998 de la Secretaria de la Comunidad Andina de Naciones –</w:t>
      </w:r>
      <w:r w:rsidRPr="003D0B81">
        <w:rPr>
          <w:rFonts w:ascii="Arial" w:hAnsi="Arial" w:cs="Arial"/>
          <w:b/>
        </w:rPr>
        <w:t>CAN-.</w:t>
      </w:r>
      <w:r w:rsidRPr="003D0B81">
        <w:rPr>
          <w:rFonts w:ascii="Arial" w:hAnsi="Arial" w:cs="Arial"/>
        </w:rPr>
        <w:t xml:space="preserve"> </w:t>
      </w:r>
    </w:p>
    <w:p w14:paraId="6066EBFC" w14:textId="77777777" w:rsidR="00D7203F" w:rsidRDefault="00D7203F" w:rsidP="00D7203F">
      <w:pPr>
        <w:ind w:right="50"/>
        <w:jc w:val="both"/>
        <w:rPr>
          <w:rFonts w:ascii="Arial" w:hAnsi="Arial" w:cs="Arial"/>
          <w:bCs/>
        </w:rPr>
      </w:pPr>
      <w:r w:rsidRPr="003D0B81">
        <w:rPr>
          <w:rFonts w:ascii="Arial" w:hAnsi="Arial" w:cs="Arial"/>
        </w:rPr>
        <w:t xml:space="preserve">En consecuencia las ofertas presentadas por proponent es extranjeros de países con los cuales Colombia tiene Acuerdos Comerciales que cubren el presente proceso de contratación serán tratadas como ofertas de nacionales colombianos, para efectos del otorgamiento del puntaje por APOYO AL PERSONAL NACIONAL. En cuanto a los plazos mínimos para presentar ofertas, de los tratados aplicables establece un plazos mínimo de DIEZ (10) DÍAS entre la publicación del aviso de convocatoria y el cierre del proceso, de conformidad con lo establecido en la ley que rigen estos acuerdos, el Estatuto de Contratación y a las sugerencias del Manual para el Manejo de los Acuerdos Comerciales en Procesos de Contratación M-MACPC-014 publicado por Colombia Compra Eficiente. </w:t>
      </w:r>
      <w:r w:rsidRPr="003D0B81">
        <w:rPr>
          <w:rFonts w:ascii="Arial" w:hAnsi="Arial" w:cs="Arial"/>
          <w:bCs/>
        </w:rPr>
        <w:t>Para lo anterior se hizo el anterior análisis:</w:t>
      </w:r>
    </w:p>
    <w:p w14:paraId="677814CF" w14:textId="253FD74C" w:rsidR="00D7203F" w:rsidRDefault="00D7203F" w:rsidP="00D7203F">
      <w:pPr>
        <w:ind w:right="50"/>
        <w:jc w:val="both"/>
        <w:rPr>
          <w:rFonts w:ascii="Arial" w:hAnsi="Arial" w:cs="Arial"/>
          <w:bCs/>
        </w:rPr>
      </w:pPr>
    </w:p>
    <w:p w14:paraId="1D333C47" w14:textId="77777777" w:rsidR="006B105E" w:rsidRDefault="006B105E" w:rsidP="00D7203F">
      <w:pPr>
        <w:ind w:right="50"/>
        <w:jc w:val="both"/>
        <w:rPr>
          <w:rFonts w:ascii="Arial" w:hAnsi="Arial" w:cs="Arial"/>
          <w:bCs/>
        </w:rPr>
      </w:pPr>
    </w:p>
    <w:tbl>
      <w:tblPr>
        <w:tblW w:w="6377" w:type="dxa"/>
        <w:jc w:val="center"/>
        <w:tblCellMar>
          <w:left w:w="70" w:type="dxa"/>
          <w:right w:w="70" w:type="dxa"/>
        </w:tblCellMar>
        <w:tblLook w:val="04A0" w:firstRow="1" w:lastRow="0" w:firstColumn="1" w:lastColumn="0" w:noHBand="0" w:noVBand="1"/>
      </w:tblPr>
      <w:tblGrid>
        <w:gridCol w:w="875"/>
        <w:gridCol w:w="968"/>
        <w:gridCol w:w="1276"/>
        <w:gridCol w:w="1086"/>
        <w:gridCol w:w="1086"/>
        <w:gridCol w:w="1086"/>
      </w:tblGrid>
      <w:tr w:rsidR="00D7203F" w:rsidRPr="00D7203F" w14:paraId="0379B024" w14:textId="77777777" w:rsidTr="00D7203F">
        <w:trPr>
          <w:trHeight w:val="20"/>
          <w:jc w:val="center"/>
        </w:trPr>
        <w:tc>
          <w:tcPr>
            <w:tcW w:w="1973" w:type="dxa"/>
            <w:gridSpan w:val="2"/>
            <w:tcBorders>
              <w:top w:val="single" w:sz="8" w:space="0" w:color="auto"/>
              <w:left w:val="single" w:sz="8" w:space="0" w:color="auto"/>
              <w:bottom w:val="single" w:sz="8" w:space="0" w:color="auto"/>
              <w:right w:val="single" w:sz="4" w:space="0" w:color="auto"/>
            </w:tcBorders>
            <w:shd w:val="clear" w:color="000000" w:fill="BDD7EE"/>
            <w:vAlign w:val="center"/>
            <w:hideMark/>
          </w:tcPr>
          <w:p w14:paraId="04C3497B" w14:textId="77777777" w:rsidR="00D7203F" w:rsidRPr="00D7203F" w:rsidRDefault="00D7203F" w:rsidP="00D7203F">
            <w:pPr>
              <w:jc w:val="center"/>
              <w:rPr>
                <w:b/>
                <w:bCs/>
                <w:color w:val="000000"/>
                <w:sz w:val="16"/>
                <w:szCs w:val="16"/>
                <w:lang w:eastAsia="es-CO"/>
              </w:rPr>
            </w:pPr>
            <w:r w:rsidRPr="00D7203F">
              <w:rPr>
                <w:b/>
                <w:bCs/>
                <w:color w:val="000000"/>
                <w:sz w:val="16"/>
                <w:szCs w:val="16"/>
              </w:rPr>
              <w:lastRenderedPageBreak/>
              <w:t>ACUERDO COMERCIAL</w:t>
            </w:r>
          </w:p>
        </w:tc>
        <w:tc>
          <w:tcPr>
            <w:tcW w:w="1973" w:type="dxa"/>
            <w:tcBorders>
              <w:top w:val="single" w:sz="8" w:space="0" w:color="auto"/>
              <w:left w:val="nil"/>
              <w:bottom w:val="single" w:sz="8" w:space="0" w:color="auto"/>
              <w:right w:val="single" w:sz="4" w:space="0" w:color="auto"/>
            </w:tcBorders>
            <w:shd w:val="clear" w:color="000000" w:fill="BDD7EE"/>
            <w:vAlign w:val="center"/>
            <w:hideMark/>
          </w:tcPr>
          <w:p w14:paraId="52E6A5F6" w14:textId="77777777" w:rsidR="00D7203F" w:rsidRPr="00D7203F" w:rsidRDefault="00D7203F" w:rsidP="00D7203F">
            <w:pPr>
              <w:jc w:val="center"/>
              <w:rPr>
                <w:b/>
                <w:bCs/>
                <w:color w:val="000000"/>
                <w:sz w:val="16"/>
                <w:szCs w:val="16"/>
              </w:rPr>
            </w:pPr>
            <w:r w:rsidRPr="00D7203F">
              <w:rPr>
                <w:b/>
                <w:bCs/>
                <w:color w:val="000000"/>
                <w:sz w:val="16"/>
                <w:szCs w:val="16"/>
              </w:rPr>
              <w:t>Entidad estatal cubierta (INVIAS -establecimiento público del orden nacional)</w:t>
            </w:r>
          </w:p>
        </w:tc>
        <w:tc>
          <w:tcPr>
            <w:tcW w:w="1973" w:type="dxa"/>
            <w:tcBorders>
              <w:top w:val="single" w:sz="8" w:space="0" w:color="auto"/>
              <w:left w:val="nil"/>
              <w:bottom w:val="single" w:sz="8" w:space="0" w:color="auto"/>
              <w:right w:val="single" w:sz="4" w:space="0" w:color="auto"/>
            </w:tcBorders>
            <w:shd w:val="clear" w:color="000000" w:fill="BDD7EE"/>
            <w:vAlign w:val="center"/>
            <w:hideMark/>
          </w:tcPr>
          <w:p w14:paraId="7579A3A2" w14:textId="77777777" w:rsidR="00D7203F" w:rsidRPr="00D7203F" w:rsidRDefault="00D7203F" w:rsidP="00D7203F">
            <w:pPr>
              <w:jc w:val="center"/>
              <w:rPr>
                <w:b/>
                <w:bCs/>
                <w:color w:val="000000"/>
                <w:sz w:val="16"/>
                <w:szCs w:val="16"/>
              </w:rPr>
            </w:pPr>
            <w:r w:rsidRPr="00D7203F">
              <w:rPr>
                <w:b/>
                <w:bCs/>
                <w:color w:val="000000"/>
                <w:sz w:val="16"/>
                <w:szCs w:val="16"/>
              </w:rPr>
              <w:t>Valor del Proceso de Contratación superior al umbral del Acuerdo Comercial (Si/No)</w:t>
            </w:r>
          </w:p>
        </w:tc>
        <w:tc>
          <w:tcPr>
            <w:tcW w:w="1973" w:type="dxa"/>
            <w:tcBorders>
              <w:top w:val="single" w:sz="8" w:space="0" w:color="auto"/>
              <w:left w:val="nil"/>
              <w:bottom w:val="single" w:sz="8" w:space="0" w:color="auto"/>
              <w:right w:val="single" w:sz="4" w:space="0" w:color="auto"/>
            </w:tcBorders>
            <w:shd w:val="clear" w:color="000000" w:fill="BDD7EE"/>
            <w:vAlign w:val="center"/>
            <w:hideMark/>
          </w:tcPr>
          <w:p w14:paraId="568772D0" w14:textId="77777777" w:rsidR="00D7203F" w:rsidRPr="00D7203F" w:rsidRDefault="00D7203F" w:rsidP="00D7203F">
            <w:pPr>
              <w:jc w:val="center"/>
              <w:rPr>
                <w:b/>
                <w:bCs/>
                <w:color w:val="000000"/>
                <w:sz w:val="16"/>
                <w:szCs w:val="16"/>
              </w:rPr>
            </w:pPr>
            <w:r w:rsidRPr="00D7203F">
              <w:rPr>
                <w:b/>
                <w:bCs/>
                <w:color w:val="000000"/>
                <w:sz w:val="16"/>
                <w:szCs w:val="16"/>
              </w:rPr>
              <w:t>Excepción Aplicable al</w:t>
            </w:r>
            <w:r w:rsidRPr="00D7203F">
              <w:rPr>
                <w:b/>
                <w:bCs/>
                <w:color w:val="000000"/>
                <w:sz w:val="16"/>
                <w:szCs w:val="16"/>
              </w:rPr>
              <w:br/>
              <w:t>Proceso de Contratación</w:t>
            </w:r>
          </w:p>
        </w:tc>
        <w:tc>
          <w:tcPr>
            <w:tcW w:w="1973" w:type="dxa"/>
            <w:tcBorders>
              <w:top w:val="single" w:sz="8" w:space="0" w:color="auto"/>
              <w:left w:val="nil"/>
              <w:bottom w:val="single" w:sz="8" w:space="0" w:color="auto"/>
              <w:right w:val="single" w:sz="8" w:space="0" w:color="auto"/>
            </w:tcBorders>
            <w:shd w:val="clear" w:color="000000" w:fill="BDD7EE"/>
            <w:vAlign w:val="center"/>
            <w:hideMark/>
          </w:tcPr>
          <w:p w14:paraId="254C843C" w14:textId="77777777" w:rsidR="00D7203F" w:rsidRPr="00D7203F" w:rsidRDefault="00D7203F" w:rsidP="00D7203F">
            <w:pPr>
              <w:jc w:val="center"/>
              <w:rPr>
                <w:b/>
                <w:bCs/>
                <w:color w:val="000000"/>
                <w:sz w:val="16"/>
                <w:szCs w:val="16"/>
              </w:rPr>
            </w:pPr>
            <w:r w:rsidRPr="00D7203F">
              <w:rPr>
                <w:b/>
                <w:bCs/>
                <w:color w:val="000000"/>
                <w:sz w:val="16"/>
                <w:szCs w:val="16"/>
              </w:rPr>
              <w:t>Proceso de Contratación</w:t>
            </w:r>
            <w:r w:rsidRPr="00D7203F">
              <w:rPr>
                <w:b/>
                <w:bCs/>
                <w:color w:val="000000"/>
                <w:sz w:val="16"/>
                <w:szCs w:val="16"/>
              </w:rPr>
              <w:br/>
              <w:t>cubierto por el Acuerdo Comercial (Si/No)</w:t>
            </w:r>
          </w:p>
        </w:tc>
      </w:tr>
      <w:tr w:rsidR="00D7203F" w:rsidRPr="00D7203F" w14:paraId="557EF32B" w14:textId="77777777" w:rsidTr="00D7203F">
        <w:trPr>
          <w:trHeight w:val="20"/>
          <w:jc w:val="center"/>
        </w:trPr>
        <w:tc>
          <w:tcPr>
            <w:tcW w:w="1973" w:type="dxa"/>
            <w:vMerge w:val="restart"/>
            <w:tcBorders>
              <w:top w:val="nil"/>
              <w:left w:val="single" w:sz="8" w:space="0" w:color="auto"/>
              <w:bottom w:val="single" w:sz="4" w:space="0" w:color="auto"/>
              <w:right w:val="single" w:sz="4" w:space="0" w:color="auto"/>
            </w:tcBorders>
            <w:shd w:val="clear" w:color="000000" w:fill="FFFFFF"/>
            <w:vAlign w:val="center"/>
            <w:hideMark/>
          </w:tcPr>
          <w:p w14:paraId="6E670D59" w14:textId="77777777" w:rsidR="00D7203F" w:rsidRPr="00D7203F" w:rsidRDefault="00D7203F" w:rsidP="00D7203F">
            <w:pPr>
              <w:jc w:val="center"/>
              <w:rPr>
                <w:b/>
                <w:bCs/>
                <w:color w:val="000000"/>
                <w:sz w:val="16"/>
                <w:szCs w:val="16"/>
              </w:rPr>
            </w:pPr>
            <w:r w:rsidRPr="00D7203F">
              <w:rPr>
                <w:b/>
                <w:bCs/>
                <w:color w:val="000000"/>
                <w:sz w:val="16"/>
                <w:szCs w:val="16"/>
              </w:rPr>
              <w:t>Alianza Pacífico</w:t>
            </w:r>
          </w:p>
        </w:tc>
        <w:tc>
          <w:tcPr>
            <w:tcW w:w="1973" w:type="dxa"/>
            <w:tcBorders>
              <w:top w:val="nil"/>
              <w:left w:val="nil"/>
              <w:bottom w:val="single" w:sz="4" w:space="0" w:color="auto"/>
              <w:right w:val="single" w:sz="4" w:space="0" w:color="auto"/>
            </w:tcBorders>
            <w:shd w:val="clear" w:color="000000" w:fill="FFFFFF"/>
            <w:vAlign w:val="center"/>
            <w:hideMark/>
          </w:tcPr>
          <w:p w14:paraId="0277F8FC" w14:textId="77777777" w:rsidR="00D7203F" w:rsidRPr="00D7203F" w:rsidRDefault="00D7203F" w:rsidP="00D7203F">
            <w:pPr>
              <w:jc w:val="center"/>
              <w:rPr>
                <w:b/>
                <w:bCs/>
                <w:color w:val="000000"/>
                <w:sz w:val="16"/>
                <w:szCs w:val="16"/>
              </w:rPr>
            </w:pPr>
            <w:r w:rsidRPr="00D7203F">
              <w:rPr>
                <w:b/>
                <w:bCs/>
                <w:color w:val="000000"/>
                <w:sz w:val="16"/>
                <w:szCs w:val="16"/>
              </w:rPr>
              <w:t>Chile</w:t>
            </w:r>
          </w:p>
        </w:tc>
        <w:tc>
          <w:tcPr>
            <w:tcW w:w="1973" w:type="dxa"/>
            <w:tcBorders>
              <w:top w:val="nil"/>
              <w:left w:val="nil"/>
              <w:bottom w:val="single" w:sz="4" w:space="0" w:color="auto"/>
              <w:right w:val="single" w:sz="4" w:space="0" w:color="auto"/>
            </w:tcBorders>
            <w:shd w:val="clear" w:color="000000" w:fill="FFFFFF"/>
            <w:vAlign w:val="center"/>
            <w:hideMark/>
          </w:tcPr>
          <w:p w14:paraId="4F979385"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nil"/>
              <w:left w:val="nil"/>
              <w:bottom w:val="single" w:sz="4" w:space="0" w:color="auto"/>
              <w:right w:val="single" w:sz="4" w:space="0" w:color="auto"/>
            </w:tcBorders>
            <w:shd w:val="clear" w:color="000000" w:fill="FFFFFF"/>
            <w:vAlign w:val="center"/>
            <w:hideMark/>
          </w:tcPr>
          <w:p w14:paraId="05032319"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nil"/>
              <w:left w:val="nil"/>
              <w:bottom w:val="single" w:sz="4" w:space="0" w:color="auto"/>
              <w:right w:val="single" w:sz="4" w:space="0" w:color="auto"/>
            </w:tcBorders>
            <w:shd w:val="clear" w:color="000000" w:fill="FFFFFF"/>
            <w:vAlign w:val="center"/>
            <w:hideMark/>
          </w:tcPr>
          <w:p w14:paraId="64662F07"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nil"/>
              <w:left w:val="nil"/>
              <w:bottom w:val="single" w:sz="4" w:space="0" w:color="auto"/>
              <w:right w:val="single" w:sz="8" w:space="0" w:color="auto"/>
            </w:tcBorders>
            <w:shd w:val="clear" w:color="000000" w:fill="FFFFFF"/>
            <w:vAlign w:val="center"/>
            <w:hideMark/>
          </w:tcPr>
          <w:p w14:paraId="3F26FB2E" w14:textId="77777777" w:rsidR="00D7203F" w:rsidRPr="00D7203F" w:rsidRDefault="00D7203F" w:rsidP="00D7203F">
            <w:pPr>
              <w:jc w:val="center"/>
              <w:rPr>
                <w:color w:val="000000"/>
                <w:sz w:val="16"/>
                <w:szCs w:val="16"/>
              </w:rPr>
            </w:pPr>
            <w:r w:rsidRPr="00D7203F">
              <w:rPr>
                <w:color w:val="000000"/>
                <w:sz w:val="16"/>
                <w:szCs w:val="16"/>
              </w:rPr>
              <w:t>SI</w:t>
            </w:r>
          </w:p>
        </w:tc>
      </w:tr>
      <w:tr w:rsidR="00D7203F" w:rsidRPr="00D7203F" w14:paraId="56440474" w14:textId="77777777" w:rsidTr="00D7203F">
        <w:trPr>
          <w:trHeight w:val="20"/>
          <w:jc w:val="center"/>
        </w:trPr>
        <w:tc>
          <w:tcPr>
            <w:tcW w:w="1973" w:type="dxa"/>
            <w:vMerge/>
            <w:tcBorders>
              <w:top w:val="nil"/>
              <w:left w:val="single" w:sz="8" w:space="0" w:color="auto"/>
              <w:bottom w:val="single" w:sz="4" w:space="0" w:color="auto"/>
              <w:right w:val="single" w:sz="4" w:space="0" w:color="auto"/>
            </w:tcBorders>
            <w:vAlign w:val="center"/>
            <w:hideMark/>
          </w:tcPr>
          <w:p w14:paraId="0243A233" w14:textId="77777777" w:rsidR="00D7203F" w:rsidRPr="00D7203F" w:rsidRDefault="00D7203F" w:rsidP="00D7203F">
            <w:pPr>
              <w:rPr>
                <w:b/>
                <w:bCs/>
                <w:color w:val="000000"/>
                <w:sz w:val="16"/>
                <w:szCs w:val="16"/>
              </w:rPr>
            </w:pPr>
          </w:p>
        </w:tc>
        <w:tc>
          <w:tcPr>
            <w:tcW w:w="1973" w:type="dxa"/>
            <w:tcBorders>
              <w:top w:val="nil"/>
              <w:left w:val="nil"/>
              <w:bottom w:val="single" w:sz="4" w:space="0" w:color="auto"/>
              <w:right w:val="single" w:sz="4" w:space="0" w:color="auto"/>
            </w:tcBorders>
            <w:shd w:val="clear" w:color="000000" w:fill="FFFFFF"/>
            <w:vAlign w:val="center"/>
            <w:hideMark/>
          </w:tcPr>
          <w:p w14:paraId="77B22F61" w14:textId="77777777" w:rsidR="00D7203F" w:rsidRPr="00D7203F" w:rsidRDefault="00D7203F" w:rsidP="00D7203F">
            <w:pPr>
              <w:jc w:val="center"/>
              <w:rPr>
                <w:b/>
                <w:bCs/>
                <w:color w:val="000000"/>
                <w:sz w:val="16"/>
                <w:szCs w:val="16"/>
              </w:rPr>
            </w:pPr>
            <w:r w:rsidRPr="00D7203F">
              <w:rPr>
                <w:b/>
                <w:bCs/>
                <w:color w:val="000000"/>
                <w:sz w:val="16"/>
                <w:szCs w:val="16"/>
              </w:rPr>
              <w:t>Perú</w:t>
            </w:r>
          </w:p>
        </w:tc>
        <w:tc>
          <w:tcPr>
            <w:tcW w:w="1973" w:type="dxa"/>
            <w:tcBorders>
              <w:top w:val="nil"/>
              <w:left w:val="nil"/>
              <w:bottom w:val="single" w:sz="4" w:space="0" w:color="auto"/>
              <w:right w:val="single" w:sz="4" w:space="0" w:color="auto"/>
            </w:tcBorders>
            <w:shd w:val="clear" w:color="000000" w:fill="FFFFFF"/>
            <w:vAlign w:val="center"/>
            <w:hideMark/>
          </w:tcPr>
          <w:p w14:paraId="09D08691"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nil"/>
              <w:left w:val="nil"/>
              <w:bottom w:val="single" w:sz="4" w:space="0" w:color="auto"/>
              <w:right w:val="single" w:sz="4" w:space="0" w:color="auto"/>
            </w:tcBorders>
            <w:shd w:val="clear" w:color="000000" w:fill="FFFFFF"/>
            <w:vAlign w:val="center"/>
            <w:hideMark/>
          </w:tcPr>
          <w:p w14:paraId="1FC7297E"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nil"/>
              <w:left w:val="nil"/>
              <w:bottom w:val="single" w:sz="4" w:space="0" w:color="auto"/>
              <w:right w:val="single" w:sz="4" w:space="0" w:color="auto"/>
            </w:tcBorders>
            <w:shd w:val="clear" w:color="000000" w:fill="FFFFFF"/>
            <w:vAlign w:val="center"/>
            <w:hideMark/>
          </w:tcPr>
          <w:p w14:paraId="368F7ED2"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nil"/>
              <w:left w:val="nil"/>
              <w:bottom w:val="single" w:sz="4" w:space="0" w:color="auto"/>
              <w:right w:val="single" w:sz="8" w:space="0" w:color="auto"/>
            </w:tcBorders>
            <w:shd w:val="clear" w:color="000000" w:fill="FFFFFF"/>
            <w:vAlign w:val="center"/>
            <w:hideMark/>
          </w:tcPr>
          <w:p w14:paraId="3A011309" w14:textId="77777777" w:rsidR="00D7203F" w:rsidRPr="00D7203F" w:rsidRDefault="00D7203F" w:rsidP="00D7203F">
            <w:pPr>
              <w:jc w:val="center"/>
              <w:rPr>
                <w:color w:val="000000"/>
                <w:sz w:val="16"/>
                <w:szCs w:val="16"/>
              </w:rPr>
            </w:pPr>
            <w:r w:rsidRPr="00D7203F">
              <w:rPr>
                <w:color w:val="000000"/>
                <w:sz w:val="16"/>
                <w:szCs w:val="16"/>
              </w:rPr>
              <w:t>NO</w:t>
            </w:r>
          </w:p>
        </w:tc>
      </w:tr>
      <w:tr w:rsidR="00D7203F" w:rsidRPr="00D7203F" w14:paraId="3EE2BEED" w14:textId="77777777" w:rsidTr="00D7203F">
        <w:trPr>
          <w:trHeight w:val="20"/>
          <w:jc w:val="center"/>
        </w:trPr>
        <w:tc>
          <w:tcPr>
            <w:tcW w:w="1973" w:type="dxa"/>
            <w:vMerge/>
            <w:tcBorders>
              <w:top w:val="nil"/>
              <w:left w:val="single" w:sz="8" w:space="0" w:color="auto"/>
              <w:bottom w:val="single" w:sz="4" w:space="0" w:color="auto"/>
              <w:right w:val="single" w:sz="4" w:space="0" w:color="auto"/>
            </w:tcBorders>
            <w:vAlign w:val="center"/>
            <w:hideMark/>
          </w:tcPr>
          <w:p w14:paraId="0A6BBB39" w14:textId="77777777" w:rsidR="00D7203F" w:rsidRPr="00D7203F" w:rsidRDefault="00D7203F" w:rsidP="00D7203F">
            <w:pPr>
              <w:rPr>
                <w:b/>
                <w:bCs/>
                <w:color w:val="000000"/>
                <w:sz w:val="16"/>
                <w:szCs w:val="16"/>
              </w:rPr>
            </w:pPr>
          </w:p>
        </w:tc>
        <w:tc>
          <w:tcPr>
            <w:tcW w:w="1973" w:type="dxa"/>
            <w:tcBorders>
              <w:top w:val="nil"/>
              <w:left w:val="nil"/>
              <w:bottom w:val="single" w:sz="4" w:space="0" w:color="auto"/>
              <w:right w:val="single" w:sz="4" w:space="0" w:color="auto"/>
            </w:tcBorders>
            <w:shd w:val="clear" w:color="000000" w:fill="FFFFFF"/>
            <w:vAlign w:val="center"/>
            <w:hideMark/>
          </w:tcPr>
          <w:p w14:paraId="61FA2E74" w14:textId="77777777" w:rsidR="00D7203F" w:rsidRPr="00D7203F" w:rsidRDefault="00D7203F" w:rsidP="00D7203F">
            <w:pPr>
              <w:jc w:val="center"/>
              <w:rPr>
                <w:b/>
                <w:bCs/>
                <w:color w:val="000000"/>
                <w:sz w:val="16"/>
                <w:szCs w:val="16"/>
              </w:rPr>
            </w:pPr>
            <w:r w:rsidRPr="00D7203F">
              <w:rPr>
                <w:b/>
                <w:bCs/>
                <w:color w:val="000000"/>
                <w:sz w:val="16"/>
                <w:szCs w:val="16"/>
              </w:rPr>
              <w:t>México</w:t>
            </w:r>
          </w:p>
        </w:tc>
        <w:tc>
          <w:tcPr>
            <w:tcW w:w="1973" w:type="dxa"/>
            <w:tcBorders>
              <w:top w:val="nil"/>
              <w:left w:val="nil"/>
              <w:bottom w:val="single" w:sz="4" w:space="0" w:color="auto"/>
              <w:right w:val="single" w:sz="4" w:space="0" w:color="auto"/>
            </w:tcBorders>
            <w:shd w:val="clear" w:color="000000" w:fill="FFFFFF"/>
            <w:vAlign w:val="center"/>
            <w:hideMark/>
          </w:tcPr>
          <w:p w14:paraId="55D5138C"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nil"/>
              <w:left w:val="nil"/>
              <w:bottom w:val="single" w:sz="4" w:space="0" w:color="auto"/>
              <w:right w:val="single" w:sz="4" w:space="0" w:color="auto"/>
            </w:tcBorders>
            <w:shd w:val="clear" w:color="000000" w:fill="FFFFFF"/>
            <w:vAlign w:val="center"/>
            <w:hideMark/>
          </w:tcPr>
          <w:p w14:paraId="6A5BC1EA"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nil"/>
              <w:left w:val="nil"/>
              <w:bottom w:val="single" w:sz="4" w:space="0" w:color="auto"/>
              <w:right w:val="single" w:sz="4" w:space="0" w:color="auto"/>
            </w:tcBorders>
            <w:shd w:val="clear" w:color="000000" w:fill="FFFFFF"/>
            <w:vAlign w:val="center"/>
            <w:hideMark/>
          </w:tcPr>
          <w:p w14:paraId="5D2B28F7"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nil"/>
              <w:left w:val="nil"/>
              <w:bottom w:val="single" w:sz="4" w:space="0" w:color="auto"/>
              <w:right w:val="single" w:sz="8" w:space="0" w:color="auto"/>
            </w:tcBorders>
            <w:shd w:val="clear" w:color="000000" w:fill="FFFFFF"/>
            <w:vAlign w:val="center"/>
            <w:hideMark/>
          </w:tcPr>
          <w:p w14:paraId="5BCF6857" w14:textId="77777777" w:rsidR="00D7203F" w:rsidRPr="00D7203F" w:rsidRDefault="00D7203F" w:rsidP="00D7203F">
            <w:pPr>
              <w:jc w:val="center"/>
              <w:rPr>
                <w:color w:val="000000"/>
                <w:sz w:val="16"/>
                <w:szCs w:val="16"/>
              </w:rPr>
            </w:pPr>
            <w:r w:rsidRPr="00D7203F">
              <w:rPr>
                <w:color w:val="000000"/>
                <w:sz w:val="16"/>
                <w:szCs w:val="16"/>
              </w:rPr>
              <w:t>SI</w:t>
            </w:r>
          </w:p>
        </w:tc>
      </w:tr>
      <w:tr w:rsidR="00D7203F" w:rsidRPr="00D7203F" w14:paraId="668F8E89" w14:textId="77777777" w:rsidTr="00D7203F">
        <w:trPr>
          <w:trHeight w:val="20"/>
          <w:jc w:val="center"/>
        </w:trPr>
        <w:tc>
          <w:tcPr>
            <w:tcW w:w="1973" w:type="dxa"/>
            <w:gridSpan w:val="2"/>
            <w:tcBorders>
              <w:top w:val="single" w:sz="8" w:space="0" w:color="auto"/>
              <w:left w:val="single" w:sz="8" w:space="0" w:color="auto"/>
              <w:bottom w:val="single" w:sz="4" w:space="0" w:color="auto"/>
              <w:right w:val="single" w:sz="4" w:space="0" w:color="auto"/>
            </w:tcBorders>
            <w:shd w:val="clear" w:color="000000" w:fill="BDD7EE"/>
            <w:vAlign w:val="center"/>
            <w:hideMark/>
          </w:tcPr>
          <w:p w14:paraId="1BC36477" w14:textId="77777777" w:rsidR="00D7203F" w:rsidRPr="00D7203F" w:rsidRDefault="00D7203F" w:rsidP="00D7203F">
            <w:pPr>
              <w:jc w:val="center"/>
              <w:rPr>
                <w:b/>
                <w:bCs/>
                <w:color w:val="000000"/>
                <w:sz w:val="16"/>
                <w:szCs w:val="16"/>
              </w:rPr>
            </w:pPr>
            <w:r w:rsidRPr="00D7203F">
              <w:rPr>
                <w:b/>
                <w:bCs/>
                <w:color w:val="000000"/>
                <w:sz w:val="16"/>
                <w:szCs w:val="16"/>
              </w:rPr>
              <w:t>Canadá</w:t>
            </w:r>
          </w:p>
        </w:tc>
        <w:tc>
          <w:tcPr>
            <w:tcW w:w="1973" w:type="dxa"/>
            <w:tcBorders>
              <w:top w:val="single" w:sz="8" w:space="0" w:color="auto"/>
              <w:left w:val="nil"/>
              <w:bottom w:val="single" w:sz="4" w:space="0" w:color="auto"/>
              <w:right w:val="single" w:sz="4" w:space="0" w:color="auto"/>
            </w:tcBorders>
            <w:shd w:val="clear" w:color="000000" w:fill="BDD7EE"/>
            <w:vAlign w:val="center"/>
            <w:hideMark/>
          </w:tcPr>
          <w:p w14:paraId="31F1DEF5"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4" w:space="0" w:color="auto"/>
              <w:right w:val="single" w:sz="4" w:space="0" w:color="auto"/>
            </w:tcBorders>
            <w:shd w:val="clear" w:color="000000" w:fill="BDD7EE"/>
            <w:vAlign w:val="center"/>
            <w:hideMark/>
          </w:tcPr>
          <w:p w14:paraId="2703198C"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4" w:space="0" w:color="auto"/>
              <w:right w:val="single" w:sz="4" w:space="0" w:color="auto"/>
            </w:tcBorders>
            <w:shd w:val="clear" w:color="000000" w:fill="BDD7EE"/>
            <w:vAlign w:val="center"/>
            <w:hideMark/>
          </w:tcPr>
          <w:p w14:paraId="3CF7E0B5"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single" w:sz="8" w:space="0" w:color="auto"/>
              <w:left w:val="nil"/>
              <w:bottom w:val="single" w:sz="4" w:space="0" w:color="auto"/>
              <w:right w:val="single" w:sz="8" w:space="0" w:color="auto"/>
            </w:tcBorders>
            <w:shd w:val="clear" w:color="000000" w:fill="BDD7EE"/>
            <w:vAlign w:val="center"/>
            <w:hideMark/>
          </w:tcPr>
          <w:p w14:paraId="0C745939" w14:textId="77777777" w:rsidR="00D7203F" w:rsidRPr="00D7203F" w:rsidRDefault="00D7203F" w:rsidP="00D7203F">
            <w:pPr>
              <w:jc w:val="center"/>
              <w:rPr>
                <w:color w:val="000000"/>
                <w:sz w:val="16"/>
                <w:szCs w:val="16"/>
              </w:rPr>
            </w:pPr>
            <w:r w:rsidRPr="00D7203F">
              <w:rPr>
                <w:color w:val="000000"/>
                <w:sz w:val="16"/>
                <w:szCs w:val="16"/>
              </w:rPr>
              <w:t>SI</w:t>
            </w:r>
          </w:p>
        </w:tc>
      </w:tr>
      <w:tr w:rsidR="00D7203F" w:rsidRPr="00D7203F" w14:paraId="73D30E42" w14:textId="77777777" w:rsidTr="00D7203F">
        <w:trPr>
          <w:trHeight w:val="20"/>
          <w:jc w:val="center"/>
        </w:trPr>
        <w:tc>
          <w:tcPr>
            <w:tcW w:w="1973"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14:paraId="2C5C0BC4" w14:textId="77777777" w:rsidR="00D7203F" w:rsidRPr="00D7203F" w:rsidRDefault="00D7203F" w:rsidP="00D7203F">
            <w:pPr>
              <w:jc w:val="center"/>
              <w:rPr>
                <w:b/>
                <w:bCs/>
                <w:color w:val="000000"/>
                <w:sz w:val="16"/>
                <w:szCs w:val="16"/>
              </w:rPr>
            </w:pPr>
            <w:r w:rsidRPr="00D7203F">
              <w:rPr>
                <w:b/>
                <w:bCs/>
                <w:color w:val="000000"/>
                <w:sz w:val="16"/>
                <w:szCs w:val="16"/>
              </w:rPr>
              <w:t>Chile</w:t>
            </w:r>
          </w:p>
        </w:tc>
        <w:tc>
          <w:tcPr>
            <w:tcW w:w="1973" w:type="dxa"/>
            <w:tcBorders>
              <w:top w:val="single" w:sz="8" w:space="0" w:color="auto"/>
              <w:left w:val="nil"/>
              <w:bottom w:val="single" w:sz="4" w:space="0" w:color="auto"/>
              <w:right w:val="single" w:sz="4" w:space="0" w:color="auto"/>
            </w:tcBorders>
            <w:shd w:val="clear" w:color="000000" w:fill="FFFFFF"/>
            <w:vAlign w:val="center"/>
            <w:hideMark/>
          </w:tcPr>
          <w:p w14:paraId="623C2A8E"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4" w:space="0" w:color="auto"/>
              <w:right w:val="single" w:sz="4" w:space="0" w:color="auto"/>
            </w:tcBorders>
            <w:shd w:val="clear" w:color="000000" w:fill="FFFFFF"/>
            <w:vAlign w:val="center"/>
            <w:hideMark/>
          </w:tcPr>
          <w:p w14:paraId="393966F3"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4" w:space="0" w:color="auto"/>
              <w:right w:val="single" w:sz="4" w:space="0" w:color="auto"/>
            </w:tcBorders>
            <w:shd w:val="clear" w:color="000000" w:fill="FFFFFF"/>
            <w:vAlign w:val="center"/>
            <w:hideMark/>
          </w:tcPr>
          <w:p w14:paraId="6A2F3830"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single" w:sz="8" w:space="0" w:color="auto"/>
              <w:left w:val="nil"/>
              <w:bottom w:val="single" w:sz="4" w:space="0" w:color="auto"/>
              <w:right w:val="single" w:sz="8" w:space="0" w:color="auto"/>
            </w:tcBorders>
            <w:shd w:val="clear" w:color="000000" w:fill="FFFFFF"/>
            <w:vAlign w:val="center"/>
            <w:hideMark/>
          </w:tcPr>
          <w:p w14:paraId="308B8751" w14:textId="77777777" w:rsidR="00D7203F" w:rsidRPr="00D7203F" w:rsidRDefault="00D7203F" w:rsidP="00D7203F">
            <w:pPr>
              <w:jc w:val="center"/>
              <w:rPr>
                <w:color w:val="000000"/>
                <w:sz w:val="16"/>
                <w:szCs w:val="16"/>
              </w:rPr>
            </w:pPr>
            <w:r w:rsidRPr="00D7203F">
              <w:rPr>
                <w:color w:val="000000"/>
                <w:sz w:val="16"/>
                <w:szCs w:val="16"/>
              </w:rPr>
              <w:t>SI</w:t>
            </w:r>
          </w:p>
        </w:tc>
      </w:tr>
      <w:tr w:rsidR="00D7203F" w:rsidRPr="00D7203F" w14:paraId="21E4ACF8" w14:textId="77777777" w:rsidTr="00D7203F">
        <w:trPr>
          <w:trHeight w:val="20"/>
          <w:jc w:val="center"/>
        </w:trPr>
        <w:tc>
          <w:tcPr>
            <w:tcW w:w="1973" w:type="dxa"/>
            <w:gridSpan w:val="2"/>
            <w:tcBorders>
              <w:top w:val="single" w:sz="8" w:space="0" w:color="auto"/>
              <w:left w:val="single" w:sz="8" w:space="0" w:color="auto"/>
              <w:bottom w:val="single" w:sz="4" w:space="0" w:color="auto"/>
              <w:right w:val="single" w:sz="4" w:space="0" w:color="auto"/>
            </w:tcBorders>
            <w:shd w:val="clear" w:color="000000" w:fill="BDD7EE"/>
            <w:vAlign w:val="center"/>
            <w:hideMark/>
          </w:tcPr>
          <w:p w14:paraId="02D6E008" w14:textId="77777777" w:rsidR="00D7203F" w:rsidRPr="00D7203F" w:rsidRDefault="00D7203F" w:rsidP="00D7203F">
            <w:pPr>
              <w:jc w:val="center"/>
              <w:rPr>
                <w:b/>
                <w:bCs/>
                <w:color w:val="000000"/>
                <w:sz w:val="16"/>
                <w:szCs w:val="16"/>
              </w:rPr>
            </w:pPr>
            <w:r w:rsidRPr="00D7203F">
              <w:rPr>
                <w:b/>
                <w:bCs/>
                <w:color w:val="000000"/>
                <w:sz w:val="16"/>
                <w:szCs w:val="16"/>
              </w:rPr>
              <w:t>Corea</w:t>
            </w:r>
          </w:p>
        </w:tc>
        <w:tc>
          <w:tcPr>
            <w:tcW w:w="1973" w:type="dxa"/>
            <w:tcBorders>
              <w:top w:val="single" w:sz="8" w:space="0" w:color="auto"/>
              <w:left w:val="nil"/>
              <w:bottom w:val="single" w:sz="4" w:space="0" w:color="auto"/>
              <w:right w:val="single" w:sz="4" w:space="0" w:color="auto"/>
            </w:tcBorders>
            <w:shd w:val="clear" w:color="000000" w:fill="BDD7EE"/>
            <w:vAlign w:val="center"/>
            <w:hideMark/>
          </w:tcPr>
          <w:p w14:paraId="085D55AC"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4" w:space="0" w:color="auto"/>
              <w:right w:val="single" w:sz="4" w:space="0" w:color="auto"/>
            </w:tcBorders>
            <w:shd w:val="clear" w:color="000000" w:fill="BDD7EE"/>
            <w:vAlign w:val="center"/>
            <w:hideMark/>
          </w:tcPr>
          <w:p w14:paraId="7FAC54E4"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4" w:space="0" w:color="auto"/>
              <w:right w:val="single" w:sz="4" w:space="0" w:color="auto"/>
            </w:tcBorders>
            <w:shd w:val="clear" w:color="000000" w:fill="BDD7EE"/>
            <w:vAlign w:val="center"/>
            <w:hideMark/>
          </w:tcPr>
          <w:p w14:paraId="1141A283"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single" w:sz="8" w:space="0" w:color="auto"/>
              <w:left w:val="nil"/>
              <w:bottom w:val="single" w:sz="4" w:space="0" w:color="auto"/>
              <w:right w:val="single" w:sz="8" w:space="0" w:color="auto"/>
            </w:tcBorders>
            <w:shd w:val="clear" w:color="000000" w:fill="BDD7EE"/>
            <w:vAlign w:val="center"/>
            <w:hideMark/>
          </w:tcPr>
          <w:p w14:paraId="1E043151" w14:textId="77777777" w:rsidR="00D7203F" w:rsidRPr="00D7203F" w:rsidRDefault="00D7203F" w:rsidP="00D7203F">
            <w:pPr>
              <w:jc w:val="center"/>
              <w:rPr>
                <w:color w:val="000000"/>
                <w:sz w:val="16"/>
                <w:szCs w:val="16"/>
              </w:rPr>
            </w:pPr>
            <w:r w:rsidRPr="00D7203F">
              <w:rPr>
                <w:color w:val="000000"/>
                <w:sz w:val="16"/>
                <w:szCs w:val="16"/>
              </w:rPr>
              <w:t>SI</w:t>
            </w:r>
          </w:p>
        </w:tc>
      </w:tr>
      <w:tr w:rsidR="00D7203F" w:rsidRPr="00D7203F" w14:paraId="28248C7F" w14:textId="77777777" w:rsidTr="00D7203F">
        <w:trPr>
          <w:trHeight w:val="20"/>
          <w:jc w:val="center"/>
        </w:trPr>
        <w:tc>
          <w:tcPr>
            <w:tcW w:w="1973"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14:paraId="5CCC76F1" w14:textId="77777777" w:rsidR="00D7203F" w:rsidRPr="00D7203F" w:rsidRDefault="00D7203F" w:rsidP="00D7203F">
            <w:pPr>
              <w:jc w:val="center"/>
              <w:rPr>
                <w:b/>
                <w:bCs/>
                <w:color w:val="000000"/>
                <w:sz w:val="16"/>
                <w:szCs w:val="16"/>
              </w:rPr>
            </w:pPr>
            <w:r w:rsidRPr="00D7203F">
              <w:rPr>
                <w:b/>
                <w:bCs/>
                <w:color w:val="000000"/>
                <w:sz w:val="16"/>
                <w:szCs w:val="16"/>
              </w:rPr>
              <w:t>Costa Rica</w:t>
            </w:r>
          </w:p>
        </w:tc>
        <w:tc>
          <w:tcPr>
            <w:tcW w:w="1973" w:type="dxa"/>
            <w:tcBorders>
              <w:top w:val="single" w:sz="8" w:space="0" w:color="auto"/>
              <w:left w:val="nil"/>
              <w:bottom w:val="single" w:sz="4" w:space="0" w:color="auto"/>
              <w:right w:val="single" w:sz="4" w:space="0" w:color="auto"/>
            </w:tcBorders>
            <w:shd w:val="clear" w:color="000000" w:fill="FFFFFF"/>
            <w:vAlign w:val="center"/>
            <w:hideMark/>
          </w:tcPr>
          <w:p w14:paraId="2AFBD504"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4" w:space="0" w:color="auto"/>
              <w:right w:val="single" w:sz="4" w:space="0" w:color="auto"/>
            </w:tcBorders>
            <w:shd w:val="clear" w:color="000000" w:fill="FFFFFF"/>
            <w:vAlign w:val="center"/>
            <w:hideMark/>
          </w:tcPr>
          <w:p w14:paraId="1A27CFA6"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4" w:space="0" w:color="auto"/>
              <w:right w:val="single" w:sz="4" w:space="0" w:color="auto"/>
            </w:tcBorders>
            <w:shd w:val="clear" w:color="000000" w:fill="FFFFFF"/>
            <w:vAlign w:val="center"/>
            <w:hideMark/>
          </w:tcPr>
          <w:p w14:paraId="0455DAF1"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single" w:sz="8" w:space="0" w:color="auto"/>
              <w:left w:val="nil"/>
              <w:bottom w:val="single" w:sz="4" w:space="0" w:color="auto"/>
              <w:right w:val="single" w:sz="8" w:space="0" w:color="auto"/>
            </w:tcBorders>
            <w:shd w:val="clear" w:color="000000" w:fill="FFFFFF"/>
            <w:vAlign w:val="center"/>
            <w:hideMark/>
          </w:tcPr>
          <w:p w14:paraId="6CBCF589" w14:textId="77777777" w:rsidR="00D7203F" w:rsidRPr="00D7203F" w:rsidRDefault="00D7203F" w:rsidP="00D7203F">
            <w:pPr>
              <w:jc w:val="center"/>
              <w:rPr>
                <w:color w:val="000000"/>
                <w:sz w:val="16"/>
                <w:szCs w:val="16"/>
              </w:rPr>
            </w:pPr>
            <w:r w:rsidRPr="00D7203F">
              <w:rPr>
                <w:color w:val="000000"/>
                <w:sz w:val="16"/>
                <w:szCs w:val="16"/>
              </w:rPr>
              <w:t>SI</w:t>
            </w:r>
          </w:p>
        </w:tc>
      </w:tr>
      <w:tr w:rsidR="00D7203F" w:rsidRPr="00D7203F" w14:paraId="05A785A3" w14:textId="77777777" w:rsidTr="00D7203F">
        <w:trPr>
          <w:trHeight w:val="20"/>
          <w:jc w:val="center"/>
        </w:trPr>
        <w:tc>
          <w:tcPr>
            <w:tcW w:w="1973" w:type="dxa"/>
            <w:gridSpan w:val="2"/>
            <w:tcBorders>
              <w:top w:val="single" w:sz="8" w:space="0" w:color="auto"/>
              <w:left w:val="single" w:sz="8" w:space="0" w:color="auto"/>
              <w:bottom w:val="single" w:sz="4" w:space="0" w:color="auto"/>
              <w:right w:val="single" w:sz="4" w:space="0" w:color="auto"/>
            </w:tcBorders>
            <w:shd w:val="clear" w:color="000000" w:fill="BDD7EE"/>
            <w:vAlign w:val="center"/>
            <w:hideMark/>
          </w:tcPr>
          <w:p w14:paraId="1D2EA434" w14:textId="77777777" w:rsidR="00D7203F" w:rsidRPr="00D7203F" w:rsidRDefault="00D7203F" w:rsidP="00D7203F">
            <w:pPr>
              <w:jc w:val="center"/>
              <w:rPr>
                <w:b/>
                <w:bCs/>
                <w:color w:val="000000"/>
                <w:sz w:val="16"/>
                <w:szCs w:val="16"/>
              </w:rPr>
            </w:pPr>
            <w:r w:rsidRPr="00D7203F">
              <w:rPr>
                <w:b/>
                <w:bCs/>
                <w:color w:val="000000"/>
                <w:sz w:val="16"/>
                <w:szCs w:val="16"/>
              </w:rPr>
              <w:t>Estados Unidos</w:t>
            </w:r>
          </w:p>
        </w:tc>
        <w:tc>
          <w:tcPr>
            <w:tcW w:w="1973" w:type="dxa"/>
            <w:tcBorders>
              <w:top w:val="single" w:sz="8" w:space="0" w:color="auto"/>
              <w:left w:val="nil"/>
              <w:bottom w:val="single" w:sz="4" w:space="0" w:color="auto"/>
              <w:right w:val="single" w:sz="4" w:space="0" w:color="auto"/>
            </w:tcBorders>
            <w:shd w:val="clear" w:color="000000" w:fill="BDD7EE"/>
            <w:vAlign w:val="center"/>
            <w:hideMark/>
          </w:tcPr>
          <w:p w14:paraId="215E1DFC"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4" w:space="0" w:color="auto"/>
              <w:right w:val="single" w:sz="4" w:space="0" w:color="auto"/>
            </w:tcBorders>
            <w:shd w:val="clear" w:color="000000" w:fill="BDD7EE"/>
            <w:vAlign w:val="center"/>
            <w:hideMark/>
          </w:tcPr>
          <w:p w14:paraId="32B0FDC7"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4" w:space="0" w:color="auto"/>
              <w:right w:val="single" w:sz="4" w:space="0" w:color="auto"/>
            </w:tcBorders>
            <w:shd w:val="clear" w:color="000000" w:fill="BDD7EE"/>
            <w:vAlign w:val="center"/>
            <w:hideMark/>
          </w:tcPr>
          <w:p w14:paraId="4B047BBB"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single" w:sz="8" w:space="0" w:color="auto"/>
              <w:left w:val="nil"/>
              <w:bottom w:val="single" w:sz="4" w:space="0" w:color="auto"/>
              <w:right w:val="single" w:sz="8" w:space="0" w:color="auto"/>
            </w:tcBorders>
            <w:shd w:val="clear" w:color="000000" w:fill="BDD7EE"/>
            <w:vAlign w:val="center"/>
            <w:hideMark/>
          </w:tcPr>
          <w:p w14:paraId="060B96DE" w14:textId="77777777" w:rsidR="00D7203F" w:rsidRPr="00D7203F" w:rsidRDefault="00D7203F" w:rsidP="00D7203F">
            <w:pPr>
              <w:jc w:val="center"/>
              <w:rPr>
                <w:color w:val="000000"/>
                <w:sz w:val="16"/>
                <w:szCs w:val="16"/>
              </w:rPr>
            </w:pPr>
            <w:r w:rsidRPr="00D7203F">
              <w:rPr>
                <w:color w:val="000000"/>
                <w:sz w:val="16"/>
                <w:szCs w:val="16"/>
              </w:rPr>
              <w:t>SI</w:t>
            </w:r>
          </w:p>
        </w:tc>
      </w:tr>
      <w:tr w:rsidR="00D7203F" w:rsidRPr="00D7203F" w14:paraId="2D8EF158" w14:textId="77777777" w:rsidTr="00D7203F">
        <w:trPr>
          <w:trHeight w:val="20"/>
          <w:jc w:val="center"/>
        </w:trPr>
        <w:tc>
          <w:tcPr>
            <w:tcW w:w="1973"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14:paraId="06BE8088" w14:textId="77777777" w:rsidR="00D7203F" w:rsidRPr="00D7203F" w:rsidRDefault="00D7203F" w:rsidP="00D7203F">
            <w:pPr>
              <w:jc w:val="center"/>
              <w:rPr>
                <w:b/>
                <w:bCs/>
                <w:color w:val="000000"/>
                <w:sz w:val="16"/>
                <w:szCs w:val="16"/>
              </w:rPr>
            </w:pPr>
            <w:r w:rsidRPr="00D7203F">
              <w:rPr>
                <w:b/>
                <w:bCs/>
                <w:color w:val="000000"/>
                <w:sz w:val="16"/>
                <w:szCs w:val="16"/>
              </w:rPr>
              <w:t>Estados AELC</w:t>
            </w:r>
          </w:p>
        </w:tc>
        <w:tc>
          <w:tcPr>
            <w:tcW w:w="1973" w:type="dxa"/>
            <w:tcBorders>
              <w:top w:val="single" w:sz="8" w:space="0" w:color="auto"/>
              <w:left w:val="nil"/>
              <w:bottom w:val="single" w:sz="4" w:space="0" w:color="auto"/>
              <w:right w:val="single" w:sz="4" w:space="0" w:color="auto"/>
            </w:tcBorders>
            <w:shd w:val="clear" w:color="000000" w:fill="FFFFFF"/>
            <w:vAlign w:val="center"/>
            <w:hideMark/>
          </w:tcPr>
          <w:p w14:paraId="55558B5D"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4" w:space="0" w:color="auto"/>
              <w:right w:val="single" w:sz="4" w:space="0" w:color="auto"/>
            </w:tcBorders>
            <w:shd w:val="clear" w:color="000000" w:fill="FFFFFF"/>
            <w:vAlign w:val="center"/>
            <w:hideMark/>
          </w:tcPr>
          <w:p w14:paraId="4DD06433"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single" w:sz="8" w:space="0" w:color="auto"/>
              <w:left w:val="nil"/>
              <w:bottom w:val="single" w:sz="4" w:space="0" w:color="auto"/>
              <w:right w:val="single" w:sz="4" w:space="0" w:color="auto"/>
            </w:tcBorders>
            <w:shd w:val="clear" w:color="000000" w:fill="FFFFFF"/>
            <w:vAlign w:val="center"/>
            <w:hideMark/>
          </w:tcPr>
          <w:p w14:paraId="4EA0C434"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single" w:sz="8" w:space="0" w:color="auto"/>
              <w:left w:val="nil"/>
              <w:bottom w:val="single" w:sz="4" w:space="0" w:color="auto"/>
              <w:right w:val="single" w:sz="8" w:space="0" w:color="auto"/>
            </w:tcBorders>
            <w:shd w:val="clear" w:color="000000" w:fill="FFFFFF"/>
            <w:vAlign w:val="center"/>
            <w:hideMark/>
          </w:tcPr>
          <w:p w14:paraId="0893EA44" w14:textId="77777777" w:rsidR="00D7203F" w:rsidRPr="00D7203F" w:rsidRDefault="00D7203F" w:rsidP="00D7203F">
            <w:pPr>
              <w:jc w:val="center"/>
              <w:rPr>
                <w:color w:val="000000"/>
                <w:sz w:val="16"/>
                <w:szCs w:val="16"/>
              </w:rPr>
            </w:pPr>
            <w:r w:rsidRPr="00D7203F">
              <w:rPr>
                <w:color w:val="000000"/>
                <w:sz w:val="16"/>
                <w:szCs w:val="16"/>
              </w:rPr>
              <w:t>NO</w:t>
            </w:r>
          </w:p>
        </w:tc>
      </w:tr>
      <w:tr w:rsidR="00D7203F" w:rsidRPr="00D7203F" w14:paraId="090D23A5" w14:textId="77777777" w:rsidTr="00D7203F">
        <w:trPr>
          <w:trHeight w:val="20"/>
          <w:jc w:val="center"/>
        </w:trPr>
        <w:tc>
          <w:tcPr>
            <w:tcW w:w="1973" w:type="dxa"/>
            <w:gridSpan w:val="2"/>
            <w:tcBorders>
              <w:top w:val="single" w:sz="8" w:space="0" w:color="auto"/>
              <w:left w:val="single" w:sz="8" w:space="0" w:color="auto"/>
              <w:bottom w:val="single" w:sz="8" w:space="0" w:color="auto"/>
              <w:right w:val="single" w:sz="4" w:space="0" w:color="auto"/>
            </w:tcBorders>
            <w:shd w:val="clear" w:color="000000" w:fill="BDD7EE"/>
            <w:vAlign w:val="center"/>
            <w:hideMark/>
          </w:tcPr>
          <w:p w14:paraId="5FCD911D" w14:textId="77777777" w:rsidR="00D7203F" w:rsidRPr="00D7203F" w:rsidRDefault="00D7203F" w:rsidP="00D7203F">
            <w:pPr>
              <w:jc w:val="center"/>
              <w:rPr>
                <w:b/>
                <w:bCs/>
                <w:color w:val="000000"/>
                <w:sz w:val="16"/>
                <w:szCs w:val="16"/>
              </w:rPr>
            </w:pPr>
            <w:r w:rsidRPr="00D7203F">
              <w:rPr>
                <w:b/>
                <w:bCs/>
                <w:color w:val="000000"/>
                <w:sz w:val="16"/>
                <w:szCs w:val="16"/>
              </w:rPr>
              <w:t>México</w:t>
            </w:r>
          </w:p>
        </w:tc>
        <w:tc>
          <w:tcPr>
            <w:tcW w:w="1973" w:type="dxa"/>
            <w:tcBorders>
              <w:top w:val="single" w:sz="8" w:space="0" w:color="auto"/>
              <w:left w:val="nil"/>
              <w:bottom w:val="single" w:sz="8" w:space="0" w:color="auto"/>
              <w:right w:val="single" w:sz="4" w:space="0" w:color="auto"/>
            </w:tcBorders>
            <w:shd w:val="clear" w:color="000000" w:fill="BDD7EE"/>
            <w:vAlign w:val="center"/>
            <w:hideMark/>
          </w:tcPr>
          <w:p w14:paraId="6C44DEB3"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8" w:space="0" w:color="auto"/>
              <w:right w:val="single" w:sz="4" w:space="0" w:color="auto"/>
            </w:tcBorders>
            <w:shd w:val="clear" w:color="000000" w:fill="BDD7EE"/>
            <w:vAlign w:val="center"/>
            <w:hideMark/>
          </w:tcPr>
          <w:p w14:paraId="292058B6"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8" w:space="0" w:color="auto"/>
              <w:right w:val="single" w:sz="4" w:space="0" w:color="auto"/>
            </w:tcBorders>
            <w:shd w:val="clear" w:color="000000" w:fill="BDD7EE"/>
            <w:vAlign w:val="center"/>
            <w:hideMark/>
          </w:tcPr>
          <w:p w14:paraId="58F8164E"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single" w:sz="8" w:space="0" w:color="auto"/>
              <w:left w:val="nil"/>
              <w:bottom w:val="single" w:sz="8" w:space="0" w:color="auto"/>
              <w:right w:val="single" w:sz="8" w:space="0" w:color="auto"/>
            </w:tcBorders>
            <w:shd w:val="clear" w:color="000000" w:fill="BDD7EE"/>
            <w:vAlign w:val="center"/>
            <w:hideMark/>
          </w:tcPr>
          <w:p w14:paraId="407CA685" w14:textId="77777777" w:rsidR="00D7203F" w:rsidRPr="00D7203F" w:rsidRDefault="00D7203F" w:rsidP="00D7203F">
            <w:pPr>
              <w:jc w:val="center"/>
              <w:rPr>
                <w:color w:val="000000"/>
                <w:sz w:val="16"/>
                <w:szCs w:val="16"/>
              </w:rPr>
            </w:pPr>
            <w:r w:rsidRPr="00D7203F">
              <w:rPr>
                <w:color w:val="000000"/>
                <w:sz w:val="16"/>
                <w:szCs w:val="16"/>
              </w:rPr>
              <w:t>SI</w:t>
            </w:r>
          </w:p>
        </w:tc>
      </w:tr>
      <w:tr w:rsidR="00D7203F" w:rsidRPr="00D7203F" w14:paraId="64DEECEB" w14:textId="77777777" w:rsidTr="00D7203F">
        <w:trPr>
          <w:trHeight w:val="20"/>
          <w:jc w:val="center"/>
        </w:trPr>
        <w:tc>
          <w:tcPr>
            <w:tcW w:w="1973" w:type="dxa"/>
            <w:vMerge w:val="restart"/>
            <w:tcBorders>
              <w:top w:val="nil"/>
              <w:left w:val="single" w:sz="8" w:space="0" w:color="auto"/>
              <w:bottom w:val="single" w:sz="4" w:space="0" w:color="auto"/>
              <w:right w:val="single" w:sz="4" w:space="0" w:color="auto"/>
            </w:tcBorders>
            <w:shd w:val="clear" w:color="000000" w:fill="FFFFFF"/>
            <w:vAlign w:val="center"/>
            <w:hideMark/>
          </w:tcPr>
          <w:p w14:paraId="581D36EC" w14:textId="77777777" w:rsidR="00D7203F" w:rsidRPr="00D7203F" w:rsidRDefault="00D7203F" w:rsidP="00D7203F">
            <w:pPr>
              <w:jc w:val="center"/>
              <w:rPr>
                <w:b/>
                <w:bCs/>
                <w:color w:val="000000"/>
                <w:sz w:val="16"/>
                <w:szCs w:val="16"/>
              </w:rPr>
            </w:pPr>
            <w:r w:rsidRPr="00D7203F">
              <w:rPr>
                <w:b/>
                <w:bCs/>
                <w:color w:val="000000"/>
                <w:sz w:val="16"/>
                <w:szCs w:val="16"/>
              </w:rPr>
              <w:t>Triángulo Norte</w:t>
            </w:r>
          </w:p>
        </w:tc>
        <w:tc>
          <w:tcPr>
            <w:tcW w:w="1973" w:type="dxa"/>
            <w:tcBorders>
              <w:top w:val="nil"/>
              <w:left w:val="nil"/>
              <w:bottom w:val="single" w:sz="4" w:space="0" w:color="auto"/>
              <w:right w:val="single" w:sz="4" w:space="0" w:color="auto"/>
            </w:tcBorders>
            <w:shd w:val="clear" w:color="000000" w:fill="FFFFFF"/>
            <w:vAlign w:val="center"/>
            <w:hideMark/>
          </w:tcPr>
          <w:p w14:paraId="73D0EE99" w14:textId="77777777" w:rsidR="00D7203F" w:rsidRPr="00D7203F" w:rsidRDefault="00D7203F" w:rsidP="00D7203F">
            <w:pPr>
              <w:jc w:val="center"/>
              <w:rPr>
                <w:b/>
                <w:bCs/>
                <w:color w:val="000000"/>
                <w:sz w:val="16"/>
                <w:szCs w:val="16"/>
              </w:rPr>
            </w:pPr>
            <w:r w:rsidRPr="00D7203F">
              <w:rPr>
                <w:b/>
                <w:bCs/>
                <w:color w:val="000000"/>
                <w:sz w:val="16"/>
                <w:szCs w:val="16"/>
              </w:rPr>
              <w:t>El Salvador</w:t>
            </w:r>
          </w:p>
        </w:tc>
        <w:tc>
          <w:tcPr>
            <w:tcW w:w="1973" w:type="dxa"/>
            <w:tcBorders>
              <w:top w:val="nil"/>
              <w:left w:val="nil"/>
              <w:bottom w:val="single" w:sz="4" w:space="0" w:color="auto"/>
              <w:right w:val="single" w:sz="4" w:space="0" w:color="auto"/>
            </w:tcBorders>
            <w:shd w:val="clear" w:color="000000" w:fill="FFFFFF"/>
            <w:vAlign w:val="center"/>
            <w:hideMark/>
          </w:tcPr>
          <w:p w14:paraId="315E4EE1"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nil"/>
              <w:left w:val="nil"/>
              <w:bottom w:val="single" w:sz="4" w:space="0" w:color="auto"/>
              <w:right w:val="single" w:sz="4" w:space="0" w:color="auto"/>
            </w:tcBorders>
            <w:shd w:val="clear" w:color="000000" w:fill="FFFFFF"/>
            <w:vAlign w:val="center"/>
            <w:hideMark/>
          </w:tcPr>
          <w:p w14:paraId="0A04EBC7"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nil"/>
              <w:left w:val="nil"/>
              <w:bottom w:val="single" w:sz="4" w:space="0" w:color="auto"/>
              <w:right w:val="single" w:sz="4" w:space="0" w:color="auto"/>
            </w:tcBorders>
            <w:shd w:val="clear" w:color="000000" w:fill="FFFFFF"/>
            <w:vAlign w:val="center"/>
            <w:hideMark/>
          </w:tcPr>
          <w:p w14:paraId="79D5E331"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nil"/>
              <w:left w:val="nil"/>
              <w:bottom w:val="single" w:sz="4" w:space="0" w:color="auto"/>
              <w:right w:val="single" w:sz="8" w:space="0" w:color="auto"/>
            </w:tcBorders>
            <w:shd w:val="clear" w:color="000000" w:fill="FFFFFF"/>
            <w:vAlign w:val="center"/>
            <w:hideMark/>
          </w:tcPr>
          <w:p w14:paraId="1D79CDF5" w14:textId="77777777" w:rsidR="00D7203F" w:rsidRPr="00D7203F" w:rsidRDefault="00D7203F" w:rsidP="00D7203F">
            <w:pPr>
              <w:jc w:val="center"/>
              <w:rPr>
                <w:color w:val="000000"/>
                <w:sz w:val="16"/>
                <w:szCs w:val="16"/>
              </w:rPr>
            </w:pPr>
            <w:r w:rsidRPr="00D7203F">
              <w:rPr>
                <w:color w:val="000000"/>
                <w:sz w:val="16"/>
                <w:szCs w:val="16"/>
              </w:rPr>
              <w:t>SI</w:t>
            </w:r>
          </w:p>
        </w:tc>
      </w:tr>
      <w:tr w:rsidR="00D7203F" w:rsidRPr="00D7203F" w14:paraId="513B8836" w14:textId="77777777" w:rsidTr="00D7203F">
        <w:trPr>
          <w:trHeight w:val="20"/>
          <w:jc w:val="center"/>
        </w:trPr>
        <w:tc>
          <w:tcPr>
            <w:tcW w:w="1973" w:type="dxa"/>
            <w:vMerge/>
            <w:tcBorders>
              <w:top w:val="nil"/>
              <w:left w:val="single" w:sz="8" w:space="0" w:color="auto"/>
              <w:bottom w:val="single" w:sz="4" w:space="0" w:color="auto"/>
              <w:right w:val="single" w:sz="4" w:space="0" w:color="auto"/>
            </w:tcBorders>
            <w:vAlign w:val="center"/>
            <w:hideMark/>
          </w:tcPr>
          <w:p w14:paraId="5733E70F" w14:textId="77777777" w:rsidR="00D7203F" w:rsidRPr="00D7203F" w:rsidRDefault="00D7203F" w:rsidP="00D7203F">
            <w:pPr>
              <w:rPr>
                <w:b/>
                <w:bCs/>
                <w:color w:val="000000"/>
                <w:sz w:val="16"/>
                <w:szCs w:val="16"/>
              </w:rPr>
            </w:pPr>
          </w:p>
        </w:tc>
        <w:tc>
          <w:tcPr>
            <w:tcW w:w="1973" w:type="dxa"/>
            <w:tcBorders>
              <w:top w:val="nil"/>
              <w:left w:val="nil"/>
              <w:bottom w:val="single" w:sz="4" w:space="0" w:color="auto"/>
              <w:right w:val="single" w:sz="4" w:space="0" w:color="auto"/>
            </w:tcBorders>
            <w:shd w:val="clear" w:color="000000" w:fill="FFFFFF"/>
            <w:vAlign w:val="center"/>
            <w:hideMark/>
          </w:tcPr>
          <w:p w14:paraId="7D3415AB" w14:textId="77777777" w:rsidR="00D7203F" w:rsidRPr="00D7203F" w:rsidRDefault="00D7203F" w:rsidP="00D7203F">
            <w:pPr>
              <w:jc w:val="center"/>
              <w:rPr>
                <w:b/>
                <w:bCs/>
                <w:color w:val="000000"/>
                <w:sz w:val="16"/>
                <w:szCs w:val="16"/>
              </w:rPr>
            </w:pPr>
            <w:r w:rsidRPr="00D7203F">
              <w:rPr>
                <w:b/>
                <w:bCs/>
                <w:color w:val="000000"/>
                <w:sz w:val="16"/>
                <w:szCs w:val="16"/>
              </w:rPr>
              <w:t>Guatemala</w:t>
            </w:r>
          </w:p>
        </w:tc>
        <w:tc>
          <w:tcPr>
            <w:tcW w:w="1973" w:type="dxa"/>
            <w:tcBorders>
              <w:top w:val="nil"/>
              <w:left w:val="nil"/>
              <w:bottom w:val="single" w:sz="4" w:space="0" w:color="auto"/>
              <w:right w:val="single" w:sz="4" w:space="0" w:color="auto"/>
            </w:tcBorders>
            <w:shd w:val="clear" w:color="000000" w:fill="FFFFFF"/>
            <w:vAlign w:val="center"/>
            <w:hideMark/>
          </w:tcPr>
          <w:p w14:paraId="52303E8D"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nil"/>
              <w:left w:val="nil"/>
              <w:bottom w:val="single" w:sz="4" w:space="0" w:color="auto"/>
              <w:right w:val="single" w:sz="4" w:space="0" w:color="auto"/>
            </w:tcBorders>
            <w:shd w:val="clear" w:color="000000" w:fill="FFFFFF"/>
            <w:vAlign w:val="center"/>
            <w:hideMark/>
          </w:tcPr>
          <w:p w14:paraId="1FDC83C3"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nil"/>
              <w:left w:val="nil"/>
              <w:bottom w:val="single" w:sz="4" w:space="0" w:color="auto"/>
              <w:right w:val="single" w:sz="4" w:space="0" w:color="auto"/>
            </w:tcBorders>
            <w:shd w:val="clear" w:color="000000" w:fill="FFFFFF"/>
            <w:vAlign w:val="center"/>
            <w:hideMark/>
          </w:tcPr>
          <w:p w14:paraId="69B78FD4"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nil"/>
              <w:left w:val="nil"/>
              <w:bottom w:val="single" w:sz="4" w:space="0" w:color="auto"/>
              <w:right w:val="single" w:sz="8" w:space="0" w:color="auto"/>
            </w:tcBorders>
            <w:shd w:val="clear" w:color="000000" w:fill="FFFFFF"/>
            <w:vAlign w:val="center"/>
            <w:hideMark/>
          </w:tcPr>
          <w:p w14:paraId="42159680" w14:textId="77777777" w:rsidR="00D7203F" w:rsidRPr="00D7203F" w:rsidRDefault="00D7203F" w:rsidP="00D7203F">
            <w:pPr>
              <w:jc w:val="center"/>
              <w:rPr>
                <w:color w:val="000000"/>
                <w:sz w:val="16"/>
                <w:szCs w:val="16"/>
              </w:rPr>
            </w:pPr>
            <w:r w:rsidRPr="00D7203F">
              <w:rPr>
                <w:color w:val="000000"/>
                <w:sz w:val="16"/>
                <w:szCs w:val="16"/>
              </w:rPr>
              <w:t>SI</w:t>
            </w:r>
          </w:p>
        </w:tc>
      </w:tr>
      <w:tr w:rsidR="00D7203F" w:rsidRPr="00D7203F" w14:paraId="5E909D5B" w14:textId="77777777" w:rsidTr="00D7203F">
        <w:trPr>
          <w:trHeight w:val="20"/>
          <w:jc w:val="center"/>
        </w:trPr>
        <w:tc>
          <w:tcPr>
            <w:tcW w:w="1973" w:type="dxa"/>
            <w:vMerge/>
            <w:tcBorders>
              <w:top w:val="nil"/>
              <w:left w:val="single" w:sz="8" w:space="0" w:color="auto"/>
              <w:bottom w:val="single" w:sz="4" w:space="0" w:color="auto"/>
              <w:right w:val="single" w:sz="4" w:space="0" w:color="auto"/>
            </w:tcBorders>
            <w:vAlign w:val="center"/>
            <w:hideMark/>
          </w:tcPr>
          <w:p w14:paraId="73E5660B" w14:textId="77777777" w:rsidR="00D7203F" w:rsidRPr="00D7203F" w:rsidRDefault="00D7203F" w:rsidP="00D7203F">
            <w:pPr>
              <w:rPr>
                <w:b/>
                <w:bCs/>
                <w:color w:val="000000"/>
                <w:sz w:val="16"/>
                <w:szCs w:val="16"/>
              </w:rPr>
            </w:pPr>
          </w:p>
        </w:tc>
        <w:tc>
          <w:tcPr>
            <w:tcW w:w="1973" w:type="dxa"/>
            <w:tcBorders>
              <w:top w:val="nil"/>
              <w:left w:val="nil"/>
              <w:bottom w:val="nil"/>
              <w:right w:val="single" w:sz="4" w:space="0" w:color="auto"/>
            </w:tcBorders>
            <w:shd w:val="clear" w:color="000000" w:fill="FFFFFF"/>
            <w:vAlign w:val="center"/>
            <w:hideMark/>
          </w:tcPr>
          <w:p w14:paraId="42889973" w14:textId="77777777" w:rsidR="00D7203F" w:rsidRPr="00D7203F" w:rsidRDefault="00D7203F" w:rsidP="00D7203F">
            <w:pPr>
              <w:jc w:val="center"/>
              <w:rPr>
                <w:b/>
                <w:bCs/>
                <w:color w:val="000000"/>
                <w:sz w:val="16"/>
                <w:szCs w:val="16"/>
              </w:rPr>
            </w:pPr>
            <w:r w:rsidRPr="00D7203F">
              <w:rPr>
                <w:b/>
                <w:bCs/>
                <w:color w:val="000000"/>
                <w:sz w:val="16"/>
                <w:szCs w:val="16"/>
              </w:rPr>
              <w:t>Honduras</w:t>
            </w:r>
          </w:p>
        </w:tc>
        <w:tc>
          <w:tcPr>
            <w:tcW w:w="1973" w:type="dxa"/>
            <w:tcBorders>
              <w:top w:val="nil"/>
              <w:left w:val="nil"/>
              <w:bottom w:val="nil"/>
              <w:right w:val="single" w:sz="4" w:space="0" w:color="auto"/>
            </w:tcBorders>
            <w:shd w:val="clear" w:color="000000" w:fill="FFFFFF"/>
            <w:vAlign w:val="center"/>
            <w:hideMark/>
          </w:tcPr>
          <w:p w14:paraId="0D73A886" w14:textId="77777777" w:rsidR="00D7203F" w:rsidRPr="00D7203F" w:rsidRDefault="00D7203F" w:rsidP="00D7203F">
            <w:pPr>
              <w:jc w:val="center"/>
              <w:rPr>
                <w:b/>
                <w:bCs/>
                <w:color w:val="000000"/>
                <w:sz w:val="16"/>
                <w:szCs w:val="16"/>
              </w:rPr>
            </w:pPr>
            <w:r w:rsidRPr="00D7203F">
              <w:rPr>
                <w:b/>
                <w:bCs/>
                <w:color w:val="000000"/>
                <w:sz w:val="16"/>
                <w:szCs w:val="16"/>
              </w:rPr>
              <w:t>NO</w:t>
            </w:r>
          </w:p>
        </w:tc>
        <w:tc>
          <w:tcPr>
            <w:tcW w:w="1973" w:type="dxa"/>
            <w:tcBorders>
              <w:top w:val="nil"/>
              <w:left w:val="nil"/>
              <w:bottom w:val="nil"/>
              <w:right w:val="single" w:sz="4" w:space="0" w:color="auto"/>
            </w:tcBorders>
            <w:shd w:val="clear" w:color="000000" w:fill="FFFFFF"/>
            <w:vAlign w:val="center"/>
            <w:hideMark/>
          </w:tcPr>
          <w:p w14:paraId="2914C4B1" w14:textId="77777777" w:rsidR="00D7203F" w:rsidRPr="00D7203F" w:rsidRDefault="00D7203F" w:rsidP="00D7203F">
            <w:pPr>
              <w:jc w:val="center"/>
              <w:rPr>
                <w:b/>
                <w:bCs/>
                <w:color w:val="000000"/>
                <w:sz w:val="16"/>
                <w:szCs w:val="16"/>
              </w:rPr>
            </w:pPr>
            <w:r w:rsidRPr="00D7203F">
              <w:rPr>
                <w:b/>
                <w:bCs/>
                <w:color w:val="000000"/>
                <w:sz w:val="16"/>
                <w:szCs w:val="16"/>
              </w:rPr>
              <w:t>NO</w:t>
            </w:r>
          </w:p>
        </w:tc>
        <w:tc>
          <w:tcPr>
            <w:tcW w:w="1973" w:type="dxa"/>
            <w:tcBorders>
              <w:top w:val="nil"/>
              <w:left w:val="nil"/>
              <w:bottom w:val="nil"/>
              <w:right w:val="single" w:sz="4" w:space="0" w:color="auto"/>
            </w:tcBorders>
            <w:shd w:val="clear" w:color="000000" w:fill="FFFFFF"/>
            <w:vAlign w:val="center"/>
            <w:hideMark/>
          </w:tcPr>
          <w:p w14:paraId="1CCA93FE" w14:textId="77777777" w:rsidR="00D7203F" w:rsidRPr="00D7203F" w:rsidRDefault="00D7203F" w:rsidP="00D7203F">
            <w:pPr>
              <w:jc w:val="center"/>
              <w:rPr>
                <w:b/>
                <w:bCs/>
                <w:color w:val="000000"/>
                <w:sz w:val="16"/>
                <w:szCs w:val="16"/>
              </w:rPr>
            </w:pPr>
            <w:r w:rsidRPr="00D7203F">
              <w:rPr>
                <w:b/>
                <w:bCs/>
                <w:color w:val="000000"/>
                <w:sz w:val="16"/>
                <w:szCs w:val="16"/>
              </w:rPr>
              <w:t>60</w:t>
            </w:r>
          </w:p>
        </w:tc>
        <w:tc>
          <w:tcPr>
            <w:tcW w:w="1973" w:type="dxa"/>
            <w:tcBorders>
              <w:top w:val="nil"/>
              <w:left w:val="nil"/>
              <w:bottom w:val="nil"/>
              <w:right w:val="single" w:sz="8" w:space="0" w:color="auto"/>
            </w:tcBorders>
            <w:shd w:val="clear" w:color="000000" w:fill="FFFFFF"/>
            <w:vAlign w:val="center"/>
            <w:hideMark/>
          </w:tcPr>
          <w:p w14:paraId="229C3B03" w14:textId="77777777" w:rsidR="00D7203F" w:rsidRPr="00D7203F" w:rsidRDefault="00D7203F" w:rsidP="00D7203F">
            <w:pPr>
              <w:jc w:val="center"/>
              <w:rPr>
                <w:b/>
                <w:bCs/>
                <w:color w:val="000000"/>
                <w:sz w:val="16"/>
                <w:szCs w:val="16"/>
              </w:rPr>
            </w:pPr>
            <w:r w:rsidRPr="00D7203F">
              <w:rPr>
                <w:b/>
                <w:bCs/>
                <w:color w:val="000000"/>
                <w:sz w:val="16"/>
                <w:szCs w:val="16"/>
              </w:rPr>
              <w:t>NO</w:t>
            </w:r>
          </w:p>
        </w:tc>
      </w:tr>
      <w:tr w:rsidR="00D7203F" w:rsidRPr="00D7203F" w14:paraId="2586D3AD" w14:textId="77777777" w:rsidTr="00D7203F">
        <w:trPr>
          <w:trHeight w:val="20"/>
          <w:jc w:val="center"/>
        </w:trPr>
        <w:tc>
          <w:tcPr>
            <w:tcW w:w="1973" w:type="dxa"/>
            <w:gridSpan w:val="2"/>
            <w:tcBorders>
              <w:top w:val="single" w:sz="8" w:space="0" w:color="auto"/>
              <w:left w:val="single" w:sz="8" w:space="0" w:color="auto"/>
              <w:bottom w:val="single" w:sz="4" w:space="0" w:color="auto"/>
              <w:right w:val="single" w:sz="4" w:space="0" w:color="auto"/>
            </w:tcBorders>
            <w:shd w:val="clear" w:color="000000" w:fill="BDD7EE"/>
            <w:vAlign w:val="center"/>
            <w:hideMark/>
          </w:tcPr>
          <w:p w14:paraId="6CF19FE5" w14:textId="77777777" w:rsidR="00D7203F" w:rsidRPr="00D7203F" w:rsidRDefault="00D7203F" w:rsidP="00D7203F">
            <w:pPr>
              <w:jc w:val="center"/>
              <w:rPr>
                <w:b/>
                <w:bCs/>
                <w:color w:val="000000"/>
                <w:sz w:val="16"/>
                <w:szCs w:val="16"/>
              </w:rPr>
            </w:pPr>
            <w:r w:rsidRPr="00D7203F">
              <w:rPr>
                <w:b/>
                <w:bCs/>
                <w:color w:val="000000"/>
                <w:sz w:val="16"/>
                <w:szCs w:val="16"/>
              </w:rPr>
              <w:t>Unión Europea</w:t>
            </w:r>
          </w:p>
        </w:tc>
        <w:tc>
          <w:tcPr>
            <w:tcW w:w="1973" w:type="dxa"/>
            <w:tcBorders>
              <w:top w:val="single" w:sz="8" w:space="0" w:color="auto"/>
              <w:left w:val="nil"/>
              <w:bottom w:val="single" w:sz="4" w:space="0" w:color="auto"/>
              <w:right w:val="single" w:sz="4" w:space="0" w:color="auto"/>
            </w:tcBorders>
            <w:shd w:val="clear" w:color="000000" w:fill="BDD7EE"/>
            <w:vAlign w:val="center"/>
            <w:hideMark/>
          </w:tcPr>
          <w:p w14:paraId="0C900D5B" w14:textId="77777777" w:rsidR="00D7203F" w:rsidRPr="00D7203F" w:rsidRDefault="00D7203F" w:rsidP="00D7203F">
            <w:pPr>
              <w:jc w:val="center"/>
              <w:rPr>
                <w:color w:val="000000"/>
                <w:sz w:val="16"/>
                <w:szCs w:val="16"/>
              </w:rPr>
            </w:pPr>
            <w:r w:rsidRPr="00D7203F">
              <w:rPr>
                <w:color w:val="000000"/>
                <w:sz w:val="16"/>
                <w:szCs w:val="16"/>
              </w:rPr>
              <w:t>SI</w:t>
            </w:r>
          </w:p>
        </w:tc>
        <w:tc>
          <w:tcPr>
            <w:tcW w:w="1973" w:type="dxa"/>
            <w:tcBorders>
              <w:top w:val="single" w:sz="8" w:space="0" w:color="auto"/>
              <w:left w:val="nil"/>
              <w:bottom w:val="single" w:sz="4" w:space="0" w:color="auto"/>
              <w:right w:val="single" w:sz="4" w:space="0" w:color="auto"/>
            </w:tcBorders>
            <w:shd w:val="clear" w:color="000000" w:fill="BDD7EE"/>
            <w:vAlign w:val="center"/>
            <w:hideMark/>
          </w:tcPr>
          <w:p w14:paraId="0D5D0499"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single" w:sz="8" w:space="0" w:color="auto"/>
              <w:left w:val="nil"/>
              <w:bottom w:val="single" w:sz="4" w:space="0" w:color="auto"/>
              <w:right w:val="single" w:sz="4" w:space="0" w:color="auto"/>
            </w:tcBorders>
            <w:shd w:val="clear" w:color="000000" w:fill="BDD7EE"/>
            <w:vAlign w:val="center"/>
            <w:hideMark/>
          </w:tcPr>
          <w:p w14:paraId="44861F53" w14:textId="77777777" w:rsidR="00D7203F" w:rsidRPr="00D7203F" w:rsidRDefault="00D7203F" w:rsidP="00D7203F">
            <w:pPr>
              <w:jc w:val="center"/>
              <w:rPr>
                <w:color w:val="000000"/>
                <w:sz w:val="16"/>
                <w:szCs w:val="16"/>
              </w:rPr>
            </w:pPr>
            <w:r w:rsidRPr="00D7203F">
              <w:rPr>
                <w:color w:val="000000"/>
                <w:sz w:val="16"/>
                <w:szCs w:val="16"/>
              </w:rPr>
              <w:t>NO</w:t>
            </w:r>
          </w:p>
        </w:tc>
        <w:tc>
          <w:tcPr>
            <w:tcW w:w="1973" w:type="dxa"/>
            <w:tcBorders>
              <w:top w:val="single" w:sz="8" w:space="0" w:color="auto"/>
              <w:left w:val="nil"/>
              <w:bottom w:val="single" w:sz="4" w:space="0" w:color="auto"/>
              <w:right w:val="single" w:sz="8" w:space="0" w:color="auto"/>
            </w:tcBorders>
            <w:shd w:val="clear" w:color="000000" w:fill="BDD7EE"/>
            <w:vAlign w:val="center"/>
            <w:hideMark/>
          </w:tcPr>
          <w:p w14:paraId="686C8067" w14:textId="77777777" w:rsidR="00D7203F" w:rsidRPr="00D7203F" w:rsidRDefault="00D7203F" w:rsidP="00D7203F">
            <w:pPr>
              <w:jc w:val="center"/>
              <w:rPr>
                <w:color w:val="000000"/>
                <w:sz w:val="16"/>
                <w:szCs w:val="16"/>
              </w:rPr>
            </w:pPr>
            <w:r w:rsidRPr="00D7203F">
              <w:rPr>
                <w:color w:val="000000"/>
                <w:sz w:val="16"/>
                <w:szCs w:val="16"/>
              </w:rPr>
              <w:t>NO</w:t>
            </w:r>
          </w:p>
        </w:tc>
      </w:tr>
      <w:tr w:rsidR="00D7203F" w:rsidRPr="00D7203F" w14:paraId="5510A529" w14:textId="77777777" w:rsidTr="00D7203F">
        <w:trPr>
          <w:trHeight w:val="20"/>
          <w:jc w:val="center"/>
        </w:trPr>
        <w:tc>
          <w:tcPr>
            <w:tcW w:w="1973" w:type="dxa"/>
            <w:gridSpan w:val="2"/>
            <w:tcBorders>
              <w:top w:val="single" w:sz="8" w:space="0" w:color="auto"/>
              <w:left w:val="single" w:sz="8" w:space="0" w:color="auto"/>
              <w:bottom w:val="single" w:sz="8" w:space="0" w:color="auto"/>
              <w:right w:val="single" w:sz="4" w:space="0" w:color="auto"/>
            </w:tcBorders>
            <w:shd w:val="clear" w:color="000000" w:fill="FFFFFF"/>
            <w:vAlign w:val="center"/>
            <w:hideMark/>
          </w:tcPr>
          <w:p w14:paraId="407348AC" w14:textId="77777777" w:rsidR="00D7203F" w:rsidRPr="00D7203F" w:rsidRDefault="00D7203F" w:rsidP="00D7203F">
            <w:pPr>
              <w:jc w:val="center"/>
              <w:rPr>
                <w:b/>
                <w:bCs/>
                <w:color w:val="000000"/>
                <w:sz w:val="16"/>
                <w:szCs w:val="16"/>
              </w:rPr>
            </w:pPr>
            <w:r w:rsidRPr="00D7203F">
              <w:rPr>
                <w:b/>
                <w:bCs/>
                <w:color w:val="000000"/>
                <w:sz w:val="16"/>
                <w:szCs w:val="16"/>
              </w:rPr>
              <w:t>Comunidad Andina</w:t>
            </w:r>
          </w:p>
        </w:tc>
        <w:tc>
          <w:tcPr>
            <w:tcW w:w="1973" w:type="dxa"/>
            <w:tcBorders>
              <w:top w:val="single" w:sz="8" w:space="0" w:color="auto"/>
              <w:left w:val="nil"/>
              <w:bottom w:val="single" w:sz="8" w:space="0" w:color="auto"/>
              <w:right w:val="single" w:sz="4" w:space="0" w:color="auto"/>
            </w:tcBorders>
            <w:shd w:val="clear" w:color="000000" w:fill="FFFFFF"/>
            <w:vAlign w:val="center"/>
            <w:hideMark/>
          </w:tcPr>
          <w:p w14:paraId="21B7CA80" w14:textId="77777777" w:rsidR="00D7203F" w:rsidRPr="00D7203F" w:rsidRDefault="00D7203F" w:rsidP="00D7203F">
            <w:pPr>
              <w:jc w:val="center"/>
              <w:rPr>
                <w:color w:val="000000"/>
                <w:sz w:val="16"/>
                <w:szCs w:val="16"/>
              </w:rPr>
            </w:pPr>
            <w:r w:rsidRPr="00D7203F">
              <w:rPr>
                <w:color w:val="000000"/>
                <w:sz w:val="16"/>
                <w:szCs w:val="16"/>
              </w:rPr>
              <w:t>N/A</w:t>
            </w:r>
          </w:p>
        </w:tc>
        <w:tc>
          <w:tcPr>
            <w:tcW w:w="1973" w:type="dxa"/>
            <w:tcBorders>
              <w:top w:val="single" w:sz="8" w:space="0" w:color="auto"/>
              <w:left w:val="nil"/>
              <w:bottom w:val="single" w:sz="8" w:space="0" w:color="auto"/>
              <w:right w:val="single" w:sz="4" w:space="0" w:color="auto"/>
            </w:tcBorders>
            <w:shd w:val="clear" w:color="000000" w:fill="FFFFFF"/>
            <w:vAlign w:val="center"/>
            <w:hideMark/>
          </w:tcPr>
          <w:p w14:paraId="22E04613" w14:textId="77777777" w:rsidR="00D7203F" w:rsidRPr="00D7203F" w:rsidRDefault="00D7203F" w:rsidP="00D7203F">
            <w:pPr>
              <w:jc w:val="center"/>
              <w:rPr>
                <w:color w:val="000000"/>
                <w:sz w:val="16"/>
                <w:szCs w:val="16"/>
              </w:rPr>
            </w:pPr>
            <w:r w:rsidRPr="00D7203F">
              <w:rPr>
                <w:color w:val="000000"/>
                <w:sz w:val="16"/>
                <w:szCs w:val="16"/>
              </w:rPr>
              <w:t>N/A</w:t>
            </w:r>
          </w:p>
        </w:tc>
        <w:tc>
          <w:tcPr>
            <w:tcW w:w="1973" w:type="dxa"/>
            <w:tcBorders>
              <w:top w:val="single" w:sz="8" w:space="0" w:color="auto"/>
              <w:left w:val="nil"/>
              <w:bottom w:val="single" w:sz="8" w:space="0" w:color="auto"/>
              <w:right w:val="single" w:sz="4" w:space="0" w:color="auto"/>
            </w:tcBorders>
            <w:shd w:val="clear" w:color="000000" w:fill="FFFFFF"/>
            <w:vAlign w:val="center"/>
            <w:hideMark/>
          </w:tcPr>
          <w:p w14:paraId="10ED1BE0" w14:textId="77777777" w:rsidR="00D7203F" w:rsidRPr="00D7203F" w:rsidRDefault="00D7203F" w:rsidP="00D7203F">
            <w:pPr>
              <w:jc w:val="center"/>
              <w:rPr>
                <w:color w:val="000000"/>
                <w:sz w:val="16"/>
                <w:szCs w:val="16"/>
              </w:rPr>
            </w:pPr>
            <w:r w:rsidRPr="00D7203F">
              <w:rPr>
                <w:color w:val="000000"/>
                <w:sz w:val="16"/>
                <w:szCs w:val="16"/>
              </w:rPr>
              <w:t>N/A</w:t>
            </w:r>
          </w:p>
        </w:tc>
        <w:tc>
          <w:tcPr>
            <w:tcW w:w="1973" w:type="dxa"/>
            <w:tcBorders>
              <w:top w:val="single" w:sz="8" w:space="0" w:color="auto"/>
              <w:left w:val="nil"/>
              <w:bottom w:val="single" w:sz="8" w:space="0" w:color="auto"/>
              <w:right w:val="single" w:sz="8" w:space="0" w:color="auto"/>
            </w:tcBorders>
            <w:shd w:val="clear" w:color="000000" w:fill="FFFFFF"/>
            <w:vAlign w:val="center"/>
            <w:hideMark/>
          </w:tcPr>
          <w:p w14:paraId="73531319" w14:textId="77777777" w:rsidR="00D7203F" w:rsidRPr="00D7203F" w:rsidRDefault="00D7203F" w:rsidP="00D7203F">
            <w:pPr>
              <w:jc w:val="center"/>
              <w:rPr>
                <w:color w:val="000000"/>
                <w:sz w:val="16"/>
                <w:szCs w:val="16"/>
              </w:rPr>
            </w:pPr>
            <w:r w:rsidRPr="00D7203F">
              <w:rPr>
                <w:color w:val="000000"/>
                <w:sz w:val="16"/>
                <w:szCs w:val="16"/>
              </w:rPr>
              <w:t>SI</w:t>
            </w:r>
          </w:p>
        </w:tc>
      </w:tr>
    </w:tbl>
    <w:p w14:paraId="4F16CF31" w14:textId="5CB20381" w:rsidR="005C2E12" w:rsidRDefault="005C2E12" w:rsidP="005C2E12">
      <w:pPr>
        <w:pStyle w:val="Default"/>
        <w:adjustRightInd/>
        <w:contextualSpacing/>
        <w:jc w:val="both"/>
        <w:rPr>
          <w:szCs w:val="20"/>
        </w:rPr>
      </w:pPr>
    </w:p>
    <w:p w14:paraId="094CD66F" w14:textId="77777777" w:rsidR="00D30C85" w:rsidRPr="00B36286" w:rsidRDefault="00D30C85" w:rsidP="00DD2E97">
      <w:pPr>
        <w:pStyle w:val="Invias-Titulo1"/>
      </w:pPr>
      <w:bookmarkStart w:id="64" w:name="_Toc520979259"/>
      <w:bookmarkEnd w:id="61"/>
      <w:r w:rsidRPr="00B36286">
        <w:t>2.8 SECRETARÍA DE LA TRANSPARENCIA DE LA PRESIDENCIA DE LA REPÚBLICA</w:t>
      </w:r>
      <w:bookmarkEnd w:id="64"/>
    </w:p>
    <w:p w14:paraId="63CB2688" w14:textId="77777777" w:rsidR="00D30C85" w:rsidRPr="00B36286" w:rsidRDefault="00D30C85" w:rsidP="00B36286">
      <w:pPr>
        <w:pStyle w:val="InviasNormal"/>
        <w:spacing w:before="0" w:after="0"/>
        <w:rPr>
          <w:lang w:val="es-CO"/>
        </w:rPr>
      </w:pPr>
    </w:p>
    <w:p w14:paraId="039210D1" w14:textId="77777777" w:rsidR="00D30C85" w:rsidRPr="00B36286" w:rsidRDefault="00D30C85" w:rsidP="00B36286">
      <w:pPr>
        <w:pStyle w:val="InviasNormal"/>
        <w:spacing w:before="0" w:after="0"/>
        <w:rPr>
          <w:lang w:val="es-CO"/>
        </w:rPr>
      </w:pPr>
      <w:r w:rsidRPr="00B36286">
        <w:t xml:space="preserve">En el evento de conocerse casos especiales de corrupción en las Entidades del Estado, se debe reportar el hecho </w:t>
      </w:r>
      <w:r w:rsidRPr="00B36286">
        <w:rPr>
          <w:lang w:val="es-CO"/>
        </w:rPr>
        <w:t>a la Secretaría de la Transparencia de la Presidencia de la República</w:t>
      </w:r>
      <w:r w:rsidRPr="00B36286">
        <w:t xml:space="preserve"> a través de</w:t>
      </w:r>
      <w:r w:rsidRPr="00B36286">
        <w:rPr>
          <w:lang w:val="es-CO"/>
        </w:rPr>
        <w:t>l número telefónico</w:t>
      </w:r>
      <w:r w:rsidRPr="00B36286">
        <w:t xml:space="preserve">: (1) </w:t>
      </w:r>
      <w:r w:rsidRPr="00B36286">
        <w:rPr>
          <w:lang w:val="es-CO"/>
        </w:rPr>
        <w:t>562 9300</w:t>
      </w:r>
      <w:r w:rsidRPr="00B36286">
        <w:t>; la línea transparente del programa, a</w:t>
      </w:r>
      <w:r w:rsidRPr="00B36286">
        <w:rPr>
          <w:lang w:val="es-CO"/>
        </w:rPr>
        <w:t>l numero</w:t>
      </w:r>
      <w:r w:rsidRPr="00B36286">
        <w:t xml:space="preserve">: 01 8000 913 </w:t>
      </w:r>
      <w:r w:rsidRPr="00B36286">
        <w:rPr>
          <w:lang w:val="es-CO"/>
        </w:rPr>
        <w:t>666</w:t>
      </w:r>
      <w:r w:rsidRPr="00B36286">
        <w:t>; en el correo electrónico: transparencia@presidencia.gov.co; al sitio de denuncias en el Portal de Internet: http://www.secretariatransparencia.gov.co/; correspondencia o personalmente, en la dirección Carrera 8 No 7–2</w:t>
      </w:r>
      <w:r w:rsidRPr="00B36286">
        <w:rPr>
          <w:lang w:val="es-CO"/>
        </w:rPr>
        <w:t>6</w:t>
      </w:r>
      <w:r w:rsidRPr="00B36286">
        <w:t xml:space="preserve">, Bogotá, D.C. También puede reportar el hecho a la Oficina de Atención al Ciudadano del Instituto Nacional de Vías a través del número telefónico (1) 428 74 57; la línea gratuita, al número telefónico: 01 8000 913 156 o en el Portal de Internet: </w:t>
      </w:r>
      <w:hyperlink r:id="rId35" w:history="1">
        <w:r w:rsidRPr="00B36286">
          <w:rPr>
            <w:rStyle w:val="Hipervnculo"/>
            <w:color w:val="auto"/>
          </w:rPr>
          <w:t>www.invias.gov.co</w:t>
        </w:r>
      </w:hyperlink>
      <w:r w:rsidRPr="00B36286">
        <w:t>.</w:t>
      </w:r>
    </w:p>
    <w:p w14:paraId="159BDA80" w14:textId="4A2DD68C" w:rsidR="00D30C85" w:rsidRDefault="00D30C85" w:rsidP="00B36286">
      <w:pPr>
        <w:pStyle w:val="InviasNormal"/>
        <w:spacing w:before="0" w:after="0"/>
        <w:rPr>
          <w:lang w:val="es-CO"/>
        </w:rPr>
      </w:pPr>
    </w:p>
    <w:p w14:paraId="5B8CA67A" w14:textId="26C3A6A1" w:rsidR="00D7203F" w:rsidRDefault="00D7203F" w:rsidP="00B36286">
      <w:pPr>
        <w:pStyle w:val="InviasNormal"/>
        <w:spacing w:before="0" w:after="0"/>
        <w:rPr>
          <w:lang w:val="es-CO"/>
        </w:rPr>
      </w:pPr>
    </w:p>
    <w:p w14:paraId="3ADC3140" w14:textId="2A67C6CA" w:rsidR="00D7203F" w:rsidRDefault="00D7203F" w:rsidP="00B36286">
      <w:pPr>
        <w:pStyle w:val="InviasNormal"/>
        <w:spacing w:before="0" w:after="0"/>
        <w:rPr>
          <w:lang w:val="es-CO"/>
        </w:rPr>
      </w:pPr>
    </w:p>
    <w:p w14:paraId="6A42099F" w14:textId="7777FBFB" w:rsidR="00D7203F" w:rsidRDefault="00D7203F" w:rsidP="00B36286">
      <w:pPr>
        <w:pStyle w:val="InviasNormal"/>
        <w:spacing w:before="0" w:after="0"/>
        <w:rPr>
          <w:lang w:val="es-CO"/>
        </w:rPr>
      </w:pPr>
    </w:p>
    <w:p w14:paraId="510ABE86" w14:textId="77777777" w:rsidR="00D7203F" w:rsidRPr="00B36286" w:rsidRDefault="00D7203F" w:rsidP="00B36286">
      <w:pPr>
        <w:pStyle w:val="InviasNormal"/>
        <w:spacing w:before="0" w:after="0"/>
        <w:rPr>
          <w:lang w:val="es-CO"/>
        </w:rPr>
      </w:pPr>
    </w:p>
    <w:p w14:paraId="171A194C" w14:textId="77777777" w:rsidR="00D30C85" w:rsidRPr="00B36286" w:rsidRDefault="00D30C85" w:rsidP="00DD2E97">
      <w:pPr>
        <w:pStyle w:val="Invias-Titulo1"/>
        <w:numPr>
          <w:ilvl w:val="1"/>
          <w:numId w:val="52"/>
        </w:numPr>
      </w:pPr>
      <w:bookmarkStart w:id="65" w:name="_Toc471839083"/>
      <w:bookmarkStart w:id="66" w:name="_Toc473560012"/>
      <w:bookmarkStart w:id="67" w:name="_Toc520979260"/>
      <w:r w:rsidRPr="00B36286">
        <w:t>CONFLICTO DE INTERESES</w:t>
      </w:r>
      <w:bookmarkEnd w:id="65"/>
      <w:bookmarkEnd w:id="66"/>
      <w:bookmarkEnd w:id="67"/>
      <w:r w:rsidRPr="00B36286">
        <w:t xml:space="preserve"> </w:t>
      </w:r>
    </w:p>
    <w:p w14:paraId="5F49464F" w14:textId="77777777" w:rsidR="00D30C85" w:rsidRPr="00B36286" w:rsidRDefault="00D30C85" w:rsidP="00B36286">
      <w:pPr>
        <w:spacing w:after="0" w:line="240" w:lineRule="auto"/>
        <w:jc w:val="both"/>
        <w:rPr>
          <w:rFonts w:ascii="Arial Narrow" w:hAnsi="Arial Narrow"/>
          <w:sz w:val="24"/>
        </w:rPr>
      </w:pPr>
    </w:p>
    <w:p w14:paraId="191B2C67" w14:textId="77777777" w:rsidR="00D30C85" w:rsidRPr="00B36286" w:rsidRDefault="00D30C85" w:rsidP="00B36286">
      <w:pPr>
        <w:spacing w:after="0" w:line="240" w:lineRule="auto"/>
        <w:jc w:val="both"/>
        <w:rPr>
          <w:rFonts w:ascii="Arial Narrow" w:hAnsi="Arial Narrow"/>
          <w:sz w:val="24"/>
        </w:rPr>
      </w:pPr>
      <w:r w:rsidRPr="00B36286">
        <w:rPr>
          <w:rFonts w:ascii="Arial Narrow" w:hAnsi="Arial Narrow"/>
          <w:sz w:val="24"/>
        </w:rPr>
        <w:t xml:space="preserve">No podrán participar en el presente proceso de selección quienes bajo cualquier circunstancia se encuentren en situaciones de conflicto de interés con el Instituto Nacional de Vías que afecten los principios de la contratación administrativa.  </w:t>
      </w:r>
    </w:p>
    <w:p w14:paraId="42832DE1" w14:textId="77777777" w:rsidR="00D30C85" w:rsidRPr="00B36286" w:rsidRDefault="00D30C85" w:rsidP="00B36286">
      <w:pPr>
        <w:spacing w:after="0" w:line="240" w:lineRule="auto"/>
        <w:jc w:val="both"/>
        <w:rPr>
          <w:rFonts w:ascii="Arial Narrow" w:hAnsi="Arial Narrow"/>
          <w:sz w:val="24"/>
        </w:rPr>
      </w:pPr>
    </w:p>
    <w:p w14:paraId="3D83EF00" w14:textId="77777777" w:rsidR="00D30C85" w:rsidRPr="00B36286" w:rsidRDefault="00D30C85" w:rsidP="00B36286">
      <w:pPr>
        <w:spacing w:after="0" w:line="240" w:lineRule="auto"/>
        <w:jc w:val="both"/>
        <w:rPr>
          <w:rFonts w:ascii="Arial Narrow" w:hAnsi="Arial Narrow"/>
          <w:sz w:val="24"/>
        </w:rPr>
      </w:pPr>
      <w:r w:rsidRPr="00B36286">
        <w:rPr>
          <w:rFonts w:ascii="Arial Narrow" w:hAnsi="Arial Narrow"/>
          <w:sz w:val="24"/>
        </w:rPr>
        <w:t xml:space="preserve">Se entenderá por conflicto de interés toda situación que impida al Proponente tomar una decisión imparcial en relación con la ejecución del contrato que resulte del presente proceso; por tanto no podrán participar en este proceso de selección quienes directa o indirectamente se encuentren en cualquier situación que implique la existencia de un conflicto de intereses que afecte los principios de transparencia, selección objetiva e igualdad, o los principios de la función administrativa. </w:t>
      </w:r>
    </w:p>
    <w:p w14:paraId="097499D0" w14:textId="77777777" w:rsidR="00D30C85" w:rsidRPr="00B36286" w:rsidRDefault="00D30C85" w:rsidP="00B36286">
      <w:pPr>
        <w:spacing w:after="0" w:line="240" w:lineRule="auto"/>
        <w:jc w:val="both"/>
        <w:rPr>
          <w:rFonts w:ascii="Arial Narrow" w:hAnsi="Arial Narrow"/>
          <w:sz w:val="24"/>
        </w:rPr>
      </w:pPr>
    </w:p>
    <w:p w14:paraId="593D66A0" w14:textId="77777777" w:rsidR="00D30C85" w:rsidRPr="00B36286" w:rsidRDefault="00D30C85" w:rsidP="00B36286">
      <w:pPr>
        <w:spacing w:after="0" w:line="240" w:lineRule="auto"/>
        <w:jc w:val="both"/>
        <w:rPr>
          <w:rFonts w:ascii="Arial Narrow" w:hAnsi="Arial Narrow"/>
          <w:sz w:val="24"/>
        </w:rPr>
      </w:pPr>
      <w:r w:rsidRPr="00B36286">
        <w:rPr>
          <w:rFonts w:ascii="Arial Narrow" w:hAnsi="Arial Narrow"/>
          <w:sz w:val="24"/>
        </w:rPr>
        <w:t>Tampoco podrán participar en el presente proceso quienes directamente o cuyos integrantes o sus socios se encuentren en una situación de conflicto de interés en el Instituto Nacional de Vías.</w:t>
      </w:r>
    </w:p>
    <w:p w14:paraId="2396EC75" w14:textId="77777777" w:rsidR="00D30C85" w:rsidRPr="00B36286" w:rsidRDefault="00D30C85" w:rsidP="00B36286">
      <w:pPr>
        <w:spacing w:after="0" w:line="240" w:lineRule="auto"/>
        <w:jc w:val="both"/>
        <w:rPr>
          <w:rFonts w:ascii="Arial Narrow" w:hAnsi="Arial Narrow"/>
          <w:sz w:val="24"/>
        </w:rPr>
      </w:pPr>
    </w:p>
    <w:p w14:paraId="6FFA004B" w14:textId="77777777" w:rsidR="00D30C85" w:rsidRPr="00B36286" w:rsidRDefault="00D30C85" w:rsidP="00B36286">
      <w:pPr>
        <w:spacing w:after="0" w:line="240" w:lineRule="auto"/>
        <w:jc w:val="both"/>
        <w:rPr>
          <w:rFonts w:ascii="Arial Narrow" w:hAnsi="Arial Narrow"/>
          <w:sz w:val="24"/>
        </w:rPr>
      </w:pPr>
      <w:r w:rsidRPr="00B36286">
        <w:rPr>
          <w:rFonts w:ascii="Arial Narrow" w:hAnsi="Arial Narrow"/>
          <w:sz w:val="24"/>
        </w:rPr>
        <w:t xml:space="preserve">Entre otros casos, y sin limitarse a ellos, se entenderá que se presenta conflicto de interés con la concurrencia de cualquier tipo de intereses antagónicos que pudieran afectar la transparencia de las decisiones en el ejercicio del contrato y llevarlo a adoptar determinaciones de aprovechamiento personal, familiar o particular, en detrimento del interés público. </w:t>
      </w:r>
    </w:p>
    <w:p w14:paraId="64EA3B80" w14:textId="77777777" w:rsidR="00D30C85" w:rsidRPr="00B36286" w:rsidRDefault="00D30C85" w:rsidP="00B36286">
      <w:pPr>
        <w:spacing w:after="0" w:line="240" w:lineRule="auto"/>
        <w:jc w:val="both"/>
        <w:rPr>
          <w:rFonts w:ascii="Arial Narrow" w:hAnsi="Arial Narrow"/>
          <w:sz w:val="24"/>
        </w:rPr>
      </w:pPr>
    </w:p>
    <w:p w14:paraId="08F979E4" w14:textId="77777777" w:rsidR="00D30C85" w:rsidRPr="00B36286" w:rsidRDefault="00D30C85" w:rsidP="00B36286">
      <w:pPr>
        <w:spacing w:after="0" w:line="240" w:lineRule="auto"/>
        <w:jc w:val="both"/>
        <w:rPr>
          <w:rFonts w:ascii="Arial Narrow" w:hAnsi="Arial Narrow"/>
          <w:sz w:val="24"/>
        </w:rPr>
      </w:pPr>
      <w:r w:rsidRPr="00B36286">
        <w:rPr>
          <w:rFonts w:ascii="Arial Narrow" w:hAnsi="Arial Narrow"/>
          <w:sz w:val="24"/>
        </w:rPr>
        <w:t xml:space="preserve">En consecuencia, el proponente deberá manifestar que él, sus directivos, asesores y el equipo de trabajo con que ejecutarán los servicios a contratar, no se encuentran incursos en conflicto de interés, la cual se entenderá prestada con la suscripción de la Carta de Presentación de la Propuesta. </w:t>
      </w:r>
    </w:p>
    <w:p w14:paraId="65C5D1E1" w14:textId="77777777" w:rsidR="00D30C85" w:rsidRPr="00B36286" w:rsidRDefault="00D30C85" w:rsidP="00B36286">
      <w:pPr>
        <w:spacing w:after="0" w:line="240" w:lineRule="auto"/>
        <w:jc w:val="both"/>
        <w:rPr>
          <w:rFonts w:ascii="Arial Narrow" w:hAnsi="Arial Narrow"/>
          <w:sz w:val="24"/>
        </w:rPr>
      </w:pPr>
    </w:p>
    <w:p w14:paraId="71118B76" w14:textId="77777777" w:rsidR="00D30C85" w:rsidRPr="00B36286" w:rsidRDefault="00D30C85" w:rsidP="00B36286">
      <w:pPr>
        <w:pStyle w:val="InviasNormal"/>
        <w:spacing w:before="0" w:after="0"/>
        <w:rPr>
          <w:rFonts w:cs="Arial"/>
          <w:lang w:val="es-CO"/>
        </w:rPr>
      </w:pPr>
      <w:r w:rsidRPr="00B36286">
        <w:t>En todo caso los proponentes evitarán dar lugar a situaciones en que se pongan en conflicto con sus obligaciones previas o vigentes con respecto a otros contratantes con su futura o actual participación en procesos de selección, o en la ejecución de otros contratos.</w:t>
      </w:r>
    </w:p>
    <w:p w14:paraId="49202F31" w14:textId="77777777" w:rsidR="00B23988" w:rsidRPr="00B36286" w:rsidRDefault="00B23988" w:rsidP="00B36286">
      <w:pPr>
        <w:pStyle w:val="Invias-Capitulo"/>
      </w:pPr>
      <w:bookmarkStart w:id="68" w:name="_Toc520979261"/>
      <w:r w:rsidRPr="00B36286">
        <w:lastRenderedPageBreak/>
        <w:t xml:space="preserve">CAPITULO III </w:t>
      </w:r>
      <w:r w:rsidR="00D65BE5" w:rsidRPr="00B36286">
        <w:t>ELABORACIÓN E</w:t>
      </w:r>
      <w:r w:rsidRPr="00B36286">
        <w:t xml:space="preserve"> IDENTIFICACIÓN DE LA PROPUESTA - APERTURA SOBRE NO. 1</w:t>
      </w:r>
      <w:bookmarkEnd w:id="62"/>
      <w:bookmarkEnd w:id="63"/>
      <w:bookmarkEnd w:id="68"/>
    </w:p>
    <w:p w14:paraId="31AFF71C" w14:textId="77777777" w:rsidR="00B23988" w:rsidRPr="00B36286" w:rsidRDefault="00A47491" w:rsidP="00DD2E97">
      <w:pPr>
        <w:pStyle w:val="Invias-Titulo1"/>
      </w:pPr>
      <w:bookmarkStart w:id="69" w:name="_Toc326656691"/>
      <w:bookmarkStart w:id="70" w:name="_Toc442781067"/>
      <w:bookmarkStart w:id="71" w:name="_Toc520979262"/>
      <w:r w:rsidRPr="00B36286">
        <w:t xml:space="preserve">3.1. </w:t>
      </w:r>
      <w:r w:rsidR="00B23988" w:rsidRPr="00B36286">
        <w:t>ELABORACIÓN DE LA PROPUESTA</w:t>
      </w:r>
      <w:bookmarkEnd w:id="69"/>
      <w:bookmarkEnd w:id="70"/>
      <w:bookmarkEnd w:id="71"/>
    </w:p>
    <w:p w14:paraId="46A7B8ED" w14:textId="77777777" w:rsidR="00636AE3" w:rsidRPr="00B36286" w:rsidRDefault="00636AE3" w:rsidP="00B36286">
      <w:pPr>
        <w:pStyle w:val="InviasNormal"/>
        <w:spacing w:before="0" w:after="0"/>
        <w:rPr>
          <w:lang w:val="es-CO"/>
        </w:rPr>
      </w:pPr>
    </w:p>
    <w:p w14:paraId="2B6E2814" w14:textId="77777777" w:rsidR="00B23988" w:rsidRPr="00B36286" w:rsidRDefault="00B23988" w:rsidP="00B36286">
      <w:pPr>
        <w:pStyle w:val="InviasNormal"/>
        <w:spacing w:before="0" w:after="0"/>
        <w:rPr>
          <w:lang w:val="es-CO"/>
        </w:rPr>
      </w:pPr>
      <w:r w:rsidRPr="00B36286">
        <w:t>La propuesta se conformará de la siguiente manera:</w:t>
      </w:r>
    </w:p>
    <w:p w14:paraId="3C0441C9" w14:textId="77777777" w:rsidR="00636AE3" w:rsidRPr="00B36286" w:rsidRDefault="00636AE3" w:rsidP="00B36286">
      <w:pPr>
        <w:pStyle w:val="InviasNormal"/>
        <w:spacing w:before="0" w:after="0"/>
        <w:rPr>
          <w:lang w:val="es-CO"/>
        </w:rPr>
      </w:pPr>
    </w:p>
    <w:p w14:paraId="0A5C908B" w14:textId="70FC147A" w:rsidR="00D45225" w:rsidRPr="00B36286" w:rsidRDefault="00D45225" w:rsidP="00DD2E97">
      <w:pPr>
        <w:pStyle w:val="Invias-Titulo2"/>
        <w:numPr>
          <w:ilvl w:val="2"/>
          <w:numId w:val="33"/>
        </w:numPr>
      </w:pPr>
      <w:bookmarkStart w:id="72" w:name="_Toc442781068"/>
      <w:bookmarkStart w:id="73" w:name="_Toc520979263"/>
      <w:r w:rsidRPr="00B36286">
        <w:t>Sobre</w:t>
      </w:r>
      <w:r w:rsidR="00182D03">
        <w:t xml:space="preserve"> No</w:t>
      </w:r>
      <w:r w:rsidRPr="00B36286">
        <w:t>.1</w:t>
      </w:r>
      <w:bookmarkEnd w:id="72"/>
      <w:bookmarkEnd w:id="73"/>
    </w:p>
    <w:p w14:paraId="1C21D3C7" w14:textId="77777777" w:rsidR="00636AE3" w:rsidRPr="00B36286" w:rsidRDefault="00636AE3" w:rsidP="00B36286">
      <w:pPr>
        <w:pStyle w:val="InviasNormal"/>
        <w:spacing w:before="0" w:after="0"/>
        <w:rPr>
          <w:lang w:val="es-CO"/>
        </w:rPr>
      </w:pPr>
    </w:p>
    <w:p w14:paraId="58C6445F" w14:textId="77777777" w:rsidR="005F633C" w:rsidRPr="00B36286" w:rsidRDefault="005F633C" w:rsidP="00B36286">
      <w:pPr>
        <w:pStyle w:val="InviasNormal"/>
        <w:spacing w:before="0" w:after="0"/>
      </w:pPr>
      <w:r w:rsidRPr="00B36286">
        <w:t>En este sobre el proponente deberá presentar los documentos relacionados con el cumplimiento de aspectos técnicos, financieros, jurídicos (requisitos habilitantes), teniendo en cuenta que la omisión de aquellos necesarios para la comparación de las propuestas, impedirá tenerla en cuenta para su evaluación y posterior adjudicación, de acuerdo con lo estipulado en el parágrafo primero del artículo 5º de la Ley 1150 de 2007</w:t>
      </w:r>
      <w:r w:rsidR="0076390B" w:rsidRPr="00B36286">
        <w:rPr>
          <w:lang w:val="es-CO"/>
        </w:rPr>
        <w:t xml:space="preserve"> modificado por el Artículo 5 de la Ley 1882 de 2018</w:t>
      </w:r>
      <w:r w:rsidRPr="00B36286">
        <w:t>.</w:t>
      </w:r>
    </w:p>
    <w:p w14:paraId="4939CA80" w14:textId="77777777" w:rsidR="005F633C" w:rsidRPr="00B36286" w:rsidRDefault="005F633C" w:rsidP="00B36286">
      <w:pPr>
        <w:pStyle w:val="InviasNormal"/>
        <w:spacing w:before="0" w:after="0"/>
        <w:rPr>
          <w:lang w:val="es-CO"/>
        </w:rPr>
      </w:pPr>
    </w:p>
    <w:p w14:paraId="491A701C" w14:textId="77777777" w:rsidR="005F633C" w:rsidRPr="00B36286" w:rsidRDefault="005F633C" w:rsidP="00B36286">
      <w:pPr>
        <w:pStyle w:val="InviasNormal"/>
        <w:spacing w:before="0" w:after="0"/>
        <w:rPr>
          <w:lang w:val="es-CO"/>
        </w:rPr>
      </w:pPr>
      <w:r w:rsidRPr="00B36286">
        <w:rPr>
          <w:lang w:val="es-CO"/>
        </w:rPr>
        <w:t xml:space="preserve">El proponente deberá diligenciar y adjuntar en Microsoft Excel, mínimo office 2007, bajo plataforma Windows, la información contenida en </w:t>
      </w:r>
      <w:r w:rsidR="000E2496" w:rsidRPr="00B36286">
        <w:rPr>
          <w:lang w:val="es-CO"/>
        </w:rPr>
        <w:t>el Formulario</w:t>
      </w:r>
      <w:r w:rsidRPr="00B36286">
        <w:rPr>
          <w:lang w:val="es-CO"/>
        </w:rPr>
        <w:t xml:space="preserve"> de Experiencia</w:t>
      </w:r>
      <w:r w:rsidR="00EB5B04" w:rsidRPr="00B36286">
        <w:rPr>
          <w:lang w:val="es-CO"/>
        </w:rPr>
        <w:t>.</w:t>
      </w:r>
      <w:r w:rsidRPr="00B36286">
        <w:rPr>
          <w:lang w:val="es-CO"/>
        </w:rPr>
        <w:t xml:space="preserve"> </w:t>
      </w:r>
    </w:p>
    <w:p w14:paraId="164BB352" w14:textId="77777777" w:rsidR="00636AE3" w:rsidRPr="00B36286" w:rsidRDefault="00636AE3" w:rsidP="00B36286">
      <w:pPr>
        <w:pStyle w:val="InviasNormal"/>
        <w:spacing w:before="0" w:after="0"/>
        <w:rPr>
          <w:lang w:val="es-CO"/>
        </w:rPr>
      </w:pPr>
    </w:p>
    <w:p w14:paraId="712B1FC3" w14:textId="11AA83D6" w:rsidR="00D45225" w:rsidRPr="00B36286" w:rsidRDefault="00B23988" w:rsidP="00DD2E97">
      <w:pPr>
        <w:pStyle w:val="Invias-Titulo2"/>
        <w:numPr>
          <w:ilvl w:val="2"/>
          <w:numId w:val="33"/>
        </w:numPr>
      </w:pPr>
      <w:bookmarkStart w:id="74" w:name="_Toc442781069"/>
      <w:bookmarkStart w:id="75" w:name="_Toc520979264"/>
      <w:r w:rsidRPr="00B36286">
        <w:t>Sobre N</w:t>
      </w:r>
      <w:r w:rsidR="005C2E12">
        <w:t>o</w:t>
      </w:r>
      <w:r w:rsidRPr="00B36286">
        <w:t>. 2</w:t>
      </w:r>
      <w:bookmarkEnd w:id="74"/>
      <w:bookmarkEnd w:id="75"/>
    </w:p>
    <w:p w14:paraId="1E6E66EA" w14:textId="77777777" w:rsidR="00636AE3" w:rsidRPr="00B36286" w:rsidRDefault="00636AE3" w:rsidP="00B36286">
      <w:pPr>
        <w:pStyle w:val="InviasNormal"/>
        <w:spacing w:before="0" w:after="0"/>
        <w:rPr>
          <w:lang w:val="es-CO"/>
        </w:rPr>
      </w:pPr>
    </w:p>
    <w:p w14:paraId="0C6EE837" w14:textId="77777777" w:rsidR="005F633C" w:rsidRPr="00B36286" w:rsidRDefault="005F633C" w:rsidP="00B36286">
      <w:pPr>
        <w:pStyle w:val="InviasNormal"/>
        <w:spacing w:before="0" w:after="0"/>
      </w:pPr>
      <w:r w:rsidRPr="00B36286">
        <w:t>En este sobre el proponente deberá incluir:</w:t>
      </w:r>
    </w:p>
    <w:p w14:paraId="15CF4B38" w14:textId="77777777" w:rsidR="00D51259" w:rsidRPr="00B36286" w:rsidRDefault="00D51259" w:rsidP="00B36286">
      <w:pPr>
        <w:pStyle w:val="InviasNormal"/>
        <w:spacing w:before="0" w:after="0"/>
      </w:pPr>
    </w:p>
    <w:p w14:paraId="4C855086" w14:textId="77777777" w:rsidR="005F633C" w:rsidRPr="00B36286" w:rsidRDefault="005F633C" w:rsidP="00B36286">
      <w:pPr>
        <w:pStyle w:val="InviasNormal"/>
        <w:spacing w:before="0" w:after="0"/>
      </w:pPr>
      <w:r w:rsidRPr="00B36286">
        <w:t>Oferta Económica: Deberá incluir su propuesta económica debidamente diligenciad</w:t>
      </w:r>
      <w:r w:rsidR="003A7506" w:rsidRPr="00B36286">
        <w:rPr>
          <w:lang w:val="es-CO"/>
        </w:rPr>
        <w:t>a</w:t>
      </w:r>
      <w:r w:rsidRPr="00B36286">
        <w:t xml:space="preserve"> para el proceso, de conformidad con todos y cada uno de los ítems exigidos y relacionados (descripción y/o actividad, unidad y cantidad) en el Formulario No. 1 “presupuesto oficial”.</w:t>
      </w:r>
    </w:p>
    <w:p w14:paraId="316F12D3" w14:textId="77777777" w:rsidR="00D51259" w:rsidRPr="00B36286" w:rsidRDefault="00D51259" w:rsidP="00B36286">
      <w:pPr>
        <w:autoSpaceDE w:val="0"/>
        <w:autoSpaceDN w:val="0"/>
        <w:adjustRightInd w:val="0"/>
        <w:spacing w:after="0" w:line="240" w:lineRule="auto"/>
        <w:jc w:val="both"/>
        <w:rPr>
          <w:rFonts w:ascii="Arial Narrow" w:eastAsia="Times New Roman" w:hAnsi="Arial Narrow"/>
          <w:sz w:val="24"/>
          <w:szCs w:val="24"/>
          <w:lang w:val="x-none" w:eastAsia="es-ES"/>
        </w:rPr>
      </w:pPr>
    </w:p>
    <w:p w14:paraId="0D3202F2" w14:textId="5BD325D7" w:rsidR="005F633C" w:rsidRPr="00B36286" w:rsidRDefault="005F633C" w:rsidP="00B36286">
      <w:pPr>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El proponente deberá diligenciar y adjuntar en Microsoft Excel, mínimo office 2007</w:t>
      </w:r>
      <w:r w:rsidR="002B4A16" w:rsidRPr="00B36286">
        <w:rPr>
          <w:rFonts w:ascii="Arial Narrow" w:eastAsia="Times New Roman" w:hAnsi="Arial Narrow"/>
          <w:sz w:val="24"/>
          <w:szCs w:val="24"/>
          <w:lang w:val="x-none" w:eastAsia="es-ES"/>
        </w:rPr>
        <w:t>, bajo</w:t>
      </w:r>
      <w:r w:rsidRPr="00B36286">
        <w:rPr>
          <w:rFonts w:ascii="Arial Narrow" w:eastAsia="Times New Roman" w:hAnsi="Arial Narrow"/>
          <w:sz w:val="24"/>
          <w:szCs w:val="24"/>
          <w:lang w:val="x-none" w:eastAsia="es-ES"/>
        </w:rPr>
        <w:t xml:space="preserve"> plataforma Windows, la información contenida en el Formulario No. </w:t>
      </w:r>
      <w:r w:rsidR="00BD5AB4">
        <w:rPr>
          <w:rFonts w:ascii="Arial Narrow" w:eastAsia="Times New Roman" w:hAnsi="Arial Narrow"/>
          <w:sz w:val="24"/>
          <w:szCs w:val="24"/>
          <w:lang w:val="es-ES" w:eastAsia="es-ES"/>
        </w:rPr>
        <w:t>2</w:t>
      </w:r>
      <w:r w:rsidR="00EB5B04" w:rsidRPr="00B36286">
        <w:rPr>
          <w:rFonts w:ascii="Arial Narrow" w:eastAsia="Times New Roman" w:hAnsi="Arial Narrow"/>
          <w:sz w:val="24"/>
          <w:szCs w:val="24"/>
          <w:lang w:val="x-none" w:eastAsia="es-ES"/>
        </w:rPr>
        <w:t>.</w:t>
      </w:r>
    </w:p>
    <w:p w14:paraId="52A7ACAB" w14:textId="77777777" w:rsidR="00B52337" w:rsidRPr="00B36286" w:rsidRDefault="00B52337" w:rsidP="00B36286">
      <w:pPr>
        <w:autoSpaceDE w:val="0"/>
        <w:autoSpaceDN w:val="0"/>
        <w:adjustRightInd w:val="0"/>
        <w:spacing w:after="0" w:line="240" w:lineRule="auto"/>
        <w:jc w:val="both"/>
        <w:rPr>
          <w:rFonts w:ascii="Arial Narrow" w:hAnsi="Arial Narrow"/>
          <w:sz w:val="24"/>
          <w:szCs w:val="24"/>
        </w:rPr>
      </w:pPr>
    </w:p>
    <w:p w14:paraId="05980327" w14:textId="77777777" w:rsidR="00636AE3" w:rsidRPr="00B36286" w:rsidRDefault="00D0373A" w:rsidP="00B36286">
      <w:pPr>
        <w:keepNext/>
        <w:widowControl w:val="0"/>
        <w:snapToGrid w:val="0"/>
        <w:spacing w:after="0" w:line="240" w:lineRule="auto"/>
        <w:jc w:val="both"/>
        <w:outlineLvl w:val="0"/>
        <w:rPr>
          <w:rFonts w:ascii="Arial Narrow" w:hAnsi="Arial Narrow"/>
          <w:sz w:val="24"/>
          <w:szCs w:val="24"/>
          <w:shd w:val="clear" w:color="auto" w:fill="F0F0F0"/>
        </w:rPr>
      </w:pPr>
      <w:bookmarkStart w:id="76" w:name="_Toc520979265"/>
      <w:r w:rsidRPr="00B36286">
        <w:rPr>
          <w:rFonts w:ascii="Arial Narrow" w:hAnsi="Arial Narrow"/>
          <w:b/>
          <w:sz w:val="24"/>
          <w:szCs w:val="24"/>
          <w:lang w:val="x-none"/>
        </w:rPr>
        <w:t xml:space="preserve">NOTA </w:t>
      </w:r>
      <w:r w:rsidRPr="00B36286">
        <w:rPr>
          <w:rFonts w:ascii="Arial Narrow" w:hAnsi="Arial Narrow"/>
          <w:b/>
          <w:sz w:val="24"/>
          <w:szCs w:val="24"/>
        </w:rPr>
        <w:t>1</w:t>
      </w:r>
      <w:r w:rsidRPr="00B36286">
        <w:rPr>
          <w:rFonts w:ascii="Arial Narrow" w:hAnsi="Arial Narrow"/>
          <w:b/>
          <w:sz w:val="24"/>
          <w:szCs w:val="24"/>
          <w:lang w:val="x-none"/>
        </w:rPr>
        <w:t>:</w:t>
      </w:r>
      <w:r w:rsidRPr="00B36286">
        <w:rPr>
          <w:rFonts w:ascii="Arial Narrow" w:hAnsi="Arial Narrow"/>
          <w:sz w:val="24"/>
          <w:szCs w:val="24"/>
        </w:rPr>
        <w:t xml:space="preserve"> Teniendo en cuenta que al momento de remitir los documentos por parte del proponente en el SECOP II a través del Portal Único de Contratación (PUC), link: </w:t>
      </w:r>
      <w:hyperlink r:id="rId36" w:history="1">
        <w:r w:rsidRPr="00B36286">
          <w:rPr>
            <w:rFonts w:ascii="Arial Narrow" w:hAnsi="Arial Narrow"/>
            <w:sz w:val="24"/>
            <w:szCs w:val="24"/>
          </w:rPr>
          <w:t>http://community.secop.gov.co/sts/cce/login.aspx</w:t>
        </w:r>
      </w:hyperlink>
      <w:r w:rsidRPr="00B36286">
        <w:rPr>
          <w:rFonts w:ascii="Arial Narrow" w:hAnsi="Arial Narrow"/>
          <w:sz w:val="24"/>
          <w:szCs w:val="24"/>
        </w:rPr>
        <w:t>, tiene dicho portal el SELLO DE TIEMPO, el cual se trata un mecanismo de seguridad y validez jurídica de la fecha y hora exacta en la generación, envío y recepción de información electrónica, adem</w:t>
      </w:r>
      <w:r w:rsidRPr="00B36286">
        <w:rPr>
          <w:rFonts w:ascii="Arial Narrow" w:hAnsi="Arial Narrow" w:cs="Arial Narrow"/>
          <w:sz w:val="24"/>
          <w:szCs w:val="24"/>
        </w:rPr>
        <w:t>á</w:t>
      </w:r>
      <w:r w:rsidRPr="00B36286">
        <w:rPr>
          <w:rFonts w:ascii="Arial Narrow" w:hAnsi="Arial Narrow"/>
          <w:sz w:val="24"/>
          <w:szCs w:val="24"/>
        </w:rPr>
        <w:t>s que garantiza la integridad de la información durante su ciclo de vida, sello este que se encuentra vinculado a la FIRMA DIGITAL (</w:t>
      </w:r>
      <w:r w:rsidRPr="00B36286">
        <w:rPr>
          <w:rFonts w:ascii="Arial Narrow" w:hAnsi="Arial Narrow"/>
          <w:sz w:val="24"/>
          <w:szCs w:val="24"/>
          <w:lang w:val="x-none"/>
        </w:rPr>
        <w:t>Ley 527 de 1999, Decreto 2364 de 2012 y demás normas que las modifiquen, aclaren o complementen</w:t>
      </w:r>
      <w:r w:rsidRPr="00B36286">
        <w:rPr>
          <w:rFonts w:ascii="Arial Narrow" w:hAnsi="Arial Narrow"/>
          <w:sz w:val="24"/>
          <w:szCs w:val="24"/>
        </w:rPr>
        <w:t>), no es indispensable remitir este documento firmado por el proponente, pues la entidad entenderá que con este SELLO DE TIEMPO, el representante legal está firmando la oferta.</w:t>
      </w:r>
      <w:bookmarkEnd w:id="76"/>
      <w:r w:rsidRPr="00B36286">
        <w:rPr>
          <w:rFonts w:ascii="Arial Narrow" w:hAnsi="Arial Narrow"/>
          <w:sz w:val="24"/>
          <w:szCs w:val="24"/>
          <w:shd w:val="clear" w:color="auto" w:fill="F0F0F0"/>
        </w:rPr>
        <w:t xml:space="preserve"> </w:t>
      </w:r>
    </w:p>
    <w:p w14:paraId="33BD9947" w14:textId="77777777" w:rsidR="00B52337" w:rsidRPr="00B36286" w:rsidRDefault="00B52337" w:rsidP="00B36286">
      <w:pPr>
        <w:keepNext/>
        <w:widowControl w:val="0"/>
        <w:snapToGrid w:val="0"/>
        <w:spacing w:after="0" w:line="240" w:lineRule="auto"/>
        <w:jc w:val="both"/>
        <w:outlineLvl w:val="0"/>
      </w:pPr>
    </w:p>
    <w:p w14:paraId="0BAE15C8" w14:textId="77777777" w:rsidR="00B23988" w:rsidRPr="00B36286" w:rsidRDefault="003A46E8" w:rsidP="00DD2E97">
      <w:pPr>
        <w:pStyle w:val="Invias-Titulo1"/>
      </w:pPr>
      <w:bookmarkStart w:id="77" w:name="_Toc326656692"/>
      <w:bookmarkStart w:id="78" w:name="_Toc442781070"/>
      <w:bookmarkStart w:id="79" w:name="_Toc520979266"/>
      <w:r w:rsidRPr="00B36286">
        <w:t xml:space="preserve">3.2 </w:t>
      </w:r>
      <w:r w:rsidR="00B90AD8" w:rsidRPr="00B36286">
        <w:t>ID</w:t>
      </w:r>
      <w:r w:rsidR="00B23988" w:rsidRPr="00B36286">
        <w:t>ENTIFICACIÓN Y ENTREGA DE LA PROPUESTA</w:t>
      </w:r>
      <w:bookmarkEnd w:id="77"/>
      <w:bookmarkEnd w:id="78"/>
      <w:bookmarkEnd w:id="79"/>
    </w:p>
    <w:p w14:paraId="30865D18" w14:textId="77777777" w:rsidR="00636AE3" w:rsidRPr="00B36286" w:rsidRDefault="00636AE3" w:rsidP="00B36286">
      <w:pPr>
        <w:pStyle w:val="InviasNormal"/>
        <w:spacing w:before="0" w:after="0"/>
        <w:rPr>
          <w:lang w:val="es-CO"/>
        </w:rPr>
      </w:pPr>
    </w:p>
    <w:p w14:paraId="2DAE277A" w14:textId="77777777" w:rsidR="005F633C" w:rsidRPr="00B36286" w:rsidRDefault="005F633C" w:rsidP="00B36286">
      <w:pPr>
        <w:pStyle w:val="InviasNormal"/>
        <w:spacing w:before="0" w:after="0"/>
        <w:rPr>
          <w:lang w:val="es-ES"/>
        </w:rPr>
      </w:pPr>
      <w:r w:rsidRPr="00B36286">
        <w:t>El proponente deberá presentar los sobres debidamente separados e identificados</w:t>
      </w:r>
      <w:r w:rsidR="001E55A6" w:rsidRPr="00B36286">
        <w:rPr>
          <w:lang w:val="es-ES"/>
        </w:rPr>
        <w:t>.</w:t>
      </w:r>
    </w:p>
    <w:p w14:paraId="0D2D5149" w14:textId="77777777" w:rsidR="00C07856" w:rsidRPr="00B36286" w:rsidRDefault="00C07856" w:rsidP="00B36286">
      <w:pPr>
        <w:pStyle w:val="InviasNormal"/>
        <w:spacing w:before="0" w:after="0"/>
        <w:rPr>
          <w:lang w:val="es-CO"/>
        </w:rPr>
      </w:pPr>
    </w:p>
    <w:p w14:paraId="1E940875" w14:textId="77777777" w:rsidR="00C07856" w:rsidRPr="00B36286" w:rsidRDefault="005F633C" w:rsidP="00B36286">
      <w:pPr>
        <w:pStyle w:val="InviasNormal"/>
        <w:spacing w:before="0" w:after="0"/>
        <w:rPr>
          <w:lang w:val="es-CO"/>
        </w:rPr>
      </w:pPr>
      <w:r w:rsidRPr="00B36286">
        <w:t xml:space="preserve">Los documentos que conforman los Sobres Nos. 1 y 2, se presentarán escritos en idioma castellano y en medio mecánico. </w:t>
      </w:r>
    </w:p>
    <w:p w14:paraId="3015270E" w14:textId="77777777" w:rsidR="00D0373A" w:rsidRPr="00B36286" w:rsidRDefault="00D0373A" w:rsidP="00B36286">
      <w:pPr>
        <w:pStyle w:val="InviasNormal"/>
        <w:spacing w:before="0" w:after="0"/>
        <w:rPr>
          <w:lang w:val="es-CO"/>
        </w:rPr>
      </w:pPr>
    </w:p>
    <w:p w14:paraId="3688008E" w14:textId="77777777" w:rsidR="005F633C" w:rsidRPr="00B36286" w:rsidRDefault="005F633C" w:rsidP="00B36286">
      <w:pPr>
        <w:pStyle w:val="InviasNormal"/>
        <w:spacing w:before="0" w:after="0"/>
        <w:rPr>
          <w:lang w:val="es-CO"/>
        </w:rPr>
      </w:pPr>
      <w:r w:rsidRPr="00B36286">
        <w:rPr>
          <w:lang w:val="es-CO"/>
        </w:rPr>
        <w:t>Solo se recibirá una propuesta (sobres 1 y 2</w:t>
      </w:r>
      <w:r w:rsidR="00E65C9F" w:rsidRPr="00B36286">
        <w:rPr>
          <w:lang w:val="es-CO"/>
        </w:rPr>
        <w:t>) por proceso de selección.</w:t>
      </w:r>
      <w:r w:rsidRPr="00B36286">
        <w:rPr>
          <w:lang w:val="es-CO"/>
        </w:rPr>
        <w:t xml:space="preserve"> </w:t>
      </w:r>
    </w:p>
    <w:p w14:paraId="1A8A1178" w14:textId="77777777" w:rsidR="00C07856" w:rsidRPr="00B36286" w:rsidRDefault="00C07856" w:rsidP="00B36286">
      <w:pPr>
        <w:pStyle w:val="InviasNormal"/>
        <w:spacing w:before="0" w:after="0"/>
        <w:rPr>
          <w:lang w:val="es-CO"/>
        </w:rPr>
      </w:pPr>
    </w:p>
    <w:p w14:paraId="3DCCDFD1" w14:textId="77777777" w:rsidR="005F633C" w:rsidRPr="00B36286" w:rsidRDefault="005F633C" w:rsidP="00B36286">
      <w:pPr>
        <w:pStyle w:val="InviasNormal"/>
        <w:spacing w:before="0" w:after="0"/>
        <w:rPr>
          <w:lang w:val="es-CO"/>
        </w:rPr>
      </w:pPr>
      <w:r w:rsidRPr="00B36286">
        <w:t>La presentación de la propuesta implica la aceptación y conocimiento de la legislación colombiana, acerca de los temas objeto del presente proceso y de todas las condiciones y obligaciones establecidas en el presente Pliego de Condiciones.</w:t>
      </w:r>
    </w:p>
    <w:p w14:paraId="77B329BE" w14:textId="77777777" w:rsidR="004D791B" w:rsidRPr="00B36286" w:rsidRDefault="004D791B" w:rsidP="00B36286">
      <w:pPr>
        <w:pStyle w:val="InviasNormal"/>
        <w:spacing w:before="0" w:after="0"/>
        <w:rPr>
          <w:lang w:val="es-CO"/>
        </w:rPr>
      </w:pPr>
    </w:p>
    <w:p w14:paraId="2F554F8B" w14:textId="77777777" w:rsidR="005F633C" w:rsidRPr="00B36286" w:rsidRDefault="005F633C" w:rsidP="00B36286">
      <w:pPr>
        <w:pStyle w:val="InviasNormal"/>
        <w:spacing w:before="0" w:after="0"/>
      </w:pPr>
      <w:r w:rsidRPr="00B36286">
        <w:t>Toda tachadura y/o enmendadura que presente algún documento de la oferta debe estar salvado con la firma de quien suscribe el correspondiente documento  al pie de la misma y nota al margen del documento donde manifieste clara y expresamente la corrección realizada, para ser tenido en cuenta el documento por el Instituto, de acuerdo con lo establecido en el Articulo 252 C.G.P:</w:t>
      </w:r>
    </w:p>
    <w:p w14:paraId="76D94229" w14:textId="77777777" w:rsidR="004D791B" w:rsidRPr="00B36286" w:rsidRDefault="004D791B" w:rsidP="00B36286">
      <w:pPr>
        <w:pStyle w:val="NormalWeb"/>
        <w:spacing w:before="0" w:beforeAutospacing="0" w:after="0" w:afterAutospacing="0"/>
        <w:jc w:val="both"/>
        <w:rPr>
          <w:rFonts w:ascii="Arial Narrow" w:hAnsi="Arial Narrow"/>
          <w:i/>
        </w:rPr>
      </w:pPr>
    </w:p>
    <w:p w14:paraId="07CC27B8" w14:textId="77777777" w:rsidR="005F633C" w:rsidRPr="00B36286" w:rsidRDefault="005F633C" w:rsidP="00B36286">
      <w:pPr>
        <w:pStyle w:val="NormalWeb"/>
        <w:spacing w:before="0" w:beforeAutospacing="0" w:after="0" w:afterAutospacing="0"/>
        <w:jc w:val="both"/>
        <w:rPr>
          <w:rFonts w:ascii="Arial Narrow" w:hAnsi="Arial Narrow" w:cs="Arial"/>
          <w:b/>
          <w:bCs/>
          <w:i/>
        </w:rPr>
      </w:pPr>
      <w:r w:rsidRPr="00B36286">
        <w:rPr>
          <w:rFonts w:ascii="Arial Narrow" w:hAnsi="Arial Narrow"/>
          <w:i/>
        </w:rPr>
        <w:t>“</w:t>
      </w:r>
      <w:r w:rsidRPr="00B36286">
        <w:rPr>
          <w:rFonts w:ascii="Arial Narrow" w:hAnsi="Arial Narrow" w:cs="Arial"/>
          <w:b/>
          <w:bCs/>
          <w:i/>
          <w:iCs/>
        </w:rPr>
        <w:t xml:space="preserve">Documentos rotos </w:t>
      </w:r>
      <w:r w:rsidRPr="00B36286">
        <w:rPr>
          <w:rFonts w:ascii="Arial Narrow" w:hAnsi="Arial Narrow" w:cs="Arial"/>
          <w:b/>
          <w:bCs/>
          <w:i/>
        </w:rPr>
        <w:t xml:space="preserve">o </w:t>
      </w:r>
      <w:r w:rsidRPr="00B36286">
        <w:rPr>
          <w:rFonts w:ascii="Arial Narrow" w:hAnsi="Arial Narrow" w:cs="Arial"/>
          <w:b/>
          <w:bCs/>
          <w:i/>
          <w:iCs/>
        </w:rPr>
        <w:t xml:space="preserve">alterados: </w:t>
      </w:r>
      <w:r w:rsidRPr="00B36286">
        <w:rPr>
          <w:rFonts w:ascii="Arial Narrow" w:hAnsi="Arial Narrow" w:cs="Arial"/>
          <w:i/>
        </w:rPr>
        <w:t>Los documentos rotos, raspados o parcialmente destruidos, se apreciarán de acuerdo con las reglas de la sana crítica; las partes enmendadas o interlineadas se desecharán, a menos que las hubiere salvado bajo su firma quien suscribió o autorizó el documento.”</w:t>
      </w:r>
    </w:p>
    <w:p w14:paraId="3E1C6508" w14:textId="77777777" w:rsidR="004D791B" w:rsidRPr="00B36286" w:rsidRDefault="004D791B"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25CBDAB" w14:textId="77777777" w:rsidR="005F633C" w:rsidRPr="00B36286" w:rsidRDefault="005F633C"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eastAsia="es-ES"/>
        </w:rPr>
        <w:t>S</w:t>
      </w:r>
      <w:r w:rsidRPr="00B36286">
        <w:rPr>
          <w:rFonts w:ascii="Arial Narrow" w:eastAsia="Times New Roman" w:hAnsi="Arial Narrow"/>
          <w:sz w:val="24"/>
          <w:szCs w:val="24"/>
          <w:lang w:val="x-none" w:eastAsia="es-ES"/>
        </w:rPr>
        <w:t xml:space="preserve">i el </w:t>
      </w:r>
      <w:r w:rsidRPr="00B36286">
        <w:rPr>
          <w:rFonts w:ascii="Arial Narrow" w:eastAsia="Times New Roman" w:hAnsi="Arial Narrow"/>
          <w:sz w:val="24"/>
          <w:szCs w:val="24"/>
          <w:lang w:eastAsia="es-ES"/>
        </w:rPr>
        <w:t>proponente presenta con su propuesta documentos que han perdido legibilidad o claridad, el INVIAS podrá solicitar las aclaraciones o explicaciones sobre dichos documentos, los cuales deberán ser allegados por los</w:t>
      </w:r>
      <w:r w:rsidRPr="00B36286">
        <w:rPr>
          <w:rFonts w:ascii="Arial Narrow" w:eastAsia="Times New Roman" w:hAnsi="Arial Narrow"/>
          <w:sz w:val="24"/>
          <w:szCs w:val="24"/>
          <w:lang w:val="x-none" w:eastAsia="es-ES"/>
        </w:rPr>
        <w:t xml:space="preserve"> proponentes </w:t>
      </w:r>
      <w:r w:rsidRPr="00B36286">
        <w:rPr>
          <w:rFonts w:ascii="Arial Narrow" w:eastAsia="Times New Roman" w:hAnsi="Arial Narrow"/>
          <w:b/>
          <w:sz w:val="24"/>
          <w:szCs w:val="24"/>
          <w:lang w:val="x-none" w:eastAsia="es-ES"/>
        </w:rPr>
        <w:t xml:space="preserve">dentro del término que al efecto les fije el </w:t>
      </w:r>
      <w:r w:rsidRPr="00B36286">
        <w:rPr>
          <w:rFonts w:ascii="Arial Narrow" w:eastAsia="Times New Roman" w:hAnsi="Arial Narrow"/>
          <w:b/>
          <w:sz w:val="24"/>
          <w:szCs w:val="24"/>
          <w:lang w:eastAsia="es-ES"/>
        </w:rPr>
        <w:t>INVIAS</w:t>
      </w:r>
      <w:r w:rsidRPr="00B36286">
        <w:rPr>
          <w:rFonts w:ascii="Arial Narrow" w:eastAsia="Times New Roman" w:hAnsi="Arial Narrow"/>
          <w:b/>
          <w:sz w:val="24"/>
          <w:szCs w:val="24"/>
          <w:lang w:val="x-none" w:eastAsia="es-ES"/>
        </w:rPr>
        <w:t>, so pena del rechazo de la propuesta</w:t>
      </w:r>
      <w:r w:rsidRPr="00B36286">
        <w:rPr>
          <w:rFonts w:ascii="Arial Narrow" w:eastAsia="Times New Roman" w:hAnsi="Arial Narrow"/>
          <w:sz w:val="24"/>
          <w:szCs w:val="24"/>
          <w:lang w:val="x-none" w:eastAsia="es-ES"/>
        </w:rPr>
        <w:t xml:space="preserve">.  </w:t>
      </w:r>
    </w:p>
    <w:p w14:paraId="1AE53A31" w14:textId="77777777" w:rsidR="004D791B" w:rsidRPr="00B36286" w:rsidRDefault="004D791B" w:rsidP="00B36286">
      <w:pPr>
        <w:pStyle w:val="InviasNormal"/>
        <w:spacing w:before="0" w:after="0"/>
        <w:rPr>
          <w:b/>
          <w:lang w:val="es-CO"/>
        </w:rPr>
      </w:pPr>
    </w:p>
    <w:p w14:paraId="66F620F2" w14:textId="77777777" w:rsidR="005F633C" w:rsidRPr="00B36286" w:rsidRDefault="005F633C" w:rsidP="00B36286">
      <w:pPr>
        <w:pStyle w:val="InviasNormal"/>
        <w:spacing w:before="0" w:after="0"/>
      </w:pPr>
      <w:r w:rsidRPr="00B36286">
        <w:t>Estarán a cargo del proponente todos los costos asociados a la elaboración y presentación de su propuesta, y el Instituto, en ningún caso, será responsable de los mismos.</w:t>
      </w:r>
    </w:p>
    <w:p w14:paraId="0B5AD822" w14:textId="77777777" w:rsidR="009331F6" w:rsidRPr="00B36286" w:rsidRDefault="009331F6" w:rsidP="00B36286">
      <w:pPr>
        <w:pStyle w:val="InviasNormal"/>
        <w:spacing w:before="0" w:after="0"/>
        <w:rPr>
          <w:lang w:val="es-CO"/>
        </w:rPr>
      </w:pPr>
    </w:p>
    <w:p w14:paraId="37223943" w14:textId="77777777" w:rsidR="002C7C71" w:rsidRPr="00B36286" w:rsidRDefault="005F633C" w:rsidP="00B36286">
      <w:pPr>
        <w:pStyle w:val="InviasNormal"/>
        <w:spacing w:before="0" w:after="0"/>
        <w:rPr>
          <w:lang w:val="es-CO"/>
        </w:rPr>
      </w:pPr>
      <w:r w:rsidRPr="00B36286">
        <w:t>La propuesta, junto con todos los documentos que la conformen, debe ser entregada dentro del plazo del presente proceso, en la fecha y hora señalada en la cronología del presente proceso de selección</w:t>
      </w:r>
      <w:r w:rsidR="00E65C9F" w:rsidRPr="00B36286">
        <w:rPr>
          <w:lang w:val="es-ES"/>
        </w:rPr>
        <w:t xml:space="preserve"> en la plataforma del SECOP II</w:t>
      </w:r>
      <w:r w:rsidR="002C7C71" w:rsidRPr="00B36286">
        <w:rPr>
          <w:lang w:val="es-ES"/>
        </w:rPr>
        <w:t xml:space="preserve"> </w:t>
      </w:r>
      <w:r w:rsidR="002C7C71" w:rsidRPr="00B36286">
        <w:rPr>
          <w:rFonts w:cs="Arial"/>
        </w:rPr>
        <w:t xml:space="preserve">a través del Portal Único de Contratación (PUC) link </w:t>
      </w:r>
      <w:hyperlink r:id="rId37" w:history="1">
        <w:r w:rsidR="002C7C71" w:rsidRPr="00B36286">
          <w:rPr>
            <w:rStyle w:val="Hipervnculo"/>
            <w:rFonts w:cs="Arial"/>
            <w:color w:val="auto"/>
          </w:rPr>
          <w:t>http://community.secop.gov.co/sts/cce/login.aspx</w:t>
        </w:r>
      </w:hyperlink>
      <w:r w:rsidR="002C7C71" w:rsidRPr="00B36286">
        <w:t>.</w:t>
      </w:r>
    </w:p>
    <w:p w14:paraId="6E32FFBE" w14:textId="77777777" w:rsidR="009331F6" w:rsidRPr="00B36286" w:rsidRDefault="009331F6" w:rsidP="00B36286">
      <w:pPr>
        <w:pStyle w:val="InviasNormal"/>
        <w:spacing w:before="0" w:after="0"/>
        <w:rPr>
          <w:lang w:val="es-CO"/>
        </w:rPr>
      </w:pPr>
    </w:p>
    <w:p w14:paraId="358A0227" w14:textId="77777777" w:rsidR="005F633C" w:rsidRPr="00B36286" w:rsidRDefault="002C7C71" w:rsidP="00B36286">
      <w:pPr>
        <w:pStyle w:val="InviasNormal"/>
        <w:spacing w:before="0" w:after="0"/>
        <w:rPr>
          <w:b/>
        </w:rPr>
      </w:pPr>
      <w:r w:rsidRPr="00B36286">
        <w:rPr>
          <w:b/>
        </w:rPr>
        <w:t>NO SE ACEPTARÁN PROPUESTAS ENVIADAS POR CORREO, FAX, CORREO ELECTRÓNICO NI RADICADAS EN LAS VENTANILLAS DE CORRESPONDENCIA DE LA ENTIDAD.</w:t>
      </w:r>
    </w:p>
    <w:p w14:paraId="0A815BD3" w14:textId="77777777" w:rsidR="009331F6" w:rsidRPr="00B36286" w:rsidRDefault="009331F6" w:rsidP="00B36286">
      <w:pPr>
        <w:pStyle w:val="InviasNormal"/>
        <w:spacing w:before="0" w:after="0"/>
        <w:rPr>
          <w:lang w:val="es-CO"/>
        </w:rPr>
      </w:pPr>
    </w:p>
    <w:p w14:paraId="1FAC7656" w14:textId="77777777" w:rsidR="00E65C9F" w:rsidRPr="00B36286" w:rsidRDefault="00E65C9F" w:rsidP="00B36286">
      <w:pPr>
        <w:pStyle w:val="InviasNormal"/>
        <w:spacing w:before="0" w:after="0" w:line="276" w:lineRule="auto"/>
        <w:rPr>
          <w:rFonts w:cs="Arial"/>
          <w:lang w:val="es-CO"/>
        </w:rPr>
      </w:pPr>
      <w:r w:rsidRPr="00B36286">
        <w:rPr>
          <w:rFonts w:cs="Arial"/>
          <w:lang w:val="es-CO"/>
        </w:rPr>
        <w:t xml:space="preserve">Se entenderán recibidas por el Instituto Nacional de Vías las propuestas que a la fecha y hora indicada en la cronología, se encuentren en el Portal del SECOP </w:t>
      </w:r>
      <w:r w:rsidRPr="00B36286">
        <w:rPr>
          <w:rFonts w:cs="Arial"/>
        </w:rPr>
        <w:t xml:space="preserve">II a través del Portal Único de Contratación (PUC) </w:t>
      </w:r>
      <w:hyperlink r:id="rId38" w:history="1">
        <w:r w:rsidRPr="00B36286">
          <w:rPr>
            <w:rStyle w:val="Hipervnculo"/>
            <w:rFonts w:cs="Arial"/>
            <w:color w:val="auto"/>
          </w:rPr>
          <w:t>http://community.secop.gov.co/sts/cce/login.aspx</w:t>
        </w:r>
      </w:hyperlink>
      <w:r w:rsidRPr="00B36286">
        <w:rPr>
          <w:rFonts w:cs="Arial"/>
          <w:lang w:val="es-CO"/>
        </w:rPr>
        <w:t>.; en consecuencia se darán por no presentadas todas las propuestas que no hayan sido entregadas en el plazo y lugar previstos para ello en el presente pliego de condiciones, ni las propuestas que hayan sido radicadas o entregadas en el Instituto de manera física.</w:t>
      </w:r>
    </w:p>
    <w:p w14:paraId="36447C10" w14:textId="77777777" w:rsidR="009331F6" w:rsidRPr="00B36286" w:rsidRDefault="009331F6" w:rsidP="00B36286">
      <w:pPr>
        <w:pStyle w:val="InviasNormal"/>
        <w:spacing w:before="0" w:after="0"/>
        <w:rPr>
          <w:lang w:val="es-CO"/>
        </w:rPr>
      </w:pPr>
    </w:p>
    <w:p w14:paraId="7C583BD7" w14:textId="77777777" w:rsidR="009331F6" w:rsidRPr="00B36286" w:rsidRDefault="005F633C" w:rsidP="00B36286">
      <w:pPr>
        <w:pStyle w:val="InviasNormal"/>
        <w:spacing w:before="0" w:after="0"/>
        <w:rPr>
          <w:lang w:val="es-CO"/>
        </w:rPr>
      </w:pPr>
      <w:r w:rsidRPr="00B36286">
        <w:t>En el momento en que exista una incongruencia en la propuesta, es decir, que una parte de la misma establezca algo que se contradiga en otra parte, el INSTITUTO podrá solicitar las aclaraciones pertinentes.</w:t>
      </w:r>
    </w:p>
    <w:p w14:paraId="5FFC92A0" w14:textId="77777777" w:rsidR="005F633C" w:rsidRPr="00B36286" w:rsidRDefault="005F633C" w:rsidP="00B36286">
      <w:pPr>
        <w:pStyle w:val="InviasNormal"/>
        <w:spacing w:before="0" w:after="0"/>
      </w:pPr>
      <w:r w:rsidRPr="00B36286">
        <w:t xml:space="preserve"> </w:t>
      </w:r>
    </w:p>
    <w:p w14:paraId="7791F723" w14:textId="77777777" w:rsidR="005F633C" w:rsidRPr="00B36286" w:rsidRDefault="005F633C" w:rsidP="00B36286">
      <w:pPr>
        <w:pStyle w:val="InviasNormal"/>
        <w:spacing w:before="0" w:after="0"/>
        <w:rPr>
          <w:lang w:val="es-CO"/>
        </w:rPr>
      </w:pPr>
      <w:r w:rsidRPr="00B36286">
        <w:t>Será responsabilidad exclusiva del proponente la correcta identificación de la propuesta, por lo tanto, el Instituto no asume responsabilidad alguna cuando las propuestas estén identificadas incorrectamente</w:t>
      </w:r>
      <w:r w:rsidRPr="00B36286">
        <w:rPr>
          <w:lang w:val="es-CO"/>
        </w:rPr>
        <w:t>.</w:t>
      </w:r>
    </w:p>
    <w:p w14:paraId="35C2F2F3" w14:textId="77777777" w:rsidR="009331F6" w:rsidRPr="00B36286" w:rsidRDefault="009331F6" w:rsidP="00B36286">
      <w:pPr>
        <w:pStyle w:val="InviasNormal"/>
        <w:spacing w:before="0" w:after="0"/>
        <w:rPr>
          <w:b/>
          <w:lang w:val="es-CO"/>
        </w:rPr>
      </w:pPr>
    </w:p>
    <w:p w14:paraId="12EF2A39" w14:textId="77777777" w:rsidR="005F633C" w:rsidRPr="00B36286" w:rsidRDefault="005F633C" w:rsidP="00B36286">
      <w:pPr>
        <w:pStyle w:val="InviasNormal"/>
        <w:spacing w:before="0" w:after="0"/>
      </w:pPr>
      <w:r w:rsidRPr="00B36286">
        <w:rPr>
          <w:b/>
        </w:rPr>
        <w:t>NOTA</w:t>
      </w:r>
      <w:r w:rsidR="002E40CF" w:rsidRPr="00B36286">
        <w:rPr>
          <w:b/>
          <w:lang w:val="es-CO"/>
        </w:rPr>
        <w:t xml:space="preserve"> 1</w:t>
      </w:r>
      <w:r w:rsidRPr="00B36286">
        <w:t xml:space="preserve">: El Instituto para la presentación y entrega de las propuestas, tendrá en cuenta lo estipulado en el artículo </w:t>
      </w:r>
      <w:r w:rsidRPr="00B36286">
        <w:rPr>
          <w:lang w:val="es-CO"/>
        </w:rPr>
        <w:t>2.2.1.1.2.2.5</w:t>
      </w:r>
      <w:r w:rsidRPr="00B36286">
        <w:t xml:space="preserve"> del Decreto </w:t>
      </w:r>
      <w:r w:rsidRPr="00B36286">
        <w:rPr>
          <w:lang w:val="es-CO"/>
        </w:rPr>
        <w:t>1082</w:t>
      </w:r>
      <w:r w:rsidRPr="00B36286">
        <w:t xml:space="preserve"> de 201</w:t>
      </w:r>
      <w:r w:rsidRPr="00B36286">
        <w:rPr>
          <w:lang w:val="es-CO"/>
        </w:rPr>
        <w:t>5</w:t>
      </w:r>
      <w:r w:rsidRPr="00B36286">
        <w:t xml:space="preserve">, el cual consagra: </w:t>
      </w:r>
      <w:r w:rsidRPr="00B36286">
        <w:rPr>
          <w:i/>
        </w:rPr>
        <w:t xml:space="preserve">"De las personas inhabilitadas por razón de la presentación de otras ofertas - para efectos de establecer cuándo el oferente es inhábil en virtud de los </w:t>
      </w:r>
      <w:r w:rsidRPr="00B36286">
        <w:rPr>
          <w:i/>
        </w:rPr>
        <w:lastRenderedPageBreak/>
        <w:t>literales g) y h) del numeral 1º del artículo 8º de la Ley 80 de 1993 y poder establecer la primera oferta en el tiempo, la Entidad Estatal  debe dejar constancia de la fecha y hora de recibo de las ofertas, indicando el nombre o razón social de los oferentes y sus representantes legales”.</w:t>
      </w:r>
    </w:p>
    <w:p w14:paraId="7C338D4B" w14:textId="77777777" w:rsidR="009331F6" w:rsidRPr="00B36286" w:rsidRDefault="009331F6" w:rsidP="00B36286">
      <w:pPr>
        <w:pStyle w:val="InviasNormal"/>
        <w:spacing w:before="0" w:after="0"/>
        <w:rPr>
          <w:lang w:val="es-CO"/>
        </w:rPr>
      </w:pPr>
    </w:p>
    <w:p w14:paraId="60C0661D" w14:textId="77777777" w:rsidR="00AE5151" w:rsidRPr="00B36286" w:rsidRDefault="003A46E8" w:rsidP="00DD2E97">
      <w:pPr>
        <w:pStyle w:val="Invias-Titulo1"/>
      </w:pPr>
      <w:bookmarkStart w:id="80" w:name="_Toc435643307"/>
      <w:bookmarkStart w:id="81" w:name="_Toc442781071"/>
      <w:bookmarkStart w:id="82" w:name="_Toc520979267"/>
      <w:r w:rsidRPr="00B36286">
        <w:t xml:space="preserve">3.3 </w:t>
      </w:r>
      <w:r w:rsidR="00AE5151" w:rsidRPr="00B36286">
        <w:t>IDIOMA</w:t>
      </w:r>
      <w:bookmarkEnd w:id="80"/>
      <w:bookmarkEnd w:id="81"/>
      <w:bookmarkEnd w:id="82"/>
    </w:p>
    <w:p w14:paraId="501A47B7" w14:textId="77777777" w:rsidR="009331F6" w:rsidRPr="00B36286" w:rsidRDefault="009331F6" w:rsidP="00B36286">
      <w:pPr>
        <w:spacing w:after="0" w:line="240" w:lineRule="auto"/>
        <w:jc w:val="both"/>
        <w:rPr>
          <w:lang w:eastAsia="es-ES"/>
        </w:rPr>
      </w:pPr>
    </w:p>
    <w:p w14:paraId="1B3E27E0" w14:textId="77777777" w:rsidR="00151377" w:rsidRPr="00B36286" w:rsidRDefault="00151377" w:rsidP="00B36286">
      <w:pPr>
        <w:pStyle w:val="InviasNormal"/>
        <w:spacing w:before="0" w:after="0"/>
        <w:rPr>
          <w:lang w:val="es-CO"/>
        </w:rPr>
      </w:pPr>
      <w:r w:rsidRPr="00B36286">
        <w:t>De conformidad con el artículo 10º de la Constitución Política de Colombia, el idioma oficial de nuestro país es el castellano; de tal manera que todos los documentos relacionados con el presente proceso de</w:t>
      </w:r>
      <w:r w:rsidRPr="00B36286">
        <w:rPr>
          <w:lang w:val="es-CO"/>
        </w:rPr>
        <w:t xml:space="preserve"> selección</w:t>
      </w:r>
      <w:r w:rsidRPr="00B36286">
        <w:t xml:space="preserve"> se elaboran en dicho idioma, en consecuencia, la propuesta y sus documentos anexos deben redactarse en idioma castellano y presentarse por escrito.</w:t>
      </w:r>
    </w:p>
    <w:p w14:paraId="3A8C8189" w14:textId="77777777" w:rsidR="00151377" w:rsidRPr="00B36286" w:rsidRDefault="00151377" w:rsidP="00B36286">
      <w:pPr>
        <w:pStyle w:val="InviasNormal"/>
        <w:spacing w:before="0" w:after="0"/>
        <w:rPr>
          <w:lang w:val="es-CO"/>
        </w:rPr>
      </w:pPr>
    </w:p>
    <w:p w14:paraId="3B523159" w14:textId="77777777" w:rsidR="00151377" w:rsidRPr="00B36286" w:rsidRDefault="00151377" w:rsidP="00B36286">
      <w:pPr>
        <w:pStyle w:val="InviasNormal"/>
        <w:spacing w:before="0" w:after="0"/>
        <w:rPr>
          <w:lang w:val="es-CO"/>
        </w:rPr>
      </w:pPr>
      <w:r w:rsidRPr="00B36286">
        <w:t>Si se presentan en una lengua extranjera, deben ser traducidos al castellano</w:t>
      </w:r>
      <w:r w:rsidRPr="00B36286">
        <w:rPr>
          <w:lang w:val="es-CO"/>
        </w:rPr>
        <w:t xml:space="preserve"> y presentados en traducción oficial con la propuesta, en consideración con los Artículos 251 del Código General del Proceso; 480 Código de Comercio y la Resolución 3269 de 2016 expedida por el Ministerio de Relaciones Exteriores.</w:t>
      </w:r>
    </w:p>
    <w:p w14:paraId="5B3BEF3C" w14:textId="77777777" w:rsidR="00151377" w:rsidRPr="00B36286" w:rsidRDefault="00151377" w:rsidP="00B36286">
      <w:pPr>
        <w:pStyle w:val="InviasNormal"/>
        <w:spacing w:before="0" w:after="0"/>
      </w:pPr>
    </w:p>
    <w:p w14:paraId="2555AAB6" w14:textId="77777777" w:rsidR="00AE5151" w:rsidRPr="00B36286" w:rsidRDefault="00C8334C" w:rsidP="00DD2E97">
      <w:pPr>
        <w:pStyle w:val="Invias-Titulo1"/>
      </w:pPr>
      <w:bookmarkStart w:id="83" w:name="_Toc435643308"/>
      <w:bookmarkStart w:id="84" w:name="_Toc442781072"/>
      <w:bookmarkStart w:id="85" w:name="_Toc520979268"/>
      <w:r w:rsidRPr="00B36286">
        <w:t xml:space="preserve">3.4 </w:t>
      </w:r>
      <w:r w:rsidR="00AE5151" w:rsidRPr="00B36286">
        <w:t>DERECHO FUNDAMENTAL DE PETICIÓN</w:t>
      </w:r>
      <w:bookmarkEnd w:id="83"/>
      <w:bookmarkEnd w:id="84"/>
      <w:bookmarkEnd w:id="85"/>
      <w:r w:rsidR="00AE5151" w:rsidRPr="00B36286">
        <w:t xml:space="preserve"> </w:t>
      </w:r>
    </w:p>
    <w:p w14:paraId="6282E0C1" w14:textId="77777777" w:rsidR="009331F6" w:rsidRPr="00B36286" w:rsidRDefault="009331F6" w:rsidP="00B36286">
      <w:pPr>
        <w:pStyle w:val="InviasNormal"/>
        <w:spacing w:before="0" w:after="0"/>
        <w:rPr>
          <w:rFonts w:cs="Arial"/>
          <w:shd w:val="clear" w:color="auto" w:fill="FFFFFF"/>
          <w:lang w:val="es-CO"/>
        </w:rPr>
      </w:pPr>
    </w:p>
    <w:p w14:paraId="51F547BF" w14:textId="77777777" w:rsidR="00AE5151" w:rsidRPr="00B36286" w:rsidRDefault="00AE5151" w:rsidP="00B36286">
      <w:pPr>
        <w:pStyle w:val="InviasNormal"/>
        <w:spacing w:before="0" w:after="0"/>
        <w:rPr>
          <w:rFonts w:cs="Arial"/>
          <w:i/>
          <w:shd w:val="clear" w:color="auto" w:fill="FFFFFF"/>
          <w:lang w:val="es-CO"/>
        </w:rPr>
      </w:pPr>
      <w:r w:rsidRPr="00B36286">
        <w:rPr>
          <w:rFonts w:cs="Arial"/>
          <w:shd w:val="clear" w:color="auto" w:fill="FFFFFF"/>
          <w:lang w:val="es-CO"/>
        </w:rPr>
        <w:t>De conformidad con lo establecido en el Artículo 13 de la Ley 1755 de 2015 “</w:t>
      </w:r>
      <w:r w:rsidRPr="00B36286">
        <w:rPr>
          <w:rFonts w:cs="Arial"/>
          <w:i/>
          <w:shd w:val="clear" w:color="auto" w:fill="FFFFFF"/>
          <w:lang w:val="es-CO"/>
        </w:rPr>
        <w:t>t</w:t>
      </w:r>
      <w:r w:rsidRPr="00B36286">
        <w:rPr>
          <w:rFonts w:cs="Arial"/>
          <w:i/>
          <w:shd w:val="clear" w:color="auto" w:fill="FFFFFF"/>
        </w:rPr>
        <w:t>oda persona tiene derecho a presentar peticiones respetuosas a las autoridades, en los términos señalados en este código, por motivos de interés general o particular, y a obtener pronta resolución completa y de fondo sobre la misma</w:t>
      </w:r>
      <w:r w:rsidRPr="00B36286">
        <w:rPr>
          <w:rFonts w:cs="Arial"/>
          <w:i/>
          <w:shd w:val="clear" w:color="auto" w:fill="FFFFFF"/>
          <w:lang w:val="es-CO"/>
        </w:rPr>
        <w:t>”.</w:t>
      </w:r>
    </w:p>
    <w:p w14:paraId="49CE38FC" w14:textId="77777777" w:rsidR="009331F6" w:rsidRPr="00B36286" w:rsidRDefault="009331F6" w:rsidP="00B36286">
      <w:pPr>
        <w:pStyle w:val="InviasNormal"/>
        <w:spacing w:before="0" w:after="0"/>
        <w:rPr>
          <w:lang w:val="es-CO"/>
        </w:rPr>
      </w:pPr>
    </w:p>
    <w:p w14:paraId="076D0A25" w14:textId="77777777" w:rsidR="00AE5151" w:rsidRPr="00B36286" w:rsidRDefault="00AE5151" w:rsidP="00B36286">
      <w:pPr>
        <w:pStyle w:val="InviasNormal"/>
        <w:spacing w:before="0" w:after="0"/>
        <w:rPr>
          <w:lang w:val="es-CO"/>
        </w:rPr>
      </w:pPr>
      <w:r w:rsidRPr="00B36286">
        <w:rPr>
          <w:lang w:val="es-CO"/>
        </w:rPr>
        <w:t>Teniendo en cuenta que todos los documentos que se originen al interior del proceso de selección tienen el carácter de públicos, cualquier persona puede realizar petición de copias, previa consignación de la erogación correspondiente, de conformidad con lo establecido en el presente pliego de condiciones.</w:t>
      </w:r>
    </w:p>
    <w:p w14:paraId="7D2AE4CF" w14:textId="77777777" w:rsidR="009331F6" w:rsidRPr="00B36286" w:rsidRDefault="009331F6" w:rsidP="00B36286">
      <w:pPr>
        <w:pStyle w:val="InviasNormal"/>
        <w:spacing w:before="0" w:after="0"/>
        <w:rPr>
          <w:lang w:val="es-CO"/>
        </w:rPr>
      </w:pPr>
    </w:p>
    <w:p w14:paraId="7198E251" w14:textId="77777777" w:rsidR="00AE5151" w:rsidRPr="00B36286" w:rsidRDefault="00AE5151" w:rsidP="00B36286">
      <w:pPr>
        <w:pStyle w:val="InviasNormal"/>
        <w:spacing w:before="0" w:after="0"/>
        <w:rPr>
          <w:rFonts w:cs="Arial"/>
          <w:shd w:val="clear" w:color="auto" w:fill="FFFFFF"/>
          <w:lang w:val="es-CO"/>
        </w:rPr>
      </w:pPr>
      <w:r w:rsidRPr="00B36286">
        <w:rPr>
          <w:lang w:val="es-CO"/>
        </w:rPr>
        <w:t>No obstante, se aclara que en etapa de evaluación, hasta no se realice la publicación del informe de evaluación, no se realizará entrega de las copias requeridas</w:t>
      </w:r>
      <w:r w:rsidRPr="00B36286">
        <w:rPr>
          <w:rFonts w:cs="Arial"/>
          <w:shd w:val="clear" w:color="auto" w:fill="FFFFFF"/>
          <w:lang w:val="es-CO"/>
        </w:rPr>
        <w:t>.</w:t>
      </w:r>
    </w:p>
    <w:p w14:paraId="112F26DA" w14:textId="77777777" w:rsidR="008E0B67" w:rsidRPr="00B36286" w:rsidRDefault="008E0B67" w:rsidP="00DD2E97">
      <w:pPr>
        <w:pStyle w:val="Invias-Titulo1"/>
      </w:pPr>
      <w:bookmarkStart w:id="86" w:name="_Toc424219461"/>
      <w:bookmarkStart w:id="87" w:name="_Toc435643309"/>
      <w:bookmarkStart w:id="88" w:name="_Toc442781073"/>
    </w:p>
    <w:p w14:paraId="58F2428D" w14:textId="77777777" w:rsidR="00AE5151" w:rsidRPr="00B36286" w:rsidRDefault="008E0B67" w:rsidP="00DD2E97">
      <w:pPr>
        <w:pStyle w:val="Invias-Titulo1"/>
      </w:pPr>
      <w:bookmarkStart w:id="89" w:name="_Toc520979269"/>
      <w:r w:rsidRPr="00B36286">
        <w:rPr>
          <w:rFonts w:cs="Times New Roman"/>
        </w:rPr>
        <w:t xml:space="preserve">3.5 </w:t>
      </w:r>
      <w:r w:rsidR="00AE5151" w:rsidRPr="00B36286">
        <w:t>DOCUMENTOS OTORGADOS EN EL EXTERIOR</w:t>
      </w:r>
      <w:bookmarkEnd w:id="86"/>
      <w:bookmarkEnd w:id="87"/>
      <w:bookmarkEnd w:id="88"/>
      <w:bookmarkEnd w:id="89"/>
    </w:p>
    <w:p w14:paraId="60EFEE64" w14:textId="77777777" w:rsidR="009331F6" w:rsidRPr="00B36286" w:rsidRDefault="009331F6" w:rsidP="00B36286">
      <w:pPr>
        <w:spacing w:after="0" w:line="240" w:lineRule="auto"/>
        <w:jc w:val="both"/>
        <w:rPr>
          <w:rFonts w:ascii="Arial Narrow" w:hAnsi="Arial Narrow"/>
          <w:sz w:val="24"/>
          <w:szCs w:val="24"/>
          <w:lang w:eastAsia="es-ES"/>
        </w:rPr>
      </w:pPr>
    </w:p>
    <w:p w14:paraId="6F9963FE" w14:textId="77777777" w:rsidR="00EF54EF" w:rsidRPr="00B36286" w:rsidRDefault="00EF54EF" w:rsidP="00B36286">
      <w:pPr>
        <w:spacing w:after="0" w:line="240" w:lineRule="auto"/>
        <w:jc w:val="both"/>
        <w:rPr>
          <w:rFonts w:ascii="Arial Narrow" w:hAnsi="Arial Narrow"/>
          <w:sz w:val="24"/>
          <w:szCs w:val="24"/>
          <w:lang w:eastAsia="es-ES"/>
        </w:rPr>
      </w:pPr>
      <w:r w:rsidRPr="00B36286">
        <w:rPr>
          <w:rFonts w:ascii="Arial Narrow" w:hAnsi="Arial Narrow"/>
          <w:sz w:val="24"/>
          <w:szCs w:val="24"/>
          <w:lang w:eastAsia="es-ES"/>
        </w:rPr>
        <w:t xml:space="preserve">Para efectos de legalización de documentos otorgados en el exterior se debe tener en cuenta lo establecido en la Resolución No. 3269 del 14  de junio de 2016, </w:t>
      </w:r>
      <w:r w:rsidRPr="00B36286">
        <w:rPr>
          <w:rFonts w:ascii="Arial Narrow" w:hAnsi="Arial Narrow"/>
          <w:i/>
          <w:sz w:val="24"/>
          <w:szCs w:val="24"/>
          <w:lang w:eastAsia="es-ES"/>
        </w:rPr>
        <w:t>“Por la cual se adopta el procedimiento para apostillar y legalizar documentos y se deroga la Resolución 7144 del 24 de octubre de 2014</w:t>
      </w:r>
      <w:r w:rsidRPr="00B36286">
        <w:rPr>
          <w:rFonts w:ascii="Arial Narrow" w:hAnsi="Arial Narrow"/>
          <w:sz w:val="24"/>
          <w:szCs w:val="24"/>
          <w:lang w:eastAsia="es-ES"/>
        </w:rPr>
        <w:t xml:space="preserve">”, expedida por el Ministerio de Relaciones Exteriores de la Republica de Colombia. </w:t>
      </w:r>
    </w:p>
    <w:p w14:paraId="6A9DF62A" w14:textId="77777777" w:rsidR="009331F6" w:rsidRPr="00B36286" w:rsidRDefault="009331F6" w:rsidP="00B36286">
      <w:pPr>
        <w:spacing w:after="0" w:line="240" w:lineRule="auto"/>
        <w:jc w:val="both"/>
        <w:rPr>
          <w:rFonts w:ascii="Arial Narrow" w:hAnsi="Arial Narrow"/>
          <w:sz w:val="24"/>
          <w:szCs w:val="24"/>
          <w:lang w:eastAsia="es-ES"/>
        </w:rPr>
      </w:pPr>
    </w:p>
    <w:p w14:paraId="48F9A2DE" w14:textId="77777777" w:rsidR="00AE5151" w:rsidRPr="00B36286" w:rsidRDefault="00A93C54" w:rsidP="0033329E">
      <w:pPr>
        <w:pStyle w:val="Invias-Titulo2"/>
      </w:pPr>
      <w:bookmarkStart w:id="90" w:name="_Toc520979270"/>
      <w:r w:rsidRPr="00B36286">
        <w:t>3.5.1.</w:t>
      </w:r>
      <w:r w:rsidR="00AE5151" w:rsidRPr="00B36286">
        <w:t xml:space="preserve"> </w:t>
      </w:r>
      <w:bookmarkStart w:id="91" w:name="_Toc424219462"/>
      <w:bookmarkStart w:id="92" w:name="_Toc435643310"/>
      <w:bookmarkStart w:id="93" w:name="_Toc442781074"/>
      <w:r w:rsidR="00AE5151" w:rsidRPr="00B36286">
        <w:t>CONSULARIZACIÓN.</w:t>
      </w:r>
      <w:bookmarkEnd w:id="90"/>
      <w:bookmarkEnd w:id="91"/>
      <w:bookmarkEnd w:id="92"/>
      <w:bookmarkEnd w:id="93"/>
      <w:r w:rsidR="00AE5151" w:rsidRPr="00B36286">
        <w:t xml:space="preserve"> </w:t>
      </w:r>
    </w:p>
    <w:p w14:paraId="2BE9F0EC" w14:textId="77777777" w:rsidR="009331F6" w:rsidRPr="00B36286" w:rsidRDefault="009331F6" w:rsidP="00B36286">
      <w:pPr>
        <w:pStyle w:val="Default"/>
        <w:jc w:val="both"/>
        <w:rPr>
          <w:rFonts w:ascii="Arial Narrow" w:hAnsi="Arial Narrow"/>
          <w:color w:val="auto"/>
        </w:rPr>
      </w:pPr>
    </w:p>
    <w:p w14:paraId="48CC5225" w14:textId="77777777" w:rsidR="00AE5151" w:rsidRPr="00B36286" w:rsidRDefault="00AE5151" w:rsidP="00B36286">
      <w:pPr>
        <w:pStyle w:val="Default"/>
        <w:jc w:val="both"/>
        <w:rPr>
          <w:rFonts w:ascii="Arial Narrow" w:hAnsi="Arial Narrow"/>
          <w:color w:val="auto"/>
        </w:rPr>
      </w:pPr>
      <w:r w:rsidRPr="00B36286">
        <w:rPr>
          <w:rFonts w:ascii="Arial Narrow" w:hAnsi="Arial Narrow"/>
          <w:color w:val="auto"/>
        </w:rPr>
        <w:t>De conformidad con lo previsto en el artículo 480 del Código de Comercio, los documentos otorgados en el exterior, se autenticarán por los funcionarios competentes para ello en el respectivo país y la firma de tales funcionarios será autenticada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w:t>
      </w:r>
    </w:p>
    <w:p w14:paraId="6178290F" w14:textId="77777777" w:rsidR="009331F6" w:rsidRPr="00B36286" w:rsidRDefault="009331F6" w:rsidP="00B36286">
      <w:pPr>
        <w:pStyle w:val="Default"/>
        <w:jc w:val="both"/>
        <w:rPr>
          <w:rFonts w:ascii="Arial Narrow" w:hAnsi="Arial Narrow"/>
          <w:color w:val="auto"/>
        </w:rPr>
      </w:pPr>
    </w:p>
    <w:p w14:paraId="59CC1990" w14:textId="77777777" w:rsidR="00AE5151" w:rsidRPr="00B36286" w:rsidRDefault="00AE5151" w:rsidP="00B36286">
      <w:pPr>
        <w:pStyle w:val="Default"/>
        <w:jc w:val="both"/>
        <w:rPr>
          <w:rFonts w:ascii="Arial Narrow" w:hAnsi="Arial Narrow"/>
          <w:color w:val="auto"/>
        </w:rPr>
      </w:pPr>
      <w:r w:rsidRPr="00B36286">
        <w:rPr>
          <w:rFonts w:ascii="Arial Narrow" w:hAnsi="Arial Narrow"/>
          <w:color w:val="auto"/>
        </w:rPr>
        <w:lastRenderedPageBreak/>
        <w:t>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05FD7F7C" w14:textId="77777777" w:rsidR="009331F6" w:rsidRPr="00B36286" w:rsidRDefault="009331F6" w:rsidP="00B36286">
      <w:pPr>
        <w:pStyle w:val="Default"/>
        <w:jc w:val="both"/>
        <w:rPr>
          <w:rFonts w:ascii="Arial Narrow" w:hAnsi="Arial Narrow"/>
          <w:color w:val="auto"/>
        </w:rPr>
      </w:pPr>
    </w:p>
    <w:p w14:paraId="6910672D" w14:textId="77777777" w:rsidR="00AE5151" w:rsidRPr="00B36286" w:rsidRDefault="00AE5151" w:rsidP="00B36286">
      <w:pPr>
        <w:pStyle w:val="Default"/>
        <w:jc w:val="both"/>
        <w:rPr>
          <w:rFonts w:ascii="Arial Narrow" w:hAnsi="Arial Narrow"/>
          <w:color w:val="auto"/>
        </w:rPr>
      </w:pPr>
      <w:r w:rsidRPr="00B36286">
        <w:rPr>
          <w:rFonts w:ascii="Arial Narrow" w:hAnsi="Arial Narrow"/>
          <w:color w:val="auto"/>
        </w:rPr>
        <w:t xml:space="preserve">De conformidad con lo establecido en el artículo 251 del Código General del Proceso, </w:t>
      </w:r>
      <w:r w:rsidRPr="00B36286">
        <w:rPr>
          <w:rFonts w:ascii="Arial Narrow" w:hAnsi="Arial Narrow"/>
          <w:b/>
          <w:color w:val="auto"/>
        </w:rPr>
        <w:t>los documentos públicos, provenientes de un país que no sea parte de un tratado internacional ratificado por Colombia</w:t>
      </w:r>
      <w:r w:rsidRPr="00B36286">
        <w:rPr>
          <w:rFonts w:ascii="Arial Narrow" w:hAnsi="Arial Narrow"/>
          <w:color w:val="auto"/>
        </w:rPr>
        <w:t>, los mencionados documentos deberán presentarse debidamente autenticados por el cónsul o agente diplomático de la Republica de Colombia en dicho país y en su defecto por el de una nación amiga. La firma del cónsul o agente diplomático se abonará por el Ministerio de Relaciones Exteriores de Colombia, y si se trata de agentes consulares de un país amigos se autenticarán previamente por el funcionario competente del mismo y los de este por el cónsul colombiano.</w:t>
      </w:r>
    </w:p>
    <w:p w14:paraId="35530CDA" w14:textId="77777777" w:rsidR="009331F6" w:rsidRPr="00B36286" w:rsidRDefault="009331F6" w:rsidP="00B36286">
      <w:pPr>
        <w:pStyle w:val="Default"/>
        <w:jc w:val="both"/>
        <w:rPr>
          <w:rFonts w:ascii="Arial Narrow" w:hAnsi="Arial Narrow"/>
          <w:color w:val="auto"/>
        </w:rPr>
      </w:pPr>
    </w:p>
    <w:p w14:paraId="4E20E96D" w14:textId="77777777" w:rsidR="00AE5151" w:rsidRPr="00B36286" w:rsidRDefault="00AE5151" w:rsidP="00B36286">
      <w:pPr>
        <w:pStyle w:val="Default"/>
        <w:jc w:val="both"/>
        <w:rPr>
          <w:rFonts w:ascii="Arial Narrow" w:hAnsi="Arial Narrow"/>
          <w:color w:val="auto"/>
        </w:rPr>
      </w:pPr>
      <w:r w:rsidRPr="00B36286">
        <w:rPr>
          <w:rFonts w:ascii="Arial Narrow" w:hAnsi="Arial Narrow"/>
          <w:color w:val="auto"/>
        </w:rPr>
        <w:t>Los documentos privados se evaluarán de conformidad con los lineamientos establecidos por Colombia Compra Eficiente, sobre el particular.</w:t>
      </w:r>
    </w:p>
    <w:p w14:paraId="5FA7D975" w14:textId="77777777" w:rsidR="009331F6" w:rsidRPr="00B36286" w:rsidRDefault="009331F6" w:rsidP="00B36286">
      <w:pPr>
        <w:pStyle w:val="Default"/>
        <w:jc w:val="both"/>
        <w:rPr>
          <w:rFonts w:ascii="Arial Narrow" w:hAnsi="Arial Narrow"/>
          <w:color w:val="auto"/>
        </w:rPr>
      </w:pPr>
    </w:p>
    <w:p w14:paraId="454E35B2" w14:textId="77777777" w:rsidR="00AE5151" w:rsidRPr="00B36286" w:rsidRDefault="00A93C54" w:rsidP="0033329E">
      <w:pPr>
        <w:pStyle w:val="Invias-Titulo2"/>
      </w:pPr>
      <w:bookmarkStart w:id="94" w:name="_Toc424219463"/>
      <w:bookmarkStart w:id="95" w:name="_Toc435643311"/>
      <w:bookmarkStart w:id="96" w:name="_Toc442781075"/>
      <w:bookmarkStart w:id="97" w:name="_Toc520979271"/>
      <w:r w:rsidRPr="00B36286">
        <w:t xml:space="preserve">3.5.2. </w:t>
      </w:r>
      <w:r w:rsidR="00AE5151" w:rsidRPr="00B36286">
        <w:t>APOSTILLE</w:t>
      </w:r>
      <w:bookmarkEnd w:id="94"/>
      <w:bookmarkEnd w:id="95"/>
      <w:bookmarkEnd w:id="96"/>
      <w:bookmarkEnd w:id="97"/>
    </w:p>
    <w:p w14:paraId="646EBF7C" w14:textId="77777777" w:rsidR="009331F6" w:rsidRPr="00B36286" w:rsidRDefault="009331F6" w:rsidP="00B36286">
      <w:pPr>
        <w:pStyle w:val="InviasNormal"/>
        <w:spacing w:before="0" w:after="0"/>
        <w:rPr>
          <w:lang w:val="es-CO"/>
        </w:rPr>
      </w:pPr>
    </w:p>
    <w:p w14:paraId="07B4DF60" w14:textId="77777777" w:rsidR="00AE5151" w:rsidRPr="00B36286" w:rsidRDefault="00AE5151" w:rsidP="00B36286">
      <w:pPr>
        <w:pStyle w:val="InviasNormal"/>
        <w:spacing w:before="0" w:after="0"/>
      </w:pPr>
      <w:r w:rsidRPr="00B36286">
        <w:t xml:space="preserve">Cuando se trate de </w:t>
      </w:r>
      <w:r w:rsidRPr="00B36286">
        <w:rPr>
          <w:b/>
        </w:rPr>
        <w:t>documentos de naturaleza pública otorgados en el exterior</w:t>
      </w:r>
      <w:r w:rsidRPr="00B36286">
        <w:t>, de conformidad con lo previsto en la Ley 455 de 1998, no se requerirá del trámite de consularización señalado en el sub</w:t>
      </w:r>
      <w:r w:rsidRPr="00B36286">
        <w:rPr>
          <w:lang w:val="es-CO"/>
        </w:rPr>
        <w:t xml:space="preserve"> </w:t>
      </w:r>
      <w:r w:rsidRPr="00B36286">
        <w:t>numeral 3.</w:t>
      </w:r>
      <w:r w:rsidRPr="00B36286">
        <w:rPr>
          <w:lang w:val="es-CO"/>
        </w:rPr>
        <w:t>5</w:t>
      </w:r>
      <w:r w:rsidRPr="00B36286">
        <w:t>.1 del presente pliego de condiciones, siempre que provenga de uno de los países signatarios de La Haya del 5 de Octubre de 196</w:t>
      </w:r>
      <w:r w:rsidRPr="00B36286">
        <w:rPr>
          <w:lang w:val="es-CO"/>
        </w:rPr>
        <w:t>1</w:t>
      </w:r>
      <w:r w:rsidRPr="00B36286">
        <w:t xml:space="preserve">, sobre abolición del requisito de legalización para documentos públicos extranjeros, aprobada por la Ley 455 de 1998. En este caso </w:t>
      </w:r>
      <w:r w:rsidRPr="00B36286">
        <w:rPr>
          <w:b/>
        </w:rPr>
        <w:t>sólo será exigible la Apostilla</w:t>
      </w:r>
      <w:r w:rsidRPr="00B36286">
        <w:t xml:space="preserve">, trámite </w:t>
      </w:r>
      <w:r w:rsidRPr="00B36286">
        <w:rPr>
          <w:lang w:val="es-CO"/>
        </w:rPr>
        <w:t xml:space="preserve">mediante el cual la autoridad competente del Estado de donde emana el documento, certifica </w:t>
      </w:r>
      <w:r w:rsidRPr="00B36286">
        <w:t>la autenticidad de la firma, a qué título ha actuado la persona que firma el documento y, cuando proceda, la indicación</w:t>
      </w:r>
      <w:r w:rsidRPr="00B36286">
        <w:rPr>
          <w:lang w:val="es-CO"/>
        </w:rPr>
        <w:t xml:space="preserve"> del</w:t>
      </w:r>
      <w:r w:rsidRPr="00B36286">
        <w:t xml:space="preserve"> sello o estampilla que llevare.</w:t>
      </w:r>
    </w:p>
    <w:p w14:paraId="40EA2BDC" w14:textId="77777777" w:rsidR="009331F6" w:rsidRPr="00B36286" w:rsidRDefault="009331F6" w:rsidP="00B36286">
      <w:pPr>
        <w:pStyle w:val="InviasNormal"/>
        <w:spacing w:before="0" w:after="0"/>
        <w:rPr>
          <w:lang w:val="es-CO"/>
        </w:rPr>
      </w:pPr>
    </w:p>
    <w:p w14:paraId="72A1636C" w14:textId="77777777" w:rsidR="00AE5151" w:rsidRPr="00B36286" w:rsidRDefault="00AE5151" w:rsidP="00B36286">
      <w:pPr>
        <w:pStyle w:val="InviasNormal"/>
        <w:spacing w:before="0" w:after="0"/>
        <w:rPr>
          <w:lang w:val="es-CO"/>
        </w:rPr>
      </w:pPr>
      <w:r w:rsidRPr="00B36286">
        <w:t xml:space="preserve">Si la Apostilla está dada en idioma distinto del castellano, deberá presentarse acompañada de una traducción </w:t>
      </w:r>
      <w:r w:rsidR="00151377" w:rsidRPr="00B36286">
        <w:rPr>
          <w:lang w:val="es-CO"/>
        </w:rPr>
        <w:t>oficial</w:t>
      </w:r>
      <w:r w:rsidRPr="00B36286">
        <w:t>.</w:t>
      </w:r>
    </w:p>
    <w:p w14:paraId="34701188" w14:textId="77777777" w:rsidR="009331F6" w:rsidRPr="00B36286" w:rsidRDefault="009331F6" w:rsidP="00B36286">
      <w:pPr>
        <w:pStyle w:val="InviasNormal"/>
        <w:spacing w:before="0" w:after="0"/>
        <w:rPr>
          <w:lang w:val="es-CO"/>
        </w:rPr>
      </w:pPr>
    </w:p>
    <w:p w14:paraId="4A5D6C71" w14:textId="77777777" w:rsidR="00AE5151" w:rsidRPr="00B36286" w:rsidRDefault="00AE5151" w:rsidP="00B36286">
      <w:pPr>
        <w:pStyle w:val="InviasNormal"/>
        <w:spacing w:before="0" w:after="0"/>
        <w:rPr>
          <w:lang w:val="es-CO"/>
        </w:rPr>
      </w:pPr>
      <w:r w:rsidRPr="00B36286">
        <w:rPr>
          <w:lang w:val="es-CO"/>
        </w:rPr>
        <w:t xml:space="preserve">Respecto al tratamiento en caso de apostille presentado con la intervención de </w:t>
      </w:r>
      <w:r w:rsidRPr="00B36286">
        <w:rPr>
          <w:b/>
          <w:i/>
          <w:lang w:val="es-CO"/>
        </w:rPr>
        <w:t xml:space="preserve">autoridades intermedias, </w:t>
      </w:r>
      <w:r w:rsidRPr="00B36286">
        <w:rPr>
          <w:lang w:val="es-CO"/>
        </w:rPr>
        <w:t>la Entidad dará aplicación a lo establecido por la Cancillería (Ministerio de Relaciones Exteriores) a través del oficio S-GAOL-14-050442 radicado INVIAS 77197 del 30 de julio de 2014 (el cual hará parte de los anexos del presente proceso de selección)</w:t>
      </w:r>
    </w:p>
    <w:p w14:paraId="7D160350" w14:textId="77777777" w:rsidR="009331F6" w:rsidRPr="00B36286" w:rsidRDefault="009331F6" w:rsidP="00B36286">
      <w:pPr>
        <w:pStyle w:val="InviasNormal"/>
        <w:spacing w:before="0" w:after="0"/>
        <w:rPr>
          <w:lang w:val="es-CO"/>
        </w:rPr>
      </w:pPr>
    </w:p>
    <w:p w14:paraId="508A1337" w14:textId="77777777" w:rsidR="00AE5151" w:rsidRPr="00B36286" w:rsidRDefault="00A93C54" w:rsidP="00DD2E97">
      <w:pPr>
        <w:pStyle w:val="Invias-Titulo2"/>
      </w:pPr>
      <w:bookmarkStart w:id="98" w:name="_Toc424219464"/>
      <w:bookmarkStart w:id="99" w:name="_Toc435643312"/>
      <w:bookmarkStart w:id="100" w:name="_Toc442781076"/>
      <w:bookmarkStart w:id="101" w:name="_Toc520979272"/>
      <w:r w:rsidRPr="00B36286">
        <w:t xml:space="preserve">3.5.3. </w:t>
      </w:r>
      <w:r w:rsidR="00AE5151" w:rsidRPr="00B36286">
        <w:t>TÍTULOS OBTENIDOS EN EL EXTERIOR</w:t>
      </w:r>
      <w:bookmarkEnd w:id="98"/>
      <w:bookmarkEnd w:id="99"/>
      <w:bookmarkEnd w:id="100"/>
      <w:bookmarkEnd w:id="101"/>
    </w:p>
    <w:p w14:paraId="5C100842" w14:textId="77777777" w:rsidR="009331F6" w:rsidRPr="00B36286" w:rsidRDefault="009331F6" w:rsidP="00B36286">
      <w:pPr>
        <w:pStyle w:val="InviasNormal"/>
        <w:spacing w:before="0" w:after="0"/>
        <w:rPr>
          <w:lang w:val="es-CO"/>
        </w:rPr>
      </w:pPr>
    </w:p>
    <w:p w14:paraId="6E19BFAA" w14:textId="77777777" w:rsidR="00AE5151" w:rsidRPr="00B36286" w:rsidRDefault="00AE5151" w:rsidP="00B36286">
      <w:pPr>
        <w:pStyle w:val="InviasNormal"/>
        <w:spacing w:before="0" w:after="0"/>
      </w:pPr>
      <w:r w:rsidRPr="00B36286">
        <w:t>El proponente que ofrezca personal con títulos académicos otorgados en el exterior, deberá acreditar en el término señalado en el presente Pliego de Condiciones, la convalidación de estos títulos ante el Ministerio de Educación Nacional, para lo cual deberá iniciar con suficiente anticipación los trámites requeridos.</w:t>
      </w:r>
    </w:p>
    <w:p w14:paraId="6CDAC7FA" w14:textId="77777777" w:rsidR="009331F6" w:rsidRPr="00B36286" w:rsidRDefault="009331F6" w:rsidP="00B36286">
      <w:pPr>
        <w:pStyle w:val="InviasNormal"/>
        <w:spacing w:before="0" w:after="0"/>
        <w:rPr>
          <w:lang w:val="es-CO"/>
        </w:rPr>
      </w:pPr>
    </w:p>
    <w:p w14:paraId="2036BF54" w14:textId="77777777" w:rsidR="00AE5151" w:rsidRPr="00B36286" w:rsidRDefault="00AE5151" w:rsidP="00B36286">
      <w:pPr>
        <w:pStyle w:val="InviasNormal"/>
        <w:spacing w:before="0" w:after="0"/>
      </w:pPr>
      <w:r w:rsidRPr="00B36286">
        <w:t>Este requisito no se exigirá cuando se trate de profesionales titulados y domiciliados en el exterior que pretendan ejercer temporalmente la profesión en Colombia.</w:t>
      </w:r>
    </w:p>
    <w:p w14:paraId="6F56B694" w14:textId="77777777" w:rsidR="009331F6" w:rsidRPr="00B36286" w:rsidRDefault="009331F6" w:rsidP="00B36286">
      <w:pPr>
        <w:pStyle w:val="InviasNormal"/>
        <w:spacing w:before="0" w:after="0"/>
        <w:rPr>
          <w:lang w:val="es-CO"/>
        </w:rPr>
      </w:pPr>
    </w:p>
    <w:p w14:paraId="6CA74D64" w14:textId="77777777" w:rsidR="00AE5151" w:rsidRPr="00B36286" w:rsidRDefault="00AE5151" w:rsidP="00B36286">
      <w:pPr>
        <w:pStyle w:val="InviasNormal"/>
        <w:spacing w:before="0" w:after="0"/>
        <w:rPr>
          <w:lang w:val="es-CO"/>
        </w:rPr>
      </w:pPr>
      <w:r w:rsidRPr="00B36286">
        <w:t>El Ministerio de Educación Nacional homologa los estudios de pregrado (universitarios) por disciplina y/o licenciatura y los de postgrado en los niveles de especialización, maestría y doctorado.</w:t>
      </w:r>
    </w:p>
    <w:p w14:paraId="6950D875" w14:textId="77777777" w:rsidR="00CD242E" w:rsidRPr="00B36286" w:rsidRDefault="00CD242E" w:rsidP="00B36286">
      <w:pPr>
        <w:pStyle w:val="InviasNormal"/>
        <w:spacing w:before="0" w:after="0"/>
        <w:rPr>
          <w:lang w:val="es-CO"/>
        </w:rPr>
      </w:pPr>
    </w:p>
    <w:p w14:paraId="5D8CE654" w14:textId="77777777" w:rsidR="00AE5151" w:rsidRPr="00B36286" w:rsidRDefault="00AE5151" w:rsidP="00DD2E97">
      <w:pPr>
        <w:pStyle w:val="Invias-Titulo2"/>
        <w:numPr>
          <w:ilvl w:val="2"/>
          <w:numId w:val="34"/>
        </w:numPr>
      </w:pPr>
      <w:bookmarkStart w:id="102" w:name="_Toc424219465"/>
      <w:bookmarkStart w:id="103" w:name="_Toc435643313"/>
      <w:bookmarkStart w:id="104" w:name="_Toc442781077"/>
      <w:bookmarkStart w:id="105" w:name="_Toc520979273"/>
      <w:r w:rsidRPr="00B36286">
        <w:lastRenderedPageBreak/>
        <w:t>AUTORIZACIÓN PARA EL EJERCICIO TEMPORAL DE LA PROFESIÓN EN COLOMBIA</w:t>
      </w:r>
      <w:bookmarkEnd w:id="102"/>
      <w:bookmarkEnd w:id="103"/>
      <w:bookmarkEnd w:id="104"/>
      <w:bookmarkEnd w:id="105"/>
    </w:p>
    <w:p w14:paraId="016D1EF4" w14:textId="77777777" w:rsidR="009331F6" w:rsidRPr="00B36286" w:rsidRDefault="009331F6" w:rsidP="00B36286">
      <w:pPr>
        <w:pStyle w:val="InviasNormal"/>
        <w:spacing w:before="0" w:after="0"/>
        <w:rPr>
          <w:lang w:val="es-CO"/>
        </w:rPr>
      </w:pPr>
    </w:p>
    <w:p w14:paraId="52492279" w14:textId="77777777" w:rsidR="00636AE3" w:rsidRPr="00B36286" w:rsidRDefault="00AE5151" w:rsidP="00B36286">
      <w:pPr>
        <w:pStyle w:val="InviasNormal"/>
        <w:spacing w:before="0" w:after="0"/>
        <w:rPr>
          <w:lang w:val="es-CO"/>
        </w:rPr>
      </w:pPr>
      <w:r w:rsidRPr="00B36286">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14:paraId="5ABC5FC3" w14:textId="77777777" w:rsidR="009331F6" w:rsidRPr="00B36286" w:rsidRDefault="009331F6" w:rsidP="00B36286">
      <w:pPr>
        <w:pStyle w:val="InviasNormal"/>
        <w:spacing w:before="0" w:after="0"/>
        <w:rPr>
          <w:lang w:val="es-CO"/>
        </w:rPr>
      </w:pPr>
    </w:p>
    <w:p w14:paraId="07B29F0C" w14:textId="77777777" w:rsidR="00B23988" w:rsidRPr="00B36286" w:rsidRDefault="008E0B67" w:rsidP="00DD2E97">
      <w:pPr>
        <w:pStyle w:val="Invias-Titulo1"/>
      </w:pPr>
      <w:bookmarkStart w:id="106" w:name="_Toc326656698"/>
      <w:bookmarkStart w:id="107" w:name="_Toc442781078"/>
      <w:bookmarkStart w:id="108" w:name="_Toc520979274"/>
      <w:r w:rsidRPr="00B36286">
        <w:t xml:space="preserve">3.6 </w:t>
      </w:r>
      <w:r w:rsidR="00B23988" w:rsidRPr="00B36286">
        <w:t>INFORMACIÓN RESERVADA</w:t>
      </w:r>
      <w:bookmarkEnd w:id="106"/>
      <w:bookmarkEnd w:id="107"/>
      <w:bookmarkEnd w:id="108"/>
    </w:p>
    <w:p w14:paraId="6A8C55B7" w14:textId="77777777" w:rsidR="00636AE3" w:rsidRPr="00B36286" w:rsidRDefault="00636AE3" w:rsidP="00B36286">
      <w:pPr>
        <w:pStyle w:val="InviasNormal"/>
        <w:spacing w:before="0" w:after="0"/>
        <w:rPr>
          <w:lang w:val="es-CO"/>
        </w:rPr>
      </w:pPr>
    </w:p>
    <w:p w14:paraId="24C13CD3" w14:textId="77777777" w:rsidR="00AE5151" w:rsidRPr="00B36286" w:rsidRDefault="00AE5151" w:rsidP="00B36286">
      <w:pPr>
        <w:pStyle w:val="InviasNormal"/>
        <w:spacing w:before="0" w:after="0"/>
        <w:rPr>
          <w:lang w:val="es-CO"/>
        </w:rPr>
      </w:pPr>
      <w:r w:rsidRPr="00B36286">
        <w:t xml:space="preserve">Si dentro del Sobre Uno (1) de la propuesta se incluye información que conforme a la ley colombiana tiene el carácter de información reservada, dicha circunstancia deberá ser indicada con absoluta claridad y precisión, identificando el documento o información que tiene el carácter de reservado y la disposición legal que la ampara como tal. Sin perjuicio de lo anterior y para efectos de la evaluación de las propuestas, el Instituto Nacional de Vías se reserva el derecho de dar a conocer la mencionada información a sus </w:t>
      </w:r>
      <w:r w:rsidRPr="00B36286">
        <w:rPr>
          <w:lang w:val="es-CO"/>
        </w:rPr>
        <w:t>empleados</w:t>
      </w:r>
      <w:r w:rsidRPr="00B36286">
        <w:t>, contratistas, agentes o asesores, que designe para el efecto.</w:t>
      </w:r>
    </w:p>
    <w:p w14:paraId="24474159" w14:textId="77777777" w:rsidR="00A96837" w:rsidRPr="00B36286" w:rsidRDefault="00A96837" w:rsidP="00B36286">
      <w:pPr>
        <w:pStyle w:val="InviasNormal"/>
        <w:spacing w:before="0" w:after="0"/>
        <w:rPr>
          <w:lang w:val="es-CO"/>
        </w:rPr>
      </w:pPr>
    </w:p>
    <w:p w14:paraId="5CA2ACE0" w14:textId="77777777" w:rsidR="00AE5151" w:rsidRPr="00B36286" w:rsidRDefault="00AE5151" w:rsidP="00B36286">
      <w:pPr>
        <w:pStyle w:val="InviasNormal"/>
        <w:spacing w:before="0" w:after="0"/>
        <w:rPr>
          <w:lang w:val="es-CO"/>
        </w:rPr>
      </w:pPr>
      <w:r w:rsidRPr="00B36286">
        <w:t>En todo caso, el INVIAS, sus</w:t>
      </w:r>
      <w:r w:rsidRPr="00B36286">
        <w:rPr>
          <w:lang w:val="es-CO"/>
        </w:rPr>
        <w:t xml:space="preserve"> empleados</w:t>
      </w:r>
      <w:r w:rsidRPr="00B36286">
        <w:t>, contratistas, agentes y asesores están obligados a mantener la reserva de la información que por disposición legal tenga dicha calidad y que haya sido debidamente identificada por el proponente. De no identificarse dicha información o no citarse las normas que amparan ese derecho, el INVIAS no tendrá la obligación de guardar reserva respecto de la misma.</w:t>
      </w:r>
    </w:p>
    <w:p w14:paraId="67CEFA65" w14:textId="77777777" w:rsidR="00636AE3" w:rsidRPr="00B36286" w:rsidRDefault="00636AE3" w:rsidP="00B36286">
      <w:pPr>
        <w:pStyle w:val="InviasNormal"/>
        <w:spacing w:before="0" w:after="0"/>
        <w:rPr>
          <w:lang w:val="es-CO"/>
        </w:rPr>
      </w:pPr>
    </w:p>
    <w:p w14:paraId="0A68D98C" w14:textId="77777777" w:rsidR="00B23988" w:rsidRPr="00B36286" w:rsidRDefault="008E0B67" w:rsidP="00DD2E97">
      <w:pPr>
        <w:pStyle w:val="Invias-Titulo1"/>
      </w:pPr>
      <w:bookmarkStart w:id="109" w:name="_Toc326656699"/>
      <w:bookmarkStart w:id="110" w:name="_Toc442781079"/>
      <w:bookmarkStart w:id="111" w:name="_Toc520979275"/>
      <w:r w:rsidRPr="00B36286">
        <w:t xml:space="preserve">3.7 </w:t>
      </w:r>
      <w:r w:rsidR="00B23988" w:rsidRPr="00B36286">
        <w:t>POTESTAD VERIFICATORIA</w:t>
      </w:r>
      <w:bookmarkEnd w:id="109"/>
      <w:bookmarkEnd w:id="110"/>
      <w:bookmarkEnd w:id="111"/>
    </w:p>
    <w:p w14:paraId="736E9610" w14:textId="77777777" w:rsidR="00636AE3" w:rsidRPr="00B36286" w:rsidRDefault="00636AE3" w:rsidP="00B36286">
      <w:pPr>
        <w:pStyle w:val="InviasNormal"/>
        <w:spacing w:before="0" w:after="0"/>
        <w:rPr>
          <w:lang w:val="es-CO"/>
        </w:rPr>
      </w:pPr>
    </w:p>
    <w:p w14:paraId="747FEB94" w14:textId="77777777" w:rsidR="00B23988" w:rsidRPr="00B36286" w:rsidRDefault="00B23988" w:rsidP="00B36286">
      <w:pPr>
        <w:pStyle w:val="InviasNormal"/>
        <w:spacing w:before="0" w:after="0"/>
        <w:rPr>
          <w:lang w:val="es-CO"/>
        </w:rPr>
      </w:pPr>
      <w:r w:rsidRPr="00B36286">
        <w:t>El Instituto se reserva el derecho de verificar integralmente la totalidad de la información aportada por el proponente, pudiendo acudir para ello a las fuentes, personas, empresas, entidades estatales o aquellos medios que considere necesarias para el cumplimiento de dicha verificación.</w:t>
      </w:r>
    </w:p>
    <w:p w14:paraId="6A7D9210" w14:textId="77777777" w:rsidR="00636AE3" w:rsidRPr="00B36286" w:rsidRDefault="00636AE3" w:rsidP="00B36286">
      <w:pPr>
        <w:pStyle w:val="InviasNormal"/>
        <w:spacing w:before="0" w:after="0"/>
        <w:rPr>
          <w:lang w:val="es-CO"/>
        </w:rPr>
      </w:pPr>
    </w:p>
    <w:p w14:paraId="6E594F0B" w14:textId="77777777" w:rsidR="00B23988" w:rsidRPr="00B36286" w:rsidRDefault="008E0B67" w:rsidP="00DD2E97">
      <w:pPr>
        <w:pStyle w:val="Invias-Titulo1"/>
      </w:pPr>
      <w:bookmarkStart w:id="112" w:name="_Toc326656700"/>
      <w:bookmarkStart w:id="113" w:name="_Toc442781080"/>
      <w:bookmarkStart w:id="114" w:name="_Toc520979276"/>
      <w:r w:rsidRPr="00B36286">
        <w:t xml:space="preserve">3.8 </w:t>
      </w:r>
      <w:r w:rsidR="00B23988" w:rsidRPr="00B36286">
        <w:t>PROPUESTAS PARCIALES</w:t>
      </w:r>
      <w:bookmarkEnd w:id="112"/>
      <w:bookmarkEnd w:id="113"/>
      <w:bookmarkEnd w:id="114"/>
    </w:p>
    <w:p w14:paraId="733A5407" w14:textId="77777777" w:rsidR="00636AE3" w:rsidRPr="00B36286" w:rsidRDefault="00636AE3" w:rsidP="00B36286">
      <w:pPr>
        <w:pStyle w:val="InviasNormal"/>
        <w:spacing w:before="0" w:after="0"/>
        <w:rPr>
          <w:lang w:val="es-CO"/>
        </w:rPr>
      </w:pPr>
    </w:p>
    <w:p w14:paraId="1FB67446" w14:textId="77777777" w:rsidR="00AE5151" w:rsidRPr="00B36286" w:rsidRDefault="00AE5151" w:rsidP="00B36286">
      <w:pPr>
        <w:pStyle w:val="InviasNormal"/>
        <w:spacing w:before="0" w:after="0"/>
        <w:rPr>
          <w:lang w:val="es-CO"/>
        </w:rPr>
      </w:pPr>
      <w:r w:rsidRPr="00B36286">
        <w:rPr>
          <w:lang w:val="es-CO"/>
        </w:rPr>
        <w:t>No</w:t>
      </w:r>
      <w:r w:rsidRPr="00B36286">
        <w:t xml:space="preserve"> se admitirá la presentación de propuestas parciales</w:t>
      </w:r>
      <w:r w:rsidRPr="00B36286">
        <w:rPr>
          <w:lang w:val="es-CO"/>
        </w:rPr>
        <w:t xml:space="preserve">, </w:t>
      </w:r>
      <w:r w:rsidRPr="00B36286">
        <w:t>esto es, las presentadas por una parte del objeto o del alcance del Contrato</w:t>
      </w:r>
      <w:r w:rsidRPr="00B36286">
        <w:rPr>
          <w:lang w:val="es-CO"/>
        </w:rPr>
        <w:t xml:space="preserve">, salvo que se trate de un proceso por módulos, en el cual se permitirá el ofrecimiento a uno o a varios módulos, sin que sea posible presentar propuesta parcial dentro de un mismo módulo, es decir, aquella </w:t>
      </w:r>
      <w:r w:rsidRPr="00B36286">
        <w:t xml:space="preserve">presentada por una parte del objeto </w:t>
      </w:r>
      <w:r w:rsidRPr="00B36286">
        <w:rPr>
          <w:lang w:val="es-CO"/>
        </w:rPr>
        <w:t xml:space="preserve">del módulo </w:t>
      </w:r>
      <w:r w:rsidRPr="00B36286">
        <w:t xml:space="preserve">o del alcance </w:t>
      </w:r>
      <w:r w:rsidRPr="00B36286">
        <w:rPr>
          <w:lang w:val="es-CO"/>
        </w:rPr>
        <w:t>del mismo.</w:t>
      </w:r>
    </w:p>
    <w:p w14:paraId="35977247" w14:textId="77777777" w:rsidR="00636AE3" w:rsidRPr="00B36286" w:rsidRDefault="00636AE3" w:rsidP="00B36286">
      <w:pPr>
        <w:pStyle w:val="InviasNormal"/>
        <w:spacing w:before="0" w:after="0"/>
        <w:rPr>
          <w:lang w:val="es-CO"/>
        </w:rPr>
      </w:pPr>
    </w:p>
    <w:p w14:paraId="0E07E743" w14:textId="77777777" w:rsidR="00B23988" w:rsidRPr="00B36286" w:rsidRDefault="008E0B67" w:rsidP="00DD2E97">
      <w:pPr>
        <w:pStyle w:val="Invias-Titulo1"/>
      </w:pPr>
      <w:bookmarkStart w:id="115" w:name="_Toc326656701"/>
      <w:bookmarkStart w:id="116" w:name="_Toc442781081"/>
      <w:bookmarkStart w:id="117" w:name="_Toc520979277"/>
      <w:r w:rsidRPr="00B36286">
        <w:t xml:space="preserve">3.9 </w:t>
      </w:r>
      <w:r w:rsidR="00B23988" w:rsidRPr="00B36286">
        <w:t>PROPUESTAS ALTERNATIVAS</w:t>
      </w:r>
      <w:bookmarkEnd w:id="115"/>
      <w:bookmarkEnd w:id="116"/>
      <w:bookmarkEnd w:id="117"/>
    </w:p>
    <w:p w14:paraId="603FA42B" w14:textId="77777777" w:rsidR="00636AE3" w:rsidRPr="00B36286" w:rsidRDefault="00636AE3" w:rsidP="00B36286">
      <w:pPr>
        <w:pStyle w:val="InviasNormal"/>
        <w:spacing w:before="0" w:after="0"/>
        <w:rPr>
          <w:lang w:val="es-CO"/>
        </w:rPr>
      </w:pPr>
    </w:p>
    <w:p w14:paraId="0489F39F" w14:textId="77777777" w:rsidR="00AE5151" w:rsidRPr="00B36286" w:rsidRDefault="00AE5151" w:rsidP="00B36286">
      <w:pPr>
        <w:pStyle w:val="InviasNormal"/>
        <w:spacing w:before="0" w:after="0"/>
        <w:rPr>
          <w:lang w:val="es-CO"/>
        </w:rPr>
      </w:pPr>
      <w:r w:rsidRPr="00B36286">
        <w:t>De acuerdo con lo establecido en numeral 6º del artículo 30 de la Ley 80 de 1993, los proponentes pueden presentar alternativas técnicas y económicas, siempre y cuando ellas no signifiquen condicionamientos para la adjudicación del contrato, y</w:t>
      </w:r>
      <w:r w:rsidR="00A96837" w:rsidRPr="00B36286">
        <w:rPr>
          <w:lang w:val="es-CO"/>
        </w:rPr>
        <w:t xml:space="preserve"> </w:t>
      </w:r>
      <w:r w:rsidRPr="00B36286">
        <w:t>se cumplan lo</w:t>
      </w:r>
      <w:r w:rsidRPr="00B36286">
        <w:rPr>
          <w:lang w:val="es-CO"/>
        </w:rPr>
        <w:t>s</w:t>
      </w:r>
      <w:r w:rsidRPr="00B36286">
        <w:t xml:space="preserve"> siguientes requisitos:</w:t>
      </w:r>
    </w:p>
    <w:p w14:paraId="3B53C0C0" w14:textId="77777777" w:rsidR="00A96837" w:rsidRPr="00B36286" w:rsidRDefault="00A96837" w:rsidP="00B36286">
      <w:pPr>
        <w:spacing w:after="0" w:line="240" w:lineRule="auto"/>
        <w:jc w:val="both"/>
        <w:rPr>
          <w:rFonts w:ascii="Arial Narrow" w:eastAsia="Times New Roman" w:hAnsi="Arial Narrow" w:cs="Arial"/>
          <w:sz w:val="24"/>
          <w:szCs w:val="24"/>
          <w:lang w:eastAsia="es-CO"/>
        </w:rPr>
      </w:pPr>
    </w:p>
    <w:p w14:paraId="1716631D" w14:textId="77777777" w:rsidR="00AE5151" w:rsidRPr="00B36286" w:rsidRDefault="00AE5151" w:rsidP="00B36286">
      <w:pPr>
        <w:spacing w:after="0" w:line="240" w:lineRule="auto"/>
        <w:jc w:val="both"/>
        <w:rPr>
          <w:rFonts w:ascii="Arial Narrow" w:eastAsia="Times New Roman" w:hAnsi="Arial Narrow" w:cs="Arial"/>
          <w:sz w:val="24"/>
          <w:szCs w:val="24"/>
          <w:lang w:eastAsia="es-CO"/>
        </w:rPr>
      </w:pPr>
      <w:r w:rsidRPr="00B36286">
        <w:rPr>
          <w:rFonts w:ascii="Arial Narrow" w:eastAsia="Times New Roman" w:hAnsi="Arial Narrow" w:cs="Arial"/>
          <w:sz w:val="24"/>
          <w:szCs w:val="24"/>
          <w:lang w:eastAsia="es-CO"/>
        </w:rPr>
        <w:t>i) Que la propuesta inicial se someta plenamente a todos y cada uno de los puntos del pliego de condiciones.</w:t>
      </w:r>
    </w:p>
    <w:p w14:paraId="50E50F73" w14:textId="77777777" w:rsidR="00AE5151" w:rsidRPr="00B36286" w:rsidRDefault="00AE5151" w:rsidP="00B36286">
      <w:pPr>
        <w:spacing w:after="0" w:line="240" w:lineRule="auto"/>
        <w:jc w:val="both"/>
        <w:rPr>
          <w:rFonts w:ascii="Arial Narrow" w:eastAsia="Times New Roman" w:hAnsi="Arial Narrow" w:cs="Arial"/>
          <w:sz w:val="24"/>
          <w:szCs w:val="24"/>
          <w:lang w:eastAsia="es-CO"/>
        </w:rPr>
      </w:pPr>
      <w:r w:rsidRPr="00B36286">
        <w:rPr>
          <w:rFonts w:ascii="Arial Narrow" w:eastAsia="Times New Roman" w:hAnsi="Arial Narrow" w:cs="Arial"/>
          <w:sz w:val="24"/>
          <w:szCs w:val="24"/>
          <w:lang w:eastAsia="es-CO"/>
        </w:rPr>
        <w:t>ii) Que la oferta alternativa o las excepciones técnicas y económicas se enmarquen dentro de los parámetros de selección objetiva, de tal manera que no se afecten los parámetros neutrales de escogencia del contratista y no se resquebraje el principio de igualdad.</w:t>
      </w:r>
    </w:p>
    <w:p w14:paraId="7E8E864A" w14:textId="77777777" w:rsidR="00AE5151" w:rsidRPr="00B36286" w:rsidRDefault="00AE5151" w:rsidP="00B36286">
      <w:pPr>
        <w:spacing w:after="0" w:line="240" w:lineRule="auto"/>
        <w:jc w:val="both"/>
        <w:rPr>
          <w:rFonts w:ascii="Arial Narrow" w:eastAsia="Times New Roman" w:hAnsi="Arial Narrow" w:cs="Arial"/>
          <w:sz w:val="24"/>
          <w:szCs w:val="24"/>
          <w:lang w:eastAsia="es-CO"/>
        </w:rPr>
      </w:pPr>
      <w:r w:rsidRPr="00B36286">
        <w:rPr>
          <w:rFonts w:ascii="Arial Narrow" w:eastAsia="Times New Roman" w:hAnsi="Arial Narrow" w:cs="Arial"/>
          <w:sz w:val="24"/>
          <w:szCs w:val="24"/>
          <w:lang w:eastAsia="es-CO"/>
        </w:rPr>
        <w:lastRenderedPageBreak/>
        <w:t>iii) Que el proponente haya presentado una propuesta básica que se adecúe a las exigencias fijadas en el pliego, de forma que pueda ser evaluada la oferta inicial con base en las reglas de selección objetiva allí contenidas.</w:t>
      </w:r>
    </w:p>
    <w:p w14:paraId="3CC2CB14" w14:textId="77777777" w:rsidR="00AE5151" w:rsidRPr="00B36286" w:rsidRDefault="00AE5151" w:rsidP="00B36286">
      <w:pPr>
        <w:spacing w:after="0" w:line="240" w:lineRule="auto"/>
        <w:jc w:val="both"/>
        <w:rPr>
          <w:rFonts w:ascii="Arial Narrow" w:eastAsia="Times New Roman" w:hAnsi="Arial Narrow" w:cs="Arial"/>
          <w:sz w:val="24"/>
          <w:szCs w:val="24"/>
          <w:lang w:eastAsia="es-CO"/>
        </w:rPr>
      </w:pPr>
      <w:r w:rsidRPr="00B36286">
        <w:rPr>
          <w:rFonts w:ascii="Arial Narrow" w:eastAsia="Times New Roman" w:hAnsi="Arial Narrow" w:cs="Arial"/>
          <w:sz w:val="24"/>
          <w:szCs w:val="24"/>
          <w:lang w:eastAsia="es-CO"/>
        </w:rPr>
        <w:t>iv) Que esa alternativa o excepción técnica o económica no envuelva un condicionamiento para la adjudicación por parte de la entidad pública, lo que sólo puede garantizarse, así: i) adjudicar la propuesta alternativa cuando el proponente que la presentó fue quien resultó adjudicatario de la oferta básica o principal, en aquellos supuestos en que no existan factores o criterios de evaluación objetiva aplicables a las variables introducidas por los proponentes que ofertaron de forma alternativa, o ii) adjudicar de manera directa la oferta alternativa de un proponente –sin que previamente se haya adjudicado la inicial– siempre que en los pliegos de condiciones se han establecido reglas de ponderación y calificación de las variables técnicas o económicas que materialicen los principios de selección objetiva y de transparencia, en aras del respeto irrestricto al principio de igualdad en el proceso de selección</w:t>
      </w:r>
      <w:r w:rsidRPr="00B36286">
        <w:rPr>
          <w:rStyle w:val="Refdenotaalpie"/>
          <w:rFonts w:ascii="Arial Narrow" w:eastAsia="Times New Roman" w:hAnsi="Arial Narrow" w:cs="Arial"/>
          <w:sz w:val="24"/>
          <w:szCs w:val="24"/>
          <w:lang w:eastAsia="es-CO"/>
        </w:rPr>
        <w:footnoteReference w:id="4"/>
      </w:r>
    </w:p>
    <w:p w14:paraId="17F5A465" w14:textId="77777777" w:rsidR="00A96837" w:rsidRPr="00B36286" w:rsidRDefault="00A96837" w:rsidP="00B36286">
      <w:pPr>
        <w:spacing w:after="0" w:line="240" w:lineRule="auto"/>
        <w:jc w:val="both"/>
        <w:rPr>
          <w:rFonts w:ascii="Arial Narrow" w:eastAsia="Times New Roman" w:hAnsi="Arial Narrow" w:cs="Arial"/>
          <w:sz w:val="24"/>
          <w:szCs w:val="24"/>
          <w:lang w:eastAsia="es-CO"/>
        </w:rPr>
      </w:pPr>
    </w:p>
    <w:p w14:paraId="45B08045" w14:textId="77777777" w:rsidR="00AE5151" w:rsidRPr="00B36286" w:rsidRDefault="00AE5151" w:rsidP="00B36286">
      <w:pPr>
        <w:pStyle w:val="InviasNormal"/>
        <w:tabs>
          <w:tab w:val="clear" w:pos="-142"/>
          <w:tab w:val="left" w:pos="0"/>
        </w:tabs>
        <w:spacing w:before="0" w:after="0"/>
        <w:rPr>
          <w:lang w:val="es-CO"/>
        </w:rPr>
      </w:pPr>
      <w:r w:rsidRPr="00B36286">
        <w:t>Cuando un proponente presente una alternativa, deberá adjuntar toda la información necesaria para su análisis y una descripción detallada del procedimiento de construcción, características de los materiales y equipos, y análisis de costos. Todos los costos necesarios para desarrollar la alternativa, incluso los de transferencia tecnológica, deberán estar incluidos en los respectivos ítems de la oferta. Sólo serán consideradas las propuestas alternativas del proponente favorecido con la adjudicación del contrato y la selección de la alternativa será potestad del Instituto.</w:t>
      </w:r>
    </w:p>
    <w:p w14:paraId="1F35BF25" w14:textId="77777777" w:rsidR="00A96837" w:rsidRPr="00B36286" w:rsidRDefault="00A96837" w:rsidP="00B36286">
      <w:pPr>
        <w:pStyle w:val="InviasNormal"/>
        <w:tabs>
          <w:tab w:val="left" w:pos="284"/>
        </w:tabs>
        <w:spacing w:before="0" w:after="0"/>
        <w:rPr>
          <w:lang w:val="es-CO"/>
        </w:rPr>
      </w:pPr>
    </w:p>
    <w:p w14:paraId="6BF2AD61" w14:textId="77777777" w:rsidR="00636AE3" w:rsidRPr="00B36286" w:rsidRDefault="00AE5151" w:rsidP="00B36286">
      <w:pPr>
        <w:pStyle w:val="InviasNormal"/>
        <w:tabs>
          <w:tab w:val="left" w:pos="284"/>
        </w:tabs>
        <w:spacing w:before="0" w:after="0"/>
        <w:rPr>
          <w:lang w:val="es-CO"/>
        </w:rPr>
      </w:pPr>
      <w:r w:rsidRPr="00B36286">
        <w:t xml:space="preserve">Incurrirá en causal de </w:t>
      </w:r>
      <w:r w:rsidRPr="00B36286">
        <w:rPr>
          <w:b/>
        </w:rPr>
        <w:t>RECHAZO</w:t>
      </w:r>
      <w:r w:rsidRPr="00B36286">
        <w:t xml:space="preserve"> la oferta, cuando se presente propuesta alternativa condicionada </w:t>
      </w:r>
      <w:r w:rsidRPr="00B36286">
        <w:rPr>
          <w:lang w:val="es-CO"/>
        </w:rPr>
        <w:t>para</w:t>
      </w:r>
      <w:r w:rsidRPr="00B36286">
        <w:t xml:space="preserve"> la </w:t>
      </w:r>
      <w:r w:rsidRPr="00B36286">
        <w:rPr>
          <w:lang w:val="es-CO"/>
        </w:rPr>
        <w:t xml:space="preserve">adjudicación </w:t>
      </w:r>
      <w:r w:rsidRPr="00B36286">
        <w:t xml:space="preserve"> del contrato.</w:t>
      </w:r>
    </w:p>
    <w:p w14:paraId="57F25241" w14:textId="77777777" w:rsidR="00636AE3" w:rsidRPr="00B36286" w:rsidRDefault="00636AE3" w:rsidP="00B36286">
      <w:pPr>
        <w:pStyle w:val="InviasNormal"/>
        <w:tabs>
          <w:tab w:val="left" w:pos="284"/>
        </w:tabs>
        <w:spacing w:before="0" w:after="0"/>
        <w:rPr>
          <w:lang w:val="es-CO"/>
        </w:rPr>
      </w:pPr>
    </w:p>
    <w:p w14:paraId="064A76BC" w14:textId="77777777" w:rsidR="00097C0C" w:rsidRPr="00B36286" w:rsidRDefault="00E93D5B" w:rsidP="00DD2E97">
      <w:pPr>
        <w:pStyle w:val="Invias-Titulo1"/>
      </w:pPr>
      <w:bookmarkStart w:id="118" w:name="_Toc442781082"/>
      <w:bookmarkStart w:id="119" w:name="_Toc520979278"/>
      <w:r w:rsidRPr="00B36286">
        <w:t xml:space="preserve">3.10 </w:t>
      </w:r>
      <w:r w:rsidR="00F0566C" w:rsidRPr="00B36286">
        <w:t>ASPECTOS A CONSIDERAR EN EL VALOR DE LA PROPUESTA</w:t>
      </w:r>
      <w:bookmarkEnd w:id="118"/>
      <w:bookmarkEnd w:id="119"/>
    </w:p>
    <w:p w14:paraId="71B9CC15" w14:textId="77777777" w:rsidR="00636AE3" w:rsidRPr="00B36286" w:rsidRDefault="00636AE3" w:rsidP="00B36286">
      <w:pPr>
        <w:pStyle w:val="InviasNormal"/>
        <w:tabs>
          <w:tab w:val="left" w:pos="284"/>
        </w:tabs>
        <w:spacing w:before="0" w:after="0"/>
        <w:rPr>
          <w:lang w:val="es-CO"/>
        </w:rPr>
      </w:pPr>
    </w:p>
    <w:p w14:paraId="7FD72DE6" w14:textId="77777777" w:rsidR="00F0566C" w:rsidRPr="00B36286" w:rsidRDefault="00F0566C" w:rsidP="00B36286">
      <w:pPr>
        <w:pStyle w:val="InviasNormal"/>
        <w:tabs>
          <w:tab w:val="left" w:pos="284"/>
        </w:tabs>
        <w:spacing w:before="0" w:after="0"/>
        <w:rPr>
          <w:lang w:val="es-CO"/>
        </w:rPr>
      </w:pPr>
      <w:r w:rsidRPr="00B36286">
        <w:t xml:space="preserve">El valor de la propuesta deberá incluir todos los costos directos e indirectos para la completa y adecuada ejecución </w:t>
      </w:r>
      <w:r w:rsidR="00527EA4" w:rsidRPr="00B36286">
        <w:rPr>
          <w:lang w:val="es-CO"/>
        </w:rPr>
        <w:t>del</w:t>
      </w:r>
      <w:r w:rsidRPr="00B36286">
        <w:t xml:space="preserve"> objeto de la presente </w:t>
      </w:r>
      <w:r w:rsidR="007A78BB" w:rsidRPr="00B36286">
        <w:rPr>
          <w:lang w:val="es-CO"/>
        </w:rPr>
        <w:t>selección abreviada</w:t>
      </w:r>
      <w:r w:rsidRPr="00B36286">
        <w:t>. Por ser relevantes, a continuación se relacionan algunos de los aspectos que el proponente debe tener en cuenta para determinar el precio de la oferta:</w:t>
      </w:r>
    </w:p>
    <w:p w14:paraId="7D08BC86" w14:textId="77777777" w:rsidR="00636AE3" w:rsidRPr="00B36286" w:rsidRDefault="00636AE3" w:rsidP="00B36286">
      <w:pPr>
        <w:pStyle w:val="InviasNormal"/>
        <w:tabs>
          <w:tab w:val="left" w:pos="284"/>
        </w:tabs>
        <w:spacing w:before="0" w:after="0"/>
        <w:rPr>
          <w:lang w:val="es-CO"/>
        </w:rPr>
      </w:pPr>
    </w:p>
    <w:p w14:paraId="53355724" w14:textId="77777777" w:rsidR="00F0566C" w:rsidRPr="00B36286" w:rsidRDefault="00F0566C" w:rsidP="0033329E">
      <w:pPr>
        <w:pStyle w:val="Invias-Titulo2"/>
        <w:numPr>
          <w:ilvl w:val="2"/>
          <w:numId w:val="50"/>
        </w:numPr>
      </w:pPr>
      <w:bookmarkStart w:id="120" w:name="_Toc319391994"/>
      <w:bookmarkStart w:id="121" w:name="_Toc322511368"/>
      <w:bookmarkStart w:id="122" w:name="_Toc328569921"/>
      <w:bookmarkStart w:id="123" w:name="_Toc442781083"/>
      <w:bookmarkStart w:id="124" w:name="_Toc520979279"/>
      <w:r w:rsidRPr="00B36286">
        <w:t>Información Previa</w:t>
      </w:r>
      <w:bookmarkEnd w:id="120"/>
      <w:bookmarkEnd w:id="121"/>
      <w:bookmarkEnd w:id="122"/>
      <w:bookmarkEnd w:id="123"/>
      <w:bookmarkEnd w:id="124"/>
    </w:p>
    <w:p w14:paraId="405CE0A9" w14:textId="77777777" w:rsidR="00636AE3" w:rsidRPr="00B36286" w:rsidRDefault="00636AE3" w:rsidP="00B36286">
      <w:pPr>
        <w:pStyle w:val="InviasNormal"/>
        <w:tabs>
          <w:tab w:val="left" w:pos="284"/>
        </w:tabs>
        <w:spacing w:before="0" w:after="0"/>
        <w:rPr>
          <w:lang w:val="es-CO"/>
        </w:rPr>
      </w:pPr>
    </w:p>
    <w:p w14:paraId="46239267" w14:textId="77777777" w:rsidR="00F0566C" w:rsidRPr="00B36286" w:rsidRDefault="00F0566C" w:rsidP="00B36286">
      <w:pPr>
        <w:pStyle w:val="InviasNormal"/>
        <w:tabs>
          <w:tab w:val="left" w:pos="284"/>
        </w:tabs>
        <w:spacing w:before="0" w:after="0"/>
        <w:rPr>
          <w:lang w:val="es-CO"/>
        </w:rPr>
      </w:pPr>
      <w:r w:rsidRPr="00B36286">
        <w:t>El proponente debe</w:t>
      </w:r>
      <w:r w:rsidR="00534745" w:rsidRPr="00B36286">
        <w:t>rá tener en cuenta los estudios y</w:t>
      </w:r>
      <w:r w:rsidRPr="00B36286">
        <w:t xml:space="preserve"> documentos previos relacionados con el presente pliego de condiciones a efectos de familiarizarse con las especificaciones necesarias para ejecutar el </w:t>
      </w:r>
      <w:r w:rsidR="00534745" w:rsidRPr="00B36286">
        <w:rPr>
          <w:lang w:val="es-CO"/>
        </w:rPr>
        <w:t>objeto</w:t>
      </w:r>
      <w:r w:rsidRPr="00B36286">
        <w:t>, así como la normatividad vigente de acuerdo con los requerimientos establecidos en los apéndices para cada proyecto, el cual regirá el futuro contrato que sea celebrado en desarrollo del presente proceso.</w:t>
      </w:r>
    </w:p>
    <w:p w14:paraId="5DB45F8B" w14:textId="77777777" w:rsidR="00636AE3" w:rsidRPr="00B36286" w:rsidRDefault="00636AE3" w:rsidP="00B36286">
      <w:pPr>
        <w:pStyle w:val="InviasNormal"/>
        <w:tabs>
          <w:tab w:val="left" w:pos="284"/>
        </w:tabs>
        <w:spacing w:before="0" w:after="0"/>
        <w:rPr>
          <w:lang w:val="es-CO"/>
        </w:rPr>
      </w:pPr>
    </w:p>
    <w:p w14:paraId="6BC24770" w14:textId="77777777" w:rsidR="0076408A" w:rsidRPr="00B36286" w:rsidRDefault="00151377" w:rsidP="00DD2E97">
      <w:pPr>
        <w:pStyle w:val="Invias-Titulo1"/>
      </w:pPr>
      <w:bookmarkStart w:id="125" w:name="_Toc392583136"/>
      <w:bookmarkStart w:id="126" w:name="_Toc392593574"/>
      <w:bookmarkStart w:id="127" w:name="_Toc392597488"/>
      <w:bookmarkStart w:id="128" w:name="_Toc392599317"/>
      <w:bookmarkStart w:id="129" w:name="_Toc392601140"/>
      <w:bookmarkStart w:id="130" w:name="_Toc401230023"/>
      <w:bookmarkStart w:id="131" w:name="_Toc428785344"/>
      <w:bookmarkStart w:id="132" w:name="_Toc442781084"/>
      <w:bookmarkStart w:id="133" w:name="_Toc520979280"/>
      <w:r w:rsidRPr="00B36286">
        <w:t xml:space="preserve">3.10.2 </w:t>
      </w:r>
      <w:r w:rsidR="0076408A" w:rsidRPr="00B36286">
        <w:t>ESPECIFICACIONES TÉCNICAS</w:t>
      </w:r>
      <w:bookmarkEnd w:id="125"/>
      <w:bookmarkEnd w:id="126"/>
      <w:bookmarkEnd w:id="127"/>
      <w:bookmarkEnd w:id="128"/>
      <w:bookmarkEnd w:id="129"/>
      <w:bookmarkEnd w:id="130"/>
      <w:bookmarkEnd w:id="131"/>
      <w:bookmarkEnd w:id="132"/>
      <w:bookmarkEnd w:id="133"/>
    </w:p>
    <w:p w14:paraId="173B7BC4" w14:textId="77777777" w:rsidR="0076408A" w:rsidRPr="00B36286" w:rsidRDefault="0076408A" w:rsidP="00B36286">
      <w:pPr>
        <w:tabs>
          <w:tab w:val="left" w:pos="284"/>
        </w:tabs>
        <w:spacing w:after="0" w:line="240" w:lineRule="auto"/>
        <w:jc w:val="both"/>
        <w:rPr>
          <w:rFonts w:ascii="Arial Narrow" w:hAnsi="Arial Narrow"/>
          <w:sz w:val="24"/>
          <w:szCs w:val="24"/>
        </w:rPr>
      </w:pPr>
    </w:p>
    <w:p w14:paraId="6007CD37" w14:textId="4EAAEB82" w:rsidR="0076408A" w:rsidRDefault="00C16D1E" w:rsidP="00B36286">
      <w:pPr>
        <w:pStyle w:val="Textoindependiente"/>
        <w:tabs>
          <w:tab w:val="left" w:pos="284"/>
        </w:tabs>
        <w:jc w:val="both"/>
        <w:rPr>
          <w:rFonts w:ascii="Arial Narrow" w:hAnsi="Arial Narrow"/>
          <w:sz w:val="24"/>
          <w:szCs w:val="24"/>
        </w:rPr>
      </w:pPr>
      <w:bookmarkStart w:id="134" w:name="_Toc392583137"/>
      <w:bookmarkStart w:id="135" w:name="_Toc392593575"/>
      <w:bookmarkStart w:id="136" w:name="_Toc392597489"/>
      <w:bookmarkStart w:id="137" w:name="_Toc392599318"/>
      <w:bookmarkStart w:id="138" w:name="_Toc392601141"/>
      <w:r w:rsidRPr="00B36286">
        <w:rPr>
          <w:rFonts w:ascii="Arial Narrow" w:hAnsi="Arial Narrow"/>
          <w:sz w:val="24"/>
          <w:szCs w:val="24"/>
        </w:rPr>
        <w:t>Los servicios y bienes</w:t>
      </w:r>
      <w:r w:rsidR="0076408A" w:rsidRPr="00B36286">
        <w:rPr>
          <w:rFonts w:ascii="Arial Narrow" w:hAnsi="Arial Narrow"/>
          <w:sz w:val="24"/>
          <w:szCs w:val="24"/>
        </w:rPr>
        <w:t xml:space="preserve"> objeto del presente proceso deberá</w:t>
      </w:r>
      <w:r w:rsidRPr="00B36286">
        <w:rPr>
          <w:rFonts w:ascii="Arial Narrow" w:hAnsi="Arial Narrow"/>
          <w:sz w:val="24"/>
          <w:szCs w:val="24"/>
        </w:rPr>
        <w:t>n</w:t>
      </w:r>
      <w:r w:rsidR="0076408A" w:rsidRPr="00B36286">
        <w:rPr>
          <w:rFonts w:ascii="Arial Narrow" w:hAnsi="Arial Narrow"/>
          <w:sz w:val="24"/>
          <w:szCs w:val="24"/>
        </w:rPr>
        <w:t xml:space="preserve"> </w:t>
      </w:r>
      <w:r w:rsidRPr="00B36286">
        <w:rPr>
          <w:rFonts w:ascii="Arial Narrow" w:hAnsi="Arial Narrow"/>
          <w:sz w:val="24"/>
          <w:szCs w:val="24"/>
        </w:rPr>
        <w:t xml:space="preserve">prestarse y </w:t>
      </w:r>
      <w:r w:rsidR="0076408A" w:rsidRPr="00B36286">
        <w:rPr>
          <w:rFonts w:ascii="Arial Narrow" w:hAnsi="Arial Narrow"/>
          <w:sz w:val="24"/>
          <w:szCs w:val="24"/>
        </w:rPr>
        <w:t xml:space="preserve">entregarse de conformidad con lo consignado </w:t>
      </w:r>
      <w:r w:rsidR="007B593F" w:rsidRPr="00B36286">
        <w:rPr>
          <w:rFonts w:ascii="Arial Narrow" w:hAnsi="Arial Narrow"/>
          <w:sz w:val="24"/>
          <w:szCs w:val="24"/>
        </w:rPr>
        <w:t>en las</w:t>
      </w:r>
      <w:r w:rsidR="003430C9" w:rsidRPr="00B36286">
        <w:rPr>
          <w:rFonts w:ascii="Arial Narrow" w:hAnsi="Arial Narrow"/>
          <w:sz w:val="24"/>
          <w:szCs w:val="24"/>
        </w:rPr>
        <w:t xml:space="preserve"> </w:t>
      </w:r>
      <w:r w:rsidR="0076408A" w:rsidRPr="00B36286">
        <w:rPr>
          <w:rFonts w:ascii="Arial Narrow" w:hAnsi="Arial Narrow"/>
          <w:sz w:val="24"/>
          <w:szCs w:val="24"/>
        </w:rPr>
        <w:t xml:space="preserve">Especificaciones técnicas mínimas requeridas </w:t>
      </w:r>
      <w:r w:rsidR="008F1E5E" w:rsidRPr="00B36286">
        <w:rPr>
          <w:rFonts w:ascii="Arial Narrow" w:hAnsi="Arial Narrow"/>
          <w:sz w:val="24"/>
          <w:szCs w:val="24"/>
        </w:rPr>
        <w:t xml:space="preserve">y en las Fichas Técnicas, </w:t>
      </w:r>
      <w:r w:rsidR="0076408A" w:rsidRPr="00B36286">
        <w:rPr>
          <w:rFonts w:ascii="Arial Narrow" w:hAnsi="Arial Narrow"/>
          <w:sz w:val="24"/>
          <w:szCs w:val="24"/>
        </w:rPr>
        <w:t>en el Pliego de Condiciones y sus documentos anexos</w:t>
      </w:r>
      <w:r w:rsidR="007B593F">
        <w:rPr>
          <w:rFonts w:ascii="Arial Narrow" w:hAnsi="Arial Narrow"/>
          <w:sz w:val="24"/>
          <w:szCs w:val="24"/>
        </w:rPr>
        <w:t>, mediante carta juramentada</w:t>
      </w:r>
      <w:r w:rsidR="0076408A" w:rsidRPr="00B36286">
        <w:rPr>
          <w:rFonts w:ascii="Arial Narrow" w:hAnsi="Arial Narrow"/>
          <w:sz w:val="24"/>
          <w:szCs w:val="24"/>
        </w:rPr>
        <w:t>.</w:t>
      </w:r>
      <w:bookmarkEnd w:id="134"/>
      <w:bookmarkEnd w:id="135"/>
      <w:bookmarkEnd w:id="136"/>
      <w:bookmarkEnd w:id="137"/>
      <w:bookmarkEnd w:id="138"/>
    </w:p>
    <w:p w14:paraId="0F8DA130" w14:textId="476D7937" w:rsidR="007B593F" w:rsidRDefault="007B593F" w:rsidP="00B36286">
      <w:pPr>
        <w:pStyle w:val="Textoindependiente"/>
        <w:tabs>
          <w:tab w:val="left" w:pos="284"/>
        </w:tabs>
        <w:jc w:val="both"/>
        <w:rPr>
          <w:rFonts w:ascii="Arial Narrow" w:hAnsi="Arial Narrow"/>
          <w:sz w:val="24"/>
          <w:szCs w:val="24"/>
        </w:rPr>
      </w:pPr>
    </w:p>
    <w:p w14:paraId="2658ADF8" w14:textId="77777777" w:rsidR="0076408A" w:rsidRPr="00B36286" w:rsidRDefault="0076408A" w:rsidP="00B36286">
      <w:pPr>
        <w:pStyle w:val="Textoindependiente"/>
        <w:tabs>
          <w:tab w:val="left" w:pos="284"/>
        </w:tabs>
        <w:jc w:val="both"/>
        <w:rPr>
          <w:rFonts w:ascii="Arial Narrow" w:hAnsi="Arial Narrow"/>
          <w:sz w:val="24"/>
          <w:szCs w:val="24"/>
        </w:rPr>
      </w:pPr>
    </w:p>
    <w:p w14:paraId="3316C7A7" w14:textId="77777777" w:rsidR="00AB29B8" w:rsidRPr="00B36286" w:rsidRDefault="00AB29B8" w:rsidP="00B36286">
      <w:pPr>
        <w:pStyle w:val="Textoindependiente"/>
        <w:tabs>
          <w:tab w:val="left" w:pos="284"/>
        </w:tabs>
        <w:jc w:val="both"/>
        <w:rPr>
          <w:rFonts w:ascii="Arial Narrow" w:hAnsi="Arial Narrow"/>
          <w:sz w:val="24"/>
          <w:szCs w:val="24"/>
        </w:rPr>
      </w:pPr>
    </w:p>
    <w:p w14:paraId="0BF6333A" w14:textId="77777777" w:rsidR="0076408A" w:rsidRPr="00B36286" w:rsidRDefault="00E93D5B" w:rsidP="00DD2E97">
      <w:pPr>
        <w:pStyle w:val="Invias-Titulo1"/>
      </w:pPr>
      <w:bookmarkStart w:id="139" w:name="_Toc392583138"/>
      <w:bookmarkStart w:id="140" w:name="_Toc392593576"/>
      <w:bookmarkStart w:id="141" w:name="_Toc392597490"/>
      <w:bookmarkStart w:id="142" w:name="_Toc392599319"/>
      <w:bookmarkStart w:id="143" w:name="_Toc392601142"/>
      <w:bookmarkStart w:id="144" w:name="_Toc401230024"/>
      <w:bookmarkStart w:id="145" w:name="_Toc428785345"/>
      <w:bookmarkStart w:id="146" w:name="_Toc442781085"/>
      <w:bookmarkStart w:id="147" w:name="_Toc520979281"/>
      <w:r w:rsidRPr="00B36286">
        <w:lastRenderedPageBreak/>
        <w:t>3.1</w:t>
      </w:r>
      <w:r w:rsidR="00151377" w:rsidRPr="00B36286">
        <w:t>0.3</w:t>
      </w:r>
      <w:r w:rsidRPr="00B36286">
        <w:t xml:space="preserve">. </w:t>
      </w:r>
      <w:r w:rsidR="0076408A" w:rsidRPr="00B36286">
        <w:t>PERSONAL PARA LA PRESTACIÓN DEL SERVICIO</w:t>
      </w:r>
      <w:bookmarkEnd w:id="139"/>
      <w:bookmarkEnd w:id="140"/>
      <w:bookmarkEnd w:id="141"/>
      <w:bookmarkEnd w:id="142"/>
      <w:bookmarkEnd w:id="143"/>
      <w:bookmarkEnd w:id="144"/>
      <w:bookmarkEnd w:id="145"/>
      <w:bookmarkEnd w:id="146"/>
      <w:bookmarkEnd w:id="147"/>
    </w:p>
    <w:p w14:paraId="7F17FE93" w14:textId="77777777" w:rsidR="0076408A" w:rsidRPr="00B36286" w:rsidRDefault="0076408A" w:rsidP="00B36286">
      <w:pPr>
        <w:tabs>
          <w:tab w:val="left" w:pos="284"/>
        </w:tabs>
        <w:spacing w:after="0" w:line="240" w:lineRule="auto"/>
        <w:jc w:val="both"/>
        <w:rPr>
          <w:rFonts w:ascii="Arial Narrow" w:hAnsi="Arial Narrow"/>
          <w:sz w:val="24"/>
          <w:szCs w:val="24"/>
        </w:rPr>
      </w:pPr>
    </w:p>
    <w:p w14:paraId="568E4AAE" w14:textId="77777777" w:rsidR="0076408A" w:rsidRPr="00B36286" w:rsidRDefault="0076408A" w:rsidP="00B36286">
      <w:pPr>
        <w:pStyle w:val="InviasNormal"/>
        <w:tabs>
          <w:tab w:val="left" w:pos="284"/>
        </w:tabs>
        <w:spacing w:before="0" w:after="0"/>
        <w:rPr>
          <w:lang w:val="es-CO"/>
        </w:rPr>
      </w:pPr>
      <w:bookmarkStart w:id="148" w:name="_Toc392583139"/>
      <w:bookmarkStart w:id="149" w:name="_Toc392593577"/>
      <w:bookmarkStart w:id="150" w:name="_Toc392597491"/>
      <w:bookmarkStart w:id="151" w:name="_Toc392599320"/>
      <w:bookmarkStart w:id="152" w:name="_Toc392601143"/>
      <w:r w:rsidRPr="00B36286">
        <w:t>El valor de la oferta deberá incluir los costos inherentes a la obligación de mantener durante la ejecución del contrato, todo el personal idóneo y calificado que se requiera.</w:t>
      </w:r>
      <w:bookmarkEnd w:id="148"/>
      <w:bookmarkEnd w:id="149"/>
      <w:bookmarkEnd w:id="150"/>
      <w:bookmarkEnd w:id="151"/>
      <w:bookmarkEnd w:id="152"/>
      <w:r w:rsidRPr="00B36286">
        <w:t xml:space="preserve"> </w:t>
      </w:r>
    </w:p>
    <w:p w14:paraId="2BD3EA07" w14:textId="77777777" w:rsidR="003E62DF" w:rsidRPr="00B36286" w:rsidRDefault="003E62DF" w:rsidP="00B36286">
      <w:pPr>
        <w:pStyle w:val="InviasNormal"/>
        <w:spacing w:before="0" w:after="0"/>
        <w:rPr>
          <w:lang w:val="es-CO"/>
        </w:rPr>
      </w:pPr>
    </w:p>
    <w:p w14:paraId="7BC5C8D5" w14:textId="77777777" w:rsidR="00C73EB8" w:rsidRPr="00B36286" w:rsidRDefault="00E93D5B" w:rsidP="00DD2E97">
      <w:pPr>
        <w:pStyle w:val="Invias-Titulo1"/>
      </w:pPr>
      <w:bookmarkStart w:id="153" w:name="_Toc326656765"/>
      <w:bookmarkStart w:id="154" w:name="_Toc442781086"/>
      <w:bookmarkStart w:id="155" w:name="_Toc520979282"/>
      <w:r w:rsidRPr="00B36286">
        <w:t>3.1</w:t>
      </w:r>
      <w:r w:rsidR="00151377" w:rsidRPr="00B36286">
        <w:t>0.4</w:t>
      </w:r>
      <w:r w:rsidRPr="00B36286">
        <w:t xml:space="preserve"> </w:t>
      </w:r>
      <w:r w:rsidR="00C73EB8" w:rsidRPr="00B36286">
        <w:t>IMPUESTOS, TASAS Y CONTRIBUCIONES</w:t>
      </w:r>
      <w:bookmarkEnd w:id="153"/>
      <w:bookmarkEnd w:id="154"/>
      <w:bookmarkEnd w:id="155"/>
    </w:p>
    <w:p w14:paraId="6DB69FB8" w14:textId="77777777" w:rsidR="003E62DF" w:rsidRPr="00B36286" w:rsidRDefault="003E62DF" w:rsidP="00B36286">
      <w:pPr>
        <w:pStyle w:val="InviasNormal"/>
        <w:spacing w:before="0" w:after="0"/>
        <w:rPr>
          <w:lang w:val="es-CO"/>
        </w:rPr>
      </w:pPr>
    </w:p>
    <w:p w14:paraId="121A37EE" w14:textId="77777777" w:rsidR="00AE5151" w:rsidRPr="00B36286" w:rsidRDefault="00AE5151" w:rsidP="00B36286">
      <w:pPr>
        <w:pStyle w:val="InviasNormal"/>
        <w:spacing w:before="0" w:after="0"/>
        <w:rPr>
          <w:lang w:val="es-CO"/>
        </w:rPr>
      </w:pPr>
      <w:r w:rsidRPr="00B36286">
        <w:t>Al formular la oferta, el proponente acepta que estarán a su cargo</w:t>
      </w:r>
      <w:r w:rsidRPr="00B36286">
        <w:rPr>
          <w:lang w:val="es-CO"/>
        </w:rPr>
        <w:t xml:space="preserve"> </w:t>
      </w:r>
      <w:r w:rsidRPr="00B36286">
        <w:t>dentro de la administración del contrato  todos los impuestos, tasas y contribuciones establecidos por las diferentes autoridades nacionale</w:t>
      </w:r>
      <w:r w:rsidR="00534745" w:rsidRPr="00B36286">
        <w:t>s, departamentales o municipales</w:t>
      </w:r>
      <w:r w:rsidRPr="00B36286">
        <w:t>; estos pagos deben soportarse con las certificaciones correspondientes expedidas y/o validadas por las autoridades competentes.</w:t>
      </w:r>
    </w:p>
    <w:p w14:paraId="12E05019" w14:textId="77777777" w:rsidR="00636ECD" w:rsidRPr="00B36286" w:rsidRDefault="00636ECD" w:rsidP="00B36286">
      <w:pPr>
        <w:pStyle w:val="InviasNormal"/>
        <w:spacing w:before="0" w:after="0"/>
        <w:rPr>
          <w:lang w:val="es-CO"/>
        </w:rPr>
      </w:pPr>
    </w:p>
    <w:p w14:paraId="426D901F" w14:textId="77777777" w:rsidR="00762137" w:rsidRPr="00B36286" w:rsidRDefault="00E93D5B" w:rsidP="00DD2E97">
      <w:pPr>
        <w:pStyle w:val="Invias-Titulo1"/>
      </w:pPr>
      <w:bookmarkStart w:id="156" w:name="_Toc442781087"/>
      <w:bookmarkStart w:id="157" w:name="_Toc520979283"/>
      <w:r w:rsidRPr="00B36286">
        <w:t>3.1</w:t>
      </w:r>
      <w:r w:rsidR="00151377" w:rsidRPr="00B36286">
        <w:t>0.5</w:t>
      </w:r>
      <w:r w:rsidRPr="00B36286">
        <w:t xml:space="preserve"> </w:t>
      </w:r>
      <w:r w:rsidR="0076408A" w:rsidRPr="00B36286">
        <w:t>GARANTÍAS Y</w:t>
      </w:r>
      <w:r w:rsidR="00762137" w:rsidRPr="00B36286">
        <w:t xml:space="preserve"> SEGUROS</w:t>
      </w:r>
      <w:bookmarkEnd w:id="156"/>
      <w:bookmarkEnd w:id="157"/>
      <w:r w:rsidR="00762137" w:rsidRPr="00B36286">
        <w:t xml:space="preserve"> </w:t>
      </w:r>
    </w:p>
    <w:p w14:paraId="003EC238" w14:textId="77777777" w:rsidR="003E62DF" w:rsidRPr="00B36286" w:rsidRDefault="003E62DF" w:rsidP="00B36286">
      <w:pPr>
        <w:pStyle w:val="InviasNormal"/>
        <w:spacing w:before="0" w:after="0"/>
        <w:rPr>
          <w:lang w:val="es-CO"/>
        </w:rPr>
      </w:pPr>
    </w:p>
    <w:p w14:paraId="02AD805E" w14:textId="77777777" w:rsidR="003E62DF" w:rsidRPr="00B36286" w:rsidRDefault="00AE5151" w:rsidP="00B36286">
      <w:pPr>
        <w:pStyle w:val="InviasNormal"/>
        <w:spacing w:before="0" w:after="0"/>
        <w:rPr>
          <w:lang w:val="es-CO"/>
        </w:rPr>
      </w:pPr>
      <w:r w:rsidRPr="00B36286">
        <w:t>El proponente favorecido con la adjudicación tendrá a su cargo los costos de las garantías y seguros que se mencionan en la minuta del contrato y la contribución especial de que trata la Ley 1106 de 2006, prorrogada por la Ley 1738 de 2014</w:t>
      </w:r>
      <w:r w:rsidRPr="00B36286">
        <w:rPr>
          <w:lang w:val="es-CO"/>
        </w:rPr>
        <w:t xml:space="preserve"> , Ley 1697 del 20 de diciembre de 2013.</w:t>
      </w:r>
    </w:p>
    <w:p w14:paraId="55223518" w14:textId="77777777" w:rsidR="003E62DF" w:rsidRPr="00B36286" w:rsidRDefault="003E62DF" w:rsidP="00B36286">
      <w:pPr>
        <w:pStyle w:val="InviasNormal"/>
        <w:spacing w:before="0" w:after="0"/>
        <w:rPr>
          <w:lang w:val="es-CO"/>
        </w:rPr>
      </w:pPr>
    </w:p>
    <w:p w14:paraId="1C5BC29C" w14:textId="77777777" w:rsidR="00B23988" w:rsidRPr="00B36286" w:rsidRDefault="00E93D5B" w:rsidP="00DD2E97">
      <w:pPr>
        <w:pStyle w:val="Invias-Titulo1"/>
      </w:pPr>
      <w:bookmarkStart w:id="158" w:name="_Toc326656702"/>
      <w:bookmarkStart w:id="159" w:name="_Toc520979284"/>
      <w:bookmarkStart w:id="160" w:name="_Toc442781088"/>
      <w:r w:rsidRPr="00B36286">
        <w:t>3.1</w:t>
      </w:r>
      <w:r w:rsidR="00151377" w:rsidRPr="00B36286">
        <w:t>1</w:t>
      </w:r>
      <w:r w:rsidRPr="00B36286">
        <w:t xml:space="preserve"> </w:t>
      </w:r>
      <w:r w:rsidR="00B23988" w:rsidRPr="00B36286">
        <w:t>CIERRE DEL PLAZO DEL PROCESO DE SELECCIÓN – APERTURA DE</w:t>
      </w:r>
      <w:r w:rsidR="00ED3215" w:rsidRPr="00B36286">
        <w:t xml:space="preserve"> LOS</w:t>
      </w:r>
      <w:r w:rsidR="00D37927" w:rsidRPr="00B36286">
        <w:t xml:space="preserve"> </w:t>
      </w:r>
      <w:r w:rsidR="00B23988" w:rsidRPr="00B36286">
        <w:t>SOBRE No. 1</w:t>
      </w:r>
      <w:bookmarkEnd w:id="158"/>
      <w:bookmarkEnd w:id="159"/>
      <w:r w:rsidR="00D37927" w:rsidRPr="00B36286">
        <w:t xml:space="preserve"> </w:t>
      </w:r>
      <w:bookmarkEnd w:id="160"/>
    </w:p>
    <w:p w14:paraId="0745999E" w14:textId="77777777" w:rsidR="003E62DF" w:rsidRPr="00B36286" w:rsidRDefault="003E62DF" w:rsidP="00B36286">
      <w:pPr>
        <w:pStyle w:val="InviasNormal"/>
        <w:spacing w:before="0" w:after="0"/>
        <w:rPr>
          <w:lang w:val="es-CO"/>
        </w:rPr>
      </w:pPr>
    </w:p>
    <w:p w14:paraId="1422E5B1" w14:textId="77777777" w:rsidR="00C53C18" w:rsidRPr="00B36286" w:rsidRDefault="00C53C18" w:rsidP="00B36286">
      <w:pPr>
        <w:pStyle w:val="InviasNormal"/>
        <w:spacing w:before="0" w:after="0"/>
        <w:rPr>
          <w:lang w:val="es-CO"/>
        </w:rPr>
      </w:pPr>
      <w:r w:rsidRPr="00B36286">
        <w:rPr>
          <w:lang w:val="es-CO"/>
        </w:rPr>
        <w:t>El Sobre No. 1 de las propuestas recibidas hasta la fecha y hora del cierre del plazo del presente proceso, establecida en la cronología de este Pliego de Condiciones, serán abiertos en la plataforma del SECOP II</w:t>
      </w:r>
      <w:r w:rsidR="005A465B" w:rsidRPr="00B36286">
        <w:rPr>
          <w:lang w:val="es-CO"/>
        </w:rPr>
        <w:t xml:space="preserve"> </w:t>
      </w:r>
      <w:r w:rsidR="005A465B" w:rsidRPr="00B36286">
        <w:rPr>
          <w:rFonts w:cs="Arial"/>
        </w:rPr>
        <w:t xml:space="preserve">a través del Portal Único de Contratación (PUC) link </w:t>
      </w:r>
      <w:hyperlink r:id="rId39" w:history="1">
        <w:r w:rsidR="005A465B" w:rsidRPr="00B36286">
          <w:rPr>
            <w:rStyle w:val="Hipervnculo"/>
            <w:rFonts w:cs="Arial"/>
            <w:color w:val="auto"/>
          </w:rPr>
          <w:t>http://community.secop.gov.co/sts/cce/login.aspx</w:t>
        </w:r>
      </w:hyperlink>
      <w:r w:rsidR="005A465B" w:rsidRPr="00B36286">
        <w:rPr>
          <w:lang w:val="es-CO"/>
        </w:rPr>
        <w:t>.</w:t>
      </w:r>
    </w:p>
    <w:p w14:paraId="19D27FFC" w14:textId="77777777" w:rsidR="00A05220" w:rsidRPr="00B36286" w:rsidRDefault="00A05220" w:rsidP="00B36286">
      <w:pPr>
        <w:pStyle w:val="InviasNormal"/>
        <w:spacing w:before="0" w:after="0"/>
        <w:rPr>
          <w:rFonts w:cs="Arial"/>
          <w:lang w:val="es-CO"/>
        </w:rPr>
      </w:pPr>
    </w:p>
    <w:p w14:paraId="3B84A15E" w14:textId="77777777" w:rsidR="00A05220" w:rsidRPr="00B36286" w:rsidRDefault="00A05220" w:rsidP="00B36286">
      <w:pPr>
        <w:pStyle w:val="InviasNormal"/>
        <w:spacing w:before="0" w:after="0"/>
      </w:pPr>
      <w:r w:rsidRPr="00B36286">
        <w:t>El Instituto no será responsable por no abrir, o abrir prematuramente los sobres incorrectamente dirigidos o sin la identificación adecuada.</w:t>
      </w:r>
    </w:p>
    <w:p w14:paraId="6A2F5D2D" w14:textId="77777777" w:rsidR="00A05220" w:rsidRPr="00B36286" w:rsidRDefault="00A05220" w:rsidP="00B36286">
      <w:pPr>
        <w:pStyle w:val="InviasNormal"/>
        <w:spacing w:before="0" w:after="0"/>
      </w:pPr>
    </w:p>
    <w:p w14:paraId="361672DF" w14:textId="77777777" w:rsidR="00A05220" w:rsidRPr="00B36286" w:rsidRDefault="00A05220" w:rsidP="00B36286">
      <w:pPr>
        <w:pStyle w:val="InviasNormal"/>
        <w:spacing w:before="0" w:after="0"/>
      </w:pPr>
      <w:r w:rsidRPr="00B36286">
        <w:t>A partir de la fecha y hora de cierre del plazo del presente proceso los proponentes no podrán retirar, adicionar o corregir sus propuestas.</w:t>
      </w:r>
    </w:p>
    <w:p w14:paraId="1641A197" w14:textId="77777777" w:rsidR="009728D5" w:rsidRPr="00B36286" w:rsidRDefault="0020570F" w:rsidP="00B36286">
      <w:pPr>
        <w:pStyle w:val="Invias-Capitulo"/>
      </w:pPr>
      <w:bookmarkStart w:id="161" w:name="_Toc326656703"/>
      <w:bookmarkStart w:id="162" w:name="_Ref328990398"/>
      <w:bookmarkStart w:id="163" w:name="_Toc442781090"/>
      <w:r w:rsidRPr="00B36286">
        <w:lastRenderedPageBreak/>
        <w:t xml:space="preserve">                       </w:t>
      </w:r>
      <w:bookmarkStart w:id="164" w:name="_Toc520979285"/>
      <w:r w:rsidR="009728D5" w:rsidRPr="00B36286">
        <w:t>CAPITULO IV REQUISITOS HABILITANTES Y SU VERIFICACIÓN</w:t>
      </w:r>
      <w:bookmarkEnd w:id="161"/>
      <w:bookmarkEnd w:id="162"/>
      <w:bookmarkEnd w:id="163"/>
      <w:bookmarkEnd w:id="164"/>
      <w:r w:rsidR="009728D5" w:rsidRPr="00B36286">
        <w:t xml:space="preserve"> </w:t>
      </w:r>
    </w:p>
    <w:p w14:paraId="6EE0E9C1" w14:textId="77777777" w:rsidR="00A303C0" w:rsidRPr="00B36286" w:rsidRDefault="00A303C0" w:rsidP="00B36286">
      <w:pPr>
        <w:pStyle w:val="InviasNormal"/>
        <w:spacing w:before="0" w:after="0"/>
        <w:rPr>
          <w:lang w:val="es-CO"/>
        </w:rPr>
      </w:pPr>
    </w:p>
    <w:p w14:paraId="45749164" w14:textId="77777777" w:rsidR="00A86690" w:rsidRPr="00B36286" w:rsidRDefault="00A86690" w:rsidP="00B36286">
      <w:pPr>
        <w:pStyle w:val="InviasNormal"/>
        <w:spacing w:before="0" w:after="0"/>
      </w:pPr>
      <w:r w:rsidRPr="00B36286">
        <w:t>Para efectos de la evaluación de los requisitos habilitantes, que hayan sido objeto de verificación por parte de las Cámaras de Comercio y se requieran para el presente proceso de selección, el Instituto tomará la información correspondiente del Certificado en el que conste la inscripción en el Registro Único de Proponentes, el cual deberá estar vigente y en firme.</w:t>
      </w:r>
    </w:p>
    <w:p w14:paraId="23FA81F8" w14:textId="77777777" w:rsidR="003E62DF" w:rsidRPr="00B36286" w:rsidRDefault="003E62DF" w:rsidP="00B36286">
      <w:pPr>
        <w:pStyle w:val="InviasNormal"/>
        <w:spacing w:before="0" w:after="0"/>
        <w:rPr>
          <w:lang w:val="es-CO"/>
        </w:rPr>
      </w:pPr>
    </w:p>
    <w:p w14:paraId="5C58DC5C" w14:textId="77777777" w:rsidR="00A86690" w:rsidRPr="00B36286" w:rsidRDefault="00A86690" w:rsidP="00B36286">
      <w:pPr>
        <w:pStyle w:val="InviasNormal"/>
        <w:spacing w:before="0" w:after="0"/>
        <w:rPr>
          <w:lang w:val="es-CO"/>
        </w:rPr>
      </w:pPr>
      <w:r w:rsidRPr="00B36286">
        <w:t>Si la información no hubiere sido verificada por la Cámara de Comercio correspondiente o si el Instituto requiere documentación o información adicional a la presentada por los interesados ante las Cámaras de Comercio para inscribirse en el Registro Único de Proponentes, esta deberá ser aportada por los proponentes o requerida por el Instituto con el fin de efectuar la verificación necesaria para la evaluación.</w:t>
      </w:r>
    </w:p>
    <w:p w14:paraId="580AAA62" w14:textId="77777777" w:rsidR="003E62DF" w:rsidRPr="00B36286" w:rsidRDefault="003E62DF" w:rsidP="00B36286">
      <w:pPr>
        <w:pStyle w:val="InviasNormal"/>
        <w:spacing w:before="0" w:after="0"/>
        <w:rPr>
          <w:lang w:val="es-CO"/>
        </w:rPr>
      </w:pPr>
    </w:p>
    <w:p w14:paraId="2C376032" w14:textId="77777777" w:rsidR="009728D5" w:rsidRPr="00B36286" w:rsidRDefault="00FE24A8" w:rsidP="00DD2E97">
      <w:pPr>
        <w:pStyle w:val="Invias-Titulo1"/>
      </w:pPr>
      <w:bookmarkStart w:id="165" w:name="_Toc326656704"/>
      <w:bookmarkStart w:id="166" w:name="_Toc442781091"/>
      <w:bookmarkStart w:id="167" w:name="_Toc520979286"/>
      <w:r w:rsidRPr="00B36286">
        <w:t xml:space="preserve">4.1 </w:t>
      </w:r>
      <w:r w:rsidR="009728D5" w:rsidRPr="00B36286">
        <w:t>REQUISITOS LEGALES Y ADMINISTRATIVOS</w:t>
      </w:r>
      <w:bookmarkEnd w:id="165"/>
      <w:bookmarkEnd w:id="166"/>
      <w:bookmarkEnd w:id="167"/>
    </w:p>
    <w:p w14:paraId="63723BE6" w14:textId="77777777" w:rsidR="003E62DF" w:rsidRPr="00B36286" w:rsidRDefault="003E62DF" w:rsidP="0033329E">
      <w:pPr>
        <w:pStyle w:val="Invias-Titulo2"/>
      </w:pPr>
      <w:bookmarkStart w:id="168" w:name="_Toc326656705"/>
    </w:p>
    <w:p w14:paraId="3070C950" w14:textId="77777777" w:rsidR="009728D5" w:rsidRPr="00B36286" w:rsidRDefault="00E93D5B" w:rsidP="0033329E">
      <w:pPr>
        <w:pStyle w:val="Invias-Titulo2"/>
      </w:pPr>
      <w:bookmarkStart w:id="169" w:name="_Toc442781092"/>
      <w:bookmarkStart w:id="170" w:name="_Toc520979287"/>
      <w:r w:rsidRPr="00B36286">
        <w:t xml:space="preserve">4.1.1. </w:t>
      </w:r>
      <w:r w:rsidR="007022BE" w:rsidRPr="00B36286">
        <w:t>PARTICIPANTES</w:t>
      </w:r>
      <w:bookmarkEnd w:id="168"/>
      <w:bookmarkEnd w:id="169"/>
      <w:bookmarkEnd w:id="170"/>
    </w:p>
    <w:p w14:paraId="71E7C4F9" w14:textId="77777777" w:rsidR="003E62DF" w:rsidRPr="00B36286" w:rsidRDefault="003E62DF" w:rsidP="00B36286">
      <w:pPr>
        <w:pStyle w:val="InviasNormal"/>
        <w:spacing w:before="0" w:after="0"/>
        <w:rPr>
          <w:lang w:val="es-CO"/>
        </w:rPr>
      </w:pPr>
    </w:p>
    <w:p w14:paraId="637C6629" w14:textId="77777777" w:rsidR="0022698E" w:rsidRPr="00B36286" w:rsidRDefault="0022698E"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Podrán participar como proponentes, bajo alguna de las siguientes modalidades, siempre y cuando cumplan las condiciones exigidas en el Pliego de Condiciones y no se encuentren inhabilitados para contratar con el estado colombiano.</w:t>
      </w:r>
    </w:p>
    <w:p w14:paraId="36682DB4" w14:textId="77777777" w:rsidR="003E173D" w:rsidRPr="00B36286" w:rsidRDefault="003E173D" w:rsidP="00B36286">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55AE2110" w14:textId="77777777" w:rsidR="0022698E" w:rsidRPr="00B36286" w:rsidRDefault="0022698E"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b/>
          <w:sz w:val="24"/>
          <w:szCs w:val="24"/>
          <w:lang w:val="x-none" w:eastAsia="es-ES"/>
        </w:rPr>
        <w:t>Individualmente,</w:t>
      </w:r>
      <w:r w:rsidRPr="00B36286">
        <w:rPr>
          <w:rFonts w:ascii="Arial Narrow" w:eastAsia="Times New Roman" w:hAnsi="Arial Narrow"/>
          <w:sz w:val="24"/>
          <w:szCs w:val="24"/>
          <w:lang w:val="x-none" w:eastAsia="es-ES"/>
        </w:rPr>
        <w:t xml:space="preserve"> como: (a) personas naturales nacionales o extranjeras, (b) personas jurídicas nacionales o extranjeras, que se encuentren debidamente constituidas, previamente a la fecha de cierre del proceso;</w:t>
      </w:r>
    </w:p>
    <w:p w14:paraId="14375861" w14:textId="77777777" w:rsidR="003E173D" w:rsidRPr="00B36286" w:rsidRDefault="003E173D" w:rsidP="00B36286">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2A46347E" w14:textId="77777777" w:rsidR="0022698E" w:rsidRPr="00B36286" w:rsidRDefault="0022698E"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b/>
          <w:sz w:val="24"/>
          <w:szCs w:val="24"/>
          <w:lang w:val="x-none" w:eastAsia="es-ES"/>
        </w:rPr>
        <w:t>Conjuntamente</w:t>
      </w:r>
      <w:r w:rsidRPr="00B36286">
        <w:rPr>
          <w:rFonts w:ascii="Arial Narrow" w:eastAsia="Times New Roman" w:hAnsi="Arial Narrow"/>
          <w:sz w:val="24"/>
          <w:szCs w:val="24"/>
          <w:lang w:val="x-none" w:eastAsia="es-ES"/>
        </w:rPr>
        <w:t>, en cualquiera de las formas de asociación previstas en el artículo 7 de la Ley 80 de 1993.</w:t>
      </w:r>
    </w:p>
    <w:p w14:paraId="6258828A" w14:textId="77777777" w:rsidR="003E173D" w:rsidRPr="00B36286" w:rsidRDefault="003E173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894CDE2" w14:textId="77777777" w:rsidR="0022698E" w:rsidRPr="00B36286" w:rsidRDefault="0022698E"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Todos los Proponentes deben:</w:t>
      </w:r>
    </w:p>
    <w:p w14:paraId="7FAB4A90" w14:textId="77777777" w:rsidR="003E173D" w:rsidRPr="00B36286" w:rsidRDefault="003E173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9587311" w14:textId="77777777" w:rsidR="0022698E" w:rsidRPr="00B36286" w:rsidRDefault="0022698E" w:rsidP="00B36286">
      <w:pPr>
        <w:pStyle w:val="Invias-VietaRomana"/>
        <w:numPr>
          <w:ilvl w:val="0"/>
          <w:numId w:val="7"/>
        </w:numPr>
        <w:spacing w:before="0" w:after="0"/>
        <w:ind w:left="284" w:hanging="284"/>
        <w:rPr>
          <w:rFonts w:cs="Arial"/>
        </w:rPr>
      </w:pPr>
      <w:r w:rsidRPr="00B36286">
        <w:rPr>
          <w:rFonts w:cs="Arial"/>
        </w:rPr>
        <w:t>Tener capacidad jurídica para la presentación de la Propuesta</w:t>
      </w:r>
    </w:p>
    <w:p w14:paraId="01433DA7" w14:textId="77777777" w:rsidR="0022698E" w:rsidRPr="00B36286" w:rsidRDefault="0022698E" w:rsidP="00B36286">
      <w:pPr>
        <w:pStyle w:val="Invias-VietaRomana"/>
        <w:numPr>
          <w:ilvl w:val="0"/>
          <w:numId w:val="7"/>
        </w:numPr>
        <w:spacing w:before="0" w:after="0"/>
        <w:ind w:left="284" w:hanging="284"/>
        <w:rPr>
          <w:rFonts w:cs="Arial"/>
        </w:rPr>
      </w:pPr>
      <w:r w:rsidRPr="00B36286">
        <w:rPr>
          <w:rFonts w:cs="Arial"/>
        </w:rPr>
        <w:t>Tener capacidad jurídica para la celebración y ejecución del contrato.</w:t>
      </w:r>
    </w:p>
    <w:p w14:paraId="0BA0E76B" w14:textId="77777777" w:rsidR="0022698E" w:rsidRPr="00B36286" w:rsidRDefault="005A465B" w:rsidP="00B36286">
      <w:pPr>
        <w:pStyle w:val="Invias-VietaRomana"/>
        <w:numPr>
          <w:ilvl w:val="0"/>
          <w:numId w:val="7"/>
        </w:numPr>
        <w:spacing w:before="0" w:after="0"/>
        <w:ind w:left="284" w:hanging="284"/>
      </w:pPr>
      <w:r w:rsidRPr="00B36286">
        <w:t xml:space="preserve">Cumplir con la vigencia de la sociedad al momento de la presentación de la oferta, la cual </w:t>
      </w:r>
      <w:r w:rsidRPr="00B36286">
        <w:rPr>
          <w:rFonts w:cs="Calibri"/>
        </w:rPr>
        <w:t>deberá ser por lo menos igual al plazo estimado del contrato y tres (3) años más</w:t>
      </w:r>
      <w:r w:rsidR="00A074EC" w:rsidRPr="00B36286">
        <w:rPr>
          <w:rFonts w:cs="Calibri"/>
        </w:rPr>
        <w:t>.</w:t>
      </w:r>
    </w:p>
    <w:p w14:paraId="36DAACBE" w14:textId="77777777" w:rsidR="0022698E" w:rsidRPr="00B36286" w:rsidRDefault="0022698E" w:rsidP="00B36286">
      <w:pPr>
        <w:pStyle w:val="Invias-VietaRomana"/>
        <w:numPr>
          <w:ilvl w:val="0"/>
          <w:numId w:val="7"/>
        </w:numPr>
        <w:spacing w:before="0" w:after="0"/>
        <w:ind w:left="284" w:hanging="284"/>
        <w:rPr>
          <w:rFonts w:cs="Arial"/>
        </w:rPr>
      </w:pPr>
      <w:r w:rsidRPr="00B36286">
        <w:rPr>
          <w:rFonts w:cs="Arial"/>
        </w:rPr>
        <w:t>No estar incursos en ninguna de las circunstancias previstas en el artículo 8 de la Ley 80 de 1993, en la Ley 1150 de 2007, en el numeral 4 del artículo 38 de la Ley 734 de 2002, en la Ley 1474 de 2011 y demás disposiciones legales vigentes que consagren inhabilidades e incompatibilidades para contratar.</w:t>
      </w:r>
    </w:p>
    <w:p w14:paraId="7E21D531" w14:textId="77777777" w:rsidR="0022698E" w:rsidRPr="00B36286" w:rsidRDefault="006003DD" w:rsidP="00B36286">
      <w:pPr>
        <w:pStyle w:val="Invias-VietaRomana"/>
        <w:numPr>
          <w:ilvl w:val="0"/>
          <w:numId w:val="7"/>
        </w:numPr>
        <w:spacing w:before="0" w:after="0"/>
        <w:ind w:left="284" w:hanging="284"/>
        <w:rPr>
          <w:rFonts w:cs="Arial"/>
        </w:rPr>
      </w:pPr>
      <w:r w:rsidRPr="00B36286">
        <w:rPr>
          <w:rFonts w:cs="Arial"/>
        </w:rPr>
        <w:t>No estar incurso en la situación descrita del artículo 38 de la ley 1116 de 2006; dicha afirmación se entenderá prestada con la suscripción de la Carta de presentación de la propuesta.</w:t>
      </w:r>
    </w:p>
    <w:p w14:paraId="72FCAAFD" w14:textId="77777777" w:rsidR="0022698E" w:rsidRPr="00B36286" w:rsidRDefault="0022698E" w:rsidP="00B36286">
      <w:pPr>
        <w:pStyle w:val="Invias-VietaRomana"/>
        <w:numPr>
          <w:ilvl w:val="0"/>
          <w:numId w:val="7"/>
        </w:numPr>
        <w:spacing w:before="0" w:after="0"/>
        <w:ind w:left="284" w:hanging="284"/>
        <w:rPr>
          <w:rFonts w:cs="Arial"/>
        </w:rPr>
      </w:pPr>
      <w:r w:rsidRPr="00B36286">
        <w:rPr>
          <w:rFonts w:cs="Arial"/>
        </w:rPr>
        <w:t>No estar reportado en el último Boletín de Responsables Fiscales vigente, publicado por la Contraloría General de la República, de acuerdo con el artículo 60 de la Ley 610 de 2000</w:t>
      </w:r>
    </w:p>
    <w:p w14:paraId="6238A538" w14:textId="77777777" w:rsidR="0022698E" w:rsidRPr="00B36286" w:rsidRDefault="0022698E" w:rsidP="00B36286">
      <w:pPr>
        <w:pStyle w:val="Invias-VietaRomana"/>
        <w:numPr>
          <w:ilvl w:val="0"/>
          <w:numId w:val="7"/>
        </w:numPr>
        <w:spacing w:before="0" w:after="0"/>
        <w:ind w:left="284" w:hanging="284"/>
        <w:rPr>
          <w:rFonts w:cs="Arial"/>
        </w:rPr>
      </w:pPr>
      <w:r w:rsidRPr="00B36286">
        <w:rPr>
          <w:rFonts w:cs="Arial"/>
        </w:rPr>
        <w:t>No presentar sanciones que impliquen inhabilidad para contratar con el Estado.</w:t>
      </w:r>
    </w:p>
    <w:p w14:paraId="3227322E" w14:textId="77777777" w:rsidR="005A465B" w:rsidRPr="00B36286" w:rsidRDefault="005A465B" w:rsidP="00B36286">
      <w:pPr>
        <w:spacing w:after="0" w:line="240" w:lineRule="auto"/>
        <w:jc w:val="both"/>
        <w:rPr>
          <w:rFonts w:ascii="Arial Narrow" w:eastAsia="Times New Roman" w:hAnsi="Arial Narrow"/>
          <w:sz w:val="24"/>
          <w:szCs w:val="24"/>
          <w:lang w:eastAsia="es-ES"/>
        </w:rPr>
      </w:pPr>
    </w:p>
    <w:p w14:paraId="24BCEA93" w14:textId="77777777" w:rsidR="0022698E" w:rsidRPr="00B36286" w:rsidRDefault="0022698E" w:rsidP="00B36286">
      <w:pPr>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 xml:space="preserve">Una persona no podrá presentar más de un ofrecimiento, en forma individual o como integrante de un consorcio o unión temporal o cualquier otra forma asociativa. En caso que se incurra en esta prohibición, por sí o por interpuesta persona, el Instituto no tendrá en cuenta ninguno de los ofrecimientos y las propuestas que incurran en esta situación serán </w:t>
      </w:r>
      <w:r w:rsidRPr="00B36286">
        <w:rPr>
          <w:rFonts w:ascii="Arial Narrow" w:eastAsia="Times New Roman" w:hAnsi="Arial Narrow"/>
          <w:b/>
          <w:sz w:val="24"/>
          <w:szCs w:val="24"/>
          <w:lang w:eastAsia="es-ES"/>
        </w:rPr>
        <w:t>RECHAZADAS</w:t>
      </w:r>
      <w:r w:rsidRPr="00B36286">
        <w:rPr>
          <w:rFonts w:ascii="Arial Narrow" w:eastAsia="Times New Roman" w:hAnsi="Arial Narrow"/>
          <w:sz w:val="24"/>
          <w:szCs w:val="24"/>
          <w:lang w:eastAsia="es-ES"/>
        </w:rPr>
        <w:t>.</w:t>
      </w:r>
    </w:p>
    <w:p w14:paraId="7E7FD766" w14:textId="77777777" w:rsidR="008F1E5E" w:rsidRPr="00B36286" w:rsidRDefault="008F1E5E" w:rsidP="00B36286">
      <w:pPr>
        <w:spacing w:after="0" w:line="240" w:lineRule="auto"/>
        <w:jc w:val="both"/>
        <w:rPr>
          <w:rFonts w:ascii="Arial Narrow" w:eastAsia="Times New Roman" w:hAnsi="Arial Narrow"/>
          <w:sz w:val="24"/>
          <w:szCs w:val="24"/>
          <w:lang w:eastAsia="es-ES"/>
        </w:rPr>
      </w:pPr>
    </w:p>
    <w:p w14:paraId="097767A2" w14:textId="77777777" w:rsidR="009728D5" w:rsidRPr="00B36286" w:rsidRDefault="00E93D5B" w:rsidP="00DD2E97">
      <w:pPr>
        <w:pStyle w:val="Invias-Titulo1"/>
      </w:pPr>
      <w:bookmarkStart w:id="171" w:name="_Toc326656706"/>
      <w:bookmarkStart w:id="172" w:name="_Toc442781093"/>
      <w:bookmarkStart w:id="173" w:name="_Toc520979288"/>
      <w:r w:rsidRPr="00B36286">
        <w:lastRenderedPageBreak/>
        <w:t xml:space="preserve">4.1.2. </w:t>
      </w:r>
      <w:r w:rsidR="009728D5" w:rsidRPr="00B36286">
        <w:t>CARTA DE PRESENTACIÓN DE LA PROPUESTA</w:t>
      </w:r>
      <w:bookmarkEnd w:id="171"/>
      <w:r w:rsidR="00CD7977" w:rsidRPr="00B36286">
        <w:t>.</w:t>
      </w:r>
      <w:bookmarkEnd w:id="172"/>
      <w:bookmarkEnd w:id="173"/>
    </w:p>
    <w:p w14:paraId="44CF63D4" w14:textId="77777777" w:rsidR="003E62DF" w:rsidRPr="00B36286" w:rsidRDefault="003E62DF" w:rsidP="00B36286">
      <w:pPr>
        <w:pStyle w:val="InviasNormal"/>
        <w:spacing w:before="0" w:after="0"/>
        <w:rPr>
          <w:lang w:val="es-CO"/>
        </w:rPr>
      </w:pPr>
    </w:p>
    <w:p w14:paraId="63359BC6" w14:textId="77777777" w:rsidR="003E173D" w:rsidRPr="00B36286" w:rsidRDefault="0022698E"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 xml:space="preserve">La carta de presentación de la oferta se debe diligenciar conforme al modelo suministrado en el presente pliego de condiciones. </w:t>
      </w:r>
    </w:p>
    <w:p w14:paraId="1AA5DA04" w14:textId="77777777" w:rsidR="003E173D" w:rsidRPr="00B36286" w:rsidRDefault="003E173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7A9922F" w14:textId="77777777" w:rsidR="0022698E" w:rsidRPr="00B36286" w:rsidRDefault="0022698E"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En el formato de carta de presentación de la propuesta es indispensable incluir el número de Fax, correo electrónico y demás datos relacionados en el citado modelo, a fin de que la Entidad surta los requerimientos a través de dichos medios, cuando así se disponga.</w:t>
      </w:r>
    </w:p>
    <w:p w14:paraId="6F5A00E5" w14:textId="77777777" w:rsidR="003E173D" w:rsidRPr="00B36286" w:rsidRDefault="003E173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AE139A4" w14:textId="77777777" w:rsidR="0022698E" w:rsidRPr="00B36286" w:rsidRDefault="0022698E"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licito de los recursos destinados al proyecto o a la ejecución del contrato.</w:t>
      </w:r>
    </w:p>
    <w:p w14:paraId="5D6D2A82" w14:textId="77777777" w:rsidR="003E173D" w:rsidRPr="00B36286" w:rsidRDefault="003E173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004A6A7" w14:textId="77777777" w:rsidR="00F411A1" w:rsidRPr="00B36286" w:rsidRDefault="008362BD" w:rsidP="00B36286">
      <w:pPr>
        <w:pStyle w:val="InviasNormal"/>
        <w:spacing w:before="0" w:after="0"/>
      </w:pPr>
      <w:r w:rsidRPr="00B36286">
        <w:rPr>
          <w:b/>
        </w:rPr>
        <w:t xml:space="preserve">NOTA </w:t>
      </w:r>
      <w:r w:rsidR="00A074EC" w:rsidRPr="00B36286">
        <w:rPr>
          <w:b/>
          <w:lang w:val="es-ES"/>
        </w:rPr>
        <w:t>1</w:t>
      </w:r>
      <w:r w:rsidRPr="00B36286">
        <w:rPr>
          <w:b/>
        </w:rPr>
        <w:t>:</w:t>
      </w:r>
      <w:r w:rsidRPr="00B36286">
        <w:t xml:space="preserve"> Teniendo en cuenta que al momento de remitir los documentos por parte del proponente en el SECOP II a través del Portal Único de Contratación (PUC), link: </w:t>
      </w:r>
      <w:hyperlink r:id="rId40" w:history="1">
        <w:r w:rsidRPr="00B36286">
          <w:t>http://community.secop.gov.co/sts/cce/login.aspx</w:t>
        </w:r>
      </w:hyperlink>
      <w:r w:rsidRPr="00B36286">
        <w:t>, tiene dicho portal el SELLO DE TIEMPO, el cual se trata un mecanismo de seguridad y validez jurídica de la fecha y hora exacta en la generación, envío y recepción de información electrónica, adem</w:t>
      </w:r>
      <w:r w:rsidRPr="00B36286">
        <w:rPr>
          <w:rFonts w:cs="Arial Narrow"/>
        </w:rPr>
        <w:t>á</w:t>
      </w:r>
      <w:r w:rsidRPr="00B36286">
        <w:t>s que garantiza la integridad de la información durante su ciclo de vida, sello este que se encuentra vinculado a la FIRMA DIGITAL (Ley 527 de 1999, Decreto 2364 de 2012 y demás normas que las modifiquen, aclaren o complementen)</w:t>
      </w:r>
      <w:r w:rsidRPr="00B36286">
        <w:rPr>
          <w:shd w:val="clear" w:color="auto" w:fill="F0F0F0"/>
        </w:rPr>
        <w:t>,</w:t>
      </w:r>
      <w:r w:rsidRPr="00B36286">
        <w:t xml:space="preserve"> no es indispensable remitir este documento firmado por el proponente, pues la entidad entenderá que con este SELLO DE TIEMPO, el representante legal está firmando la oferta.</w:t>
      </w:r>
    </w:p>
    <w:p w14:paraId="0D7A1DF4" w14:textId="77777777" w:rsidR="00F411A1" w:rsidRPr="00B36286" w:rsidRDefault="00F411A1"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0DBBF7B" w14:textId="5590516D" w:rsidR="003E62DF" w:rsidRPr="00B36286" w:rsidRDefault="00E93D5B" w:rsidP="00DD2E97">
      <w:pPr>
        <w:pStyle w:val="Invias-Titulo1"/>
      </w:pPr>
      <w:bookmarkStart w:id="174" w:name="_Toc442781094"/>
      <w:bookmarkStart w:id="175" w:name="_Toc520979289"/>
      <w:r w:rsidRPr="00B36286">
        <w:t xml:space="preserve">4.1.3. </w:t>
      </w:r>
      <w:r w:rsidR="002E0E76" w:rsidRPr="00B36286">
        <w:t>ACREDITACI</w:t>
      </w:r>
      <w:r w:rsidR="005C2E12">
        <w:t>Ó</w:t>
      </w:r>
      <w:r w:rsidR="002E0E76" w:rsidRPr="00B36286">
        <w:t>N COMO MIPYMES</w:t>
      </w:r>
      <w:bookmarkEnd w:id="174"/>
      <w:bookmarkEnd w:id="175"/>
    </w:p>
    <w:p w14:paraId="294DA11C" w14:textId="77777777" w:rsidR="00094619" w:rsidRPr="00B36286" w:rsidRDefault="00094619" w:rsidP="00B36286">
      <w:pPr>
        <w:spacing w:after="0" w:line="240" w:lineRule="auto"/>
        <w:jc w:val="both"/>
        <w:rPr>
          <w:rFonts w:ascii="Arial Narrow" w:eastAsia="Times New Roman" w:hAnsi="Arial Narrow" w:cs="Arial"/>
          <w:b/>
          <w:lang w:eastAsia="es-ES"/>
        </w:rPr>
      </w:pPr>
      <w:bookmarkStart w:id="176" w:name="_Toc326656707"/>
    </w:p>
    <w:p w14:paraId="222A7754" w14:textId="77777777" w:rsidR="0022698E" w:rsidRPr="00B36286" w:rsidRDefault="0022698E" w:rsidP="00B36286">
      <w:pPr>
        <w:tabs>
          <w:tab w:val="left" w:pos="-142"/>
        </w:tabs>
        <w:autoSpaceDE w:val="0"/>
        <w:autoSpaceDN w:val="0"/>
        <w:adjustRightInd w:val="0"/>
        <w:spacing w:after="0" w:line="240" w:lineRule="auto"/>
        <w:jc w:val="both"/>
        <w:rPr>
          <w:rFonts w:ascii="Arial Narrow" w:eastAsia="Times New Roman" w:hAnsi="Arial Narrow" w:cs="Arial"/>
          <w:b/>
          <w:sz w:val="24"/>
          <w:szCs w:val="24"/>
          <w:lang w:eastAsia="es-ES"/>
        </w:rPr>
      </w:pPr>
      <w:r w:rsidRPr="00B36286">
        <w:rPr>
          <w:rFonts w:ascii="Arial Narrow" w:eastAsia="Times New Roman" w:hAnsi="Arial Narrow" w:cs="Arial"/>
          <w:b/>
          <w:sz w:val="24"/>
          <w:szCs w:val="24"/>
          <w:lang w:eastAsia="es-ES"/>
        </w:rPr>
        <w:t>(Este numeral aplica, en el evento que se haya publicado acto administrativo por el cual se limita a Mipymes)</w:t>
      </w:r>
    </w:p>
    <w:p w14:paraId="5230A848" w14:textId="77777777" w:rsidR="006B2978" w:rsidRPr="00B36286" w:rsidRDefault="006B2978" w:rsidP="00B36286">
      <w:pPr>
        <w:tabs>
          <w:tab w:val="left" w:pos="-142"/>
        </w:tabs>
        <w:autoSpaceDE w:val="0"/>
        <w:autoSpaceDN w:val="0"/>
        <w:adjustRightInd w:val="0"/>
        <w:spacing w:after="0" w:line="240" w:lineRule="auto"/>
        <w:jc w:val="both"/>
        <w:rPr>
          <w:rFonts w:ascii="Arial Narrow" w:eastAsia="Times New Roman" w:hAnsi="Arial Narrow" w:cs="Arial"/>
          <w:b/>
          <w:sz w:val="24"/>
          <w:szCs w:val="24"/>
          <w:lang w:eastAsia="es-ES"/>
        </w:rPr>
      </w:pPr>
    </w:p>
    <w:p w14:paraId="2FB4B909" w14:textId="77777777" w:rsidR="0022698E" w:rsidRPr="00B36286" w:rsidRDefault="0022698E" w:rsidP="00B36286">
      <w:pPr>
        <w:tabs>
          <w:tab w:val="left" w:pos="-142"/>
        </w:tabs>
        <w:autoSpaceDE w:val="0"/>
        <w:autoSpaceDN w:val="0"/>
        <w:adjustRightInd w:val="0"/>
        <w:spacing w:after="0" w:line="240" w:lineRule="auto"/>
        <w:jc w:val="both"/>
        <w:rPr>
          <w:rFonts w:ascii="Arial Narrow" w:eastAsia="Times New Roman" w:hAnsi="Arial Narrow"/>
          <w:sz w:val="20"/>
          <w:szCs w:val="20"/>
          <w:lang w:val="es-ES" w:eastAsia="es-ES"/>
        </w:rPr>
      </w:pPr>
      <w:r w:rsidRPr="00B36286">
        <w:rPr>
          <w:rFonts w:ascii="Arial Narrow" w:eastAsia="Times New Roman" w:hAnsi="Arial Narrow"/>
          <w:sz w:val="24"/>
          <w:szCs w:val="24"/>
          <w:lang w:val="es-ES" w:eastAsia="es-ES"/>
        </w:rPr>
        <w:t xml:space="preserve">En </w:t>
      </w:r>
      <w:r w:rsidRPr="00B36286">
        <w:rPr>
          <w:rFonts w:ascii="Arial Narrow" w:eastAsia="Times New Roman" w:hAnsi="Arial Narrow"/>
          <w:sz w:val="24"/>
          <w:szCs w:val="24"/>
          <w:lang w:val="x-none" w:eastAsia="es-ES"/>
        </w:rPr>
        <w:t>virtud</w:t>
      </w:r>
      <w:r w:rsidRPr="00B36286">
        <w:rPr>
          <w:rFonts w:ascii="Arial Narrow" w:eastAsia="Times New Roman" w:hAnsi="Arial Narrow"/>
          <w:sz w:val="24"/>
          <w:szCs w:val="24"/>
          <w:lang w:val="es-ES" w:eastAsia="es-ES"/>
        </w:rPr>
        <w:t xml:space="preserve"> de lo dispuesto en el Decreto 1082 de 2015 y cuando de conformidad con lo dispuesto en los  artículo 2.2.1.2.4.2.2 y 2.2.1.2.4.2.3 del Decreto 1082 de 2015, el proceso s</w:t>
      </w:r>
      <w:r w:rsidR="003430C9" w:rsidRPr="00B36286">
        <w:rPr>
          <w:rFonts w:ascii="Arial Narrow" w:eastAsia="Times New Roman" w:hAnsi="Arial Narrow"/>
          <w:sz w:val="24"/>
          <w:szCs w:val="24"/>
          <w:lang w:val="es-ES" w:eastAsia="es-ES"/>
        </w:rPr>
        <w:t>ea limitado a MIPYME</w:t>
      </w:r>
      <w:r w:rsidRPr="00B36286">
        <w:rPr>
          <w:rFonts w:ascii="Arial Narrow" w:eastAsia="Times New Roman" w:hAnsi="Arial Narrow"/>
          <w:sz w:val="24"/>
          <w:szCs w:val="24"/>
          <w:lang w:val="es-ES" w:eastAsia="es-ES"/>
        </w:rPr>
        <w:t>, es necesario que estas, aporten los siguientes documentos:</w:t>
      </w:r>
    </w:p>
    <w:p w14:paraId="432B50CE" w14:textId="77777777" w:rsidR="0022698E" w:rsidRPr="00B36286" w:rsidRDefault="0022698E" w:rsidP="00B36286">
      <w:pPr>
        <w:tabs>
          <w:tab w:val="left" w:pos="-142"/>
          <w:tab w:val="left" w:pos="284"/>
        </w:tabs>
        <w:autoSpaceDE w:val="0"/>
        <w:autoSpaceDN w:val="0"/>
        <w:adjustRightInd w:val="0"/>
        <w:spacing w:after="0" w:line="240" w:lineRule="auto"/>
        <w:jc w:val="both"/>
        <w:rPr>
          <w:rFonts w:ascii="Arial Narrow" w:eastAsia="Times New Roman" w:hAnsi="Arial Narrow"/>
          <w:sz w:val="24"/>
          <w:szCs w:val="24"/>
          <w:lang w:val="es-ES" w:eastAsia="es-ES"/>
        </w:rPr>
      </w:pPr>
    </w:p>
    <w:p w14:paraId="6FC7D410" w14:textId="77777777" w:rsidR="0022698E" w:rsidRPr="00B36286" w:rsidRDefault="0022698E" w:rsidP="00B36286">
      <w:pPr>
        <w:numPr>
          <w:ilvl w:val="0"/>
          <w:numId w:val="19"/>
        </w:numPr>
        <w:tabs>
          <w:tab w:val="left" w:pos="284"/>
          <w:tab w:val="left" w:pos="1134"/>
        </w:tabs>
        <w:spacing w:after="0" w:line="240" w:lineRule="auto"/>
        <w:ind w:left="0" w:firstLine="0"/>
        <w:jc w:val="both"/>
        <w:rPr>
          <w:rFonts w:ascii="Arial Narrow" w:eastAsia="Times New Roman" w:hAnsi="Arial Narrow"/>
          <w:sz w:val="24"/>
          <w:szCs w:val="24"/>
          <w:lang w:val="es-ES" w:eastAsia="es-ES"/>
        </w:rPr>
      </w:pPr>
      <w:r w:rsidRPr="00B36286">
        <w:rPr>
          <w:rFonts w:ascii="Arial Narrow" w:eastAsia="Times New Roman" w:hAnsi="Arial Narrow"/>
          <w:sz w:val="24"/>
          <w:szCs w:val="24"/>
          <w:lang w:val="es-ES" w:eastAsia="es-ES"/>
        </w:rPr>
        <w:t>Certificación expedido por el Representante legal y el revisor fiscal, si está obligado a tenerlo, o contador, en la cual conste que Mipyme tiene el tamaño empresarial establecido de conformidad con la Ley.</w:t>
      </w:r>
    </w:p>
    <w:p w14:paraId="601F52DC" w14:textId="77777777" w:rsidR="0022698E" w:rsidRPr="00B36286" w:rsidRDefault="0022698E" w:rsidP="00B36286">
      <w:pPr>
        <w:tabs>
          <w:tab w:val="left" w:pos="284"/>
          <w:tab w:val="left" w:pos="1134"/>
        </w:tabs>
        <w:spacing w:after="0" w:line="240" w:lineRule="auto"/>
        <w:jc w:val="both"/>
        <w:rPr>
          <w:rFonts w:ascii="Arial Narrow" w:eastAsia="Times New Roman" w:hAnsi="Arial Narrow"/>
          <w:sz w:val="24"/>
          <w:szCs w:val="24"/>
          <w:lang w:val="es-ES" w:eastAsia="es-ES"/>
        </w:rPr>
      </w:pPr>
    </w:p>
    <w:p w14:paraId="2CBAB53D" w14:textId="77777777" w:rsidR="0022698E" w:rsidRPr="00B36286" w:rsidRDefault="0022698E" w:rsidP="00B36286">
      <w:pPr>
        <w:numPr>
          <w:ilvl w:val="0"/>
          <w:numId w:val="19"/>
        </w:numPr>
        <w:tabs>
          <w:tab w:val="left" w:pos="284"/>
          <w:tab w:val="left" w:pos="1134"/>
        </w:tabs>
        <w:spacing w:after="0" w:line="240" w:lineRule="auto"/>
        <w:ind w:left="0" w:firstLine="0"/>
        <w:jc w:val="both"/>
        <w:rPr>
          <w:rFonts w:ascii="Arial Narrow" w:eastAsia="Times New Roman" w:hAnsi="Arial Narrow"/>
          <w:sz w:val="24"/>
          <w:szCs w:val="24"/>
          <w:lang w:val="es-ES" w:eastAsia="es-ES"/>
        </w:rPr>
      </w:pPr>
      <w:r w:rsidRPr="00B36286">
        <w:rPr>
          <w:rFonts w:ascii="Arial Narrow" w:eastAsia="Times New Roman" w:hAnsi="Arial Narrow"/>
          <w:sz w:val="24"/>
          <w:szCs w:val="24"/>
          <w:lang w:val="es-ES" w:eastAsia="es-ES"/>
        </w:rPr>
        <w:t>Certificado de Existencia y Representación Legal o Registro Mercantil, a efectos de establecer el Domicilio principal de la Mipyme, y se acredite que su fecha de constitución es superior a un (1) año, contado a partir de la fecha de recepción de propuesta.</w:t>
      </w:r>
    </w:p>
    <w:p w14:paraId="11C7AD8B" w14:textId="77777777" w:rsidR="0022698E" w:rsidRPr="00B36286" w:rsidRDefault="0022698E" w:rsidP="00B36286">
      <w:pPr>
        <w:tabs>
          <w:tab w:val="left" w:pos="284"/>
          <w:tab w:val="left" w:pos="1134"/>
        </w:tabs>
        <w:spacing w:after="0" w:line="240" w:lineRule="auto"/>
        <w:jc w:val="both"/>
        <w:rPr>
          <w:rFonts w:ascii="Arial Narrow" w:eastAsia="Times New Roman" w:hAnsi="Arial Narrow"/>
          <w:sz w:val="24"/>
          <w:szCs w:val="24"/>
          <w:lang w:val="es-ES" w:eastAsia="es-ES"/>
        </w:rPr>
      </w:pPr>
    </w:p>
    <w:p w14:paraId="345972CE" w14:textId="77777777" w:rsidR="0022698E" w:rsidRPr="00B36286" w:rsidRDefault="0022698E" w:rsidP="00B36286">
      <w:pPr>
        <w:numPr>
          <w:ilvl w:val="0"/>
          <w:numId w:val="19"/>
        </w:numPr>
        <w:tabs>
          <w:tab w:val="left" w:pos="284"/>
          <w:tab w:val="left" w:pos="1134"/>
        </w:tabs>
        <w:spacing w:after="0" w:line="240" w:lineRule="auto"/>
        <w:ind w:left="0" w:firstLine="0"/>
        <w:jc w:val="both"/>
        <w:rPr>
          <w:rFonts w:ascii="Arial Narrow" w:eastAsia="Times New Roman" w:hAnsi="Arial Narrow"/>
          <w:sz w:val="24"/>
          <w:szCs w:val="24"/>
          <w:lang w:val="es-ES" w:eastAsia="es-ES"/>
        </w:rPr>
      </w:pPr>
      <w:r w:rsidRPr="00B36286">
        <w:rPr>
          <w:rFonts w:ascii="Arial Narrow" w:eastAsia="Times New Roman" w:hAnsi="Arial Narrow"/>
          <w:sz w:val="24"/>
          <w:szCs w:val="24"/>
          <w:lang w:val="es-ES" w:eastAsia="es-ES"/>
        </w:rPr>
        <w:t>El domicilio principal de las Mipyme debe coincidir con el lugar de ejecución del contrato, el cual se encuentra establecido en el presente documento.</w:t>
      </w:r>
    </w:p>
    <w:p w14:paraId="66962359" w14:textId="77777777" w:rsidR="0022698E" w:rsidRPr="00B36286" w:rsidRDefault="0022698E" w:rsidP="00B36286">
      <w:pPr>
        <w:tabs>
          <w:tab w:val="left" w:pos="284"/>
          <w:tab w:val="left" w:pos="1134"/>
        </w:tabs>
        <w:spacing w:after="0" w:line="240" w:lineRule="auto"/>
        <w:jc w:val="both"/>
        <w:rPr>
          <w:rFonts w:ascii="Arial Narrow" w:eastAsia="Times New Roman" w:hAnsi="Arial Narrow"/>
          <w:sz w:val="24"/>
          <w:szCs w:val="24"/>
          <w:lang w:val="es-ES" w:eastAsia="es-ES"/>
        </w:rPr>
      </w:pPr>
    </w:p>
    <w:p w14:paraId="28D6F75B" w14:textId="77777777" w:rsidR="0022698E" w:rsidRPr="00B36286" w:rsidRDefault="0022698E" w:rsidP="00B36286">
      <w:pPr>
        <w:numPr>
          <w:ilvl w:val="0"/>
          <w:numId w:val="19"/>
        </w:numPr>
        <w:tabs>
          <w:tab w:val="left" w:pos="284"/>
          <w:tab w:val="left" w:pos="1134"/>
        </w:tabs>
        <w:spacing w:after="0" w:line="240" w:lineRule="auto"/>
        <w:ind w:left="0" w:firstLine="0"/>
        <w:jc w:val="both"/>
        <w:rPr>
          <w:rFonts w:ascii="Arial Narrow" w:eastAsia="Times New Roman" w:hAnsi="Arial Narrow"/>
          <w:sz w:val="24"/>
          <w:szCs w:val="24"/>
          <w:lang w:val="es-ES" w:eastAsia="es-ES"/>
        </w:rPr>
      </w:pPr>
      <w:r w:rsidRPr="00B36286">
        <w:rPr>
          <w:rFonts w:ascii="Arial Narrow" w:eastAsia="Times New Roman" w:hAnsi="Arial Narrow"/>
          <w:sz w:val="24"/>
          <w:szCs w:val="24"/>
          <w:lang w:val="es-ES" w:eastAsia="es-ES"/>
        </w:rPr>
        <w:t>El proponente acreditará en los términos aquí previstos que su domicilio principal está en el Departamento en el cual deba ejecutarse el contrato.</w:t>
      </w:r>
    </w:p>
    <w:p w14:paraId="59DC38B8" w14:textId="77777777" w:rsidR="0022698E" w:rsidRPr="00B36286" w:rsidRDefault="0022698E" w:rsidP="00B36286">
      <w:pPr>
        <w:spacing w:after="0" w:line="240" w:lineRule="auto"/>
        <w:jc w:val="both"/>
        <w:rPr>
          <w:rFonts w:ascii="Arial Narrow" w:hAnsi="Arial Narrow"/>
          <w:sz w:val="24"/>
          <w:szCs w:val="24"/>
          <w:lang w:val="es-ES" w:eastAsia="es-ES"/>
        </w:rPr>
      </w:pPr>
      <w:r w:rsidRPr="00B36286">
        <w:rPr>
          <w:rFonts w:ascii="Arial Narrow" w:hAnsi="Arial Narrow"/>
          <w:sz w:val="24"/>
          <w:szCs w:val="24"/>
          <w:lang w:val="es-ES" w:eastAsia="es-ES"/>
        </w:rPr>
        <w:lastRenderedPageBreak/>
        <w:t>De conformidad con el inciso segundo del Artículo 2.2.1.2.4.2.4 del Decreto 1082 de 2015 en las convocatorias limitadas, la Entidad Estatal debe aceptar solamente las ofertas Mipyme, consorcio o Uniones Temporales formados únicamente por Mipyme y promesas de sociedad futura suscritas por Mipyme.</w:t>
      </w:r>
    </w:p>
    <w:p w14:paraId="7078E2CD" w14:textId="77777777" w:rsidR="00D96586" w:rsidRPr="00B36286" w:rsidRDefault="00D96586" w:rsidP="00B36286">
      <w:pPr>
        <w:spacing w:after="0" w:line="240" w:lineRule="auto"/>
        <w:jc w:val="both"/>
        <w:rPr>
          <w:rFonts w:ascii="Arial Narrow" w:hAnsi="Arial Narrow"/>
          <w:sz w:val="24"/>
          <w:szCs w:val="24"/>
          <w:lang w:val="es-ES" w:eastAsia="es-ES"/>
        </w:rPr>
      </w:pPr>
    </w:p>
    <w:p w14:paraId="68A1CB41" w14:textId="77777777" w:rsidR="00D15DF6" w:rsidRPr="00B36286" w:rsidRDefault="00D15DF6" w:rsidP="00B36286">
      <w:pPr>
        <w:keepNext/>
        <w:widowControl w:val="0"/>
        <w:snapToGrid w:val="0"/>
        <w:spacing w:after="0" w:line="240" w:lineRule="auto"/>
        <w:jc w:val="both"/>
        <w:outlineLvl w:val="0"/>
        <w:rPr>
          <w:rFonts w:ascii="Arial Narrow" w:hAnsi="Arial Narrow"/>
          <w:sz w:val="24"/>
          <w:szCs w:val="24"/>
          <w:shd w:val="clear" w:color="auto" w:fill="F0F0F0"/>
        </w:rPr>
      </w:pPr>
      <w:bookmarkStart w:id="177" w:name="_Toc520979290"/>
      <w:r w:rsidRPr="00B36286">
        <w:rPr>
          <w:rFonts w:ascii="Arial Narrow" w:hAnsi="Arial Narrow"/>
          <w:b/>
          <w:sz w:val="24"/>
          <w:szCs w:val="24"/>
        </w:rPr>
        <w:t xml:space="preserve">NOTA 1 (*): </w:t>
      </w:r>
      <w:r w:rsidRPr="00B36286">
        <w:rPr>
          <w:rFonts w:ascii="Arial Narrow" w:hAnsi="Arial Narrow"/>
          <w:sz w:val="24"/>
          <w:szCs w:val="24"/>
        </w:rPr>
        <w:t xml:space="preserve">Teniendo en cuenta que al momento de remitir los documentos por parte del proponente en el SECOP II a través del Portal Único de Contratación (PUC), link: </w:t>
      </w:r>
      <w:hyperlink r:id="rId41" w:history="1">
        <w:r w:rsidRPr="00B36286">
          <w:rPr>
            <w:rFonts w:ascii="Arial Narrow" w:hAnsi="Arial Narrow"/>
            <w:sz w:val="24"/>
            <w:szCs w:val="24"/>
          </w:rPr>
          <w:t>http://community.secop.gov.co/sts/cce/login.aspx</w:t>
        </w:r>
      </w:hyperlink>
      <w:r w:rsidRPr="00B36286">
        <w:rPr>
          <w:rFonts w:ascii="Arial Narrow" w:hAnsi="Arial Narrow"/>
          <w:sz w:val="24"/>
          <w:szCs w:val="24"/>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sidRPr="00B36286">
        <w:rPr>
          <w:rFonts w:ascii="Arial Narrow" w:hAnsi="Arial Narrow"/>
          <w:sz w:val="24"/>
          <w:szCs w:val="24"/>
          <w:lang w:val="x-none"/>
        </w:rPr>
        <w:t>Ley 527 de 1999, Decreto 2364 de 2012 y demás normas que las modifiquen, aclaren o complementen</w:t>
      </w:r>
      <w:r w:rsidRPr="00B36286">
        <w:rPr>
          <w:rFonts w:ascii="Arial Narrow" w:hAnsi="Arial Narrow"/>
          <w:sz w:val="24"/>
          <w:szCs w:val="24"/>
        </w:rPr>
        <w:t>), no es indispensable remitir este documento firmado por el proponente, trátese del representante legal de la (s) persona (s) jurídica (s) y de la persona natural, pues la entidad entenderá que con este SELLO DE TIEMPO, el representante legal está firmando la oferta; para el caso en que dicha certificación deba ser firmada por el revisor fiscal, este documento si debe venir suscrito por el mismo.</w:t>
      </w:r>
      <w:bookmarkEnd w:id="177"/>
      <w:r w:rsidRPr="00B36286">
        <w:rPr>
          <w:rFonts w:ascii="Arial Narrow" w:hAnsi="Arial Narrow"/>
          <w:sz w:val="24"/>
          <w:szCs w:val="24"/>
          <w:shd w:val="clear" w:color="auto" w:fill="F0F0F0"/>
        </w:rPr>
        <w:t xml:space="preserve"> </w:t>
      </w:r>
    </w:p>
    <w:p w14:paraId="21FF7553" w14:textId="77777777" w:rsidR="00D96586" w:rsidRPr="00B36286" w:rsidRDefault="00D96586" w:rsidP="00B36286">
      <w:pPr>
        <w:keepNext/>
        <w:widowControl w:val="0"/>
        <w:snapToGrid w:val="0"/>
        <w:spacing w:after="0" w:line="240" w:lineRule="auto"/>
        <w:jc w:val="both"/>
        <w:outlineLvl w:val="0"/>
        <w:rPr>
          <w:rFonts w:ascii="Arial Narrow" w:hAnsi="Arial Narrow"/>
          <w:b/>
          <w:sz w:val="24"/>
          <w:szCs w:val="24"/>
          <w:lang w:val="es-MX"/>
        </w:rPr>
      </w:pPr>
    </w:p>
    <w:p w14:paraId="6044BC87" w14:textId="77777777" w:rsidR="00D15DF6" w:rsidRPr="00B36286" w:rsidRDefault="00D15DF6" w:rsidP="00B36286">
      <w:p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b/>
          <w:sz w:val="24"/>
          <w:szCs w:val="24"/>
          <w:lang w:eastAsia="es-ES"/>
        </w:rPr>
        <w:t xml:space="preserve">NOTA 2:  </w:t>
      </w:r>
      <w:r w:rsidRPr="00B36286">
        <w:rPr>
          <w:rFonts w:ascii="Arial Narrow" w:eastAsia="Times New Roman" w:hAnsi="Arial Narrow" w:cs="Arial"/>
          <w:sz w:val="24"/>
          <w:szCs w:val="24"/>
          <w:lang w:eastAsia="es-ES"/>
        </w:rPr>
        <w:t xml:space="preserve">De conformidad con lo establecido en el numeral 1 del artículo 2.2.1.2.4.2.2 del Decreto 1082 de 2015 y teniendo en cuenta la comunicación emitida por el Director Técnico de la Dirección de Micro, Pequeña y Mediana Empresa – Mipymes del Ministerio de Comercio, Industria y Turismo de fecha 24 de enero del 2018, la tasa de cambio a ser aplicada del 1 de enero de 2018 al 31 de diciembre de 2019, es de 3.016,6 COP/USD, lo que arroja un valor del umbral de </w:t>
      </w:r>
      <w:r w:rsidRPr="00B36286">
        <w:rPr>
          <w:rFonts w:ascii="Arial Narrow" w:eastAsia="Times New Roman" w:hAnsi="Arial Narrow" w:cs="Arial"/>
          <w:b/>
          <w:sz w:val="24"/>
          <w:szCs w:val="24"/>
          <w:lang w:eastAsia="es-ES"/>
        </w:rPr>
        <w:t>$377.</w:t>
      </w:r>
      <w:r w:rsidR="00986625" w:rsidRPr="00B36286">
        <w:rPr>
          <w:rFonts w:ascii="Arial Narrow" w:eastAsia="Times New Roman" w:hAnsi="Arial Narrow" w:cs="Arial"/>
          <w:b/>
          <w:sz w:val="24"/>
          <w:szCs w:val="24"/>
          <w:lang w:eastAsia="es-ES"/>
        </w:rPr>
        <w:t>066</w:t>
      </w:r>
      <w:r w:rsidRPr="00B36286">
        <w:rPr>
          <w:rFonts w:ascii="Arial Narrow" w:eastAsia="Times New Roman" w:hAnsi="Arial Narrow" w:cs="Arial"/>
          <w:b/>
          <w:sz w:val="24"/>
          <w:szCs w:val="24"/>
          <w:lang w:eastAsia="es-ES"/>
        </w:rPr>
        <w:t>.000</w:t>
      </w:r>
      <w:r w:rsidRPr="00B36286">
        <w:rPr>
          <w:rFonts w:ascii="Arial Narrow" w:eastAsia="Times New Roman" w:hAnsi="Arial Narrow" w:cs="Arial"/>
          <w:sz w:val="24"/>
          <w:szCs w:val="24"/>
          <w:lang w:eastAsia="es-ES"/>
        </w:rPr>
        <w:t>.</w:t>
      </w:r>
    </w:p>
    <w:p w14:paraId="48017CE8" w14:textId="77777777" w:rsidR="00D15DF6" w:rsidRPr="00B36286" w:rsidRDefault="00D15DF6" w:rsidP="00B36286">
      <w:pPr>
        <w:spacing w:after="0" w:line="240" w:lineRule="auto"/>
        <w:jc w:val="both"/>
        <w:rPr>
          <w:rFonts w:ascii="Arial Narrow" w:eastAsia="Times New Roman" w:hAnsi="Arial Narrow" w:cs="Arial"/>
          <w:b/>
          <w:lang w:eastAsia="es-ES"/>
        </w:rPr>
      </w:pPr>
    </w:p>
    <w:p w14:paraId="7C219F67" w14:textId="77777777" w:rsidR="009728D5" w:rsidRPr="00B36286" w:rsidRDefault="00E93D5B" w:rsidP="00DD2E97">
      <w:pPr>
        <w:pStyle w:val="Invias-Titulo1"/>
      </w:pPr>
      <w:bookmarkStart w:id="178" w:name="_Toc442781095"/>
      <w:bookmarkStart w:id="179" w:name="_Toc520979291"/>
      <w:r w:rsidRPr="00B36286">
        <w:t xml:space="preserve">4.1.4. </w:t>
      </w:r>
      <w:r w:rsidR="009728D5" w:rsidRPr="00B36286">
        <w:t>DOCUMENTO DE CONFORMACIÓN DE CONSORCIOS O UNIONES TEMPORALES</w:t>
      </w:r>
      <w:bookmarkEnd w:id="176"/>
      <w:bookmarkEnd w:id="178"/>
      <w:bookmarkEnd w:id="179"/>
    </w:p>
    <w:p w14:paraId="30ED2B6E" w14:textId="77777777" w:rsidR="003E62DF" w:rsidRPr="00B36286" w:rsidRDefault="003E62DF" w:rsidP="00B36286">
      <w:pPr>
        <w:pStyle w:val="InviasNormal"/>
        <w:spacing w:before="0" w:after="0"/>
        <w:rPr>
          <w:lang w:val="es-CO"/>
        </w:rPr>
      </w:pPr>
    </w:p>
    <w:p w14:paraId="15A7DBED" w14:textId="77777777" w:rsidR="00496EF0" w:rsidRPr="00B36286" w:rsidRDefault="00496EF0"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Se diligenciará de acuerdo con el modelo suministrado en el presente pliego de condiciones, teniendo en cuenta lo siguiente:</w:t>
      </w:r>
    </w:p>
    <w:p w14:paraId="63ACD914" w14:textId="77777777" w:rsidR="00BB3345" w:rsidRPr="00B36286" w:rsidRDefault="00BB3345"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910C721"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Acreditar la existencia del Consorcio o de la Unión Temporal, y específicamente la circunstancia de tratarse de uno u otro, mediante el documento en el que conste que los integrantes expresan claramente su intención de conformar el Consorcio o la Unión Temporal. En el caso en que no exista claridad al respecto, se asumirá que se trata de un Consorcio.</w:t>
      </w:r>
    </w:p>
    <w:p w14:paraId="13B4284A" w14:textId="77777777" w:rsidR="00D735CD" w:rsidRPr="00B36286" w:rsidRDefault="00D735CD" w:rsidP="00B36286">
      <w:pPr>
        <w:pStyle w:val="Invias-VietaNumerada"/>
        <w:spacing w:before="0" w:after="0"/>
        <w:ind w:left="360"/>
        <w:rPr>
          <w:rFonts w:cs="Calibri"/>
          <w:lang w:val="es-CO"/>
        </w:rPr>
      </w:pPr>
    </w:p>
    <w:p w14:paraId="017A568F"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Si el proponente es un Consorcio, sus integrantes presentan en forma conjunta la oferta para la Adjudicación, celebración y ejecución del Contrato, respondiendo solidariamente de todas y cada una de las obligaciones derivadas de los mismos; por consiguiente, afectarán por igual a todos y cada uno de sus integrantes las actuaciones, hechos y omisiones que se presenten en desarrollo del proceso de selección y del Contrato, por expresa disposición del numeral primero del artículo 7 de la Ley 80 de 1993. En la etapa contractual no podrán ser modificados los porcentajes de participación sin el consentimiento previo del Instituto.</w:t>
      </w:r>
    </w:p>
    <w:p w14:paraId="4D575DDA" w14:textId="77777777" w:rsidR="00D735CD" w:rsidRPr="00B36286" w:rsidRDefault="00D735CD" w:rsidP="00B36286">
      <w:pPr>
        <w:pStyle w:val="Invias-VietaNumerada"/>
        <w:spacing w:before="0" w:after="0"/>
        <w:ind w:left="360"/>
        <w:rPr>
          <w:rFonts w:cs="Calibri"/>
          <w:lang w:val="es-CO"/>
        </w:rPr>
      </w:pPr>
    </w:p>
    <w:p w14:paraId="2BB84CFD"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 xml:space="preserve">Si el proponente es una Unión Temporal, se indicará el porcentaje de participación y los términos y la extensión de la participación en la oferta y en la ejecución del Contrato de cada uno de sus integrantes, de conformidad con lo previsto en el numeral 2 del artículo 7 de la ley 80 de 1993, toda vez que las sanciones por el incumplimiento de las obligaciones derivadas de la oferta y del Contrato se impondrán de acuerdo con la participación de cada uno de los integrantes en la unión temporal. En la etapa contractual no podrán ser modificados los porcentajes de participación sin el consentimiento previo del </w:t>
      </w:r>
      <w:r w:rsidRPr="00B36286">
        <w:rPr>
          <w:rFonts w:cs="Calibri"/>
          <w:lang w:val="es-CO"/>
        </w:rPr>
        <w:lastRenderedPageBreak/>
        <w:t>Instituto.  La extensión de la participación se indicará en función de las actividades a ejecutar en el proyecto.</w:t>
      </w:r>
    </w:p>
    <w:p w14:paraId="586E4E37" w14:textId="77777777" w:rsidR="00D735CD" w:rsidRPr="00B36286" w:rsidRDefault="00D735CD" w:rsidP="00B36286">
      <w:pPr>
        <w:pStyle w:val="Invias-VietaNumerada"/>
        <w:spacing w:before="0" w:after="0"/>
        <w:ind w:left="360"/>
        <w:rPr>
          <w:rFonts w:cs="Calibri"/>
          <w:lang w:val="es-CO"/>
        </w:rPr>
      </w:pPr>
    </w:p>
    <w:p w14:paraId="1ABB78B0"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Acreditar el nombramiento de un representante único de todas las personas naturales y/o jurídicas asociadas en Consorcio o en Unión Temporal, con facultades suficientes para la representación sin limitaciones de todos y cada uno de los integrantes, en todos los aspectos que se requieran para la presentación de la Propuesta, y para la suscripción y ejecución del Contrato.</w:t>
      </w:r>
    </w:p>
    <w:p w14:paraId="2511B036" w14:textId="77777777" w:rsidR="00D735CD" w:rsidRPr="00B36286" w:rsidRDefault="00D735CD" w:rsidP="00B36286">
      <w:pPr>
        <w:pStyle w:val="Invias-VietaNumerada"/>
        <w:spacing w:before="0" w:after="0"/>
        <w:ind w:left="360"/>
        <w:rPr>
          <w:rFonts w:cs="Calibri"/>
          <w:lang w:val="es-CO"/>
        </w:rPr>
      </w:pPr>
    </w:p>
    <w:p w14:paraId="32A1CAE7"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Acreditar la existencia de las personas naturales y la existencia y representación legal de cada una de las personas jurídicas asociadas en Consorcio o en Unión Temporal; así como la capacidad jurídica de sus representantes para la constitución del Consorcio o Unión Temporal, así como para la celebración y ejecución del Contrato a través de la forma de asociación escogida, mediante la acreditación del cumplimiento de todos los requisitos a que se refiere el presente Pliego.</w:t>
      </w:r>
    </w:p>
    <w:p w14:paraId="03F1DE1B" w14:textId="77777777" w:rsidR="00D735CD" w:rsidRPr="00B36286" w:rsidRDefault="00D735CD" w:rsidP="00B36286">
      <w:pPr>
        <w:pStyle w:val="Invias-VietaNumerada"/>
        <w:spacing w:before="0" w:after="0"/>
        <w:ind w:left="360"/>
        <w:rPr>
          <w:rFonts w:cs="Calibri"/>
          <w:lang w:val="es-CO"/>
        </w:rPr>
      </w:pPr>
    </w:p>
    <w:p w14:paraId="70E271A5" w14:textId="77777777" w:rsidR="00496EF0" w:rsidRPr="00B36286" w:rsidRDefault="0084003D" w:rsidP="00B36286">
      <w:pPr>
        <w:pStyle w:val="Invias-VietaNumerada"/>
        <w:numPr>
          <w:ilvl w:val="0"/>
          <w:numId w:val="3"/>
        </w:numPr>
        <w:spacing w:before="0" w:after="0"/>
        <w:rPr>
          <w:rFonts w:cs="Calibri"/>
          <w:lang w:val="es-CO"/>
        </w:rPr>
      </w:pPr>
      <w:r w:rsidRPr="00B36286">
        <w:rPr>
          <w:rFonts w:cs="Calibri"/>
          <w:lang w:val="es-CO"/>
        </w:rPr>
        <w:t xml:space="preserve">Acreditar que la vigencia del Consorcio y/o Unión Temporal es igual o superior al plazo estimado del contrato </w:t>
      </w:r>
      <w:r w:rsidRPr="00B36286">
        <w:rPr>
          <w:rFonts w:cs="Calibri"/>
          <w:lang w:val="es-ES"/>
        </w:rPr>
        <w:t>y tres (3) años más</w:t>
      </w:r>
      <w:r w:rsidR="006A258A" w:rsidRPr="00B36286">
        <w:rPr>
          <w:rFonts w:cs="Calibri"/>
          <w:lang w:val="es-ES"/>
        </w:rPr>
        <w:t>.</w:t>
      </w:r>
    </w:p>
    <w:p w14:paraId="3A2EBDDA" w14:textId="77777777" w:rsidR="00D735CD" w:rsidRPr="00B36286" w:rsidRDefault="00D735CD" w:rsidP="00B36286">
      <w:pPr>
        <w:pStyle w:val="Invias-VietaNumerada"/>
        <w:spacing w:before="0" w:after="0"/>
        <w:ind w:left="360"/>
        <w:rPr>
          <w:rFonts w:cs="Calibri"/>
          <w:lang w:val="es-CO"/>
        </w:rPr>
      </w:pPr>
    </w:p>
    <w:p w14:paraId="2E36383A"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La sumatoria del porcentaje de participación de Consorcios o Uniones Temporales no podrá ser diferente al 100%.</w:t>
      </w:r>
    </w:p>
    <w:p w14:paraId="7117CF5A" w14:textId="77777777" w:rsidR="00BB3345" w:rsidRPr="00B36286" w:rsidRDefault="00BB3345"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97A9812" w14:textId="77777777" w:rsidR="00496EF0" w:rsidRPr="00B36286" w:rsidRDefault="00496EF0"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 xml:space="preserve">Será causal de </w:t>
      </w:r>
      <w:r w:rsidRPr="00B36286">
        <w:rPr>
          <w:rFonts w:ascii="Arial Narrow" w:eastAsia="Times New Roman" w:hAnsi="Arial Narrow"/>
          <w:b/>
          <w:bCs/>
          <w:sz w:val="24"/>
          <w:szCs w:val="24"/>
          <w:lang w:val="x-none" w:eastAsia="es-ES"/>
        </w:rPr>
        <w:t>RECHAZO</w:t>
      </w:r>
      <w:r w:rsidRPr="00B36286">
        <w:rPr>
          <w:rFonts w:ascii="Arial Narrow" w:eastAsia="Times New Roman" w:hAnsi="Arial Narrow"/>
          <w:sz w:val="24"/>
          <w:szCs w:val="24"/>
          <w:lang w:val="x-none" w:eastAsia="es-ES"/>
        </w:rPr>
        <w:t>, modificar durante la etapa pre-contractual los porcentajes de participación de los integrantes del Consorcio o Uniones Temporales y su integración.</w:t>
      </w:r>
    </w:p>
    <w:p w14:paraId="2F28C56E" w14:textId="77777777" w:rsidR="00BB3345" w:rsidRPr="00B36286" w:rsidRDefault="00BB3345" w:rsidP="00B36286">
      <w:pPr>
        <w:pStyle w:val="InviasNormal"/>
        <w:spacing w:before="0" w:after="0"/>
        <w:rPr>
          <w:b/>
          <w:bCs/>
          <w:lang w:val="es-CO"/>
        </w:rPr>
      </w:pPr>
    </w:p>
    <w:p w14:paraId="4A2ACD19" w14:textId="77777777" w:rsidR="008C1CFE" w:rsidRPr="00B36286" w:rsidRDefault="00EC4160" w:rsidP="00B36286">
      <w:pPr>
        <w:pStyle w:val="InviasNormal"/>
        <w:spacing w:before="0" w:after="0"/>
      </w:pPr>
      <w:r w:rsidRPr="00B36286">
        <w:rPr>
          <w:b/>
          <w:bCs/>
        </w:rPr>
        <w:t>NOTA</w:t>
      </w:r>
      <w:r w:rsidRPr="00B36286">
        <w:rPr>
          <w:b/>
          <w:bCs/>
          <w:lang w:val="es-CO"/>
        </w:rPr>
        <w:t xml:space="preserve"> 1</w:t>
      </w:r>
      <w:r w:rsidRPr="00B36286">
        <w:t>: EL PARTICULAR QUE PRESENTE PROPUESTA BAJO LA MODALIDAD DE CONSORCIO O UNIÓN TEMPORAL CON UN ENTE PUBLICO, DEBE HABERSE SOMETIDO PREVIAMENTE A LAS DISPOSICIONES LEGALES VIGENTES QUE REGULAN LA MATERIA.</w:t>
      </w:r>
    </w:p>
    <w:p w14:paraId="670B2480" w14:textId="77777777" w:rsidR="008C1CFE" w:rsidRPr="00B36286" w:rsidRDefault="008C1CFE" w:rsidP="00B36286">
      <w:pPr>
        <w:pStyle w:val="InviasNormal"/>
        <w:spacing w:before="0" w:after="0"/>
      </w:pPr>
    </w:p>
    <w:p w14:paraId="31843C56" w14:textId="77777777" w:rsidR="00D735CD" w:rsidRPr="00B36286" w:rsidRDefault="00D735CD" w:rsidP="00B36286">
      <w:pPr>
        <w:pStyle w:val="InviasNormal"/>
        <w:spacing w:before="0" w:after="0"/>
        <w:rPr>
          <w:b/>
          <w:lang w:val="es-MX"/>
        </w:rPr>
      </w:pPr>
      <w:r w:rsidRPr="00B36286">
        <w:rPr>
          <w:b/>
        </w:rPr>
        <w:t xml:space="preserve">NOTA 2: </w:t>
      </w:r>
      <w:r w:rsidRPr="00B36286">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w:t>
      </w:r>
      <w:hyperlink r:id="rId42" w:history="1">
        <w:r w:rsidRPr="00B36286">
          <w:rPr>
            <w:rStyle w:val="Hipervnculo"/>
            <w:color w:val="auto"/>
          </w:rPr>
          <w:t>HTTPS://WWW.COLOMBIACOMPRA.GOV.CO/SECOP/QUE-ES-EL-SECOP-II/MANUALES-Y-GUIAS-DE-USO-DEL-SECOP-II</w:t>
        </w:r>
      </w:hyperlink>
      <w:r w:rsidRPr="00B36286">
        <w:t>); EN CONSECUENCIA Y TENIENDO EN CUENTA EL REGISTRO EFECTUADO COMO PROPONENTES PLURALES EN EL CITADO PORTAL Y EL CUMPLIMIENTO DE LAS EXIGENCIAS POR PARTE DE ESTOS AL MOMENTO DE SU CREACIÓN, NO ES INDISPENSABLE QUE ESTE DOCUMENTO SEA PRESENTADO SUSCRITO POR LOS INTEGRANTES DEL PROPONENTE PLURAL, PUES LA ENTIDAD ENTENDERÁ QUE CON ESTE SELLO DE TIEMPO, EL REPRESENTANTE LEGAL ESTÁ FIRMANDO LA OFERTA.</w:t>
      </w:r>
      <w:r w:rsidRPr="00B36286">
        <w:rPr>
          <w:shd w:val="clear" w:color="auto" w:fill="F0F0F0"/>
        </w:rPr>
        <w:t xml:space="preserve"> </w:t>
      </w:r>
    </w:p>
    <w:p w14:paraId="390B700E" w14:textId="77777777" w:rsidR="00EC4160" w:rsidRPr="00B36286" w:rsidRDefault="00EC4160" w:rsidP="00B36286">
      <w:pPr>
        <w:pStyle w:val="InviasNormal"/>
        <w:spacing w:before="0" w:after="0"/>
        <w:rPr>
          <w:lang w:val="es-CO"/>
        </w:rPr>
      </w:pPr>
    </w:p>
    <w:p w14:paraId="06D6A780" w14:textId="77777777" w:rsidR="009728D5" w:rsidRPr="00B36286" w:rsidRDefault="00E277E6" w:rsidP="00DD2E97">
      <w:pPr>
        <w:pStyle w:val="Invias-Titulo1"/>
      </w:pPr>
      <w:bookmarkStart w:id="180" w:name="_Toc326656708"/>
      <w:bookmarkStart w:id="181" w:name="_Toc442781096"/>
      <w:bookmarkStart w:id="182" w:name="_Toc520979292"/>
      <w:r w:rsidRPr="00B36286">
        <w:t xml:space="preserve">4.1.5. </w:t>
      </w:r>
      <w:r w:rsidR="00B9394B" w:rsidRPr="00B36286">
        <w:t>APODERADOS</w:t>
      </w:r>
      <w:bookmarkEnd w:id="180"/>
      <w:bookmarkEnd w:id="181"/>
      <w:bookmarkEnd w:id="182"/>
    </w:p>
    <w:p w14:paraId="73E487E1" w14:textId="77777777" w:rsidR="00EA24F2" w:rsidRPr="00B36286" w:rsidRDefault="00EA24F2" w:rsidP="00B36286">
      <w:pPr>
        <w:pStyle w:val="InviasNormal"/>
        <w:spacing w:before="0" w:after="0"/>
        <w:rPr>
          <w:lang w:val="es-CO"/>
        </w:rPr>
      </w:pPr>
    </w:p>
    <w:p w14:paraId="213DAD4A" w14:textId="77777777" w:rsidR="00515239" w:rsidRPr="00B36286" w:rsidRDefault="00515239" w:rsidP="00B36286">
      <w:pPr>
        <w:pStyle w:val="InviasNormal"/>
        <w:spacing w:before="0" w:after="0"/>
        <w:rPr>
          <w:szCs w:val="22"/>
        </w:rPr>
      </w:pPr>
      <w:r w:rsidRPr="00B36286">
        <w:rPr>
          <w:szCs w:val="22"/>
        </w:rPr>
        <w:t>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todos y cada uno de los integrantes en el trámite del presente proceso y en la suscripción del Contrato.</w:t>
      </w:r>
    </w:p>
    <w:p w14:paraId="562DAEBF" w14:textId="77777777" w:rsidR="00515239" w:rsidRPr="00B36286" w:rsidRDefault="00515239" w:rsidP="00B36286">
      <w:pPr>
        <w:pStyle w:val="InviasNormal"/>
        <w:spacing w:before="0" w:after="0"/>
        <w:rPr>
          <w:szCs w:val="22"/>
        </w:rPr>
      </w:pPr>
    </w:p>
    <w:p w14:paraId="3195BE70" w14:textId="77777777" w:rsidR="00515239" w:rsidRPr="00B36286" w:rsidRDefault="00515239" w:rsidP="00B36286">
      <w:pPr>
        <w:pStyle w:val="InviasNormal"/>
        <w:spacing w:before="0" w:after="0"/>
        <w:rPr>
          <w:szCs w:val="22"/>
        </w:rPr>
      </w:pPr>
      <w:r w:rsidRPr="00B36286">
        <w:rPr>
          <w:szCs w:val="22"/>
        </w:rPr>
        <w:lastRenderedPageBreak/>
        <w:t>El apoderado podrá ser una persona natural o jurídica, pero en todo caso deberá tener domicilio permanente, para efectos de este proceso, en la República de Colombia, y deberá estar facultado para representar conjuntamente al Proponente y a todos los integrantes de la Estructura plural, a efectos de adelantar en su nombre de manera específica las siguientes actividades: (i) formular Oferta para el proceso de selección  que trata este Pliego; (ii) dar respuesta a los requerimientos y aclaraciones que solicite INVIAS en el curso del presente proceso; (iii) recibir las notificaciones a que haya lugar dentro del proceso, incluyendo la del acto administrativo de Adjudicación; (iv) Suscribir en nombre y representación del Adjudicatario el Contrato.</w:t>
      </w:r>
    </w:p>
    <w:p w14:paraId="58B79B7D" w14:textId="77777777" w:rsidR="00515239" w:rsidRPr="00B36286" w:rsidRDefault="00515239" w:rsidP="00B36286">
      <w:pPr>
        <w:pStyle w:val="InviasNormal"/>
        <w:spacing w:before="0" w:after="0"/>
        <w:rPr>
          <w:szCs w:val="22"/>
        </w:rPr>
      </w:pPr>
    </w:p>
    <w:p w14:paraId="16D4EB38" w14:textId="77777777" w:rsidR="00515239" w:rsidRPr="00B36286" w:rsidRDefault="00515239" w:rsidP="00B36286">
      <w:pPr>
        <w:pStyle w:val="InviasNormal"/>
        <w:spacing w:before="0" w:after="0"/>
        <w:rPr>
          <w:szCs w:val="22"/>
        </w:rPr>
      </w:pPr>
      <w:r w:rsidRPr="00B36286">
        <w:rPr>
          <w:szCs w:val="22"/>
        </w:rPr>
        <w:t xml:space="preserve">En caso de no allegar  el poder conferido legalmente en las condiciones exigidas en el presente pliego de condiciones o que éste no se encuentre suscrito por quien tenga facultades para ello según los documentos de existencia y representación de la persona jurídica, la Oferta será </w:t>
      </w:r>
      <w:r w:rsidRPr="00B36286">
        <w:rPr>
          <w:b/>
          <w:bCs/>
          <w:szCs w:val="22"/>
        </w:rPr>
        <w:t>RECHAZADA</w:t>
      </w:r>
      <w:r w:rsidRPr="00B36286">
        <w:rPr>
          <w:szCs w:val="22"/>
        </w:rPr>
        <w:t>.</w:t>
      </w:r>
    </w:p>
    <w:p w14:paraId="015090E6" w14:textId="77777777" w:rsidR="00515239" w:rsidRPr="00B36286" w:rsidRDefault="00515239" w:rsidP="00B36286">
      <w:pPr>
        <w:pStyle w:val="InviasNormal"/>
        <w:spacing w:before="0" w:after="0"/>
        <w:rPr>
          <w:szCs w:val="22"/>
        </w:rPr>
      </w:pPr>
    </w:p>
    <w:p w14:paraId="0AD37AF6" w14:textId="77777777" w:rsidR="00515239" w:rsidRPr="00B36286" w:rsidRDefault="00515239" w:rsidP="00B36286">
      <w:pPr>
        <w:pStyle w:val="InviasNormal"/>
        <w:spacing w:before="0" w:after="0"/>
        <w:rPr>
          <w:szCs w:val="22"/>
        </w:rPr>
      </w:pPr>
      <w:r w:rsidRPr="00B36286">
        <w:rPr>
          <w:szCs w:val="22"/>
        </w:rPr>
        <w:t>Los poderes otorgados deberán cumplir con los requisitos exigidos en el código General del Proceso para la constitución de apoderados (artículos 74 y 82), así como con los aspectos referidos a la autenticación, Consularización o apostille y traducción, establecidos por la legislación colombiana.</w:t>
      </w:r>
    </w:p>
    <w:p w14:paraId="6E20D3B5" w14:textId="77777777" w:rsidR="007022BE" w:rsidRPr="00B36286" w:rsidRDefault="007022BE" w:rsidP="00B36286">
      <w:pPr>
        <w:pStyle w:val="InviasNormal"/>
        <w:spacing w:before="0" w:after="0"/>
        <w:rPr>
          <w:lang w:val="es-CO"/>
        </w:rPr>
      </w:pPr>
    </w:p>
    <w:p w14:paraId="7C66AFC3" w14:textId="77777777" w:rsidR="003644CC" w:rsidRPr="00B36286" w:rsidRDefault="007022BE" w:rsidP="00DD2E97">
      <w:pPr>
        <w:pStyle w:val="Invias-Titulo2"/>
        <w:numPr>
          <w:ilvl w:val="3"/>
          <w:numId w:val="53"/>
        </w:numPr>
      </w:pPr>
      <w:bookmarkStart w:id="183" w:name="_Toc442781097"/>
      <w:bookmarkStart w:id="184" w:name="_Toc520979293"/>
      <w:r w:rsidRPr="00B36286">
        <w:t>APODERADO PERSONAS EXTRANJERAS</w:t>
      </w:r>
      <w:bookmarkEnd w:id="183"/>
      <w:bookmarkEnd w:id="184"/>
    </w:p>
    <w:p w14:paraId="0A71CEBE" w14:textId="77777777" w:rsidR="00EA24F2" w:rsidRPr="00B36286" w:rsidRDefault="00EA24F2" w:rsidP="00B36286">
      <w:pPr>
        <w:pStyle w:val="InviasNormal"/>
        <w:spacing w:before="0" w:after="0"/>
        <w:rPr>
          <w:lang w:val="es-CO"/>
        </w:rPr>
      </w:pPr>
    </w:p>
    <w:p w14:paraId="4B150F16" w14:textId="77777777" w:rsidR="000243B5" w:rsidRPr="00B36286" w:rsidRDefault="000243B5" w:rsidP="00B36286">
      <w:pPr>
        <w:pStyle w:val="InviasNormal"/>
        <w:rPr>
          <w:lang w:val="es-CO"/>
        </w:rPr>
      </w:pPr>
      <w:r w:rsidRPr="00B36286">
        <w:t xml:space="preserve">Las personas naturales extranjeras sin domicilio en Colombia, y las personas jurídicas extranjeras sin domicilio en Colombia, deberán constituir un apoderado </w:t>
      </w:r>
      <w:r w:rsidRPr="00B36286">
        <w:rPr>
          <w:lang w:val="es-CO"/>
        </w:rPr>
        <w:t xml:space="preserve">colombiano </w:t>
      </w:r>
      <w:r w:rsidRPr="00B36286">
        <w:t xml:space="preserve">domiciliado en nuestro país, debidamente facultado para presentar la Oferta, participar y comprometer a su representado en las diferentes instancias del proceso, suscribir los documentos y declaraciones que se requieran, así como el Contrato, suministrar la información que le sea solicitada, y demás actos necesarios de acuerdo con la ley y éste Pliego, </w:t>
      </w:r>
      <w:r w:rsidRPr="00B36286">
        <w:rPr>
          <w:rFonts w:cs="Arial"/>
        </w:rPr>
        <w:t>así como para representarla judicial o extrajudicialmente . La matriz debe ser solidariamente responsable con la sucursal en Colombia, situación que debe quedar expresa en documento adjunto a la propuesta</w:t>
      </w:r>
      <w:r w:rsidRPr="00B36286">
        <w:rPr>
          <w:rFonts w:cs="Arial"/>
          <w:lang w:val="es-CO"/>
        </w:rPr>
        <w:t>.</w:t>
      </w:r>
    </w:p>
    <w:p w14:paraId="01F0A473" w14:textId="77777777" w:rsidR="00E277E6" w:rsidRPr="00B36286" w:rsidRDefault="000243B5" w:rsidP="00B36286">
      <w:pPr>
        <w:pStyle w:val="InviasNormal"/>
        <w:spacing w:before="0" w:after="0"/>
        <w:rPr>
          <w:lang w:val="es-CO"/>
        </w:rPr>
      </w:pPr>
      <w:r w:rsidRPr="00B36286">
        <w:t>Las personas extranjeras que participen en Consorcio o Unión Temporal podrán constituir un solo apoderado común y, en tal caso, bastará para todos los efectos la presentación del poder común otorgado por todos los integrantes, con los requisitos de autenticación, Consularización y/o apostille y traducción exigidos en el Código de Comercio de Colombia, además de los señalados en éste pliego. El poder a que se refiere este párrafo podrá otorgarse en el mismo acto de constitución del Consorcio o Unión Temporal.</w:t>
      </w:r>
    </w:p>
    <w:p w14:paraId="07E18102" w14:textId="77777777" w:rsidR="000243B5" w:rsidRPr="00B36286" w:rsidRDefault="000243B5" w:rsidP="00B36286">
      <w:pPr>
        <w:pStyle w:val="InviasNormal"/>
        <w:spacing w:before="0" w:after="0"/>
        <w:rPr>
          <w:lang w:val="es-CO"/>
        </w:rPr>
      </w:pPr>
    </w:p>
    <w:p w14:paraId="711EEA2A" w14:textId="77777777" w:rsidR="009728D5" w:rsidRPr="00B36286" w:rsidRDefault="00E277E6" w:rsidP="00DD2E97">
      <w:pPr>
        <w:pStyle w:val="Invias-Titulo1"/>
      </w:pPr>
      <w:bookmarkStart w:id="185" w:name="_Toc326656709"/>
      <w:bookmarkStart w:id="186" w:name="_Toc442781098"/>
      <w:bookmarkStart w:id="187" w:name="_Toc520979294"/>
      <w:r w:rsidRPr="00B36286">
        <w:t xml:space="preserve">4.1.6. </w:t>
      </w:r>
      <w:r w:rsidR="00B9394B" w:rsidRPr="00B36286">
        <w:t>EXISTENCIA Y REPRESENTACIÓN LEGAL</w:t>
      </w:r>
      <w:bookmarkEnd w:id="185"/>
      <w:bookmarkEnd w:id="186"/>
      <w:bookmarkEnd w:id="187"/>
    </w:p>
    <w:p w14:paraId="4A0A462F" w14:textId="77777777" w:rsidR="00EA24F2" w:rsidRPr="00B36286" w:rsidRDefault="00EA24F2" w:rsidP="00B36286">
      <w:pPr>
        <w:spacing w:after="0" w:line="240" w:lineRule="auto"/>
        <w:jc w:val="both"/>
        <w:rPr>
          <w:rFonts w:ascii="Arial Narrow" w:hAnsi="Arial Narrow"/>
          <w:lang w:eastAsia="es-ES"/>
        </w:rPr>
      </w:pPr>
    </w:p>
    <w:p w14:paraId="07334A3A" w14:textId="77777777" w:rsidR="00B9394B" w:rsidRPr="00B36286" w:rsidRDefault="007022BE" w:rsidP="00DD2E97">
      <w:pPr>
        <w:pStyle w:val="Invias-Titulo2"/>
        <w:numPr>
          <w:ilvl w:val="3"/>
          <w:numId w:val="35"/>
        </w:numPr>
      </w:pPr>
      <w:bookmarkStart w:id="188" w:name="_Toc322721170"/>
      <w:bookmarkStart w:id="189" w:name="_Toc328116198"/>
      <w:bookmarkStart w:id="190" w:name="_Toc329615695"/>
      <w:bookmarkStart w:id="191" w:name="_Toc442781099"/>
      <w:bookmarkStart w:id="192" w:name="_Toc520979295"/>
      <w:r w:rsidRPr="00B36286">
        <w:t>PERSONA NATURAL O JURÍDICA NACIONAL</w:t>
      </w:r>
      <w:bookmarkEnd w:id="188"/>
      <w:r w:rsidRPr="00B36286">
        <w:t xml:space="preserve"> O EXTRANJERA CON  SUCURSAL EN COLOMBIA</w:t>
      </w:r>
      <w:bookmarkEnd w:id="189"/>
      <w:bookmarkEnd w:id="190"/>
      <w:bookmarkEnd w:id="191"/>
      <w:bookmarkEnd w:id="192"/>
    </w:p>
    <w:p w14:paraId="55B33BAE" w14:textId="77777777" w:rsidR="00EA24F2" w:rsidRPr="00B36286" w:rsidRDefault="00EA24F2" w:rsidP="00B36286">
      <w:pPr>
        <w:spacing w:after="0" w:line="240" w:lineRule="auto"/>
        <w:jc w:val="both"/>
        <w:rPr>
          <w:rFonts w:ascii="Arial Narrow" w:hAnsi="Arial Narrow"/>
          <w:sz w:val="24"/>
          <w:szCs w:val="24"/>
        </w:rPr>
      </w:pPr>
    </w:p>
    <w:p w14:paraId="58056D48" w14:textId="77777777" w:rsidR="00496EF0" w:rsidRPr="00B36286" w:rsidRDefault="00496EF0" w:rsidP="00B36286">
      <w:pPr>
        <w:spacing w:after="0" w:line="240" w:lineRule="auto"/>
        <w:jc w:val="both"/>
        <w:rPr>
          <w:rFonts w:ascii="Arial Narrow" w:hAnsi="Arial Narrow"/>
          <w:sz w:val="24"/>
          <w:szCs w:val="24"/>
        </w:rPr>
      </w:pPr>
      <w:bookmarkStart w:id="193" w:name="_Toc326656713"/>
      <w:r w:rsidRPr="00B36286">
        <w:rPr>
          <w:rFonts w:ascii="Arial Narrow" w:hAnsi="Arial Narrow"/>
          <w:sz w:val="24"/>
          <w:szCs w:val="24"/>
        </w:rPr>
        <w:t>Si el proponente es una persona natural nacional deberán acreditar su existencia mediante la presentación de copia de su cédula de ciudadanía valida y si es persona natural extranjera residenciado en Colombia, mediante la copia de la Cédula de Extranjería expedida por la autoridad competente.</w:t>
      </w:r>
    </w:p>
    <w:p w14:paraId="633E52A6" w14:textId="77777777" w:rsidR="00D41C63" w:rsidRPr="00B36286" w:rsidRDefault="00D41C63" w:rsidP="00B36286">
      <w:pPr>
        <w:pStyle w:val="InviasNormal"/>
        <w:spacing w:before="0" w:after="0"/>
        <w:rPr>
          <w:lang w:val="es-CO"/>
        </w:rPr>
      </w:pPr>
    </w:p>
    <w:p w14:paraId="68F58EEE" w14:textId="77777777" w:rsidR="00496EF0" w:rsidRPr="00B36286" w:rsidRDefault="00496EF0" w:rsidP="00B36286">
      <w:pPr>
        <w:pStyle w:val="InviasNormal"/>
        <w:spacing w:before="0" w:after="0"/>
        <w:rPr>
          <w:lang w:val="es-CO"/>
        </w:rPr>
      </w:pPr>
      <w:r w:rsidRPr="00B36286">
        <w:t>Si el proponente es una persona jurídica nacional o extranjera con sucursal en Colombia, deberá acreditar su existencia y representación legal, mediante certificado expedido por la Cámara de Comercio en el cual se verificará:</w:t>
      </w:r>
    </w:p>
    <w:p w14:paraId="2F793E7E" w14:textId="77777777" w:rsidR="00D41C63" w:rsidRPr="00B36286" w:rsidRDefault="00D41C63" w:rsidP="00B36286">
      <w:pPr>
        <w:pStyle w:val="InviasNormal"/>
        <w:spacing w:before="0" w:after="0"/>
        <w:rPr>
          <w:lang w:val="es-CO"/>
        </w:rPr>
      </w:pPr>
    </w:p>
    <w:p w14:paraId="595F2F2E"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lastRenderedPageBreak/>
        <w:t>Fecha de expedición del certificado de existencia y representación legal no mayor a treinta (30) días anteriores a la fecha de cierre del plazo del presente proceso.</w:t>
      </w:r>
    </w:p>
    <w:p w14:paraId="33A1D586" w14:textId="77777777" w:rsidR="00E1188D" w:rsidRPr="00B36286" w:rsidRDefault="00496EF0" w:rsidP="00B36286">
      <w:pPr>
        <w:pStyle w:val="Invias-VietaNumerada"/>
        <w:numPr>
          <w:ilvl w:val="0"/>
          <w:numId w:val="3"/>
        </w:numPr>
        <w:spacing w:before="0" w:after="0"/>
        <w:rPr>
          <w:rFonts w:cs="Calibri"/>
          <w:lang w:val="es-CO"/>
        </w:rPr>
      </w:pPr>
      <w:r w:rsidRPr="00B36286">
        <w:rPr>
          <w:rFonts w:cs="Calibri"/>
          <w:lang w:val="es-CO"/>
        </w:rPr>
        <w:t xml:space="preserve">Que el objeto de la sociedad incluya las actividades principales objeto del presente proceso. </w:t>
      </w:r>
    </w:p>
    <w:p w14:paraId="6289390A" w14:textId="77777777" w:rsidR="00BD270F" w:rsidRPr="00B36286" w:rsidRDefault="00BD270F" w:rsidP="00B36286">
      <w:pPr>
        <w:pStyle w:val="Invias-VietaNumerada"/>
        <w:numPr>
          <w:ilvl w:val="0"/>
          <w:numId w:val="3"/>
        </w:numPr>
        <w:spacing w:before="0" w:after="0"/>
        <w:rPr>
          <w:rFonts w:cs="Calibri"/>
          <w:lang w:val="es-CO"/>
        </w:rPr>
      </w:pPr>
      <w:r w:rsidRPr="00B36286">
        <w:rPr>
          <w:rFonts w:cs="Calibri"/>
          <w:lang w:val="es-CO"/>
        </w:rPr>
        <w:t>La duración de la sociedad deberá ser por lo menos igual al plazo estimado del contrato y tres (3) años más</w:t>
      </w:r>
      <w:r w:rsidR="00A074EC" w:rsidRPr="00B36286">
        <w:rPr>
          <w:rFonts w:cs="Calibri"/>
          <w:lang w:val="es-CO"/>
        </w:rPr>
        <w:t>.</w:t>
      </w:r>
    </w:p>
    <w:p w14:paraId="455E19C9"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 xml:space="preserve">Para efectos del pliego de condiciones, el plazo de ejecución del contrato será el indicado en el CAPITULO I, Cuadro No 1 INFORMACION GENERAL. </w:t>
      </w:r>
    </w:p>
    <w:p w14:paraId="4610161A"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 xml:space="preserve">Si el representante legal de la sociedad tiene restricciones para contraer obligaciones en nombre de la misma, deberá acreditar autorización suficiente del órgano competente social respectivo para contraer obligaciones en nombre de la sociedad. </w:t>
      </w:r>
    </w:p>
    <w:p w14:paraId="722CB45D"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 xml:space="preserve">La ausencia definitiva de autorización suficiente o el no aporte de dicho documento una vez solicitado por la entidad, determinará la falta de capacidad jurídica para presentar la oferta, y por tanto su RECHAZO. </w:t>
      </w:r>
    </w:p>
    <w:p w14:paraId="38105A95"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 xml:space="preserve">El nombramiento del revisor fiscal en caso que exista. </w:t>
      </w:r>
    </w:p>
    <w:p w14:paraId="666FD746"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Que las personas jurídicas extranjeras con actividades permanentes en la República de Colombia (Contratos de</w:t>
      </w:r>
      <w:r w:rsidR="00D0373A" w:rsidRPr="00B36286">
        <w:rPr>
          <w:rFonts w:cs="Calibri"/>
          <w:lang w:val="es-CO"/>
        </w:rPr>
        <w:t xml:space="preserve"> </w:t>
      </w:r>
      <w:r w:rsidRPr="00B36286">
        <w:rPr>
          <w:rFonts w:cs="Calibri"/>
          <w:lang w:val="es-CO"/>
        </w:rPr>
        <w:t>servicios) deberán estar legalmente establecidas en el territorio nacional de acuerdo con los artículos 471 y 474 del Código de Comercio.</w:t>
      </w:r>
    </w:p>
    <w:p w14:paraId="6BA28DC4" w14:textId="77777777" w:rsidR="00D77291" w:rsidRPr="00B36286" w:rsidRDefault="00D77291" w:rsidP="00B36286">
      <w:pPr>
        <w:pStyle w:val="InviasNormal"/>
        <w:spacing w:before="0" w:after="0"/>
        <w:rPr>
          <w:lang w:val="es-CO"/>
        </w:rPr>
      </w:pPr>
    </w:p>
    <w:p w14:paraId="56258346" w14:textId="77777777" w:rsidR="00496EF0" w:rsidRPr="00B36286" w:rsidRDefault="00496EF0" w:rsidP="00B36286">
      <w:pPr>
        <w:pStyle w:val="InviasNormal"/>
        <w:spacing w:before="0" w:after="0"/>
      </w:pPr>
      <w:r w:rsidRPr="00B36286">
        <w:t xml:space="preserve">Si la Oferta es suscrita por una persona jurídica extranjera a través de la sucursal que tenga abierta en Colombia, se deberá acreditar la capacidad legal de la sucursal y de su representante o mandatario, mediante la presentación del Certificado del Registro Único de Proponentes y Certificado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w:t>
      </w:r>
    </w:p>
    <w:p w14:paraId="782A03FF" w14:textId="77777777" w:rsidR="00D77291" w:rsidRPr="00B36286" w:rsidRDefault="00D77291" w:rsidP="00B36286">
      <w:pPr>
        <w:pStyle w:val="InviasNormal"/>
        <w:spacing w:before="0" w:after="0"/>
        <w:rPr>
          <w:lang w:val="es-CO"/>
        </w:rPr>
      </w:pPr>
    </w:p>
    <w:p w14:paraId="7EE8393B" w14:textId="77777777" w:rsidR="00496EF0" w:rsidRPr="00B36286" w:rsidRDefault="00496EF0" w:rsidP="00B36286">
      <w:pPr>
        <w:pStyle w:val="InviasNormal"/>
        <w:spacing w:before="0" w:after="0"/>
        <w:rPr>
          <w:lang w:val="es-CO"/>
        </w:rPr>
      </w:pPr>
      <w:r w:rsidRPr="00B36286">
        <w:t xml:space="preserve">La ausencia definitiva de autorización suficiente o el no aporte de dicho documento una vez solicitado por la entidad,   determinará la falta de capacidad jurídica para presentar la oferta, y por tanto su rechazo. </w:t>
      </w:r>
    </w:p>
    <w:p w14:paraId="2DE88658" w14:textId="77777777" w:rsidR="00D77291" w:rsidRPr="00B36286" w:rsidRDefault="00D77291" w:rsidP="00B36286">
      <w:pPr>
        <w:pStyle w:val="InviasNormal"/>
        <w:spacing w:before="0" w:after="0"/>
        <w:rPr>
          <w:lang w:val="es-CO"/>
        </w:rPr>
      </w:pPr>
    </w:p>
    <w:p w14:paraId="4C76A5D3" w14:textId="77777777" w:rsidR="00496EF0" w:rsidRPr="00B36286" w:rsidRDefault="00496EF0" w:rsidP="00B36286">
      <w:pPr>
        <w:pStyle w:val="InviasNormal"/>
        <w:spacing w:before="0" w:after="0"/>
      </w:pPr>
      <w:r w:rsidRPr="00B36286">
        <w:t>En relación con las empresas extranjeras y como quiera que la sucursal en Colombia no es una persona jurídica diferente a la Casa Matriz, se tendrá en cuenta la fecha de constitución de esta última.</w:t>
      </w:r>
    </w:p>
    <w:p w14:paraId="7EC470E8" w14:textId="77777777" w:rsidR="00D77291" w:rsidRPr="00B36286" w:rsidRDefault="00D77291" w:rsidP="00B36286">
      <w:pPr>
        <w:pStyle w:val="InviasNormal"/>
        <w:spacing w:before="0" w:after="0"/>
        <w:rPr>
          <w:lang w:val="es-CO"/>
        </w:rPr>
      </w:pPr>
    </w:p>
    <w:p w14:paraId="512C6BA4" w14:textId="77777777" w:rsidR="00496EF0" w:rsidRPr="00B36286" w:rsidRDefault="00496EF0" w:rsidP="00B36286">
      <w:pPr>
        <w:pStyle w:val="InviasNormal"/>
        <w:spacing w:before="0" w:after="0"/>
      </w:pPr>
      <w:r w:rsidRPr="00B36286">
        <w:t>Así mismo, se deberá aportar fotocopia de la cedula de ciudadanía del representante de la estructura plural.</w:t>
      </w:r>
    </w:p>
    <w:p w14:paraId="302A5A0E" w14:textId="77777777" w:rsidR="00E277E6" w:rsidRPr="00B36286" w:rsidRDefault="00E277E6" w:rsidP="0033329E">
      <w:pPr>
        <w:pStyle w:val="Invias-Titulo2"/>
      </w:pPr>
      <w:bookmarkStart w:id="194" w:name="_Toc317138589"/>
      <w:bookmarkStart w:id="195" w:name="_Toc319391953"/>
      <w:bookmarkStart w:id="196" w:name="_Toc322511327"/>
      <w:bookmarkStart w:id="197" w:name="_Toc329615696"/>
      <w:bookmarkStart w:id="198" w:name="_Toc387253012"/>
      <w:bookmarkStart w:id="199" w:name="_Toc390266999"/>
      <w:bookmarkStart w:id="200" w:name="_Toc442781100"/>
    </w:p>
    <w:p w14:paraId="63CD9F01" w14:textId="77777777" w:rsidR="008A34EE" w:rsidRPr="00B36286" w:rsidRDefault="008A34EE" w:rsidP="00DD2E97">
      <w:pPr>
        <w:pStyle w:val="Invias-Titulo2"/>
        <w:numPr>
          <w:ilvl w:val="3"/>
          <w:numId w:val="36"/>
        </w:numPr>
      </w:pPr>
      <w:bookmarkStart w:id="201" w:name="_Toc520979296"/>
      <w:r w:rsidRPr="00B36286">
        <w:t>PERSONAS NATURALES Y JURÍDICAS EXTRANJERAS SIN DOMICILIO O SUCURSAL EN COLOMBIA</w:t>
      </w:r>
      <w:bookmarkEnd w:id="194"/>
      <w:bookmarkEnd w:id="195"/>
      <w:bookmarkEnd w:id="196"/>
      <w:bookmarkEnd w:id="197"/>
      <w:bookmarkEnd w:id="198"/>
      <w:bookmarkEnd w:id="199"/>
      <w:bookmarkEnd w:id="200"/>
      <w:bookmarkEnd w:id="201"/>
    </w:p>
    <w:p w14:paraId="6259D3FC" w14:textId="77777777" w:rsidR="008A34EE" w:rsidRPr="00B36286" w:rsidRDefault="008A34EE" w:rsidP="00B36286">
      <w:pPr>
        <w:pStyle w:val="InviasNormal"/>
        <w:spacing w:before="0" w:after="0"/>
      </w:pPr>
    </w:p>
    <w:p w14:paraId="2B265698" w14:textId="77777777" w:rsidR="00496EF0" w:rsidRPr="00B36286" w:rsidRDefault="00496EF0" w:rsidP="00B36286">
      <w:pPr>
        <w:pStyle w:val="InviasNormal"/>
        <w:spacing w:before="0" w:after="0"/>
      </w:pPr>
      <w:r w:rsidRPr="00B36286">
        <w:t>La persona natural extranjera sin domicilio en Colombia acreditará su existencia mediante la presentación de copia de su pasaporte.</w:t>
      </w:r>
    </w:p>
    <w:p w14:paraId="78D4DC35" w14:textId="77777777" w:rsidR="00D77291" w:rsidRPr="00B36286" w:rsidRDefault="00D77291" w:rsidP="00B36286">
      <w:pPr>
        <w:pStyle w:val="InviasNormal"/>
        <w:spacing w:before="0" w:after="0"/>
        <w:rPr>
          <w:lang w:val="es-CO"/>
        </w:rPr>
      </w:pPr>
    </w:p>
    <w:p w14:paraId="1910D90A" w14:textId="77777777" w:rsidR="00496EF0" w:rsidRPr="00B36286" w:rsidRDefault="00496EF0" w:rsidP="00B36286">
      <w:pPr>
        <w:pStyle w:val="InviasNormal"/>
        <w:spacing w:before="0" w:after="0"/>
        <w:rPr>
          <w:lang w:val="es-CO"/>
        </w:rPr>
      </w:pPr>
      <w:r w:rsidRPr="00B36286">
        <w:t xml:space="preserve">Las personas jurídicas extranjeras deberán cumplir los mismos requisitos de objeto y duración establecidos en este pliego de condiciones para las personas jurídicas domiciliadas en el territorio nacional, para lo cual deberán aportar los documentos que acrediten la existencia y representación legal de la sociedad extranjera, legalizados </w:t>
      </w:r>
      <w:r w:rsidR="00990A9A" w:rsidRPr="00B36286">
        <w:rPr>
          <w:lang w:val="es-CO"/>
        </w:rPr>
        <w:t>de conformidad con lo establecido en el presente pliego de condiciones</w:t>
      </w:r>
      <w:r w:rsidRPr="00B36286">
        <w:t>, en los que conste la siguiente información:</w:t>
      </w:r>
    </w:p>
    <w:p w14:paraId="36630ACF" w14:textId="77777777" w:rsidR="00D77291" w:rsidRPr="00B36286" w:rsidRDefault="00D77291" w:rsidP="00B36286">
      <w:pPr>
        <w:pStyle w:val="InviasNormal"/>
        <w:spacing w:before="0" w:after="0"/>
        <w:rPr>
          <w:lang w:val="es-CO"/>
        </w:rPr>
      </w:pPr>
    </w:p>
    <w:p w14:paraId="10A26731"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lastRenderedPageBreak/>
        <w:t>Nombre o razón social completa.</w:t>
      </w:r>
    </w:p>
    <w:p w14:paraId="415D7AEC"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Nombre del representante legal o de la persona facultada para comprometer a la persona jurídica</w:t>
      </w:r>
    </w:p>
    <w:p w14:paraId="3A418B73"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directivo que le faculte expresamente. </w:t>
      </w:r>
    </w:p>
    <w:p w14:paraId="7F8F7AD6"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 xml:space="preserve">La ausencia definitiva de autorización suficiente o el no aporte de dicho documento, una vez solicitado por la entidad, determinará la falta de capacidad jurídica para presentar la oferta, y por tanto su rechazo. </w:t>
      </w:r>
    </w:p>
    <w:p w14:paraId="3E686F8F" w14:textId="77777777" w:rsidR="00496EF0" w:rsidRPr="00B36286" w:rsidRDefault="00496EF0" w:rsidP="00B36286">
      <w:pPr>
        <w:pStyle w:val="Invias-VietaNumerada"/>
        <w:numPr>
          <w:ilvl w:val="0"/>
          <w:numId w:val="3"/>
        </w:numPr>
        <w:spacing w:before="0" w:after="0"/>
        <w:rPr>
          <w:rFonts w:cs="Calibri"/>
          <w:lang w:val="es-CO"/>
        </w:rPr>
      </w:pPr>
      <w:r w:rsidRPr="00B36286">
        <w:rPr>
          <w:rFonts w:cs="Calibri"/>
          <w:lang w:val="es-CO"/>
        </w:rPr>
        <w:t xml:space="preserve">Tipo, número y fecha del documento de constitución o creación </w:t>
      </w:r>
    </w:p>
    <w:p w14:paraId="478C98B1" w14:textId="77777777" w:rsidR="00496EF0" w:rsidRPr="00B36286" w:rsidRDefault="00496EF0" w:rsidP="00B36286">
      <w:pPr>
        <w:pStyle w:val="Invias-VietaNumerada"/>
        <w:numPr>
          <w:ilvl w:val="0"/>
          <w:numId w:val="3"/>
        </w:numPr>
        <w:spacing w:before="0" w:after="0"/>
        <w:rPr>
          <w:lang w:val="es-CO"/>
        </w:rPr>
      </w:pPr>
      <w:r w:rsidRPr="00B36286">
        <w:rPr>
          <w:lang w:val="es-CO"/>
        </w:rPr>
        <w:t>Fecha y clase de documento por el cual se reconoce la personería jurídica</w:t>
      </w:r>
    </w:p>
    <w:p w14:paraId="77CA8CAC" w14:textId="77777777" w:rsidR="00496EF0" w:rsidRPr="00B36286" w:rsidRDefault="00496EF0" w:rsidP="00B36286">
      <w:pPr>
        <w:pStyle w:val="Invias-VietaNumerada"/>
        <w:numPr>
          <w:ilvl w:val="0"/>
          <w:numId w:val="3"/>
        </w:numPr>
        <w:spacing w:before="0" w:after="0"/>
      </w:pPr>
      <w:r w:rsidRPr="00B36286">
        <w:t xml:space="preserve">Duración de la persona </w:t>
      </w:r>
      <w:r w:rsidRPr="00B36286">
        <w:rPr>
          <w:lang w:val="es-CO"/>
        </w:rPr>
        <w:t>jurídica</w:t>
      </w:r>
    </w:p>
    <w:p w14:paraId="3083A28A" w14:textId="77777777" w:rsidR="00D77291" w:rsidRPr="00B36286" w:rsidRDefault="00D77291" w:rsidP="00B36286">
      <w:pPr>
        <w:pStyle w:val="InviasNormal"/>
        <w:spacing w:before="0" w:after="0"/>
        <w:rPr>
          <w:lang w:val="es-CO"/>
        </w:rPr>
      </w:pPr>
    </w:p>
    <w:p w14:paraId="44FF4BF1" w14:textId="77777777" w:rsidR="00496EF0" w:rsidRPr="00B36286" w:rsidRDefault="00496EF0" w:rsidP="00B36286">
      <w:pPr>
        <w:pStyle w:val="InviasNormal"/>
        <w:spacing w:before="0" w:after="0"/>
        <w:rPr>
          <w:lang w:val="es-CO"/>
        </w:rPr>
      </w:pPr>
      <w:r w:rsidRPr="00B36286">
        <w:t>Cuando en los documentos aportados que acreditan la existencia y representación legal de la persona jurídica extranjera no cuente con toda la información requerida, podrán adjuntar una certificación del representante legal de la sociedad extranjera con los datos que faltan, la cual se entiende formulada bajo la gravedad de juramento.</w:t>
      </w:r>
    </w:p>
    <w:p w14:paraId="11114527" w14:textId="77777777" w:rsidR="00D77291" w:rsidRPr="00B36286" w:rsidRDefault="00D77291" w:rsidP="00B36286">
      <w:pPr>
        <w:pStyle w:val="InviasNormal"/>
        <w:spacing w:before="0" w:after="0"/>
        <w:rPr>
          <w:lang w:val="es-CO"/>
        </w:rPr>
      </w:pPr>
    </w:p>
    <w:p w14:paraId="5E96B285" w14:textId="77777777" w:rsidR="00496EF0" w:rsidRPr="00B36286" w:rsidRDefault="00496EF0" w:rsidP="00B36286">
      <w:pPr>
        <w:pStyle w:val="InviasNormal"/>
        <w:spacing w:before="0" w:after="0"/>
      </w:pPr>
      <w:r w:rsidRPr="00B36286">
        <w:t>Los documentos otorgados en el exterior deberán presentarse legalizados en la forma prevista en las normas vigentes sobre la materia.</w:t>
      </w:r>
    </w:p>
    <w:p w14:paraId="564B91D9" w14:textId="77777777" w:rsidR="00D77291" w:rsidRPr="00B36286" w:rsidRDefault="00D77291"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p>
    <w:p w14:paraId="2C272380" w14:textId="77777777" w:rsidR="00496EF0" w:rsidRPr="00B36286" w:rsidRDefault="00496EF0"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es-ES" w:eastAsia="es-ES"/>
        </w:rPr>
        <w:t xml:space="preserve">Tratándose de documentos públicos, </w:t>
      </w:r>
      <w:r w:rsidRPr="00B36286">
        <w:rPr>
          <w:rFonts w:ascii="Arial Narrow" w:eastAsia="Times New Roman" w:hAnsi="Arial Narrow"/>
          <w:sz w:val="24"/>
          <w:szCs w:val="24"/>
          <w:lang w:val="x-none" w:eastAsia="es-ES"/>
        </w:rPr>
        <w:t xml:space="preserve">deberán cumplirse todos y cada uno de los requisitos legales relacionados con la legalización, Consularización o apostille y traducción de documentos otorgados en el extranjero, exigidos para la validez y oponibilidad en Colombia de documentos expedidos en el exterior y que puedan obrar como prueba, conforme a lo dispuesto en el artículo </w:t>
      </w:r>
      <w:r w:rsidRPr="00B36286">
        <w:rPr>
          <w:rFonts w:ascii="Arial Narrow" w:eastAsia="Times New Roman" w:hAnsi="Arial Narrow"/>
          <w:sz w:val="24"/>
          <w:szCs w:val="24"/>
          <w:lang w:val="es-ES" w:eastAsia="es-ES"/>
        </w:rPr>
        <w:t xml:space="preserve">251 del Código General del Proceso, </w:t>
      </w:r>
      <w:r w:rsidRPr="00B36286">
        <w:rPr>
          <w:rFonts w:ascii="Arial Narrow" w:eastAsia="Times New Roman" w:hAnsi="Arial Narrow"/>
          <w:sz w:val="24"/>
          <w:szCs w:val="24"/>
          <w:lang w:val="x-none" w:eastAsia="es-ES"/>
        </w:rPr>
        <w:t>de la República de Colombia y lo previsto en este Pliego de Condiciones.</w:t>
      </w:r>
    </w:p>
    <w:p w14:paraId="7489AE07" w14:textId="77777777" w:rsidR="002C164F" w:rsidRPr="00B36286" w:rsidRDefault="002C164F"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60E63C26" w14:textId="77777777" w:rsidR="00496EF0" w:rsidRPr="00B36286" w:rsidRDefault="00496EF0" w:rsidP="00B36286">
      <w:pPr>
        <w:pStyle w:val="InviasNormal"/>
        <w:spacing w:before="0" w:after="0"/>
      </w:pPr>
      <w:r w:rsidRPr="00B36286">
        <w:t>En el evento de la legalización de documentos emanados de autoridades de países integrantes del Convenio de la Haya de 1961, se requerirá únicamente la Apostilla como mecanismo de legalización, de conformidad con lo señalado en la Ley 455 de 1998.</w:t>
      </w:r>
    </w:p>
    <w:p w14:paraId="7B9E7683" w14:textId="77777777" w:rsidR="00420D95" w:rsidRPr="00B36286" w:rsidRDefault="00420D95" w:rsidP="00B36286">
      <w:pPr>
        <w:pStyle w:val="InviasNormal"/>
        <w:spacing w:before="0" w:after="0"/>
      </w:pPr>
    </w:p>
    <w:p w14:paraId="09357156" w14:textId="77777777" w:rsidR="00A074EC" w:rsidRPr="00B36286" w:rsidRDefault="00A074EC" w:rsidP="00B36286">
      <w:pPr>
        <w:spacing w:after="0" w:line="240" w:lineRule="auto"/>
        <w:jc w:val="both"/>
        <w:rPr>
          <w:rFonts w:ascii="Segoe UI" w:eastAsia="Times New Roman" w:hAnsi="Segoe UI" w:cs="Segoe UI"/>
          <w:sz w:val="23"/>
          <w:szCs w:val="23"/>
          <w:lang w:val="es-ES" w:eastAsia="es-ES"/>
        </w:rPr>
      </w:pPr>
      <w:r w:rsidRPr="00B36286">
        <w:rPr>
          <w:rFonts w:ascii="Arial Narrow" w:eastAsia="Times New Roman" w:hAnsi="Arial Narrow" w:cs="Segoe UI"/>
          <w:b/>
          <w:bCs/>
          <w:sz w:val="24"/>
          <w:szCs w:val="24"/>
          <w:lang w:val="es-ES" w:eastAsia="es-ES"/>
        </w:rPr>
        <w:t>NOTA:</w:t>
      </w:r>
      <w:r w:rsidRPr="00B36286">
        <w:rPr>
          <w:rFonts w:ascii="Arial Narrow" w:eastAsia="Times New Roman" w:hAnsi="Arial Narrow" w:cs="Segoe UI"/>
          <w:sz w:val="24"/>
          <w:szCs w:val="24"/>
          <w:lang w:val="es-ES" w:eastAsia="es-ES"/>
        </w:rPr>
        <w:t>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62499987" w14:textId="77777777" w:rsidR="00A074EC" w:rsidRPr="00B36286" w:rsidRDefault="00A074EC" w:rsidP="00B36286">
      <w:pPr>
        <w:spacing w:after="0" w:line="240" w:lineRule="auto"/>
        <w:rPr>
          <w:rFonts w:ascii="Segoe UI" w:eastAsia="Times New Roman" w:hAnsi="Segoe UI" w:cs="Segoe UI"/>
          <w:sz w:val="23"/>
          <w:szCs w:val="23"/>
          <w:lang w:val="es-ES" w:eastAsia="es-ES"/>
        </w:rPr>
      </w:pPr>
      <w:r w:rsidRPr="00B36286">
        <w:rPr>
          <w:rFonts w:ascii="Arial Narrow" w:eastAsia="Times New Roman" w:hAnsi="Arial Narrow" w:cs="Segoe UI"/>
          <w:sz w:val="24"/>
          <w:szCs w:val="24"/>
          <w:lang w:val="es-ES" w:eastAsia="es-ES"/>
        </w:rPr>
        <w:t> </w:t>
      </w:r>
    </w:p>
    <w:p w14:paraId="3C93AD1B" w14:textId="77777777" w:rsidR="00A074EC" w:rsidRPr="00B36286" w:rsidRDefault="00A074EC" w:rsidP="00B36286">
      <w:pPr>
        <w:pStyle w:val="Invias-VietaNumerada"/>
        <w:numPr>
          <w:ilvl w:val="0"/>
          <w:numId w:val="43"/>
        </w:numPr>
        <w:spacing w:before="0" w:after="0"/>
        <w:rPr>
          <w:rFonts w:ascii="Segoe UI" w:hAnsi="Segoe UI" w:cs="Segoe UI"/>
          <w:sz w:val="23"/>
          <w:szCs w:val="23"/>
          <w:lang w:val="es-ES"/>
        </w:rPr>
      </w:pPr>
      <w:r w:rsidRPr="00B36286">
        <w:rPr>
          <w:rFonts w:cs="Segoe UI"/>
          <w:lang w:val="es-ES"/>
        </w:rPr>
        <w:t>Fecha de expedición del documento equivalente que acredite su existencia.</w:t>
      </w:r>
    </w:p>
    <w:p w14:paraId="0864AF37" w14:textId="77777777" w:rsidR="00A074EC" w:rsidRPr="00B36286" w:rsidRDefault="00A074EC" w:rsidP="00B36286">
      <w:pPr>
        <w:pStyle w:val="Invias-VietaNumerada"/>
        <w:numPr>
          <w:ilvl w:val="0"/>
          <w:numId w:val="43"/>
        </w:numPr>
        <w:spacing w:before="0" w:after="0"/>
        <w:rPr>
          <w:rFonts w:ascii="Segoe UI" w:hAnsi="Segoe UI" w:cs="Segoe UI"/>
          <w:sz w:val="23"/>
          <w:szCs w:val="23"/>
          <w:lang w:val="es-ES"/>
        </w:rPr>
      </w:pPr>
      <w:r w:rsidRPr="00B36286">
        <w:rPr>
          <w:rFonts w:cs="Segoe UI"/>
          <w:lang w:val="es-ES"/>
        </w:rPr>
        <w:t>Que el objeto incluya las actividades principales objeto del presente proceso.</w:t>
      </w:r>
    </w:p>
    <w:p w14:paraId="19A2929F" w14:textId="77777777" w:rsidR="00A074EC" w:rsidRPr="00B36286" w:rsidRDefault="00A074EC" w:rsidP="00B36286">
      <w:pPr>
        <w:pStyle w:val="Invias-VietaNumerada"/>
        <w:numPr>
          <w:ilvl w:val="0"/>
          <w:numId w:val="43"/>
        </w:numPr>
        <w:spacing w:before="0" w:after="0"/>
        <w:rPr>
          <w:rFonts w:ascii="Segoe UI" w:hAnsi="Segoe UI" w:cs="Segoe UI"/>
          <w:sz w:val="23"/>
          <w:szCs w:val="23"/>
          <w:lang w:val="es-ES"/>
        </w:rPr>
      </w:pPr>
      <w:r w:rsidRPr="00B36286">
        <w:rPr>
          <w:rFonts w:cs="Segoe UI"/>
          <w:lang w:val="es-ES"/>
        </w:rPr>
        <w:t>La duración deberá ser por lo menos igual al plazo estimado del contrato y tres (3) años más.</w:t>
      </w:r>
    </w:p>
    <w:p w14:paraId="0CDF95BD" w14:textId="77777777" w:rsidR="00A074EC" w:rsidRPr="00B36286" w:rsidRDefault="00A074EC" w:rsidP="00B36286">
      <w:pPr>
        <w:pStyle w:val="Invias-VietaNumerada"/>
        <w:numPr>
          <w:ilvl w:val="0"/>
          <w:numId w:val="43"/>
        </w:numPr>
        <w:spacing w:before="0" w:after="0"/>
        <w:rPr>
          <w:rFonts w:ascii="Segoe UI" w:hAnsi="Segoe UI" w:cs="Segoe UI"/>
          <w:sz w:val="23"/>
          <w:szCs w:val="23"/>
          <w:lang w:val="es-ES"/>
        </w:rPr>
      </w:pPr>
      <w:r w:rsidRPr="00B36286">
        <w:rPr>
          <w:rFonts w:cs="Segoe UI"/>
          <w:lang w:val="es-ES"/>
        </w:rPr>
        <w:t>Para efectos del pliego de condiciones, el plazo de ejecución del contrato será el indicado en el CAPITULO I, Cuadro No 1 INFORMACION GENERAL.</w:t>
      </w:r>
    </w:p>
    <w:p w14:paraId="78801B12" w14:textId="77777777" w:rsidR="00A074EC" w:rsidRPr="00B36286" w:rsidRDefault="00A074EC" w:rsidP="00B36286">
      <w:pPr>
        <w:pStyle w:val="Invias-VietaNumerada"/>
        <w:numPr>
          <w:ilvl w:val="0"/>
          <w:numId w:val="43"/>
        </w:numPr>
        <w:spacing w:before="0" w:after="0"/>
        <w:rPr>
          <w:rFonts w:ascii="Segoe UI" w:hAnsi="Segoe UI" w:cs="Segoe UI"/>
          <w:sz w:val="23"/>
          <w:szCs w:val="23"/>
          <w:lang w:val="es-ES"/>
        </w:rPr>
      </w:pPr>
      <w:r w:rsidRPr="00B36286">
        <w:rPr>
          <w:rFonts w:cs="Segoe UI"/>
          <w:lang w:val="es-ES"/>
        </w:rPr>
        <w:t>Si el representante legal tiene restricciones para contraer obligaciones en nombre de la misma, deberá acreditar autorización suficiente del órgano competente social respectivo para contraer obligaciones en nombre de la sociedad o Entidad.</w:t>
      </w:r>
    </w:p>
    <w:p w14:paraId="659B7035" w14:textId="77777777" w:rsidR="00A074EC" w:rsidRPr="00B36286" w:rsidRDefault="00A074EC" w:rsidP="00B36286">
      <w:pPr>
        <w:pStyle w:val="Invias-VietaNumerada"/>
        <w:numPr>
          <w:ilvl w:val="0"/>
          <w:numId w:val="43"/>
        </w:numPr>
        <w:spacing w:before="0" w:after="0"/>
        <w:rPr>
          <w:rFonts w:ascii="Segoe UI" w:hAnsi="Segoe UI" w:cs="Segoe UI"/>
          <w:sz w:val="23"/>
          <w:szCs w:val="23"/>
          <w:lang w:val="es-ES"/>
        </w:rPr>
      </w:pPr>
      <w:r w:rsidRPr="00B36286">
        <w:rPr>
          <w:rFonts w:cs="Segoe UI"/>
          <w:lang w:val="es-ES"/>
        </w:rPr>
        <w:t>La ausencia definitiva de autorización suficiente o el no aporte de dicho documento una vez solicitado por la entidad, determinará la falta de capacidad jurídica para presentar la oferta, y por tanto su RECHAZO.</w:t>
      </w:r>
    </w:p>
    <w:p w14:paraId="172C8609" w14:textId="77777777" w:rsidR="00A074EC" w:rsidRPr="00B36286" w:rsidRDefault="00A074EC" w:rsidP="00B36286">
      <w:pPr>
        <w:pStyle w:val="Invias-VietaNumerada"/>
        <w:numPr>
          <w:ilvl w:val="0"/>
          <w:numId w:val="43"/>
        </w:numPr>
        <w:spacing w:before="0" w:after="0"/>
        <w:rPr>
          <w:rFonts w:ascii="Segoe UI" w:hAnsi="Segoe UI" w:cs="Segoe UI"/>
          <w:sz w:val="23"/>
          <w:szCs w:val="23"/>
          <w:lang w:val="es-ES"/>
        </w:rPr>
      </w:pPr>
      <w:r w:rsidRPr="00B36286">
        <w:rPr>
          <w:rFonts w:cs="Segoe UI"/>
          <w:lang w:val="es-ES"/>
        </w:rPr>
        <w:lastRenderedPageBreak/>
        <w:t>El nombramiento del revisor fiscal en caso que exista.</w:t>
      </w:r>
    </w:p>
    <w:p w14:paraId="221EC683" w14:textId="77777777" w:rsidR="00A074EC" w:rsidRPr="00B36286" w:rsidRDefault="00A074EC" w:rsidP="00B36286">
      <w:pPr>
        <w:pStyle w:val="InviasNormal"/>
        <w:spacing w:before="0" w:after="0"/>
        <w:rPr>
          <w:lang w:val="es-ES"/>
        </w:rPr>
      </w:pPr>
    </w:p>
    <w:p w14:paraId="11B24EC2" w14:textId="77777777" w:rsidR="008A34EE" w:rsidRPr="00B36286" w:rsidRDefault="008A34EE" w:rsidP="00DD2E97">
      <w:pPr>
        <w:pStyle w:val="Invias-Titulo1"/>
        <w:numPr>
          <w:ilvl w:val="2"/>
          <w:numId w:val="36"/>
        </w:numPr>
      </w:pPr>
      <w:bookmarkStart w:id="202" w:name="_Toc361768220"/>
      <w:bookmarkStart w:id="203" w:name="_Toc390267000"/>
      <w:bookmarkStart w:id="204" w:name="_Toc442781101"/>
      <w:bookmarkStart w:id="205" w:name="_Toc520979297"/>
      <w:r w:rsidRPr="00B36286">
        <w:t>CERTIFICADO DE INSCRIPCIÓN EN EL REGISTRO ÚNICO DE PROPONENTES-RUP</w:t>
      </w:r>
      <w:bookmarkEnd w:id="202"/>
      <w:bookmarkEnd w:id="203"/>
      <w:bookmarkEnd w:id="204"/>
      <w:bookmarkEnd w:id="205"/>
    </w:p>
    <w:p w14:paraId="008420AD" w14:textId="77777777" w:rsidR="008A34EE" w:rsidRPr="00B36286" w:rsidRDefault="008A34EE" w:rsidP="00B36286">
      <w:pPr>
        <w:pStyle w:val="InviasNormal"/>
        <w:tabs>
          <w:tab w:val="left" w:pos="284"/>
        </w:tabs>
        <w:spacing w:before="0" w:after="0"/>
      </w:pPr>
    </w:p>
    <w:p w14:paraId="67E6492A" w14:textId="77777777" w:rsidR="008A34EE" w:rsidRPr="00B36286" w:rsidRDefault="008A34EE" w:rsidP="00DD2E97">
      <w:pPr>
        <w:pStyle w:val="Invias-Titulo2"/>
        <w:numPr>
          <w:ilvl w:val="3"/>
          <w:numId w:val="37"/>
        </w:numPr>
      </w:pPr>
      <w:bookmarkStart w:id="206" w:name="_Toc390267001"/>
      <w:bookmarkStart w:id="207" w:name="_Toc442781102"/>
      <w:bookmarkStart w:id="208" w:name="_Toc520979298"/>
      <w:r w:rsidRPr="00B36286">
        <w:t>PERSONA NATURAL O JURÍDICA NACIONAL O EXTRANJERA CON  SUCURSAL EN COLOMBIA</w:t>
      </w:r>
      <w:bookmarkEnd w:id="206"/>
      <w:bookmarkEnd w:id="207"/>
      <w:bookmarkEnd w:id="208"/>
    </w:p>
    <w:p w14:paraId="0891B292" w14:textId="77777777" w:rsidR="008A34EE" w:rsidRPr="00B36286" w:rsidRDefault="008A34EE" w:rsidP="00B36286">
      <w:pPr>
        <w:pStyle w:val="InviasNormal"/>
        <w:tabs>
          <w:tab w:val="left" w:pos="284"/>
        </w:tabs>
        <w:spacing w:before="0" w:after="0"/>
        <w:rPr>
          <w:rFonts w:cs="Arial"/>
          <w:lang w:eastAsia="es-CO"/>
        </w:rPr>
      </w:pPr>
    </w:p>
    <w:p w14:paraId="587C2F9A" w14:textId="77777777" w:rsidR="00496EF0" w:rsidRPr="00B36286" w:rsidRDefault="00496EF0" w:rsidP="00B36286">
      <w:pPr>
        <w:pStyle w:val="InviasNormal"/>
        <w:tabs>
          <w:tab w:val="left" w:pos="284"/>
        </w:tabs>
        <w:spacing w:before="0" w:after="0"/>
        <w:rPr>
          <w:rFonts w:cs="Arial"/>
          <w:lang w:eastAsia="es-CO"/>
        </w:rPr>
      </w:pPr>
      <w:r w:rsidRPr="00B36286">
        <w:rPr>
          <w:rFonts w:cs="Arial"/>
          <w:lang w:eastAsia="es-CO"/>
        </w:rPr>
        <w:t xml:space="preserve">Todas las personas naturales o jurídicas nacionales o las extranjeras domiciliadas o con sucursal en Colombia y cuando se trate de Consorcio o Unión Temporal, cada uno de los integrantes, que aspiren a celebrar el o los contratos que se deriven del presente proceso contractual, deberán acreditar su inscripción </w:t>
      </w:r>
      <w:r w:rsidRPr="00B36286">
        <w:rPr>
          <w:rFonts w:cs="Arial"/>
          <w:b/>
          <w:lang w:eastAsia="es-CO"/>
        </w:rPr>
        <w:t>vigente y en firme</w:t>
      </w:r>
      <w:r w:rsidRPr="00B36286">
        <w:rPr>
          <w:rFonts w:cs="Arial"/>
          <w:lang w:eastAsia="es-CO"/>
        </w:rPr>
        <w:t xml:space="preserve"> en el Registro Único de Proponentes, de conformidad con lo establecido en el artículo 6º de la Ley 1150 de 2007 y el Decreto </w:t>
      </w:r>
      <w:r w:rsidRPr="00B36286">
        <w:rPr>
          <w:rFonts w:cs="Arial"/>
          <w:lang w:val="es-CO" w:eastAsia="es-CO"/>
        </w:rPr>
        <w:t>1082</w:t>
      </w:r>
      <w:r w:rsidRPr="00B36286">
        <w:rPr>
          <w:rFonts w:cs="Arial"/>
          <w:lang w:eastAsia="es-CO"/>
        </w:rPr>
        <w:t xml:space="preserve"> de 201</w:t>
      </w:r>
      <w:r w:rsidRPr="00B36286">
        <w:rPr>
          <w:rFonts w:cs="Arial"/>
          <w:lang w:val="es-CO" w:eastAsia="es-CO"/>
        </w:rPr>
        <w:t xml:space="preserve">5 </w:t>
      </w:r>
      <w:r w:rsidRPr="00B36286">
        <w:rPr>
          <w:rFonts w:cs="Arial"/>
          <w:lang w:eastAsia="es-CO"/>
        </w:rPr>
        <w:t>y demás normas que regulan la materia.</w:t>
      </w:r>
    </w:p>
    <w:p w14:paraId="2F3B195D" w14:textId="77777777" w:rsidR="00C609C5" w:rsidRPr="00B36286" w:rsidRDefault="00C609C5" w:rsidP="00B36286">
      <w:pPr>
        <w:pStyle w:val="InviasNormal"/>
        <w:tabs>
          <w:tab w:val="left" w:pos="284"/>
        </w:tabs>
        <w:spacing w:before="0" w:after="0"/>
        <w:rPr>
          <w:lang w:val="es-CO"/>
        </w:rPr>
      </w:pPr>
    </w:p>
    <w:p w14:paraId="0948C647" w14:textId="77777777" w:rsidR="00496EF0" w:rsidRPr="00B36286" w:rsidRDefault="00496EF0" w:rsidP="00B36286">
      <w:pPr>
        <w:pStyle w:val="InviasNormal"/>
        <w:tabs>
          <w:tab w:val="left" w:pos="284"/>
        </w:tabs>
        <w:spacing w:before="0" w:after="0"/>
        <w:rPr>
          <w:lang w:val="es-CO"/>
        </w:rPr>
      </w:pPr>
      <w:r w:rsidRPr="00B36286">
        <w:t>Para efectos de la evaluación se tendrá en cuenta lo siguiente:</w:t>
      </w:r>
    </w:p>
    <w:p w14:paraId="47EB3BD4" w14:textId="77777777" w:rsidR="00C609C5" w:rsidRPr="00B36286" w:rsidRDefault="00C609C5" w:rsidP="00B36286">
      <w:pPr>
        <w:pStyle w:val="InviasNormal"/>
        <w:tabs>
          <w:tab w:val="left" w:pos="284"/>
        </w:tabs>
        <w:spacing w:before="0" w:after="0"/>
        <w:rPr>
          <w:lang w:val="es-CO"/>
        </w:rPr>
      </w:pPr>
    </w:p>
    <w:p w14:paraId="26630A09" w14:textId="77777777" w:rsidR="00496EF0" w:rsidRPr="00B36286" w:rsidRDefault="00496EF0" w:rsidP="00B36286">
      <w:pPr>
        <w:pStyle w:val="Invias-VietaNumerada"/>
        <w:numPr>
          <w:ilvl w:val="0"/>
          <w:numId w:val="3"/>
        </w:numPr>
        <w:tabs>
          <w:tab w:val="left" w:pos="284"/>
        </w:tabs>
        <w:spacing w:before="0" w:after="0"/>
        <w:ind w:left="0" w:firstLine="0"/>
        <w:rPr>
          <w:lang w:val="es-CO"/>
        </w:rPr>
      </w:pPr>
      <w:r w:rsidRPr="00B36286">
        <w:rPr>
          <w:lang w:val="es-CO"/>
        </w:rPr>
        <w:t>La fecha de expedición del certificado debe ser no mayor a treinta (30) días anteriores a la fecha de cierre del presente proceso.</w:t>
      </w:r>
    </w:p>
    <w:p w14:paraId="4084C2D4" w14:textId="77777777" w:rsidR="00496EF0" w:rsidRPr="00B36286" w:rsidRDefault="00496EF0" w:rsidP="00B36286">
      <w:pPr>
        <w:pStyle w:val="Invias-VietaNumerada"/>
        <w:numPr>
          <w:ilvl w:val="0"/>
          <w:numId w:val="3"/>
        </w:numPr>
        <w:tabs>
          <w:tab w:val="left" w:pos="284"/>
        </w:tabs>
        <w:spacing w:before="0" w:after="0"/>
        <w:ind w:left="0" w:firstLine="0"/>
        <w:rPr>
          <w:lang w:val="es-CO"/>
        </w:rPr>
      </w:pPr>
      <w:r w:rsidRPr="00B36286">
        <w:rPr>
          <w:lang w:val="es-CO"/>
        </w:rPr>
        <w:t xml:space="preserve">La inscripción en el Registro Único de Proponentes deberá estar </w:t>
      </w:r>
      <w:r w:rsidRPr="00B36286">
        <w:rPr>
          <w:b/>
          <w:lang w:val="es-CO"/>
        </w:rPr>
        <w:t>vigente y en firme</w:t>
      </w:r>
      <w:r w:rsidRPr="00B36286">
        <w:rPr>
          <w:lang w:val="es-CO"/>
        </w:rPr>
        <w:t xml:space="preserve"> a más tardar el día</w:t>
      </w:r>
      <w:r w:rsidR="000414FF" w:rsidRPr="00B36286">
        <w:rPr>
          <w:lang w:val="es-CO"/>
        </w:rPr>
        <w:t xml:space="preserve"> hábil</w:t>
      </w:r>
      <w:r w:rsidRPr="00B36286">
        <w:rPr>
          <w:lang w:val="es-CO"/>
        </w:rPr>
        <w:t xml:space="preserve"> anterior a la realización de la audiencia de </w:t>
      </w:r>
      <w:r w:rsidR="000C2F4E" w:rsidRPr="00B36286">
        <w:rPr>
          <w:lang w:val="es-CO"/>
        </w:rPr>
        <w:t>subasta inversa presencial</w:t>
      </w:r>
      <w:r w:rsidRPr="00B36286">
        <w:rPr>
          <w:lang w:val="es-CO"/>
        </w:rPr>
        <w:t xml:space="preserve">; En caso que la Inscripción en el Registro Único de Proponentes no se encuentre vigente y en firme el día anterior a la realización de la audiencia de </w:t>
      </w:r>
      <w:r w:rsidR="007E6C47" w:rsidRPr="00B36286">
        <w:rPr>
          <w:lang w:val="es-CO"/>
        </w:rPr>
        <w:t>subasta</w:t>
      </w:r>
      <w:r w:rsidRPr="00B36286">
        <w:rPr>
          <w:lang w:val="es-CO"/>
        </w:rPr>
        <w:t xml:space="preserve">, la propuesta será </w:t>
      </w:r>
      <w:r w:rsidRPr="00B36286">
        <w:rPr>
          <w:b/>
          <w:lang w:val="es-CO"/>
        </w:rPr>
        <w:t>RECHAZADA</w:t>
      </w:r>
      <w:r w:rsidRPr="00B36286">
        <w:rPr>
          <w:lang w:val="es-CO"/>
        </w:rPr>
        <w:t>.</w:t>
      </w:r>
    </w:p>
    <w:p w14:paraId="40330466" w14:textId="77777777" w:rsidR="001C32DA" w:rsidRPr="00B36286" w:rsidRDefault="001C32DA" w:rsidP="00B36286">
      <w:pPr>
        <w:pStyle w:val="Invias-VietalogoINV"/>
        <w:tabs>
          <w:tab w:val="left" w:pos="284"/>
        </w:tabs>
        <w:spacing w:before="0" w:after="0"/>
        <w:rPr>
          <w:b/>
        </w:rPr>
      </w:pPr>
    </w:p>
    <w:p w14:paraId="003C9E8A" w14:textId="77777777" w:rsidR="00496EF0" w:rsidRPr="00B36286" w:rsidRDefault="00496EF0" w:rsidP="00B36286">
      <w:pPr>
        <w:pStyle w:val="Invias-VietalogoINV"/>
        <w:tabs>
          <w:tab w:val="left" w:pos="284"/>
        </w:tabs>
        <w:spacing w:before="0" w:after="0"/>
      </w:pPr>
      <w:r w:rsidRPr="00B36286">
        <w:rPr>
          <w:b/>
        </w:rPr>
        <w:t>NOTA</w:t>
      </w:r>
      <w:r w:rsidR="00990A9A" w:rsidRPr="00B36286">
        <w:rPr>
          <w:b/>
        </w:rPr>
        <w:t xml:space="preserve"> 1</w:t>
      </w:r>
      <w:r w:rsidRPr="00B36286">
        <w:rPr>
          <w:b/>
        </w:rPr>
        <w:t>:</w:t>
      </w:r>
      <w:r w:rsidRPr="00B36286">
        <w:t xml:space="preserve"> De conformidad con lo establecido en el artículo 6 de la Ley 1150 de 2007, modificado por el artículo 221 del Decreto – Ley 019 de 2012 y lo impuesto en el artículo 2.2.1.1.1.5.1 del Decreto 1082 de 2015, es un deber del inscrito, </w:t>
      </w:r>
      <w:r w:rsidRPr="00B36286">
        <w:rPr>
          <w:b/>
        </w:rPr>
        <w:t>mantener</w:t>
      </w:r>
      <w:r w:rsidRPr="00B36286">
        <w:t xml:space="preserve"> </w:t>
      </w:r>
      <w:r w:rsidRPr="00B36286">
        <w:rPr>
          <w:b/>
        </w:rPr>
        <w:t>actualizada</w:t>
      </w:r>
      <w:r w:rsidRPr="00B36286">
        <w:t xml:space="preserve"> la información que obra en el Registro Único de Proponentes del Registro Único Empresarial de la Cámara de Comercio.</w:t>
      </w:r>
    </w:p>
    <w:p w14:paraId="309AD3AC" w14:textId="77777777" w:rsidR="00990A9A" w:rsidRPr="00B36286" w:rsidRDefault="00990A9A" w:rsidP="00B36286">
      <w:pPr>
        <w:pStyle w:val="InviasNormal"/>
        <w:tabs>
          <w:tab w:val="left" w:pos="284"/>
        </w:tabs>
        <w:spacing w:before="0" w:after="0"/>
        <w:rPr>
          <w:b/>
          <w:lang w:val="es-CO"/>
        </w:rPr>
      </w:pPr>
    </w:p>
    <w:p w14:paraId="3EB74886" w14:textId="77777777" w:rsidR="00990A9A" w:rsidRPr="00B36286" w:rsidRDefault="00990A9A" w:rsidP="00B36286">
      <w:pPr>
        <w:pStyle w:val="InviasNormal"/>
        <w:tabs>
          <w:tab w:val="left" w:pos="284"/>
        </w:tabs>
        <w:spacing w:before="0" w:after="0"/>
      </w:pPr>
      <w:r w:rsidRPr="00B36286">
        <w:rPr>
          <w:b/>
        </w:rPr>
        <w:t>NOTA 2:</w:t>
      </w:r>
      <w:r w:rsidRPr="00B36286">
        <w:t xml:space="preserve"> De conformidad con el artículo 2.2.1.1.1.5.1 del Decreto 1082 de 2015, los proponentes deben presentar la información para renovar su registro a más tardar el quinto día hábil del mes de abril de cada año. De lo contrario cesan los efectos del mismo. De conformidad con la potestad verificatoria, la entidad se reserva la posibilidad de consultar en el RUES, la veracidad de la información aportada.</w:t>
      </w:r>
    </w:p>
    <w:p w14:paraId="18661925" w14:textId="77777777" w:rsidR="00EA24F2" w:rsidRPr="00B36286" w:rsidRDefault="00EA24F2" w:rsidP="00B36286">
      <w:pPr>
        <w:pStyle w:val="InviasNormal"/>
        <w:tabs>
          <w:tab w:val="left" w:pos="284"/>
        </w:tabs>
        <w:spacing w:before="0" w:after="0"/>
        <w:rPr>
          <w:b/>
          <w:lang w:val="es-CO"/>
        </w:rPr>
      </w:pPr>
    </w:p>
    <w:p w14:paraId="1FDF5977" w14:textId="77777777" w:rsidR="009728D5" w:rsidRPr="00B36286" w:rsidRDefault="009728D5" w:rsidP="00DD2E97">
      <w:pPr>
        <w:pStyle w:val="Invias-Titulo1"/>
        <w:numPr>
          <w:ilvl w:val="2"/>
          <w:numId w:val="37"/>
        </w:numPr>
      </w:pPr>
      <w:bookmarkStart w:id="209" w:name="_Toc442781103"/>
      <w:bookmarkStart w:id="210" w:name="_Toc520979299"/>
      <w:r w:rsidRPr="00B36286">
        <w:t>GARANTÍA DE SERIEDAD DE LA OFERTA</w:t>
      </w:r>
      <w:bookmarkEnd w:id="193"/>
      <w:bookmarkEnd w:id="209"/>
      <w:bookmarkEnd w:id="210"/>
    </w:p>
    <w:p w14:paraId="5677E679" w14:textId="77777777" w:rsidR="00EA24F2" w:rsidRPr="00B36286" w:rsidRDefault="00EA24F2" w:rsidP="00B36286">
      <w:pPr>
        <w:pStyle w:val="InviasNormal"/>
        <w:tabs>
          <w:tab w:val="left" w:pos="284"/>
        </w:tabs>
        <w:spacing w:before="0" w:after="0"/>
        <w:rPr>
          <w:lang w:val="es-CO"/>
        </w:rPr>
      </w:pPr>
    </w:p>
    <w:p w14:paraId="50D18B4B" w14:textId="77777777" w:rsidR="00496EF0" w:rsidRPr="00B36286" w:rsidRDefault="00496EF0" w:rsidP="00B36286">
      <w:pPr>
        <w:pStyle w:val="InviasNormal"/>
        <w:tabs>
          <w:tab w:val="left" w:pos="284"/>
        </w:tabs>
        <w:spacing w:before="0" w:after="0"/>
        <w:rPr>
          <w:lang w:val="es-CO"/>
        </w:rPr>
      </w:pPr>
      <w:r w:rsidRPr="00B36286">
        <w:t>El Proponente debe presentar con la propuesta una Garantía de Seriedad de la Oferta que cumpla con los parámetros, condiciones y requisitos que se indican en este numeral.</w:t>
      </w:r>
    </w:p>
    <w:p w14:paraId="11D9A633" w14:textId="77777777" w:rsidR="00AB2525" w:rsidRPr="00B36286" w:rsidRDefault="00AB2525" w:rsidP="00B36286">
      <w:pPr>
        <w:pStyle w:val="InviasNormal"/>
        <w:spacing w:before="0" w:after="0"/>
        <w:rPr>
          <w:lang w:val="es-CO"/>
        </w:rPr>
      </w:pPr>
    </w:p>
    <w:p w14:paraId="65C99FDB" w14:textId="77777777" w:rsidR="00496EF0" w:rsidRPr="00B36286" w:rsidRDefault="00496EF0" w:rsidP="00B36286">
      <w:pPr>
        <w:pStyle w:val="InviasNormal"/>
        <w:spacing w:before="0" w:after="0"/>
      </w:pPr>
      <w:r w:rsidRPr="00B36286">
        <w:t>Cualquier error o imprecisión en el texto de la garantía, será susceptible de aclaración por el proponente o de conformidad con lo solicitado por el  Instituto.</w:t>
      </w:r>
    </w:p>
    <w:p w14:paraId="030690A5" w14:textId="77777777" w:rsidR="00BD270F" w:rsidRPr="00B36286" w:rsidRDefault="00BD270F" w:rsidP="00B36286">
      <w:pPr>
        <w:pStyle w:val="InviasNormal"/>
        <w:spacing w:before="0" w:after="0"/>
      </w:pPr>
    </w:p>
    <w:p w14:paraId="2DE7B5A0" w14:textId="77777777" w:rsidR="00086308" w:rsidRPr="00B36286" w:rsidRDefault="00BD270F" w:rsidP="00B36286">
      <w:pPr>
        <w:pStyle w:val="InviasNormal"/>
        <w:spacing w:before="0" w:after="0"/>
        <w:rPr>
          <w:b/>
        </w:rPr>
      </w:pPr>
      <w:r w:rsidRPr="00B36286">
        <w:rPr>
          <w:b/>
        </w:rPr>
        <w:t>DE CONFORMIDAD CON EL ARTÍCULO 5 DE LA LEY 1882 DE 2018 QUE MODIFICA EL ARTÍCULO 5 DE LA LEY 1150 DE 2007, LA NO ENTREGA DE LA GARANTÍA DE SERIEDAD JUNTO CON LA PROPUESTA NO SERÁ SUBSANABLE Y SERÁ CAUSAL DE RECHAZO DE LA MISMA.</w:t>
      </w:r>
    </w:p>
    <w:p w14:paraId="2D2F90FF" w14:textId="77777777" w:rsidR="00AB2525" w:rsidRPr="00B36286" w:rsidRDefault="00AB2525" w:rsidP="00B36286">
      <w:pPr>
        <w:pStyle w:val="InviasNormal"/>
        <w:spacing w:before="0" w:after="0"/>
      </w:pPr>
    </w:p>
    <w:p w14:paraId="14DA5743" w14:textId="77777777" w:rsidR="00496EF0" w:rsidRPr="00B36286" w:rsidRDefault="00496EF0" w:rsidP="00B36286">
      <w:pPr>
        <w:pStyle w:val="InviasNormal"/>
        <w:spacing w:before="0" w:after="0"/>
      </w:pPr>
      <w:r w:rsidRPr="00B36286">
        <w:lastRenderedPageBreak/>
        <w:t xml:space="preserve">La Oferta deberá incluir la Garantía de Seriedad de la misma, que deberá amparar los perjuicios que se deriven del incumplimiento del ofrecimiento, en los siguientes eventos descritos en el artículo </w:t>
      </w:r>
      <w:r w:rsidRPr="00B36286">
        <w:rPr>
          <w:lang w:val="es-CO"/>
        </w:rPr>
        <w:t>2.2.1.2.3.1.6</w:t>
      </w:r>
      <w:r w:rsidRPr="00B36286">
        <w:t xml:space="preserve"> del Decreto 1</w:t>
      </w:r>
      <w:r w:rsidRPr="00B36286">
        <w:rPr>
          <w:lang w:val="es-CO"/>
        </w:rPr>
        <w:t>082</w:t>
      </w:r>
      <w:r w:rsidRPr="00B36286">
        <w:t xml:space="preserve"> de 201</w:t>
      </w:r>
      <w:r w:rsidRPr="00B36286">
        <w:rPr>
          <w:lang w:val="es-CO"/>
        </w:rPr>
        <w:t>5</w:t>
      </w:r>
      <w:r w:rsidRPr="00B36286">
        <w:t>.</w:t>
      </w:r>
    </w:p>
    <w:p w14:paraId="175269E7" w14:textId="77777777" w:rsidR="00AB2525" w:rsidRPr="00B36286" w:rsidRDefault="00AB2525" w:rsidP="00B36286">
      <w:pPr>
        <w:pStyle w:val="InviasNormal"/>
        <w:spacing w:before="0" w:after="0"/>
        <w:rPr>
          <w:lang w:val="es-CO"/>
        </w:rPr>
      </w:pPr>
    </w:p>
    <w:p w14:paraId="4FB57E1C" w14:textId="77777777" w:rsidR="009728D5" w:rsidRPr="00B36286" w:rsidRDefault="001C18EE" w:rsidP="00DD2E97">
      <w:pPr>
        <w:pStyle w:val="Invias-Titulo2"/>
        <w:numPr>
          <w:ilvl w:val="3"/>
          <w:numId w:val="38"/>
        </w:numPr>
      </w:pPr>
      <w:bookmarkStart w:id="211" w:name="_Toc442781104"/>
      <w:bookmarkStart w:id="212" w:name="_Toc520979300"/>
      <w:r w:rsidRPr="00B36286">
        <w:t>CARACTERÍSTICAS DE LAS GARANTÍAS</w:t>
      </w:r>
      <w:bookmarkEnd w:id="211"/>
      <w:bookmarkEnd w:id="212"/>
    </w:p>
    <w:p w14:paraId="00B3E50C" w14:textId="77777777" w:rsidR="00EA24F2" w:rsidRPr="00B36286" w:rsidRDefault="00EA24F2" w:rsidP="00B36286">
      <w:pPr>
        <w:pStyle w:val="InviasNormal"/>
        <w:spacing w:before="0" w:after="0"/>
        <w:rPr>
          <w:lang w:val="es-CO"/>
        </w:rPr>
      </w:pPr>
    </w:p>
    <w:p w14:paraId="1066ADEB" w14:textId="77777777" w:rsidR="00496EF0" w:rsidRPr="00B36286" w:rsidRDefault="00496EF0" w:rsidP="00B36286">
      <w:pPr>
        <w:pStyle w:val="InviasNormal"/>
        <w:spacing w:before="0" w:after="0"/>
        <w:rPr>
          <w:lang w:val="es-CO"/>
        </w:rPr>
      </w:pPr>
      <w:r w:rsidRPr="00B36286">
        <w:t xml:space="preserve">El proponente deberá constituir a favor del Instituto Nacional de Vías una garantía de seriedad bajo cualquiera de las clases permitidas por el artículo </w:t>
      </w:r>
      <w:r w:rsidRPr="00B36286">
        <w:rPr>
          <w:lang w:val="es-CO"/>
        </w:rPr>
        <w:t xml:space="preserve">2.2.1.2.3.1.2 </w:t>
      </w:r>
      <w:r w:rsidRPr="00B36286">
        <w:t xml:space="preserve"> del decreto 1</w:t>
      </w:r>
      <w:r w:rsidRPr="00B36286">
        <w:rPr>
          <w:lang w:val="es-CO"/>
        </w:rPr>
        <w:t>082</w:t>
      </w:r>
      <w:r w:rsidRPr="00B36286">
        <w:t xml:space="preserve"> de 201</w:t>
      </w:r>
      <w:r w:rsidRPr="00B36286">
        <w:rPr>
          <w:lang w:val="es-CO"/>
        </w:rPr>
        <w:t>5</w:t>
      </w:r>
      <w:r w:rsidRPr="00B36286">
        <w:t xml:space="preserve">, a saber: (i) Contrato de seguro contenido en una póliza, (ii) Patrimonio autónomo, (iii) Garantía Bancaria. </w:t>
      </w:r>
    </w:p>
    <w:p w14:paraId="4E2AB875" w14:textId="77777777" w:rsidR="00AB2525" w:rsidRPr="00B36286" w:rsidRDefault="00AB2525" w:rsidP="00B36286">
      <w:pPr>
        <w:pStyle w:val="Invias-VietaAlfabetica"/>
        <w:numPr>
          <w:ilvl w:val="0"/>
          <w:numId w:val="0"/>
        </w:numPr>
        <w:spacing w:before="0" w:after="0"/>
      </w:pPr>
    </w:p>
    <w:p w14:paraId="57F34CA9" w14:textId="77777777" w:rsidR="00496EF0" w:rsidRPr="00B36286" w:rsidRDefault="00496EF0" w:rsidP="00B36286">
      <w:pPr>
        <w:pStyle w:val="Invias-VietaAlfabetica"/>
        <w:numPr>
          <w:ilvl w:val="0"/>
          <w:numId w:val="0"/>
        </w:numPr>
        <w:spacing w:before="0" w:after="0"/>
      </w:pPr>
      <w:r w:rsidRPr="00B36286">
        <w:t xml:space="preserve">Las garantías deberán ser expedidas con estricta sujeción a los requerimientos previstos en el mismo decreto 1082 de 2015 y lo dispuesto en el Pliego y deben indicar: </w:t>
      </w:r>
    </w:p>
    <w:p w14:paraId="2BD0E3FC" w14:textId="77777777" w:rsidR="00AB2525" w:rsidRPr="00B36286" w:rsidRDefault="00AB2525" w:rsidP="00B36286">
      <w:pPr>
        <w:spacing w:after="0" w:line="240" w:lineRule="auto"/>
        <w:jc w:val="both"/>
        <w:rPr>
          <w:lang w:eastAsia="es-ES"/>
        </w:rPr>
      </w:pPr>
    </w:p>
    <w:p w14:paraId="07C7064E" w14:textId="77777777" w:rsidR="00496EF0" w:rsidRPr="00B36286" w:rsidRDefault="00496EF0" w:rsidP="00B36286">
      <w:pPr>
        <w:pStyle w:val="Invias-VietaAlfabetica"/>
        <w:numPr>
          <w:ilvl w:val="0"/>
          <w:numId w:val="17"/>
        </w:numPr>
        <w:tabs>
          <w:tab w:val="left" w:pos="284"/>
        </w:tabs>
        <w:spacing w:before="0" w:after="0"/>
        <w:ind w:left="0" w:firstLine="0"/>
      </w:pPr>
      <w:r w:rsidRPr="00B36286">
        <w:rPr>
          <w:b/>
          <w:bCs/>
        </w:rPr>
        <w:t>Asegurado/ Beneficiario:</w:t>
      </w:r>
      <w:r w:rsidRPr="00B36286">
        <w:t xml:space="preserve"> La garantía de seriedad de la Propuesta deberá ser otorgada a favor del INVIAS.</w:t>
      </w:r>
    </w:p>
    <w:p w14:paraId="794983F2" w14:textId="77777777" w:rsidR="00496EF0" w:rsidRPr="00B36286" w:rsidRDefault="00496EF0" w:rsidP="00B36286">
      <w:pPr>
        <w:pStyle w:val="Invias-VietaAlfabetica"/>
        <w:numPr>
          <w:ilvl w:val="0"/>
          <w:numId w:val="17"/>
        </w:numPr>
        <w:tabs>
          <w:tab w:val="left" w:pos="284"/>
        </w:tabs>
        <w:spacing w:before="0" w:after="0"/>
        <w:ind w:left="0" w:firstLine="0"/>
      </w:pPr>
      <w:r w:rsidRPr="00B36286">
        <w:rPr>
          <w:b/>
          <w:bCs/>
        </w:rPr>
        <w:t>Fecha de Expedición:</w:t>
      </w:r>
      <w:r w:rsidRPr="00B36286">
        <w:t xml:space="preserve"> La fecha de expedición de la póliza o garantía será igual o anterior a la fecha de presentación de ofertas del proceso.</w:t>
      </w:r>
    </w:p>
    <w:p w14:paraId="1457E22A" w14:textId="77777777" w:rsidR="00496EF0" w:rsidRPr="00B36286" w:rsidRDefault="00496EF0" w:rsidP="00B36286">
      <w:pPr>
        <w:pStyle w:val="Invias-VietaAlfabetica"/>
        <w:numPr>
          <w:ilvl w:val="0"/>
          <w:numId w:val="17"/>
        </w:numPr>
        <w:tabs>
          <w:tab w:val="left" w:pos="284"/>
        </w:tabs>
        <w:spacing w:before="0" w:after="0"/>
        <w:ind w:left="0" w:firstLine="0"/>
      </w:pPr>
      <w:r w:rsidRPr="00B36286">
        <w:rPr>
          <w:b/>
          <w:bCs/>
        </w:rPr>
        <w:t>Amparos de la Garantía de Seriedad:</w:t>
      </w:r>
      <w:r w:rsidRPr="00B36286">
        <w:t xml:space="preserve"> La Garantía de Seriedad cubrirá los perjuicios derivados del incumplimiento del ofrecimiento en los eventos señalados en el artículo 2.2.1.2.3.1.6  del decreto 1082 de 2015.</w:t>
      </w:r>
    </w:p>
    <w:p w14:paraId="0A8C137E" w14:textId="77777777" w:rsidR="00EA24F2" w:rsidRPr="00B36286" w:rsidRDefault="00EA24F2" w:rsidP="00B36286">
      <w:pPr>
        <w:pStyle w:val="InviasNormal"/>
        <w:spacing w:before="0" w:after="0"/>
        <w:rPr>
          <w:lang w:val="es-CO"/>
        </w:rPr>
      </w:pPr>
    </w:p>
    <w:p w14:paraId="3AD47F06" w14:textId="77777777" w:rsidR="009728D5" w:rsidRPr="00B36286" w:rsidRDefault="004E2074" w:rsidP="00B36286">
      <w:pPr>
        <w:pStyle w:val="Invias-Titulo3"/>
        <w:numPr>
          <w:ilvl w:val="4"/>
          <w:numId w:val="37"/>
        </w:numPr>
      </w:pPr>
      <w:bookmarkStart w:id="213" w:name="_Toc326656715"/>
      <w:r w:rsidRPr="00B36286">
        <w:t>Valor Asegurado y Vigencia</w:t>
      </w:r>
      <w:bookmarkEnd w:id="213"/>
    </w:p>
    <w:p w14:paraId="0519D024" w14:textId="77777777" w:rsidR="00EA24F2" w:rsidRPr="00B36286" w:rsidRDefault="00EA24F2" w:rsidP="00B36286">
      <w:pPr>
        <w:pStyle w:val="InviasNormal"/>
        <w:spacing w:before="0" w:after="0"/>
        <w:rPr>
          <w:lang w:val="es-CO"/>
        </w:rPr>
      </w:pPr>
    </w:p>
    <w:p w14:paraId="4A52A914" w14:textId="77777777" w:rsidR="00496EF0" w:rsidRPr="00B36286" w:rsidRDefault="00496EF0"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 xml:space="preserve">De acuerdo con el artículo </w:t>
      </w:r>
      <w:r w:rsidRPr="00B36286">
        <w:rPr>
          <w:rFonts w:ascii="Arial Narrow" w:eastAsia="Times New Roman" w:hAnsi="Arial Narrow"/>
          <w:sz w:val="24"/>
          <w:szCs w:val="24"/>
          <w:lang w:eastAsia="es-ES"/>
        </w:rPr>
        <w:t>2.2.1.2.3.1.9</w:t>
      </w:r>
      <w:r w:rsidRPr="00B36286">
        <w:rPr>
          <w:rFonts w:ascii="Arial Narrow" w:eastAsia="Times New Roman" w:hAnsi="Arial Narrow"/>
          <w:sz w:val="24"/>
          <w:szCs w:val="24"/>
          <w:lang w:val="x-none" w:eastAsia="es-ES"/>
        </w:rPr>
        <w:t xml:space="preserve"> del Decreto 1</w:t>
      </w:r>
      <w:r w:rsidRPr="00B36286">
        <w:rPr>
          <w:rFonts w:ascii="Arial Narrow" w:eastAsia="Times New Roman" w:hAnsi="Arial Narrow"/>
          <w:sz w:val="24"/>
          <w:szCs w:val="24"/>
          <w:lang w:eastAsia="es-ES"/>
        </w:rPr>
        <w:t>082</w:t>
      </w:r>
      <w:r w:rsidRPr="00B36286">
        <w:rPr>
          <w:rFonts w:ascii="Arial Narrow" w:eastAsia="Times New Roman" w:hAnsi="Arial Narrow"/>
          <w:sz w:val="24"/>
          <w:szCs w:val="24"/>
          <w:lang w:val="x-none" w:eastAsia="es-ES"/>
        </w:rPr>
        <w:t xml:space="preserve"> de 201</w:t>
      </w:r>
      <w:r w:rsidRPr="00B36286">
        <w:rPr>
          <w:rFonts w:ascii="Arial Narrow" w:eastAsia="Times New Roman" w:hAnsi="Arial Narrow"/>
          <w:sz w:val="24"/>
          <w:szCs w:val="24"/>
          <w:lang w:eastAsia="es-ES"/>
        </w:rPr>
        <w:t>5</w:t>
      </w:r>
      <w:r w:rsidRPr="00B36286">
        <w:rPr>
          <w:rFonts w:ascii="Arial Narrow" w:eastAsia="Times New Roman" w:hAnsi="Arial Narrow"/>
          <w:sz w:val="24"/>
          <w:szCs w:val="24"/>
          <w:lang w:val="x-none" w:eastAsia="es-ES"/>
        </w:rPr>
        <w:t xml:space="preserve"> el valor asegurado de la garantía de seriedad será el DIEZ POR CIENTO (10%) del PRESUPUESTO OFICIAL, además </w:t>
      </w:r>
      <w:r w:rsidRPr="00B36286">
        <w:rPr>
          <w:rFonts w:ascii="Arial Narrow" w:eastAsia="Times New Roman" w:hAnsi="Arial Narrow"/>
          <w:i/>
          <w:iCs/>
          <w:sz w:val="24"/>
          <w:szCs w:val="24"/>
          <w:u w:val="single"/>
          <w:lang w:val="x-none" w:eastAsia="es-ES"/>
        </w:rPr>
        <w:t>indicando el número de identificación y objeto del proceso</w:t>
      </w:r>
      <w:r w:rsidRPr="00B36286">
        <w:rPr>
          <w:rFonts w:ascii="Arial Narrow" w:eastAsia="Times New Roman" w:hAnsi="Arial Narrow"/>
          <w:sz w:val="24"/>
          <w:szCs w:val="24"/>
          <w:lang w:val="x-none" w:eastAsia="es-ES"/>
        </w:rPr>
        <w:t>.</w:t>
      </w:r>
    </w:p>
    <w:p w14:paraId="602D405A" w14:textId="77777777" w:rsidR="00234646" w:rsidRPr="00B36286" w:rsidRDefault="0023464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30A9F9A" w14:textId="77777777" w:rsidR="00496EF0" w:rsidRPr="00B36286" w:rsidRDefault="00496EF0"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 xml:space="preserve">La Vigencia de la Garantía será de cuatro (4) meses contados a partir de la fecha de </w:t>
      </w:r>
      <w:r w:rsidR="00FE2BC2" w:rsidRPr="00B36286">
        <w:rPr>
          <w:rFonts w:ascii="Arial Narrow" w:eastAsia="Times New Roman" w:hAnsi="Arial Narrow"/>
          <w:sz w:val="24"/>
          <w:szCs w:val="24"/>
          <w:lang w:eastAsia="es-ES"/>
        </w:rPr>
        <w:t>cierre del proceso de selección</w:t>
      </w:r>
      <w:r w:rsidRPr="00B36286">
        <w:rPr>
          <w:rFonts w:ascii="Arial Narrow" w:eastAsia="Times New Roman" w:hAnsi="Arial Narrow"/>
          <w:sz w:val="24"/>
          <w:szCs w:val="24"/>
          <w:lang w:eastAsia="es-ES"/>
        </w:rPr>
        <w:t>,</w:t>
      </w:r>
      <w:r w:rsidRPr="00B36286">
        <w:rPr>
          <w:rFonts w:ascii="Arial Narrow" w:eastAsia="Times New Roman" w:hAnsi="Arial Narrow"/>
          <w:sz w:val="24"/>
          <w:szCs w:val="24"/>
          <w:lang w:val="x-none" w:eastAsia="es-ES"/>
        </w:rPr>
        <w:t xml:space="preserve"> pero en todo caso deberá prorrogarse su vigencia cuando el INVIAS resuelva ampliar los plazos previstos para la presentación de Propuestas y/o para la evaluación y Adjudicación del Contrato y/o para la suscripción del Contrato. La prórroga deberá ser por un plazo igual al de la ampliación o ampliaciones determinadas por el INVIAS, siempre que la prórroga no exceda de tres (3) meses. En todo caso, de conformidad con lo previsto en el artículo </w:t>
      </w:r>
      <w:r w:rsidRPr="00B36286">
        <w:rPr>
          <w:rFonts w:ascii="Arial Narrow" w:eastAsia="Times New Roman" w:hAnsi="Arial Narrow"/>
          <w:sz w:val="24"/>
          <w:szCs w:val="24"/>
          <w:lang w:eastAsia="es-ES"/>
        </w:rPr>
        <w:t>2.2.1.2.3.1.9</w:t>
      </w:r>
      <w:r w:rsidRPr="00B36286">
        <w:rPr>
          <w:rFonts w:ascii="Arial Narrow" w:eastAsia="Times New Roman" w:hAnsi="Arial Narrow"/>
          <w:sz w:val="24"/>
          <w:szCs w:val="24"/>
          <w:lang w:val="x-none" w:eastAsia="es-ES"/>
        </w:rPr>
        <w:t xml:space="preserve"> del Decreto 1</w:t>
      </w:r>
      <w:r w:rsidRPr="00B36286">
        <w:rPr>
          <w:rFonts w:ascii="Arial Narrow" w:eastAsia="Times New Roman" w:hAnsi="Arial Narrow"/>
          <w:sz w:val="24"/>
          <w:szCs w:val="24"/>
          <w:lang w:eastAsia="es-ES"/>
        </w:rPr>
        <w:t>082</w:t>
      </w:r>
      <w:r w:rsidRPr="00B36286">
        <w:rPr>
          <w:rFonts w:ascii="Arial Narrow" w:eastAsia="Times New Roman" w:hAnsi="Arial Narrow"/>
          <w:sz w:val="24"/>
          <w:szCs w:val="24"/>
          <w:lang w:val="x-none" w:eastAsia="es-ES"/>
        </w:rPr>
        <w:t xml:space="preserve"> de 201</w:t>
      </w:r>
      <w:r w:rsidRPr="00B36286">
        <w:rPr>
          <w:rFonts w:ascii="Arial Narrow" w:eastAsia="Times New Roman" w:hAnsi="Arial Narrow"/>
          <w:sz w:val="24"/>
          <w:szCs w:val="24"/>
          <w:lang w:eastAsia="es-ES"/>
        </w:rPr>
        <w:t>5</w:t>
      </w:r>
      <w:r w:rsidRPr="00B36286">
        <w:rPr>
          <w:rFonts w:ascii="Arial Narrow" w:eastAsia="Times New Roman" w:hAnsi="Arial Narrow"/>
          <w:sz w:val="24"/>
          <w:szCs w:val="24"/>
          <w:lang w:val="x-none" w:eastAsia="es-ES"/>
        </w:rPr>
        <w:t>, la misma se extenderá desde el momento de presentación de la oferta hasta la aprobación de la garantía única de cumplimiento que ampara los riesgos propios de la etapa contractual.</w:t>
      </w:r>
    </w:p>
    <w:p w14:paraId="0999A7CC" w14:textId="77777777" w:rsidR="00EA24F2" w:rsidRPr="00B36286" w:rsidRDefault="00EA24F2" w:rsidP="0033329E">
      <w:pPr>
        <w:pStyle w:val="Invias-Titulo2"/>
      </w:pPr>
    </w:p>
    <w:p w14:paraId="66C6F035" w14:textId="77777777" w:rsidR="009728D5" w:rsidRPr="00B36286" w:rsidRDefault="001C18EE" w:rsidP="00DD2E97">
      <w:pPr>
        <w:pStyle w:val="Invias-Titulo2"/>
        <w:numPr>
          <w:ilvl w:val="3"/>
          <w:numId w:val="37"/>
        </w:numPr>
      </w:pPr>
      <w:bookmarkStart w:id="214" w:name="_Toc326656716"/>
      <w:bookmarkStart w:id="215" w:name="_Toc442781105"/>
      <w:bookmarkStart w:id="216" w:name="_Toc520979301"/>
      <w:r w:rsidRPr="00B36286">
        <w:t>TOMADOR / AFIANZADO</w:t>
      </w:r>
      <w:bookmarkEnd w:id="214"/>
      <w:bookmarkEnd w:id="215"/>
      <w:bookmarkEnd w:id="216"/>
      <w:r w:rsidRPr="00B36286">
        <w:t xml:space="preserve"> </w:t>
      </w:r>
    </w:p>
    <w:p w14:paraId="78FA1CCF" w14:textId="77777777" w:rsidR="00EA24F2" w:rsidRPr="00B36286" w:rsidRDefault="00EA24F2" w:rsidP="00B36286">
      <w:pPr>
        <w:pStyle w:val="InviasNormal"/>
        <w:spacing w:before="0" w:after="0"/>
        <w:rPr>
          <w:lang w:val="es-CO"/>
        </w:rPr>
      </w:pPr>
    </w:p>
    <w:p w14:paraId="2E301F32" w14:textId="77777777" w:rsidR="00496EF0" w:rsidRPr="00B36286" w:rsidRDefault="00496EF0" w:rsidP="00B36286">
      <w:pPr>
        <w:pStyle w:val="InviasNormal"/>
        <w:spacing w:before="0" w:after="0"/>
        <w:rPr>
          <w:lang w:val="es-CO"/>
        </w:rPr>
      </w:pPr>
      <w:r w:rsidRPr="00B36286">
        <w:t>Si el proponente es una persona jurídica, la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w:t>
      </w:r>
    </w:p>
    <w:p w14:paraId="07298D85" w14:textId="77777777" w:rsidR="005B4211" w:rsidRPr="00B36286" w:rsidRDefault="005B4211" w:rsidP="00B36286">
      <w:pPr>
        <w:pStyle w:val="InviasNormal"/>
        <w:spacing w:before="0" w:after="0"/>
        <w:rPr>
          <w:lang w:val="es-CO"/>
        </w:rPr>
      </w:pPr>
    </w:p>
    <w:p w14:paraId="6026DE50" w14:textId="77777777" w:rsidR="00496EF0" w:rsidRPr="00B36286" w:rsidRDefault="00496EF0" w:rsidP="00B36286">
      <w:pPr>
        <w:pStyle w:val="InviasNormal"/>
        <w:spacing w:before="0" w:after="0"/>
      </w:pPr>
      <w:r w:rsidRPr="00B36286">
        <w:t xml:space="preserve">Cuando el ofrecimiento sea presentado por consorcio o unión temporal, la garantía deberá ser otorgada por todos los integrantes de la estructura plural, para lo cual se deberá relacionar claramente los integrantes, su </w:t>
      </w:r>
      <w:r w:rsidRPr="00B36286">
        <w:lastRenderedPageBreak/>
        <w:t>identificación y porcentaje de participación, quienes para todos los efectos serán los otorgantes de la misma, de conformidad con lo establecido en el artículo 2.2.1.2.3.1.4 del Decreto 1082 de 2015.</w:t>
      </w:r>
    </w:p>
    <w:p w14:paraId="4E2B8957" w14:textId="77777777" w:rsidR="00420D95" w:rsidRPr="00B36286" w:rsidRDefault="00420D95" w:rsidP="00B36286">
      <w:pPr>
        <w:pStyle w:val="InviasNormal"/>
        <w:spacing w:before="0" w:after="0"/>
      </w:pPr>
    </w:p>
    <w:p w14:paraId="7740A61E" w14:textId="77777777" w:rsidR="009728D5" w:rsidRPr="00B36286" w:rsidRDefault="009728D5" w:rsidP="00DD2E97">
      <w:pPr>
        <w:pStyle w:val="Invias-Titulo1"/>
        <w:numPr>
          <w:ilvl w:val="2"/>
          <w:numId w:val="37"/>
        </w:numPr>
      </w:pPr>
      <w:bookmarkStart w:id="217" w:name="_Toc326656717"/>
      <w:bookmarkStart w:id="218" w:name="_Toc442781106"/>
      <w:bookmarkStart w:id="219" w:name="_Toc520979302"/>
      <w:r w:rsidRPr="00B36286">
        <w:t xml:space="preserve">CERTIFICACIÓN DE PAGOS DE SEGURIDAD SOCIAL Y APORTES </w:t>
      </w:r>
      <w:r w:rsidR="00DC0D75" w:rsidRPr="00B36286">
        <w:t>LEGALES</w:t>
      </w:r>
      <w:r w:rsidRPr="00B36286">
        <w:t>.</w:t>
      </w:r>
      <w:bookmarkEnd w:id="217"/>
      <w:bookmarkEnd w:id="218"/>
      <w:bookmarkEnd w:id="219"/>
    </w:p>
    <w:p w14:paraId="0631D319" w14:textId="77777777" w:rsidR="00EA24F2" w:rsidRPr="00B36286" w:rsidRDefault="00EA24F2" w:rsidP="00B36286">
      <w:pPr>
        <w:pStyle w:val="Invias-VietaAlfabetica"/>
        <w:numPr>
          <w:ilvl w:val="0"/>
          <w:numId w:val="0"/>
        </w:numPr>
        <w:spacing w:before="0" w:after="0"/>
        <w:ind w:left="1080"/>
      </w:pPr>
      <w:bookmarkStart w:id="220" w:name="_Toc326656718"/>
    </w:p>
    <w:p w14:paraId="407C25D9" w14:textId="77777777" w:rsidR="00F37A5D" w:rsidRPr="00B36286" w:rsidRDefault="00F37A5D" w:rsidP="00B36286">
      <w:pPr>
        <w:pStyle w:val="Listavistosa-nfasis11"/>
        <w:numPr>
          <w:ilvl w:val="0"/>
          <w:numId w:val="20"/>
        </w:numPr>
        <w:tabs>
          <w:tab w:val="left" w:pos="426"/>
        </w:tabs>
        <w:spacing w:before="120" w:after="24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El proponente persona jurídica, deberá presentar una certificación, expedida por el Revisor Fiscal, de acuerdo con los requerimientos de Ley, o por el Representante Legal, bajo la gravedad del juramento</w:t>
      </w:r>
      <w:r w:rsidR="00C47178" w:rsidRPr="00B36286">
        <w:rPr>
          <w:rFonts w:ascii="Arial Narrow" w:eastAsia="Times New Roman" w:hAnsi="Arial Narrow"/>
          <w:sz w:val="24"/>
          <w:szCs w:val="24"/>
          <w:lang w:eastAsia="es-ES"/>
        </w:rPr>
        <w:t xml:space="preserve"> que se entiende dado con la presentación del documento</w:t>
      </w:r>
      <w:r w:rsidRPr="00B36286">
        <w:rPr>
          <w:rFonts w:ascii="Arial Narrow" w:eastAsia="Times New Roman" w:hAnsi="Arial Narrow"/>
          <w:sz w:val="24"/>
          <w:szCs w:val="24"/>
          <w:lang w:eastAsia="es-ES"/>
        </w:rPr>
        <w:t xml:space="preserve">,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 </w:t>
      </w:r>
      <w:r w:rsidR="00A63C20" w:rsidRPr="00B36286">
        <w:rPr>
          <w:rFonts w:ascii="Arial Narrow" w:eastAsia="Times New Roman" w:hAnsi="Arial Narrow"/>
          <w:i/>
          <w:sz w:val="24"/>
          <w:szCs w:val="24"/>
          <w:lang w:eastAsia="es-ES"/>
        </w:rPr>
        <w:t>(</w:t>
      </w:r>
      <w:r w:rsidR="00A63C20" w:rsidRPr="00B36286">
        <w:rPr>
          <w:rFonts w:ascii="Arial Narrow" w:hAnsi="Arial Narrow"/>
          <w:i/>
          <w:sz w:val="24"/>
        </w:rPr>
        <w:t>Articulo 65 Ley 1819 de 2016</w:t>
      </w:r>
      <w:r w:rsidR="00A63C20" w:rsidRPr="00B36286">
        <w:rPr>
          <w:rFonts w:ascii="Arial Narrow" w:eastAsia="Times New Roman" w:hAnsi="Arial Narrow"/>
          <w:i/>
          <w:sz w:val="24"/>
          <w:szCs w:val="24"/>
          <w:lang w:eastAsia="es-ES"/>
        </w:rPr>
        <w:t>)</w:t>
      </w:r>
      <w:r w:rsidRPr="00B36286">
        <w:rPr>
          <w:rFonts w:ascii="Arial Narrow" w:eastAsia="Times New Roman" w:hAnsi="Arial Narrow"/>
          <w:i/>
          <w:sz w:val="24"/>
          <w:szCs w:val="24"/>
          <w:lang w:eastAsia="es-ES"/>
        </w:rPr>
        <w:t>.</w:t>
      </w:r>
      <w:r w:rsidRPr="00B36286">
        <w:rPr>
          <w:rFonts w:ascii="Arial Narrow" w:eastAsia="Times New Roman" w:hAnsi="Arial Narrow"/>
          <w:sz w:val="24"/>
          <w:szCs w:val="24"/>
          <w:lang w:eastAsia="es-ES"/>
        </w:rPr>
        <w:t xml:space="preserv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75C4BF69" w14:textId="77777777" w:rsidR="00F37A5D" w:rsidRPr="00B36286" w:rsidRDefault="00F37A5D" w:rsidP="00B36286">
      <w:pPr>
        <w:spacing w:before="120" w:after="240" w:line="240" w:lineRule="auto"/>
        <w:ind w:left="360"/>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7F00739" w14:textId="77777777" w:rsidR="00F37A5D" w:rsidRPr="00B36286" w:rsidRDefault="00F37A5D" w:rsidP="00B36286">
      <w:pPr>
        <w:spacing w:before="120" w:after="240" w:line="240" w:lineRule="auto"/>
        <w:ind w:left="360"/>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Esta misma previsión aplica para las personas jurídicas extranjeras con domicilio o sucursal en Colombia las cuales deberán acreditar este requisito respecto del personal vinculado en Colombia.</w:t>
      </w:r>
    </w:p>
    <w:p w14:paraId="6E51D4B8" w14:textId="77777777" w:rsidR="00F37A5D" w:rsidRPr="00B36286" w:rsidRDefault="00F37A5D" w:rsidP="00B36286">
      <w:pPr>
        <w:pStyle w:val="Listavistosa-nfasis11"/>
        <w:numPr>
          <w:ilvl w:val="0"/>
          <w:numId w:val="20"/>
        </w:numPr>
        <w:tabs>
          <w:tab w:val="left" w:pos="426"/>
        </w:tabs>
        <w:spacing w:before="120" w:after="24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 xml:space="preserve">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y Servicio Nacional de Aprendizaje, cuando a ello haya lugar </w:t>
      </w:r>
      <w:r w:rsidR="00A63C20" w:rsidRPr="00B36286">
        <w:rPr>
          <w:rFonts w:ascii="Arial Narrow" w:eastAsia="Times New Roman" w:hAnsi="Arial Narrow"/>
          <w:i/>
          <w:sz w:val="24"/>
          <w:szCs w:val="24"/>
          <w:lang w:eastAsia="es-ES"/>
        </w:rPr>
        <w:t>(</w:t>
      </w:r>
      <w:r w:rsidR="00A63C20" w:rsidRPr="00B36286">
        <w:rPr>
          <w:rFonts w:ascii="Arial Narrow" w:hAnsi="Arial Narrow"/>
          <w:i/>
          <w:sz w:val="24"/>
        </w:rPr>
        <w:t>Articulo 65 Ley 1819 de 2016</w:t>
      </w:r>
      <w:r w:rsidR="00A63C20" w:rsidRPr="00B36286">
        <w:rPr>
          <w:rFonts w:ascii="Arial Narrow" w:eastAsia="Times New Roman" w:hAnsi="Arial Narrow"/>
          <w:i/>
          <w:sz w:val="24"/>
          <w:szCs w:val="24"/>
          <w:lang w:eastAsia="es-ES"/>
        </w:rPr>
        <w:t>)</w:t>
      </w:r>
      <w:r w:rsidRPr="00B36286">
        <w:rPr>
          <w:rFonts w:ascii="Arial Narrow" w:eastAsia="Times New Roman" w:hAnsi="Arial Narrow"/>
          <w:i/>
          <w:sz w:val="24"/>
          <w:szCs w:val="24"/>
          <w:lang w:eastAsia="es-ES"/>
        </w:rPr>
        <w:t xml:space="preserve">. </w:t>
      </w:r>
      <w:r w:rsidRPr="00B36286">
        <w:rPr>
          <w:rFonts w:ascii="Arial Narrow" w:eastAsia="Times New Roman" w:hAnsi="Arial Narrow"/>
          <w:sz w:val="24"/>
          <w:szCs w:val="24"/>
          <w:lang w:eastAsia="es-ES"/>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545A8DD4" w14:textId="77777777" w:rsidR="00F37A5D" w:rsidRPr="00B36286" w:rsidRDefault="00F37A5D" w:rsidP="00B36286">
      <w:pPr>
        <w:spacing w:before="120" w:after="240" w:line="240" w:lineRule="auto"/>
        <w:ind w:left="360"/>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0FFE8F1" w14:textId="77777777" w:rsidR="00F37A5D" w:rsidRPr="00B36286" w:rsidRDefault="00F37A5D" w:rsidP="00B36286">
      <w:pPr>
        <w:pStyle w:val="Listavistosa-nfasis11"/>
        <w:numPr>
          <w:ilvl w:val="0"/>
          <w:numId w:val="20"/>
        </w:numPr>
        <w:tabs>
          <w:tab w:val="left" w:pos="426"/>
        </w:tabs>
        <w:spacing w:before="120" w:after="24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 xml:space="preserve">El proponente </w:t>
      </w:r>
      <w:r w:rsidRPr="00B36286">
        <w:rPr>
          <w:rFonts w:ascii="Arial Narrow" w:eastAsia="Times New Roman" w:hAnsi="Arial Narrow"/>
          <w:sz w:val="24"/>
          <w:szCs w:val="24"/>
          <w:lang w:val="x-none" w:eastAsia="es-ES"/>
        </w:rPr>
        <w:t xml:space="preserve">persona </w:t>
      </w:r>
      <w:r w:rsidRPr="00B36286">
        <w:rPr>
          <w:rFonts w:ascii="Arial Narrow" w:eastAsia="Times New Roman" w:hAnsi="Arial Narrow"/>
          <w:sz w:val="24"/>
          <w:szCs w:val="24"/>
          <w:lang w:eastAsia="es-ES"/>
        </w:rPr>
        <w:t>natural</w:t>
      </w:r>
      <w:r w:rsidRPr="00B36286">
        <w:rPr>
          <w:rFonts w:ascii="Arial Narrow" w:eastAsia="Times New Roman" w:hAnsi="Arial Narrow"/>
          <w:sz w:val="24"/>
          <w:szCs w:val="24"/>
          <w:lang w:val="x-none" w:eastAsia="es-ES"/>
        </w:rPr>
        <w:t>, deberá acredit</w:t>
      </w:r>
      <w:r w:rsidRPr="00B36286">
        <w:rPr>
          <w:rFonts w:ascii="Arial Narrow" w:eastAsia="Times New Roman" w:hAnsi="Arial Narrow"/>
          <w:sz w:val="24"/>
          <w:szCs w:val="24"/>
          <w:lang w:eastAsia="es-ES"/>
        </w:rPr>
        <w:t xml:space="preserve">ar </w:t>
      </w:r>
      <w:r w:rsidRPr="00B36286">
        <w:rPr>
          <w:rFonts w:ascii="Arial Narrow" w:eastAsia="Times New Roman" w:hAnsi="Arial Narrow"/>
          <w:sz w:val="24"/>
          <w:szCs w:val="24"/>
          <w:lang w:val="x-none" w:eastAsia="es-ES"/>
        </w:rPr>
        <w:t xml:space="preserve">que se encuentran al día en el pago de sus aportes al sistema de seguridad social, </w:t>
      </w:r>
      <w:r w:rsidRPr="00B36286">
        <w:rPr>
          <w:rFonts w:ascii="Arial Narrow" w:eastAsia="Times New Roman" w:hAnsi="Arial Narrow"/>
          <w:sz w:val="24"/>
          <w:szCs w:val="24"/>
          <w:lang w:eastAsia="es-ES"/>
        </w:rPr>
        <w:t xml:space="preserve">de los </w:t>
      </w:r>
      <w:r w:rsidRPr="00B36286">
        <w:rPr>
          <w:rFonts w:ascii="Arial Narrow" w:eastAsia="Times New Roman" w:hAnsi="Arial Narrow"/>
          <w:sz w:val="24"/>
          <w:szCs w:val="24"/>
          <w:lang w:val="x-none" w:eastAsia="es-ES"/>
        </w:rPr>
        <w:t>últimos seis (6) meses contados a partir del mes anterior a la fecha de cierre</w:t>
      </w:r>
      <w:r w:rsidRPr="00B36286">
        <w:rPr>
          <w:rFonts w:ascii="Arial Narrow" w:eastAsia="Times New Roman" w:hAnsi="Arial Narrow"/>
          <w:sz w:val="24"/>
          <w:szCs w:val="24"/>
          <w:lang w:eastAsia="es-ES"/>
        </w:rPr>
        <w:t>.</w:t>
      </w:r>
    </w:p>
    <w:p w14:paraId="649820BE" w14:textId="77777777" w:rsidR="00F37A5D" w:rsidRPr="00B36286" w:rsidRDefault="00F37A5D" w:rsidP="00B36286">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Esta misma previsión aplica para las personas naturales extranjeras con domicilio en Colombia las cuales, deberán acreditar este requisito respecto del personal vinculado en Colombia.</w:t>
      </w:r>
    </w:p>
    <w:p w14:paraId="3B2D05E5" w14:textId="77777777" w:rsidR="00F37A5D" w:rsidRPr="00B36286" w:rsidRDefault="00F37A5D" w:rsidP="00B36286">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Cuando se trate de Consorcios o Uniones Temporales, cada uno de sus integrantes, deberá aportar por separado la certificación aquí exigida.</w:t>
      </w:r>
    </w:p>
    <w:p w14:paraId="4947F91C" w14:textId="77777777" w:rsidR="00F37A5D" w:rsidRPr="00B36286" w:rsidRDefault="00F37A5D" w:rsidP="00B36286">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lastRenderedPageBreak/>
        <w:t xml:space="preserve">Adicionalmente el proponente adjudicatario, deberá presentar para la suscripción del respectivo contrato ante la </w:t>
      </w:r>
      <w:r w:rsidRPr="00B36286">
        <w:rPr>
          <w:rFonts w:ascii="Arial Narrow" w:eastAsia="Times New Roman" w:hAnsi="Arial Narrow"/>
          <w:sz w:val="24"/>
          <w:szCs w:val="24"/>
          <w:lang w:eastAsia="es-ES"/>
        </w:rPr>
        <w:t>dependencia respectiva</w:t>
      </w:r>
      <w:r w:rsidRPr="00B36286">
        <w:rPr>
          <w:rFonts w:ascii="Arial Narrow" w:eastAsia="Times New Roman" w:hAnsi="Arial Narrow"/>
          <w:sz w:val="24"/>
          <w:szCs w:val="24"/>
          <w:lang w:val="x-none" w:eastAsia="es-ES"/>
        </w:rPr>
        <w:t xml:space="preserve">, la declaración donde se acredite el pago correspondiente a Seguridad  Social y Aportes </w:t>
      </w:r>
      <w:r w:rsidRPr="00B36286">
        <w:rPr>
          <w:rFonts w:ascii="Arial Narrow" w:eastAsia="Times New Roman" w:hAnsi="Arial Narrow"/>
          <w:sz w:val="24"/>
          <w:szCs w:val="24"/>
          <w:lang w:eastAsia="es-ES"/>
        </w:rPr>
        <w:t>Legales</w:t>
      </w:r>
      <w:r w:rsidRPr="00B36286">
        <w:rPr>
          <w:rFonts w:ascii="Arial Narrow" w:eastAsia="Times New Roman" w:hAnsi="Arial Narrow"/>
          <w:sz w:val="24"/>
          <w:szCs w:val="24"/>
          <w:lang w:val="x-none" w:eastAsia="es-ES"/>
        </w:rPr>
        <w:t xml:space="preserve">, cuando a ello haya lugar </w:t>
      </w:r>
      <w:r w:rsidRPr="00B36286">
        <w:rPr>
          <w:rFonts w:ascii="Arial Narrow" w:eastAsia="Times New Roman" w:hAnsi="Arial Narrow"/>
          <w:i/>
          <w:sz w:val="24"/>
          <w:szCs w:val="24"/>
          <w:lang w:val="x-none" w:eastAsia="es-ES"/>
        </w:rPr>
        <w:t>(Articulo 25 Ley 1607</w:t>
      </w:r>
      <w:r w:rsidR="00891799" w:rsidRPr="00B36286">
        <w:rPr>
          <w:rFonts w:ascii="Arial Narrow" w:eastAsia="Times New Roman" w:hAnsi="Arial Narrow"/>
          <w:i/>
          <w:sz w:val="24"/>
          <w:szCs w:val="24"/>
          <w:lang w:eastAsia="es-ES"/>
        </w:rPr>
        <w:t xml:space="preserve"> </w:t>
      </w:r>
      <w:r w:rsidRPr="00B36286">
        <w:rPr>
          <w:rFonts w:ascii="Arial Narrow" w:eastAsia="Times New Roman" w:hAnsi="Arial Narrow"/>
          <w:i/>
          <w:sz w:val="24"/>
          <w:szCs w:val="24"/>
          <w:lang w:val="x-none" w:eastAsia="es-ES"/>
        </w:rPr>
        <w:t>de 2012</w:t>
      </w:r>
      <w:r w:rsidRPr="00B36286">
        <w:rPr>
          <w:rFonts w:ascii="Arial Narrow" w:eastAsia="Times New Roman" w:hAnsi="Arial Narrow"/>
          <w:i/>
          <w:sz w:val="24"/>
          <w:szCs w:val="24"/>
          <w:lang w:eastAsia="es-ES"/>
        </w:rPr>
        <w:t>).</w:t>
      </w:r>
    </w:p>
    <w:p w14:paraId="692C759F" w14:textId="77777777" w:rsidR="00F37A5D" w:rsidRPr="00B36286" w:rsidRDefault="00F37A5D"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 xml:space="preserve">En caso que el proponente, persona natural o jurídica, no tenga o haya tenido dentro de los 6 meses anteriores a la fecha de cierre personal a cargo y por ende no esté obligado a efectuar el pago de aportes </w:t>
      </w:r>
      <w:r w:rsidRPr="00B36286">
        <w:rPr>
          <w:rFonts w:ascii="Arial Narrow" w:eastAsia="Times New Roman" w:hAnsi="Arial Narrow"/>
          <w:sz w:val="24"/>
          <w:szCs w:val="24"/>
          <w:lang w:eastAsia="es-ES"/>
        </w:rPr>
        <w:t>Legales</w:t>
      </w:r>
      <w:r w:rsidRPr="00B36286">
        <w:rPr>
          <w:rFonts w:ascii="Arial Narrow" w:eastAsia="Times New Roman" w:hAnsi="Arial Narrow"/>
          <w:sz w:val="24"/>
          <w:szCs w:val="24"/>
          <w:lang w:val="x-none" w:eastAsia="es-ES"/>
        </w:rPr>
        <w:t xml:space="preserve"> y seguridad social debe, bajo la gravedad de juramento, indicar esta circunstancia en la mencionada certificación.</w:t>
      </w:r>
    </w:p>
    <w:p w14:paraId="69A9356B" w14:textId="77777777" w:rsidR="0034050E" w:rsidRPr="00B36286" w:rsidRDefault="0034050E"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1B732FDA" w14:textId="77777777" w:rsidR="00A63C20" w:rsidRPr="00B36286" w:rsidRDefault="00A63C20" w:rsidP="00B36286">
      <w:pPr>
        <w:keepNext/>
        <w:widowControl w:val="0"/>
        <w:snapToGrid w:val="0"/>
        <w:spacing w:after="0" w:line="240" w:lineRule="auto"/>
        <w:jc w:val="both"/>
        <w:outlineLvl w:val="0"/>
        <w:rPr>
          <w:rFonts w:ascii="Arial Narrow" w:hAnsi="Arial Narrow"/>
          <w:sz w:val="24"/>
          <w:szCs w:val="24"/>
          <w:shd w:val="clear" w:color="auto" w:fill="F0F0F0"/>
        </w:rPr>
      </w:pPr>
      <w:bookmarkStart w:id="221" w:name="_Toc520979303"/>
      <w:r w:rsidRPr="00B36286">
        <w:rPr>
          <w:rFonts w:ascii="Arial Narrow" w:hAnsi="Arial Narrow"/>
          <w:b/>
          <w:sz w:val="24"/>
          <w:szCs w:val="24"/>
        </w:rPr>
        <w:t xml:space="preserve">NOTA 1: </w:t>
      </w:r>
      <w:r w:rsidRPr="00B36286">
        <w:rPr>
          <w:rFonts w:ascii="Arial Narrow" w:hAnsi="Arial Narrow"/>
          <w:sz w:val="24"/>
          <w:szCs w:val="24"/>
        </w:rPr>
        <w:t xml:space="preserve">Teniendo en cuenta que al momento de remitir los documentos por parte del proponente en el SECOP II a través del Portal Único de Contratación (PUC), link: </w:t>
      </w:r>
      <w:hyperlink r:id="rId43" w:history="1">
        <w:r w:rsidRPr="00B36286">
          <w:rPr>
            <w:rFonts w:ascii="Arial Narrow" w:hAnsi="Arial Narrow"/>
            <w:sz w:val="24"/>
            <w:szCs w:val="24"/>
          </w:rPr>
          <w:t>http://community.secop.gov.co/sts/cce/login.aspx</w:t>
        </w:r>
      </w:hyperlink>
      <w:r w:rsidRPr="00B36286">
        <w:rPr>
          <w:rFonts w:ascii="Arial Narrow" w:hAnsi="Arial Narrow"/>
          <w:sz w:val="24"/>
          <w:szCs w:val="24"/>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sidRPr="00B36286">
        <w:rPr>
          <w:rFonts w:ascii="Arial Narrow" w:hAnsi="Arial Narrow"/>
          <w:sz w:val="24"/>
          <w:szCs w:val="24"/>
          <w:lang w:val="x-none"/>
        </w:rPr>
        <w:t>Ley 527 de 1999, Decreto 2364 de 2012 y demás normas que las modifiquen, aclaren o complementen</w:t>
      </w:r>
      <w:r w:rsidRPr="00B36286">
        <w:rPr>
          <w:rFonts w:ascii="Arial Narrow" w:hAnsi="Arial Narrow"/>
          <w:sz w:val="24"/>
          <w:szCs w:val="24"/>
        </w:rPr>
        <w:t>), no es indispensable remitir este documento firmado por el proponente, trátese del representante legal de la (s) persona (s) jurídica (s) y de la persona natural, pues la entidad entenderá que con este SELLO DE TIEMPO, el representante legal está firmando la oferta; para el caso en que dicha certificación deba ser firmada por el revisor fiscal, este documento si debe venir suscrito por el mismo.</w:t>
      </w:r>
      <w:bookmarkEnd w:id="221"/>
      <w:r w:rsidRPr="00B36286">
        <w:rPr>
          <w:rFonts w:ascii="Arial Narrow" w:hAnsi="Arial Narrow"/>
          <w:sz w:val="24"/>
          <w:szCs w:val="24"/>
          <w:shd w:val="clear" w:color="auto" w:fill="F0F0F0"/>
        </w:rPr>
        <w:t xml:space="preserve"> </w:t>
      </w:r>
    </w:p>
    <w:p w14:paraId="2CFF79D7" w14:textId="77777777" w:rsidR="0034050E" w:rsidRPr="00B36286" w:rsidRDefault="0034050E" w:rsidP="00B36286">
      <w:pPr>
        <w:keepNext/>
        <w:widowControl w:val="0"/>
        <w:snapToGrid w:val="0"/>
        <w:spacing w:after="0" w:line="240" w:lineRule="auto"/>
        <w:jc w:val="both"/>
        <w:outlineLvl w:val="0"/>
        <w:rPr>
          <w:rFonts w:ascii="Arial Narrow" w:hAnsi="Arial Narrow"/>
          <w:b/>
          <w:sz w:val="24"/>
          <w:szCs w:val="24"/>
          <w:lang w:val="es-MX"/>
        </w:rPr>
      </w:pPr>
    </w:p>
    <w:p w14:paraId="5FF1F70F" w14:textId="77777777" w:rsidR="00F37A5D" w:rsidRPr="00B36286" w:rsidRDefault="00F37A5D"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b/>
          <w:sz w:val="24"/>
          <w:szCs w:val="24"/>
          <w:lang w:val="x-none" w:eastAsia="es-ES"/>
        </w:rPr>
        <w:t>NOTA</w:t>
      </w:r>
      <w:r w:rsidR="00A63C20" w:rsidRPr="00B36286">
        <w:rPr>
          <w:rFonts w:ascii="Arial Narrow" w:eastAsia="Times New Roman" w:hAnsi="Arial Narrow"/>
          <w:b/>
          <w:sz w:val="24"/>
          <w:szCs w:val="24"/>
          <w:lang w:val="es-ES" w:eastAsia="es-ES"/>
        </w:rPr>
        <w:t xml:space="preserve"> 2</w:t>
      </w:r>
      <w:r w:rsidRPr="00B36286">
        <w:rPr>
          <w:rFonts w:ascii="Arial Narrow" w:eastAsia="Times New Roman" w:hAnsi="Arial Narrow"/>
          <w:b/>
          <w:sz w:val="24"/>
          <w:szCs w:val="24"/>
          <w:lang w:val="x-none" w:eastAsia="es-ES"/>
        </w:rPr>
        <w:t>:</w:t>
      </w:r>
      <w:r w:rsidRPr="00B36286">
        <w:rPr>
          <w:rFonts w:ascii="Arial Narrow" w:eastAsia="Times New Roman" w:hAnsi="Arial Narrow"/>
          <w:sz w:val="24"/>
          <w:szCs w:val="24"/>
          <w:lang w:val="x-none" w:eastAsia="es-ES"/>
        </w:rPr>
        <w:t xml:space="preserve"> El Instituto Nacional de Vías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w:t>
      </w:r>
      <w:r w:rsidRPr="00B36286">
        <w:rPr>
          <w:rFonts w:ascii="Arial Narrow" w:eastAsia="Times New Roman" w:hAnsi="Arial Narrow"/>
          <w:sz w:val="24"/>
          <w:szCs w:val="24"/>
          <w:lang w:eastAsia="es-ES"/>
        </w:rPr>
        <w:t>Legales</w:t>
      </w:r>
      <w:r w:rsidRPr="00B36286">
        <w:rPr>
          <w:rFonts w:ascii="Arial Narrow" w:eastAsia="Times New Roman" w:hAnsi="Arial Narrow"/>
          <w:sz w:val="24"/>
          <w:szCs w:val="24"/>
          <w:lang w:val="x-none" w:eastAsia="es-ES"/>
        </w:rPr>
        <w:t xml:space="preserve"> , deberán aportar los documentos que demuestren dicha circunstancia respecto del proponente observado.</w:t>
      </w:r>
    </w:p>
    <w:p w14:paraId="609FDF00" w14:textId="77777777" w:rsidR="0034050E" w:rsidRPr="00B36286" w:rsidRDefault="0034050E"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703AFA0F" w14:textId="77777777" w:rsidR="00F37A5D" w:rsidRPr="00B36286" w:rsidRDefault="00F37A5D"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En caso de no allegar con la observación dichos soportes no se dará trámite a la misma. En el evento en que la observación esté debidamente sustentada y soportada, la Entidad podrá dar traslado al proponente observado e INVIAS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1980358" w14:textId="77777777" w:rsidR="0034050E" w:rsidRPr="00B36286" w:rsidRDefault="0034050E"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FC4FE0A" w14:textId="77777777" w:rsidR="009728D5" w:rsidRPr="00B36286" w:rsidRDefault="00AA510C" w:rsidP="00DD2E97">
      <w:pPr>
        <w:pStyle w:val="Invias-Titulo1"/>
      </w:pPr>
      <w:bookmarkStart w:id="222" w:name="_Toc442781107"/>
      <w:bookmarkStart w:id="223" w:name="_Toc520979304"/>
      <w:r w:rsidRPr="00B36286">
        <w:t xml:space="preserve">4.1.10 </w:t>
      </w:r>
      <w:r w:rsidR="00496EF0" w:rsidRPr="00B36286">
        <w:t xml:space="preserve">PACTO </w:t>
      </w:r>
      <w:r w:rsidR="009E1ADB" w:rsidRPr="00B36286">
        <w:t>DE TRANSPARENCIA</w:t>
      </w:r>
      <w:bookmarkEnd w:id="220"/>
      <w:bookmarkEnd w:id="222"/>
      <w:bookmarkEnd w:id="223"/>
    </w:p>
    <w:p w14:paraId="2352B2E1" w14:textId="77777777" w:rsidR="00EA24F2" w:rsidRPr="00B36286" w:rsidRDefault="00EA24F2" w:rsidP="00B36286">
      <w:pPr>
        <w:pStyle w:val="InviasNormal"/>
        <w:spacing w:before="0" w:after="0"/>
        <w:rPr>
          <w:lang w:val="es-CO"/>
        </w:rPr>
      </w:pPr>
    </w:p>
    <w:p w14:paraId="36A53522" w14:textId="77777777" w:rsidR="009728D5" w:rsidRPr="00B36286" w:rsidRDefault="00C33EA5" w:rsidP="00B36286">
      <w:pPr>
        <w:pStyle w:val="InviasNormal"/>
        <w:spacing w:before="0" w:after="0"/>
        <w:rPr>
          <w:lang w:val="es-CO"/>
        </w:rPr>
      </w:pPr>
      <w:r w:rsidRPr="00B36286">
        <w:rPr>
          <w:lang w:val="es-CO"/>
        </w:rPr>
        <w:t>Con la suscripción de la Carta de Presentación de la oferta, el proponente manifiesta conocer lo contenido en el “ANEXO PACTO DE TRANSPARENCIA” y su compromiso de darle estricto cumplimiento</w:t>
      </w:r>
      <w:r w:rsidR="009728D5" w:rsidRPr="00B36286">
        <w:t>.</w:t>
      </w:r>
    </w:p>
    <w:p w14:paraId="7AF4398E" w14:textId="77777777" w:rsidR="00A418F7" w:rsidRPr="00B36286" w:rsidRDefault="00A418F7" w:rsidP="00B36286">
      <w:pPr>
        <w:pStyle w:val="InviasNormal"/>
        <w:spacing w:before="0" w:after="0"/>
        <w:rPr>
          <w:lang w:val="es-CO"/>
        </w:rPr>
      </w:pPr>
    </w:p>
    <w:p w14:paraId="0651057C" w14:textId="77777777" w:rsidR="009728D5" w:rsidRPr="00B36286" w:rsidRDefault="00AA510C" w:rsidP="00DD2E97">
      <w:pPr>
        <w:pStyle w:val="Invias-Titulo1"/>
      </w:pPr>
      <w:bookmarkStart w:id="224" w:name="_Toc520979305"/>
      <w:r w:rsidRPr="00B36286">
        <w:t xml:space="preserve">4.1.11. </w:t>
      </w:r>
      <w:bookmarkStart w:id="225" w:name="_Toc442781108"/>
      <w:r w:rsidR="00B3106E" w:rsidRPr="00B36286">
        <w:t>DECLARACIÓN DE NO REPORTAR ANTECEDENTES FISCALES ANTE LA CONTRALORÍA GENERAL DE LA REPÚBLICA NI SANCIONES QUE IMPLIQUEN INHABILIDAD PARA CONTRATAR CON EL ESTADO</w:t>
      </w:r>
      <w:bookmarkEnd w:id="224"/>
      <w:bookmarkEnd w:id="225"/>
    </w:p>
    <w:p w14:paraId="6D4C1420" w14:textId="77777777" w:rsidR="00EA24F2" w:rsidRPr="00B36286" w:rsidRDefault="00EA24F2" w:rsidP="00B36286">
      <w:pPr>
        <w:pStyle w:val="InviasNormal"/>
        <w:spacing w:before="0" w:after="0"/>
        <w:rPr>
          <w:lang w:val="es-CO"/>
        </w:rPr>
      </w:pPr>
    </w:p>
    <w:p w14:paraId="1AAD04AA" w14:textId="77777777" w:rsidR="001A6974" w:rsidRPr="00B36286" w:rsidRDefault="00496EF0" w:rsidP="00B36286">
      <w:pPr>
        <w:pStyle w:val="InviasNormal"/>
        <w:spacing w:before="0" w:after="0"/>
        <w:rPr>
          <w:lang w:val="es-CO"/>
        </w:rPr>
      </w:pPr>
      <w:r w:rsidRPr="00B36286">
        <w:t xml:space="preserve">De conformidad con lo consagrado en el artículo 60 Ley 610 de 2000, en el parágrafo primero del artículo 38 de la Ley 734 de 2002, y la Ley 1238 de 2008, ningún proponente, ni los integrantes de Consorcios o Uniones </w:t>
      </w:r>
      <w:r w:rsidRPr="00B36286">
        <w:lastRenderedPageBreak/>
        <w:t xml:space="preserve">Temporales, nacionales o extranjeros, con domicilio en Colombia, podrán estar registrados en el Boletín de Responsabilidad Fiscal de la Contraloría General de la República vigente a la fecha de cierre del presente </w:t>
      </w:r>
    </w:p>
    <w:p w14:paraId="7A98BD1B" w14:textId="77777777" w:rsidR="00496EF0" w:rsidRPr="00B36286" w:rsidRDefault="00496EF0" w:rsidP="00B36286">
      <w:pPr>
        <w:pStyle w:val="InviasNormal"/>
        <w:spacing w:before="0" w:after="0"/>
        <w:rPr>
          <w:lang w:val="es-CO"/>
        </w:rPr>
      </w:pPr>
      <w:r w:rsidRPr="00B36286">
        <w:t>proceso de selección, ni presentar sanciones, que impliquen inhabilidad para contratar con el Estado.</w:t>
      </w:r>
    </w:p>
    <w:p w14:paraId="509B9C5C" w14:textId="77777777" w:rsidR="001A6974" w:rsidRPr="00B36286" w:rsidRDefault="001A6974" w:rsidP="00B36286">
      <w:pPr>
        <w:pStyle w:val="InviasNormal"/>
        <w:spacing w:before="0" w:after="0"/>
        <w:rPr>
          <w:lang w:val="es-CO"/>
        </w:rPr>
      </w:pPr>
    </w:p>
    <w:p w14:paraId="7CCA5075" w14:textId="77777777" w:rsidR="00496EF0" w:rsidRPr="00B36286" w:rsidRDefault="00496EF0" w:rsidP="00B36286">
      <w:pPr>
        <w:pStyle w:val="InviasNormal"/>
        <w:spacing w:before="0" w:after="0"/>
      </w:pPr>
      <w:r w:rsidRPr="00B36286">
        <w:t>Con la presentación de la propuesta técnica se entenderá que ni el proponente ni los integrantes de la estructura plural están incursos en las situaciones antes señaladas, sin perjuicio de que la entidad efectúe la respectiva verificación tanto en el Boletín de Responsabilidad Fiscal de la Contraloría General de la República como en la página web de la Procuraduría General de la Nación.</w:t>
      </w:r>
    </w:p>
    <w:p w14:paraId="787D8CF0" w14:textId="77777777" w:rsidR="001A6974" w:rsidRPr="00B36286" w:rsidRDefault="001A6974" w:rsidP="00B36286">
      <w:pPr>
        <w:pStyle w:val="InviasNormal"/>
        <w:spacing w:before="0" w:after="0"/>
        <w:rPr>
          <w:lang w:val="es-CO"/>
        </w:rPr>
      </w:pPr>
    </w:p>
    <w:p w14:paraId="0394DDE2" w14:textId="77777777" w:rsidR="00EA24F2" w:rsidRPr="00B36286" w:rsidRDefault="00496EF0" w:rsidP="00B36286">
      <w:pPr>
        <w:pStyle w:val="InviasNormal"/>
        <w:spacing w:before="0" w:after="0"/>
        <w:rPr>
          <w:lang w:val="es-CO"/>
        </w:rPr>
      </w:pPr>
      <w:r w:rsidRPr="00B36286">
        <w:t>Tratándose de proponentes extranjeros sin domicilio o sin sucursal en Colombia, deberán declarar que no son responsables fiscales por actividades ejercidas en Colombia en el pasado, de conformidad con lo previsto en el numeral 4 del artículo 38 de la ley 734 de 2002, en concordancia con el artículo 60 de la ley 610 de 2000 y que no tienen sanciones vigentes en Colombia que implique inhabilidad para contratar con el Estado.</w:t>
      </w:r>
    </w:p>
    <w:p w14:paraId="0110E2F9" w14:textId="77777777" w:rsidR="001A6974" w:rsidRPr="00B36286" w:rsidRDefault="001A6974" w:rsidP="00B36286">
      <w:pPr>
        <w:pStyle w:val="InviasNormal"/>
        <w:spacing w:before="0" w:after="0"/>
        <w:rPr>
          <w:lang w:val="es-CO"/>
        </w:rPr>
      </w:pPr>
    </w:p>
    <w:p w14:paraId="7FE022F3" w14:textId="77777777" w:rsidR="009728D5" w:rsidRPr="00B36286" w:rsidRDefault="00AA510C" w:rsidP="00DD2E97">
      <w:pPr>
        <w:pStyle w:val="Invias-Titulo1"/>
      </w:pPr>
      <w:bookmarkStart w:id="226" w:name="_Toc326656722"/>
      <w:bookmarkStart w:id="227" w:name="_Toc442781109"/>
      <w:bookmarkStart w:id="228" w:name="_Toc520979306"/>
      <w:r w:rsidRPr="00B36286">
        <w:t xml:space="preserve">4.1.12. </w:t>
      </w:r>
      <w:r w:rsidR="009728D5" w:rsidRPr="00B36286">
        <w:t>CEDULA DE CIUDADANIA DEL PROPONENTE</w:t>
      </w:r>
      <w:bookmarkEnd w:id="226"/>
      <w:bookmarkEnd w:id="227"/>
      <w:bookmarkEnd w:id="228"/>
    </w:p>
    <w:p w14:paraId="54A9C2D5" w14:textId="77777777" w:rsidR="00EA24F2" w:rsidRPr="00B36286" w:rsidRDefault="00EA24F2" w:rsidP="00B36286">
      <w:pPr>
        <w:pStyle w:val="InviasNormal"/>
        <w:spacing w:before="0" w:after="0"/>
        <w:rPr>
          <w:lang w:val="es-CO"/>
        </w:rPr>
      </w:pPr>
    </w:p>
    <w:p w14:paraId="0FA442D1" w14:textId="77777777" w:rsidR="00496EF0" w:rsidRPr="00B36286" w:rsidRDefault="00496EF0"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r w:rsidRPr="00B36286">
        <w:rPr>
          <w:rFonts w:ascii="Arial Narrow" w:eastAsia="Times New Roman" w:hAnsi="Arial Narrow"/>
          <w:sz w:val="24"/>
          <w:szCs w:val="24"/>
          <w:lang w:val="es-ES" w:eastAsia="es-ES"/>
        </w:rPr>
        <w:t xml:space="preserve">El </w:t>
      </w:r>
      <w:r w:rsidRPr="00B36286">
        <w:rPr>
          <w:rFonts w:ascii="Arial Narrow" w:eastAsia="Times New Roman" w:hAnsi="Arial Narrow"/>
          <w:sz w:val="24"/>
          <w:szCs w:val="24"/>
          <w:lang w:val="x-none" w:eastAsia="es-ES"/>
        </w:rPr>
        <w:t xml:space="preserve">proponente </w:t>
      </w:r>
      <w:r w:rsidRPr="00B36286">
        <w:rPr>
          <w:rFonts w:ascii="Arial Narrow" w:eastAsia="Times New Roman" w:hAnsi="Arial Narrow"/>
          <w:sz w:val="24"/>
          <w:szCs w:val="24"/>
          <w:lang w:val="es-ES" w:eastAsia="es-ES"/>
        </w:rPr>
        <w:t xml:space="preserve">individual persona natural, el representante legal del proponente individual persona jurídica, el representante legal de la estructura plural y las personas naturales integrantes de la estructura plural </w:t>
      </w:r>
      <w:r w:rsidRPr="00B36286">
        <w:rPr>
          <w:rFonts w:ascii="Arial Narrow" w:eastAsia="Times New Roman" w:hAnsi="Arial Narrow"/>
          <w:sz w:val="24"/>
          <w:szCs w:val="24"/>
          <w:lang w:val="x-none" w:eastAsia="es-ES"/>
        </w:rPr>
        <w:t>debe</w:t>
      </w:r>
      <w:r w:rsidRPr="00B36286">
        <w:rPr>
          <w:rFonts w:ascii="Arial Narrow" w:eastAsia="Times New Roman" w:hAnsi="Arial Narrow"/>
          <w:sz w:val="24"/>
          <w:szCs w:val="24"/>
          <w:lang w:val="es-ES" w:eastAsia="es-ES"/>
        </w:rPr>
        <w:t>rán</w:t>
      </w:r>
      <w:r w:rsidRPr="00B36286">
        <w:rPr>
          <w:rFonts w:ascii="Arial Narrow" w:eastAsia="Times New Roman" w:hAnsi="Arial Narrow"/>
          <w:sz w:val="24"/>
          <w:szCs w:val="24"/>
          <w:lang w:val="x-none" w:eastAsia="es-ES"/>
        </w:rPr>
        <w:t xml:space="preserve"> aportar fotocopia de la cédula de ciudadanía, o cédula de extranjería, o pasaporte</w:t>
      </w:r>
      <w:r w:rsidRPr="00B36286">
        <w:rPr>
          <w:rFonts w:ascii="Arial Narrow" w:eastAsia="Times New Roman" w:hAnsi="Arial Narrow"/>
          <w:sz w:val="24"/>
          <w:szCs w:val="24"/>
          <w:lang w:val="es-ES" w:eastAsia="es-ES"/>
        </w:rPr>
        <w:t>.</w:t>
      </w:r>
    </w:p>
    <w:p w14:paraId="2BA412CF" w14:textId="77777777" w:rsidR="00EA24F2" w:rsidRPr="00B36286" w:rsidRDefault="00EA24F2" w:rsidP="00B36286">
      <w:pPr>
        <w:pStyle w:val="InviasNormal"/>
        <w:spacing w:before="0" w:after="0"/>
        <w:rPr>
          <w:lang w:val="es-CO"/>
        </w:rPr>
      </w:pPr>
    </w:p>
    <w:p w14:paraId="50726298" w14:textId="77777777" w:rsidR="009728D5" w:rsidRPr="00B36286" w:rsidRDefault="00AA510C" w:rsidP="00DD2E97">
      <w:pPr>
        <w:pStyle w:val="Invias-Titulo1"/>
      </w:pPr>
      <w:bookmarkStart w:id="229" w:name="_Toc326656725"/>
      <w:bookmarkStart w:id="230" w:name="_Toc442781110"/>
      <w:bookmarkStart w:id="231" w:name="_Toc520979307"/>
      <w:r w:rsidRPr="00B36286">
        <w:t xml:space="preserve">4.1.13. </w:t>
      </w:r>
      <w:r w:rsidR="009728D5" w:rsidRPr="00B36286">
        <w:t>CERTIFICACIÓN DEL REVISOR FISCAL</w:t>
      </w:r>
      <w:bookmarkEnd w:id="229"/>
      <w:bookmarkEnd w:id="230"/>
      <w:bookmarkEnd w:id="231"/>
    </w:p>
    <w:p w14:paraId="4F3D416D" w14:textId="77777777" w:rsidR="00EA24F2" w:rsidRPr="00B36286" w:rsidRDefault="00EA24F2" w:rsidP="00B36286">
      <w:pPr>
        <w:pStyle w:val="InviasNormal"/>
        <w:spacing w:before="0" w:after="0"/>
        <w:rPr>
          <w:lang w:val="es-CO"/>
        </w:rPr>
      </w:pPr>
    </w:p>
    <w:p w14:paraId="7C03D520" w14:textId="77777777" w:rsidR="00BB4DF2" w:rsidRPr="00B36286" w:rsidRDefault="00BB4DF2" w:rsidP="00B36286">
      <w:pPr>
        <w:pStyle w:val="InviasNormal"/>
        <w:spacing w:before="0" w:after="0"/>
        <w:rPr>
          <w:lang w:val="es-CO"/>
        </w:rPr>
      </w:pPr>
      <w:r w:rsidRPr="00B36286">
        <w:t>Certificación del Revisor Fiscal en caso de ser sociedad anónima colombiana, en la que conste si es abierta o cerrada.</w:t>
      </w:r>
    </w:p>
    <w:p w14:paraId="3A14275C" w14:textId="77777777" w:rsidR="002E0E76" w:rsidRPr="00B36286" w:rsidRDefault="002E0E76" w:rsidP="00B36286">
      <w:pPr>
        <w:pStyle w:val="InviasNormal"/>
        <w:spacing w:before="0" w:after="0"/>
        <w:rPr>
          <w:lang w:val="es-CO"/>
        </w:rPr>
      </w:pPr>
      <w:bookmarkStart w:id="232" w:name="_Toc326656728"/>
      <w:bookmarkStart w:id="233" w:name="_Toc384106723"/>
    </w:p>
    <w:p w14:paraId="3236BC47" w14:textId="77777777" w:rsidR="00724906" w:rsidRPr="00B36286" w:rsidRDefault="00724906" w:rsidP="00DD2E97">
      <w:pPr>
        <w:pStyle w:val="Invias-Titulo1"/>
        <w:numPr>
          <w:ilvl w:val="1"/>
          <w:numId w:val="37"/>
        </w:numPr>
      </w:pPr>
      <w:bookmarkStart w:id="234" w:name="_Toc442781112"/>
      <w:bookmarkStart w:id="235" w:name="_Toc520979308"/>
      <w:bookmarkEnd w:id="232"/>
      <w:bookmarkEnd w:id="233"/>
      <w:r w:rsidRPr="00B36286">
        <w:t>REQUISITOS DE CAPACIDAD FINANCIERA</w:t>
      </w:r>
      <w:bookmarkEnd w:id="234"/>
      <w:bookmarkEnd w:id="235"/>
    </w:p>
    <w:p w14:paraId="78E1D10C" w14:textId="77777777" w:rsidR="00724906" w:rsidRPr="00B36286" w:rsidRDefault="00724906" w:rsidP="00B36286">
      <w:pPr>
        <w:spacing w:after="0" w:line="240" w:lineRule="auto"/>
        <w:jc w:val="both"/>
        <w:rPr>
          <w:rFonts w:ascii="Arial Narrow" w:hAnsi="Arial Narrow"/>
          <w:lang w:eastAsia="es-ES"/>
        </w:rPr>
      </w:pPr>
    </w:p>
    <w:p w14:paraId="0A1DB0B9" w14:textId="77777777" w:rsidR="00724906" w:rsidRPr="00B36286" w:rsidRDefault="00724906" w:rsidP="00B36286">
      <w:pPr>
        <w:keepNext/>
        <w:spacing w:after="0" w:line="240" w:lineRule="auto"/>
        <w:jc w:val="both"/>
        <w:outlineLvl w:val="1"/>
        <w:rPr>
          <w:rFonts w:ascii="Arial Narrow" w:eastAsia="Times New Roman" w:hAnsi="Arial Narrow"/>
          <w:bCs/>
          <w:sz w:val="24"/>
          <w:szCs w:val="24"/>
          <w:lang w:eastAsia="es-ES"/>
        </w:rPr>
      </w:pPr>
      <w:bookmarkStart w:id="236" w:name="_Toc424051682"/>
      <w:bookmarkStart w:id="237" w:name="_Toc424219509"/>
      <w:bookmarkStart w:id="238" w:name="_Toc426555487"/>
      <w:bookmarkStart w:id="239" w:name="_Toc435643356"/>
      <w:bookmarkStart w:id="240" w:name="_Toc520979309"/>
      <w:r w:rsidRPr="00B36286">
        <w:rPr>
          <w:rFonts w:ascii="Arial Narrow" w:eastAsia="Times New Roman" w:hAnsi="Arial Narrow"/>
          <w:bCs/>
          <w:sz w:val="24"/>
          <w:szCs w:val="24"/>
          <w:lang w:eastAsia="es-ES"/>
        </w:rPr>
        <w:t>Para el presente proceso de selección los proponentes deberán acreditar los siguientes requisitos de capital de trabajo, índice de liq</w:t>
      </w:r>
      <w:r w:rsidR="009461D1" w:rsidRPr="00B36286">
        <w:rPr>
          <w:rFonts w:ascii="Arial Narrow" w:eastAsia="Times New Roman" w:hAnsi="Arial Narrow"/>
          <w:bCs/>
          <w:sz w:val="24"/>
          <w:szCs w:val="24"/>
          <w:lang w:eastAsia="es-ES"/>
        </w:rPr>
        <w:t xml:space="preserve">uidez, nivel de endeudamiento, </w:t>
      </w:r>
      <w:r w:rsidRPr="00B36286">
        <w:rPr>
          <w:rFonts w:ascii="Arial Narrow" w:eastAsia="Times New Roman" w:hAnsi="Arial Narrow"/>
          <w:bCs/>
          <w:sz w:val="24"/>
          <w:szCs w:val="24"/>
          <w:lang w:eastAsia="es-ES"/>
        </w:rPr>
        <w:t>razón de cobertura de intereses</w:t>
      </w:r>
      <w:r w:rsidR="009461D1" w:rsidRPr="00B36286">
        <w:rPr>
          <w:rFonts w:ascii="Arial Narrow" w:eastAsia="Times New Roman" w:hAnsi="Arial Narrow"/>
          <w:bCs/>
          <w:sz w:val="24"/>
          <w:szCs w:val="24"/>
          <w:lang w:eastAsia="es-ES"/>
        </w:rPr>
        <w:t xml:space="preserve"> y patrimonio</w:t>
      </w:r>
      <w:r w:rsidRPr="00B36286">
        <w:rPr>
          <w:rFonts w:ascii="Arial Narrow" w:eastAsia="Times New Roman" w:hAnsi="Arial Narrow"/>
          <w:bCs/>
          <w:sz w:val="24"/>
          <w:szCs w:val="24"/>
          <w:lang w:eastAsia="es-ES"/>
        </w:rPr>
        <w:t>.</w:t>
      </w:r>
      <w:bookmarkEnd w:id="236"/>
      <w:bookmarkEnd w:id="237"/>
      <w:bookmarkEnd w:id="238"/>
      <w:bookmarkEnd w:id="239"/>
      <w:bookmarkEnd w:id="240"/>
    </w:p>
    <w:p w14:paraId="30116A52" w14:textId="77777777" w:rsidR="00F1399D" w:rsidRPr="00B36286" w:rsidRDefault="00F1399D" w:rsidP="00B36286">
      <w:pPr>
        <w:tabs>
          <w:tab w:val="left" w:pos="-142"/>
          <w:tab w:val="left" w:pos="9356"/>
        </w:tabs>
        <w:autoSpaceDE w:val="0"/>
        <w:autoSpaceDN w:val="0"/>
        <w:adjustRightInd w:val="0"/>
        <w:spacing w:after="0" w:line="240" w:lineRule="auto"/>
        <w:ind w:right="49"/>
        <w:jc w:val="both"/>
        <w:rPr>
          <w:rFonts w:ascii="Arial Narrow" w:eastAsia="Times New Roman" w:hAnsi="Arial Narrow"/>
          <w:sz w:val="24"/>
          <w:szCs w:val="24"/>
          <w:lang w:eastAsia="es-ES"/>
        </w:rPr>
      </w:pPr>
    </w:p>
    <w:p w14:paraId="27289FB6" w14:textId="77777777" w:rsidR="00F1399D" w:rsidRPr="00B36286" w:rsidRDefault="00F1399D" w:rsidP="00B36286">
      <w:pPr>
        <w:pStyle w:val="Cuadrculamedia21"/>
        <w:numPr>
          <w:ilvl w:val="2"/>
          <w:numId w:val="54"/>
        </w:numPr>
        <w:tabs>
          <w:tab w:val="left" w:pos="284"/>
        </w:tabs>
        <w:jc w:val="both"/>
        <w:rPr>
          <w:rFonts w:ascii="Arial Narrow" w:hAnsi="Arial Narrow"/>
          <w:b/>
          <w:sz w:val="24"/>
          <w:szCs w:val="24"/>
        </w:rPr>
      </w:pPr>
      <w:r w:rsidRPr="00B36286">
        <w:rPr>
          <w:rFonts w:ascii="Arial Narrow" w:hAnsi="Arial Narrow"/>
          <w:b/>
          <w:sz w:val="24"/>
          <w:szCs w:val="24"/>
        </w:rPr>
        <w:t>CAPACIDAD FINANCIERA</w:t>
      </w:r>
    </w:p>
    <w:p w14:paraId="5C83CD60" w14:textId="77777777" w:rsidR="00F1399D" w:rsidRPr="00B36286" w:rsidRDefault="00F1399D" w:rsidP="00B36286">
      <w:pPr>
        <w:pStyle w:val="Cuadrculamedia21"/>
        <w:tabs>
          <w:tab w:val="left" w:pos="284"/>
        </w:tabs>
        <w:ind w:left="720"/>
        <w:jc w:val="both"/>
        <w:rPr>
          <w:rFonts w:ascii="Arial Narrow" w:hAnsi="Arial Narrow"/>
          <w:b/>
          <w:sz w:val="24"/>
          <w:szCs w:val="24"/>
        </w:rPr>
      </w:pPr>
    </w:p>
    <w:p w14:paraId="476AC7EC" w14:textId="77777777" w:rsidR="00F1399D" w:rsidRPr="00B36286" w:rsidRDefault="00442A3C" w:rsidP="00B36286">
      <w:pPr>
        <w:tabs>
          <w:tab w:val="left" w:pos="284"/>
        </w:tabs>
        <w:spacing w:after="0" w:line="240" w:lineRule="auto"/>
        <w:jc w:val="both"/>
        <w:rPr>
          <w:rFonts w:ascii="Arial Narrow" w:hAnsi="Arial Narrow"/>
          <w:sz w:val="24"/>
          <w:szCs w:val="24"/>
        </w:rPr>
      </w:pPr>
      <w:r w:rsidRPr="00B36286">
        <w:rPr>
          <w:rFonts w:ascii="Arial Narrow" w:hAnsi="Arial Narrow"/>
          <w:sz w:val="24"/>
          <w:szCs w:val="24"/>
        </w:rPr>
        <w:t>De acuerdo con el</w:t>
      </w:r>
      <w:r w:rsidR="00F1399D" w:rsidRPr="00B36286">
        <w:rPr>
          <w:rFonts w:ascii="Arial Narrow" w:hAnsi="Arial Narrow"/>
          <w:sz w:val="24"/>
          <w:szCs w:val="24"/>
        </w:rPr>
        <w:t xml:space="preserve"> análisis del sector y con el ánimo de brindar una mayor participación de oferentes y en desarrollo de un proceso de selección transparente. El Invias, tomó como referencia para el presente proceso los siguientes indicadores:</w:t>
      </w:r>
    </w:p>
    <w:p w14:paraId="66847FB9" w14:textId="77777777" w:rsidR="0019476E" w:rsidRPr="00B36286" w:rsidRDefault="0019476E" w:rsidP="00B36286">
      <w:pPr>
        <w:tabs>
          <w:tab w:val="left" w:pos="284"/>
        </w:tabs>
        <w:spacing w:after="0" w:line="240" w:lineRule="auto"/>
        <w:jc w:val="both"/>
        <w:rPr>
          <w:rFonts w:ascii="Arial Narrow" w:hAnsi="Arial Narrow"/>
          <w:sz w:val="24"/>
          <w:szCs w:val="24"/>
        </w:rPr>
      </w:pPr>
    </w:p>
    <w:p w14:paraId="0424D7FE" w14:textId="77777777" w:rsidR="0019476E" w:rsidRPr="00B36286" w:rsidRDefault="0019476E" w:rsidP="00B36286">
      <w:pPr>
        <w:tabs>
          <w:tab w:val="left" w:pos="284"/>
        </w:tabs>
        <w:spacing w:after="0" w:line="240" w:lineRule="auto"/>
        <w:jc w:val="both"/>
        <w:rPr>
          <w:rFonts w:ascii="Arial Narrow" w:hAnsi="Arial Narrow"/>
          <w:sz w:val="24"/>
          <w:szCs w:val="24"/>
        </w:rPr>
      </w:pPr>
    </w:p>
    <w:p w14:paraId="147EE173" w14:textId="77777777" w:rsidR="0019476E" w:rsidRPr="00B36286" w:rsidRDefault="0019476E" w:rsidP="00B36286">
      <w:pPr>
        <w:tabs>
          <w:tab w:val="left" w:pos="284"/>
        </w:tabs>
        <w:spacing w:after="0" w:line="240" w:lineRule="auto"/>
        <w:jc w:val="both"/>
        <w:rPr>
          <w:rFonts w:ascii="Arial Narrow" w:hAnsi="Arial Narrow"/>
          <w:sz w:val="24"/>
          <w:szCs w:val="24"/>
        </w:rPr>
      </w:pPr>
    </w:p>
    <w:p w14:paraId="629BB8C4" w14:textId="77777777" w:rsidR="0019476E" w:rsidRPr="00B36286" w:rsidRDefault="0019476E" w:rsidP="00B36286">
      <w:pPr>
        <w:tabs>
          <w:tab w:val="left" w:pos="284"/>
        </w:tabs>
        <w:spacing w:after="0" w:line="240" w:lineRule="auto"/>
        <w:jc w:val="both"/>
        <w:rPr>
          <w:rFonts w:ascii="Arial Narrow" w:hAnsi="Arial Narrow"/>
          <w:sz w:val="24"/>
          <w:szCs w:val="24"/>
        </w:rPr>
      </w:pPr>
    </w:p>
    <w:p w14:paraId="0B0C15B1" w14:textId="77777777" w:rsidR="0019476E" w:rsidRPr="00B36286" w:rsidRDefault="0019476E" w:rsidP="00B36286">
      <w:pPr>
        <w:tabs>
          <w:tab w:val="left" w:pos="284"/>
        </w:tabs>
        <w:spacing w:after="0" w:line="240" w:lineRule="auto"/>
        <w:jc w:val="both"/>
        <w:rPr>
          <w:rFonts w:ascii="Arial Narrow" w:hAnsi="Arial Narrow"/>
          <w:sz w:val="24"/>
          <w:szCs w:val="24"/>
        </w:rPr>
      </w:pPr>
    </w:p>
    <w:p w14:paraId="69A8DCA6" w14:textId="77777777" w:rsidR="0019476E" w:rsidRPr="00B36286" w:rsidRDefault="0019476E" w:rsidP="00B36286">
      <w:pPr>
        <w:tabs>
          <w:tab w:val="left" w:pos="284"/>
        </w:tabs>
        <w:spacing w:after="0" w:line="240" w:lineRule="auto"/>
        <w:jc w:val="both"/>
        <w:rPr>
          <w:rFonts w:ascii="Arial Narrow" w:hAnsi="Arial Narrow"/>
          <w:sz w:val="24"/>
          <w:szCs w:val="24"/>
        </w:rPr>
      </w:pPr>
    </w:p>
    <w:p w14:paraId="0E25B2BC" w14:textId="77777777" w:rsidR="0019476E" w:rsidRPr="00B36286" w:rsidRDefault="0019476E" w:rsidP="00B36286">
      <w:pPr>
        <w:tabs>
          <w:tab w:val="left" w:pos="284"/>
        </w:tabs>
        <w:spacing w:after="0" w:line="240" w:lineRule="auto"/>
        <w:jc w:val="both"/>
        <w:rPr>
          <w:rFonts w:ascii="Arial Narrow" w:hAnsi="Arial Narrow"/>
          <w:sz w:val="24"/>
          <w:szCs w:val="24"/>
        </w:rPr>
      </w:pPr>
    </w:p>
    <w:p w14:paraId="57469563" w14:textId="77777777" w:rsidR="00F822F6" w:rsidRPr="00B36286" w:rsidRDefault="00F822F6" w:rsidP="00B36286">
      <w:pPr>
        <w:tabs>
          <w:tab w:val="left" w:pos="284"/>
        </w:tabs>
        <w:spacing w:after="0" w:line="240" w:lineRule="auto"/>
        <w:jc w:val="both"/>
        <w:rPr>
          <w:rFonts w:ascii="Arial Narrow" w:hAnsi="Arial Narrow"/>
          <w:sz w:val="24"/>
          <w:szCs w:val="24"/>
        </w:rPr>
      </w:pPr>
    </w:p>
    <w:p w14:paraId="49DDCE8E" w14:textId="77777777" w:rsidR="00F822F6" w:rsidRPr="00B36286" w:rsidRDefault="00F822F6" w:rsidP="00B36286">
      <w:pPr>
        <w:tabs>
          <w:tab w:val="left" w:pos="284"/>
        </w:tabs>
        <w:spacing w:after="0" w:line="240" w:lineRule="auto"/>
        <w:jc w:val="both"/>
        <w:rPr>
          <w:rFonts w:ascii="Arial Narrow" w:hAnsi="Arial Narrow"/>
          <w:sz w:val="24"/>
          <w:szCs w:val="24"/>
        </w:rPr>
      </w:pPr>
    </w:p>
    <w:p w14:paraId="5D4A0463" w14:textId="77777777" w:rsidR="00F822F6" w:rsidRPr="00B36286" w:rsidRDefault="00F822F6" w:rsidP="00B36286">
      <w:pPr>
        <w:tabs>
          <w:tab w:val="left" w:pos="284"/>
        </w:tabs>
        <w:spacing w:after="0" w:line="240" w:lineRule="auto"/>
        <w:jc w:val="both"/>
        <w:rPr>
          <w:rFonts w:ascii="Arial Narrow" w:hAnsi="Arial Narrow"/>
          <w:sz w:val="24"/>
          <w:szCs w:val="24"/>
        </w:rPr>
      </w:pPr>
    </w:p>
    <w:p w14:paraId="7B972BE5" w14:textId="77777777" w:rsidR="00F822F6" w:rsidRPr="00B36286" w:rsidRDefault="00F822F6" w:rsidP="00B36286">
      <w:pPr>
        <w:tabs>
          <w:tab w:val="left" w:pos="284"/>
        </w:tabs>
        <w:spacing w:after="0" w:line="240" w:lineRule="auto"/>
        <w:jc w:val="both"/>
        <w:rPr>
          <w:rFonts w:ascii="Arial Narrow" w:hAnsi="Arial Narrow"/>
          <w:sz w:val="24"/>
          <w:szCs w:val="24"/>
        </w:rPr>
      </w:pPr>
    </w:p>
    <w:p w14:paraId="717BD98A" w14:textId="77777777" w:rsidR="00F822F6" w:rsidRPr="00B36286" w:rsidRDefault="00F822F6" w:rsidP="00B36286">
      <w:pPr>
        <w:tabs>
          <w:tab w:val="left" w:pos="284"/>
        </w:tabs>
        <w:spacing w:after="0" w:line="240" w:lineRule="auto"/>
        <w:jc w:val="both"/>
        <w:rPr>
          <w:rFonts w:ascii="Arial Narrow" w:hAnsi="Arial Narrow"/>
          <w:sz w:val="24"/>
          <w:szCs w:val="24"/>
        </w:rPr>
      </w:pPr>
    </w:p>
    <w:tbl>
      <w:tblPr>
        <w:tblW w:w="906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408"/>
        <w:gridCol w:w="1417"/>
        <w:gridCol w:w="1701"/>
        <w:gridCol w:w="4536"/>
      </w:tblGrid>
      <w:tr w:rsidR="00F822F6" w:rsidRPr="00B36286" w14:paraId="4A01F6FC" w14:textId="77777777" w:rsidTr="00F822F6">
        <w:trPr>
          <w:trHeight w:val="509"/>
          <w:jc w:val="center"/>
        </w:trPr>
        <w:tc>
          <w:tcPr>
            <w:tcW w:w="1408" w:type="dxa"/>
            <w:vMerge w:val="restart"/>
            <w:shd w:val="clear" w:color="auto" w:fill="auto"/>
            <w:vAlign w:val="center"/>
            <w:hideMark/>
          </w:tcPr>
          <w:p w14:paraId="37556BF5" w14:textId="77777777" w:rsidR="00F822F6" w:rsidRPr="00B36286" w:rsidRDefault="00F822F6" w:rsidP="00B36286">
            <w:pPr>
              <w:jc w:val="center"/>
              <w:rPr>
                <w:rFonts w:ascii="Arial Narrow" w:hAnsi="Arial Narrow"/>
                <w:b/>
                <w:bCs/>
                <w:lang w:eastAsia="es-CO"/>
              </w:rPr>
            </w:pPr>
            <w:bookmarkStart w:id="241" w:name="_Hlk517948199"/>
            <w:r w:rsidRPr="00B36286">
              <w:rPr>
                <w:rFonts w:ascii="Arial Narrow" w:hAnsi="Arial Narrow"/>
                <w:b/>
                <w:bCs/>
                <w:lang w:eastAsia="es-CO"/>
              </w:rPr>
              <w:t>INDICADOR</w:t>
            </w:r>
          </w:p>
        </w:tc>
        <w:tc>
          <w:tcPr>
            <w:tcW w:w="1417" w:type="dxa"/>
            <w:vMerge w:val="restart"/>
            <w:shd w:val="clear" w:color="auto" w:fill="auto"/>
            <w:vAlign w:val="center"/>
            <w:hideMark/>
          </w:tcPr>
          <w:p w14:paraId="631B7456" w14:textId="77777777" w:rsidR="00F822F6" w:rsidRPr="00B36286" w:rsidRDefault="00F822F6" w:rsidP="00B36286">
            <w:pPr>
              <w:jc w:val="center"/>
              <w:rPr>
                <w:rFonts w:ascii="Arial Narrow" w:hAnsi="Arial Narrow"/>
                <w:b/>
                <w:bCs/>
                <w:lang w:eastAsia="es-CO"/>
              </w:rPr>
            </w:pPr>
            <w:r w:rsidRPr="00B36286">
              <w:rPr>
                <w:rFonts w:ascii="Arial Narrow" w:hAnsi="Arial Narrow"/>
                <w:b/>
                <w:bCs/>
                <w:lang w:eastAsia="es-CO"/>
              </w:rPr>
              <w:t>FORMULA</w:t>
            </w:r>
          </w:p>
        </w:tc>
        <w:tc>
          <w:tcPr>
            <w:tcW w:w="1701" w:type="dxa"/>
            <w:vMerge w:val="restart"/>
            <w:shd w:val="clear" w:color="auto" w:fill="auto"/>
            <w:vAlign w:val="center"/>
            <w:hideMark/>
          </w:tcPr>
          <w:p w14:paraId="2F4AFB62" w14:textId="77777777" w:rsidR="00F822F6" w:rsidRPr="00B36286" w:rsidRDefault="00F822F6" w:rsidP="00B36286">
            <w:pPr>
              <w:jc w:val="center"/>
              <w:rPr>
                <w:rFonts w:ascii="Arial Narrow" w:hAnsi="Arial Narrow"/>
                <w:b/>
                <w:bCs/>
                <w:lang w:eastAsia="es-CO"/>
              </w:rPr>
            </w:pPr>
            <w:r w:rsidRPr="00B36286">
              <w:rPr>
                <w:rFonts w:ascii="Arial Narrow" w:hAnsi="Arial Narrow"/>
                <w:b/>
                <w:bCs/>
                <w:lang w:eastAsia="es-CO"/>
              </w:rPr>
              <w:t>MARGEN SOLICITADO</w:t>
            </w:r>
          </w:p>
        </w:tc>
        <w:tc>
          <w:tcPr>
            <w:tcW w:w="4536" w:type="dxa"/>
            <w:vMerge w:val="restart"/>
            <w:shd w:val="clear" w:color="auto" w:fill="auto"/>
            <w:vAlign w:val="center"/>
            <w:hideMark/>
          </w:tcPr>
          <w:p w14:paraId="6A9AA6E8" w14:textId="77777777" w:rsidR="00F822F6" w:rsidRPr="00B36286" w:rsidRDefault="00F822F6" w:rsidP="00B36286">
            <w:pPr>
              <w:jc w:val="center"/>
              <w:rPr>
                <w:rFonts w:ascii="Arial Narrow" w:hAnsi="Arial Narrow"/>
                <w:b/>
                <w:bCs/>
                <w:lang w:eastAsia="es-CO"/>
              </w:rPr>
            </w:pPr>
            <w:r w:rsidRPr="00B36286">
              <w:rPr>
                <w:rFonts w:ascii="Arial Narrow" w:hAnsi="Arial Narrow"/>
                <w:b/>
                <w:bCs/>
                <w:lang w:eastAsia="es-CO"/>
              </w:rPr>
              <w:t>ANALISIS DEL INDICADOR</w:t>
            </w:r>
          </w:p>
        </w:tc>
      </w:tr>
      <w:tr w:rsidR="00F822F6" w:rsidRPr="00B36286" w14:paraId="28883724" w14:textId="77777777" w:rsidTr="00F822F6">
        <w:trPr>
          <w:trHeight w:val="490"/>
          <w:jc w:val="center"/>
        </w:trPr>
        <w:tc>
          <w:tcPr>
            <w:tcW w:w="1408" w:type="dxa"/>
            <w:vMerge/>
            <w:shd w:val="clear" w:color="auto" w:fill="auto"/>
            <w:vAlign w:val="center"/>
            <w:hideMark/>
          </w:tcPr>
          <w:p w14:paraId="486D002E" w14:textId="77777777" w:rsidR="00F822F6" w:rsidRPr="00B36286" w:rsidRDefault="00F822F6" w:rsidP="00B36286">
            <w:pPr>
              <w:rPr>
                <w:rFonts w:ascii="Arial Narrow" w:hAnsi="Arial Narrow"/>
                <w:b/>
                <w:bCs/>
                <w:lang w:eastAsia="es-CO"/>
              </w:rPr>
            </w:pPr>
          </w:p>
        </w:tc>
        <w:tc>
          <w:tcPr>
            <w:tcW w:w="1417" w:type="dxa"/>
            <w:vMerge/>
            <w:shd w:val="clear" w:color="auto" w:fill="auto"/>
            <w:vAlign w:val="center"/>
            <w:hideMark/>
          </w:tcPr>
          <w:p w14:paraId="18ACCE5D" w14:textId="77777777" w:rsidR="00F822F6" w:rsidRPr="00B36286" w:rsidRDefault="00F822F6" w:rsidP="00B36286">
            <w:pPr>
              <w:rPr>
                <w:rFonts w:ascii="Arial Narrow" w:hAnsi="Arial Narrow"/>
                <w:b/>
                <w:bCs/>
                <w:lang w:eastAsia="es-CO"/>
              </w:rPr>
            </w:pPr>
          </w:p>
        </w:tc>
        <w:tc>
          <w:tcPr>
            <w:tcW w:w="1701" w:type="dxa"/>
            <w:vMerge/>
            <w:shd w:val="clear" w:color="auto" w:fill="auto"/>
            <w:vAlign w:val="center"/>
            <w:hideMark/>
          </w:tcPr>
          <w:p w14:paraId="38757D9C" w14:textId="77777777" w:rsidR="00F822F6" w:rsidRPr="00B36286" w:rsidRDefault="00F822F6" w:rsidP="00B36286">
            <w:pPr>
              <w:rPr>
                <w:rFonts w:ascii="Arial Narrow" w:hAnsi="Arial Narrow"/>
                <w:b/>
                <w:bCs/>
                <w:lang w:eastAsia="es-CO"/>
              </w:rPr>
            </w:pPr>
          </w:p>
        </w:tc>
        <w:tc>
          <w:tcPr>
            <w:tcW w:w="4536" w:type="dxa"/>
            <w:vMerge/>
            <w:shd w:val="clear" w:color="auto" w:fill="auto"/>
            <w:vAlign w:val="center"/>
            <w:hideMark/>
          </w:tcPr>
          <w:p w14:paraId="0E608984" w14:textId="77777777" w:rsidR="00F822F6" w:rsidRPr="00B36286" w:rsidRDefault="00F822F6" w:rsidP="00B36286">
            <w:pPr>
              <w:rPr>
                <w:rFonts w:ascii="Arial Narrow" w:hAnsi="Arial Narrow"/>
                <w:b/>
                <w:bCs/>
                <w:lang w:eastAsia="es-CO"/>
              </w:rPr>
            </w:pPr>
          </w:p>
        </w:tc>
      </w:tr>
      <w:tr w:rsidR="00F822F6" w:rsidRPr="00B36286" w14:paraId="1A0BFA72" w14:textId="77777777" w:rsidTr="00F822F6">
        <w:trPr>
          <w:trHeight w:val="20"/>
          <w:jc w:val="center"/>
        </w:trPr>
        <w:tc>
          <w:tcPr>
            <w:tcW w:w="1408" w:type="dxa"/>
            <w:shd w:val="clear" w:color="auto" w:fill="auto"/>
            <w:vAlign w:val="center"/>
            <w:hideMark/>
          </w:tcPr>
          <w:p w14:paraId="0CB81DAC" w14:textId="77777777" w:rsidR="00F822F6" w:rsidRPr="00B36286" w:rsidRDefault="00F822F6" w:rsidP="00B36286">
            <w:pPr>
              <w:jc w:val="center"/>
              <w:rPr>
                <w:rFonts w:ascii="Arial Narrow" w:hAnsi="Arial Narrow"/>
                <w:b/>
                <w:bCs/>
                <w:lang w:eastAsia="es-CO"/>
              </w:rPr>
            </w:pPr>
            <w:r w:rsidRPr="00B36286">
              <w:rPr>
                <w:rFonts w:ascii="Arial Narrow" w:hAnsi="Arial Narrow"/>
                <w:b/>
                <w:bCs/>
                <w:lang w:eastAsia="es-CO"/>
              </w:rPr>
              <w:t>1. LIQUIDEZ</w:t>
            </w:r>
          </w:p>
        </w:tc>
        <w:tc>
          <w:tcPr>
            <w:tcW w:w="1417" w:type="dxa"/>
            <w:shd w:val="clear" w:color="auto" w:fill="auto"/>
            <w:vAlign w:val="center"/>
            <w:hideMark/>
          </w:tcPr>
          <w:p w14:paraId="0E570ECD" w14:textId="77777777" w:rsidR="00F822F6" w:rsidRPr="00B36286" w:rsidRDefault="00F822F6" w:rsidP="00B36286">
            <w:pPr>
              <w:rPr>
                <w:rFonts w:ascii="Arial Narrow" w:hAnsi="Arial Narrow"/>
                <w:lang w:eastAsia="es-CO"/>
              </w:rPr>
            </w:pPr>
            <w:r w:rsidRPr="00B36286">
              <w:rPr>
                <w:rFonts w:ascii="Arial Narrow" w:hAnsi="Arial Narrow"/>
                <w:lang w:eastAsia="es-CO"/>
              </w:rPr>
              <w:t>Activo Corriente/ Pasivo Corriente</w:t>
            </w:r>
          </w:p>
        </w:tc>
        <w:tc>
          <w:tcPr>
            <w:tcW w:w="1701" w:type="dxa"/>
            <w:shd w:val="clear" w:color="auto" w:fill="auto"/>
            <w:vAlign w:val="center"/>
            <w:hideMark/>
          </w:tcPr>
          <w:p w14:paraId="3CDF949B" w14:textId="1A1181CC" w:rsidR="00F822F6" w:rsidRPr="00B36286" w:rsidRDefault="00F822F6" w:rsidP="00B36286">
            <w:pPr>
              <w:jc w:val="both"/>
              <w:rPr>
                <w:rFonts w:ascii="Arial Narrow" w:hAnsi="Arial Narrow"/>
                <w:bCs/>
                <w:lang w:eastAsia="es-CO"/>
              </w:rPr>
            </w:pPr>
            <w:r w:rsidRPr="00B36286">
              <w:rPr>
                <w:rFonts w:ascii="Arial Narrow" w:hAnsi="Arial Narrow"/>
                <w:bCs/>
                <w:lang w:eastAsia="es-CO"/>
              </w:rPr>
              <w:t>Mayor o igual a 1.</w:t>
            </w:r>
            <w:r w:rsidR="00920D0F">
              <w:rPr>
                <w:rFonts w:ascii="Arial Narrow" w:hAnsi="Arial Narrow"/>
                <w:bCs/>
                <w:lang w:eastAsia="es-CO"/>
              </w:rPr>
              <w:t>,41</w:t>
            </w:r>
          </w:p>
        </w:tc>
        <w:tc>
          <w:tcPr>
            <w:tcW w:w="4536" w:type="dxa"/>
            <w:shd w:val="clear" w:color="auto" w:fill="auto"/>
            <w:vAlign w:val="center"/>
            <w:hideMark/>
          </w:tcPr>
          <w:p w14:paraId="6854D8BF" w14:textId="77777777" w:rsidR="00F822F6" w:rsidRPr="00B36286" w:rsidRDefault="00F822F6" w:rsidP="00B36286">
            <w:pPr>
              <w:jc w:val="both"/>
              <w:rPr>
                <w:rFonts w:ascii="Arial Narrow" w:hAnsi="Arial Narrow"/>
                <w:lang w:eastAsia="es-CO"/>
              </w:rPr>
            </w:pPr>
            <w:r w:rsidRPr="00B36286">
              <w:rPr>
                <w:rFonts w:ascii="Arial Narrow" w:hAnsi="Arial Narrow"/>
                <w:lang w:eastAsia="es-CO"/>
              </w:rPr>
              <w:t xml:space="preserve">Estas razones financieras, dentro de las cuales se incluyen la Capacidad de pago y el capital de trabajo, permiten analizar la liquidez del futuro contratista, y por ende la capacidad de generar efectivo para atender en forma oportuna las obligaciones contraídas. </w:t>
            </w:r>
          </w:p>
        </w:tc>
      </w:tr>
      <w:tr w:rsidR="00F822F6" w:rsidRPr="00B36286" w14:paraId="381F0531" w14:textId="77777777" w:rsidTr="00F822F6">
        <w:trPr>
          <w:trHeight w:val="20"/>
          <w:jc w:val="center"/>
        </w:trPr>
        <w:tc>
          <w:tcPr>
            <w:tcW w:w="1408" w:type="dxa"/>
            <w:shd w:val="clear" w:color="auto" w:fill="auto"/>
            <w:vAlign w:val="center"/>
            <w:hideMark/>
          </w:tcPr>
          <w:p w14:paraId="58939FD5" w14:textId="77777777" w:rsidR="00F822F6" w:rsidRPr="00B36286" w:rsidRDefault="00F822F6" w:rsidP="00B36286">
            <w:pPr>
              <w:jc w:val="center"/>
              <w:rPr>
                <w:rFonts w:ascii="Arial Narrow" w:hAnsi="Arial Narrow"/>
                <w:b/>
                <w:bCs/>
                <w:lang w:eastAsia="es-CO"/>
              </w:rPr>
            </w:pPr>
            <w:r w:rsidRPr="00B36286">
              <w:rPr>
                <w:rFonts w:ascii="Arial Narrow" w:hAnsi="Arial Narrow"/>
                <w:b/>
                <w:bCs/>
                <w:lang w:eastAsia="es-CO"/>
              </w:rPr>
              <w:t>2. NIVEL DE ENDEUDAMIENTO</w:t>
            </w:r>
          </w:p>
        </w:tc>
        <w:tc>
          <w:tcPr>
            <w:tcW w:w="1417" w:type="dxa"/>
            <w:shd w:val="clear" w:color="auto" w:fill="auto"/>
            <w:vAlign w:val="center"/>
            <w:hideMark/>
          </w:tcPr>
          <w:p w14:paraId="3267A5F7" w14:textId="77777777" w:rsidR="00F822F6" w:rsidRPr="00B36286" w:rsidRDefault="00F822F6" w:rsidP="00B36286">
            <w:pPr>
              <w:rPr>
                <w:rFonts w:ascii="Arial Narrow" w:hAnsi="Arial Narrow"/>
                <w:lang w:eastAsia="es-CO"/>
              </w:rPr>
            </w:pPr>
            <w:r w:rsidRPr="00B36286">
              <w:rPr>
                <w:rFonts w:ascii="Arial Narrow" w:hAnsi="Arial Narrow"/>
                <w:lang w:eastAsia="es-CO"/>
              </w:rPr>
              <w:t>Pasivo Total / Activo Total</w:t>
            </w:r>
          </w:p>
        </w:tc>
        <w:tc>
          <w:tcPr>
            <w:tcW w:w="1701" w:type="dxa"/>
            <w:shd w:val="clear" w:color="auto" w:fill="auto"/>
            <w:vAlign w:val="center"/>
            <w:hideMark/>
          </w:tcPr>
          <w:p w14:paraId="4D56CAAC" w14:textId="2CAD3FF5" w:rsidR="00F822F6" w:rsidRPr="00B36286" w:rsidRDefault="00F822F6" w:rsidP="00B36286">
            <w:pPr>
              <w:jc w:val="both"/>
              <w:rPr>
                <w:rFonts w:ascii="Arial Narrow" w:hAnsi="Arial Narrow"/>
                <w:bCs/>
                <w:lang w:eastAsia="es-CO"/>
              </w:rPr>
            </w:pPr>
            <w:r w:rsidRPr="00B36286">
              <w:rPr>
                <w:rFonts w:ascii="Arial Narrow" w:hAnsi="Arial Narrow"/>
                <w:bCs/>
                <w:lang w:eastAsia="es-CO"/>
              </w:rPr>
              <w:t xml:space="preserve">Menor o Igual al </w:t>
            </w:r>
            <w:r w:rsidR="00920D0F" w:rsidRPr="00B36286">
              <w:rPr>
                <w:rFonts w:ascii="Arial Narrow" w:hAnsi="Arial Narrow"/>
                <w:bCs/>
                <w:lang w:eastAsia="es-CO"/>
              </w:rPr>
              <w:t>7</w:t>
            </w:r>
            <w:r w:rsidR="00920D0F">
              <w:rPr>
                <w:rFonts w:ascii="Arial Narrow" w:hAnsi="Arial Narrow"/>
                <w:bCs/>
                <w:lang w:eastAsia="es-CO"/>
              </w:rPr>
              <w:t>1</w:t>
            </w:r>
            <w:r w:rsidRPr="00B36286">
              <w:rPr>
                <w:rFonts w:ascii="Arial Narrow" w:hAnsi="Arial Narrow"/>
                <w:bCs/>
                <w:lang w:eastAsia="es-CO"/>
              </w:rPr>
              <w:t xml:space="preserve">% </w:t>
            </w:r>
          </w:p>
        </w:tc>
        <w:tc>
          <w:tcPr>
            <w:tcW w:w="4536" w:type="dxa"/>
            <w:shd w:val="clear" w:color="auto" w:fill="auto"/>
            <w:vAlign w:val="center"/>
            <w:hideMark/>
          </w:tcPr>
          <w:p w14:paraId="15AA0F70" w14:textId="77777777" w:rsidR="00F822F6" w:rsidRPr="00B36286" w:rsidRDefault="00F822F6" w:rsidP="00B36286">
            <w:pPr>
              <w:jc w:val="both"/>
              <w:rPr>
                <w:rFonts w:ascii="Arial Narrow" w:hAnsi="Arial Narrow"/>
                <w:lang w:eastAsia="es-CO"/>
              </w:rPr>
            </w:pPr>
            <w:r w:rsidRPr="00B36286">
              <w:rPr>
                <w:rFonts w:ascii="Arial Narrow" w:hAnsi="Arial Narrow"/>
                <w:lang w:eastAsia="es-CO"/>
              </w:rPr>
              <w:t>Nos permite establecer el nivel de endeudamiento de la empresa, estableciendo la participación de los acreedores sobre los activos de la empresa; si la entidad refleja un indicador muy alto representara que tiene comprometida la mayoría de sus activos y el margen de manejo será bajo para atender de manera eficiente el desarrollo del contrato.</w:t>
            </w:r>
          </w:p>
        </w:tc>
      </w:tr>
      <w:tr w:rsidR="00F822F6" w:rsidRPr="00B36286" w14:paraId="679F0D74" w14:textId="77777777" w:rsidTr="00F822F6">
        <w:trPr>
          <w:trHeight w:val="20"/>
          <w:jc w:val="center"/>
        </w:trPr>
        <w:tc>
          <w:tcPr>
            <w:tcW w:w="1408" w:type="dxa"/>
            <w:shd w:val="clear" w:color="000000" w:fill="FFFFFF"/>
            <w:vAlign w:val="center"/>
            <w:hideMark/>
          </w:tcPr>
          <w:p w14:paraId="191709E9" w14:textId="77777777" w:rsidR="00F822F6" w:rsidRPr="00B36286" w:rsidRDefault="00F822F6" w:rsidP="00B36286">
            <w:pPr>
              <w:jc w:val="center"/>
              <w:rPr>
                <w:rFonts w:ascii="Arial Narrow" w:hAnsi="Arial Narrow"/>
                <w:b/>
                <w:bCs/>
                <w:lang w:eastAsia="es-CO"/>
              </w:rPr>
            </w:pPr>
            <w:r w:rsidRPr="00B36286">
              <w:rPr>
                <w:rFonts w:ascii="Arial Narrow" w:hAnsi="Arial Narrow"/>
                <w:b/>
                <w:bCs/>
                <w:lang w:eastAsia="es-CO"/>
              </w:rPr>
              <w:t>3. COBERTURA DE INTERESES</w:t>
            </w:r>
          </w:p>
        </w:tc>
        <w:tc>
          <w:tcPr>
            <w:tcW w:w="1417" w:type="dxa"/>
            <w:shd w:val="clear" w:color="000000" w:fill="FFFFFF"/>
            <w:vAlign w:val="center"/>
            <w:hideMark/>
          </w:tcPr>
          <w:p w14:paraId="23E3F2B5" w14:textId="77777777" w:rsidR="00F822F6" w:rsidRPr="00B36286" w:rsidRDefault="00F822F6" w:rsidP="00B36286">
            <w:pPr>
              <w:rPr>
                <w:rFonts w:ascii="Arial Narrow" w:hAnsi="Arial Narrow"/>
                <w:lang w:eastAsia="es-CO"/>
              </w:rPr>
            </w:pPr>
            <w:r w:rsidRPr="00B36286">
              <w:rPr>
                <w:rFonts w:ascii="Arial Narrow" w:hAnsi="Arial Narrow"/>
                <w:lang w:eastAsia="es-CO"/>
              </w:rPr>
              <w:t>Utilidad Operacional / Gastos Financieros</w:t>
            </w:r>
          </w:p>
        </w:tc>
        <w:tc>
          <w:tcPr>
            <w:tcW w:w="1701" w:type="dxa"/>
            <w:shd w:val="clear" w:color="auto" w:fill="auto"/>
            <w:vAlign w:val="center"/>
            <w:hideMark/>
          </w:tcPr>
          <w:p w14:paraId="7AE2D308" w14:textId="0D7B7379" w:rsidR="00F822F6" w:rsidRPr="00B36286" w:rsidRDefault="00F822F6" w:rsidP="00B36286">
            <w:pPr>
              <w:jc w:val="both"/>
              <w:rPr>
                <w:rFonts w:ascii="Arial Narrow" w:hAnsi="Arial Narrow"/>
                <w:bCs/>
                <w:lang w:eastAsia="es-CO"/>
              </w:rPr>
            </w:pPr>
            <w:r w:rsidRPr="00B36286">
              <w:rPr>
                <w:rFonts w:ascii="Arial Narrow" w:hAnsi="Arial Narrow"/>
                <w:bCs/>
                <w:lang w:eastAsia="es-CO"/>
              </w:rPr>
              <w:t xml:space="preserve">Mayor o igual </w:t>
            </w:r>
            <w:r w:rsidR="00920D0F">
              <w:rPr>
                <w:rFonts w:ascii="Arial Narrow" w:hAnsi="Arial Narrow"/>
                <w:bCs/>
                <w:lang w:eastAsia="es-CO"/>
              </w:rPr>
              <w:t>1,38</w:t>
            </w:r>
          </w:p>
        </w:tc>
        <w:tc>
          <w:tcPr>
            <w:tcW w:w="4536" w:type="dxa"/>
            <w:shd w:val="clear" w:color="000000" w:fill="FFFFFF"/>
            <w:vAlign w:val="center"/>
            <w:hideMark/>
          </w:tcPr>
          <w:p w14:paraId="6AC6CC78" w14:textId="77777777" w:rsidR="00F822F6" w:rsidRPr="00B36286" w:rsidRDefault="00F822F6" w:rsidP="00B36286">
            <w:pPr>
              <w:jc w:val="both"/>
              <w:rPr>
                <w:rFonts w:ascii="Arial Narrow" w:hAnsi="Arial Narrow"/>
                <w:lang w:eastAsia="es-CO"/>
              </w:rPr>
            </w:pPr>
            <w:r w:rsidRPr="00B36286">
              <w:rPr>
                <w:rFonts w:ascii="Arial Narrow" w:hAnsi="Arial Narrow"/>
                <w:lang w:eastAsia="es-CO"/>
              </w:rPr>
              <w:t>Refleja la capacidad del proponente para cumplir con obligaciones financieras, a mayor cobertura de intereses, menor la probabilidad de que incumpla con sus obligaciones financieras, representa el número de veces que la utilidad operacional cubre los gastos financieros.</w:t>
            </w:r>
          </w:p>
        </w:tc>
      </w:tr>
      <w:tr w:rsidR="00F822F6" w:rsidRPr="00B36286" w14:paraId="194A7318" w14:textId="77777777" w:rsidTr="00F822F6">
        <w:trPr>
          <w:trHeight w:val="20"/>
          <w:jc w:val="center"/>
        </w:trPr>
        <w:tc>
          <w:tcPr>
            <w:tcW w:w="1408" w:type="dxa"/>
            <w:shd w:val="clear" w:color="000000" w:fill="FFFFFF"/>
            <w:vAlign w:val="center"/>
          </w:tcPr>
          <w:p w14:paraId="5BD410B4" w14:textId="77777777" w:rsidR="00F822F6" w:rsidRPr="00B36286" w:rsidRDefault="00F822F6" w:rsidP="00B36286">
            <w:pPr>
              <w:jc w:val="center"/>
              <w:rPr>
                <w:rFonts w:ascii="Arial Narrow" w:hAnsi="Arial Narrow"/>
                <w:b/>
                <w:bCs/>
                <w:lang w:eastAsia="es-CO"/>
              </w:rPr>
            </w:pPr>
            <w:r w:rsidRPr="00B36286">
              <w:rPr>
                <w:rFonts w:ascii="Arial Narrow" w:hAnsi="Arial Narrow"/>
                <w:b/>
              </w:rPr>
              <w:t>4.CAPITAL DE TRABAJO</w:t>
            </w:r>
          </w:p>
        </w:tc>
        <w:tc>
          <w:tcPr>
            <w:tcW w:w="1417" w:type="dxa"/>
            <w:shd w:val="clear" w:color="000000" w:fill="FFFFFF"/>
            <w:vAlign w:val="center"/>
          </w:tcPr>
          <w:p w14:paraId="7191A301" w14:textId="77777777" w:rsidR="00F822F6" w:rsidRPr="00B36286" w:rsidRDefault="00F822F6" w:rsidP="00B36286">
            <w:pPr>
              <w:rPr>
                <w:rFonts w:ascii="Arial Narrow" w:hAnsi="Arial Narrow"/>
                <w:lang w:eastAsia="es-CO"/>
              </w:rPr>
            </w:pPr>
            <w:r w:rsidRPr="00B36286">
              <w:rPr>
                <w:rFonts w:ascii="Arial Narrow" w:hAnsi="Arial Narrow"/>
              </w:rPr>
              <w:t>Activo Corriente - Pasivo corriente</w:t>
            </w:r>
          </w:p>
        </w:tc>
        <w:tc>
          <w:tcPr>
            <w:tcW w:w="1701" w:type="dxa"/>
            <w:shd w:val="clear" w:color="auto" w:fill="auto"/>
            <w:vAlign w:val="center"/>
          </w:tcPr>
          <w:p w14:paraId="7B27407D" w14:textId="77777777" w:rsidR="00F822F6" w:rsidRPr="00B36286" w:rsidRDefault="00F822F6" w:rsidP="00B36286">
            <w:pPr>
              <w:jc w:val="both"/>
              <w:rPr>
                <w:rFonts w:ascii="Arial Narrow" w:hAnsi="Arial Narrow"/>
                <w:bCs/>
                <w:lang w:eastAsia="es-CO"/>
              </w:rPr>
            </w:pPr>
            <w:r w:rsidRPr="00B36286">
              <w:rPr>
                <w:rFonts w:ascii="Arial Narrow" w:hAnsi="Arial Narrow"/>
              </w:rPr>
              <w:t xml:space="preserve">Mayor o igual al 50% del valor del </w:t>
            </w:r>
            <w:r w:rsidRPr="00B36286">
              <w:rPr>
                <w:rFonts w:ascii="Arial Narrow" w:hAnsi="Arial Narrow"/>
                <w:bCs/>
                <w:lang w:eastAsia="es-CO"/>
              </w:rPr>
              <w:t>presupuesto</w:t>
            </w:r>
            <w:r w:rsidRPr="00B36286">
              <w:rPr>
                <w:rFonts w:ascii="Arial Narrow" w:hAnsi="Arial Narrow"/>
              </w:rPr>
              <w:t xml:space="preserve"> oficial.</w:t>
            </w:r>
          </w:p>
        </w:tc>
        <w:tc>
          <w:tcPr>
            <w:tcW w:w="4536" w:type="dxa"/>
            <w:shd w:val="clear" w:color="000000" w:fill="FFFFFF"/>
            <w:vAlign w:val="center"/>
          </w:tcPr>
          <w:p w14:paraId="2BE2079A" w14:textId="77777777" w:rsidR="00F822F6" w:rsidRPr="00B36286" w:rsidRDefault="00F822F6" w:rsidP="00B36286">
            <w:pPr>
              <w:jc w:val="both"/>
              <w:rPr>
                <w:rFonts w:ascii="Arial Narrow" w:hAnsi="Arial Narrow"/>
                <w:lang w:eastAsia="es-CO"/>
              </w:rPr>
            </w:pPr>
            <w:r w:rsidRPr="00B36286">
              <w:rPr>
                <w:rFonts w:ascii="Arial Narrow" w:hAnsi="Arial Narrow"/>
              </w:rPr>
              <w:t>Refleja la capacidad del proponente para cumplir con obligaciones financieras que tiene a largo y que están relacionado con el resultado de la Razón Corriente.</w:t>
            </w:r>
          </w:p>
        </w:tc>
      </w:tr>
      <w:tr w:rsidR="00F822F6" w:rsidRPr="00B36286" w14:paraId="1B438634" w14:textId="77777777" w:rsidTr="00F822F6">
        <w:trPr>
          <w:trHeight w:val="20"/>
          <w:jc w:val="center"/>
        </w:trPr>
        <w:tc>
          <w:tcPr>
            <w:tcW w:w="1408" w:type="dxa"/>
            <w:shd w:val="clear" w:color="000000" w:fill="FFFFFF"/>
            <w:vAlign w:val="center"/>
            <w:hideMark/>
          </w:tcPr>
          <w:p w14:paraId="582E1285" w14:textId="77777777" w:rsidR="00F822F6" w:rsidRPr="00B36286" w:rsidRDefault="00F822F6" w:rsidP="00B36286">
            <w:pPr>
              <w:jc w:val="center"/>
              <w:rPr>
                <w:rFonts w:ascii="Arial Narrow" w:hAnsi="Arial Narrow"/>
                <w:b/>
                <w:bCs/>
                <w:lang w:eastAsia="es-CO"/>
              </w:rPr>
            </w:pPr>
            <w:r w:rsidRPr="00B36286">
              <w:rPr>
                <w:rFonts w:ascii="Arial Narrow" w:hAnsi="Arial Narrow"/>
                <w:b/>
                <w:bCs/>
                <w:lang w:eastAsia="es-CO"/>
              </w:rPr>
              <w:t>5.PATRIMONIO</w:t>
            </w:r>
          </w:p>
        </w:tc>
        <w:tc>
          <w:tcPr>
            <w:tcW w:w="1417" w:type="dxa"/>
            <w:shd w:val="clear" w:color="000000" w:fill="FFFFFF"/>
            <w:vAlign w:val="center"/>
            <w:hideMark/>
          </w:tcPr>
          <w:p w14:paraId="7A8957FF" w14:textId="77777777" w:rsidR="00F822F6" w:rsidRPr="00B36286" w:rsidRDefault="00F822F6" w:rsidP="00B36286">
            <w:pPr>
              <w:rPr>
                <w:rFonts w:ascii="Arial Narrow" w:hAnsi="Arial Narrow"/>
                <w:lang w:eastAsia="es-CO"/>
              </w:rPr>
            </w:pPr>
            <w:r w:rsidRPr="00B36286">
              <w:rPr>
                <w:rFonts w:ascii="Arial Narrow" w:hAnsi="Arial Narrow"/>
                <w:lang w:eastAsia="es-CO"/>
              </w:rPr>
              <w:t>Activo Total - Pasivo Total</w:t>
            </w:r>
          </w:p>
        </w:tc>
        <w:tc>
          <w:tcPr>
            <w:tcW w:w="1701" w:type="dxa"/>
            <w:shd w:val="clear" w:color="auto" w:fill="auto"/>
            <w:vAlign w:val="center"/>
            <w:hideMark/>
          </w:tcPr>
          <w:p w14:paraId="0201D01F" w14:textId="540997C9" w:rsidR="00F822F6" w:rsidRPr="00B36286" w:rsidRDefault="00F822F6" w:rsidP="00B36286">
            <w:pPr>
              <w:jc w:val="both"/>
              <w:rPr>
                <w:rFonts w:ascii="Arial Narrow" w:hAnsi="Arial Narrow"/>
                <w:bCs/>
                <w:lang w:eastAsia="es-CO"/>
              </w:rPr>
            </w:pPr>
            <w:r w:rsidRPr="00B36286">
              <w:rPr>
                <w:rFonts w:ascii="Arial Narrow" w:hAnsi="Arial Narrow"/>
                <w:bCs/>
                <w:lang w:eastAsia="es-CO"/>
              </w:rPr>
              <w:t xml:space="preserve">Mayor o igual al </w:t>
            </w:r>
            <w:r w:rsidR="00AD5BA9">
              <w:rPr>
                <w:rFonts w:ascii="Arial Narrow" w:hAnsi="Arial Narrow"/>
                <w:bCs/>
                <w:lang w:eastAsia="es-CO"/>
              </w:rPr>
              <w:t>5</w:t>
            </w:r>
            <w:r w:rsidRPr="00B36286">
              <w:rPr>
                <w:rFonts w:ascii="Arial Narrow" w:hAnsi="Arial Narrow"/>
                <w:bCs/>
                <w:lang w:eastAsia="es-CO"/>
              </w:rPr>
              <w:t>0% del valor del presupuesto oficial.</w:t>
            </w:r>
          </w:p>
        </w:tc>
        <w:tc>
          <w:tcPr>
            <w:tcW w:w="4536" w:type="dxa"/>
            <w:shd w:val="clear" w:color="000000" w:fill="FFFFFF"/>
            <w:vAlign w:val="center"/>
            <w:hideMark/>
          </w:tcPr>
          <w:p w14:paraId="1A99D9C1" w14:textId="77777777" w:rsidR="00F822F6" w:rsidRPr="00B36286" w:rsidRDefault="00F822F6" w:rsidP="00B36286">
            <w:pPr>
              <w:jc w:val="both"/>
              <w:rPr>
                <w:rFonts w:ascii="Arial Narrow" w:hAnsi="Arial Narrow"/>
                <w:lang w:eastAsia="es-CO"/>
              </w:rPr>
            </w:pPr>
            <w:r w:rsidRPr="00B36286">
              <w:rPr>
                <w:rFonts w:ascii="Arial Narrow" w:hAnsi="Arial Narrow"/>
                <w:lang w:eastAsia="es-CO"/>
              </w:rPr>
              <w:t>Refleja la capacidad que tiene el proponente para asumir compromisos financieros y/o económicos frente a terceros.</w:t>
            </w:r>
          </w:p>
        </w:tc>
      </w:tr>
      <w:bookmarkEnd w:id="241"/>
    </w:tbl>
    <w:p w14:paraId="08802F24" w14:textId="77777777" w:rsidR="00F822F6" w:rsidRPr="00B36286" w:rsidRDefault="00F822F6" w:rsidP="00B36286">
      <w:pPr>
        <w:tabs>
          <w:tab w:val="left" w:pos="284"/>
        </w:tabs>
        <w:spacing w:after="0" w:line="240" w:lineRule="auto"/>
        <w:jc w:val="both"/>
        <w:rPr>
          <w:rFonts w:ascii="Arial Narrow" w:hAnsi="Arial Narrow"/>
          <w:sz w:val="24"/>
          <w:szCs w:val="24"/>
        </w:rPr>
      </w:pPr>
    </w:p>
    <w:p w14:paraId="389D3F09" w14:textId="77777777" w:rsidR="0019476E" w:rsidRPr="00B36286" w:rsidRDefault="0019476E" w:rsidP="00B36286">
      <w:pPr>
        <w:tabs>
          <w:tab w:val="left" w:pos="284"/>
        </w:tabs>
        <w:spacing w:after="0" w:line="240" w:lineRule="auto"/>
        <w:jc w:val="both"/>
        <w:rPr>
          <w:rFonts w:ascii="Arial Narrow" w:hAnsi="Arial Narrow"/>
          <w:sz w:val="24"/>
          <w:szCs w:val="24"/>
        </w:rPr>
      </w:pPr>
    </w:p>
    <w:p w14:paraId="038816A3" w14:textId="77777777" w:rsidR="00906226" w:rsidRPr="00B36286" w:rsidRDefault="00906226" w:rsidP="00B36286">
      <w:pPr>
        <w:tabs>
          <w:tab w:val="left" w:pos="-142"/>
        </w:tabs>
        <w:autoSpaceDE w:val="0"/>
        <w:autoSpaceDN w:val="0"/>
        <w:adjustRightInd w:val="0"/>
        <w:spacing w:after="0" w:line="240" w:lineRule="auto"/>
        <w:ind w:right="49"/>
        <w:jc w:val="both"/>
        <w:rPr>
          <w:rFonts w:ascii="Arial Narrow" w:eastAsia="Times New Roman" w:hAnsi="Arial Narrow"/>
          <w:lang w:eastAsia="es-ES"/>
        </w:rPr>
      </w:pPr>
      <w:r w:rsidRPr="00B36286">
        <w:rPr>
          <w:rFonts w:ascii="Arial Narrow" w:eastAsia="Times New Roman" w:hAnsi="Arial Narrow"/>
          <w:b/>
          <w:lang w:eastAsia="es-ES"/>
        </w:rPr>
        <w:t xml:space="preserve">NOTA: </w:t>
      </w:r>
      <w:r w:rsidRPr="00B36286">
        <w:rPr>
          <w:rFonts w:ascii="Arial Narrow" w:eastAsia="Times New Roman" w:hAnsi="Arial Narrow"/>
          <w:lang w:eastAsia="es-ES"/>
        </w:rPr>
        <w:t xml:space="preserve">Los proponentes cuyos gastos de intereses sean cero (0), no podrán calcular el indicador de razón de cobertura de intereses. En este caso el proponente </w:t>
      </w:r>
      <w:r w:rsidRPr="00B36286">
        <w:rPr>
          <w:rFonts w:ascii="Arial Narrow" w:eastAsia="Times New Roman" w:hAnsi="Arial Narrow"/>
          <w:b/>
          <w:lang w:eastAsia="es-ES"/>
        </w:rPr>
        <w:t>CUMPLE</w:t>
      </w:r>
      <w:r w:rsidRPr="00B36286">
        <w:rPr>
          <w:rFonts w:ascii="Arial Narrow" w:eastAsia="Times New Roman" w:hAnsi="Arial Narrow"/>
          <w:lang w:eastAsia="es-ES"/>
        </w:rPr>
        <w:t xml:space="preserve"> el indicador, salvo que su utilidad operacional sea negativa, caso en el cual </w:t>
      </w:r>
      <w:r w:rsidRPr="00B36286">
        <w:rPr>
          <w:rFonts w:ascii="Arial Narrow" w:eastAsia="Times New Roman" w:hAnsi="Arial Narrow"/>
          <w:b/>
          <w:lang w:eastAsia="es-ES"/>
        </w:rPr>
        <w:t>NO CUMPLE</w:t>
      </w:r>
      <w:r w:rsidRPr="00B36286">
        <w:rPr>
          <w:rFonts w:ascii="Arial Narrow" w:eastAsia="Times New Roman" w:hAnsi="Arial Narrow"/>
          <w:lang w:eastAsia="es-ES"/>
        </w:rPr>
        <w:t xml:space="preserve"> con el indicador de razón de cobertura de intereses.</w:t>
      </w:r>
    </w:p>
    <w:p w14:paraId="16D920F1" w14:textId="77777777" w:rsidR="00AD4625" w:rsidRPr="00B36286" w:rsidRDefault="00AD4625" w:rsidP="00B36286">
      <w:pPr>
        <w:tabs>
          <w:tab w:val="left" w:pos="284"/>
        </w:tabs>
        <w:spacing w:after="0" w:line="240" w:lineRule="auto"/>
        <w:jc w:val="both"/>
        <w:rPr>
          <w:rFonts w:ascii="Arial Narrow" w:hAnsi="Arial Narrow"/>
        </w:rPr>
      </w:pPr>
    </w:p>
    <w:p w14:paraId="22D17A18" w14:textId="77777777" w:rsidR="00F1399D" w:rsidRPr="00B36286" w:rsidRDefault="00EA203D" w:rsidP="00B36286">
      <w:pPr>
        <w:spacing w:after="0" w:line="240" w:lineRule="auto"/>
        <w:jc w:val="both"/>
        <w:rPr>
          <w:rFonts w:ascii="Arial Narrow" w:hAnsi="Arial Narrow"/>
          <w:b/>
        </w:rPr>
      </w:pPr>
      <w:r w:rsidRPr="00B36286">
        <w:rPr>
          <w:rFonts w:ascii="Arial Narrow" w:hAnsi="Arial Narrow"/>
          <w:b/>
        </w:rPr>
        <w:t xml:space="preserve">4.2.2 </w:t>
      </w:r>
      <w:r w:rsidR="00F1399D" w:rsidRPr="00B36286">
        <w:rPr>
          <w:rFonts w:ascii="Arial Narrow" w:hAnsi="Arial Narrow"/>
          <w:b/>
        </w:rPr>
        <w:t>CAPACIDAD ORGANIZACIONAL</w:t>
      </w:r>
    </w:p>
    <w:p w14:paraId="5945BB91" w14:textId="77777777" w:rsidR="00F1399D" w:rsidRPr="00B36286" w:rsidRDefault="00F1399D" w:rsidP="00B36286">
      <w:pPr>
        <w:spacing w:after="0" w:line="240" w:lineRule="auto"/>
        <w:jc w:val="both"/>
        <w:rPr>
          <w:rFonts w:ascii="Arial Narrow" w:hAnsi="Arial Narrow"/>
          <w:b/>
        </w:rPr>
      </w:pPr>
    </w:p>
    <w:p w14:paraId="63398323" w14:textId="77777777" w:rsidR="00F1399D" w:rsidRPr="00B36286" w:rsidRDefault="00F1399D" w:rsidP="00B36286">
      <w:pPr>
        <w:spacing w:after="0" w:line="240" w:lineRule="auto"/>
        <w:jc w:val="both"/>
        <w:rPr>
          <w:rFonts w:ascii="Arial Narrow" w:hAnsi="Arial Narrow"/>
        </w:rPr>
      </w:pPr>
      <w:r w:rsidRPr="00B36286">
        <w:rPr>
          <w:rFonts w:ascii="Arial Narrow" w:hAnsi="Arial Narrow"/>
        </w:rPr>
        <w:t>En cumplimiento de lo dispuesto en el artículo 2.2.1.1.1.5.3 del Decreto 1082 de 2015 y para medir el rendimiento de las inversiones y la eficiencia en el uso de activos del interesado, quienes aspiren presentar oferta en el presente proceso de selección, deberán acreditar el cumplimiento de los indicadores que se describen a continuación.</w:t>
      </w:r>
    </w:p>
    <w:p w14:paraId="3068D146" w14:textId="77777777" w:rsidR="00F1399D" w:rsidRPr="00B36286" w:rsidRDefault="00F1399D" w:rsidP="00B36286">
      <w:pPr>
        <w:spacing w:after="0" w:line="240" w:lineRule="auto"/>
        <w:jc w:val="both"/>
        <w:rPr>
          <w:rFonts w:ascii="Arial Narrow" w:hAnsi="Arial Narrow"/>
        </w:rPr>
      </w:pPr>
    </w:p>
    <w:p w14:paraId="40313210" w14:textId="77777777" w:rsidR="00F1399D" w:rsidRPr="00B36286" w:rsidRDefault="00F1399D" w:rsidP="00B36286">
      <w:pPr>
        <w:spacing w:after="0" w:line="240" w:lineRule="auto"/>
        <w:jc w:val="both"/>
        <w:rPr>
          <w:rFonts w:ascii="Arial Narrow" w:hAnsi="Arial Narrow"/>
        </w:rPr>
      </w:pPr>
      <w:r w:rsidRPr="00B36286">
        <w:rPr>
          <w:rFonts w:ascii="Arial Narrow" w:hAnsi="Arial Narrow"/>
        </w:rPr>
        <w:lastRenderedPageBreak/>
        <w:t>La capacidad de Organización de los proponentes se verificará de la información actualizada, vigente y en firme contenida en el certificado de Registro Único de Proponentes (RUP), con</w:t>
      </w:r>
      <w:r w:rsidR="000710CC" w:rsidRPr="00B36286">
        <w:rPr>
          <w:rFonts w:ascii="Arial Narrow" w:hAnsi="Arial Narrow"/>
        </w:rPr>
        <w:t xml:space="preserve"> corte a 31 de diciembre de 2018</w:t>
      </w:r>
      <w:r w:rsidRPr="00B36286">
        <w:rPr>
          <w:rFonts w:ascii="Arial Narrow" w:hAnsi="Arial Narrow"/>
        </w:rPr>
        <w:t>, para lo cual se presentan a continuación:</w:t>
      </w:r>
    </w:p>
    <w:p w14:paraId="3A5A5C2A" w14:textId="77777777" w:rsidR="008F19E3" w:rsidRPr="00B36286" w:rsidRDefault="008F19E3" w:rsidP="00B36286">
      <w:pPr>
        <w:spacing w:after="0" w:line="240" w:lineRule="auto"/>
        <w:jc w:val="both"/>
        <w:rPr>
          <w:rFonts w:ascii="Arial Narrow" w:hAnsi="Arial Narrow"/>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275"/>
        <w:gridCol w:w="1980"/>
        <w:gridCol w:w="4831"/>
      </w:tblGrid>
      <w:tr w:rsidR="00F822F6" w:rsidRPr="00B36286" w14:paraId="17415D74" w14:textId="77777777" w:rsidTr="00F822F6">
        <w:trPr>
          <w:trHeight w:val="20"/>
        </w:trPr>
        <w:tc>
          <w:tcPr>
            <w:tcW w:w="1299" w:type="dxa"/>
            <w:shd w:val="clear" w:color="auto" w:fill="auto"/>
          </w:tcPr>
          <w:p w14:paraId="378E949F" w14:textId="77777777" w:rsidR="00F822F6" w:rsidRPr="00B36286" w:rsidRDefault="00F822F6" w:rsidP="00B36286">
            <w:pPr>
              <w:ind w:right="-108"/>
              <w:jc w:val="center"/>
              <w:rPr>
                <w:rFonts w:ascii="Arial Narrow" w:hAnsi="Arial Narrow" w:cs="Arial"/>
                <w:b/>
              </w:rPr>
            </w:pPr>
            <w:bookmarkStart w:id="242" w:name="_Hlk517948217"/>
            <w:r w:rsidRPr="00B36286">
              <w:rPr>
                <w:rFonts w:ascii="Arial Narrow" w:hAnsi="Arial Narrow" w:cs="Arial"/>
                <w:b/>
              </w:rPr>
              <w:t>INDICADOR</w:t>
            </w:r>
          </w:p>
        </w:tc>
        <w:tc>
          <w:tcPr>
            <w:tcW w:w="1275" w:type="dxa"/>
            <w:shd w:val="clear" w:color="auto" w:fill="auto"/>
          </w:tcPr>
          <w:p w14:paraId="73E857AC" w14:textId="77777777" w:rsidR="00F822F6" w:rsidRPr="00B36286" w:rsidRDefault="00F822F6" w:rsidP="00B36286">
            <w:pPr>
              <w:ind w:right="-108"/>
              <w:jc w:val="center"/>
              <w:rPr>
                <w:rFonts w:ascii="Arial Narrow" w:hAnsi="Arial Narrow" w:cs="Arial"/>
                <w:b/>
              </w:rPr>
            </w:pPr>
            <w:r w:rsidRPr="00B36286">
              <w:rPr>
                <w:rFonts w:ascii="Arial Narrow" w:hAnsi="Arial Narrow" w:cs="Arial"/>
                <w:b/>
              </w:rPr>
              <w:t>FORMULA</w:t>
            </w:r>
          </w:p>
        </w:tc>
        <w:tc>
          <w:tcPr>
            <w:tcW w:w="1980" w:type="dxa"/>
            <w:shd w:val="clear" w:color="auto" w:fill="auto"/>
          </w:tcPr>
          <w:p w14:paraId="33785F5D" w14:textId="77777777" w:rsidR="00F822F6" w:rsidRPr="00B36286" w:rsidRDefault="00F822F6" w:rsidP="00B36286">
            <w:pPr>
              <w:jc w:val="center"/>
              <w:rPr>
                <w:rFonts w:ascii="Arial Narrow" w:hAnsi="Arial Narrow" w:cs="Arial"/>
                <w:b/>
              </w:rPr>
            </w:pPr>
            <w:r w:rsidRPr="00B36286">
              <w:rPr>
                <w:rFonts w:ascii="Arial Narrow" w:hAnsi="Arial Narrow" w:cs="Arial"/>
                <w:b/>
              </w:rPr>
              <w:t>MARGEN SOLICITADO</w:t>
            </w:r>
          </w:p>
        </w:tc>
        <w:tc>
          <w:tcPr>
            <w:tcW w:w="4831" w:type="dxa"/>
            <w:shd w:val="clear" w:color="auto" w:fill="auto"/>
          </w:tcPr>
          <w:p w14:paraId="2BEF529F" w14:textId="77777777" w:rsidR="00F822F6" w:rsidRPr="00B36286" w:rsidRDefault="00F822F6" w:rsidP="00B36286">
            <w:pPr>
              <w:ind w:right="34"/>
              <w:jc w:val="center"/>
              <w:rPr>
                <w:rFonts w:ascii="Arial Narrow" w:hAnsi="Arial Narrow" w:cs="Arial"/>
                <w:b/>
              </w:rPr>
            </w:pPr>
            <w:r w:rsidRPr="00B36286">
              <w:rPr>
                <w:rFonts w:ascii="Arial Narrow" w:hAnsi="Arial Narrow" w:cs="Arial"/>
                <w:b/>
              </w:rPr>
              <w:t>ANALISIS DEL INDICADOR</w:t>
            </w:r>
          </w:p>
        </w:tc>
      </w:tr>
      <w:tr w:rsidR="00F822F6" w:rsidRPr="00B36286" w14:paraId="2A0F903B" w14:textId="77777777" w:rsidTr="00F822F6">
        <w:trPr>
          <w:trHeight w:val="20"/>
        </w:trPr>
        <w:tc>
          <w:tcPr>
            <w:tcW w:w="1299" w:type="dxa"/>
            <w:shd w:val="clear" w:color="auto" w:fill="auto"/>
          </w:tcPr>
          <w:p w14:paraId="41AAEDC1" w14:textId="77777777" w:rsidR="00F822F6" w:rsidRPr="00B36286" w:rsidRDefault="00F822F6" w:rsidP="00B36286">
            <w:pPr>
              <w:ind w:right="-108"/>
              <w:jc w:val="center"/>
              <w:rPr>
                <w:rFonts w:ascii="Arial Narrow" w:hAnsi="Arial Narrow" w:cs="Arial"/>
                <w:b/>
              </w:rPr>
            </w:pPr>
            <w:r w:rsidRPr="00B36286">
              <w:rPr>
                <w:rFonts w:ascii="Arial Narrow" w:hAnsi="Arial Narrow" w:cs="Arial"/>
                <w:b/>
                <w:lang w:eastAsia="es-CO"/>
              </w:rPr>
              <w:t>Rentabilidad de Patrimonio</w:t>
            </w:r>
          </w:p>
        </w:tc>
        <w:tc>
          <w:tcPr>
            <w:tcW w:w="1275" w:type="dxa"/>
            <w:shd w:val="clear" w:color="auto" w:fill="auto"/>
          </w:tcPr>
          <w:p w14:paraId="556FCAF2" w14:textId="77777777" w:rsidR="00F822F6" w:rsidRPr="00B36286" w:rsidRDefault="00F822F6" w:rsidP="00B36286">
            <w:pPr>
              <w:ind w:right="-108"/>
              <w:jc w:val="center"/>
              <w:rPr>
                <w:rFonts w:ascii="Arial Narrow" w:hAnsi="Arial Narrow" w:cs="Arial"/>
              </w:rPr>
            </w:pPr>
            <w:r w:rsidRPr="00B36286">
              <w:rPr>
                <w:rFonts w:ascii="Arial Narrow" w:hAnsi="Arial Narrow" w:cs="Arial"/>
              </w:rPr>
              <w:t>Utilidad Operacional /Patrimonio</w:t>
            </w:r>
          </w:p>
        </w:tc>
        <w:tc>
          <w:tcPr>
            <w:tcW w:w="1980" w:type="dxa"/>
            <w:shd w:val="clear" w:color="auto" w:fill="auto"/>
          </w:tcPr>
          <w:p w14:paraId="3CC98AD8" w14:textId="3EE569D5" w:rsidR="00F822F6" w:rsidRPr="00B36286" w:rsidRDefault="00F822F6" w:rsidP="00B36286">
            <w:pPr>
              <w:jc w:val="center"/>
              <w:rPr>
                <w:rFonts w:ascii="Arial Narrow" w:hAnsi="Arial Narrow" w:cs="Arial"/>
              </w:rPr>
            </w:pPr>
            <w:r w:rsidRPr="00B36286">
              <w:rPr>
                <w:rFonts w:ascii="Arial Narrow" w:hAnsi="Arial Narrow" w:cs="Arial"/>
              </w:rPr>
              <w:t xml:space="preserve">Mayor o igual </w:t>
            </w:r>
            <w:r w:rsidR="00920D0F">
              <w:rPr>
                <w:rFonts w:ascii="Arial Narrow" w:hAnsi="Arial Narrow" w:cs="Arial"/>
              </w:rPr>
              <w:t>3</w:t>
            </w:r>
            <w:r w:rsidRPr="00B36286">
              <w:rPr>
                <w:rFonts w:ascii="Arial Narrow" w:hAnsi="Arial Narrow" w:cs="Arial"/>
              </w:rPr>
              <w:t>%</w:t>
            </w:r>
          </w:p>
        </w:tc>
        <w:tc>
          <w:tcPr>
            <w:tcW w:w="4831" w:type="dxa"/>
            <w:shd w:val="clear" w:color="auto" w:fill="auto"/>
          </w:tcPr>
          <w:p w14:paraId="1AE04DA6" w14:textId="77777777" w:rsidR="00F822F6" w:rsidRPr="00B36286" w:rsidRDefault="00F822F6" w:rsidP="00B36286">
            <w:pPr>
              <w:ind w:right="34"/>
              <w:jc w:val="both"/>
              <w:rPr>
                <w:rFonts w:ascii="Arial Narrow" w:hAnsi="Arial Narrow" w:cs="Arial"/>
              </w:rPr>
            </w:pPr>
            <w:r w:rsidRPr="00B36286">
              <w:rPr>
                <w:rFonts w:ascii="Arial Narrow" w:hAnsi="Arial Narrow" w:cs="Arial"/>
              </w:rPr>
              <w:t xml:space="preserve">Determina la rentabilidad del patrimonio del proponente, es decir, la capacidad de generación de utilidad operacional por cada peso invertido en el patrimonio. A mayor rentabilidad sobre el patrimonio mayor es la rentabilidad de los accionistas y mejor capacidad organizacional de proponente. </w:t>
            </w:r>
          </w:p>
        </w:tc>
      </w:tr>
      <w:tr w:rsidR="00F822F6" w:rsidRPr="00B36286" w14:paraId="33742FDC" w14:textId="77777777" w:rsidTr="00F822F6">
        <w:trPr>
          <w:trHeight w:val="20"/>
        </w:trPr>
        <w:tc>
          <w:tcPr>
            <w:tcW w:w="1299" w:type="dxa"/>
            <w:shd w:val="clear" w:color="auto" w:fill="auto"/>
          </w:tcPr>
          <w:p w14:paraId="321CE061" w14:textId="77777777" w:rsidR="00F822F6" w:rsidRPr="00B36286" w:rsidRDefault="00F822F6" w:rsidP="00B36286">
            <w:pPr>
              <w:ind w:right="-108"/>
              <w:jc w:val="center"/>
              <w:rPr>
                <w:rFonts w:ascii="Arial Narrow" w:hAnsi="Arial Narrow" w:cs="Arial"/>
                <w:b/>
              </w:rPr>
            </w:pPr>
            <w:r w:rsidRPr="00B36286">
              <w:rPr>
                <w:rFonts w:ascii="Arial Narrow" w:hAnsi="Arial Narrow" w:cs="Arial"/>
                <w:b/>
                <w:lang w:eastAsia="es-CO"/>
              </w:rPr>
              <w:t>Rentabilidad del Activo</w:t>
            </w:r>
          </w:p>
        </w:tc>
        <w:tc>
          <w:tcPr>
            <w:tcW w:w="1275" w:type="dxa"/>
            <w:shd w:val="clear" w:color="auto" w:fill="auto"/>
          </w:tcPr>
          <w:p w14:paraId="18D8C4E1" w14:textId="77777777" w:rsidR="00F822F6" w:rsidRPr="00B36286" w:rsidRDefault="00F822F6" w:rsidP="00B36286">
            <w:pPr>
              <w:ind w:right="-108"/>
              <w:jc w:val="center"/>
              <w:rPr>
                <w:rFonts w:ascii="Arial Narrow" w:hAnsi="Arial Narrow" w:cs="Arial"/>
              </w:rPr>
            </w:pPr>
            <w:r w:rsidRPr="00B36286">
              <w:rPr>
                <w:rFonts w:ascii="Arial Narrow" w:hAnsi="Arial Narrow" w:cs="Arial"/>
              </w:rPr>
              <w:t>Utilidad Operacional /Activo Total</w:t>
            </w:r>
          </w:p>
        </w:tc>
        <w:tc>
          <w:tcPr>
            <w:tcW w:w="1980" w:type="dxa"/>
            <w:shd w:val="clear" w:color="auto" w:fill="auto"/>
          </w:tcPr>
          <w:p w14:paraId="4F05A4D5" w14:textId="0219EF8B" w:rsidR="00F822F6" w:rsidRPr="00B36286" w:rsidRDefault="00F822F6" w:rsidP="00B36286">
            <w:pPr>
              <w:jc w:val="center"/>
              <w:rPr>
                <w:rFonts w:ascii="Arial Narrow" w:hAnsi="Arial Narrow" w:cs="Arial"/>
              </w:rPr>
            </w:pPr>
            <w:r w:rsidRPr="00B36286">
              <w:rPr>
                <w:rFonts w:ascii="Arial Narrow" w:hAnsi="Arial Narrow" w:cs="Arial"/>
              </w:rPr>
              <w:t>Mayor o igual al 1%</w:t>
            </w:r>
          </w:p>
        </w:tc>
        <w:tc>
          <w:tcPr>
            <w:tcW w:w="4831" w:type="dxa"/>
            <w:shd w:val="clear" w:color="auto" w:fill="auto"/>
          </w:tcPr>
          <w:p w14:paraId="269168F4" w14:textId="77777777" w:rsidR="00F822F6" w:rsidRPr="00B36286" w:rsidRDefault="00F822F6" w:rsidP="00B36286">
            <w:pPr>
              <w:ind w:right="34"/>
              <w:jc w:val="both"/>
              <w:rPr>
                <w:rFonts w:ascii="Arial Narrow" w:hAnsi="Arial Narrow" w:cs="Arial"/>
              </w:rPr>
            </w:pPr>
            <w:r w:rsidRPr="00B36286">
              <w:rPr>
                <w:rFonts w:ascii="Arial Narrow" w:hAnsi="Arial Narrow" w:cs="Arial"/>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w:t>
            </w:r>
            <w:r w:rsidRPr="00B36286">
              <w:rPr>
                <w:rFonts w:ascii="Arial Narrow" w:hAnsi="Arial Narrow" w:cs="Arial"/>
                <w:lang w:eastAsia="es-CO"/>
              </w:rPr>
              <w:t xml:space="preserve"> rentabilidad de patrimonio.</w:t>
            </w:r>
          </w:p>
        </w:tc>
      </w:tr>
      <w:bookmarkEnd w:id="242"/>
    </w:tbl>
    <w:p w14:paraId="0B5CCEE3" w14:textId="77777777" w:rsidR="0019476E" w:rsidRPr="00B36286" w:rsidRDefault="0019476E" w:rsidP="00B36286">
      <w:pPr>
        <w:spacing w:after="0" w:line="240" w:lineRule="auto"/>
        <w:jc w:val="both"/>
        <w:rPr>
          <w:rFonts w:ascii="Arial Narrow" w:hAnsi="Arial Narrow"/>
        </w:rPr>
      </w:pPr>
    </w:p>
    <w:p w14:paraId="02798447" w14:textId="77777777" w:rsidR="0019476E" w:rsidRPr="00B36286" w:rsidRDefault="0019476E" w:rsidP="00B36286">
      <w:pPr>
        <w:spacing w:after="0" w:line="240" w:lineRule="auto"/>
        <w:jc w:val="both"/>
        <w:rPr>
          <w:rFonts w:ascii="Arial Narrow" w:hAnsi="Arial Narrow"/>
        </w:rPr>
      </w:pPr>
    </w:p>
    <w:p w14:paraId="0AD458E9" w14:textId="77777777" w:rsidR="00F1399D" w:rsidRPr="00B36286" w:rsidRDefault="00EA203D" w:rsidP="00B36286">
      <w:pPr>
        <w:spacing w:after="0" w:line="240" w:lineRule="auto"/>
        <w:jc w:val="both"/>
        <w:rPr>
          <w:rFonts w:ascii="Arial Narrow" w:eastAsia="Times New Roman" w:hAnsi="Arial Narrow" w:cs="Arial"/>
          <w:b/>
          <w:sz w:val="24"/>
          <w:szCs w:val="24"/>
          <w:lang w:eastAsia="es-CO"/>
        </w:rPr>
      </w:pPr>
      <w:bookmarkStart w:id="243" w:name="_Toc472672239"/>
      <w:bookmarkStart w:id="244" w:name="_Toc503423001"/>
      <w:r w:rsidRPr="00B36286">
        <w:rPr>
          <w:rFonts w:ascii="Arial Narrow" w:eastAsia="Times New Roman" w:hAnsi="Arial Narrow" w:cs="Arial"/>
          <w:b/>
          <w:sz w:val="24"/>
          <w:szCs w:val="24"/>
          <w:lang w:eastAsia="es-CO"/>
        </w:rPr>
        <w:t xml:space="preserve">4.2.3 </w:t>
      </w:r>
      <w:r w:rsidR="00F1399D" w:rsidRPr="00B36286">
        <w:rPr>
          <w:rFonts w:ascii="Arial Narrow" w:eastAsia="Times New Roman" w:hAnsi="Arial Narrow" w:cs="Arial"/>
          <w:b/>
          <w:sz w:val="24"/>
          <w:szCs w:val="24"/>
          <w:lang w:eastAsia="es-CO"/>
        </w:rPr>
        <w:t>REQUISITOS DE CAPACIDAD FINANCIERA Y ORGANIZACIONAL PERSONAS NATURALES O JURÍDICAS NACIONALES Y EXTRANJERAS CON DOMICILIO O SUCURSAL EN COLOMBIA</w:t>
      </w:r>
      <w:bookmarkEnd w:id="243"/>
      <w:bookmarkEnd w:id="244"/>
    </w:p>
    <w:p w14:paraId="0F639035" w14:textId="77777777" w:rsidR="004E5BE4" w:rsidRPr="00B36286" w:rsidRDefault="004E5BE4" w:rsidP="00B36286">
      <w:pPr>
        <w:autoSpaceDE w:val="0"/>
        <w:autoSpaceDN w:val="0"/>
        <w:adjustRightInd w:val="0"/>
        <w:spacing w:after="0" w:line="240" w:lineRule="auto"/>
        <w:jc w:val="both"/>
        <w:rPr>
          <w:rFonts w:ascii="Arial Narrow" w:hAnsi="Arial Narrow" w:cs="Arial"/>
          <w:sz w:val="24"/>
          <w:szCs w:val="24"/>
        </w:rPr>
      </w:pPr>
      <w:bookmarkStart w:id="245" w:name="_Toc503423002"/>
    </w:p>
    <w:p w14:paraId="799FF624" w14:textId="77777777" w:rsidR="00F1399D" w:rsidRPr="00B36286" w:rsidRDefault="00F1399D" w:rsidP="00B36286">
      <w:pPr>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 xml:space="preserve">La evaluación financiera de las </w:t>
      </w:r>
      <w:r w:rsidR="00973267" w:rsidRPr="00B36286">
        <w:rPr>
          <w:rFonts w:ascii="Arial Narrow" w:hAnsi="Arial Narrow" w:cs="Arial"/>
          <w:sz w:val="24"/>
          <w:szCs w:val="24"/>
        </w:rPr>
        <w:t>propuestas</w:t>
      </w:r>
      <w:r w:rsidRPr="00B36286">
        <w:rPr>
          <w:rFonts w:ascii="Arial Narrow" w:hAnsi="Arial Narrow" w:cs="Arial"/>
          <w:sz w:val="24"/>
          <w:szCs w:val="24"/>
        </w:rPr>
        <w:t xml:space="preserve"> se efectuará a partir de la información contenida en el Registro Único de Proponentes (RUP), vigente y en firme, con información financiera de</w:t>
      </w:r>
      <w:r w:rsidR="00AB29B8" w:rsidRPr="00B36286">
        <w:rPr>
          <w:rFonts w:ascii="Arial Narrow" w:hAnsi="Arial Narrow" w:cs="Arial"/>
          <w:sz w:val="24"/>
          <w:szCs w:val="24"/>
        </w:rPr>
        <w:t xml:space="preserve"> fecha a 31 de diciembre de 2018</w:t>
      </w:r>
      <w:r w:rsidRPr="00B36286">
        <w:rPr>
          <w:rFonts w:ascii="Arial Narrow" w:hAnsi="Arial Narrow" w:cs="Arial"/>
          <w:sz w:val="24"/>
          <w:szCs w:val="24"/>
        </w:rPr>
        <w:t xml:space="preserve">, salvo </w:t>
      </w:r>
      <w:r w:rsidR="00973267" w:rsidRPr="00B36286">
        <w:rPr>
          <w:rFonts w:ascii="Arial Narrow" w:hAnsi="Arial Narrow" w:cs="Arial"/>
          <w:sz w:val="24"/>
          <w:szCs w:val="24"/>
        </w:rPr>
        <w:t>que,</w:t>
      </w:r>
      <w:r w:rsidRPr="00B36286">
        <w:rPr>
          <w:rFonts w:ascii="Arial Narrow" w:hAnsi="Arial Narrow" w:cs="Arial"/>
          <w:sz w:val="24"/>
          <w:szCs w:val="24"/>
        </w:rPr>
        <w:t xml:space="preserve"> tratándose de personas jurídicas extranjeras con sucursal en Colombia, acrediten en debida forma que la legislación propia del país de origen establece una fecha de corte diferente a la prevista en este Pliego.</w:t>
      </w:r>
    </w:p>
    <w:p w14:paraId="08B2BD2D" w14:textId="77777777" w:rsidR="00F1399D" w:rsidRPr="00B36286" w:rsidRDefault="00F1399D" w:rsidP="00B36286">
      <w:pPr>
        <w:autoSpaceDE w:val="0"/>
        <w:autoSpaceDN w:val="0"/>
        <w:adjustRightInd w:val="0"/>
        <w:spacing w:after="0" w:line="240" w:lineRule="auto"/>
        <w:ind w:left="426" w:hanging="426"/>
        <w:jc w:val="both"/>
        <w:rPr>
          <w:rFonts w:ascii="Arial Narrow" w:hAnsi="Arial Narrow" w:cs="Arial"/>
          <w:sz w:val="24"/>
          <w:szCs w:val="24"/>
        </w:rPr>
      </w:pPr>
    </w:p>
    <w:p w14:paraId="4C102D68" w14:textId="77777777" w:rsidR="00F1399D" w:rsidRPr="00B36286" w:rsidRDefault="004E5BE4" w:rsidP="00B36286">
      <w:pPr>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lang w:eastAsia="es-CO"/>
        </w:rPr>
        <w:t xml:space="preserve">- </w:t>
      </w:r>
      <w:r w:rsidR="00F1399D" w:rsidRPr="00B36286">
        <w:rPr>
          <w:rFonts w:ascii="Arial Narrow" w:hAnsi="Arial Narrow" w:cs="Arial"/>
          <w:sz w:val="24"/>
          <w:szCs w:val="24"/>
          <w:lang w:eastAsia="es-CO"/>
        </w:rPr>
        <w:t xml:space="preserve">Para Sociedades constituidas en </w:t>
      </w:r>
      <w:r w:rsidR="00291ACB" w:rsidRPr="00B36286">
        <w:rPr>
          <w:rFonts w:ascii="Arial Narrow" w:hAnsi="Arial Narrow" w:cs="Arial"/>
          <w:sz w:val="24"/>
          <w:szCs w:val="24"/>
          <w:lang w:eastAsia="es-CO"/>
        </w:rPr>
        <w:t>el año</w:t>
      </w:r>
      <w:r w:rsidR="00F1399D" w:rsidRPr="00B36286">
        <w:rPr>
          <w:rFonts w:ascii="Arial Narrow" w:hAnsi="Arial Narrow" w:cs="Arial"/>
          <w:sz w:val="24"/>
          <w:szCs w:val="24"/>
          <w:lang w:eastAsia="es-CO"/>
        </w:rPr>
        <w:t xml:space="preserve"> 201</w:t>
      </w:r>
      <w:r w:rsidR="000710CC" w:rsidRPr="00B36286">
        <w:rPr>
          <w:rFonts w:ascii="Arial Narrow" w:hAnsi="Arial Narrow" w:cs="Arial"/>
          <w:sz w:val="24"/>
          <w:szCs w:val="24"/>
          <w:lang w:eastAsia="es-CO"/>
        </w:rPr>
        <w:t>9</w:t>
      </w:r>
      <w:r w:rsidR="00F1399D" w:rsidRPr="00B36286">
        <w:rPr>
          <w:rFonts w:ascii="Arial Narrow" w:hAnsi="Arial Narrow" w:cs="Arial"/>
          <w:sz w:val="24"/>
          <w:szCs w:val="24"/>
          <w:lang w:eastAsia="es-CO"/>
        </w:rPr>
        <w:t xml:space="preserve">, la evaluación financiera de las </w:t>
      </w:r>
      <w:r w:rsidR="00973267" w:rsidRPr="00B36286">
        <w:rPr>
          <w:rFonts w:ascii="Arial Narrow" w:hAnsi="Arial Narrow" w:cs="Arial"/>
          <w:sz w:val="24"/>
          <w:szCs w:val="24"/>
          <w:lang w:eastAsia="es-CO"/>
        </w:rPr>
        <w:t>propuestas</w:t>
      </w:r>
      <w:r w:rsidR="00F1399D" w:rsidRPr="00B36286">
        <w:rPr>
          <w:rFonts w:ascii="Arial Narrow" w:hAnsi="Arial Narrow" w:cs="Arial"/>
          <w:sz w:val="24"/>
          <w:szCs w:val="24"/>
          <w:lang w:eastAsia="es-CO"/>
        </w:rPr>
        <w:t xml:space="preserve"> se efectuará a partir de la información contenida en el Registro Único de Proponentes (RUP), vigente y en firme de acuerdo con lo establecido en el artículo 2.2.1.1.1.5.2 numeral 1.3 del Decreto 1082 de 2015</w:t>
      </w:r>
      <w:r w:rsidR="00F1399D" w:rsidRPr="00B36286">
        <w:rPr>
          <w:rFonts w:ascii="Arial Narrow" w:hAnsi="Arial Narrow" w:cs="Arial"/>
          <w:sz w:val="24"/>
          <w:szCs w:val="24"/>
        </w:rPr>
        <w:t>.</w:t>
      </w:r>
    </w:p>
    <w:p w14:paraId="23AAC241" w14:textId="77777777" w:rsidR="00F1399D" w:rsidRPr="00B36286" w:rsidRDefault="00F1399D" w:rsidP="00B36286">
      <w:pPr>
        <w:autoSpaceDE w:val="0"/>
        <w:autoSpaceDN w:val="0"/>
        <w:adjustRightInd w:val="0"/>
        <w:spacing w:after="0" w:line="240" w:lineRule="auto"/>
        <w:ind w:left="426" w:hanging="426"/>
        <w:jc w:val="both"/>
        <w:rPr>
          <w:rFonts w:ascii="Arial Narrow" w:hAnsi="Arial Narrow" w:cs="Arial"/>
          <w:sz w:val="24"/>
          <w:szCs w:val="24"/>
        </w:rPr>
      </w:pPr>
    </w:p>
    <w:p w14:paraId="68EAF86D" w14:textId="77777777" w:rsidR="00F1399D" w:rsidRPr="00B36286" w:rsidRDefault="004E5BE4" w:rsidP="00B36286">
      <w:p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 xml:space="preserve">- </w:t>
      </w:r>
      <w:r w:rsidR="00F1399D" w:rsidRPr="00B36286">
        <w:rPr>
          <w:rFonts w:ascii="Arial Narrow" w:eastAsia="Times New Roman" w:hAnsi="Arial Narrow" w:cs="Arial"/>
          <w:sz w:val="24"/>
          <w:szCs w:val="24"/>
          <w:lang w:eastAsia="es-ES"/>
        </w:rPr>
        <w:t xml:space="preserve">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 </w:t>
      </w:r>
    </w:p>
    <w:p w14:paraId="19494C03" w14:textId="77777777" w:rsidR="00F1399D" w:rsidRPr="00B36286" w:rsidRDefault="00F1399D" w:rsidP="00B36286">
      <w:pPr>
        <w:spacing w:after="0"/>
        <w:ind w:left="426" w:hanging="426"/>
        <w:contextualSpacing/>
        <w:rPr>
          <w:rFonts w:ascii="Arial Narrow" w:hAnsi="Arial Narrow" w:cs="Arial"/>
        </w:rPr>
      </w:pPr>
    </w:p>
    <w:p w14:paraId="2BF5BD79" w14:textId="77777777" w:rsidR="00F1399D" w:rsidRPr="00B36286" w:rsidRDefault="004E5BE4" w:rsidP="00B36286">
      <w:pPr>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 xml:space="preserve">- </w:t>
      </w:r>
      <w:r w:rsidR="00F1399D" w:rsidRPr="00B36286">
        <w:rPr>
          <w:rFonts w:ascii="Arial Narrow" w:hAnsi="Arial Narrow" w:cs="Arial"/>
          <w:sz w:val="24"/>
          <w:szCs w:val="24"/>
        </w:rPr>
        <w:t>Para el caso de las estructuras plurales todos los integrantes que la conforman deben aportar el Registro Único de Proponente, como se requiere en el presente pliego de condiciones.</w:t>
      </w:r>
    </w:p>
    <w:p w14:paraId="0D728F25" w14:textId="77777777" w:rsidR="00F1399D" w:rsidRPr="00B36286" w:rsidRDefault="00F1399D" w:rsidP="00B36286">
      <w:pPr>
        <w:spacing w:after="0" w:line="240" w:lineRule="auto"/>
        <w:jc w:val="both"/>
        <w:rPr>
          <w:rFonts w:ascii="Arial Narrow" w:eastAsia="Times New Roman" w:hAnsi="Arial Narrow" w:cs="Arial"/>
          <w:sz w:val="24"/>
          <w:szCs w:val="24"/>
          <w:lang w:eastAsia="es-ES"/>
        </w:rPr>
      </w:pPr>
    </w:p>
    <w:p w14:paraId="7EEA3D27" w14:textId="77777777" w:rsidR="00F1399D" w:rsidRPr="00B36286" w:rsidRDefault="00973267" w:rsidP="00B36286">
      <w:pPr>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sz w:val="24"/>
          <w:szCs w:val="24"/>
        </w:rPr>
        <w:lastRenderedPageBreak/>
        <w:t>En caso de que</w:t>
      </w:r>
      <w:r w:rsidR="00F1399D" w:rsidRPr="00B36286">
        <w:rPr>
          <w:rFonts w:ascii="Arial Narrow" w:hAnsi="Arial Narrow"/>
          <w:sz w:val="24"/>
          <w:szCs w:val="24"/>
        </w:rPr>
        <w:t xml:space="preserve"> la propuesta no cumpla con alguno de los indicadores financieros requeridos, la propuesta será </w:t>
      </w:r>
      <w:r w:rsidR="00F1399D" w:rsidRPr="00B36286">
        <w:rPr>
          <w:rFonts w:ascii="Arial Narrow" w:hAnsi="Arial Narrow"/>
          <w:b/>
          <w:sz w:val="24"/>
          <w:szCs w:val="24"/>
        </w:rPr>
        <w:t>NO HABIL</w:t>
      </w:r>
      <w:r w:rsidR="00F1399D" w:rsidRPr="00B36286">
        <w:rPr>
          <w:rFonts w:ascii="Arial Narrow" w:hAnsi="Arial Narrow"/>
          <w:sz w:val="24"/>
          <w:szCs w:val="24"/>
        </w:rPr>
        <w:t>, para el proceso</w:t>
      </w:r>
      <w:r w:rsidR="00F1399D" w:rsidRPr="00B36286">
        <w:rPr>
          <w:rFonts w:ascii="Arial Narrow" w:hAnsi="Arial Narrow" w:cs="Arial"/>
          <w:sz w:val="24"/>
          <w:szCs w:val="24"/>
        </w:rPr>
        <w:t>.</w:t>
      </w:r>
    </w:p>
    <w:p w14:paraId="7B3902A4" w14:textId="77777777" w:rsidR="00C47178" w:rsidRPr="00B36286" w:rsidRDefault="00C47178" w:rsidP="00B36286">
      <w:pPr>
        <w:autoSpaceDE w:val="0"/>
        <w:autoSpaceDN w:val="0"/>
        <w:adjustRightInd w:val="0"/>
        <w:spacing w:after="0" w:line="240" w:lineRule="auto"/>
        <w:jc w:val="both"/>
        <w:rPr>
          <w:rFonts w:ascii="Arial Narrow" w:hAnsi="Arial Narrow" w:cs="Arial"/>
          <w:sz w:val="24"/>
          <w:szCs w:val="24"/>
        </w:rPr>
      </w:pPr>
    </w:p>
    <w:p w14:paraId="552748FC" w14:textId="77777777" w:rsidR="00F1399D" w:rsidRPr="00B36286" w:rsidRDefault="00EA203D" w:rsidP="00B36286">
      <w:pPr>
        <w:keepNext/>
        <w:spacing w:before="120" w:after="240" w:line="240" w:lineRule="auto"/>
        <w:jc w:val="both"/>
        <w:outlineLvl w:val="1"/>
        <w:rPr>
          <w:rFonts w:ascii="Arial Narrow" w:eastAsia="Times New Roman" w:hAnsi="Arial Narrow" w:cs="Arial"/>
          <w:b/>
          <w:sz w:val="24"/>
          <w:szCs w:val="24"/>
          <w:lang w:eastAsia="es-CO"/>
        </w:rPr>
      </w:pPr>
      <w:bookmarkStart w:id="246" w:name="_Toc520979310"/>
      <w:r w:rsidRPr="00B36286">
        <w:rPr>
          <w:rFonts w:ascii="Arial Narrow" w:eastAsia="Times New Roman" w:hAnsi="Arial Narrow" w:cs="Arial"/>
          <w:b/>
          <w:sz w:val="24"/>
          <w:szCs w:val="24"/>
          <w:lang w:eastAsia="es-CO"/>
        </w:rPr>
        <w:t xml:space="preserve">4.2.4 </w:t>
      </w:r>
      <w:r w:rsidR="00F1399D" w:rsidRPr="00B36286">
        <w:rPr>
          <w:rFonts w:ascii="Arial Narrow" w:eastAsia="Times New Roman" w:hAnsi="Arial Narrow" w:cs="Arial"/>
          <w:b/>
          <w:sz w:val="24"/>
          <w:szCs w:val="24"/>
          <w:lang w:eastAsia="es-CO"/>
        </w:rPr>
        <w:t>REQUISITOS DE CAPACIDAD FINANCIERA Y ORGANIZACIONAL PERSONAS NATURALES O JURÍDICAS EXTRANJERAS SIN DOMICILIO O SUCURSAL EN COLOMBIA</w:t>
      </w:r>
      <w:bookmarkEnd w:id="245"/>
      <w:bookmarkEnd w:id="246"/>
    </w:p>
    <w:p w14:paraId="5F27CBAE" w14:textId="77777777" w:rsidR="00F1399D" w:rsidRPr="00B36286" w:rsidRDefault="00F1399D" w:rsidP="00B36286">
      <w:pPr>
        <w:spacing w:after="0" w:line="240" w:lineRule="auto"/>
        <w:contextualSpacing/>
        <w:jc w:val="both"/>
        <w:rPr>
          <w:rFonts w:ascii="Arial Narrow" w:hAnsi="Arial Narrow" w:cs="Arial"/>
          <w:sz w:val="24"/>
          <w:szCs w:val="24"/>
        </w:rPr>
      </w:pPr>
      <w:bookmarkStart w:id="247" w:name="_Toc503423003"/>
      <w:r w:rsidRPr="00B36286">
        <w:rPr>
          <w:rFonts w:ascii="Arial Narrow" w:hAnsi="Arial Narrow" w:cs="Arial"/>
          <w:sz w:val="24"/>
          <w:szCs w:val="24"/>
        </w:rPr>
        <w:t>Para el caso de proponentes extranjeros, deberán presentar la información financiera que se relaciona a continuación, de conformidad con la legislación propia del país de origen, y conforme a los lineamientos de Colombia Compra Eficiente, con los valores convertidos a la moneda legal colombiana a la tasa de cambio de la fecha de corte de los mismos, avalados con la firma de quien se encuentre en obligación de hacerlo de acuerdo con la normatividad vigente del país de origen.</w:t>
      </w:r>
    </w:p>
    <w:p w14:paraId="14BDADC7" w14:textId="77777777" w:rsidR="00F1399D" w:rsidRPr="00B36286" w:rsidRDefault="00F1399D" w:rsidP="00B36286">
      <w:pPr>
        <w:spacing w:after="0" w:line="240" w:lineRule="auto"/>
        <w:ind w:left="360"/>
        <w:contextualSpacing/>
        <w:jc w:val="both"/>
        <w:rPr>
          <w:rFonts w:ascii="Arial Narrow" w:hAnsi="Arial Narrow" w:cs="Arial"/>
          <w:sz w:val="24"/>
          <w:szCs w:val="24"/>
        </w:rPr>
      </w:pPr>
    </w:p>
    <w:p w14:paraId="4BC05D6B" w14:textId="77777777" w:rsidR="00F1399D" w:rsidRPr="00B36286" w:rsidRDefault="00F1399D" w:rsidP="00B36286">
      <w:pPr>
        <w:autoSpaceDE w:val="0"/>
        <w:autoSpaceDN w:val="0"/>
        <w:adjustRightInd w:val="0"/>
        <w:spacing w:after="0" w:line="240" w:lineRule="auto"/>
        <w:contextualSpacing/>
        <w:jc w:val="both"/>
        <w:rPr>
          <w:rFonts w:ascii="Arial Narrow" w:hAnsi="Arial Narrow" w:cs="Arial"/>
          <w:sz w:val="24"/>
          <w:szCs w:val="24"/>
        </w:rPr>
      </w:pPr>
      <w:r w:rsidRPr="00B36286">
        <w:rPr>
          <w:rFonts w:ascii="Arial Narrow" w:hAnsi="Arial Narrow" w:cs="Arial"/>
          <w:sz w:val="24"/>
          <w:szCs w:val="24"/>
        </w:rPr>
        <w:t xml:space="preserve">Estado de Situación Financiera (Balance General) y Estado de Resultados Integral (Estado de Resultados o </w:t>
      </w:r>
      <w:r w:rsidR="00973267" w:rsidRPr="00B36286">
        <w:rPr>
          <w:rFonts w:ascii="Arial Narrow" w:hAnsi="Arial Narrow" w:cs="Arial"/>
          <w:sz w:val="24"/>
          <w:szCs w:val="24"/>
        </w:rPr>
        <w:t>Pérdidas y</w:t>
      </w:r>
      <w:r w:rsidRPr="00B36286">
        <w:rPr>
          <w:rFonts w:ascii="Arial Narrow" w:hAnsi="Arial Narrow" w:cs="Arial"/>
          <w:sz w:val="24"/>
          <w:szCs w:val="24"/>
        </w:rPr>
        <w:t xml:space="preserve"> Ganancias) acompañados de la traducción simple al idioma castellano,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 </w:t>
      </w:r>
    </w:p>
    <w:p w14:paraId="2DCCBF91" w14:textId="77777777" w:rsidR="00F1399D" w:rsidRPr="00B36286" w:rsidRDefault="00F1399D" w:rsidP="00B36286">
      <w:pPr>
        <w:autoSpaceDE w:val="0"/>
        <w:autoSpaceDN w:val="0"/>
        <w:adjustRightInd w:val="0"/>
        <w:spacing w:after="0" w:line="240" w:lineRule="auto"/>
        <w:ind w:left="360"/>
        <w:contextualSpacing/>
        <w:jc w:val="both"/>
        <w:rPr>
          <w:rFonts w:ascii="Arial Narrow" w:hAnsi="Arial Narrow" w:cs="Arial"/>
          <w:sz w:val="24"/>
          <w:szCs w:val="24"/>
        </w:rPr>
      </w:pPr>
    </w:p>
    <w:p w14:paraId="22DDF485" w14:textId="77777777" w:rsidR="00F1399D" w:rsidRPr="00B36286" w:rsidRDefault="00F1399D" w:rsidP="00B36286">
      <w:pPr>
        <w:autoSpaceDE w:val="0"/>
        <w:autoSpaceDN w:val="0"/>
        <w:adjustRightInd w:val="0"/>
        <w:spacing w:after="0" w:line="240" w:lineRule="auto"/>
        <w:contextualSpacing/>
        <w:jc w:val="both"/>
        <w:rPr>
          <w:rFonts w:ascii="Arial Narrow" w:hAnsi="Arial Narrow" w:cs="Arial"/>
          <w:sz w:val="24"/>
          <w:szCs w:val="24"/>
        </w:rPr>
      </w:pPr>
      <w:r w:rsidRPr="00B36286">
        <w:rPr>
          <w:rFonts w:ascii="Arial Narrow" w:hAnsi="Arial Narrow" w:cs="Arial"/>
          <w:sz w:val="24"/>
          <w:szCs w:val="24"/>
        </w:rPr>
        <w:t xml:space="preserve">Copia de la tarjeta profesional del contador público y certificado de antecedente disciplinarios vigente expedido por la Junta Central de Contadores. </w:t>
      </w:r>
    </w:p>
    <w:p w14:paraId="37FA59CC" w14:textId="77777777" w:rsidR="00F1399D" w:rsidRPr="00B36286" w:rsidRDefault="00F1399D" w:rsidP="00B36286">
      <w:pPr>
        <w:autoSpaceDE w:val="0"/>
        <w:autoSpaceDN w:val="0"/>
        <w:adjustRightInd w:val="0"/>
        <w:spacing w:after="0" w:line="240" w:lineRule="auto"/>
        <w:ind w:left="360"/>
        <w:contextualSpacing/>
        <w:jc w:val="both"/>
        <w:rPr>
          <w:rFonts w:ascii="Arial Narrow" w:hAnsi="Arial Narrow" w:cs="Arial"/>
          <w:sz w:val="24"/>
          <w:szCs w:val="24"/>
        </w:rPr>
      </w:pPr>
    </w:p>
    <w:p w14:paraId="1A53CBE4" w14:textId="77777777" w:rsidR="00F1399D" w:rsidRPr="00B36286" w:rsidRDefault="00F1399D" w:rsidP="00B36286">
      <w:pPr>
        <w:autoSpaceDE w:val="0"/>
        <w:autoSpaceDN w:val="0"/>
        <w:adjustRightInd w:val="0"/>
        <w:spacing w:after="0" w:line="240" w:lineRule="auto"/>
        <w:contextualSpacing/>
        <w:jc w:val="both"/>
        <w:rPr>
          <w:rFonts w:ascii="Arial Narrow" w:hAnsi="Arial Narrow" w:cs="Arial"/>
          <w:sz w:val="24"/>
          <w:szCs w:val="24"/>
        </w:rPr>
      </w:pPr>
      <w:r w:rsidRPr="00B36286">
        <w:rPr>
          <w:rFonts w:ascii="Arial Narrow" w:hAnsi="Arial Narrow" w:cs="Arial"/>
          <w:sz w:val="24"/>
          <w:szCs w:val="24"/>
        </w:rPr>
        <w:t>Formulario Financiero anexo, el cual deberá contener la siguiente información: Activo Corriente, Activo Total, Pasivo Corriente, Pasivo Total y Patrimonio, utilidad operacional, y gastos de intereses en correspondencia a la codificación del PUC. En caso de presentarse discrepancias entre la información consignada en el Formulario Financiero y el Estado de Situación Financiera (Balance General) y Estado de Resultados Integral (Estado de Resultados o Pérdidas y Ganancias) Convertido, prevalecerá la información consignada en el Estado de Situación Financiera Convertido aportado en la propuesta.</w:t>
      </w:r>
    </w:p>
    <w:p w14:paraId="1BC1A912" w14:textId="77777777" w:rsidR="00F1399D" w:rsidRPr="00B36286" w:rsidRDefault="00F1399D" w:rsidP="00B36286">
      <w:pPr>
        <w:autoSpaceDE w:val="0"/>
        <w:autoSpaceDN w:val="0"/>
        <w:adjustRightInd w:val="0"/>
        <w:spacing w:after="0" w:line="240" w:lineRule="auto"/>
        <w:ind w:left="360"/>
        <w:contextualSpacing/>
        <w:rPr>
          <w:rFonts w:ascii="Arial Narrow" w:hAnsi="Arial Narrow" w:cs="Arial"/>
          <w:sz w:val="24"/>
          <w:szCs w:val="24"/>
        </w:rPr>
      </w:pPr>
    </w:p>
    <w:p w14:paraId="6F7FD6B3" w14:textId="77777777" w:rsidR="00F1399D" w:rsidRPr="00B36286" w:rsidRDefault="00F1399D" w:rsidP="00B36286">
      <w:pPr>
        <w:autoSpaceDE w:val="0"/>
        <w:autoSpaceDN w:val="0"/>
        <w:spacing w:after="0" w:line="240" w:lineRule="auto"/>
        <w:contextualSpacing/>
        <w:jc w:val="both"/>
        <w:rPr>
          <w:rFonts w:ascii="Arial Narrow" w:hAnsi="Arial Narrow"/>
          <w:sz w:val="24"/>
          <w:szCs w:val="24"/>
        </w:rPr>
      </w:pPr>
      <w:r w:rsidRPr="00B36286">
        <w:rPr>
          <w:rFonts w:ascii="Arial Narrow" w:hAnsi="Arial Narrow"/>
          <w:sz w:val="24"/>
          <w:szCs w:val="24"/>
        </w:rPr>
        <w:t>Los estados financieros deberán venir de conformidad con lo establecido en los lineamientos Colombia Compra Eficiente y la fecha de corte será a 31 de diciembre de 201</w:t>
      </w:r>
      <w:r w:rsidR="00AB29B8" w:rsidRPr="00B36286">
        <w:rPr>
          <w:rFonts w:ascii="Arial Narrow" w:hAnsi="Arial Narrow"/>
          <w:sz w:val="24"/>
          <w:szCs w:val="24"/>
        </w:rPr>
        <w:t>8</w:t>
      </w:r>
      <w:r w:rsidRPr="00B36286">
        <w:rPr>
          <w:rFonts w:ascii="Arial Narrow" w:hAnsi="Arial Narrow"/>
          <w:sz w:val="24"/>
          <w:szCs w:val="24"/>
        </w:rPr>
        <w:t>, salvo que se acredite en debida forma que la legislación propia del país de origen establece una fecha de corte diferente a la prevista en este Pliego.</w:t>
      </w:r>
    </w:p>
    <w:p w14:paraId="165C95F4" w14:textId="77777777" w:rsidR="00F1399D" w:rsidRPr="00B36286" w:rsidRDefault="00F1399D" w:rsidP="00B36286">
      <w:pPr>
        <w:autoSpaceDE w:val="0"/>
        <w:autoSpaceDN w:val="0"/>
        <w:adjustRightInd w:val="0"/>
        <w:spacing w:after="0" w:line="240" w:lineRule="auto"/>
        <w:ind w:left="360"/>
        <w:contextualSpacing/>
        <w:jc w:val="both"/>
        <w:rPr>
          <w:rFonts w:ascii="Arial Narrow" w:hAnsi="Arial Narrow" w:cs="Arial"/>
          <w:sz w:val="24"/>
          <w:szCs w:val="24"/>
        </w:rPr>
      </w:pPr>
    </w:p>
    <w:p w14:paraId="78F16E1B" w14:textId="77777777" w:rsidR="00F1399D" w:rsidRPr="00B36286" w:rsidRDefault="00F1399D" w:rsidP="00B36286">
      <w:pPr>
        <w:autoSpaceDE w:val="0"/>
        <w:autoSpaceDN w:val="0"/>
        <w:adjustRightInd w:val="0"/>
        <w:spacing w:after="0" w:line="240" w:lineRule="auto"/>
        <w:contextualSpacing/>
        <w:jc w:val="both"/>
        <w:rPr>
          <w:rFonts w:ascii="Arial Narrow" w:hAnsi="Arial Narrow" w:cs="Arial"/>
          <w:sz w:val="24"/>
          <w:szCs w:val="24"/>
        </w:rPr>
      </w:pPr>
      <w:r w:rsidRPr="00B36286">
        <w:rPr>
          <w:rFonts w:ascii="Arial Narrow" w:hAnsi="Arial Narrow" w:cs="Arial"/>
          <w:sz w:val="24"/>
          <w:szCs w:val="24"/>
        </w:rPr>
        <w:t xml:space="preserve">Las disposiciones de este Pliego de Condiciones en cuanto a proponentes extranjeros se regirán sin perjuicio de lo pactado en tratados o convenios internacionales. A las sociedades extranjeras con sucursal en Colombia se les aplicarán las reglas de las Sociedades Colombianas. </w:t>
      </w:r>
    </w:p>
    <w:p w14:paraId="6119F20D" w14:textId="77777777" w:rsidR="0029793E" w:rsidRPr="00B36286" w:rsidRDefault="0029793E" w:rsidP="00B36286">
      <w:pPr>
        <w:autoSpaceDE w:val="0"/>
        <w:autoSpaceDN w:val="0"/>
        <w:adjustRightInd w:val="0"/>
        <w:spacing w:after="0" w:line="240" w:lineRule="auto"/>
        <w:contextualSpacing/>
        <w:jc w:val="both"/>
        <w:rPr>
          <w:rFonts w:ascii="Arial Narrow" w:hAnsi="Arial Narrow" w:cs="Arial"/>
          <w:sz w:val="24"/>
          <w:szCs w:val="24"/>
        </w:rPr>
      </w:pPr>
    </w:p>
    <w:p w14:paraId="3B67BA75" w14:textId="77777777" w:rsidR="00F1399D" w:rsidRPr="00B36286" w:rsidRDefault="00F1399D" w:rsidP="00B36286">
      <w:pPr>
        <w:tabs>
          <w:tab w:val="left" w:pos="-142"/>
        </w:tabs>
        <w:autoSpaceDE w:val="0"/>
        <w:autoSpaceDN w:val="0"/>
        <w:adjustRightInd w:val="0"/>
        <w:spacing w:after="0" w:line="240" w:lineRule="auto"/>
        <w:contextualSpacing/>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 xml:space="preserve">Si </w:t>
      </w:r>
      <w:r w:rsidR="00973267" w:rsidRPr="00B36286">
        <w:rPr>
          <w:rFonts w:ascii="Arial Narrow" w:eastAsia="Times New Roman" w:hAnsi="Arial Narrow"/>
          <w:sz w:val="24"/>
          <w:szCs w:val="24"/>
          <w:lang w:eastAsia="es-ES"/>
        </w:rPr>
        <w:t>alguno de estos requerimientos no aplica</w:t>
      </w:r>
      <w:r w:rsidRPr="00B36286">
        <w:rPr>
          <w:rFonts w:ascii="Arial Narrow" w:eastAsia="Times New Roman" w:hAnsi="Arial Narrow"/>
          <w:sz w:val="24"/>
          <w:szCs w:val="24"/>
          <w:lang w:eastAsia="es-ES"/>
        </w:rPr>
        <w:t xml:space="preserve"> en el país del domicilio del proponente extranjero, el representante legal o el apoderado en Colombia deberán hacerlo constar bajo la gravedad de juramento. Así mismo se podrá acreditar este requisito por la firma auditora externa.</w:t>
      </w:r>
    </w:p>
    <w:p w14:paraId="1568FD43" w14:textId="77777777" w:rsidR="00F1399D" w:rsidRPr="00B36286" w:rsidRDefault="00EA203D" w:rsidP="00B36286">
      <w:pPr>
        <w:keepNext/>
        <w:spacing w:before="120" w:after="240" w:line="240" w:lineRule="auto"/>
        <w:outlineLvl w:val="1"/>
        <w:rPr>
          <w:rFonts w:ascii="Arial Narrow" w:eastAsia="Times New Roman" w:hAnsi="Arial Narrow" w:cs="Arial"/>
          <w:b/>
          <w:sz w:val="24"/>
          <w:szCs w:val="24"/>
          <w:lang w:eastAsia="es-CO"/>
        </w:rPr>
      </w:pPr>
      <w:bookmarkStart w:id="248" w:name="_Toc520979311"/>
      <w:r w:rsidRPr="00B36286">
        <w:rPr>
          <w:rFonts w:ascii="Arial Narrow" w:eastAsia="Times New Roman" w:hAnsi="Arial Narrow" w:cs="Arial"/>
          <w:b/>
          <w:sz w:val="24"/>
          <w:szCs w:val="24"/>
          <w:lang w:eastAsia="es-CO"/>
        </w:rPr>
        <w:t xml:space="preserve">4.2.5 </w:t>
      </w:r>
      <w:r w:rsidR="00F1399D" w:rsidRPr="00B36286">
        <w:rPr>
          <w:rFonts w:ascii="Arial Narrow" w:eastAsia="Times New Roman" w:hAnsi="Arial Narrow" w:cs="Arial"/>
          <w:b/>
          <w:sz w:val="24"/>
          <w:szCs w:val="24"/>
          <w:lang w:eastAsia="es-CO"/>
        </w:rPr>
        <w:t>REQUISITOS PARA PRESENTACIÓN DE MONEDA EXTRANJERA</w:t>
      </w:r>
      <w:bookmarkEnd w:id="247"/>
      <w:bookmarkEnd w:id="248"/>
    </w:p>
    <w:p w14:paraId="77C8B63F" w14:textId="77777777" w:rsidR="00F1399D" w:rsidRPr="00B36286" w:rsidRDefault="00F1399D" w:rsidP="00B36286">
      <w:pPr>
        <w:autoSpaceDE w:val="0"/>
        <w:autoSpaceDN w:val="0"/>
        <w:adjustRightInd w:val="0"/>
        <w:spacing w:before="120" w:after="24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 xml:space="preserve">La información deberá ser presentada en pesos de Colombia, en este orden, cuando los Estados Financieros estén expresados en monedas extranjeras deberán convertirse a Pesos Colombianos, siguiendo el procedimiento que a continuación se describe: </w:t>
      </w:r>
    </w:p>
    <w:p w14:paraId="6A0496F4" w14:textId="77777777" w:rsidR="00F1399D" w:rsidRPr="00B36286" w:rsidRDefault="00F1399D" w:rsidP="00B36286">
      <w:pPr>
        <w:numPr>
          <w:ilvl w:val="0"/>
          <w:numId w:val="15"/>
        </w:numPr>
        <w:tabs>
          <w:tab w:val="left" w:pos="284"/>
        </w:tabs>
        <w:spacing w:before="120" w:after="240" w:line="240" w:lineRule="auto"/>
        <w:ind w:left="0" w:firstLine="0"/>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lastRenderedPageBreak/>
        <w:t xml:space="preserve">Si está expresado originalmente en Dólares de los Estados Unidos de Norte América los valores se convertirán a pesos colombianos, utilizando para ello el valor de la tasa representativa del mercado (TRM) correspondiente a la fecha de cierre del balance, certificadas por el Banco de la República, para lo cual el proponente deberá indicar la tasa representativa del mercado utilizada para la conversión. </w:t>
      </w:r>
    </w:p>
    <w:p w14:paraId="4D200973" w14:textId="77777777" w:rsidR="00F1399D" w:rsidRPr="00B36286" w:rsidRDefault="00F1399D" w:rsidP="00B36286">
      <w:pPr>
        <w:tabs>
          <w:tab w:val="left" w:pos="284"/>
        </w:tabs>
        <w:spacing w:after="0" w:line="240" w:lineRule="auto"/>
        <w:jc w:val="both"/>
        <w:rPr>
          <w:rFonts w:ascii="Arial Narrow" w:hAnsi="Arial Narrow"/>
          <w:b/>
          <w:sz w:val="24"/>
          <w:szCs w:val="24"/>
        </w:rPr>
      </w:pPr>
      <w:r w:rsidRPr="00B36286">
        <w:rPr>
          <w:rFonts w:ascii="Arial Narrow" w:eastAsia="Times New Roman" w:hAnsi="Arial Narrow"/>
          <w:sz w:val="24"/>
          <w:szCs w:val="24"/>
          <w:lang w:eastAsia="es-ES"/>
        </w:rPr>
        <w:t xml:space="preserve">Si está expresado originalmente en una moneda o unidad de cuenta diferente a Dólares de los Estados Unidos de Norte América, deberá convertirse a </w:t>
      </w:r>
      <w:r w:rsidR="00973267" w:rsidRPr="00B36286">
        <w:rPr>
          <w:rFonts w:ascii="Arial Narrow" w:eastAsia="Times New Roman" w:hAnsi="Arial Narrow"/>
          <w:sz w:val="24"/>
          <w:szCs w:val="24"/>
          <w:lang w:eastAsia="es-ES"/>
        </w:rPr>
        <w:t>esta</w:t>
      </w:r>
      <w:r w:rsidRPr="00B36286">
        <w:rPr>
          <w:rFonts w:ascii="Arial Narrow" w:eastAsia="Times New Roman" w:hAnsi="Arial Narrow"/>
          <w:sz w:val="24"/>
          <w:szCs w:val="24"/>
          <w:lang w:eastAsia="es-ES"/>
        </w:rPr>
        <w:t xml:space="preserve"> moneda, utilizando para ello el valor correspondiente a la tasas de cambio vigentes entre el dólar y dicha moneda a la fecha de cierre del balance (utilizando para tal efecto la página web http://www.oanda.com en la pestaña Currency.</w:t>
      </w:r>
      <w:r w:rsidRPr="00B36286">
        <w:rPr>
          <w:rFonts w:ascii="Arial Narrow" w:hAnsi="Arial Narrow"/>
          <w:b/>
          <w:sz w:val="24"/>
          <w:szCs w:val="24"/>
        </w:rPr>
        <w:tab/>
      </w:r>
    </w:p>
    <w:p w14:paraId="564FE457" w14:textId="77777777" w:rsidR="0019476E" w:rsidRPr="00B36286" w:rsidRDefault="0019476E" w:rsidP="00B36286">
      <w:pPr>
        <w:pStyle w:val="InviasNormal"/>
        <w:spacing w:before="0" w:after="0"/>
        <w:rPr>
          <w:lang w:val="es-CO"/>
        </w:rPr>
      </w:pPr>
    </w:p>
    <w:p w14:paraId="273CC27A" w14:textId="77777777" w:rsidR="00DB74CD" w:rsidRPr="00B36286" w:rsidRDefault="00DB74CD" w:rsidP="0033329E">
      <w:pPr>
        <w:pStyle w:val="Invias-Titulo2"/>
      </w:pPr>
      <w:bookmarkStart w:id="249" w:name="_Toc387679542"/>
      <w:bookmarkStart w:id="250" w:name="_Toc442781117"/>
      <w:bookmarkStart w:id="251" w:name="_Toc520979312"/>
      <w:bookmarkStart w:id="252" w:name="_Toc326656734"/>
      <w:bookmarkStart w:id="253" w:name="_Ref329709967"/>
      <w:bookmarkStart w:id="254" w:name="_Ref329709981"/>
      <w:bookmarkStart w:id="255" w:name="_Ref329709995"/>
      <w:r w:rsidRPr="00B36286">
        <w:t>EXPERIENCIA REQUERIDA</w:t>
      </w:r>
      <w:bookmarkEnd w:id="249"/>
      <w:bookmarkEnd w:id="250"/>
      <w:bookmarkEnd w:id="251"/>
      <w:r w:rsidRPr="00B36286">
        <w:t xml:space="preserve"> </w:t>
      </w:r>
      <w:bookmarkEnd w:id="252"/>
      <w:bookmarkEnd w:id="253"/>
      <w:bookmarkEnd w:id="254"/>
      <w:bookmarkEnd w:id="255"/>
    </w:p>
    <w:p w14:paraId="60FD81B5" w14:textId="77777777" w:rsidR="00DB74CD" w:rsidRPr="00B36286" w:rsidRDefault="00DB74CD" w:rsidP="00B36286">
      <w:pPr>
        <w:pStyle w:val="InviasNormal"/>
        <w:spacing w:before="0" w:after="0"/>
        <w:rPr>
          <w:lang w:val="es-CO"/>
        </w:rPr>
      </w:pPr>
    </w:p>
    <w:p w14:paraId="7865F037" w14:textId="77777777" w:rsidR="003D33B4" w:rsidRPr="00B36286" w:rsidRDefault="003D33B4" w:rsidP="00B36286">
      <w:pPr>
        <w:spacing w:after="0" w:line="240" w:lineRule="auto"/>
        <w:ind w:right="49"/>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 xml:space="preserve">Para el presente proceso de selección los proponentes acreditarán su EXPERIENCIA a través de la información consignada en el certificado del Registro Único de Proponentes (Para personas naturales y jurídicas nacionales y extranjeras con domicilio en Colombia), relacionando, en el formulario respectivo, la experiencia que pretendan hacer valer en el presente proceso, la cual debe corresponder a la de </w:t>
      </w:r>
      <w:r w:rsidRPr="00B36286">
        <w:rPr>
          <w:rFonts w:ascii="Arial Narrow" w:eastAsia="Times New Roman" w:hAnsi="Arial Narrow"/>
          <w:b/>
          <w:sz w:val="24"/>
          <w:szCs w:val="24"/>
          <w:lang w:eastAsia="es-ES"/>
        </w:rPr>
        <w:t xml:space="preserve">máximo </w:t>
      </w:r>
      <w:r w:rsidR="000417E1" w:rsidRPr="00B36286">
        <w:rPr>
          <w:rFonts w:ascii="Arial Narrow" w:eastAsia="Times New Roman" w:hAnsi="Arial Narrow"/>
          <w:b/>
          <w:sz w:val="24"/>
          <w:szCs w:val="24"/>
          <w:lang w:eastAsia="es-ES"/>
        </w:rPr>
        <w:t>CUATRO</w:t>
      </w:r>
      <w:r w:rsidRPr="00B36286">
        <w:rPr>
          <w:rFonts w:ascii="Arial Narrow" w:eastAsia="Times New Roman" w:hAnsi="Arial Narrow"/>
          <w:b/>
          <w:sz w:val="24"/>
          <w:szCs w:val="24"/>
          <w:lang w:eastAsia="es-ES"/>
        </w:rPr>
        <w:t xml:space="preserve"> (</w:t>
      </w:r>
      <w:r w:rsidR="000417E1" w:rsidRPr="00B36286">
        <w:rPr>
          <w:rFonts w:ascii="Arial Narrow" w:eastAsia="Times New Roman" w:hAnsi="Arial Narrow"/>
          <w:b/>
          <w:sz w:val="24"/>
          <w:szCs w:val="24"/>
          <w:lang w:eastAsia="es-ES"/>
        </w:rPr>
        <w:t>4</w:t>
      </w:r>
      <w:r w:rsidRPr="00B36286">
        <w:rPr>
          <w:rFonts w:ascii="Arial Narrow" w:eastAsia="Times New Roman" w:hAnsi="Arial Narrow"/>
          <w:b/>
          <w:sz w:val="24"/>
          <w:szCs w:val="24"/>
          <w:lang w:eastAsia="es-ES"/>
        </w:rPr>
        <w:t xml:space="preserve">) contratos terminados, </w:t>
      </w:r>
      <w:r w:rsidRPr="00B36286">
        <w:rPr>
          <w:rFonts w:ascii="Arial Narrow" w:eastAsia="Times New Roman" w:hAnsi="Arial Narrow"/>
          <w:sz w:val="24"/>
          <w:szCs w:val="24"/>
          <w:lang w:eastAsia="es-ES"/>
        </w:rPr>
        <w:t xml:space="preserve"> en donde se acredite la ejecución o cuyo objeto haya sido o se encuentre relacionado con:</w:t>
      </w:r>
    </w:p>
    <w:p w14:paraId="79BD6AA8" w14:textId="77777777" w:rsidR="003D33B4" w:rsidRPr="00B36286" w:rsidRDefault="003D33B4" w:rsidP="00B36286">
      <w:pPr>
        <w:spacing w:after="0" w:line="240" w:lineRule="auto"/>
        <w:ind w:right="49"/>
        <w:jc w:val="both"/>
        <w:rPr>
          <w:rFonts w:ascii="Arial Narrow" w:eastAsia="Times New Roman" w:hAnsi="Arial Narrow"/>
          <w:sz w:val="24"/>
          <w:szCs w:val="24"/>
          <w:lang w:eastAsia="es-ES"/>
        </w:rPr>
      </w:pPr>
    </w:p>
    <w:p w14:paraId="72B1B8D2" w14:textId="7AF17E28" w:rsidR="00D335E5" w:rsidRPr="00B36286" w:rsidRDefault="00CA4BC3" w:rsidP="00B36286">
      <w:pPr>
        <w:tabs>
          <w:tab w:val="left" w:pos="0"/>
        </w:tabs>
        <w:ind w:right="-142"/>
        <w:jc w:val="both"/>
        <w:rPr>
          <w:rFonts w:ascii="Arial Narrow" w:eastAsia="Times New Roman" w:hAnsi="Arial Narrow"/>
          <w:b/>
          <w:i/>
          <w:sz w:val="24"/>
          <w:szCs w:val="24"/>
          <w:u w:val="single"/>
          <w:lang w:eastAsia="es-ES"/>
        </w:rPr>
      </w:pPr>
      <w:r w:rsidRPr="0033329E">
        <w:rPr>
          <w:rFonts w:ascii="Arial Narrow" w:eastAsia="Times New Roman" w:hAnsi="Arial Narrow"/>
          <w:b/>
          <w:i/>
          <w:sz w:val="24"/>
          <w:szCs w:val="24"/>
          <w:u w:val="single"/>
          <w:lang w:eastAsia="es-ES"/>
        </w:rPr>
        <w:t>S</w:t>
      </w:r>
      <w:r w:rsidR="00920D0F" w:rsidRPr="0033329E">
        <w:rPr>
          <w:rFonts w:ascii="Arial Narrow" w:eastAsia="Times New Roman" w:hAnsi="Arial Narrow"/>
          <w:b/>
          <w:i/>
          <w:sz w:val="24"/>
          <w:szCs w:val="24"/>
          <w:u w:val="single"/>
          <w:lang w:eastAsia="es-ES"/>
        </w:rPr>
        <w:t>UMINISTRO Y/O INSTALACIÓN Y/O CONFIGURACIÓN Y/O SOPORTE Y/O MANTENIMIENTO EN CÁMARAS DE CCTV  Y/O CÁMARAS DE RECONOCIMIENTO DE PLACAS</w:t>
      </w:r>
      <w:r w:rsidR="00D335E5" w:rsidRPr="00B36286">
        <w:rPr>
          <w:rFonts w:ascii="Arial Narrow" w:eastAsia="Times New Roman" w:hAnsi="Arial Narrow"/>
          <w:b/>
          <w:i/>
          <w:sz w:val="24"/>
          <w:szCs w:val="24"/>
          <w:u w:val="single"/>
          <w:lang w:eastAsia="es-ES"/>
        </w:rPr>
        <w:t>.</w:t>
      </w:r>
    </w:p>
    <w:p w14:paraId="270C51FE" w14:textId="77777777" w:rsidR="003D33B4" w:rsidRPr="00B36286" w:rsidRDefault="003D33B4" w:rsidP="00B36286">
      <w:pPr>
        <w:widowControl w:val="0"/>
        <w:autoSpaceDE w:val="0"/>
        <w:autoSpaceDN w:val="0"/>
        <w:adjustRightInd w:val="0"/>
        <w:spacing w:after="0" w:line="240" w:lineRule="auto"/>
        <w:ind w:right="49"/>
        <w:jc w:val="both"/>
        <w:rPr>
          <w:rFonts w:ascii="Arial Narrow" w:eastAsia="Times New Roman" w:hAnsi="Arial Narrow" w:cs="Arial Narrow"/>
          <w:bCs/>
          <w:sz w:val="24"/>
          <w:szCs w:val="24"/>
          <w:lang w:eastAsia="es-CO"/>
        </w:rPr>
      </w:pPr>
    </w:p>
    <w:p w14:paraId="1EB240F0" w14:textId="77777777" w:rsidR="003D33B4" w:rsidRPr="00B36286" w:rsidRDefault="003D33B4" w:rsidP="00B36286">
      <w:pPr>
        <w:spacing w:after="0" w:line="240" w:lineRule="auto"/>
        <w:ind w:right="49"/>
        <w:jc w:val="both"/>
        <w:rPr>
          <w:rFonts w:ascii="Arial Narrow" w:hAnsi="Arial Narrow" w:cs="Arial"/>
          <w:sz w:val="24"/>
          <w:szCs w:val="24"/>
        </w:rPr>
      </w:pPr>
      <w:r w:rsidRPr="00B36286">
        <w:rPr>
          <w:rFonts w:ascii="Arial Narrow" w:hAnsi="Arial Narrow" w:cs="Arial"/>
          <w:b/>
          <w:sz w:val="24"/>
          <w:szCs w:val="24"/>
        </w:rPr>
        <w:t>NOTA 1:</w:t>
      </w:r>
      <w:r w:rsidRPr="00B36286">
        <w:rPr>
          <w:rFonts w:ascii="Arial Narrow" w:hAnsi="Arial Narrow" w:cs="Arial"/>
          <w:sz w:val="24"/>
          <w:szCs w:val="24"/>
        </w:rPr>
        <w:t xml:space="preserve"> La experiencia también podrá ser validada mediante los documentos establecidos en el presente proceso, </w:t>
      </w:r>
      <w:r w:rsidRPr="00B36286">
        <w:rPr>
          <w:rFonts w:ascii="Arial Narrow" w:hAnsi="Arial Narrow" w:cs="Arial"/>
          <w:bCs/>
          <w:sz w:val="24"/>
          <w:szCs w:val="24"/>
        </w:rPr>
        <w:t>a partir del objeto contractual</w:t>
      </w:r>
      <w:r w:rsidRPr="00B36286">
        <w:rPr>
          <w:rFonts w:ascii="Arial Narrow" w:hAnsi="Arial Narrow" w:cs="Arial"/>
          <w:sz w:val="24"/>
          <w:szCs w:val="24"/>
        </w:rPr>
        <w:t xml:space="preserve">, siempre y cuando este se enmarque </w:t>
      </w:r>
      <w:r w:rsidRPr="00B36286">
        <w:rPr>
          <w:rFonts w:ascii="Arial Narrow" w:hAnsi="Arial Narrow" w:cs="Arial"/>
          <w:bCs/>
          <w:sz w:val="24"/>
          <w:szCs w:val="24"/>
        </w:rPr>
        <w:t>o se encuentre relacionado con las exigencias indicadas arriba</w:t>
      </w:r>
      <w:r w:rsidRPr="00B36286">
        <w:rPr>
          <w:rFonts w:ascii="Arial Narrow" w:hAnsi="Arial Narrow" w:cs="Arial"/>
          <w:sz w:val="24"/>
          <w:szCs w:val="24"/>
        </w:rPr>
        <w:t>; sin que sea necesario que en los documentos válidos se indiquen las actividades ejecutadas del contrato acreditado.</w:t>
      </w:r>
    </w:p>
    <w:p w14:paraId="3771EB7D" w14:textId="77777777" w:rsidR="003D33B4" w:rsidRPr="00B36286" w:rsidRDefault="003D33B4" w:rsidP="00B36286">
      <w:pPr>
        <w:autoSpaceDE w:val="0"/>
        <w:autoSpaceDN w:val="0"/>
        <w:spacing w:after="0" w:line="240" w:lineRule="auto"/>
        <w:ind w:right="49"/>
        <w:jc w:val="both"/>
        <w:rPr>
          <w:rFonts w:ascii="Arial Narrow" w:hAnsi="Arial Narrow" w:cs="Arial"/>
          <w:sz w:val="24"/>
          <w:szCs w:val="24"/>
        </w:rPr>
      </w:pPr>
    </w:p>
    <w:p w14:paraId="2863EC02" w14:textId="77777777" w:rsidR="003D33B4" w:rsidRPr="00B36286" w:rsidRDefault="003D33B4" w:rsidP="00B36286">
      <w:pPr>
        <w:spacing w:after="0" w:line="240" w:lineRule="auto"/>
        <w:ind w:right="49"/>
        <w:jc w:val="both"/>
        <w:rPr>
          <w:rFonts w:ascii="Arial Narrow" w:hAnsi="Arial Narrow" w:cs="Arial"/>
          <w:sz w:val="24"/>
          <w:szCs w:val="24"/>
        </w:rPr>
      </w:pPr>
      <w:r w:rsidRPr="00B36286">
        <w:rPr>
          <w:rFonts w:ascii="Arial Narrow" w:hAnsi="Arial Narrow" w:cs="Arial"/>
          <w:b/>
          <w:sz w:val="24"/>
          <w:szCs w:val="24"/>
        </w:rPr>
        <w:t>NOTA 2:</w:t>
      </w:r>
      <w:r w:rsidRPr="00B36286">
        <w:rPr>
          <w:rFonts w:ascii="Arial Narrow" w:hAnsi="Arial Narrow" w:cs="Arial"/>
          <w:sz w:val="24"/>
          <w:szCs w:val="24"/>
        </w:rPr>
        <w:t xml:space="preserve"> La experiencia también podrá ser validada mediante los documentos establecidos en el presente proceso, a partir de las obligaciones contractuales, siempre y cuando cualquiera de estas se encuentre relacionada con </w:t>
      </w:r>
      <w:r w:rsidRPr="00B36286">
        <w:rPr>
          <w:rFonts w:ascii="Arial Narrow" w:hAnsi="Arial Narrow" w:cs="Arial"/>
          <w:bCs/>
          <w:sz w:val="24"/>
          <w:szCs w:val="24"/>
        </w:rPr>
        <w:t>las exigencias indicadas arriba</w:t>
      </w:r>
      <w:r w:rsidRPr="00B36286">
        <w:rPr>
          <w:rFonts w:ascii="Arial Narrow" w:hAnsi="Arial Narrow" w:cs="Arial"/>
          <w:sz w:val="24"/>
          <w:szCs w:val="24"/>
        </w:rPr>
        <w:t>; sin que sea necesario que en los documentos válidos se indiquen las actividades ejecutadas del contrato acreditado.</w:t>
      </w:r>
    </w:p>
    <w:p w14:paraId="1C61DB26" w14:textId="77777777" w:rsidR="003D33B4" w:rsidRPr="00B36286" w:rsidRDefault="003D33B4" w:rsidP="00B36286">
      <w:pPr>
        <w:autoSpaceDE w:val="0"/>
        <w:autoSpaceDN w:val="0"/>
        <w:spacing w:after="0" w:line="240" w:lineRule="auto"/>
        <w:ind w:right="49"/>
        <w:jc w:val="both"/>
        <w:rPr>
          <w:rFonts w:ascii="Arial Narrow" w:hAnsi="Arial Narrow" w:cs="Arial"/>
          <w:sz w:val="24"/>
          <w:szCs w:val="24"/>
        </w:rPr>
      </w:pPr>
    </w:p>
    <w:p w14:paraId="71211326" w14:textId="77777777" w:rsidR="003D33B4" w:rsidRPr="00B36286" w:rsidRDefault="003D33B4" w:rsidP="00B36286">
      <w:pPr>
        <w:widowControl w:val="0"/>
        <w:suppressAutoHyphens/>
        <w:autoSpaceDE w:val="0"/>
        <w:autoSpaceDN w:val="0"/>
        <w:adjustRightInd w:val="0"/>
        <w:spacing w:after="0" w:line="240" w:lineRule="auto"/>
        <w:ind w:right="50"/>
        <w:jc w:val="both"/>
        <w:rPr>
          <w:rFonts w:ascii="Arial Narrow" w:hAnsi="Arial Narrow" w:cs="Arial"/>
          <w:sz w:val="24"/>
          <w:szCs w:val="24"/>
        </w:rPr>
      </w:pPr>
      <w:r w:rsidRPr="00B36286">
        <w:rPr>
          <w:rFonts w:ascii="Arial Narrow" w:hAnsi="Arial Narrow" w:cs="Arial"/>
          <w:b/>
          <w:sz w:val="24"/>
          <w:szCs w:val="24"/>
        </w:rPr>
        <w:t xml:space="preserve">NOTA 3: </w:t>
      </w:r>
      <w:r w:rsidRPr="00B36286">
        <w:rPr>
          <w:rFonts w:ascii="Arial Narrow" w:hAnsi="Arial Narrow" w:cs="Arial"/>
          <w:sz w:val="24"/>
          <w:szCs w:val="24"/>
          <w:lang w:eastAsia="es-CO"/>
        </w:rPr>
        <w:t>Que los contratos aportados para efectos de acreditación de experiencia se encuentren terminados, y que los mismos hayan sido celebrados y ejecutados dentro del periodo comprendido entre el primero de enero de 2013 y hasta la fecha de cierre del presente proceso de selección.</w:t>
      </w:r>
    </w:p>
    <w:p w14:paraId="1CE88A8C" w14:textId="77777777" w:rsidR="003D33B4" w:rsidRPr="00B36286" w:rsidRDefault="003D33B4" w:rsidP="00B36286">
      <w:pPr>
        <w:pStyle w:val="Invias-VietaNumerada"/>
        <w:spacing w:before="0" w:after="0"/>
        <w:ind w:right="49"/>
        <w:rPr>
          <w:rFonts w:cs="Arial"/>
          <w:b/>
          <w:bCs/>
          <w:lang w:val="es-CO" w:eastAsia="es-CO"/>
        </w:rPr>
      </w:pPr>
    </w:p>
    <w:p w14:paraId="2017EC83" w14:textId="77777777" w:rsidR="003D33B4" w:rsidRPr="00B36286" w:rsidRDefault="003D33B4" w:rsidP="00B36286">
      <w:pPr>
        <w:spacing w:after="0" w:line="240" w:lineRule="auto"/>
        <w:ind w:right="49"/>
        <w:jc w:val="both"/>
        <w:rPr>
          <w:rFonts w:ascii="Arial Narrow" w:hAnsi="Arial Narrow" w:cs="Arial"/>
          <w:sz w:val="24"/>
          <w:szCs w:val="24"/>
          <w:lang w:eastAsia="es-CO"/>
        </w:rPr>
      </w:pPr>
      <w:r w:rsidRPr="00B36286">
        <w:rPr>
          <w:rFonts w:ascii="Arial Narrow" w:hAnsi="Arial Narrow" w:cs="Arial"/>
          <w:b/>
          <w:bCs/>
          <w:sz w:val="24"/>
          <w:szCs w:val="24"/>
          <w:lang w:eastAsia="es-CO"/>
        </w:rPr>
        <w:t>NOTA 4:</w:t>
      </w:r>
      <w:r w:rsidRPr="00B36286">
        <w:rPr>
          <w:rFonts w:ascii="Arial Narrow" w:hAnsi="Arial Narrow" w:cs="Arial"/>
          <w:sz w:val="24"/>
          <w:szCs w:val="24"/>
          <w:lang w:eastAsia="es-CO"/>
        </w:rPr>
        <w:t xml:space="preserve"> La sumatoria de los contratos aportados para acreditar la experiencia deberá ser igual o superior al </w:t>
      </w:r>
      <w:r w:rsidRPr="00B36286">
        <w:rPr>
          <w:rFonts w:ascii="Arial Narrow" w:hAnsi="Arial Narrow"/>
          <w:sz w:val="24"/>
          <w:szCs w:val="24"/>
        </w:rPr>
        <w:t xml:space="preserve">cien por  ciento 100% del </w:t>
      </w:r>
      <w:r w:rsidRPr="00B36286">
        <w:rPr>
          <w:rFonts w:ascii="Arial Narrow" w:hAnsi="Arial Narrow" w:cs="Arial"/>
          <w:sz w:val="24"/>
          <w:szCs w:val="24"/>
          <w:lang w:val="x-none"/>
        </w:rPr>
        <w:t>presupuesto</w:t>
      </w:r>
      <w:r w:rsidRPr="00B36286">
        <w:rPr>
          <w:rFonts w:ascii="Arial Narrow" w:hAnsi="Arial Narrow"/>
          <w:sz w:val="24"/>
          <w:szCs w:val="24"/>
        </w:rPr>
        <w:t xml:space="preserve"> oficial estimado para el presente proceso, expresado en SMMLV para el presente año.  </w:t>
      </w:r>
    </w:p>
    <w:p w14:paraId="50D91449" w14:textId="77777777" w:rsidR="003D33B4" w:rsidRPr="00B36286" w:rsidRDefault="003D33B4" w:rsidP="00B36286">
      <w:pPr>
        <w:spacing w:after="0" w:line="240" w:lineRule="auto"/>
        <w:ind w:right="49"/>
        <w:jc w:val="both"/>
        <w:rPr>
          <w:rFonts w:ascii="Arial Narrow" w:hAnsi="Arial Narrow" w:cs="Arial"/>
          <w:sz w:val="24"/>
          <w:szCs w:val="24"/>
        </w:rPr>
      </w:pPr>
      <w:r w:rsidRPr="00B36286">
        <w:rPr>
          <w:rFonts w:ascii="Arial Narrow" w:hAnsi="Arial Narrow" w:cs="Arial"/>
          <w:bCs/>
          <w:sz w:val="24"/>
          <w:szCs w:val="24"/>
          <w:lang w:eastAsia="es-CO"/>
        </w:rPr>
        <w:br/>
      </w:r>
      <w:r w:rsidRPr="00B36286">
        <w:rPr>
          <w:rFonts w:ascii="Arial Narrow" w:hAnsi="Arial Narrow" w:cs="Arial"/>
          <w:b/>
          <w:bCs/>
          <w:sz w:val="24"/>
          <w:szCs w:val="24"/>
          <w:lang w:eastAsia="es-CO"/>
        </w:rPr>
        <w:t xml:space="preserve">NOTA 5: </w:t>
      </w:r>
      <w:r w:rsidRPr="00B36286">
        <w:rPr>
          <w:rFonts w:ascii="Arial Narrow" w:hAnsi="Arial Narrow" w:cs="Arial"/>
          <w:sz w:val="24"/>
          <w:szCs w:val="24"/>
        </w:rPr>
        <w:t>Si el contrato aportado para acreditar la experiencia se ejecutó bajo la modalidad de consorcio o unión temporal, el valor a considerar será el equivalente al porcentaje de participación que tuvo el integrante o los integrantes que la pretendan hacer valer.</w:t>
      </w:r>
    </w:p>
    <w:p w14:paraId="32EC254A" w14:textId="77777777" w:rsidR="003D33B4" w:rsidRPr="00B36286" w:rsidRDefault="003D33B4" w:rsidP="00B36286">
      <w:pPr>
        <w:autoSpaceDE w:val="0"/>
        <w:autoSpaceDN w:val="0"/>
        <w:spacing w:after="0" w:line="240" w:lineRule="auto"/>
        <w:ind w:right="49"/>
        <w:jc w:val="both"/>
        <w:rPr>
          <w:rFonts w:ascii="Arial Narrow" w:hAnsi="Arial Narrow" w:cs="Arial"/>
          <w:sz w:val="24"/>
          <w:szCs w:val="24"/>
          <w:lang w:eastAsia="es-CO"/>
        </w:rPr>
      </w:pPr>
    </w:p>
    <w:p w14:paraId="285F4986" w14:textId="77777777" w:rsidR="003D33B4" w:rsidRPr="00B36286" w:rsidRDefault="003D33B4" w:rsidP="00B36286">
      <w:pPr>
        <w:spacing w:after="0" w:line="240" w:lineRule="auto"/>
        <w:ind w:right="49"/>
        <w:jc w:val="both"/>
        <w:rPr>
          <w:rFonts w:ascii="Arial Narrow" w:hAnsi="Arial Narrow" w:cs="Arial"/>
          <w:sz w:val="24"/>
          <w:szCs w:val="24"/>
        </w:rPr>
      </w:pPr>
      <w:r w:rsidRPr="00B36286">
        <w:rPr>
          <w:rFonts w:ascii="Arial Narrow" w:hAnsi="Arial Narrow" w:cs="Arial"/>
          <w:b/>
          <w:bCs/>
          <w:sz w:val="24"/>
          <w:szCs w:val="24"/>
        </w:rPr>
        <w:lastRenderedPageBreak/>
        <w:t xml:space="preserve">NOTA 6: </w:t>
      </w:r>
      <w:r w:rsidRPr="00B36286">
        <w:rPr>
          <w:rFonts w:ascii="Arial Narrow" w:hAnsi="Arial Narrow" w:cs="Arial"/>
          <w:sz w:val="24"/>
          <w:szCs w:val="24"/>
        </w:rPr>
        <w:t>Para efectos de la acreditación de la experiencia requerida en el presente proceso no se aceptarán SUBCONTRATOS.</w:t>
      </w:r>
    </w:p>
    <w:p w14:paraId="6A9451A6" w14:textId="77777777" w:rsidR="003D33B4" w:rsidRPr="00B36286" w:rsidRDefault="003D33B4" w:rsidP="00B36286">
      <w:pPr>
        <w:autoSpaceDE w:val="0"/>
        <w:autoSpaceDN w:val="0"/>
        <w:spacing w:after="0" w:line="240" w:lineRule="auto"/>
        <w:ind w:right="49"/>
        <w:jc w:val="both"/>
        <w:rPr>
          <w:rFonts w:ascii="Arial Narrow" w:hAnsi="Arial Narrow" w:cs="Arial"/>
          <w:sz w:val="24"/>
          <w:szCs w:val="24"/>
          <w:lang w:eastAsia="es-CO"/>
        </w:rPr>
      </w:pPr>
    </w:p>
    <w:p w14:paraId="570D4171" w14:textId="77777777" w:rsidR="003D33B4" w:rsidRPr="00B36286" w:rsidRDefault="003D33B4" w:rsidP="00B36286">
      <w:pPr>
        <w:widowControl w:val="0"/>
        <w:suppressAutoHyphens/>
        <w:autoSpaceDE w:val="0"/>
        <w:autoSpaceDN w:val="0"/>
        <w:adjustRightInd w:val="0"/>
        <w:spacing w:after="0" w:line="240" w:lineRule="auto"/>
        <w:ind w:right="49"/>
        <w:jc w:val="both"/>
        <w:rPr>
          <w:rFonts w:ascii="Arial Narrow" w:hAnsi="Arial Narrow" w:cs="Arial"/>
          <w:sz w:val="24"/>
          <w:szCs w:val="24"/>
        </w:rPr>
      </w:pPr>
      <w:r w:rsidRPr="00B36286">
        <w:rPr>
          <w:rFonts w:ascii="Arial Narrow" w:hAnsi="Arial Narrow" w:cs="Arial"/>
          <w:b/>
          <w:sz w:val="24"/>
          <w:szCs w:val="24"/>
        </w:rPr>
        <w:t>NOTA 7:</w:t>
      </w:r>
      <w:r w:rsidRPr="00B36286">
        <w:rPr>
          <w:rFonts w:ascii="Arial Narrow" w:hAnsi="Arial Narrow" w:cs="Arial"/>
          <w:sz w:val="24"/>
          <w:szCs w:val="24"/>
        </w:rPr>
        <w:t xml:space="preserve"> Si los contratos incumplen cualquiera de las condiciones requeridas, NO SERÁN tenidos en cuenta para la evaluación.</w:t>
      </w:r>
    </w:p>
    <w:p w14:paraId="32947AB9" w14:textId="77777777" w:rsidR="003D33B4" w:rsidRPr="00B36286" w:rsidRDefault="003D33B4" w:rsidP="00B36286">
      <w:pPr>
        <w:autoSpaceDE w:val="0"/>
        <w:autoSpaceDN w:val="0"/>
        <w:spacing w:after="0" w:line="240" w:lineRule="auto"/>
        <w:ind w:right="49"/>
        <w:jc w:val="both"/>
        <w:rPr>
          <w:rFonts w:ascii="Arial Narrow" w:hAnsi="Arial Narrow" w:cs="Arial"/>
          <w:sz w:val="24"/>
          <w:szCs w:val="24"/>
          <w:lang w:eastAsia="es-CO"/>
        </w:rPr>
      </w:pPr>
    </w:p>
    <w:p w14:paraId="0534C98D" w14:textId="77777777" w:rsidR="003D33B4" w:rsidRPr="00B36286" w:rsidRDefault="003D33B4" w:rsidP="00B36286">
      <w:pPr>
        <w:autoSpaceDE w:val="0"/>
        <w:autoSpaceDN w:val="0"/>
        <w:spacing w:after="0" w:line="240" w:lineRule="auto"/>
        <w:ind w:right="49"/>
        <w:jc w:val="both"/>
        <w:rPr>
          <w:rFonts w:ascii="Arial Narrow" w:hAnsi="Arial Narrow" w:cs="Arial"/>
          <w:sz w:val="24"/>
          <w:szCs w:val="24"/>
          <w:lang w:val="x-none"/>
        </w:rPr>
      </w:pPr>
      <w:r w:rsidRPr="00B36286">
        <w:rPr>
          <w:rFonts w:ascii="Arial Narrow" w:hAnsi="Arial Narrow" w:cs="Arial"/>
          <w:sz w:val="24"/>
          <w:szCs w:val="24"/>
          <w:lang w:val="x-none"/>
        </w:rPr>
        <w:t xml:space="preserve">Para la acreditación de la </w:t>
      </w:r>
      <w:r w:rsidRPr="00B36286">
        <w:rPr>
          <w:rFonts w:ascii="Arial Narrow" w:hAnsi="Arial Narrow" w:cs="Arial"/>
          <w:b/>
          <w:bCs/>
          <w:sz w:val="24"/>
          <w:szCs w:val="24"/>
          <w:lang w:val="x-none"/>
        </w:rPr>
        <w:t>EXPERIENCIA REQUERIDA</w:t>
      </w:r>
      <w:r w:rsidRPr="00B36286">
        <w:rPr>
          <w:rFonts w:ascii="Arial Narrow" w:hAnsi="Arial Narrow" w:cs="Arial"/>
          <w:sz w:val="24"/>
          <w:szCs w:val="24"/>
          <w:lang w:val="x-none"/>
        </w:rPr>
        <w:t>, además de consignarse en el formulario de experiencia toda la información solicitada, según corresponda, el proponente deberá cumplir los siguientes requisitos:</w:t>
      </w:r>
    </w:p>
    <w:p w14:paraId="5524DE7E" w14:textId="77777777" w:rsidR="003D33B4" w:rsidRPr="00B36286" w:rsidRDefault="003D33B4" w:rsidP="00B36286">
      <w:pPr>
        <w:autoSpaceDE w:val="0"/>
        <w:autoSpaceDN w:val="0"/>
        <w:spacing w:after="0" w:line="240" w:lineRule="auto"/>
        <w:ind w:right="49"/>
        <w:jc w:val="both"/>
        <w:rPr>
          <w:rFonts w:ascii="Arial Narrow" w:hAnsi="Arial Narrow" w:cs="Arial"/>
          <w:sz w:val="24"/>
          <w:szCs w:val="24"/>
          <w:lang w:val="x-none"/>
        </w:rPr>
      </w:pPr>
    </w:p>
    <w:p w14:paraId="0278716D" w14:textId="77777777" w:rsidR="003D33B4" w:rsidRPr="00B36286" w:rsidRDefault="003D33B4" w:rsidP="00B36286">
      <w:pPr>
        <w:numPr>
          <w:ilvl w:val="0"/>
          <w:numId w:val="65"/>
        </w:numPr>
        <w:spacing w:after="0" w:line="240" w:lineRule="auto"/>
        <w:ind w:left="357" w:right="49" w:hanging="357"/>
        <w:jc w:val="both"/>
        <w:rPr>
          <w:rFonts w:ascii="Arial Narrow" w:hAnsi="Arial Narrow" w:cs="Arial"/>
          <w:sz w:val="24"/>
          <w:szCs w:val="24"/>
        </w:rPr>
      </w:pPr>
      <w:r w:rsidRPr="00B36286">
        <w:rPr>
          <w:rFonts w:ascii="Arial Narrow" w:hAnsi="Arial Narrow" w:cs="Arial"/>
          <w:sz w:val="24"/>
          <w:szCs w:val="24"/>
        </w:rPr>
        <w:t xml:space="preserve">Aportar </w:t>
      </w:r>
      <w:r w:rsidRPr="00B36286">
        <w:rPr>
          <w:rFonts w:ascii="Arial Narrow" w:hAnsi="Arial Narrow"/>
          <w:b/>
          <w:sz w:val="24"/>
          <w:szCs w:val="24"/>
          <w:lang w:eastAsia="es-CO"/>
        </w:rPr>
        <w:t xml:space="preserve">MÁXIMO </w:t>
      </w:r>
      <w:r w:rsidR="000417E1" w:rsidRPr="00B36286">
        <w:rPr>
          <w:rFonts w:ascii="Arial Narrow" w:hAnsi="Arial Narrow"/>
          <w:b/>
          <w:sz w:val="24"/>
          <w:szCs w:val="24"/>
          <w:lang w:eastAsia="es-CO"/>
        </w:rPr>
        <w:t>CUATRO</w:t>
      </w:r>
      <w:r w:rsidRPr="00B36286">
        <w:rPr>
          <w:rFonts w:ascii="Arial Narrow" w:hAnsi="Arial Narrow"/>
          <w:b/>
          <w:sz w:val="24"/>
          <w:szCs w:val="24"/>
          <w:lang w:eastAsia="es-CO"/>
        </w:rPr>
        <w:t xml:space="preserve"> (</w:t>
      </w:r>
      <w:r w:rsidR="000417E1" w:rsidRPr="00B36286">
        <w:rPr>
          <w:rFonts w:ascii="Arial Narrow" w:hAnsi="Arial Narrow"/>
          <w:b/>
          <w:sz w:val="24"/>
          <w:szCs w:val="24"/>
          <w:lang w:eastAsia="es-CO"/>
        </w:rPr>
        <w:t>4</w:t>
      </w:r>
      <w:r w:rsidRPr="00B36286">
        <w:rPr>
          <w:rFonts w:ascii="Arial Narrow" w:hAnsi="Arial Narrow"/>
          <w:b/>
          <w:sz w:val="24"/>
          <w:szCs w:val="24"/>
          <w:lang w:eastAsia="es-CO"/>
        </w:rPr>
        <w:t xml:space="preserve">) contratos terminados </w:t>
      </w:r>
      <w:r w:rsidRPr="00B36286">
        <w:rPr>
          <w:rFonts w:ascii="Arial Narrow" w:hAnsi="Arial Narrow" w:cs="Arial"/>
          <w:sz w:val="24"/>
          <w:szCs w:val="24"/>
        </w:rPr>
        <w:t xml:space="preserve">que cumplan lo requerido en el presente pliego, </w:t>
      </w:r>
      <w:r w:rsidRPr="00B36286">
        <w:rPr>
          <w:rFonts w:ascii="Arial Narrow" w:hAnsi="Arial Narrow" w:cs="Arial"/>
          <w:b/>
          <w:bCs/>
          <w:sz w:val="24"/>
          <w:szCs w:val="24"/>
        </w:rPr>
        <w:t xml:space="preserve">los cuales deben encontrarse inscritos en el Registro Único de Proponentes – RUP, en alguna de las clasificaciones solicitadas en el presente proceso, </w:t>
      </w:r>
      <w:r w:rsidRPr="00B36286">
        <w:rPr>
          <w:rFonts w:ascii="Arial Narrow" w:hAnsi="Arial Narrow" w:cs="Arial"/>
          <w:sz w:val="24"/>
          <w:szCs w:val="24"/>
        </w:rPr>
        <w:t>para las personas que estén obligadas a efectuar dicha inscripción.</w:t>
      </w:r>
    </w:p>
    <w:p w14:paraId="61A41A6B" w14:textId="77777777" w:rsidR="003D33B4" w:rsidRPr="00B36286" w:rsidRDefault="003D33B4" w:rsidP="00B36286">
      <w:pPr>
        <w:autoSpaceDE w:val="0"/>
        <w:autoSpaceDN w:val="0"/>
        <w:spacing w:after="0" w:line="240" w:lineRule="auto"/>
        <w:ind w:right="49"/>
        <w:jc w:val="both"/>
        <w:rPr>
          <w:rFonts w:ascii="Arial Narrow" w:hAnsi="Arial Narrow" w:cs="Arial"/>
          <w:sz w:val="24"/>
          <w:szCs w:val="24"/>
          <w:lang w:eastAsia="es-CO"/>
        </w:rPr>
      </w:pPr>
    </w:p>
    <w:p w14:paraId="6F966113" w14:textId="77777777" w:rsidR="003D33B4" w:rsidRPr="00B36286" w:rsidRDefault="003D33B4" w:rsidP="00B36286">
      <w:pPr>
        <w:numPr>
          <w:ilvl w:val="0"/>
          <w:numId w:val="65"/>
        </w:numPr>
        <w:spacing w:after="0" w:line="240" w:lineRule="auto"/>
        <w:ind w:left="357" w:right="49" w:hanging="357"/>
        <w:jc w:val="both"/>
        <w:rPr>
          <w:rFonts w:ascii="Arial Narrow" w:hAnsi="Arial Narrow" w:cs="Arial"/>
          <w:sz w:val="24"/>
          <w:szCs w:val="24"/>
        </w:rPr>
      </w:pPr>
      <w:r w:rsidRPr="00B36286">
        <w:rPr>
          <w:rFonts w:ascii="Arial Narrow" w:hAnsi="Arial Narrow" w:cs="Arial"/>
          <w:sz w:val="24"/>
          <w:szCs w:val="24"/>
        </w:rPr>
        <w:t>Los contratos aportados para efectos de acreditación de experiencia deben encontrarse clasificados en el “Clasificador de Bienes, y Servicios de las Naciones Unidas” hasta el tercer nivel en alguna de las siguientes clasificaciones, así:</w:t>
      </w:r>
    </w:p>
    <w:p w14:paraId="7716FD73" w14:textId="195DD953" w:rsidR="00D335E5" w:rsidRDefault="00D335E5" w:rsidP="00B36286">
      <w:pPr>
        <w:pStyle w:val="Prrafodelista"/>
        <w:rPr>
          <w:rFonts w:ascii="Arial Narrow" w:hAnsi="Arial Narrow" w:cs="Arial"/>
          <w:sz w:val="24"/>
          <w:szCs w:val="24"/>
        </w:rPr>
      </w:pPr>
    </w:p>
    <w:tbl>
      <w:tblPr>
        <w:tblW w:w="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2"/>
        <w:gridCol w:w="1253"/>
        <w:gridCol w:w="1009"/>
        <w:gridCol w:w="945"/>
      </w:tblGrid>
      <w:tr w:rsidR="00E24760" w:rsidRPr="00711BB4" w14:paraId="0F43654F" w14:textId="77777777" w:rsidTr="0033329E">
        <w:trPr>
          <w:trHeight w:val="20"/>
          <w:jc w:val="center"/>
        </w:trPr>
        <w:tc>
          <w:tcPr>
            <w:tcW w:w="1252" w:type="dxa"/>
            <w:shd w:val="clear" w:color="000000" w:fill="D9D9D9"/>
            <w:vAlign w:val="center"/>
          </w:tcPr>
          <w:p w14:paraId="491DCD01" w14:textId="77777777" w:rsidR="00E24760" w:rsidRPr="00711BB4" w:rsidRDefault="00E24760" w:rsidP="00E433A3">
            <w:pPr>
              <w:jc w:val="center"/>
              <w:rPr>
                <w:rFonts w:ascii="Arial" w:hAnsi="Arial" w:cs="Arial"/>
              </w:rPr>
            </w:pPr>
            <w:bookmarkStart w:id="256" w:name="_Hlk523493497"/>
            <w:r w:rsidRPr="00711BB4">
              <w:rPr>
                <w:rFonts w:ascii="Arial" w:hAnsi="Arial" w:cs="Arial"/>
                <w:b/>
                <w:sz w:val="18"/>
              </w:rPr>
              <w:t>Clasificación UNSPSC</w:t>
            </w:r>
          </w:p>
        </w:tc>
        <w:tc>
          <w:tcPr>
            <w:tcW w:w="1253" w:type="dxa"/>
            <w:shd w:val="clear" w:color="000000" w:fill="D9D9D9"/>
            <w:vAlign w:val="center"/>
          </w:tcPr>
          <w:p w14:paraId="174E86B1" w14:textId="77777777" w:rsidR="00E24760" w:rsidRPr="00711BB4" w:rsidRDefault="006A4AF5" w:rsidP="00E433A3">
            <w:pPr>
              <w:jc w:val="center"/>
              <w:rPr>
                <w:rFonts w:ascii="Arial" w:hAnsi="Arial" w:cs="Arial"/>
              </w:rPr>
            </w:pPr>
            <w:hyperlink r:id="rId44" w:tooltip="ordenar por Segmentos" w:history="1">
              <w:r w:rsidR="00E24760" w:rsidRPr="00711BB4">
                <w:rPr>
                  <w:rFonts w:ascii="Arial" w:hAnsi="Arial" w:cs="Arial"/>
                  <w:bdr w:val="none" w:sz="0" w:space="0" w:color="auto" w:frame="1"/>
                  <w:lang w:eastAsia="es-CO"/>
                </w:rPr>
                <w:t>Segmentos</w:t>
              </w:r>
            </w:hyperlink>
          </w:p>
        </w:tc>
        <w:tc>
          <w:tcPr>
            <w:tcW w:w="1009" w:type="dxa"/>
            <w:shd w:val="clear" w:color="000000" w:fill="D9D9D9"/>
            <w:vAlign w:val="center"/>
            <w:hideMark/>
          </w:tcPr>
          <w:p w14:paraId="3A91FA49" w14:textId="77777777" w:rsidR="00E24760" w:rsidRPr="00711BB4" w:rsidRDefault="006A4AF5" w:rsidP="00E433A3">
            <w:pPr>
              <w:jc w:val="center"/>
              <w:rPr>
                <w:rFonts w:ascii="Arial" w:hAnsi="Arial" w:cs="Arial"/>
                <w:lang w:eastAsia="es-CO"/>
              </w:rPr>
            </w:pPr>
            <w:hyperlink r:id="rId45" w:tooltip="ordenar por Familia " w:history="1">
              <w:r w:rsidR="00E24760" w:rsidRPr="00711BB4">
                <w:rPr>
                  <w:rFonts w:ascii="Arial" w:hAnsi="Arial" w:cs="Arial"/>
                  <w:bdr w:val="none" w:sz="0" w:space="0" w:color="auto" w:frame="1"/>
                  <w:lang w:eastAsia="es-CO"/>
                </w:rPr>
                <w:t xml:space="preserve">Familia </w:t>
              </w:r>
            </w:hyperlink>
          </w:p>
        </w:tc>
        <w:tc>
          <w:tcPr>
            <w:tcW w:w="945" w:type="dxa"/>
            <w:shd w:val="clear" w:color="000000" w:fill="D9D9D9"/>
            <w:vAlign w:val="center"/>
            <w:hideMark/>
          </w:tcPr>
          <w:p w14:paraId="0D3B8F06" w14:textId="77777777" w:rsidR="00E24760" w:rsidRPr="00711BB4" w:rsidRDefault="006A4AF5" w:rsidP="00E433A3">
            <w:pPr>
              <w:jc w:val="center"/>
              <w:rPr>
                <w:rFonts w:ascii="Arial" w:hAnsi="Arial" w:cs="Arial"/>
                <w:lang w:eastAsia="es-CO"/>
              </w:rPr>
            </w:pPr>
            <w:hyperlink r:id="rId46" w:tooltip="ordenar por Clase  " w:history="1">
              <w:r w:rsidR="00E24760" w:rsidRPr="00711BB4">
                <w:rPr>
                  <w:rFonts w:ascii="Arial" w:hAnsi="Arial" w:cs="Arial"/>
                  <w:bdr w:val="none" w:sz="0" w:space="0" w:color="auto" w:frame="1"/>
                  <w:lang w:eastAsia="es-CO"/>
                </w:rPr>
                <w:t xml:space="preserve">Clase </w:t>
              </w:r>
            </w:hyperlink>
          </w:p>
        </w:tc>
      </w:tr>
      <w:tr w:rsidR="00E24760" w:rsidRPr="00711BB4" w14:paraId="386DDD7A" w14:textId="77777777" w:rsidTr="0033329E">
        <w:trPr>
          <w:trHeight w:val="20"/>
          <w:jc w:val="center"/>
        </w:trPr>
        <w:tc>
          <w:tcPr>
            <w:tcW w:w="1252" w:type="dxa"/>
            <w:shd w:val="clear" w:color="000000" w:fill="FFFFFF"/>
            <w:vAlign w:val="center"/>
          </w:tcPr>
          <w:p w14:paraId="27923A21" w14:textId="519F94E8" w:rsidR="00E24760" w:rsidRPr="00711BB4" w:rsidRDefault="00E24760" w:rsidP="00E433A3">
            <w:pPr>
              <w:jc w:val="center"/>
              <w:rPr>
                <w:rFonts w:ascii="Arial" w:hAnsi="Arial" w:cs="Arial"/>
                <w:lang w:eastAsia="es-CO"/>
              </w:rPr>
            </w:pPr>
            <w:r w:rsidRPr="00711BB4">
              <w:rPr>
                <w:rFonts w:ascii="Arial" w:hAnsi="Arial" w:cs="Arial"/>
                <w:sz w:val="18"/>
              </w:rPr>
              <w:t>461615</w:t>
            </w:r>
          </w:p>
        </w:tc>
        <w:tc>
          <w:tcPr>
            <w:tcW w:w="1253" w:type="dxa"/>
            <w:shd w:val="clear" w:color="000000" w:fill="FFFFFF"/>
            <w:vAlign w:val="center"/>
          </w:tcPr>
          <w:p w14:paraId="2FCCC0D5" w14:textId="77777777" w:rsidR="00E24760" w:rsidRPr="00711BB4" w:rsidRDefault="00E24760" w:rsidP="00E433A3">
            <w:pPr>
              <w:jc w:val="center"/>
              <w:rPr>
                <w:rFonts w:ascii="Arial" w:hAnsi="Arial" w:cs="Arial"/>
                <w:lang w:eastAsia="es-CO"/>
              </w:rPr>
            </w:pPr>
            <w:r w:rsidRPr="00711BB4">
              <w:rPr>
                <w:rFonts w:ascii="Arial" w:hAnsi="Arial" w:cs="Arial"/>
                <w:lang w:eastAsia="es-CO"/>
              </w:rPr>
              <w:t>46</w:t>
            </w:r>
          </w:p>
        </w:tc>
        <w:tc>
          <w:tcPr>
            <w:tcW w:w="1009" w:type="dxa"/>
            <w:shd w:val="clear" w:color="000000" w:fill="FFFFFF"/>
            <w:vAlign w:val="center"/>
          </w:tcPr>
          <w:p w14:paraId="5D0E71BC" w14:textId="77777777" w:rsidR="00E24760" w:rsidRPr="00711BB4" w:rsidRDefault="00E24760" w:rsidP="00E433A3">
            <w:pPr>
              <w:jc w:val="center"/>
              <w:rPr>
                <w:rFonts w:ascii="Arial" w:hAnsi="Arial" w:cs="Arial"/>
                <w:lang w:eastAsia="es-CO"/>
              </w:rPr>
            </w:pPr>
            <w:r w:rsidRPr="00711BB4">
              <w:rPr>
                <w:rFonts w:ascii="Arial" w:hAnsi="Arial" w:cs="Arial"/>
                <w:lang w:eastAsia="es-CO"/>
              </w:rPr>
              <w:t>16</w:t>
            </w:r>
          </w:p>
        </w:tc>
        <w:tc>
          <w:tcPr>
            <w:tcW w:w="945" w:type="dxa"/>
            <w:shd w:val="clear" w:color="000000" w:fill="FFFFFF"/>
            <w:vAlign w:val="center"/>
          </w:tcPr>
          <w:p w14:paraId="0E2E28A5" w14:textId="77777777" w:rsidR="00E24760" w:rsidRPr="00711BB4" w:rsidRDefault="00E24760" w:rsidP="00E433A3">
            <w:pPr>
              <w:jc w:val="center"/>
              <w:rPr>
                <w:rFonts w:ascii="Arial" w:hAnsi="Arial" w:cs="Arial"/>
                <w:lang w:eastAsia="es-CO"/>
              </w:rPr>
            </w:pPr>
            <w:r w:rsidRPr="00711BB4">
              <w:rPr>
                <w:rFonts w:ascii="Arial" w:hAnsi="Arial" w:cs="Arial"/>
                <w:lang w:eastAsia="es-CO"/>
              </w:rPr>
              <w:t>15</w:t>
            </w:r>
          </w:p>
        </w:tc>
      </w:tr>
      <w:bookmarkEnd w:id="256"/>
    </w:tbl>
    <w:p w14:paraId="5E94B8BB" w14:textId="77777777" w:rsidR="00071E32" w:rsidRDefault="00071E32" w:rsidP="00071E32">
      <w:pPr>
        <w:autoSpaceDE w:val="0"/>
        <w:autoSpaceDN w:val="0"/>
        <w:adjustRightInd w:val="0"/>
        <w:spacing w:after="0" w:line="240" w:lineRule="auto"/>
        <w:rPr>
          <w:rFonts w:ascii="Arial Narrow" w:hAnsi="Arial Narrow" w:cs="Arial"/>
          <w:sz w:val="24"/>
          <w:szCs w:val="24"/>
          <w:lang w:val="x-none"/>
        </w:rPr>
      </w:pPr>
    </w:p>
    <w:p w14:paraId="64B37B0C" w14:textId="378403DB" w:rsidR="003D33B4" w:rsidRPr="00071E32" w:rsidRDefault="006A4F05" w:rsidP="00071E32">
      <w:pPr>
        <w:autoSpaceDE w:val="0"/>
        <w:autoSpaceDN w:val="0"/>
        <w:adjustRightInd w:val="0"/>
        <w:spacing w:after="0" w:line="240" w:lineRule="auto"/>
        <w:rPr>
          <w:rFonts w:ascii="Arial Narrow" w:hAnsi="Arial Narrow" w:cs="Arial"/>
          <w:sz w:val="24"/>
          <w:szCs w:val="24"/>
          <w:lang w:val="x-none"/>
        </w:rPr>
      </w:pPr>
      <w:r w:rsidRPr="0033329E">
        <w:rPr>
          <w:rFonts w:ascii="Arial Narrow" w:hAnsi="Arial Narrow" w:cs="Arial"/>
          <w:sz w:val="24"/>
          <w:szCs w:val="24"/>
          <w:lang w:val="x-none"/>
        </w:rPr>
        <w:t xml:space="preserve">Que los contratos aportados para efectos de acreditación de experiencia se encuentren terminados, y que los mismos hayan sido celebrados y ejecutados dentro del periodo comprendido entre el primero de enero de 2013 y hasta la fecha de cierre del presente proceso de selección </w:t>
      </w:r>
    </w:p>
    <w:p w14:paraId="54847A96" w14:textId="77777777" w:rsidR="00A41072" w:rsidRPr="00B36286" w:rsidRDefault="00A41072" w:rsidP="00B36286">
      <w:pPr>
        <w:autoSpaceDE w:val="0"/>
        <w:autoSpaceDN w:val="0"/>
        <w:spacing w:after="0" w:line="240" w:lineRule="auto"/>
        <w:contextualSpacing/>
        <w:jc w:val="both"/>
        <w:rPr>
          <w:rFonts w:ascii="Arial Narrow" w:hAnsi="Arial Narrow" w:cs="Arial"/>
          <w:sz w:val="24"/>
          <w:szCs w:val="24"/>
        </w:rPr>
      </w:pPr>
      <w:bookmarkStart w:id="257" w:name="_Toc412807806"/>
      <w:bookmarkStart w:id="258" w:name="_Toc428785377"/>
      <w:bookmarkStart w:id="259" w:name="_Toc367370780"/>
      <w:bookmarkStart w:id="260" w:name="_Toc326656774"/>
    </w:p>
    <w:p w14:paraId="795FB6AA" w14:textId="1C90B4A4" w:rsidR="00430C52" w:rsidRPr="00B36286" w:rsidRDefault="00430C52" w:rsidP="00B36286">
      <w:pPr>
        <w:pStyle w:val="Listavistosa-nfasis11"/>
        <w:autoSpaceDE w:val="0"/>
        <w:autoSpaceDN w:val="0"/>
        <w:spacing w:after="0" w:line="240" w:lineRule="auto"/>
        <w:ind w:left="0"/>
        <w:jc w:val="both"/>
        <w:rPr>
          <w:rFonts w:ascii="Arial Narrow" w:hAnsi="Arial Narrow" w:cs="Arial"/>
          <w:sz w:val="24"/>
          <w:szCs w:val="24"/>
          <w:lang w:val="x-none"/>
        </w:rPr>
      </w:pPr>
      <w:r w:rsidRPr="00B36286">
        <w:rPr>
          <w:rFonts w:ascii="Arial Narrow" w:hAnsi="Arial Narrow" w:cs="Arial"/>
          <w:sz w:val="24"/>
          <w:szCs w:val="24"/>
          <w:lang w:val="x-none"/>
        </w:rPr>
        <w:t xml:space="preserve">Si los contratos incumplen cualquiera de las condiciones requeridas, </w:t>
      </w:r>
      <w:r w:rsidRPr="00B36286">
        <w:rPr>
          <w:rFonts w:ascii="Arial Narrow" w:hAnsi="Arial Narrow" w:cs="Arial"/>
          <w:b/>
          <w:sz w:val="24"/>
          <w:szCs w:val="24"/>
          <w:lang w:val="x-none"/>
        </w:rPr>
        <w:t>NO SER</w:t>
      </w:r>
      <w:r w:rsidR="005C2E12">
        <w:rPr>
          <w:rFonts w:ascii="Arial Narrow" w:hAnsi="Arial Narrow" w:cs="Arial"/>
          <w:b/>
          <w:sz w:val="24"/>
          <w:szCs w:val="24"/>
          <w:lang w:val="es-MX"/>
        </w:rPr>
        <w:t>Á</w:t>
      </w:r>
      <w:r w:rsidRPr="00B36286">
        <w:rPr>
          <w:rFonts w:ascii="Arial Narrow" w:hAnsi="Arial Narrow" w:cs="Arial"/>
          <w:b/>
          <w:sz w:val="24"/>
          <w:szCs w:val="24"/>
          <w:lang w:val="x-none"/>
        </w:rPr>
        <w:t>N</w:t>
      </w:r>
      <w:r w:rsidRPr="00B36286">
        <w:rPr>
          <w:rFonts w:ascii="Arial Narrow" w:hAnsi="Arial Narrow" w:cs="Arial"/>
          <w:sz w:val="24"/>
          <w:szCs w:val="24"/>
          <w:lang w:val="x-none"/>
        </w:rPr>
        <w:t xml:space="preserve"> tenidos en cuenta para la evaluación.</w:t>
      </w:r>
    </w:p>
    <w:p w14:paraId="67EF805B"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 w:eastAsia="es-ES"/>
        </w:rPr>
      </w:pPr>
    </w:p>
    <w:p w14:paraId="6A1C12C6" w14:textId="77777777" w:rsidR="00430C52" w:rsidRPr="00B36286" w:rsidRDefault="00430C52" w:rsidP="00B36286">
      <w:pPr>
        <w:autoSpaceDE w:val="0"/>
        <w:autoSpaceDN w:val="0"/>
        <w:spacing w:after="0" w:line="240" w:lineRule="auto"/>
        <w:jc w:val="both"/>
        <w:rPr>
          <w:rFonts w:ascii="Arial Narrow" w:hAnsi="Arial Narrow" w:cs="Arial"/>
          <w:sz w:val="24"/>
          <w:szCs w:val="24"/>
          <w:lang w:val="x-none" w:eastAsia="es-ES"/>
        </w:rPr>
      </w:pPr>
      <w:r w:rsidRPr="00B36286">
        <w:rPr>
          <w:rFonts w:ascii="Arial Narrow" w:hAnsi="Arial Narrow" w:cs="Arial"/>
          <w:sz w:val="24"/>
          <w:szCs w:val="24"/>
          <w:lang w:val="x-none" w:eastAsia="es-ES"/>
        </w:rPr>
        <w:t>Los criterios de evaluación para la experiencia serán los siguientes:</w:t>
      </w:r>
    </w:p>
    <w:p w14:paraId="52092F76" w14:textId="77777777" w:rsidR="0050551D" w:rsidRPr="00B36286" w:rsidRDefault="0050551D" w:rsidP="00B36286">
      <w:pPr>
        <w:autoSpaceDE w:val="0"/>
        <w:autoSpaceDN w:val="0"/>
        <w:spacing w:after="0" w:line="240" w:lineRule="auto"/>
        <w:jc w:val="both"/>
        <w:rPr>
          <w:rFonts w:ascii="Arial Narrow" w:hAnsi="Arial Narrow" w:cs="Arial"/>
          <w:sz w:val="24"/>
          <w:szCs w:val="24"/>
          <w:lang w:val="x-none" w:eastAsia="es-ES"/>
        </w:rPr>
      </w:pPr>
    </w:p>
    <w:tbl>
      <w:tblPr>
        <w:tblpPr w:leftFromText="141" w:rightFromText="141" w:vertAnchor="text" w:tblpXSpec="center"/>
        <w:tblW w:w="9001" w:type="dxa"/>
        <w:tblCellMar>
          <w:left w:w="0" w:type="dxa"/>
          <w:right w:w="0" w:type="dxa"/>
        </w:tblCellMar>
        <w:tblLook w:val="04A0" w:firstRow="1" w:lastRow="0" w:firstColumn="1" w:lastColumn="0" w:noHBand="0" w:noVBand="1"/>
      </w:tblPr>
      <w:tblGrid>
        <w:gridCol w:w="779"/>
        <w:gridCol w:w="4111"/>
        <w:gridCol w:w="1843"/>
        <w:gridCol w:w="2268"/>
      </w:tblGrid>
      <w:tr w:rsidR="00430C52" w:rsidRPr="00B36286" w14:paraId="05F64E9E" w14:textId="77777777" w:rsidTr="00661C2B">
        <w:trPr>
          <w:trHeight w:val="381"/>
        </w:trPr>
        <w:tc>
          <w:tcPr>
            <w:tcW w:w="779" w:type="dxa"/>
            <w:tcBorders>
              <w:top w:val="double" w:sz="6" w:space="0" w:color="333333"/>
              <w:left w:val="double" w:sz="6" w:space="0" w:color="333333"/>
              <w:bottom w:val="single" w:sz="8" w:space="0" w:color="333333"/>
              <w:right w:val="single" w:sz="8" w:space="0" w:color="333333"/>
            </w:tcBorders>
            <w:shd w:val="clear" w:color="auto" w:fill="8DB3E2"/>
            <w:tcMar>
              <w:top w:w="0" w:type="dxa"/>
              <w:left w:w="70" w:type="dxa"/>
              <w:bottom w:w="0" w:type="dxa"/>
              <w:right w:w="70" w:type="dxa"/>
            </w:tcMar>
            <w:vAlign w:val="center"/>
            <w:hideMark/>
          </w:tcPr>
          <w:p w14:paraId="456EB389" w14:textId="77777777" w:rsidR="00430C52" w:rsidRPr="00B36286" w:rsidRDefault="00AB697F" w:rsidP="00B36286">
            <w:pPr>
              <w:spacing w:after="0" w:line="240" w:lineRule="auto"/>
              <w:jc w:val="center"/>
              <w:rPr>
                <w:rFonts w:ascii="Arial Narrow" w:hAnsi="Arial Narrow" w:cs="Arial"/>
                <w:b/>
                <w:bCs/>
                <w:caps/>
                <w:sz w:val="24"/>
                <w:szCs w:val="24"/>
                <w:lang w:eastAsia="es-CO"/>
              </w:rPr>
            </w:pPr>
            <w:r w:rsidRPr="00B36286">
              <w:rPr>
                <w:rFonts w:ascii="Arial Narrow" w:hAnsi="Arial Narrow" w:cs="Arial"/>
                <w:b/>
                <w:bCs/>
                <w:caps/>
                <w:sz w:val="24"/>
                <w:szCs w:val="24"/>
                <w:lang w:eastAsia="es-CO"/>
              </w:rPr>
              <w:t>n</w:t>
            </w:r>
            <w:r w:rsidR="00430C52" w:rsidRPr="00B36286">
              <w:rPr>
                <w:rFonts w:ascii="Arial Narrow" w:hAnsi="Arial Narrow" w:cs="Arial"/>
                <w:b/>
                <w:bCs/>
                <w:caps/>
                <w:sz w:val="24"/>
                <w:szCs w:val="24"/>
                <w:lang w:eastAsia="es-CO"/>
              </w:rPr>
              <w:t>.</w:t>
            </w:r>
          </w:p>
        </w:tc>
        <w:tc>
          <w:tcPr>
            <w:tcW w:w="4111" w:type="dxa"/>
            <w:tcBorders>
              <w:top w:val="double" w:sz="6" w:space="0" w:color="333333"/>
              <w:left w:val="nil"/>
              <w:bottom w:val="single" w:sz="8" w:space="0" w:color="333333"/>
              <w:right w:val="single" w:sz="8" w:space="0" w:color="333333"/>
            </w:tcBorders>
            <w:shd w:val="clear" w:color="auto" w:fill="8DB3E2"/>
            <w:tcMar>
              <w:top w:w="0" w:type="dxa"/>
              <w:left w:w="70" w:type="dxa"/>
              <w:bottom w:w="0" w:type="dxa"/>
              <w:right w:w="70" w:type="dxa"/>
            </w:tcMar>
            <w:vAlign w:val="center"/>
            <w:hideMark/>
          </w:tcPr>
          <w:p w14:paraId="42EA574D" w14:textId="77777777" w:rsidR="00430C52" w:rsidRPr="00B36286" w:rsidRDefault="00430C52" w:rsidP="00B36286">
            <w:pPr>
              <w:spacing w:after="0" w:line="240" w:lineRule="auto"/>
              <w:jc w:val="center"/>
              <w:rPr>
                <w:rFonts w:ascii="Arial Narrow" w:hAnsi="Arial Narrow" w:cs="Arial"/>
                <w:b/>
                <w:bCs/>
                <w:caps/>
                <w:sz w:val="24"/>
                <w:szCs w:val="24"/>
                <w:lang w:eastAsia="es-CO"/>
              </w:rPr>
            </w:pPr>
            <w:r w:rsidRPr="00B36286">
              <w:rPr>
                <w:rFonts w:ascii="Arial Narrow" w:hAnsi="Arial Narrow" w:cs="Arial"/>
                <w:b/>
                <w:bCs/>
                <w:caps/>
                <w:sz w:val="24"/>
                <w:szCs w:val="24"/>
                <w:lang w:eastAsia="es-CO"/>
              </w:rPr>
              <w:t>CRITERIO</w:t>
            </w:r>
          </w:p>
        </w:tc>
        <w:tc>
          <w:tcPr>
            <w:tcW w:w="4111" w:type="dxa"/>
            <w:gridSpan w:val="2"/>
            <w:tcBorders>
              <w:top w:val="double" w:sz="6" w:space="0" w:color="333333"/>
              <w:left w:val="nil"/>
              <w:bottom w:val="single" w:sz="8" w:space="0" w:color="333333"/>
              <w:right w:val="double" w:sz="6" w:space="0" w:color="333333"/>
            </w:tcBorders>
            <w:shd w:val="clear" w:color="auto" w:fill="8DB3E2"/>
            <w:tcMar>
              <w:top w:w="0" w:type="dxa"/>
              <w:left w:w="70" w:type="dxa"/>
              <w:bottom w:w="0" w:type="dxa"/>
              <w:right w:w="70" w:type="dxa"/>
            </w:tcMar>
            <w:vAlign w:val="center"/>
            <w:hideMark/>
          </w:tcPr>
          <w:p w14:paraId="3323F838" w14:textId="77777777" w:rsidR="00430C52" w:rsidRPr="00B36286" w:rsidRDefault="00430C52" w:rsidP="00B36286">
            <w:pPr>
              <w:spacing w:after="0" w:line="240" w:lineRule="auto"/>
              <w:jc w:val="center"/>
              <w:rPr>
                <w:rFonts w:ascii="Arial Narrow" w:hAnsi="Arial Narrow" w:cs="Arial"/>
                <w:b/>
                <w:bCs/>
                <w:caps/>
                <w:sz w:val="24"/>
                <w:szCs w:val="24"/>
                <w:lang w:eastAsia="es-CO"/>
              </w:rPr>
            </w:pPr>
            <w:r w:rsidRPr="00B36286">
              <w:rPr>
                <w:rFonts w:ascii="Arial Narrow" w:hAnsi="Arial Narrow" w:cs="Arial"/>
                <w:b/>
                <w:bCs/>
                <w:caps/>
                <w:sz w:val="24"/>
                <w:szCs w:val="24"/>
                <w:lang w:eastAsia="es-CO"/>
              </w:rPr>
              <w:t>CALIFICACION</w:t>
            </w:r>
          </w:p>
        </w:tc>
      </w:tr>
      <w:tr w:rsidR="00430C52" w:rsidRPr="00B36286" w14:paraId="3C4DDCF7" w14:textId="77777777" w:rsidTr="00661C2B">
        <w:trPr>
          <w:trHeight w:val="258"/>
        </w:trPr>
        <w:tc>
          <w:tcPr>
            <w:tcW w:w="779" w:type="dxa"/>
            <w:tcBorders>
              <w:top w:val="nil"/>
              <w:left w:val="double" w:sz="6" w:space="0" w:color="333333"/>
              <w:bottom w:val="single" w:sz="8" w:space="0" w:color="333333"/>
              <w:right w:val="single" w:sz="8" w:space="0" w:color="333333"/>
            </w:tcBorders>
            <w:tcMar>
              <w:top w:w="0" w:type="dxa"/>
              <w:left w:w="70" w:type="dxa"/>
              <w:bottom w:w="0" w:type="dxa"/>
              <w:right w:w="70" w:type="dxa"/>
            </w:tcMar>
            <w:hideMark/>
          </w:tcPr>
          <w:p w14:paraId="5532C7CF" w14:textId="77777777" w:rsidR="00430C52" w:rsidRPr="00B36286" w:rsidRDefault="00430C52" w:rsidP="00B36286">
            <w:pPr>
              <w:spacing w:after="0" w:line="240" w:lineRule="auto"/>
              <w:jc w:val="center"/>
              <w:rPr>
                <w:rFonts w:ascii="Arial Narrow" w:hAnsi="Arial Narrow" w:cs="Arial"/>
                <w:b/>
                <w:bCs/>
                <w:caps/>
                <w:sz w:val="24"/>
                <w:szCs w:val="24"/>
                <w:lang w:eastAsia="es-CO"/>
              </w:rPr>
            </w:pPr>
            <w:r w:rsidRPr="00B36286">
              <w:rPr>
                <w:rFonts w:ascii="Arial Narrow" w:hAnsi="Arial Narrow" w:cs="Arial"/>
                <w:b/>
                <w:bCs/>
                <w:caps/>
                <w:sz w:val="24"/>
                <w:szCs w:val="24"/>
                <w:lang w:eastAsia="es-CO"/>
              </w:rPr>
              <w:t>1</w:t>
            </w:r>
          </w:p>
        </w:tc>
        <w:tc>
          <w:tcPr>
            <w:tcW w:w="4111" w:type="dxa"/>
            <w:tcBorders>
              <w:top w:val="nil"/>
              <w:left w:val="nil"/>
              <w:bottom w:val="single" w:sz="8" w:space="0" w:color="333333"/>
              <w:right w:val="single" w:sz="8" w:space="0" w:color="333333"/>
            </w:tcBorders>
            <w:tcMar>
              <w:top w:w="0" w:type="dxa"/>
              <w:left w:w="70" w:type="dxa"/>
              <w:bottom w:w="0" w:type="dxa"/>
              <w:right w:w="70" w:type="dxa"/>
            </w:tcMar>
            <w:vAlign w:val="center"/>
            <w:hideMark/>
          </w:tcPr>
          <w:p w14:paraId="182823D2" w14:textId="77777777" w:rsidR="00430C52" w:rsidRPr="00B36286" w:rsidRDefault="00430C52" w:rsidP="00B36286">
            <w:pPr>
              <w:spacing w:after="0" w:line="240" w:lineRule="auto"/>
              <w:jc w:val="center"/>
              <w:rPr>
                <w:rFonts w:ascii="Arial Narrow" w:hAnsi="Arial Narrow" w:cs="Arial"/>
                <w:b/>
                <w:bCs/>
                <w:caps/>
                <w:sz w:val="24"/>
                <w:szCs w:val="24"/>
                <w:lang w:eastAsia="es-CO"/>
              </w:rPr>
            </w:pPr>
            <w:r w:rsidRPr="00B36286">
              <w:rPr>
                <w:rFonts w:ascii="Arial Narrow" w:hAnsi="Arial Narrow" w:cs="Arial"/>
                <w:b/>
                <w:bCs/>
                <w:caps/>
                <w:sz w:val="24"/>
                <w:szCs w:val="24"/>
                <w:lang w:eastAsia="es-CO"/>
              </w:rPr>
              <w:t>VALOR TOTAL EJECUTADO</w:t>
            </w:r>
          </w:p>
        </w:tc>
        <w:tc>
          <w:tcPr>
            <w:tcW w:w="1843" w:type="dxa"/>
            <w:tcBorders>
              <w:top w:val="nil"/>
              <w:left w:val="nil"/>
              <w:bottom w:val="single" w:sz="8" w:space="0" w:color="333333"/>
              <w:right w:val="single" w:sz="8" w:space="0" w:color="333333"/>
            </w:tcBorders>
            <w:tcMar>
              <w:top w:w="0" w:type="dxa"/>
              <w:left w:w="70" w:type="dxa"/>
              <w:bottom w:w="0" w:type="dxa"/>
              <w:right w:w="70" w:type="dxa"/>
            </w:tcMar>
            <w:vAlign w:val="center"/>
            <w:hideMark/>
          </w:tcPr>
          <w:p w14:paraId="56F2FE0A" w14:textId="77777777" w:rsidR="00430C52" w:rsidRPr="00B36286" w:rsidRDefault="00430C52" w:rsidP="00B36286">
            <w:pPr>
              <w:spacing w:after="0" w:line="240" w:lineRule="auto"/>
              <w:jc w:val="center"/>
              <w:rPr>
                <w:rFonts w:ascii="Arial Narrow" w:hAnsi="Arial Narrow" w:cs="Arial"/>
                <w:b/>
                <w:bCs/>
                <w:caps/>
                <w:sz w:val="24"/>
                <w:szCs w:val="24"/>
                <w:lang w:eastAsia="es-CO"/>
              </w:rPr>
            </w:pPr>
            <w:r w:rsidRPr="00B36286">
              <w:rPr>
                <w:rFonts w:ascii="Arial Narrow" w:hAnsi="Arial Narrow" w:cs="Arial"/>
                <w:b/>
                <w:bCs/>
                <w:caps/>
                <w:sz w:val="24"/>
                <w:szCs w:val="24"/>
                <w:lang w:eastAsia="es-CO"/>
              </w:rPr>
              <w:t>NO CUMPLE</w:t>
            </w:r>
          </w:p>
        </w:tc>
        <w:tc>
          <w:tcPr>
            <w:tcW w:w="2268" w:type="dxa"/>
            <w:tcBorders>
              <w:top w:val="nil"/>
              <w:left w:val="nil"/>
              <w:bottom w:val="single" w:sz="8" w:space="0" w:color="333333"/>
              <w:right w:val="double" w:sz="6" w:space="0" w:color="333333"/>
            </w:tcBorders>
            <w:tcMar>
              <w:top w:w="0" w:type="dxa"/>
              <w:left w:w="70" w:type="dxa"/>
              <w:bottom w:w="0" w:type="dxa"/>
              <w:right w:w="70" w:type="dxa"/>
            </w:tcMar>
            <w:vAlign w:val="center"/>
            <w:hideMark/>
          </w:tcPr>
          <w:p w14:paraId="43089BCD" w14:textId="77777777" w:rsidR="00430C52" w:rsidRPr="00B36286" w:rsidRDefault="00430C52" w:rsidP="00B36286">
            <w:pPr>
              <w:spacing w:after="0" w:line="240" w:lineRule="auto"/>
              <w:jc w:val="center"/>
              <w:rPr>
                <w:rFonts w:ascii="Arial Narrow" w:hAnsi="Arial Narrow" w:cs="Arial"/>
                <w:b/>
                <w:bCs/>
                <w:caps/>
                <w:sz w:val="24"/>
                <w:szCs w:val="24"/>
                <w:lang w:eastAsia="es-CO"/>
              </w:rPr>
            </w:pPr>
            <w:r w:rsidRPr="00B36286">
              <w:rPr>
                <w:rFonts w:ascii="Arial Narrow" w:hAnsi="Arial Narrow" w:cs="Arial"/>
                <w:b/>
                <w:bCs/>
                <w:caps/>
                <w:sz w:val="24"/>
                <w:szCs w:val="24"/>
                <w:lang w:eastAsia="es-CO"/>
              </w:rPr>
              <w:t>CUMPLE</w:t>
            </w:r>
          </w:p>
        </w:tc>
      </w:tr>
      <w:tr w:rsidR="00390481" w:rsidRPr="00B36286" w14:paraId="031FA59D" w14:textId="77777777" w:rsidTr="00983A82">
        <w:trPr>
          <w:trHeight w:val="275"/>
        </w:trPr>
        <w:tc>
          <w:tcPr>
            <w:tcW w:w="4890" w:type="dxa"/>
            <w:gridSpan w:val="2"/>
            <w:tcBorders>
              <w:top w:val="nil"/>
              <w:left w:val="double" w:sz="6" w:space="0" w:color="333333"/>
              <w:bottom w:val="double" w:sz="6" w:space="0" w:color="333333"/>
              <w:right w:val="single" w:sz="8" w:space="0" w:color="333333"/>
            </w:tcBorders>
            <w:tcMar>
              <w:top w:w="0" w:type="dxa"/>
              <w:left w:w="70" w:type="dxa"/>
              <w:bottom w:w="0" w:type="dxa"/>
              <w:right w:w="70" w:type="dxa"/>
            </w:tcMar>
          </w:tcPr>
          <w:p w14:paraId="1222D33D" w14:textId="77777777" w:rsidR="00390481" w:rsidRPr="00B36286" w:rsidRDefault="00390481" w:rsidP="00B36286">
            <w:pPr>
              <w:spacing w:after="0" w:line="240" w:lineRule="auto"/>
              <w:jc w:val="center"/>
              <w:rPr>
                <w:rFonts w:ascii="Arial Narrow" w:hAnsi="Arial Narrow" w:cs="Arial"/>
                <w:b/>
                <w:bCs/>
                <w:caps/>
                <w:sz w:val="24"/>
                <w:szCs w:val="24"/>
                <w:lang w:eastAsia="es-CO"/>
              </w:rPr>
            </w:pPr>
            <w:r w:rsidRPr="00B36286">
              <w:rPr>
                <w:rFonts w:ascii="Arial Narrow" w:hAnsi="Arial Narrow" w:cs="Arial"/>
                <w:b/>
                <w:bCs/>
                <w:caps/>
                <w:sz w:val="24"/>
                <w:szCs w:val="24"/>
                <w:lang w:eastAsia="es-CO"/>
              </w:rPr>
              <w:t>TOTAL</w:t>
            </w:r>
          </w:p>
        </w:tc>
        <w:tc>
          <w:tcPr>
            <w:tcW w:w="1843" w:type="dxa"/>
            <w:tcBorders>
              <w:top w:val="nil"/>
              <w:left w:val="nil"/>
              <w:bottom w:val="double" w:sz="6" w:space="0" w:color="333333"/>
              <w:right w:val="single" w:sz="8" w:space="0" w:color="333333"/>
            </w:tcBorders>
            <w:tcMar>
              <w:top w:w="0" w:type="dxa"/>
              <w:left w:w="70" w:type="dxa"/>
              <w:bottom w:w="0" w:type="dxa"/>
              <w:right w:w="70" w:type="dxa"/>
            </w:tcMar>
            <w:vAlign w:val="center"/>
            <w:hideMark/>
          </w:tcPr>
          <w:p w14:paraId="5D0E8707" w14:textId="77777777" w:rsidR="00390481" w:rsidRPr="00B36286" w:rsidRDefault="00390481" w:rsidP="00B36286">
            <w:pPr>
              <w:spacing w:after="0" w:line="240" w:lineRule="auto"/>
              <w:jc w:val="center"/>
              <w:rPr>
                <w:rFonts w:ascii="Arial Narrow" w:hAnsi="Arial Narrow" w:cs="Arial"/>
                <w:b/>
                <w:bCs/>
                <w:caps/>
                <w:sz w:val="24"/>
                <w:szCs w:val="24"/>
                <w:lang w:eastAsia="es-CO"/>
              </w:rPr>
            </w:pPr>
            <w:r w:rsidRPr="00B36286">
              <w:rPr>
                <w:rFonts w:ascii="Arial Narrow" w:hAnsi="Arial Narrow" w:cs="Arial"/>
                <w:b/>
                <w:bCs/>
                <w:caps/>
                <w:sz w:val="24"/>
                <w:szCs w:val="24"/>
                <w:lang w:eastAsia="es-CO"/>
              </w:rPr>
              <w:t>NO HÁBIL</w:t>
            </w:r>
          </w:p>
        </w:tc>
        <w:tc>
          <w:tcPr>
            <w:tcW w:w="2268" w:type="dxa"/>
            <w:tcBorders>
              <w:top w:val="nil"/>
              <w:left w:val="nil"/>
              <w:bottom w:val="double" w:sz="6" w:space="0" w:color="333333"/>
              <w:right w:val="double" w:sz="6" w:space="0" w:color="333333"/>
            </w:tcBorders>
            <w:tcMar>
              <w:top w:w="0" w:type="dxa"/>
              <w:left w:w="70" w:type="dxa"/>
              <w:bottom w:w="0" w:type="dxa"/>
              <w:right w:w="70" w:type="dxa"/>
            </w:tcMar>
            <w:vAlign w:val="center"/>
            <w:hideMark/>
          </w:tcPr>
          <w:p w14:paraId="115EF668" w14:textId="77777777" w:rsidR="00390481" w:rsidRPr="00B36286" w:rsidRDefault="00390481" w:rsidP="00B36286">
            <w:pPr>
              <w:spacing w:after="0" w:line="240" w:lineRule="auto"/>
              <w:jc w:val="center"/>
              <w:rPr>
                <w:rFonts w:ascii="Arial Narrow" w:hAnsi="Arial Narrow" w:cs="Arial"/>
                <w:b/>
                <w:bCs/>
                <w:caps/>
                <w:sz w:val="24"/>
                <w:szCs w:val="24"/>
                <w:lang w:eastAsia="es-CO"/>
              </w:rPr>
            </w:pPr>
            <w:r w:rsidRPr="00B36286">
              <w:rPr>
                <w:rFonts w:ascii="Arial Narrow" w:hAnsi="Arial Narrow" w:cs="Arial"/>
                <w:b/>
                <w:bCs/>
                <w:caps/>
                <w:sz w:val="24"/>
                <w:szCs w:val="24"/>
                <w:lang w:eastAsia="es-CO"/>
              </w:rPr>
              <w:t>HÁBIL</w:t>
            </w:r>
          </w:p>
        </w:tc>
      </w:tr>
    </w:tbl>
    <w:p w14:paraId="7021237E" w14:textId="77777777" w:rsidR="00390481" w:rsidRPr="00B36286" w:rsidRDefault="00390481" w:rsidP="0033329E">
      <w:pPr>
        <w:pStyle w:val="Invias-Titulo1"/>
      </w:pPr>
    </w:p>
    <w:p w14:paraId="425B801A" w14:textId="77777777" w:rsidR="00430C52" w:rsidRPr="00B36286" w:rsidRDefault="00430C52" w:rsidP="00DD2E97">
      <w:pPr>
        <w:pStyle w:val="Invias-Titulo1"/>
        <w:numPr>
          <w:ilvl w:val="2"/>
          <w:numId w:val="51"/>
        </w:numPr>
      </w:pPr>
      <w:bookmarkStart w:id="261" w:name="_Toc520979313"/>
      <w:r w:rsidRPr="00B36286">
        <w:t>ACREDITACIÓN DE LA EXPERIENCIA</w:t>
      </w:r>
      <w:bookmarkEnd w:id="257"/>
      <w:bookmarkEnd w:id="258"/>
      <w:bookmarkEnd w:id="261"/>
    </w:p>
    <w:p w14:paraId="4B4E426E" w14:textId="77777777" w:rsidR="00430C52" w:rsidRPr="00B36286" w:rsidRDefault="00430C52" w:rsidP="00B36286">
      <w:pPr>
        <w:autoSpaceDE w:val="0"/>
        <w:autoSpaceDN w:val="0"/>
        <w:spacing w:after="0" w:line="240" w:lineRule="auto"/>
        <w:jc w:val="both"/>
        <w:rPr>
          <w:rFonts w:ascii="Arial Narrow" w:hAnsi="Arial Narrow"/>
          <w:sz w:val="24"/>
          <w:szCs w:val="24"/>
          <w:lang w:val="es-ES" w:eastAsia="es-ES"/>
        </w:rPr>
      </w:pPr>
    </w:p>
    <w:p w14:paraId="14575FC3" w14:textId="77777777" w:rsidR="00430C52" w:rsidRPr="00B36286" w:rsidRDefault="00430C52" w:rsidP="00B36286">
      <w:pPr>
        <w:autoSpaceDE w:val="0"/>
        <w:autoSpaceDN w:val="0"/>
        <w:spacing w:after="0" w:line="240" w:lineRule="auto"/>
        <w:jc w:val="both"/>
        <w:rPr>
          <w:rFonts w:ascii="Arial Narrow" w:hAnsi="Arial Narrow" w:cs="Arial"/>
          <w:sz w:val="24"/>
          <w:szCs w:val="24"/>
          <w:lang w:val="x-none" w:eastAsia="es-ES"/>
        </w:rPr>
      </w:pPr>
      <w:r w:rsidRPr="00B36286">
        <w:rPr>
          <w:rFonts w:ascii="Arial Narrow" w:hAnsi="Arial Narrow" w:cs="Arial"/>
          <w:sz w:val="24"/>
          <w:szCs w:val="24"/>
          <w:lang w:val="x-none" w:eastAsia="es-ES"/>
        </w:rPr>
        <w:t xml:space="preserve">El proponente deberá acreditar que los contratos relacionados en el </w:t>
      </w:r>
      <w:r w:rsidRPr="00B36286">
        <w:rPr>
          <w:rFonts w:ascii="Arial Narrow" w:hAnsi="Arial Narrow" w:cs="Arial"/>
          <w:b/>
          <w:bCs/>
          <w:sz w:val="24"/>
          <w:szCs w:val="24"/>
          <w:lang w:val="x-none" w:eastAsia="es-ES"/>
        </w:rPr>
        <w:t>FORMULARIO DE EXPERIENCIA</w:t>
      </w:r>
      <w:r w:rsidRPr="00B36286">
        <w:rPr>
          <w:rFonts w:ascii="Arial Narrow" w:hAnsi="Arial Narrow" w:cs="Arial"/>
          <w:sz w:val="24"/>
          <w:szCs w:val="24"/>
          <w:lang w:val="x-none" w:eastAsia="es-ES"/>
        </w:rPr>
        <w:t xml:space="preserve"> se encuentran inscritos en el RUP. La entidad verificará del RUP aquella información de los contratos requerida en el presente pliego de condiciones.</w:t>
      </w:r>
    </w:p>
    <w:p w14:paraId="77018198" w14:textId="77777777" w:rsidR="00430C52" w:rsidRPr="00B36286" w:rsidRDefault="00430C52" w:rsidP="00B36286">
      <w:pPr>
        <w:autoSpaceDE w:val="0"/>
        <w:autoSpaceDN w:val="0"/>
        <w:spacing w:after="0" w:line="240" w:lineRule="auto"/>
        <w:jc w:val="both"/>
        <w:rPr>
          <w:rFonts w:ascii="Arial Narrow" w:hAnsi="Arial Narrow" w:cs="Arial"/>
          <w:sz w:val="24"/>
          <w:szCs w:val="24"/>
          <w:lang w:val="x-none" w:eastAsia="es-ES"/>
        </w:rPr>
      </w:pPr>
    </w:p>
    <w:p w14:paraId="0FD5A88C" w14:textId="77777777" w:rsidR="00430C52" w:rsidRPr="00B36286" w:rsidRDefault="00430C52" w:rsidP="00B36286">
      <w:pPr>
        <w:autoSpaceDE w:val="0"/>
        <w:autoSpaceDN w:val="0"/>
        <w:spacing w:after="0" w:line="240" w:lineRule="auto"/>
        <w:jc w:val="both"/>
        <w:rPr>
          <w:rFonts w:ascii="Arial Narrow" w:hAnsi="Arial Narrow" w:cs="Arial"/>
          <w:sz w:val="24"/>
          <w:szCs w:val="24"/>
          <w:lang w:val="x-none" w:eastAsia="es-ES"/>
        </w:rPr>
      </w:pPr>
      <w:r w:rsidRPr="00B36286">
        <w:rPr>
          <w:rFonts w:ascii="Arial Narrow" w:hAnsi="Arial Narrow" w:cs="Arial"/>
          <w:sz w:val="24"/>
          <w:szCs w:val="24"/>
          <w:lang w:val="x-none" w:eastAsia="es-ES"/>
        </w:rPr>
        <w:t>La información sobre la experiencia que no repose en el RUP, deberá aportarse dentro de la propuesta.</w:t>
      </w:r>
    </w:p>
    <w:p w14:paraId="78B0E165" w14:textId="77777777" w:rsidR="00430C52" w:rsidRPr="00B36286" w:rsidRDefault="00430C52" w:rsidP="00B36286">
      <w:pPr>
        <w:autoSpaceDE w:val="0"/>
        <w:autoSpaceDN w:val="0"/>
        <w:spacing w:after="0" w:line="240" w:lineRule="auto"/>
        <w:jc w:val="both"/>
        <w:rPr>
          <w:rFonts w:ascii="Arial Narrow" w:hAnsi="Arial Narrow" w:cs="Arial"/>
          <w:sz w:val="24"/>
          <w:szCs w:val="24"/>
          <w:lang w:val="x-none" w:eastAsia="es-ES"/>
        </w:rPr>
      </w:pPr>
      <w:r w:rsidRPr="00B36286">
        <w:rPr>
          <w:rFonts w:ascii="Arial Narrow" w:hAnsi="Arial Narrow" w:cs="Arial"/>
          <w:sz w:val="24"/>
          <w:szCs w:val="24"/>
          <w:lang w:val="x-none" w:eastAsia="es-ES"/>
        </w:rPr>
        <w:lastRenderedPageBreak/>
        <w:t>El proponente deberá indicar de manera clara en el Formato de Experiencia, el número consecutivo del reporte del contrato ejecutado en el RUP.</w:t>
      </w:r>
    </w:p>
    <w:p w14:paraId="34C3E0A5" w14:textId="77777777" w:rsidR="00430C52" w:rsidRPr="00B36286" w:rsidRDefault="00430C52" w:rsidP="00B36286">
      <w:pPr>
        <w:autoSpaceDE w:val="0"/>
        <w:autoSpaceDN w:val="0"/>
        <w:spacing w:after="0" w:line="240" w:lineRule="auto"/>
        <w:jc w:val="both"/>
        <w:rPr>
          <w:rFonts w:ascii="Arial Narrow" w:hAnsi="Arial Narrow" w:cs="Arial"/>
          <w:sz w:val="24"/>
          <w:szCs w:val="24"/>
          <w:lang w:eastAsia="es-ES"/>
        </w:rPr>
      </w:pPr>
    </w:p>
    <w:p w14:paraId="598DE4A5" w14:textId="77777777" w:rsidR="002A3BD3" w:rsidRPr="00B36286" w:rsidRDefault="002A3BD3" w:rsidP="00B36286">
      <w:pPr>
        <w:autoSpaceDE w:val="0"/>
        <w:autoSpaceDN w:val="0"/>
        <w:spacing w:after="0" w:line="240" w:lineRule="auto"/>
        <w:jc w:val="both"/>
        <w:rPr>
          <w:rFonts w:ascii="Arial Narrow" w:hAnsi="Arial Narrow" w:cs="Arial"/>
          <w:sz w:val="24"/>
          <w:szCs w:val="24"/>
          <w:lang w:eastAsia="es-ES"/>
        </w:rPr>
      </w:pPr>
      <w:r w:rsidRPr="00B36286">
        <w:rPr>
          <w:rFonts w:ascii="Arial Narrow" w:hAnsi="Arial Narrow" w:cs="Arial"/>
          <w:b/>
          <w:sz w:val="24"/>
          <w:szCs w:val="24"/>
          <w:lang w:val="x-none" w:eastAsia="es-ES"/>
        </w:rPr>
        <w:t>NOTA</w:t>
      </w:r>
      <w:r w:rsidRPr="00B36286">
        <w:rPr>
          <w:rFonts w:ascii="Arial Narrow" w:hAnsi="Arial Narrow" w:cs="Arial"/>
          <w:sz w:val="24"/>
          <w:szCs w:val="24"/>
          <w:lang w:val="x-none" w:eastAsia="es-ES"/>
        </w:rPr>
        <w:t>: El proponente deberá diligenciar y adjuntar los documentos trascritos en Microsoft Excel, bajo plataforma Windows, la información contenida en el Formulario de experiencia</w:t>
      </w:r>
      <w:r w:rsidR="00390481" w:rsidRPr="00B36286">
        <w:rPr>
          <w:rFonts w:ascii="Arial Narrow" w:hAnsi="Arial Narrow" w:cs="Arial"/>
          <w:sz w:val="24"/>
          <w:szCs w:val="24"/>
          <w:lang w:eastAsia="es-ES"/>
        </w:rPr>
        <w:t>.</w:t>
      </w:r>
    </w:p>
    <w:p w14:paraId="33896B74" w14:textId="77777777" w:rsidR="002A3BD3" w:rsidRPr="00B36286" w:rsidRDefault="002A3BD3" w:rsidP="00B36286">
      <w:pPr>
        <w:autoSpaceDE w:val="0"/>
        <w:autoSpaceDN w:val="0"/>
        <w:spacing w:after="0" w:line="240" w:lineRule="auto"/>
        <w:jc w:val="both"/>
        <w:rPr>
          <w:rFonts w:ascii="Arial Narrow" w:hAnsi="Arial Narrow" w:cs="Arial"/>
          <w:sz w:val="24"/>
          <w:szCs w:val="24"/>
          <w:lang w:eastAsia="es-ES"/>
        </w:rPr>
      </w:pPr>
    </w:p>
    <w:p w14:paraId="39EC0EFE" w14:textId="77777777" w:rsidR="00430C52" w:rsidRPr="00B36286" w:rsidRDefault="00430C52" w:rsidP="00B36286">
      <w:pPr>
        <w:autoSpaceDE w:val="0"/>
        <w:autoSpaceDN w:val="0"/>
        <w:spacing w:after="0" w:line="240" w:lineRule="auto"/>
        <w:jc w:val="both"/>
        <w:rPr>
          <w:rFonts w:ascii="Arial Narrow" w:hAnsi="Arial Narrow" w:cs="Arial"/>
          <w:sz w:val="24"/>
          <w:szCs w:val="24"/>
          <w:lang w:eastAsia="es-ES"/>
        </w:rPr>
      </w:pPr>
      <w:r w:rsidRPr="00B36286">
        <w:rPr>
          <w:rFonts w:ascii="Arial Narrow" w:hAnsi="Arial Narrow" w:cs="Arial"/>
          <w:sz w:val="24"/>
          <w:szCs w:val="24"/>
          <w:lang w:eastAsia="es-ES"/>
        </w:rPr>
        <w:t xml:space="preserve">Para efectos de la valoración de la experiencia, el proponente deberá acreditar los siguientes datos de la misma, los cuales se acreditarán, </w:t>
      </w:r>
      <w:r w:rsidRPr="00B36286">
        <w:rPr>
          <w:rFonts w:ascii="Arial Narrow" w:hAnsi="Arial Narrow" w:cs="Arial"/>
          <w:b/>
          <w:bCs/>
          <w:sz w:val="24"/>
          <w:szCs w:val="24"/>
          <w:lang w:eastAsia="es-ES"/>
        </w:rPr>
        <w:t>por regla general</w:t>
      </w:r>
      <w:r w:rsidRPr="00B36286">
        <w:rPr>
          <w:rFonts w:ascii="Arial Narrow" w:hAnsi="Arial Narrow" w:cs="Arial"/>
          <w:sz w:val="24"/>
          <w:szCs w:val="24"/>
          <w:lang w:eastAsia="es-ES"/>
        </w:rPr>
        <w:t>, mediante la información inscrita en el RUP:</w:t>
      </w:r>
    </w:p>
    <w:p w14:paraId="3007F58D" w14:textId="77777777" w:rsidR="00430C52" w:rsidRPr="00B36286" w:rsidRDefault="00430C52" w:rsidP="00B36286">
      <w:pPr>
        <w:autoSpaceDE w:val="0"/>
        <w:autoSpaceDN w:val="0"/>
        <w:spacing w:after="0" w:line="240" w:lineRule="auto"/>
        <w:jc w:val="both"/>
        <w:rPr>
          <w:rFonts w:ascii="Arial Narrow" w:hAnsi="Arial Narrow" w:cs="Arial"/>
          <w:sz w:val="24"/>
          <w:szCs w:val="24"/>
          <w:lang w:eastAsia="es-ES"/>
        </w:rPr>
      </w:pPr>
    </w:p>
    <w:p w14:paraId="3C63DC71" w14:textId="77777777" w:rsidR="00430C52" w:rsidRPr="00B36286" w:rsidRDefault="00430C52"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Entidad Contratante</w:t>
      </w:r>
    </w:p>
    <w:p w14:paraId="5E0CBA0F" w14:textId="77777777" w:rsidR="00430C52" w:rsidRPr="00B36286" w:rsidRDefault="00430C52"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Objeto del contrato</w:t>
      </w:r>
    </w:p>
    <w:p w14:paraId="294AB794" w14:textId="77777777" w:rsidR="00430C52" w:rsidRPr="00B36286" w:rsidRDefault="00430C52"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Clasificación del contrato, en los códigos del “Clasificador de los Bienes y Servicios de las Naciones Unidas”</w:t>
      </w:r>
    </w:p>
    <w:p w14:paraId="32717259" w14:textId="77777777" w:rsidR="00430C52" w:rsidRPr="00B36286" w:rsidRDefault="00430C52"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Principales actividades ejecutadas</w:t>
      </w:r>
      <w:r w:rsidR="00390481" w:rsidRPr="00B36286">
        <w:rPr>
          <w:rFonts w:ascii="Arial Narrow" w:eastAsia="Times New Roman" w:hAnsi="Arial Narrow" w:cs="Arial"/>
          <w:sz w:val="24"/>
          <w:szCs w:val="24"/>
          <w:lang w:eastAsia="es-ES"/>
        </w:rPr>
        <w:t xml:space="preserve"> (en caso que el objeto del contrato no presente relación con lo solicitado en el numeral correspondiente)</w:t>
      </w:r>
    </w:p>
    <w:p w14:paraId="453C820B" w14:textId="77777777" w:rsidR="00430C52" w:rsidRPr="00B36286" w:rsidRDefault="00430C52"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El porcentaje de participación, si el contrato se suscribió en cualquier forma asociativa.</w:t>
      </w:r>
    </w:p>
    <w:p w14:paraId="3D55C54D" w14:textId="77777777" w:rsidR="008668EB" w:rsidRPr="00B36286" w:rsidRDefault="008668EB"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La fecha de iniciación de la ejecución del contrato. (Debe indicar día, mes y año). No obstante, si en los documentos válidos aportados para la acreditación de experiencia solo se evidencia el mes y el año, se tomara para efectos de evaluación de la fecha de iniciación el primer día del mes.</w:t>
      </w:r>
    </w:p>
    <w:p w14:paraId="1E7EE4A1" w14:textId="77777777" w:rsidR="008668EB" w:rsidRPr="00B36286" w:rsidRDefault="008668EB"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La fecha de terminación de la ejecución del contrato. (Debe indicar día, mes y año). No obstante, si en los documentos válidos aportados para la acreditación de experiencia solo se evidencia el mes y el año, se tomara para efectos de evaluación de la fecha de terminación el último día del mes.</w:t>
      </w:r>
    </w:p>
    <w:p w14:paraId="0515BD2C" w14:textId="77777777" w:rsidR="00430C52" w:rsidRPr="00B36286" w:rsidRDefault="00430C52"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El valor total facturado del contrato incluido el IVA (valor básico facturado más IVA). Para efectos de acreditación de experiencia, el proponente deberá acreditar el valor finalmente facturado o pagado o ejecutado; el cual será tomado del RUP para las personas naturales o jurídicas obligadas a estar Inscritas en el Registro Único de Proponentes como lo establece el presente numeral.</w:t>
      </w:r>
    </w:p>
    <w:p w14:paraId="2E06FBCE" w14:textId="77777777" w:rsidR="00430C52" w:rsidRPr="00B36286" w:rsidRDefault="00430C52"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Nombre y cargo de la persona que expide la certificación.</w:t>
      </w:r>
    </w:p>
    <w:p w14:paraId="5CF6D7DD" w14:textId="77777777" w:rsidR="00430C52" w:rsidRPr="00B36286" w:rsidRDefault="00430C52"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Para el caso de contratos suscritos entre Particulares, se deberán aportar los documentos indicados en el presente pliego de condiciones, que permitan verificar la información establecida en las viñetas anteriores.</w:t>
      </w:r>
    </w:p>
    <w:p w14:paraId="04C424D0" w14:textId="77777777" w:rsidR="00430C52" w:rsidRPr="00B36286" w:rsidRDefault="00430C52" w:rsidP="00B36286">
      <w:pPr>
        <w:tabs>
          <w:tab w:val="left" w:pos="284"/>
        </w:tabs>
        <w:spacing w:after="0" w:line="240" w:lineRule="auto"/>
        <w:contextualSpacing/>
        <w:jc w:val="both"/>
        <w:rPr>
          <w:rFonts w:ascii="Arial Narrow" w:hAnsi="Arial Narrow" w:cs="Arial"/>
          <w:sz w:val="24"/>
          <w:szCs w:val="24"/>
        </w:rPr>
      </w:pPr>
    </w:p>
    <w:p w14:paraId="73C4E5C6" w14:textId="77777777" w:rsidR="00430C52" w:rsidRPr="00B36286" w:rsidRDefault="00430C52" w:rsidP="00B36286">
      <w:pPr>
        <w:tabs>
          <w:tab w:val="left" w:pos="284"/>
        </w:tabs>
        <w:autoSpaceDE w:val="0"/>
        <w:autoSpaceDN w:val="0"/>
        <w:spacing w:after="0" w:line="240" w:lineRule="auto"/>
        <w:jc w:val="both"/>
        <w:rPr>
          <w:rFonts w:ascii="Arial Narrow" w:hAnsi="Arial Narrow" w:cs="Arial"/>
          <w:sz w:val="24"/>
          <w:szCs w:val="24"/>
          <w:lang w:eastAsia="es-ES"/>
        </w:rPr>
      </w:pPr>
      <w:r w:rsidRPr="00B36286">
        <w:rPr>
          <w:rFonts w:ascii="Arial Narrow" w:hAnsi="Arial Narrow" w:cs="Arial"/>
          <w:b/>
          <w:bCs/>
          <w:sz w:val="24"/>
          <w:szCs w:val="24"/>
          <w:lang w:eastAsia="es-ES"/>
        </w:rPr>
        <w:t>NOTA 1:</w:t>
      </w:r>
      <w:r w:rsidRPr="00B36286">
        <w:rPr>
          <w:rFonts w:ascii="Arial Narrow" w:hAnsi="Arial Narrow" w:cs="Arial"/>
          <w:sz w:val="24"/>
          <w:szCs w:val="24"/>
          <w:lang w:eastAsia="es-ES"/>
        </w:rPr>
        <w:t xml:space="preserve"> </w:t>
      </w:r>
      <w:r w:rsidRPr="00B36286">
        <w:rPr>
          <w:rFonts w:ascii="Arial Narrow" w:hAnsi="Arial Narrow" w:cs="Arial"/>
          <w:b/>
          <w:bCs/>
          <w:sz w:val="24"/>
          <w:szCs w:val="24"/>
          <w:lang w:eastAsia="es-ES"/>
        </w:rPr>
        <w:t>La experiencia que se pretenda acreditar en contratos suscritos con el INVIAS deberá acreditarse por parte del proponente, en las condiciones exigidas en el presente pliego</w:t>
      </w:r>
      <w:r w:rsidRPr="00B36286">
        <w:rPr>
          <w:rFonts w:ascii="Arial Narrow" w:hAnsi="Arial Narrow" w:cs="Arial"/>
          <w:sz w:val="24"/>
          <w:szCs w:val="24"/>
          <w:lang w:eastAsia="es-ES"/>
        </w:rPr>
        <w:t>.</w:t>
      </w:r>
    </w:p>
    <w:p w14:paraId="63AFCF32" w14:textId="77777777" w:rsidR="00E12D84" w:rsidRPr="00B36286" w:rsidRDefault="00E12D84" w:rsidP="00B36286">
      <w:pPr>
        <w:tabs>
          <w:tab w:val="left" w:pos="284"/>
        </w:tabs>
        <w:autoSpaceDE w:val="0"/>
        <w:autoSpaceDN w:val="0"/>
        <w:spacing w:after="0" w:line="240" w:lineRule="auto"/>
        <w:jc w:val="both"/>
        <w:rPr>
          <w:rFonts w:ascii="Arial Narrow" w:hAnsi="Arial Narrow" w:cs="Arial"/>
          <w:sz w:val="24"/>
          <w:szCs w:val="24"/>
          <w:lang w:eastAsia="es-ES"/>
        </w:rPr>
      </w:pPr>
    </w:p>
    <w:p w14:paraId="6AAC8B27" w14:textId="77777777" w:rsidR="00430C52" w:rsidRPr="00B36286" w:rsidRDefault="00430C52" w:rsidP="00DD2E97">
      <w:pPr>
        <w:pStyle w:val="Invias-Titulo1"/>
        <w:numPr>
          <w:ilvl w:val="2"/>
          <w:numId w:val="45"/>
        </w:numPr>
      </w:pPr>
      <w:bookmarkStart w:id="262" w:name="_Toc412807807"/>
      <w:bookmarkStart w:id="263" w:name="_Toc428785378"/>
      <w:bookmarkStart w:id="264" w:name="_Toc520979314"/>
      <w:bookmarkEnd w:id="262"/>
      <w:r w:rsidRPr="00B36286">
        <w:t>PERSONAS NATURALES O JURÍDICAS NACIONALES Y EXTRANJERAS DOMICILIADAS CON SUCURSAL EN COLOMBIA</w:t>
      </w:r>
      <w:bookmarkEnd w:id="263"/>
      <w:bookmarkEnd w:id="264"/>
    </w:p>
    <w:p w14:paraId="786336C6"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p>
    <w:p w14:paraId="11394172" w14:textId="77777777" w:rsidR="00430C52" w:rsidRPr="00B36286" w:rsidRDefault="00314D4F" w:rsidP="00B36286">
      <w:pPr>
        <w:autoSpaceDE w:val="0"/>
        <w:autoSpaceDN w:val="0"/>
        <w:spacing w:after="0" w:line="240" w:lineRule="auto"/>
        <w:jc w:val="both"/>
        <w:rPr>
          <w:rFonts w:ascii="Arial Narrow" w:hAnsi="Arial Narrow" w:cs="Arial"/>
          <w:sz w:val="24"/>
          <w:szCs w:val="24"/>
          <w:lang w:val="es-ES_tradnl" w:eastAsia="es-ES"/>
        </w:rPr>
      </w:pPr>
      <w:r w:rsidRPr="00B36286">
        <w:rPr>
          <w:rFonts w:ascii="Arial Narrow" w:hAnsi="Arial Narrow" w:cs="Arial"/>
          <w:sz w:val="24"/>
          <w:szCs w:val="24"/>
          <w:lang w:val="es-ES_tradnl" w:eastAsia="es-ES"/>
        </w:rPr>
        <w:t xml:space="preserve">Los proponentes sean personas naturales o jurídicas nacionales y extranjeras domiciliadas con sucursal en Colombia, acreditaran su experiencia con la información inscrita en el Registro Único de Proponentes – </w:t>
      </w:r>
      <w:r w:rsidRPr="00B36286">
        <w:rPr>
          <w:rFonts w:ascii="Arial Narrow" w:hAnsi="Arial Narrow" w:cs="Arial"/>
          <w:b/>
          <w:bCs/>
          <w:sz w:val="24"/>
          <w:szCs w:val="24"/>
          <w:lang w:val="es-ES_tradnl" w:eastAsia="es-ES"/>
        </w:rPr>
        <w:t>RUP,</w:t>
      </w:r>
      <w:r w:rsidRPr="00B36286">
        <w:rPr>
          <w:rFonts w:ascii="Arial Narrow" w:hAnsi="Arial Narrow" w:cs="Arial"/>
          <w:sz w:val="24"/>
          <w:szCs w:val="24"/>
          <w:lang w:val="es-ES_tradnl" w:eastAsia="es-ES"/>
        </w:rPr>
        <w:t xml:space="preserve"> </w:t>
      </w:r>
      <w:r w:rsidRPr="00B36286">
        <w:rPr>
          <w:rFonts w:ascii="Arial Narrow" w:hAnsi="Arial Narrow" w:cs="Arial"/>
          <w:b/>
          <w:bCs/>
          <w:sz w:val="24"/>
          <w:szCs w:val="24"/>
          <w:lang w:val="es-ES_tradnl" w:eastAsia="es-ES"/>
        </w:rPr>
        <w:t>Vigente y en Firme</w:t>
      </w:r>
      <w:r w:rsidR="00430C52" w:rsidRPr="00B36286">
        <w:rPr>
          <w:rFonts w:ascii="Arial Narrow" w:hAnsi="Arial Narrow" w:cs="Arial"/>
          <w:sz w:val="24"/>
          <w:szCs w:val="24"/>
          <w:lang w:val="es-ES_tradnl" w:eastAsia="es-ES"/>
        </w:rPr>
        <w:t>.</w:t>
      </w:r>
    </w:p>
    <w:p w14:paraId="5C905B19"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p>
    <w:p w14:paraId="2903C020"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r w:rsidRPr="00B36286">
        <w:rPr>
          <w:rFonts w:ascii="Arial Narrow" w:hAnsi="Arial Narrow" w:cs="Arial"/>
          <w:sz w:val="24"/>
          <w:szCs w:val="24"/>
          <w:lang w:val="es-ES_tradnl" w:eastAsia="es-ES"/>
        </w:rPr>
        <w:t xml:space="preserve">Para efectos de la evaluación de la experiencia, la entidad verificará que los contratos relacionados en el formulario de experiencia, se encuentren registrados en el </w:t>
      </w:r>
      <w:r w:rsidRPr="00B36286">
        <w:rPr>
          <w:rFonts w:ascii="Arial Narrow" w:hAnsi="Arial Narrow" w:cs="Arial"/>
          <w:b/>
          <w:bCs/>
          <w:sz w:val="24"/>
          <w:szCs w:val="24"/>
          <w:lang w:val="es-ES_tradnl" w:eastAsia="es-ES"/>
        </w:rPr>
        <w:t>RUP</w:t>
      </w:r>
      <w:r w:rsidRPr="00B36286">
        <w:rPr>
          <w:rFonts w:ascii="Arial Narrow" w:hAnsi="Arial Narrow" w:cs="Arial"/>
          <w:sz w:val="24"/>
          <w:szCs w:val="24"/>
          <w:lang w:val="es-ES_tradnl" w:eastAsia="es-ES"/>
        </w:rPr>
        <w:t xml:space="preserve"> y tomará de este último la información necesaria para la evaluación.</w:t>
      </w:r>
    </w:p>
    <w:p w14:paraId="0FEE50A3"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p>
    <w:p w14:paraId="44983BDB"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r w:rsidRPr="00B36286">
        <w:rPr>
          <w:rFonts w:ascii="Arial Narrow" w:hAnsi="Arial Narrow" w:cs="Arial"/>
          <w:sz w:val="24"/>
          <w:szCs w:val="24"/>
          <w:lang w:val="es-ES_tradnl" w:eastAsia="es-ES"/>
        </w:rPr>
        <w:lastRenderedPageBreak/>
        <w:t>La fecha de expedición del certificado debe ser no mayor a treinta (30) días anteriores a la fecha de cierre del presente proceso.</w:t>
      </w:r>
    </w:p>
    <w:p w14:paraId="1F3D14B5"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p>
    <w:p w14:paraId="0550168F"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r w:rsidRPr="00B36286">
        <w:rPr>
          <w:rFonts w:ascii="Arial Narrow" w:hAnsi="Arial Narrow" w:cs="Arial"/>
          <w:b/>
          <w:bCs/>
          <w:sz w:val="24"/>
          <w:szCs w:val="24"/>
          <w:lang w:val="es-ES_tradnl" w:eastAsia="es-ES"/>
        </w:rPr>
        <w:t xml:space="preserve">En el caso en </w:t>
      </w:r>
      <w:r w:rsidR="00DD3213" w:rsidRPr="00B36286">
        <w:rPr>
          <w:rFonts w:ascii="Arial Narrow" w:hAnsi="Arial Narrow" w:cs="Arial"/>
          <w:b/>
          <w:bCs/>
          <w:sz w:val="24"/>
          <w:szCs w:val="24"/>
          <w:lang w:val="es-ES_tradnl" w:eastAsia="es-ES"/>
        </w:rPr>
        <w:t>que,</w:t>
      </w:r>
      <w:r w:rsidRPr="00B36286">
        <w:rPr>
          <w:rFonts w:ascii="Arial Narrow" w:hAnsi="Arial Narrow" w:cs="Arial"/>
          <w:b/>
          <w:bCs/>
          <w:sz w:val="24"/>
          <w:szCs w:val="24"/>
          <w:lang w:val="es-ES_tradnl" w:eastAsia="es-ES"/>
        </w:rPr>
        <w:t xml:space="preserve"> de la información inscrita en el RUP, no sea posible extractar la totalidad de la información requerida, el proponente podrá aportar uno o algunos de los documentos que se establecen a continuación con el fin de complementar la información solicitada</w:t>
      </w:r>
      <w:r w:rsidRPr="00B36286">
        <w:rPr>
          <w:rFonts w:ascii="Arial Narrow" w:hAnsi="Arial Narrow" w:cs="Arial"/>
          <w:sz w:val="24"/>
          <w:szCs w:val="24"/>
          <w:lang w:val="es-ES_tradnl" w:eastAsia="es-ES"/>
        </w:rPr>
        <w:t>:</w:t>
      </w:r>
    </w:p>
    <w:p w14:paraId="6C7E2544"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p>
    <w:p w14:paraId="3E68A02F" w14:textId="77777777" w:rsidR="00430C52" w:rsidRPr="00B36286" w:rsidRDefault="00430C52" w:rsidP="00DD2E97">
      <w:pPr>
        <w:pStyle w:val="Invias-Titulo1"/>
        <w:numPr>
          <w:ilvl w:val="3"/>
          <w:numId w:val="45"/>
        </w:numPr>
      </w:pPr>
      <w:bookmarkStart w:id="265" w:name="_Toc428785379"/>
      <w:bookmarkStart w:id="266" w:name="_Toc520979315"/>
      <w:r w:rsidRPr="00B36286">
        <w:t>Contratos suscritos con Entidades Estatales</w:t>
      </w:r>
      <w:bookmarkEnd w:id="265"/>
      <w:bookmarkEnd w:id="266"/>
    </w:p>
    <w:p w14:paraId="4ED5F5ED" w14:textId="77777777" w:rsidR="00430C52" w:rsidRPr="00B36286" w:rsidRDefault="00430C52" w:rsidP="00B36286">
      <w:pPr>
        <w:autoSpaceDE w:val="0"/>
        <w:autoSpaceDN w:val="0"/>
        <w:spacing w:after="0" w:line="240" w:lineRule="auto"/>
        <w:jc w:val="both"/>
        <w:rPr>
          <w:rFonts w:ascii="Arial Narrow" w:hAnsi="Arial Narrow" w:cs="Arial"/>
          <w:sz w:val="24"/>
          <w:szCs w:val="24"/>
          <w:lang w:eastAsia="es-ES"/>
        </w:rPr>
      </w:pPr>
    </w:p>
    <w:p w14:paraId="0148708D"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r w:rsidRPr="00B36286">
        <w:rPr>
          <w:rFonts w:ascii="Arial Narrow" w:hAnsi="Arial Narrow" w:cs="Arial"/>
          <w:sz w:val="24"/>
          <w:szCs w:val="24"/>
          <w:lang w:val="es-ES_tradnl" w:eastAsia="es-ES"/>
        </w:rPr>
        <w:t>Se podrán aportar uno o alguno de los documentos que se describen a continuación:</w:t>
      </w:r>
    </w:p>
    <w:p w14:paraId="53127078"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p>
    <w:p w14:paraId="05717B9F" w14:textId="77777777" w:rsidR="00430C52" w:rsidRPr="00B36286" w:rsidRDefault="00430C52" w:rsidP="00B36286">
      <w:pPr>
        <w:numPr>
          <w:ilvl w:val="6"/>
          <w:numId w:val="44"/>
        </w:numPr>
        <w:tabs>
          <w:tab w:val="clear" w:pos="5040"/>
          <w:tab w:val="num" w:pos="426"/>
        </w:tabs>
        <w:spacing w:after="0" w:line="240" w:lineRule="auto"/>
        <w:ind w:left="426" w:hanging="284"/>
        <w:jc w:val="both"/>
        <w:rPr>
          <w:rFonts w:ascii="Arial Narrow" w:hAnsi="Arial Narrow" w:cs="Arial"/>
          <w:b/>
          <w:bCs/>
          <w:sz w:val="24"/>
          <w:szCs w:val="24"/>
          <w:lang w:eastAsia="es-ES"/>
        </w:rPr>
      </w:pPr>
      <w:r w:rsidRPr="00B36286">
        <w:rPr>
          <w:rFonts w:ascii="Arial Narrow" w:hAnsi="Arial Narrow" w:cs="Arial"/>
          <w:b/>
          <w:bCs/>
          <w:sz w:val="24"/>
          <w:szCs w:val="24"/>
          <w:lang w:eastAsia="es-ES"/>
        </w:rPr>
        <w:t>Certificación de experiencia para contratos suscritos con Entidades Estatales</w:t>
      </w:r>
    </w:p>
    <w:p w14:paraId="6DA04166" w14:textId="77777777" w:rsidR="00430C52" w:rsidRPr="00B36286" w:rsidRDefault="00430C52" w:rsidP="00B36286">
      <w:pPr>
        <w:autoSpaceDE w:val="0"/>
        <w:autoSpaceDN w:val="0"/>
        <w:spacing w:after="0" w:line="240" w:lineRule="auto"/>
        <w:ind w:right="284"/>
        <w:jc w:val="both"/>
        <w:rPr>
          <w:rFonts w:ascii="Arial Narrow" w:hAnsi="Arial Narrow" w:cs="Arial"/>
          <w:sz w:val="24"/>
          <w:szCs w:val="24"/>
        </w:rPr>
      </w:pPr>
    </w:p>
    <w:p w14:paraId="37F9E090" w14:textId="77777777" w:rsidR="00430C52" w:rsidRPr="00B36286" w:rsidRDefault="00430C52" w:rsidP="00B36286">
      <w:pPr>
        <w:autoSpaceDE w:val="0"/>
        <w:autoSpaceDN w:val="0"/>
        <w:spacing w:after="0" w:line="240" w:lineRule="auto"/>
        <w:jc w:val="both"/>
        <w:rPr>
          <w:rFonts w:ascii="Arial Narrow" w:hAnsi="Arial Narrow" w:cs="Arial"/>
          <w:sz w:val="24"/>
          <w:szCs w:val="24"/>
          <w:lang w:val="x-none" w:eastAsia="es-ES"/>
        </w:rPr>
      </w:pPr>
      <w:r w:rsidRPr="00B36286">
        <w:rPr>
          <w:rFonts w:ascii="Arial Narrow" w:hAnsi="Arial Narrow" w:cs="Arial"/>
          <w:sz w:val="24"/>
          <w:szCs w:val="24"/>
          <w:lang w:val="x-none" w:eastAsia="es-ES"/>
        </w:rPr>
        <w:t xml:space="preserve">La </w:t>
      </w:r>
      <w:r w:rsidRPr="00B36286">
        <w:rPr>
          <w:rFonts w:ascii="Arial Narrow" w:hAnsi="Arial Narrow" w:cs="Arial"/>
          <w:sz w:val="24"/>
          <w:szCs w:val="24"/>
          <w:lang w:val="es-ES_tradnl" w:eastAsia="es-ES"/>
        </w:rPr>
        <w:t>certificación</w:t>
      </w:r>
      <w:r w:rsidRPr="00B36286">
        <w:rPr>
          <w:rFonts w:ascii="Arial Narrow" w:hAnsi="Arial Narrow" w:cs="Arial"/>
          <w:sz w:val="24"/>
          <w:szCs w:val="24"/>
          <w:lang w:val="x-none" w:eastAsia="es-ES"/>
        </w:rPr>
        <w:t xml:space="preserve"> debe ser expedida con posterioridad a la fecha de terminación del contrato y encontrarse debidamente suscrita por la entidad contratante; así mismo, debe contener los datos requeridos en el presente pliego de condiciones, que no se acrediten con el certificado del RUP.</w:t>
      </w:r>
    </w:p>
    <w:p w14:paraId="0828CD8E" w14:textId="77777777" w:rsidR="00430C52" w:rsidRPr="00B36286" w:rsidRDefault="00430C52" w:rsidP="00B36286">
      <w:pPr>
        <w:autoSpaceDE w:val="0"/>
        <w:autoSpaceDN w:val="0"/>
        <w:spacing w:after="0" w:line="240" w:lineRule="auto"/>
        <w:jc w:val="both"/>
        <w:rPr>
          <w:rFonts w:ascii="Arial Narrow" w:hAnsi="Arial Narrow" w:cs="Arial"/>
          <w:sz w:val="24"/>
          <w:szCs w:val="24"/>
          <w:lang w:val="x-none" w:eastAsia="es-ES"/>
        </w:rPr>
      </w:pPr>
    </w:p>
    <w:p w14:paraId="206280E0" w14:textId="77777777" w:rsidR="00430C52" w:rsidRPr="00B36286" w:rsidRDefault="00430C52" w:rsidP="00B36286">
      <w:pPr>
        <w:numPr>
          <w:ilvl w:val="6"/>
          <w:numId w:val="44"/>
        </w:numPr>
        <w:tabs>
          <w:tab w:val="clear" w:pos="5040"/>
          <w:tab w:val="num" w:pos="426"/>
        </w:tabs>
        <w:spacing w:after="0" w:line="240" w:lineRule="auto"/>
        <w:ind w:left="426" w:hanging="142"/>
        <w:jc w:val="both"/>
        <w:rPr>
          <w:rFonts w:ascii="Arial Narrow" w:hAnsi="Arial Narrow" w:cs="Arial"/>
          <w:b/>
          <w:bCs/>
          <w:sz w:val="24"/>
          <w:szCs w:val="24"/>
          <w:lang w:eastAsia="es-ES"/>
        </w:rPr>
      </w:pPr>
      <w:r w:rsidRPr="00B36286">
        <w:rPr>
          <w:rFonts w:ascii="Arial Narrow" w:hAnsi="Arial Narrow" w:cs="Arial"/>
          <w:b/>
          <w:bCs/>
          <w:sz w:val="24"/>
          <w:szCs w:val="24"/>
          <w:lang w:eastAsia="es-ES"/>
        </w:rPr>
        <w:t>Acta de Liquidación</w:t>
      </w:r>
    </w:p>
    <w:p w14:paraId="7DF6E55E" w14:textId="77777777" w:rsidR="00430C52" w:rsidRPr="00B36286" w:rsidRDefault="00430C52" w:rsidP="00B36286">
      <w:pPr>
        <w:spacing w:after="0" w:line="240" w:lineRule="auto"/>
        <w:jc w:val="both"/>
        <w:rPr>
          <w:rFonts w:ascii="Arial Narrow" w:hAnsi="Arial Narrow" w:cs="Arial"/>
          <w:sz w:val="24"/>
          <w:szCs w:val="24"/>
          <w:lang w:eastAsia="es-ES"/>
        </w:rPr>
      </w:pPr>
    </w:p>
    <w:p w14:paraId="03CA38BE"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r w:rsidRPr="00B36286">
        <w:rPr>
          <w:rFonts w:ascii="Arial Narrow" w:hAnsi="Arial Narrow" w:cs="Arial"/>
          <w:sz w:val="24"/>
          <w:szCs w:val="24"/>
          <w:lang w:val="es-ES_tradnl" w:eastAsia="es-ES"/>
        </w:rPr>
        <w:t>Debidamente diligenciada y suscrita por todas las partes involucradas, en la cual conste la información requerida, que no se acredite con el certificado del RUP.</w:t>
      </w:r>
    </w:p>
    <w:p w14:paraId="7FEF9295"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p>
    <w:p w14:paraId="24D75BDC" w14:textId="77777777" w:rsidR="00430C52" w:rsidRPr="00B36286" w:rsidRDefault="00430C52" w:rsidP="00B36286">
      <w:pPr>
        <w:numPr>
          <w:ilvl w:val="6"/>
          <w:numId w:val="44"/>
        </w:numPr>
        <w:tabs>
          <w:tab w:val="clear" w:pos="5040"/>
          <w:tab w:val="num" w:pos="426"/>
        </w:tabs>
        <w:spacing w:after="0" w:line="240" w:lineRule="auto"/>
        <w:ind w:left="426" w:hanging="142"/>
        <w:jc w:val="both"/>
        <w:rPr>
          <w:rFonts w:ascii="Arial Narrow" w:hAnsi="Arial Narrow" w:cs="Arial"/>
          <w:b/>
          <w:bCs/>
          <w:sz w:val="24"/>
          <w:szCs w:val="24"/>
          <w:lang w:eastAsia="es-ES"/>
        </w:rPr>
      </w:pPr>
      <w:r w:rsidRPr="00B36286">
        <w:rPr>
          <w:rFonts w:ascii="Arial Narrow" w:hAnsi="Arial Narrow" w:cs="Arial"/>
          <w:b/>
          <w:bCs/>
          <w:sz w:val="24"/>
          <w:szCs w:val="24"/>
          <w:lang w:eastAsia="es-ES"/>
        </w:rPr>
        <w:t>Acta de Entrega o de Recibo Definitivo</w:t>
      </w:r>
    </w:p>
    <w:p w14:paraId="74EBD8F7" w14:textId="77777777" w:rsidR="00430C52" w:rsidRPr="00B36286" w:rsidRDefault="00430C52" w:rsidP="00B36286">
      <w:pPr>
        <w:spacing w:after="0" w:line="240" w:lineRule="auto"/>
        <w:ind w:right="284"/>
        <w:jc w:val="both"/>
        <w:rPr>
          <w:rFonts w:ascii="Arial Narrow" w:hAnsi="Arial Narrow" w:cs="Arial"/>
          <w:sz w:val="24"/>
          <w:szCs w:val="24"/>
        </w:rPr>
      </w:pPr>
    </w:p>
    <w:p w14:paraId="16EF77F7"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r w:rsidRPr="00B36286">
        <w:rPr>
          <w:rFonts w:ascii="Arial Narrow" w:hAnsi="Arial Narrow" w:cs="Arial"/>
          <w:sz w:val="24"/>
          <w:szCs w:val="24"/>
          <w:lang w:val="x-none" w:eastAsia="es-ES"/>
        </w:rPr>
        <w:t>Debidamente</w:t>
      </w:r>
      <w:r w:rsidRPr="00B36286">
        <w:rPr>
          <w:rFonts w:ascii="Arial Narrow" w:hAnsi="Arial Narrow" w:cs="Arial"/>
          <w:sz w:val="24"/>
          <w:szCs w:val="24"/>
          <w:lang w:val="es-ES_tradnl" w:eastAsia="es-ES"/>
        </w:rPr>
        <w:t xml:space="preserve"> diligenciada y suscrita por todas las partes involucradas, en las cuales conste la información requerida, que no se acredite con el certificado del RUP.</w:t>
      </w:r>
    </w:p>
    <w:p w14:paraId="7BD9F87F"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p>
    <w:p w14:paraId="741F220F" w14:textId="77777777" w:rsidR="00430C52" w:rsidRPr="00B36286" w:rsidRDefault="00430C52" w:rsidP="00B36286">
      <w:pPr>
        <w:numPr>
          <w:ilvl w:val="6"/>
          <w:numId w:val="44"/>
        </w:numPr>
        <w:tabs>
          <w:tab w:val="clear" w:pos="5040"/>
          <w:tab w:val="num" w:pos="426"/>
        </w:tabs>
        <w:spacing w:after="0" w:line="240" w:lineRule="auto"/>
        <w:ind w:left="426" w:hanging="142"/>
        <w:jc w:val="both"/>
        <w:rPr>
          <w:rFonts w:ascii="Arial Narrow" w:hAnsi="Arial Narrow" w:cs="Arial"/>
          <w:b/>
          <w:bCs/>
          <w:sz w:val="24"/>
          <w:szCs w:val="24"/>
          <w:lang w:eastAsia="es-ES"/>
        </w:rPr>
      </w:pPr>
      <w:r w:rsidRPr="00B36286">
        <w:rPr>
          <w:rFonts w:ascii="Arial Narrow" w:hAnsi="Arial Narrow" w:cs="Arial"/>
          <w:b/>
          <w:bCs/>
          <w:sz w:val="24"/>
          <w:szCs w:val="24"/>
          <w:lang w:eastAsia="es-ES"/>
        </w:rPr>
        <w:t>Acta de Terminación</w:t>
      </w:r>
    </w:p>
    <w:p w14:paraId="696A9873" w14:textId="77777777" w:rsidR="00430C52" w:rsidRPr="00B36286" w:rsidRDefault="00430C52" w:rsidP="00B36286">
      <w:pPr>
        <w:spacing w:after="0" w:line="240" w:lineRule="auto"/>
        <w:jc w:val="both"/>
        <w:rPr>
          <w:rFonts w:ascii="Arial Narrow" w:hAnsi="Arial Narrow" w:cs="Arial"/>
          <w:b/>
          <w:bCs/>
          <w:sz w:val="24"/>
          <w:szCs w:val="24"/>
          <w:lang w:eastAsia="es-ES"/>
        </w:rPr>
      </w:pPr>
    </w:p>
    <w:p w14:paraId="39676F7C"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r w:rsidRPr="00B36286">
        <w:rPr>
          <w:rFonts w:ascii="Arial Narrow" w:hAnsi="Arial Narrow" w:cs="Arial"/>
          <w:sz w:val="24"/>
          <w:szCs w:val="24"/>
          <w:lang w:val="x-none" w:eastAsia="es-ES"/>
        </w:rPr>
        <w:t>Debidamente</w:t>
      </w:r>
      <w:r w:rsidRPr="00B36286">
        <w:rPr>
          <w:rFonts w:ascii="Arial Narrow" w:hAnsi="Arial Narrow" w:cs="Arial"/>
          <w:sz w:val="24"/>
          <w:szCs w:val="24"/>
          <w:lang w:val="es-ES_tradnl" w:eastAsia="es-ES"/>
        </w:rPr>
        <w:t xml:space="preserve"> diligenciada y suscrita por todas las partes involucradas, en las cuales conste la información requerida, que no se acredite con el certificado del RUP.</w:t>
      </w:r>
    </w:p>
    <w:p w14:paraId="502CBD9D" w14:textId="77777777" w:rsidR="00430C52" w:rsidRPr="00B36286" w:rsidRDefault="00430C52" w:rsidP="00B36286">
      <w:pPr>
        <w:autoSpaceDE w:val="0"/>
        <w:autoSpaceDN w:val="0"/>
        <w:spacing w:after="0" w:line="240" w:lineRule="auto"/>
        <w:jc w:val="both"/>
        <w:rPr>
          <w:rFonts w:ascii="Arial Narrow" w:hAnsi="Arial Narrow" w:cs="Arial"/>
          <w:b/>
          <w:bCs/>
          <w:sz w:val="24"/>
          <w:szCs w:val="24"/>
          <w:lang w:val="es-ES_tradnl" w:eastAsia="es-ES"/>
        </w:rPr>
      </w:pPr>
    </w:p>
    <w:p w14:paraId="5F731A82" w14:textId="77777777" w:rsidR="00430C52" w:rsidRPr="00B36286" w:rsidRDefault="00430C52" w:rsidP="00B36286">
      <w:pPr>
        <w:numPr>
          <w:ilvl w:val="6"/>
          <w:numId w:val="44"/>
        </w:numPr>
        <w:tabs>
          <w:tab w:val="clear" w:pos="5040"/>
          <w:tab w:val="num" w:pos="426"/>
        </w:tabs>
        <w:spacing w:after="0" w:line="240" w:lineRule="auto"/>
        <w:ind w:left="426" w:hanging="142"/>
        <w:jc w:val="both"/>
        <w:rPr>
          <w:rFonts w:ascii="Arial Narrow" w:hAnsi="Arial Narrow" w:cs="Arial"/>
          <w:b/>
          <w:bCs/>
          <w:sz w:val="24"/>
          <w:szCs w:val="24"/>
          <w:lang w:eastAsia="es-ES"/>
        </w:rPr>
      </w:pPr>
      <w:r w:rsidRPr="00B36286">
        <w:rPr>
          <w:rFonts w:ascii="Arial Narrow" w:hAnsi="Arial Narrow" w:cs="Arial"/>
          <w:b/>
          <w:bCs/>
          <w:sz w:val="24"/>
          <w:szCs w:val="24"/>
          <w:lang w:eastAsia="es-ES"/>
        </w:rPr>
        <w:t>Acta de inicio o la Orden de Inicio</w:t>
      </w:r>
    </w:p>
    <w:p w14:paraId="5DCCCB56" w14:textId="77777777" w:rsidR="00430C52" w:rsidRPr="00B36286" w:rsidRDefault="00430C52" w:rsidP="00B36286">
      <w:pPr>
        <w:spacing w:after="0" w:line="240" w:lineRule="auto"/>
        <w:jc w:val="both"/>
        <w:rPr>
          <w:rFonts w:ascii="Arial Narrow" w:hAnsi="Arial Narrow" w:cs="Arial"/>
          <w:sz w:val="24"/>
          <w:szCs w:val="24"/>
          <w:lang w:eastAsia="es-ES"/>
        </w:rPr>
      </w:pPr>
    </w:p>
    <w:p w14:paraId="14A1817B" w14:textId="77777777" w:rsidR="00CD6AD9" w:rsidRPr="00B36286" w:rsidRDefault="00CD6AD9" w:rsidP="00B36286">
      <w:pPr>
        <w:autoSpaceDE w:val="0"/>
        <w:autoSpaceDN w:val="0"/>
        <w:spacing w:after="0" w:line="240" w:lineRule="auto"/>
        <w:jc w:val="both"/>
        <w:rPr>
          <w:rFonts w:ascii="Arial Narrow" w:hAnsi="Arial Narrow" w:cs="Arial"/>
          <w:sz w:val="24"/>
          <w:szCs w:val="24"/>
          <w:lang w:val="es-ES_tradnl" w:eastAsia="es-ES"/>
        </w:rPr>
      </w:pPr>
      <w:r w:rsidRPr="00B36286">
        <w:rPr>
          <w:rFonts w:ascii="Arial Narrow" w:hAnsi="Arial Narrow" w:cs="Arial"/>
          <w:sz w:val="24"/>
          <w:szCs w:val="24"/>
          <w:lang w:val="es-ES_tradnl" w:eastAsia="es-ES"/>
        </w:rPr>
        <w:t>En caso de que se aporte acta de inicio, ésta deberá presentarse debidamente diligenciada y suscrita por todas las partes involucradas y en la cual conste la fecha de inicio. La misma sólo será válida para efectos de acreditar la fecha de inicio.</w:t>
      </w:r>
    </w:p>
    <w:p w14:paraId="12F0F9FE" w14:textId="77777777" w:rsidR="00CD6AD9" w:rsidRPr="00B36286" w:rsidRDefault="00CD6AD9" w:rsidP="00B36286">
      <w:pPr>
        <w:autoSpaceDE w:val="0"/>
        <w:autoSpaceDN w:val="0"/>
        <w:spacing w:after="0" w:line="240" w:lineRule="auto"/>
        <w:jc w:val="both"/>
        <w:rPr>
          <w:rFonts w:ascii="Arial Narrow" w:hAnsi="Arial Narrow" w:cs="Arial"/>
          <w:sz w:val="24"/>
          <w:szCs w:val="24"/>
          <w:lang w:val="es-ES_tradnl" w:eastAsia="es-ES"/>
        </w:rPr>
      </w:pPr>
    </w:p>
    <w:p w14:paraId="41B3427D" w14:textId="77777777" w:rsidR="00CD6AD9" w:rsidRPr="00B36286" w:rsidRDefault="00CD6AD9" w:rsidP="00B36286">
      <w:pPr>
        <w:autoSpaceDE w:val="0"/>
        <w:autoSpaceDN w:val="0"/>
        <w:spacing w:after="0" w:line="240" w:lineRule="auto"/>
        <w:jc w:val="both"/>
        <w:rPr>
          <w:rFonts w:ascii="Arial Narrow" w:hAnsi="Arial Narrow" w:cs="Arial"/>
          <w:sz w:val="24"/>
          <w:szCs w:val="24"/>
          <w:lang w:val="es-ES_tradnl" w:eastAsia="es-ES"/>
        </w:rPr>
      </w:pPr>
      <w:r w:rsidRPr="00B36286">
        <w:rPr>
          <w:rFonts w:ascii="Arial Narrow" w:hAnsi="Arial Narrow" w:cs="Arial"/>
          <w:sz w:val="24"/>
          <w:szCs w:val="24"/>
          <w:lang w:val="es-ES_tradnl" w:eastAsia="es-ES"/>
        </w:rPr>
        <w:t>En caso de que se aporte la orden de inicio, ésta deberá estar debidamente suscrita por la entidad contratante.</w:t>
      </w:r>
    </w:p>
    <w:p w14:paraId="150A9E9D"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p>
    <w:p w14:paraId="5373A169" w14:textId="77777777" w:rsidR="00430C52" w:rsidRPr="00B36286" w:rsidRDefault="00430C52" w:rsidP="00B36286">
      <w:pPr>
        <w:numPr>
          <w:ilvl w:val="6"/>
          <w:numId w:val="44"/>
        </w:numPr>
        <w:tabs>
          <w:tab w:val="clear" w:pos="5040"/>
          <w:tab w:val="num" w:pos="426"/>
        </w:tabs>
        <w:spacing w:after="0" w:line="240" w:lineRule="auto"/>
        <w:ind w:left="426" w:hanging="142"/>
        <w:jc w:val="both"/>
        <w:rPr>
          <w:rFonts w:ascii="Arial Narrow" w:hAnsi="Arial Narrow" w:cs="Arial"/>
          <w:b/>
          <w:bCs/>
          <w:sz w:val="24"/>
          <w:szCs w:val="24"/>
          <w:u w:val="single"/>
          <w:lang w:val="es-ES_tradnl" w:eastAsia="es-ES"/>
        </w:rPr>
      </w:pPr>
      <w:r w:rsidRPr="00B36286">
        <w:rPr>
          <w:rFonts w:ascii="Arial Narrow" w:hAnsi="Arial Narrow" w:cs="Arial"/>
          <w:b/>
          <w:bCs/>
          <w:sz w:val="24"/>
          <w:szCs w:val="24"/>
          <w:lang w:eastAsia="es-ES"/>
        </w:rPr>
        <w:t>Certificación para empresas que no cuentan con más de tres (03) años de constituidas</w:t>
      </w:r>
    </w:p>
    <w:p w14:paraId="160411B6" w14:textId="77777777" w:rsidR="00430C52" w:rsidRPr="00B36286" w:rsidRDefault="00430C52" w:rsidP="00B36286">
      <w:pPr>
        <w:spacing w:after="0" w:line="240" w:lineRule="auto"/>
        <w:jc w:val="both"/>
        <w:rPr>
          <w:rFonts w:ascii="Arial Narrow" w:hAnsi="Arial Narrow" w:cs="Arial"/>
          <w:b/>
          <w:bCs/>
          <w:sz w:val="24"/>
          <w:szCs w:val="24"/>
          <w:u w:val="single"/>
          <w:lang w:val="es-ES_tradnl"/>
        </w:rPr>
      </w:pPr>
    </w:p>
    <w:p w14:paraId="3528416B" w14:textId="77777777" w:rsidR="00314D4F" w:rsidRPr="00B36286" w:rsidRDefault="00314D4F" w:rsidP="00B36286">
      <w:pPr>
        <w:autoSpaceDE w:val="0"/>
        <w:autoSpaceDN w:val="0"/>
        <w:spacing w:after="0" w:line="240" w:lineRule="auto"/>
        <w:jc w:val="both"/>
        <w:rPr>
          <w:rFonts w:ascii="Arial Narrow" w:hAnsi="Arial Narrow" w:cs="Arial"/>
          <w:sz w:val="24"/>
          <w:szCs w:val="24"/>
          <w:lang w:eastAsia="es-ES"/>
        </w:rPr>
      </w:pPr>
      <w:r w:rsidRPr="00B36286">
        <w:rPr>
          <w:rFonts w:ascii="Arial Narrow" w:hAnsi="Arial Narrow" w:cs="Arial"/>
          <w:sz w:val="24"/>
          <w:szCs w:val="24"/>
          <w:lang w:eastAsia="es-ES"/>
        </w:rPr>
        <w:t xml:space="preserve">Para el caso de contratos que sean aportados por socios de empresas que no cuentan con más de tres (3) años de constituidas, en caso de ser necesario se deberá aportar adicional a los documentos válidos para la </w:t>
      </w:r>
      <w:r w:rsidRPr="00B36286">
        <w:rPr>
          <w:rFonts w:ascii="Arial Narrow" w:hAnsi="Arial Narrow" w:cs="Arial"/>
          <w:sz w:val="24"/>
          <w:szCs w:val="24"/>
          <w:lang w:eastAsia="es-ES"/>
        </w:rPr>
        <w:lastRenderedPageBreak/>
        <w:t xml:space="preserve">Acreditación de Experiencia, un documento debidamente suscrito por el Representante Legal y el Revisor Fiscal o Contador Público (Según corresponda), donde se indique la conformación de la empresa. </w:t>
      </w:r>
    </w:p>
    <w:p w14:paraId="64627897" w14:textId="77777777" w:rsidR="00314D4F" w:rsidRPr="00B36286" w:rsidRDefault="00314D4F" w:rsidP="00B36286">
      <w:pPr>
        <w:autoSpaceDE w:val="0"/>
        <w:autoSpaceDN w:val="0"/>
        <w:spacing w:after="0" w:line="240" w:lineRule="auto"/>
        <w:jc w:val="both"/>
        <w:rPr>
          <w:rFonts w:ascii="Arial Narrow" w:hAnsi="Arial Narrow" w:cs="Arial"/>
          <w:sz w:val="24"/>
          <w:szCs w:val="24"/>
          <w:lang w:eastAsia="es-ES"/>
        </w:rPr>
      </w:pPr>
    </w:p>
    <w:p w14:paraId="30B92714" w14:textId="77777777" w:rsidR="00314D4F" w:rsidRPr="00B36286" w:rsidRDefault="00314D4F" w:rsidP="00B36286">
      <w:pPr>
        <w:autoSpaceDE w:val="0"/>
        <w:autoSpaceDN w:val="0"/>
        <w:spacing w:after="0" w:line="240" w:lineRule="auto"/>
        <w:jc w:val="both"/>
        <w:rPr>
          <w:rFonts w:ascii="Arial Narrow" w:hAnsi="Arial Narrow" w:cs="Arial"/>
          <w:sz w:val="24"/>
          <w:szCs w:val="24"/>
          <w:lang w:eastAsia="es-ES"/>
        </w:rPr>
      </w:pPr>
      <w:r w:rsidRPr="00B36286">
        <w:rPr>
          <w:rFonts w:ascii="Arial Narrow" w:hAnsi="Arial Narrow" w:cs="Arial"/>
          <w:b/>
          <w:sz w:val="24"/>
          <w:szCs w:val="24"/>
          <w:lang w:eastAsia="es-ES"/>
        </w:rPr>
        <w:t>Nota:</w:t>
      </w:r>
      <w:r w:rsidRPr="00B36286">
        <w:rPr>
          <w:rFonts w:ascii="Arial Narrow" w:hAnsi="Arial Narrow" w:cs="Arial"/>
          <w:sz w:val="24"/>
          <w:szCs w:val="24"/>
          <w:lang w:eastAsia="es-ES"/>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4A1CE529" w14:textId="77777777" w:rsidR="00430C52" w:rsidRPr="00B36286" w:rsidRDefault="00430C52" w:rsidP="00B36286">
      <w:pPr>
        <w:autoSpaceDE w:val="0"/>
        <w:autoSpaceDN w:val="0"/>
        <w:spacing w:after="0" w:line="240" w:lineRule="auto"/>
        <w:jc w:val="both"/>
        <w:rPr>
          <w:rFonts w:ascii="Arial Narrow" w:hAnsi="Arial Narrow" w:cs="Arial"/>
          <w:sz w:val="24"/>
          <w:szCs w:val="24"/>
          <w:lang w:val="es-ES_tradnl" w:eastAsia="es-ES"/>
        </w:rPr>
      </w:pPr>
    </w:p>
    <w:p w14:paraId="519026E4" w14:textId="77777777" w:rsidR="00430C52" w:rsidRPr="00B36286" w:rsidRDefault="00430C52" w:rsidP="00B36286">
      <w:pPr>
        <w:numPr>
          <w:ilvl w:val="6"/>
          <w:numId w:val="44"/>
        </w:numPr>
        <w:tabs>
          <w:tab w:val="clear" w:pos="5040"/>
          <w:tab w:val="num" w:pos="426"/>
        </w:tabs>
        <w:spacing w:after="0" w:line="240" w:lineRule="auto"/>
        <w:ind w:left="426" w:hanging="142"/>
        <w:jc w:val="both"/>
        <w:rPr>
          <w:rFonts w:ascii="Arial Narrow" w:hAnsi="Arial Narrow" w:cs="Arial"/>
          <w:b/>
          <w:bCs/>
          <w:sz w:val="24"/>
          <w:szCs w:val="24"/>
          <w:lang w:eastAsia="es-ES"/>
        </w:rPr>
      </w:pPr>
      <w:r w:rsidRPr="00B36286">
        <w:rPr>
          <w:rFonts w:ascii="Arial Narrow" w:hAnsi="Arial Narrow" w:cs="Arial"/>
          <w:b/>
          <w:bCs/>
          <w:sz w:val="24"/>
          <w:szCs w:val="24"/>
          <w:lang w:eastAsia="es-ES"/>
        </w:rPr>
        <w:t>Contratos Escindidos</w:t>
      </w:r>
    </w:p>
    <w:p w14:paraId="2230E03B" w14:textId="77777777" w:rsidR="00430C52" w:rsidRPr="00B36286" w:rsidRDefault="00430C52" w:rsidP="00B36286">
      <w:pPr>
        <w:autoSpaceDE w:val="0"/>
        <w:autoSpaceDN w:val="0"/>
        <w:spacing w:after="0" w:line="240" w:lineRule="auto"/>
        <w:jc w:val="both"/>
        <w:rPr>
          <w:rFonts w:ascii="Arial Narrow" w:hAnsi="Arial Narrow" w:cs="Arial"/>
          <w:sz w:val="24"/>
          <w:szCs w:val="24"/>
          <w:lang w:val="x-none" w:eastAsia="es-ES"/>
        </w:rPr>
      </w:pPr>
    </w:p>
    <w:p w14:paraId="48170463" w14:textId="77777777" w:rsidR="00314D4F" w:rsidRPr="00B36286" w:rsidRDefault="00314D4F" w:rsidP="00B36286">
      <w:pPr>
        <w:spacing w:after="0" w:line="240" w:lineRule="auto"/>
        <w:jc w:val="both"/>
        <w:rPr>
          <w:rFonts w:ascii="Arial Narrow" w:hAnsi="Arial Narrow" w:cs="Arial"/>
          <w:sz w:val="24"/>
          <w:szCs w:val="24"/>
          <w:lang w:val="x-none" w:eastAsia="es-ES"/>
        </w:rPr>
      </w:pPr>
      <w:r w:rsidRPr="00B36286">
        <w:rPr>
          <w:rFonts w:ascii="Arial Narrow" w:hAnsi="Arial Narrow" w:cs="Arial"/>
          <w:sz w:val="24"/>
          <w:szCs w:val="24"/>
          <w:lang w:val="x-none" w:eastAsia="es-ES"/>
        </w:rPr>
        <w:t>Para el caso de contratos que hayan sido objeto de escisión, en caso de ser necesario se deberá aportar adicionalmente a los documentos para la Acreditación de Experiencia, la Escritura Pública donde se evidencie que el contrato aportado para acreditar experiencia haya sido trasladado a la sociedad beneficiaria.</w:t>
      </w:r>
    </w:p>
    <w:p w14:paraId="36101259" w14:textId="77777777" w:rsidR="00430C52" w:rsidRPr="00B36286" w:rsidRDefault="00430C52" w:rsidP="00B36286">
      <w:pPr>
        <w:spacing w:after="0" w:line="240" w:lineRule="auto"/>
        <w:jc w:val="both"/>
        <w:rPr>
          <w:rFonts w:ascii="Arial Narrow" w:hAnsi="Arial Narrow" w:cs="Arial"/>
          <w:b/>
          <w:bCs/>
          <w:sz w:val="24"/>
          <w:szCs w:val="24"/>
          <w:u w:val="single"/>
          <w:lang w:val="es-ES_tradnl"/>
        </w:rPr>
      </w:pPr>
    </w:p>
    <w:p w14:paraId="219CA5A5" w14:textId="77777777" w:rsidR="00430C52" w:rsidRPr="00B36286" w:rsidRDefault="00430C52" w:rsidP="00B36286">
      <w:pPr>
        <w:spacing w:after="0" w:line="240" w:lineRule="auto"/>
        <w:jc w:val="both"/>
        <w:rPr>
          <w:rFonts w:ascii="Arial Narrow" w:hAnsi="Arial Narrow" w:cs="Arial"/>
          <w:b/>
          <w:bCs/>
          <w:sz w:val="24"/>
          <w:szCs w:val="24"/>
          <w:u w:val="single"/>
          <w:lang w:val="es-ES_tradnl"/>
        </w:rPr>
      </w:pPr>
      <w:r w:rsidRPr="00B36286">
        <w:rPr>
          <w:rFonts w:ascii="Arial Narrow" w:hAnsi="Arial Narrow" w:cs="Arial"/>
          <w:b/>
          <w:bCs/>
          <w:sz w:val="24"/>
          <w:szCs w:val="24"/>
          <w:u w:val="single"/>
        </w:rPr>
        <w:t xml:space="preserve">Nota 1: </w:t>
      </w:r>
      <w:r w:rsidRPr="00B36286">
        <w:rPr>
          <w:rFonts w:ascii="Arial Narrow" w:hAnsi="Arial Narrow" w:cs="Arial"/>
          <w:sz w:val="24"/>
          <w:szCs w:val="24"/>
          <w:u w:val="single"/>
        </w:rPr>
        <w:t>Para efectos de acreditación de experiencia no se aceptaran documentos diferentes a los señalados en el presente numeral.</w:t>
      </w:r>
      <w:r w:rsidRPr="00B36286">
        <w:rPr>
          <w:rFonts w:ascii="Arial Narrow" w:hAnsi="Arial Narrow" w:cs="Arial"/>
          <w:b/>
          <w:bCs/>
          <w:sz w:val="24"/>
          <w:szCs w:val="24"/>
          <w:u w:val="single"/>
        </w:rPr>
        <w:t xml:space="preserve"> </w:t>
      </w:r>
      <w:r w:rsidRPr="00B36286">
        <w:rPr>
          <w:rFonts w:ascii="Arial Narrow" w:hAnsi="Arial Narrow" w:cs="Arial"/>
          <w:b/>
          <w:bCs/>
          <w:sz w:val="24"/>
          <w:szCs w:val="24"/>
          <w:u w:val="single"/>
          <w:lang w:val="es-ES_tradnl"/>
        </w:rPr>
        <w:t>En caso de existir discrepancias entre dos (2) o más de los documentos aportados por el proponente para acreditación de experiencia, se tendrá en cuenta el orden de prevalencia establecido anteriormente, para efectos de la evaluación.</w:t>
      </w:r>
    </w:p>
    <w:p w14:paraId="118B5F18" w14:textId="77777777" w:rsidR="00430C52" w:rsidRPr="00B36286" w:rsidRDefault="00430C52" w:rsidP="00B36286">
      <w:pPr>
        <w:spacing w:after="0" w:line="240" w:lineRule="auto"/>
        <w:jc w:val="both"/>
        <w:rPr>
          <w:rFonts w:ascii="Arial Narrow" w:hAnsi="Arial Narrow" w:cs="Arial"/>
          <w:b/>
          <w:bCs/>
          <w:sz w:val="24"/>
          <w:szCs w:val="24"/>
          <w:u w:val="single"/>
          <w:lang w:val="es-ES_tradnl"/>
        </w:rPr>
      </w:pPr>
    </w:p>
    <w:p w14:paraId="2ACBDF61" w14:textId="77777777" w:rsidR="00430C52" w:rsidRPr="00B36286" w:rsidRDefault="00430C52" w:rsidP="00B36286">
      <w:pPr>
        <w:spacing w:after="0" w:line="240" w:lineRule="auto"/>
        <w:jc w:val="both"/>
        <w:rPr>
          <w:rFonts w:ascii="Arial Narrow" w:hAnsi="Arial Narrow" w:cs="Arial"/>
          <w:b/>
          <w:bCs/>
          <w:sz w:val="24"/>
          <w:szCs w:val="24"/>
          <w:u w:val="single"/>
        </w:rPr>
      </w:pPr>
      <w:r w:rsidRPr="00B36286">
        <w:rPr>
          <w:rFonts w:ascii="Arial Narrow" w:hAnsi="Arial Narrow" w:cs="Arial"/>
          <w:b/>
          <w:bCs/>
          <w:sz w:val="24"/>
          <w:szCs w:val="24"/>
          <w:u w:val="single"/>
        </w:rPr>
        <w:t xml:space="preserve">Nota 2: </w:t>
      </w:r>
      <w:r w:rsidRPr="00B36286">
        <w:rPr>
          <w:rFonts w:ascii="Arial Narrow" w:hAnsi="Arial Narrow" w:cs="Arial"/>
          <w:sz w:val="24"/>
          <w:szCs w:val="24"/>
          <w:u w:val="single"/>
        </w:rPr>
        <w:t>En caso de existir discrepancias entre la información registrada en el formulario de experiencia y los documentos soportes de la misma, prevalecerá lo consignado en los documentos soporte</w:t>
      </w:r>
      <w:r w:rsidRPr="00B36286">
        <w:rPr>
          <w:rFonts w:ascii="Arial Narrow" w:hAnsi="Arial Narrow" w:cs="Arial"/>
          <w:b/>
          <w:bCs/>
          <w:sz w:val="24"/>
          <w:szCs w:val="24"/>
          <w:u w:val="single"/>
        </w:rPr>
        <w:t>. Así mismo, aplica para las discrepancias que se presenten entre la información registrada en el RUP y los documentos que sobre la misma experiencia aporte el proponente en su oferta, toda vez que en este caso prevalecerá la consignada en el RUP.</w:t>
      </w:r>
    </w:p>
    <w:p w14:paraId="6A4566E6" w14:textId="77777777" w:rsidR="00430C52" w:rsidRPr="00B36286" w:rsidRDefault="00430C52" w:rsidP="00B36286">
      <w:pPr>
        <w:spacing w:after="0" w:line="240" w:lineRule="auto"/>
        <w:jc w:val="both"/>
        <w:rPr>
          <w:rFonts w:ascii="Arial Narrow" w:hAnsi="Arial Narrow" w:cs="Arial"/>
          <w:sz w:val="24"/>
          <w:szCs w:val="24"/>
          <w:lang w:val="es-ES_tradnl" w:eastAsia="es-ES"/>
        </w:rPr>
      </w:pPr>
    </w:p>
    <w:p w14:paraId="03897D85" w14:textId="77777777" w:rsidR="00430C52" w:rsidRPr="00B36286" w:rsidRDefault="00430C52" w:rsidP="00B36286">
      <w:pPr>
        <w:spacing w:after="0" w:line="240" w:lineRule="auto"/>
        <w:jc w:val="both"/>
        <w:rPr>
          <w:rFonts w:ascii="Arial Narrow" w:hAnsi="Arial Narrow" w:cs="Arial"/>
          <w:b/>
          <w:bCs/>
          <w:sz w:val="24"/>
          <w:szCs w:val="24"/>
          <w:u w:val="single"/>
        </w:rPr>
      </w:pPr>
      <w:r w:rsidRPr="00B36286">
        <w:rPr>
          <w:rFonts w:ascii="Arial Narrow" w:hAnsi="Arial Narrow" w:cs="Arial"/>
          <w:b/>
          <w:bCs/>
          <w:sz w:val="24"/>
          <w:szCs w:val="24"/>
          <w:u w:val="single"/>
        </w:rPr>
        <w:t xml:space="preserve">Nota 3: </w:t>
      </w:r>
      <w:r w:rsidRPr="00B36286">
        <w:rPr>
          <w:rFonts w:ascii="Arial Narrow" w:hAnsi="Arial Narrow" w:cs="Arial"/>
          <w:sz w:val="24"/>
          <w:szCs w:val="24"/>
          <w:u w:val="single"/>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r w:rsidRPr="00B36286">
        <w:rPr>
          <w:rFonts w:ascii="Arial Narrow" w:hAnsi="Arial Narrow" w:cs="Arial"/>
          <w:b/>
          <w:bCs/>
          <w:sz w:val="24"/>
          <w:szCs w:val="24"/>
          <w:u w:val="single"/>
        </w:rPr>
        <w:t>.</w:t>
      </w:r>
    </w:p>
    <w:p w14:paraId="4CA10360" w14:textId="77777777" w:rsidR="00430C52" w:rsidRPr="00B36286" w:rsidRDefault="00430C52" w:rsidP="00B36286">
      <w:pPr>
        <w:autoSpaceDE w:val="0"/>
        <w:autoSpaceDN w:val="0"/>
        <w:spacing w:after="0" w:line="240" w:lineRule="auto"/>
        <w:jc w:val="both"/>
        <w:rPr>
          <w:rFonts w:ascii="Arial Narrow" w:hAnsi="Arial Narrow" w:cs="Arial"/>
          <w:sz w:val="24"/>
          <w:szCs w:val="24"/>
          <w:lang w:val="x-none" w:eastAsia="es-ES"/>
        </w:rPr>
      </w:pPr>
    </w:p>
    <w:p w14:paraId="580B4C38" w14:textId="77777777" w:rsidR="00430C52" w:rsidRPr="00B36286" w:rsidRDefault="00430C52" w:rsidP="00DD2E97">
      <w:pPr>
        <w:pStyle w:val="Invias-Titulo1"/>
        <w:numPr>
          <w:ilvl w:val="3"/>
          <w:numId w:val="45"/>
        </w:numPr>
      </w:pPr>
      <w:bookmarkStart w:id="267" w:name="_Toc428785380"/>
      <w:bookmarkStart w:id="268" w:name="_Toc520979316"/>
      <w:r w:rsidRPr="00B36286">
        <w:t>Contratos suscritos entre Particulares.</w:t>
      </w:r>
      <w:bookmarkEnd w:id="267"/>
      <w:bookmarkEnd w:id="268"/>
    </w:p>
    <w:p w14:paraId="4477F216" w14:textId="77777777" w:rsidR="00430C52" w:rsidRPr="00B36286" w:rsidRDefault="00430C52" w:rsidP="00B36286">
      <w:pPr>
        <w:spacing w:after="0" w:line="240" w:lineRule="auto"/>
        <w:jc w:val="both"/>
        <w:rPr>
          <w:rFonts w:ascii="Arial Narrow" w:hAnsi="Arial Narrow" w:cs="Arial"/>
          <w:sz w:val="24"/>
          <w:szCs w:val="24"/>
          <w:lang w:val="es-ES_tradnl" w:eastAsia="es-ES"/>
        </w:rPr>
      </w:pPr>
    </w:p>
    <w:p w14:paraId="488F057E" w14:textId="77777777" w:rsidR="00314D4F" w:rsidRPr="00B36286" w:rsidRDefault="00314D4F" w:rsidP="00B36286">
      <w:pPr>
        <w:spacing w:after="0" w:line="240" w:lineRule="auto"/>
        <w:jc w:val="both"/>
        <w:rPr>
          <w:rFonts w:ascii="Arial Narrow" w:hAnsi="Arial Narrow" w:cs="Arial"/>
          <w:sz w:val="24"/>
          <w:szCs w:val="24"/>
          <w:lang w:val="es-ES_tradnl" w:eastAsia="es-ES"/>
        </w:rPr>
      </w:pPr>
      <w:r w:rsidRPr="00B36286">
        <w:rPr>
          <w:rFonts w:ascii="Arial Narrow" w:hAnsi="Arial Narrow" w:cs="Arial"/>
          <w:sz w:val="24"/>
          <w:szCs w:val="24"/>
          <w:lang w:val="es-ES_tradnl" w:eastAsia="es-ES"/>
        </w:rPr>
        <w:t>El proponente deberá aportar los documentos que se describen a continuación:</w:t>
      </w:r>
    </w:p>
    <w:p w14:paraId="31D281E6" w14:textId="77777777" w:rsidR="00314D4F" w:rsidRPr="00B36286" w:rsidRDefault="00314D4F" w:rsidP="00B36286">
      <w:pPr>
        <w:spacing w:after="0" w:line="240" w:lineRule="auto"/>
        <w:jc w:val="both"/>
        <w:rPr>
          <w:rFonts w:ascii="Arial Narrow" w:hAnsi="Arial Narrow" w:cs="Arial"/>
          <w:sz w:val="24"/>
          <w:szCs w:val="24"/>
          <w:lang w:val="es-ES_tradnl" w:eastAsia="es-ES"/>
        </w:rPr>
      </w:pPr>
    </w:p>
    <w:p w14:paraId="73CE2733" w14:textId="77777777" w:rsidR="00314D4F" w:rsidRPr="00B36286" w:rsidRDefault="00314D4F" w:rsidP="00B36286">
      <w:pPr>
        <w:autoSpaceDE w:val="0"/>
        <w:autoSpaceDN w:val="0"/>
        <w:spacing w:after="0" w:line="240" w:lineRule="auto"/>
        <w:jc w:val="both"/>
        <w:rPr>
          <w:rFonts w:ascii="Arial Narrow" w:hAnsi="Arial Narrow" w:cs="Arial"/>
          <w:sz w:val="24"/>
          <w:szCs w:val="24"/>
          <w:lang w:val="x-none" w:eastAsia="es-ES"/>
        </w:rPr>
      </w:pPr>
      <w:r w:rsidRPr="00B36286">
        <w:rPr>
          <w:rFonts w:ascii="Arial Narrow" w:hAnsi="Arial Narrow" w:cs="Arial"/>
          <w:sz w:val="24"/>
          <w:szCs w:val="24"/>
          <w:lang w:val="es-ES_tradnl" w:eastAsia="es-ES"/>
        </w:rPr>
        <w:t>Certificación</w:t>
      </w:r>
      <w:r w:rsidRPr="00B36286">
        <w:rPr>
          <w:rFonts w:ascii="Arial Narrow" w:hAnsi="Arial Narrow" w:cs="Arial"/>
          <w:sz w:val="24"/>
          <w:szCs w:val="24"/>
          <w:lang w:val="x-none" w:eastAsia="es-ES"/>
        </w:rPr>
        <w:t xml:space="preserve"> expedida con posterioridad a la fecha de terminación del contrato, la cual debe encontrarse debidamente suscrita por el representante legal y el revisor fiscal </w:t>
      </w:r>
      <w:r w:rsidRPr="00B36286">
        <w:rPr>
          <w:rFonts w:ascii="Arial Narrow" w:hAnsi="Arial Narrow" w:cs="Arial"/>
          <w:sz w:val="24"/>
          <w:szCs w:val="24"/>
          <w:lang w:eastAsia="es-ES"/>
        </w:rPr>
        <w:t>(</w:t>
      </w:r>
      <w:r w:rsidRPr="00B36286">
        <w:rPr>
          <w:rFonts w:ascii="Arial Narrow" w:hAnsi="Arial Narrow" w:cs="Arial"/>
          <w:sz w:val="24"/>
          <w:szCs w:val="24"/>
          <w:lang w:val="x-none" w:eastAsia="es-ES"/>
        </w:rPr>
        <w:t>o contador público</w:t>
      </w:r>
      <w:r w:rsidRPr="00B36286">
        <w:rPr>
          <w:rFonts w:ascii="Arial Narrow" w:hAnsi="Arial Narrow" w:cs="Arial"/>
          <w:sz w:val="24"/>
          <w:szCs w:val="24"/>
          <w:lang w:eastAsia="es-ES"/>
        </w:rPr>
        <w:t>, según corresponda)</w:t>
      </w:r>
      <w:r w:rsidRPr="00B36286">
        <w:rPr>
          <w:rFonts w:ascii="Arial Narrow" w:hAnsi="Arial Narrow" w:cs="Arial"/>
          <w:sz w:val="24"/>
          <w:szCs w:val="24"/>
          <w:lang w:val="x-none" w:eastAsia="es-ES"/>
        </w:rPr>
        <w:t xml:space="preserve"> </w:t>
      </w:r>
      <w:r w:rsidRPr="00B36286">
        <w:rPr>
          <w:rFonts w:ascii="Arial Narrow" w:hAnsi="Arial Narrow" w:cs="Arial"/>
          <w:bCs/>
          <w:sz w:val="24"/>
          <w:szCs w:val="24"/>
          <w:lang w:val="x-none" w:eastAsia="es-ES"/>
        </w:rPr>
        <w:t>de la persona contratante.</w:t>
      </w:r>
    </w:p>
    <w:p w14:paraId="46C2B6C7" w14:textId="77777777" w:rsidR="00314D4F" w:rsidRPr="00B36286" w:rsidRDefault="00314D4F" w:rsidP="00B36286">
      <w:pPr>
        <w:autoSpaceDE w:val="0"/>
        <w:autoSpaceDN w:val="0"/>
        <w:spacing w:after="0" w:line="240" w:lineRule="auto"/>
        <w:jc w:val="both"/>
        <w:rPr>
          <w:rFonts w:ascii="Arial Narrow" w:hAnsi="Arial Narrow" w:cs="Arial"/>
          <w:sz w:val="24"/>
          <w:szCs w:val="24"/>
          <w:lang w:val="x-none" w:eastAsia="es-ES"/>
        </w:rPr>
      </w:pPr>
    </w:p>
    <w:p w14:paraId="36EAD5D2" w14:textId="77777777" w:rsidR="00314D4F" w:rsidRPr="00B36286" w:rsidRDefault="00314D4F" w:rsidP="00B36286">
      <w:pPr>
        <w:autoSpaceDE w:val="0"/>
        <w:autoSpaceDN w:val="0"/>
        <w:spacing w:after="0" w:line="240" w:lineRule="auto"/>
        <w:jc w:val="both"/>
        <w:rPr>
          <w:rFonts w:ascii="Arial Narrow" w:hAnsi="Arial Narrow" w:cs="Arial"/>
          <w:sz w:val="24"/>
          <w:szCs w:val="24"/>
          <w:lang w:eastAsia="es-ES"/>
        </w:rPr>
      </w:pPr>
      <w:r w:rsidRPr="00B36286">
        <w:rPr>
          <w:rFonts w:ascii="Arial Narrow" w:hAnsi="Arial Narrow" w:cs="Arial"/>
          <w:sz w:val="24"/>
          <w:szCs w:val="24"/>
          <w:lang w:val="x-none" w:eastAsia="es-ES"/>
        </w:rPr>
        <w:t>Por otra parte, dicha certificación debe acompañarse del Certificado de Cámara de Existencia y Representación Legal de la persona contratante; la fecha de expedición del certificado debe ser no mayor a treinta (30) días anteriores a la fecha de cierre del presente proceso</w:t>
      </w:r>
      <w:r w:rsidRPr="00B36286">
        <w:rPr>
          <w:rFonts w:ascii="Arial Narrow" w:hAnsi="Arial Narrow" w:cs="Arial"/>
          <w:sz w:val="24"/>
          <w:szCs w:val="24"/>
          <w:lang w:eastAsia="es-ES"/>
        </w:rPr>
        <w:t>.</w:t>
      </w:r>
    </w:p>
    <w:p w14:paraId="6A19B7D9" w14:textId="77777777" w:rsidR="00314D4F" w:rsidRPr="00B36286" w:rsidRDefault="00314D4F" w:rsidP="00B36286">
      <w:pPr>
        <w:autoSpaceDE w:val="0"/>
        <w:autoSpaceDN w:val="0"/>
        <w:spacing w:after="0" w:line="240" w:lineRule="auto"/>
        <w:jc w:val="both"/>
        <w:rPr>
          <w:rFonts w:ascii="Arial Narrow" w:hAnsi="Arial Narrow" w:cs="Arial"/>
          <w:sz w:val="24"/>
          <w:szCs w:val="24"/>
          <w:lang w:eastAsia="es-ES"/>
        </w:rPr>
      </w:pPr>
    </w:p>
    <w:p w14:paraId="77AEE282" w14:textId="77777777" w:rsidR="00314D4F" w:rsidRPr="00B36286" w:rsidRDefault="00314D4F" w:rsidP="00B36286">
      <w:pPr>
        <w:autoSpaceDE w:val="0"/>
        <w:autoSpaceDN w:val="0"/>
        <w:spacing w:after="0" w:line="240" w:lineRule="auto"/>
        <w:jc w:val="both"/>
        <w:rPr>
          <w:rFonts w:ascii="Arial Narrow" w:hAnsi="Arial Narrow" w:cs="Arial"/>
          <w:sz w:val="24"/>
          <w:szCs w:val="24"/>
          <w:lang w:eastAsia="es-ES"/>
        </w:rPr>
      </w:pPr>
      <w:r w:rsidRPr="00B36286">
        <w:rPr>
          <w:rFonts w:ascii="Arial Narrow" w:hAnsi="Arial Narrow" w:cs="Arial"/>
          <w:sz w:val="24"/>
          <w:szCs w:val="24"/>
          <w:lang w:val="x-none" w:eastAsia="es-ES"/>
        </w:rPr>
        <w:lastRenderedPageBreak/>
        <w:t xml:space="preserve">Así mismo, se debe allegar copia de la tarjeta profesional del revisor fiscal </w:t>
      </w:r>
      <w:r w:rsidRPr="00B36286">
        <w:rPr>
          <w:rFonts w:ascii="Arial Narrow" w:hAnsi="Arial Narrow" w:cs="Arial"/>
          <w:sz w:val="24"/>
          <w:szCs w:val="24"/>
          <w:lang w:eastAsia="es-ES"/>
        </w:rPr>
        <w:t>(</w:t>
      </w:r>
      <w:r w:rsidRPr="00B36286">
        <w:rPr>
          <w:rFonts w:ascii="Arial Narrow" w:hAnsi="Arial Narrow" w:cs="Arial"/>
          <w:sz w:val="24"/>
          <w:szCs w:val="24"/>
          <w:lang w:val="x-none" w:eastAsia="es-ES"/>
        </w:rPr>
        <w:t>o contador público</w:t>
      </w:r>
      <w:r w:rsidRPr="00B36286">
        <w:rPr>
          <w:rFonts w:ascii="Arial Narrow" w:hAnsi="Arial Narrow" w:cs="Arial"/>
          <w:sz w:val="24"/>
          <w:szCs w:val="24"/>
          <w:lang w:eastAsia="es-ES"/>
        </w:rPr>
        <w:t>, según corresponda)</w:t>
      </w:r>
      <w:r w:rsidRPr="00B36286">
        <w:rPr>
          <w:rFonts w:ascii="Arial Narrow" w:hAnsi="Arial Narrow" w:cs="Arial"/>
          <w:sz w:val="24"/>
          <w:szCs w:val="24"/>
          <w:lang w:val="x-none" w:eastAsia="es-ES"/>
        </w:rPr>
        <w:t xml:space="preserve"> y certificado de antecedente</w:t>
      </w:r>
      <w:r w:rsidR="00E96636" w:rsidRPr="00B36286">
        <w:rPr>
          <w:rFonts w:ascii="Arial Narrow" w:hAnsi="Arial Narrow" w:cs="Arial"/>
          <w:sz w:val="24"/>
          <w:szCs w:val="24"/>
          <w:lang w:eastAsia="es-ES"/>
        </w:rPr>
        <w:t>s</w:t>
      </w:r>
      <w:r w:rsidRPr="00B36286">
        <w:rPr>
          <w:rFonts w:ascii="Arial Narrow" w:hAnsi="Arial Narrow" w:cs="Arial"/>
          <w:sz w:val="24"/>
          <w:szCs w:val="24"/>
          <w:lang w:val="x-none" w:eastAsia="es-ES"/>
        </w:rPr>
        <w:t xml:space="preserve"> disciplinarios vigente</w:t>
      </w:r>
      <w:r w:rsidR="00CA256B" w:rsidRPr="00B36286">
        <w:rPr>
          <w:rFonts w:ascii="Arial Narrow" w:hAnsi="Arial Narrow" w:cs="Arial"/>
          <w:sz w:val="24"/>
          <w:szCs w:val="24"/>
          <w:lang w:eastAsia="es-ES"/>
        </w:rPr>
        <w:t xml:space="preserve"> a la fecha de cierre del presente proceso</w:t>
      </w:r>
      <w:r w:rsidRPr="00B36286">
        <w:rPr>
          <w:rFonts w:ascii="Arial Narrow" w:hAnsi="Arial Narrow" w:cs="Arial"/>
          <w:sz w:val="24"/>
          <w:szCs w:val="24"/>
          <w:lang w:val="x-none" w:eastAsia="es-ES"/>
        </w:rPr>
        <w:t>, expedido por la Junta Central de Contadores</w:t>
      </w:r>
      <w:r w:rsidRPr="00B36286">
        <w:rPr>
          <w:rFonts w:ascii="Arial Narrow" w:hAnsi="Arial Narrow" w:cs="Arial"/>
          <w:sz w:val="24"/>
          <w:szCs w:val="24"/>
          <w:lang w:eastAsia="es-ES"/>
        </w:rPr>
        <w:t>.</w:t>
      </w:r>
    </w:p>
    <w:p w14:paraId="0B349DE6" w14:textId="77777777" w:rsidR="00314D4F" w:rsidRPr="00B36286" w:rsidRDefault="00314D4F" w:rsidP="00B36286">
      <w:pPr>
        <w:autoSpaceDE w:val="0"/>
        <w:autoSpaceDN w:val="0"/>
        <w:spacing w:after="0" w:line="240" w:lineRule="auto"/>
        <w:jc w:val="both"/>
        <w:rPr>
          <w:rFonts w:ascii="Arial Narrow" w:hAnsi="Arial Narrow" w:cs="Arial"/>
          <w:sz w:val="24"/>
          <w:szCs w:val="24"/>
          <w:lang w:val="es-ES" w:eastAsia="es-ES"/>
        </w:rPr>
      </w:pPr>
    </w:p>
    <w:p w14:paraId="7C9A4004" w14:textId="77777777" w:rsidR="00430C52" w:rsidRPr="00B36286" w:rsidRDefault="00314D4F" w:rsidP="00B36286">
      <w:pPr>
        <w:autoSpaceDE w:val="0"/>
        <w:autoSpaceDN w:val="0"/>
        <w:spacing w:after="0" w:line="240" w:lineRule="auto"/>
        <w:jc w:val="both"/>
        <w:rPr>
          <w:rFonts w:ascii="Arial Narrow" w:hAnsi="Arial Narrow" w:cs="Arial"/>
          <w:sz w:val="24"/>
          <w:szCs w:val="24"/>
          <w:lang w:eastAsia="es-ES"/>
        </w:rPr>
      </w:pPr>
      <w:r w:rsidRPr="00B36286">
        <w:rPr>
          <w:rFonts w:ascii="Arial Narrow" w:hAnsi="Arial Narrow" w:cs="Arial"/>
          <w:b/>
          <w:bCs/>
          <w:sz w:val="24"/>
          <w:szCs w:val="24"/>
          <w:lang w:val="x-none" w:eastAsia="es-ES"/>
        </w:rPr>
        <w:t>La certificación aportada debe contener los datos requeridos en el presente pliego de condiciones, que no se acrediten con el certificado del RUP</w:t>
      </w:r>
      <w:r w:rsidR="00B97EF0" w:rsidRPr="00B36286">
        <w:rPr>
          <w:rFonts w:ascii="Arial Narrow" w:hAnsi="Arial Narrow" w:cs="Arial"/>
          <w:b/>
          <w:bCs/>
          <w:sz w:val="24"/>
          <w:szCs w:val="24"/>
          <w:lang w:eastAsia="es-ES"/>
        </w:rPr>
        <w:t>.</w:t>
      </w:r>
    </w:p>
    <w:p w14:paraId="4496D3E3" w14:textId="77777777" w:rsidR="00314D4F" w:rsidRPr="00B36286" w:rsidRDefault="00314D4F" w:rsidP="00B36286">
      <w:pPr>
        <w:autoSpaceDE w:val="0"/>
        <w:autoSpaceDN w:val="0"/>
        <w:spacing w:after="0" w:line="240" w:lineRule="auto"/>
        <w:jc w:val="both"/>
        <w:rPr>
          <w:rFonts w:ascii="Arial Narrow" w:hAnsi="Arial Narrow" w:cs="Arial"/>
          <w:sz w:val="24"/>
          <w:szCs w:val="24"/>
          <w:lang w:val="es-ES_tradnl" w:eastAsia="es-ES"/>
        </w:rPr>
      </w:pPr>
    </w:p>
    <w:p w14:paraId="694B7DCF" w14:textId="77777777" w:rsidR="00430C52" w:rsidRPr="00B36286" w:rsidRDefault="00430C52" w:rsidP="00B36286">
      <w:pPr>
        <w:spacing w:after="0" w:line="240" w:lineRule="auto"/>
        <w:jc w:val="both"/>
        <w:rPr>
          <w:rFonts w:ascii="Arial Narrow" w:hAnsi="Arial Narrow" w:cs="Arial"/>
          <w:b/>
          <w:bCs/>
          <w:sz w:val="24"/>
          <w:szCs w:val="24"/>
          <w:u w:val="single"/>
        </w:rPr>
      </w:pPr>
      <w:r w:rsidRPr="00B36286">
        <w:rPr>
          <w:rFonts w:ascii="Arial Narrow" w:hAnsi="Arial Narrow" w:cs="Arial"/>
          <w:b/>
          <w:bCs/>
          <w:sz w:val="24"/>
          <w:szCs w:val="24"/>
          <w:u w:val="single"/>
        </w:rPr>
        <w:t xml:space="preserve">Nota 1: </w:t>
      </w:r>
      <w:r w:rsidRPr="00B36286">
        <w:rPr>
          <w:rFonts w:ascii="Arial Narrow" w:hAnsi="Arial Narrow" w:cs="Arial"/>
          <w:sz w:val="24"/>
          <w:szCs w:val="24"/>
          <w:u w:val="single"/>
        </w:rPr>
        <w:t>Para efectos de acreditación de experiencia entre particulares no se aceptaran documentos diferentes a los señalados en el presente numeral</w:t>
      </w:r>
      <w:r w:rsidRPr="00B36286">
        <w:rPr>
          <w:rFonts w:ascii="Arial Narrow" w:hAnsi="Arial Narrow" w:cs="Arial"/>
          <w:b/>
          <w:bCs/>
          <w:sz w:val="24"/>
          <w:szCs w:val="24"/>
          <w:u w:val="single"/>
        </w:rPr>
        <w:t>.</w:t>
      </w:r>
    </w:p>
    <w:p w14:paraId="10265FF2" w14:textId="77777777" w:rsidR="005B59E0" w:rsidRPr="00B36286" w:rsidRDefault="005B59E0" w:rsidP="00B36286">
      <w:pPr>
        <w:spacing w:after="0" w:line="240" w:lineRule="auto"/>
        <w:jc w:val="both"/>
        <w:rPr>
          <w:rFonts w:ascii="Arial Narrow" w:hAnsi="Arial Narrow" w:cs="Arial"/>
          <w:b/>
          <w:bCs/>
          <w:sz w:val="24"/>
          <w:szCs w:val="24"/>
          <w:u w:val="single"/>
        </w:rPr>
      </w:pPr>
    </w:p>
    <w:p w14:paraId="2B3B700D" w14:textId="77777777" w:rsidR="00430C52" w:rsidRPr="00B36286" w:rsidRDefault="00430C52" w:rsidP="00B36286">
      <w:pPr>
        <w:spacing w:after="0" w:line="240" w:lineRule="auto"/>
        <w:jc w:val="both"/>
        <w:rPr>
          <w:rFonts w:ascii="Arial Narrow" w:hAnsi="Arial Narrow" w:cs="Arial"/>
          <w:sz w:val="24"/>
          <w:szCs w:val="24"/>
          <w:lang w:val="es-ES_tradnl" w:eastAsia="es-ES"/>
        </w:rPr>
      </w:pPr>
      <w:r w:rsidRPr="00B36286">
        <w:rPr>
          <w:rFonts w:ascii="Arial Narrow" w:hAnsi="Arial Narrow" w:cs="Arial"/>
          <w:b/>
          <w:bCs/>
          <w:sz w:val="24"/>
          <w:szCs w:val="24"/>
          <w:u w:val="single"/>
        </w:rPr>
        <w:t xml:space="preserve">Nota 2: </w:t>
      </w:r>
      <w:r w:rsidRPr="00B36286">
        <w:rPr>
          <w:rFonts w:ascii="Arial Narrow" w:hAnsi="Arial Narrow" w:cs="Arial"/>
          <w:sz w:val="24"/>
          <w:szCs w:val="24"/>
          <w:u w:val="single"/>
        </w:rPr>
        <w:t>En caso de existir discrepancias entre la información registrada en el formulario de experiencia y los documentos soportes de la misma, prevalecerá lo consignado en los documentos soporte</w:t>
      </w:r>
      <w:r w:rsidRPr="00B36286">
        <w:rPr>
          <w:rFonts w:ascii="Arial Narrow" w:hAnsi="Arial Narrow" w:cs="Arial"/>
          <w:b/>
          <w:bCs/>
          <w:sz w:val="24"/>
          <w:szCs w:val="24"/>
          <w:u w:val="single"/>
        </w:rPr>
        <w:t>. Asimismo, aplica para las discrepancias que se presenten entre la información registrada en el RUP y los documentos que sobre la misma experiencia aporte el proponente en su oferta, toda vez que en este caso prevalecerá la consignada en el RUP.</w:t>
      </w:r>
    </w:p>
    <w:p w14:paraId="224671D9" w14:textId="77777777" w:rsidR="00430C52" w:rsidRPr="00B36286" w:rsidRDefault="00430C52" w:rsidP="00B36286">
      <w:pPr>
        <w:autoSpaceDE w:val="0"/>
        <w:autoSpaceDN w:val="0"/>
        <w:spacing w:after="0" w:line="240" w:lineRule="auto"/>
        <w:jc w:val="both"/>
        <w:rPr>
          <w:rFonts w:ascii="Arial Narrow" w:hAnsi="Arial Narrow" w:cs="Arial"/>
          <w:b/>
          <w:bCs/>
          <w:sz w:val="24"/>
          <w:szCs w:val="24"/>
          <w:u w:val="single"/>
          <w:lang w:val="x-none" w:eastAsia="es-ES"/>
        </w:rPr>
      </w:pPr>
    </w:p>
    <w:p w14:paraId="038A647B" w14:textId="77777777" w:rsidR="00430C52" w:rsidRPr="00B36286" w:rsidRDefault="00430C52" w:rsidP="00B36286">
      <w:pPr>
        <w:autoSpaceDE w:val="0"/>
        <w:autoSpaceDN w:val="0"/>
        <w:spacing w:after="0" w:line="240" w:lineRule="auto"/>
        <w:jc w:val="both"/>
        <w:rPr>
          <w:rFonts w:ascii="Arial Narrow" w:hAnsi="Arial Narrow" w:cs="Arial"/>
          <w:b/>
          <w:bCs/>
          <w:sz w:val="24"/>
          <w:szCs w:val="24"/>
          <w:u w:val="single"/>
          <w:lang w:val="x-none" w:eastAsia="es-ES"/>
        </w:rPr>
      </w:pPr>
      <w:r w:rsidRPr="00B36286">
        <w:rPr>
          <w:rFonts w:ascii="Arial Narrow" w:hAnsi="Arial Narrow" w:cs="Arial"/>
          <w:b/>
          <w:bCs/>
          <w:sz w:val="24"/>
          <w:szCs w:val="24"/>
          <w:u w:val="single"/>
          <w:lang w:val="x-none" w:eastAsia="es-ES"/>
        </w:rPr>
        <w:t xml:space="preserve">Nota 3: </w:t>
      </w:r>
      <w:r w:rsidRPr="00B36286">
        <w:rPr>
          <w:rFonts w:ascii="Arial Narrow" w:hAnsi="Arial Narrow" w:cs="Arial"/>
          <w:sz w:val="24"/>
          <w:szCs w:val="24"/>
          <w:u w:val="single"/>
          <w:lang w:val="x-none" w:eastAsia="es-ES"/>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r w:rsidRPr="00B36286">
        <w:rPr>
          <w:rFonts w:ascii="Arial Narrow" w:hAnsi="Arial Narrow" w:cs="Arial"/>
          <w:b/>
          <w:bCs/>
          <w:sz w:val="24"/>
          <w:szCs w:val="24"/>
          <w:u w:val="single"/>
          <w:lang w:val="x-none" w:eastAsia="es-ES"/>
        </w:rPr>
        <w:t>.</w:t>
      </w:r>
    </w:p>
    <w:p w14:paraId="6F3D8392" w14:textId="77777777" w:rsidR="00430C52" w:rsidRPr="00B36286" w:rsidRDefault="00430C52" w:rsidP="00B36286">
      <w:pPr>
        <w:spacing w:after="0" w:line="240" w:lineRule="auto"/>
        <w:jc w:val="both"/>
        <w:rPr>
          <w:rFonts w:ascii="Arial Narrow" w:hAnsi="Arial Narrow" w:cs="Arial"/>
          <w:b/>
          <w:bCs/>
          <w:sz w:val="24"/>
          <w:szCs w:val="24"/>
          <w:u w:val="single"/>
          <w:lang w:val="es-ES"/>
        </w:rPr>
      </w:pPr>
    </w:p>
    <w:p w14:paraId="25ED5D6B" w14:textId="77777777" w:rsidR="00430C52" w:rsidRPr="00B36286" w:rsidRDefault="00430C52" w:rsidP="0033329E">
      <w:pPr>
        <w:pStyle w:val="Invias-Titulo1"/>
        <w:numPr>
          <w:ilvl w:val="2"/>
          <w:numId w:val="45"/>
        </w:numPr>
        <w:rPr>
          <w:bCs/>
        </w:rPr>
      </w:pPr>
      <w:bookmarkStart w:id="269" w:name="_Toc412807808"/>
      <w:bookmarkStart w:id="270" w:name="_Toc428785381"/>
      <w:bookmarkStart w:id="271" w:name="_Toc520979317"/>
      <w:bookmarkEnd w:id="269"/>
      <w:r w:rsidRPr="00B36286">
        <w:t>PERSONAS NATURALES O JURÍDICAS EXTRANJERAS SIN DOMICILIO O SUCURSAL EN COLOMBIA</w:t>
      </w:r>
      <w:bookmarkEnd w:id="270"/>
      <w:bookmarkEnd w:id="271"/>
    </w:p>
    <w:p w14:paraId="1E25A292" w14:textId="77777777" w:rsidR="00430C52" w:rsidRPr="00B36286" w:rsidRDefault="00430C52" w:rsidP="00B36286">
      <w:pPr>
        <w:spacing w:after="0" w:line="240" w:lineRule="auto"/>
        <w:jc w:val="both"/>
        <w:rPr>
          <w:rFonts w:ascii="Arial Narrow" w:hAnsi="Arial Narrow" w:cs="Arial"/>
          <w:sz w:val="24"/>
          <w:szCs w:val="24"/>
        </w:rPr>
      </w:pPr>
    </w:p>
    <w:p w14:paraId="24DA8692" w14:textId="77777777" w:rsidR="00430C52" w:rsidRPr="00B36286" w:rsidRDefault="00430C52" w:rsidP="00B36286">
      <w:pPr>
        <w:spacing w:after="0" w:line="240" w:lineRule="auto"/>
        <w:jc w:val="both"/>
        <w:rPr>
          <w:rFonts w:ascii="Arial Narrow" w:hAnsi="Arial Narrow" w:cs="Arial"/>
          <w:sz w:val="24"/>
          <w:szCs w:val="24"/>
          <w:lang w:val="es-ES"/>
        </w:rPr>
      </w:pPr>
      <w:r w:rsidRPr="00B36286">
        <w:rPr>
          <w:rFonts w:ascii="Arial Narrow" w:hAnsi="Arial Narrow" w:cs="Arial"/>
          <w:sz w:val="24"/>
          <w:szCs w:val="24"/>
        </w:rPr>
        <w:t xml:space="preserve">Para efectos de acreditación de experiencia, el proponente Persona Natural o Jurídica Extranjera Sin Domicilio o Sucursal En Colombia, mediante los documentos estipulados como válidos para cada tipo de contrato, </w:t>
      </w:r>
      <w:r w:rsidRPr="00B36286">
        <w:rPr>
          <w:rFonts w:ascii="Arial Narrow" w:hAnsi="Arial Narrow" w:cs="Arial"/>
          <w:sz w:val="24"/>
          <w:szCs w:val="24"/>
          <w:lang w:eastAsia="es-ES"/>
        </w:rPr>
        <w:t>deberá acreditar los siguientes datos de la misma:</w:t>
      </w:r>
    </w:p>
    <w:p w14:paraId="6E69461C" w14:textId="77777777" w:rsidR="00430C52" w:rsidRPr="00B36286" w:rsidRDefault="00430C52" w:rsidP="00B36286">
      <w:pPr>
        <w:autoSpaceDE w:val="0"/>
        <w:autoSpaceDN w:val="0"/>
        <w:spacing w:after="0" w:line="240" w:lineRule="auto"/>
        <w:jc w:val="both"/>
        <w:rPr>
          <w:rFonts w:ascii="Arial Narrow" w:hAnsi="Arial Narrow" w:cs="Arial"/>
          <w:sz w:val="24"/>
          <w:szCs w:val="24"/>
          <w:lang w:eastAsia="es-ES"/>
        </w:rPr>
      </w:pPr>
    </w:p>
    <w:p w14:paraId="57B38D6B" w14:textId="77777777" w:rsidR="00430C52" w:rsidRPr="00B36286" w:rsidRDefault="00430C52"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Entidad Contratante</w:t>
      </w:r>
    </w:p>
    <w:p w14:paraId="1E45156B" w14:textId="77777777" w:rsidR="00430C52" w:rsidRPr="00B36286" w:rsidRDefault="00430C52"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Objeto del contrato</w:t>
      </w:r>
    </w:p>
    <w:p w14:paraId="5B5371A7" w14:textId="77777777" w:rsidR="00430C52" w:rsidRPr="00B36286" w:rsidRDefault="00430C52"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Principales actividades ejecutadas</w:t>
      </w:r>
      <w:r w:rsidR="00B97EF0" w:rsidRPr="00B36286">
        <w:rPr>
          <w:rFonts w:ascii="Arial Narrow" w:eastAsia="Times New Roman" w:hAnsi="Arial Narrow" w:cs="Arial"/>
          <w:sz w:val="24"/>
          <w:szCs w:val="24"/>
          <w:lang w:eastAsia="es-ES"/>
        </w:rPr>
        <w:t xml:space="preserve"> (en caso que el objeto del contrato no presente relación con lo solicitado en el numeral correspondiente)</w:t>
      </w:r>
    </w:p>
    <w:p w14:paraId="2B3BEDF5" w14:textId="77777777" w:rsidR="00430C52" w:rsidRPr="00B36286" w:rsidRDefault="00430C52" w:rsidP="00B36286">
      <w:pPr>
        <w:numPr>
          <w:ilvl w:val="0"/>
          <w:numId w:val="29"/>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El porcentaje de participación, si el contrato se suscribió en cualquier forma asociativa.</w:t>
      </w:r>
    </w:p>
    <w:p w14:paraId="3524A520" w14:textId="77777777" w:rsidR="00430C52" w:rsidRPr="00B36286" w:rsidRDefault="00430C52" w:rsidP="00B36286">
      <w:pPr>
        <w:numPr>
          <w:ilvl w:val="0"/>
          <w:numId w:val="30"/>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 xml:space="preserve">La fecha de iniciación de la ejecución del contrato. </w:t>
      </w:r>
      <w:r w:rsidRPr="00B36286">
        <w:rPr>
          <w:rFonts w:ascii="Arial Narrow" w:eastAsia="Times New Roman" w:hAnsi="Arial Narrow" w:cs="Arial"/>
          <w:b/>
          <w:bCs/>
          <w:sz w:val="24"/>
          <w:szCs w:val="24"/>
          <w:lang w:eastAsia="es-ES"/>
        </w:rPr>
        <w:t xml:space="preserve">(Debe indicar día, mes y año). </w:t>
      </w:r>
      <w:r w:rsidRPr="00B36286">
        <w:rPr>
          <w:rFonts w:ascii="Arial Narrow" w:eastAsia="Times New Roman" w:hAnsi="Arial Narrow" w:cs="Arial"/>
          <w:sz w:val="24"/>
          <w:szCs w:val="24"/>
          <w:lang w:eastAsia="es-ES"/>
        </w:rPr>
        <w:t>No obstante, si en los documentos válidos aportados para la acreditación de experiencia solo se evidencia el mes y el año, se tomara para efectos de evaluación de la fecha de iniciación el primer día del mes.</w:t>
      </w:r>
    </w:p>
    <w:p w14:paraId="59DF7D49" w14:textId="77777777" w:rsidR="00430C52" w:rsidRPr="00B36286" w:rsidRDefault="00430C52" w:rsidP="00B36286">
      <w:pPr>
        <w:numPr>
          <w:ilvl w:val="0"/>
          <w:numId w:val="30"/>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La fecha de terminación de la ejecución del contrato.</w:t>
      </w:r>
      <w:r w:rsidRPr="00B36286">
        <w:rPr>
          <w:rFonts w:ascii="Arial Narrow" w:eastAsia="Times New Roman" w:hAnsi="Arial Narrow" w:cs="Arial"/>
          <w:b/>
          <w:bCs/>
          <w:sz w:val="24"/>
          <w:szCs w:val="24"/>
          <w:lang w:eastAsia="es-ES"/>
        </w:rPr>
        <w:t xml:space="preserve"> (Debe indicar día, mes y año). </w:t>
      </w:r>
      <w:r w:rsidRPr="00B36286">
        <w:rPr>
          <w:rFonts w:ascii="Arial Narrow" w:eastAsia="Times New Roman" w:hAnsi="Arial Narrow" w:cs="Arial"/>
          <w:sz w:val="24"/>
          <w:szCs w:val="24"/>
          <w:lang w:eastAsia="es-ES"/>
        </w:rPr>
        <w:t>No obstante, si en los documentos válidos aportados para la acreditación de experiencia solo se evidencia el mes y el año, se tomara para efectos de evaluación de la fecha de terminación el último día del mes.</w:t>
      </w:r>
    </w:p>
    <w:p w14:paraId="6DD6505A" w14:textId="77777777" w:rsidR="00430C52" w:rsidRPr="00B36286" w:rsidRDefault="00430C52" w:rsidP="00B36286">
      <w:pPr>
        <w:numPr>
          <w:ilvl w:val="0"/>
          <w:numId w:val="30"/>
        </w:numPr>
        <w:spacing w:after="0" w:line="240" w:lineRule="auto"/>
        <w:jc w:val="both"/>
        <w:rPr>
          <w:rFonts w:ascii="Arial Narrow" w:eastAsia="Times New Roman" w:hAnsi="Arial Narrow" w:cs="Arial"/>
          <w:strike/>
          <w:sz w:val="24"/>
          <w:szCs w:val="24"/>
          <w:lang w:eastAsia="es-ES"/>
        </w:rPr>
      </w:pPr>
      <w:r w:rsidRPr="00B36286">
        <w:rPr>
          <w:rFonts w:ascii="Arial Narrow" w:eastAsia="Times New Roman" w:hAnsi="Arial Narrow" w:cs="Arial"/>
          <w:sz w:val="24"/>
          <w:szCs w:val="24"/>
          <w:lang w:eastAsia="es-ES"/>
        </w:rPr>
        <w:t xml:space="preserve">El valor total facturado del contrato incluido el IVA (valor básico facturado más IVA) o el impuesto que haga sus veces en el país de ejecución. </w:t>
      </w:r>
      <w:r w:rsidRPr="00B36286">
        <w:rPr>
          <w:rFonts w:ascii="Arial Narrow" w:eastAsia="Times New Roman" w:hAnsi="Arial Narrow" w:cs="Arial"/>
          <w:b/>
          <w:bCs/>
          <w:sz w:val="24"/>
          <w:szCs w:val="24"/>
          <w:lang w:eastAsia="es-ES"/>
        </w:rPr>
        <w:t>Para efectos de acreditación de experiencia</w:t>
      </w:r>
      <w:r w:rsidRPr="00B36286">
        <w:rPr>
          <w:rFonts w:ascii="Arial Narrow" w:eastAsia="Times New Roman" w:hAnsi="Arial Narrow" w:cs="Arial"/>
          <w:sz w:val="24"/>
          <w:szCs w:val="24"/>
          <w:lang w:eastAsia="es-ES"/>
        </w:rPr>
        <w:t xml:space="preserve">, </w:t>
      </w:r>
      <w:r w:rsidRPr="00B36286">
        <w:rPr>
          <w:rFonts w:ascii="Arial Narrow" w:eastAsia="Times New Roman" w:hAnsi="Arial Narrow" w:cs="Arial"/>
          <w:b/>
          <w:bCs/>
          <w:sz w:val="24"/>
          <w:szCs w:val="24"/>
          <w:lang w:eastAsia="es-ES"/>
        </w:rPr>
        <w:t>el proponente deberá acreditar el valor finalmente facturado o pagado, o ejecutado</w:t>
      </w:r>
      <w:r w:rsidRPr="00B36286">
        <w:rPr>
          <w:rFonts w:ascii="Arial Narrow" w:eastAsia="Times New Roman" w:hAnsi="Arial Narrow" w:cs="Arial"/>
          <w:sz w:val="24"/>
          <w:szCs w:val="24"/>
          <w:lang w:eastAsia="es-ES"/>
        </w:rPr>
        <w:t>.</w:t>
      </w:r>
    </w:p>
    <w:p w14:paraId="0E3047D6" w14:textId="4D3A35F2" w:rsidR="00B8311B" w:rsidRPr="00182D03" w:rsidRDefault="00430C52" w:rsidP="00B8311B">
      <w:pPr>
        <w:numPr>
          <w:ilvl w:val="0"/>
          <w:numId w:val="30"/>
        </w:num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 xml:space="preserve">Códigos del “Clasificador de los Bienes y Servicios de las Naciones Unidas -  </w:t>
      </w:r>
      <w:r w:rsidRPr="00B36286">
        <w:rPr>
          <w:rFonts w:ascii="Arial Narrow" w:eastAsia="Times New Roman" w:hAnsi="Arial Narrow" w:cs="Arial"/>
          <w:sz w:val="24"/>
          <w:szCs w:val="24"/>
        </w:rPr>
        <w:t>UNSPSC</w:t>
      </w:r>
      <w:r w:rsidRPr="00B36286">
        <w:rPr>
          <w:rFonts w:ascii="Arial Narrow" w:eastAsia="Times New Roman" w:hAnsi="Arial Narrow" w:cs="Arial"/>
          <w:sz w:val="24"/>
          <w:szCs w:val="24"/>
          <w:lang w:eastAsia="es-ES"/>
        </w:rPr>
        <w:t xml:space="preserve">”, en el que se indique que el contrato se encuentra clasificado en el “Clasificador de Bienes y Servicios de las Naciones Unidas” </w:t>
      </w:r>
      <w:r w:rsidR="00FE7A2B" w:rsidRPr="00B36286">
        <w:rPr>
          <w:rFonts w:ascii="Arial Narrow" w:hAnsi="Arial Narrow" w:cs="Arial"/>
          <w:sz w:val="24"/>
          <w:szCs w:val="24"/>
        </w:rPr>
        <w:t>hasta el tercer nivel de cualquiera de las siguientes clasificaciones, así:</w:t>
      </w:r>
    </w:p>
    <w:p w14:paraId="4D3464F9" w14:textId="6E12790C" w:rsidR="00B8311B" w:rsidRDefault="00B8311B" w:rsidP="00B8311B">
      <w:pPr>
        <w:spacing w:after="0" w:line="240" w:lineRule="auto"/>
        <w:jc w:val="both"/>
        <w:rPr>
          <w:rFonts w:ascii="Arial Narrow" w:hAnsi="Arial Narrow" w:cs="Arial"/>
          <w:sz w:val="24"/>
          <w:szCs w:val="24"/>
        </w:rPr>
      </w:pPr>
    </w:p>
    <w:tbl>
      <w:tblPr>
        <w:tblW w:w="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2"/>
        <w:gridCol w:w="1253"/>
        <w:gridCol w:w="1009"/>
        <w:gridCol w:w="945"/>
      </w:tblGrid>
      <w:tr w:rsidR="00E24760" w:rsidRPr="00711BB4" w14:paraId="1C205BC6" w14:textId="77777777" w:rsidTr="00E24760">
        <w:trPr>
          <w:trHeight w:val="20"/>
          <w:jc w:val="center"/>
        </w:trPr>
        <w:tc>
          <w:tcPr>
            <w:tcW w:w="1252" w:type="dxa"/>
            <w:shd w:val="clear" w:color="000000" w:fill="D9D9D9"/>
            <w:vAlign w:val="center"/>
          </w:tcPr>
          <w:p w14:paraId="21CB9E77" w14:textId="77777777" w:rsidR="00E24760" w:rsidRPr="00711BB4" w:rsidRDefault="00E24760" w:rsidP="00E24760">
            <w:pPr>
              <w:jc w:val="center"/>
              <w:rPr>
                <w:rFonts w:ascii="Arial" w:hAnsi="Arial" w:cs="Arial"/>
              </w:rPr>
            </w:pPr>
            <w:r w:rsidRPr="00711BB4">
              <w:rPr>
                <w:rFonts w:ascii="Arial" w:hAnsi="Arial" w:cs="Arial"/>
                <w:b/>
                <w:sz w:val="18"/>
              </w:rPr>
              <w:t>Clasificación UNSPSC</w:t>
            </w:r>
          </w:p>
        </w:tc>
        <w:tc>
          <w:tcPr>
            <w:tcW w:w="1253" w:type="dxa"/>
            <w:shd w:val="clear" w:color="000000" w:fill="D9D9D9"/>
            <w:vAlign w:val="center"/>
          </w:tcPr>
          <w:p w14:paraId="1B8AFFF1" w14:textId="77777777" w:rsidR="00E24760" w:rsidRPr="00711BB4" w:rsidRDefault="006A4AF5" w:rsidP="00E24760">
            <w:pPr>
              <w:jc w:val="center"/>
              <w:rPr>
                <w:rFonts w:ascii="Arial" w:hAnsi="Arial" w:cs="Arial"/>
              </w:rPr>
            </w:pPr>
            <w:hyperlink r:id="rId47" w:tooltip="ordenar por Segmentos" w:history="1">
              <w:r w:rsidR="00E24760" w:rsidRPr="00711BB4">
                <w:rPr>
                  <w:rFonts w:ascii="Arial" w:hAnsi="Arial" w:cs="Arial"/>
                  <w:bdr w:val="none" w:sz="0" w:space="0" w:color="auto" w:frame="1"/>
                  <w:lang w:eastAsia="es-CO"/>
                </w:rPr>
                <w:t>Segmentos</w:t>
              </w:r>
            </w:hyperlink>
          </w:p>
        </w:tc>
        <w:tc>
          <w:tcPr>
            <w:tcW w:w="1009" w:type="dxa"/>
            <w:shd w:val="clear" w:color="000000" w:fill="D9D9D9"/>
            <w:vAlign w:val="center"/>
            <w:hideMark/>
          </w:tcPr>
          <w:p w14:paraId="3E8989AE" w14:textId="77777777" w:rsidR="00E24760" w:rsidRPr="00711BB4" w:rsidRDefault="006A4AF5" w:rsidP="00E24760">
            <w:pPr>
              <w:jc w:val="center"/>
              <w:rPr>
                <w:rFonts w:ascii="Arial" w:hAnsi="Arial" w:cs="Arial"/>
                <w:lang w:eastAsia="es-CO"/>
              </w:rPr>
            </w:pPr>
            <w:hyperlink r:id="rId48" w:tooltip="ordenar por Familia " w:history="1">
              <w:r w:rsidR="00E24760" w:rsidRPr="00711BB4">
                <w:rPr>
                  <w:rFonts w:ascii="Arial" w:hAnsi="Arial" w:cs="Arial"/>
                  <w:bdr w:val="none" w:sz="0" w:space="0" w:color="auto" w:frame="1"/>
                  <w:lang w:eastAsia="es-CO"/>
                </w:rPr>
                <w:t xml:space="preserve">Familia </w:t>
              </w:r>
            </w:hyperlink>
          </w:p>
        </w:tc>
        <w:tc>
          <w:tcPr>
            <w:tcW w:w="945" w:type="dxa"/>
            <w:shd w:val="clear" w:color="000000" w:fill="D9D9D9"/>
            <w:vAlign w:val="center"/>
            <w:hideMark/>
          </w:tcPr>
          <w:p w14:paraId="3D73BCD7" w14:textId="77777777" w:rsidR="00E24760" w:rsidRPr="00711BB4" w:rsidRDefault="006A4AF5" w:rsidP="00E24760">
            <w:pPr>
              <w:jc w:val="center"/>
              <w:rPr>
                <w:rFonts w:ascii="Arial" w:hAnsi="Arial" w:cs="Arial"/>
                <w:lang w:eastAsia="es-CO"/>
              </w:rPr>
            </w:pPr>
            <w:hyperlink r:id="rId49" w:tooltip="ordenar por Clase  " w:history="1">
              <w:r w:rsidR="00E24760" w:rsidRPr="00711BB4">
                <w:rPr>
                  <w:rFonts w:ascii="Arial" w:hAnsi="Arial" w:cs="Arial"/>
                  <w:bdr w:val="none" w:sz="0" w:space="0" w:color="auto" w:frame="1"/>
                  <w:lang w:eastAsia="es-CO"/>
                </w:rPr>
                <w:t xml:space="preserve">Clase </w:t>
              </w:r>
            </w:hyperlink>
          </w:p>
        </w:tc>
      </w:tr>
      <w:tr w:rsidR="00E24760" w:rsidRPr="00711BB4" w14:paraId="453711C2" w14:textId="77777777" w:rsidTr="00E24760">
        <w:trPr>
          <w:trHeight w:val="20"/>
          <w:jc w:val="center"/>
        </w:trPr>
        <w:tc>
          <w:tcPr>
            <w:tcW w:w="1252" w:type="dxa"/>
            <w:shd w:val="clear" w:color="000000" w:fill="FFFFFF"/>
            <w:vAlign w:val="center"/>
          </w:tcPr>
          <w:p w14:paraId="206D8257" w14:textId="77777777" w:rsidR="00E24760" w:rsidRPr="00711BB4" w:rsidRDefault="00E24760" w:rsidP="00E24760">
            <w:pPr>
              <w:jc w:val="center"/>
              <w:rPr>
                <w:rFonts w:ascii="Arial" w:hAnsi="Arial" w:cs="Arial"/>
                <w:lang w:eastAsia="es-CO"/>
              </w:rPr>
            </w:pPr>
            <w:r w:rsidRPr="00711BB4">
              <w:rPr>
                <w:rFonts w:ascii="Arial" w:hAnsi="Arial" w:cs="Arial"/>
                <w:sz w:val="18"/>
              </w:rPr>
              <w:t>461615</w:t>
            </w:r>
          </w:p>
        </w:tc>
        <w:tc>
          <w:tcPr>
            <w:tcW w:w="1253" w:type="dxa"/>
            <w:shd w:val="clear" w:color="000000" w:fill="FFFFFF"/>
            <w:vAlign w:val="center"/>
          </w:tcPr>
          <w:p w14:paraId="242DFB0E" w14:textId="77777777" w:rsidR="00E24760" w:rsidRPr="00711BB4" w:rsidRDefault="00E24760" w:rsidP="00E24760">
            <w:pPr>
              <w:jc w:val="center"/>
              <w:rPr>
                <w:rFonts w:ascii="Arial" w:hAnsi="Arial" w:cs="Arial"/>
                <w:lang w:eastAsia="es-CO"/>
              </w:rPr>
            </w:pPr>
            <w:r w:rsidRPr="00711BB4">
              <w:rPr>
                <w:rFonts w:ascii="Arial" w:hAnsi="Arial" w:cs="Arial"/>
                <w:lang w:eastAsia="es-CO"/>
              </w:rPr>
              <w:t>46</w:t>
            </w:r>
          </w:p>
        </w:tc>
        <w:tc>
          <w:tcPr>
            <w:tcW w:w="1009" w:type="dxa"/>
            <w:shd w:val="clear" w:color="000000" w:fill="FFFFFF"/>
            <w:vAlign w:val="center"/>
          </w:tcPr>
          <w:p w14:paraId="13050B73" w14:textId="77777777" w:rsidR="00E24760" w:rsidRPr="00711BB4" w:rsidRDefault="00E24760" w:rsidP="00E24760">
            <w:pPr>
              <w:jc w:val="center"/>
              <w:rPr>
                <w:rFonts w:ascii="Arial" w:hAnsi="Arial" w:cs="Arial"/>
                <w:lang w:eastAsia="es-CO"/>
              </w:rPr>
            </w:pPr>
            <w:r w:rsidRPr="00711BB4">
              <w:rPr>
                <w:rFonts w:ascii="Arial" w:hAnsi="Arial" w:cs="Arial"/>
                <w:lang w:eastAsia="es-CO"/>
              </w:rPr>
              <w:t>16</w:t>
            </w:r>
          </w:p>
        </w:tc>
        <w:tc>
          <w:tcPr>
            <w:tcW w:w="945" w:type="dxa"/>
            <w:shd w:val="clear" w:color="000000" w:fill="FFFFFF"/>
            <w:vAlign w:val="center"/>
          </w:tcPr>
          <w:p w14:paraId="4394F991" w14:textId="77777777" w:rsidR="00E24760" w:rsidRPr="00711BB4" w:rsidRDefault="00E24760" w:rsidP="00E24760">
            <w:pPr>
              <w:jc w:val="center"/>
              <w:rPr>
                <w:rFonts w:ascii="Arial" w:hAnsi="Arial" w:cs="Arial"/>
                <w:lang w:eastAsia="es-CO"/>
              </w:rPr>
            </w:pPr>
            <w:r w:rsidRPr="00711BB4">
              <w:rPr>
                <w:rFonts w:ascii="Arial" w:hAnsi="Arial" w:cs="Arial"/>
                <w:lang w:eastAsia="es-CO"/>
              </w:rPr>
              <w:t>15</w:t>
            </w:r>
          </w:p>
        </w:tc>
      </w:tr>
    </w:tbl>
    <w:p w14:paraId="55BAC455" w14:textId="77777777" w:rsidR="00B8311B" w:rsidRPr="00B8311B" w:rsidRDefault="00B8311B" w:rsidP="00182D03">
      <w:pPr>
        <w:spacing w:after="0" w:line="240" w:lineRule="auto"/>
        <w:jc w:val="both"/>
        <w:rPr>
          <w:rFonts w:ascii="Arial Narrow" w:eastAsia="Times New Roman" w:hAnsi="Arial Narrow" w:cs="Arial"/>
          <w:sz w:val="24"/>
          <w:szCs w:val="24"/>
          <w:lang w:eastAsia="es-ES"/>
        </w:rPr>
      </w:pPr>
    </w:p>
    <w:p w14:paraId="0903DFE0" w14:textId="77777777" w:rsidR="00D335E5" w:rsidRPr="00B36286" w:rsidRDefault="00D335E5" w:rsidP="00B36286">
      <w:pPr>
        <w:spacing w:after="0" w:line="240" w:lineRule="auto"/>
        <w:ind w:left="720"/>
        <w:jc w:val="both"/>
        <w:rPr>
          <w:rFonts w:ascii="Arial Narrow" w:eastAsia="Times New Roman" w:hAnsi="Arial Narrow" w:cs="Arial"/>
          <w:sz w:val="24"/>
          <w:szCs w:val="24"/>
          <w:lang w:eastAsia="es-ES"/>
        </w:rPr>
      </w:pPr>
    </w:p>
    <w:p w14:paraId="344756D6" w14:textId="77777777" w:rsidR="00430C52" w:rsidRPr="00B36286" w:rsidRDefault="00314D4F" w:rsidP="00B36286">
      <w:pPr>
        <w:spacing w:after="0" w:line="240" w:lineRule="auto"/>
        <w:contextualSpacing/>
        <w:jc w:val="both"/>
        <w:rPr>
          <w:rFonts w:ascii="Arial Narrow" w:hAnsi="Arial Narrow" w:cs="Arial"/>
          <w:sz w:val="24"/>
          <w:szCs w:val="24"/>
        </w:rPr>
      </w:pPr>
      <w:r w:rsidRPr="00B36286">
        <w:rPr>
          <w:rFonts w:ascii="Arial Narrow" w:hAnsi="Arial Narrow"/>
          <w:b/>
          <w:sz w:val="24"/>
          <w:szCs w:val="24"/>
          <w:lang w:val="es-MX"/>
        </w:rPr>
        <w:t>NOTA</w:t>
      </w:r>
      <w:r w:rsidRPr="00B36286">
        <w:rPr>
          <w:rFonts w:ascii="Arial Narrow" w:hAnsi="Arial Narrow"/>
          <w:sz w:val="24"/>
          <w:szCs w:val="24"/>
          <w:lang w:val="es-MX"/>
        </w:rPr>
        <w:t>: En el evento que en la certificación no se indique los códigos de clasificación relacionados con los bienes o servicios ejecutados, el representante legal del proponente persona natural o jurídica según el caso, deberá aportar certificación (de Experiencia), en la que indique dichas clasificaciones, la cual se entenderá hecha bajo la gravedad de juramento</w:t>
      </w:r>
      <w:r w:rsidR="00430C52" w:rsidRPr="00B36286">
        <w:rPr>
          <w:rFonts w:ascii="Arial Narrow" w:hAnsi="Arial Narrow"/>
          <w:sz w:val="24"/>
          <w:szCs w:val="24"/>
          <w:lang w:val="es-MX"/>
        </w:rPr>
        <w:t>.</w:t>
      </w:r>
    </w:p>
    <w:p w14:paraId="2FDB289C" w14:textId="77777777" w:rsidR="00430C52" w:rsidRPr="00B36286" w:rsidRDefault="00430C52" w:rsidP="00B36286">
      <w:pPr>
        <w:spacing w:after="0" w:line="240" w:lineRule="auto"/>
        <w:ind w:left="425" w:right="284"/>
        <w:jc w:val="both"/>
        <w:rPr>
          <w:rFonts w:ascii="Arial Narrow" w:hAnsi="Arial Narrow" w:cs="Arial"/>
          <w:sz w:val="24"/>
          <w:szCs w:val="24"/>
        </w:rPr>
      </w:pPr>
    </w:p>
    <w:p w14:paraId="05B1AC7C" w14:textId="77777777" w:rsidR="00430C52" w:rsidRPr="00B36286" w:rsidRDefault="00D62799" w:rsidP="00B36286">
      <w:pPr>
        <w:numPr>
          <w:ilvl w:val="0"/>
          <w:numId w:val="13"/>
        </w:numPr>
        <w:spacing w:after="0" w:line="240" w:lineRule="auto"/>
        <w:jc w:val="both"/>
        <w:rPr>
          <w:rFonts w:ascii="Arial Narrow" w:hAnsi="Arial Narrow" w:cs="Arial"/>
          <w:sz w:val="24"/>
          <w:szCs w:val="24"/>
        </w:rPr>
      </w:pPr>
      <w:r w:rsidRPr="00B36286">
        <w:rPr>
          <w:rFonts w:ascii="Arial Narrow" w:hAnsi="Arial Narrow" w:cs="Arial"/>
          <w:sz w:val="24"/>
          <w:szCs w:val="24"/>
        </w:rPr>
        <w:t>Nombre y</w:t>
      </w:r>
      <w:r w:rsidR="00430C52" w:rsidRPr="00B36286">
        <w:rPr>
          <w:rFonts w:ascii="Arial Narrow" w:hAnsi="Arial Narrow" w:cs="Arial"/>
          <w:sz w:val="24"/>
          <w:szCs w:val="24"/>
        </w:rPr>
        <w:t xml:space="preserve"> cargo de la persona que expide la certificación.</w:t>
      </w:r>
    </w:p>
    <w:p w14:paraId="0C32D349" w14:textId="77777777" w:rsidR="00A470D8" w:rsidRPr="00B36286" w:rsidRDefault="00A470D8" w:rsidP="00B36286">
      <w:pPr>
        <w:spacing w:after="0" w:line="240" w:lineRule="auto"/>
        <w:ind w:left="720"/>
        <w:jc w:val="both"/>
        <w:rPr>
          <w:rFonts w:ascii="Arial Narrow" w:hAnsi="Arial Narrow" w:cs="Arial"/>
          <w:sz w:val="24"/>
          <w:szCs w:val="24"/>
        </w:rPr>
      </w:pPr>
    </w:p>
    <w:p w14:paraId="14E060E1" w14:textId="77777777" w:rsidR="00430C52" w:rsidRPr="00B36286" w:rsidRDefault="00430C52" w:rsidP="00DD2E97">
      <w:pPr>
        <w:pStyle w:val="Invias-Titulo1"/>
        <w:numPr>
          <w:ilvl w:val="3"/>
          <w:numId w:val="47"/>
        </w:numPr>
      </w:pPr>
      <w:bookmarkStart w:id="272" w:name="_Toc428785382"/>
      <w:bookmarkStart w:id="273" w:name="_Toc520979318"/>
      <w:r w:rsidRPr="00B36286">
        <w:t>Contratos suscritos con Entidades Estatales</w:t>
      </w:r>
      <w:bookmarkEnd w:id="272"/>
      <w:bookmarkEnd w:id="273"/>
    </w:p>
    <w:p w14:paraId="7EF1448B"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08DF7A2A"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_tradnl" w:eastAsia="es-ES"/>
        </w:rPr>
      </w:pPr>
      <w:r w:rsidRPr="00B36286">
        <w:rPr>
          <w:rFonts w:ascii="Arial Narrow" w:eastAsia="Times New Roman" w:hAnsi="Arial Narrow"/>
          <w:sz w:val="24"/>
          <w:szCs w:val="24"/>
          <w:lang w:val="es-ES_tradnl" w:eastAsia="es-ES"/>
        </w:rPr>
        <w:t>Se podrán aportar uno o alguno de los documentos que se describen a continuación:</w:t>
      </w:r>
    </w:p>
    <w:p w14:paraId="005E65DE"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_tradnl" w:eastAsia="es-ES"/>
        </w:rPr>
      </w:pPr>
    </w:p>
    <w:p w14:paraId="4076A980" w14:textId="77777777" w:rsidR="00430C52" w:rsidRPr="00B36286" w:rsidRDefault="00430C52" w:rsidP="00B36286">
      <w:pPr>
        <w:numPr>
          <w:ilvl w:val="0"/>
          <w:numId w:val="21"/>
        </w:numPr>
        <w:spacing w:after="0" w:line="240" w:lineRule="auto"/>
        <w:ind w:left="426" w:hanging="142"/>
        <w:jc w:val="both"/>
        <w:rPr>
          <w:rFonts w:ascii="Arial Narrow" w:eastAsia="Times New Roman" w:hAnsi="Arial Narrow"/>
          <w:b/>
          <w:sz w:val="24"/>
          <w:szCs w:val="24"/>
          <w:lang w:eastAsia="es-ES"/>
        </w:rPr>
      </w:pPr>
      <w:r w:rsidRPr="00B36286">
        <w:rPr>
          <w:rFonts w:ascii="Arial Narrow" w:eastAsia="Times New Roman" w:hAnsi="Arial Narrow"/>
          <w:b/>
          <w:sz w:val="24"/>
          <w:szCs w:val="24"/>
          <w:lang w:eastAsia="es-ES"/>
        </w:rPr>
        <w:t>Certificación de experiencia para contratos suscritos con Entidades Estatales:</w:t>
      </w:r>
    </w:p>
    <w:p w14:paraId="235161A7" w14:textId="77777777" w:rsidR="00430C52" w:rsidRPr="00B36286" w:rsidRDefault="00430C52" w:rsidP="00B36286">
      <w:pPr>
        <w:tabs>
          <w:tab w:val="left" w:pos="-142"/>
        </w:tabs>
        <w:autoSpaceDE w:val="0"/>
        <w:autoSpaceDN w:val="0"/>
        <w:adjustRightInd w:val="0"/>
        <w:spacing w:after="0" w:line="240" w:lineRule="auto"/>
        <w:ind w:right="284"/>
        <w:jc w:val="both"/>
        <w:rPr>
          <w:rFonts w:ascii="Arial Narrow" w:hAnsi="Arial Narrow"/>
          <w:sz w:val="24"/>
          <w:szCs w:val="24"/>
        </w:rPr>
      </w:pPr>
    </w:p>
    <w:p w14:paraId="041C16D8"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 xml:space="preserve">La </w:t>
      </w:r>
      <w:r w:rsidRPr="00B36286">
        <w:rPr>
          <w:rFonts w:ascii="Arial Narrow" w:eastAsia="Times New Roman" w:hAnsi="Arial Narrow"/>
          <w:sz w:val="24"/>
          <w:szCs w:val="24"/>
          <w:lang w:val="es-ES_tradnl" w:eastAsia="es-ES"/>
        </w:rPr>
        <w:t>certificación</w:t>
      </w:r>
      <w:r w:rsidRPr="00B36286">
        <w:rPr>
          <w:rFonts w:ascii="Arial Narrow" w:eastAsia="Times New Roman" w:hAnsi="Arial Narrow"/>
          <w:sz w:val="24"/>
          <w:szCs w:val="24"/>
          <w:lang w:val="x-none" w:eastAsia="es-ES"/>
        </w:rPr>
        <w:t xml:space="preserve"> debe ser expedida con posterioridad a la fecha de terminación del contrato y encontrarse debidamente suscrita por la entidad contratante; así mismo, debe contener los datos requeridos en el presente pliego de condiciones, en relación con la valoración de experiencia</w:t>
      </w:r>
      <w:r w:rsidRPr="00B36286">
        <w:rPr>
          <w:rFonts w:ascii="Arial Narrow" w:eastAsia="Times New Roman" w:hAnsi="Arial Narrow"/>
          <w:sz w:val="24"/>
          <w:szCs w:val="24"/>
          <w:lang w:eastAsia="es-ES"/>
        </w:rPr>
        <w:t>.</w:t>
      </w:r>
    </w:p>
    <w:p w14:paraId="44A50169"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0933E1AE" w14:textId="77777777" w:rsidR="00430C52" w:rsidRPr="00B36286" w:rsidRDefault="00430C52" w:rsidP="00B36286">
      <w:pPr>
        <w:numPr>
          <w:ilvl w:val="0"/>
          <w:numId w:val="21"/>
        </w:numPr>
        <w:spacing w:after="0" w:line="240" w:lineRule="auto"/>
        <w:ind w:left="426" w:hanging="142"/>
        <w:jc w:val="both"/>
        <w:rPr>
          <w:rFonts w:ascii="Arial Narrow" w:eastAsia="Times New Roman" w:hAnsi="Arial Narrow"/>
          <w:b/>
          <w:sz w:val="24"/>
          <w:szCs w:val="24"/>
          <w:lang w:eastAsia="es-ES"/>
        </w:rPr>
      </w:pPr>
      <w:r w:rsidRPr="00B36286">
        <w:rPr>
          <w:rFonts w:ascii="Arial Narrow" w:eastAsia="Times New Roman" w:hAnsi="Arial Narrow"/>
          <w:b/>
          <w:sz w:val="24"/>
          <w:szCs w:val="24"/>
          <w:lang w:eastAsia="es-ES"/>
        </w:rPr>
        <w:t>Acta de Liquidación</w:t>
      </w:r>
    </w:p>
    <w:p w14:paraId="26657D18" w14:textId="77777777" w:rsidR="00430C52" w:rsidRPr="00B36286" w:rsidRDefault="00430C52" w:rsidP="00B36286">
      <w:pPr>
        <w:spacing w:after="0" w:line="240" w:lineRule="auto"/>
        <w:jc w:val="both"/>
        <w:rPr>
          <w:rFonts w:ascii="Arial Narrow" w:hAnsi="Arial Narrow"/>
          <w:sz w:val="24"/>
          <w:szCs w:val="24"/>
          <w:lang w:eastAsia="es-ES"/>
        </w:rPr>
      </w:pPr>
    </w:p>
    <w:p w14:paraId="1E7CD3FE"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_tradnl" w:eastAsia="es-ES"/>
        </w:rPr>
      </w:pPr>
      <w:r w:rsidRPr="00B36286">
        <w:rPr>
          <w:rFonts w:ascii="Arial Narrow" w:eastAsia="Times New Roman" w:hAnsi="Arial Narrow"/>
          <w:sz w:val="24"/>
          <w:szCs w:val="24"/>
          <w:lang w:val="es-ES_tradnl" w:eastAsia="es-ES"/>
        </w:rPr>
        <w:t>Debidamente diligenciada y suscrita por las partes involucradas, en las cuales conste la información requerida.</w:t>
      </w:r>
    </w:p>
    <w:p w14:paraId="35DD7BAF" w14:textId="77777777" w:rsidR="00430C52" w:rsidRPr="00B36286" w:rsidRDefault="00430C52" w:rsidP="00B36286">
      <w:pPr>
        <w:tabs>
          <w:tab w:val="left" w:pos="-142"/>
        </w:tabs>
        <w:autoSpaceDE w:val="0"/>
        <w:autoSpaceDN w:val="0"/>
        <w:adjustRightInd w:val="0"/>
        <w:spacing w:after="0" w:line="240" w:lineRule="auto"/>
        <w:ind w:right="284"/>
        <w:jc w:val="both"/>
        <w:rPr>
          <w:rFonts w:ascii="Arial Narrow" w:hAnsi="Arial Narrow"/>
          <w:b/>
          <w:sz w:val="24"/>
          <w:szCs w:val="24"/>
          <w:lang w:val="es-ES_tradnl"/>
        </w:rPr>
      </w:pPr>
    </w:p>
    <w:p w14:paraId="0CDEBC33" w14:textId="77777777" w:rsidR="00430C52" w:rsidRPr="00B36286" w:rsidRDefault="00430C52" w:rsidP="00B36286">
      <w:pPr>
        <w:numPr>
          <w:ilvl w:val="0"/>
          <w:numId w:val="21"/>
        </w:numPr>
        <w:spacing w:after="0" w:line="240" w:lineRule="auto"/>
        <w:ind w:left="426" w:hanging="142"/>
        <w:jc w:val="both"/>
        <w:rPr>
          <w:rFonts w:ascii="Arial Narrow" w:eastAsia="Times New Roman" w:hAnsi="Arial Narrow"/>
          <w:b/>
          <w:sz w:val="24"/>
          <w:szCs w:val="24"/>
          <w:lang w:eastAsia="es-ES"/>
        </w:rPr>
      </w:pPr>
      <w:r w:rsidRPr="00B36286">
        <w:rPr>
          <w:rFonts w:ascii="Arial Narrow" w:eastAsia="Times New Roman" w:hAnsi="Arial Narrow"/>
          <w:b/>
          <w:sz w:val="24"/>
          <w:szCs w:val="24"/>
          <w:lang w:eastAsia="es-ES"/>
        </w:rPr>
        <w:t>Acta de Entrega y Recibo Definitivo</w:t>
      </w:r>
    </w:p>
    <w:p w14:paraId="57E698EA" w14:textId="77777777" w:rsidR="00430C52" w:rsidRPr="00B36286" w:rsidRDefault="00430C52" w:rsidP="00B36286">
      <w:pPr>
        <w:spacing w:after="0" w:line="240" w:lineRule="auto"/>
        <w:ind w:right="284"/>
        <w:jc w:val="both"/>
        <w:rPr>
          <w:rFonts w:ascii="Arial Narrow" w:hAnsi="Arial Narrow"/>
          <w:sz w:val="24"/>
          <w:szCs w:val="24"/>
          <w:lang w:val="es-ES_tradnl"/>
        </w:rPr>
      </w:pPr>
    </w:p>
    <w:p w14:paraId="44851F2D"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_tradnl" w:eastAsia="es-ES"/>
        </w:rPr>
      </w:pPr>
      <w:r w:rsidRPr="00B36286">
        <w:rPr>
          <w:rFonts w:ascii="Arial Narrow" w:eastAsia="Times New Roman" w:hAnsi="Arial Narrow"/>
          <w:sz w:val="24"/>
          <w:szCs w:val="24"/>
          <w:lang w:val="x-none" w:eastAsia="es-ES"/>
        </w:rPr>
        <w:t>Debidamente</w:t>
      </w:r>
      <w:r w:rsidRPr="00B36286">
        <w:rPr>
          <w:rFonts w:ascii="Arial Narrow" w:eastAsia="Times New Roman" w:hAnsi="Arial Narrow"/>
          <w:sz w:val="24"/>
          <w:szCs w:val="24"/>
          <w:lang w:val="es-ES_tradnl" w:eastAsia="es-ES"/>
        </w:rPr>
        <w:t xml:space="preserve"> diligenciada y suscrita por las partes involucradas, en las cuales conste la información requerida.</w:t>
      </w:r>
    </w:p>
    <w:p w14:paraId="4209D6D7"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p>
    <w:p w14:paraId="0E83D99D" w14:textId="77777777" w:rsidR="00430C52" w:rsidRPr="00B36286" w:rsidRDefault="00430C52" w:rsidP="00B36286">
      <w:pPr>
        <w:numPr>
          <w:ilvl w:val="0"/>
          <w:numId w:val="21"/>
        </w:numPr>
        <w:spacing w:after="0" w:line="240" w:lineRule="auto"/>
        <w:ind w:left="426" w:hanging="142"/>
        <w:jc w:val="both"/>
        <w:rPr>
          <w:rFonts w:ascii="Arial Narrow" w:eastAsia="Times New Roman" w:hAnsi="Arial Narrow"/>
          <w:b/>
          <w:sz w:val="24"/>
          <w:szCs w:val="24"/>
          <w:lang w:eastAsia="es-ES"/>
        </w:rPr>
      </w:pPr>
      <w:r w:rsidRPr="00B36286">
        <w:rPr>
          <w:rFonts w:ascii="Arial Narrow" w:eastAsia="Times New Roman" w:hAnsi="Arial Narrow"/>
          <w:b/>
          <w:sz w:val="24"/>
          <w:szCs w:val="24"/>
          <w:lang w:eastAsia="es-ES"/>
        </w:rPr>
        <w:t>Acta de Terminación</w:t>
      </w:r>
    </w:p>
    <w:p w14:paraId="734017E6" w14:textId="77777777" w:rsidR="00430C52" w:rsidRPr="00B36286" w:rsidRDefault="00430C52" w:rsidP="00B36286">
      <w:pPr>
        <w:spacing w:after="0" w:line="240" w:lineRule="auto"/>
        <w:jc w:val="both"/>
        <w:rPr>
          <w:rFonts w:ascii="Arial Narrow" w:eastAsia="Times New Roman" w:hAnsi="Arial Narrow"/>
          <w:b/>
          <w:sz w:val="24"/>
          <w:szCs w:val="24"/>
          <w:lang w:eastAsia="es-ES"/>
        </w:rPr>
      </w:pPr>
    </w:p>
    <w:p w14:paraId="7CE1D7C6"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sz w:val="24"/>
          <w:szCs w:val="24"/>
          <w:lang w:val="es-ES_tradnl" w:eastAsia="es-ES"/>
        </w:rPr>
        <w:t>Debidamente diligenciada y suscrita por las partes involucradas, en las cuales conste la información requerida.</w:t>
      </w:r>
    </w:p>
    <w:p w14:paraId="7F1FC5A1"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_tradnl" w:eastAsia="es-ES"/>
        </w:rPr>
      </w:pPr>
    </w:p>
    <w:p w14:paraId="00EDB7B0" w14:textId="77777777" w:rsidR="00430C52" w:rsidRPr="00B36286" w:rsidRDefault="00430C52" w:rsidP="00B36286">
      <w:pPr>
        <w:numPr>
          <w:ilvl w:val="0"/>
          <w:numId w:val="21"/>
        </w:numPr>
        <w:spacing w:after="0" w:line="240" w:lineRule="auto"/>
        <w:ind w:left="426" w:hanging="142"/>
        <w:jc w:val="both"/>
        <w:rPr>
          <w:rFonts w:ascii="Arial Narrow" w:eastAsia="Times New Roman" w:hAnsi="Arial Narrow"/>
          <w:b/>
          <w:sz w:val="24"/>
          <w:szCs w:val="24"/>
          <w:lang w:eastAsia="es-ES"/>
        </w:rPr>
      </w:pPr>
      <w:r w:rsidRPr="00B36286">
        <w:rPr>
          <w:rFonts w:ascii="Arial Narrow" w:eastAsia="Times New Roman" w:hAnsi="Arial Narrow"/>
          <w:b/>
          <w:sz w:val="24"/>
          <w:szCs w:val="24"/>
          <w:lang w:eastAsia="es-ES"/>
        </w:rPr>
        <w:t>Acta de inicio o la orden de inicio</w:t>
      </w:r>
    </w:p>
    <w:p w14:paraId="3AAC9AB4" w14:textId="77777777" w:rsidR="00430C52" w:rsidRPr="00B36286" w:rsidRDefault="00430C52" w:rsidP="00B36286">
      <w:pPr>
        <w:spacing w:after="0" w:line="240" w:lineRule="auto"/>
        <w:jc w:val="both"/>
        <w:rPr>
          <w:rFonts w:ascii="Arial Narrow" w:eastAsia="Times New Roman" w:hAnsi="Arial Narrow"/>
          <w:sz w:val="24"/>
          <w:szCs w:val="24"/>
          <w:lang w:eastAsia="es-ES"/>
        </w:rPr>
      </w:pPr>
    </w:p>
    <w:p w14:paraId="0AB7B4FA"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_tradnl" w:eastAsia="es-ES"/>
        </w:rPr>
      </w:pPr>
      <w:r w:rsidRPr="00B36286">
        <w:rPr>
          <w:rFonts w:ascii="Arial Narrow" w:eastAsia="Times New Roman" w:hAnsi="Arial Narrow"/>
          <w:sz w:val="24"/>
          <w:szCs w:val="24"/>
          <w:lang w:val="es-ES_tradnl" w:eastAsia="es-ES"/>
        </w:rPr>
        <w:t>En caso de que se aporte acta de inicio, ésta deberá presentarse debidamente diligenciada y suscrita por todas las partes involucradas y en la cual conste la fecha de inicio. La misma sólo será válida para efectos de acreditar la fecha de inicio.</w:t>
      </w:r>
    </w:p>
    <w:p w14:paraId="44A681A2" w14:textId="77777777" w:rsidR="00430C52" w:rsidRPr="00B36286" w:rsidRDefault="00430C52" w:rsidP="00B36286">
      <w:pPr>
        <w:spacing w:after="0" w:line="240" w:lineRule="auto"/>
        <w:jc w:val="both"/>
        <w:rPr>
          <w:rFonts w:ascii="Arial Narrow" w:eastAsia="Times New Roman" w:hAnsi="Arial Narrow"/>
          <w:sz w:val="24"/>
          <w:szCs w:val="24"/>
          <w:lang w:val="es-ES_tradnl" w:eastAsia="es-ES"/>
        </w:rPr>
      </w:pPr>
    </w:p>
    <w:p w14:paraId="42C80123"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_tradnl" w:eastAsia="es-ES"/>
        </w:rPr>
      </w:pPr>
      <w:r w:rsidRPr="00B36286">
        <w:rPr>
          <w:rFonts w:ascii="Arial Narrow" w:eastAsia="Times New Roman" w:hAnsi="Arial Narrow"/>
          <w:sz w:val="24"/>
          <w:szCs w:val="24"/>
          <w:lang w:val="es-ES_tradnl" w:eastAsia="es-ES"/>
        </w:rPr>
        <w:lastRenderedPageBreak/>
        <w:t>En caso de que se aporte la orden de inicio, ésta deberá estar debidamente suscrita por la entidad contratante.</w:t>
      </w:r>
    </w:p>
    <w:p w14:paraId="0DE07B07"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_tradnl" w:eastAsia="es-ES"/>
        </w:rPr>
      </w:pPr>
    </w:p>
    <w:p w14:paraId="77DC70D0" w14:textId="77777777" w:rsidR="00430C52" w:rsidRPr="00B36286" w:rsidRDefault="00430C52" w:rsidP="00B36286">
      <w:pPr>
        <w:numPr>
          <w:ilvl w:val="0"/>
          <w:numId w:val="21"/>
        </w:numPr>
        <w:spacing w:after="0" w:line="240" w:lineRule="auto"/>
        <w:ind w:left="426" w:hanging="142"/>
        <w:jc w:val="both"/>
        <w:rPr>
          <w:rFonts w:ascii="Arial Narrow" w:eastAsia="Times New Roman" w:hAnsi="Arial Narrow"/>
          <w:b/>
          <w:bCs/>
          <w:sz w:val="24"/>
          <w:szCs w:val="24"/>
          <w:u w:val="single"/>
          <w:lang w:val="es-ES_tradnl" w:eastAsia="es-ES"/>
        </w:rPr>
      </w:pPr>
      <w:r w:rsidRPr="00B36286">
        <w:rPr>
          <w:rFonts w:ascii="Arial Narrow" w:eastAsia="Times New Roman" w:hAnsi="Arial Narrow"/>
          <w:b/>
          <w:sz w:val="24"/>
          <w:szCs w:val="24"/>
          <w:lang w:eastAsia="es-ES"/>
        </w:rPr>
        <w:t>Certificación para empresas que no cuentan con más de tres (03) años de constituidas</w:t>
      </w:r>
    </w:p>
    <w:p w14:paraId="5EE0E162" w14:textId="77777777" w:rsidR="00430C52" w:rsidRPr="00B36286" w:rsidRDefault="00430C52" w:rsidP="00B36286">
      <w:pPr>
        <w:spacing w:after="0" w:line="240" w:lineRule="auto"/>
        <w:jc w:val="both"/>
        <w:rPr>
          <w:rFonts w:ascii="Arial Narrow" w:hAnsi="Arial Narrow"/>
          <w:b/>
          <w:bCs/>
          <w:sz w:val="24"/>
          <w:szCs w:val="24"/>
          <w:u w:val="single"/>
          <w:lang w:val="es-ES_tradnl"/>
        </w:rPr>
      </w:pPr>
    </w:p>
    <w:p w14:paraId="74335653"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_tradnl" w:eastAsia="es-ES"/>
        </w:rPr>
      </w:pPr>
      <w:r w:rsidRPr="00B36286">
        <w:rPr>
          <w:rFonts w:ascii="Arial Narrow" w:eastAsia="Times New Roman" w:hAnsi="Arial Narrow"/>
          <w:sz w:val="24"/>
          <w:szCs w:val="24"/>
          <w:lang w:eastAsia="es-ES"/>
        </w:rPr>
        <w:t>Para</w:t>
      </w:r>
      <w:r w:rsidRPr="00B36286">
        <w:rPr>
          <w:rFonts w:ascii="Arial Narrow" w:eastAsia="Times New Roman" w:hAnsi="Arial Narrow"/>
          <w:sz w:val="24"/>
          <w:szCs w:val="24"/>
          <w:lang w:val="x-none" w:eastAsia="es-ES"/>
        </w:rPr>
        <w:t xml:space="preserve"> el caso de contratos que sean aportados por socios de empresas que no cuentan con más de tres (3) años de constituidas, se deberá aportar adicional a los documentos </w:t>
      </w:r>
      <w:r w:rsidRPr="00B36286">
        <w:rPr>
          <w:rFonts w:ascii="Arial Narrow" w:eastAsia="Times New Roman" w:hAnsi="Arial Narrow"/>
          <w:sz w:val="24"/>
          <w:szCs w:val="24"/>
          <w:lang w:eastAsia="es-ES"/>
        </w:rPr>
        <w:t xml:space="preserve">válidos </w:t>
      </w:r>
      <w:r w:rsidRPr="00B36286">
        <w:rPr>
          <w:rFonts w:ascii="Arial Narrow" w:eastAsia="Times New Roman" w:hAnsi="Arial Narrow"/>
          <w:sz w:val="24"/>
          <w:szCs w:val="24"/>
          <w:lang w:val="x-none" w:eastAsia="es-ES"/>
        </w:rPr>
        <w:t>para la Acreditación de Experiencia</w:t>
      </w:r>
      <w:r w:rsidR="00D62799" w:rsidRPr="00B36286">
        <w:rPr>
          <w:rFonts w:ascii="Arial Narrow" w:eastAsia="Times New Roman" w:hAnsi="Arial Narrow"/>
          <w:sz w:val="24"/>
          <w:szCs w:val="24"/>
          <w:lang w:val="x-none" w:eastAsia="es-ES"/>
        </w:rPr>
        <w:t xml:space="preserve">, </w:t>
      </w:r>
      <w:r w:rsidR="00D62799" w:rsidRPr="00B36286">
        <w:rPr>
          <w:rFonts w:ascii="Arial Narrow" w:eastAsia="Times New Roman" w:hAnsi="Arial Narrow"/>
          <w:sz w:val="24"/>
          <w:szCs w:val="24"/>
          <w:lang w:val="es-ES_tradnl" w:eastAsia="es-ES"/>
        </w:rPr>
        <w:t>un</w:t>
      </w:r>
      <w:r w:rsidRPr="00B36286">
        <w:rPr>
          <w:rFonts w:ascii="Arial Narrow" w:eastAsia="Times New Roman" w:hAnsi="Arial Narrow"/>
          <w:sz w:val="24"/>
          <w:szCs w:val="24"/>
          <w:lang w:val="es-ES_tradnl" w:eastAsia="es-ES"/>
        </w:rPr>
        <w:t xml:space="preserve"> documento debidamente suscrito por el Representante Legal y el Revisor Fiscal o Contador Público (Según corresponda), donde se indique la conformación de la empresa.</w:t>
      </w:r>
    </w:p>
    <w:p w14:paraId="7083934E" w14:textId="77777777" w:rsidR="00430C52" w:rsidRPr="00B36286" w:rsidRDefault="00430C52" w:rsidP="00B36286">
      <w:pPr>
        <w:spacing w:after="0" w:line="240" w:lineRule="auto"/>
        <w:jc w:val="both"/>
        <w:rPr>
          <w:rFonts w:ascii="Arial Narrow" w:hAnsi="Arial Narrow"/>
          <w:b/>
          <w:bCs/>
          <w:sz w:val="24"/>
          <w:szCs w:val="24"/>
          <w:u w:val="single"/>
          <w:lang w:val="es-ES_tradnl"/>
        </w:rPr>
      </w:pPr>
    </w:p>
    <w:p w14:paraId="02B6F992" w14:textId="77777777" w:rsidR="00430C52" w:rsidRPr="00B36286" w:rsidRDefault="00430C52" w:rsidP="00B36286">
      <w:pPr>
        <w:numPr>
          <w:ilvl w:val="0"/>
          <w:numId w:val="21"/>
        </w:numPr>
        <w:spacing w:after="0" w:line="240" w:lineRule="auto"/>
        <w:ind w:left="426" w:hanging="142"/>
        <w:jc w:val="both"/>
        <w:rPr>
          <w:rFonts w:ascii="Arial Narrow" w:eastAsia="Times New Roman" w:hAnsi="Arial Narrow"/>
          <w:b/>
          <w:sz w:val="24"/>
          <w:szCs w:val="24"/>
          <w:lang w:eastAsia="es-ES"/>
        </w:rPr>
      </w:pPr>
      <w:r w:rsidRPr="00B36286">
        <w:rPr>
          <w:rFonts w:ascii="Arial Narrow" w:eastAsia="Times New Roman" w:hAnsi="Arial Narrow"/>
          <w:b/>
          <w:sz w:val="24"/>
          <w:szCs w:val="24"/>
          <w:lang w:eastAsia="es-ES"/>
        </w:rPr>
        <w:t>Contratos Escindidos</w:t>
      </w:r>
    </w:p>
    <w:p w14:paraId="40910E9C"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17EA55D6" w14:textId="77777777" w:rsidR="00430C52" w:rsidRPr="00B36286" w:rsidRDefault="00430C52"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_tradnl" w:eastAsia="es-ES"/>
        </w:rPr>
      </w:pPr>
      <w:r w:rsidRPr="00B36286">
        <w:rPr>
          <w:rFonts w:ascii="Arial Narrow" w:eastAsia="Times New Roman" w:hAnsi="Arial Narrow"/>
          <w:sz w:val="24"/>
          <w:szCs w:val="24"/>
          <w:lang w:val="x-none" w:eastAsia="es-ES"/>
        </w:rPr>
        <w:t>Para el caso de contratos que hayan sido objeto de escisión, se deberá aportar adicionalmente a los documentos para la Acreditación de Experiencia, la Escritura Pública donde se evidencie que el contrato aportado para acreditar experiencia haya sido trasladado a la sociedad beneficiaria.</w:t>
      </w:r>
    </w:p>
    <w:p w14:paraId="13EBB116" w14:textId="77777777" w:rsidR="00430C52" w:rsidRPr="00B36286" w:rsidRDefault="00430C52" w:rsidP="00B36286">
      <w:pPr>
        <w:spacing w:after="0" w:line="240" w:lineRule="auto"/>
        <w:jc w:val="both"/>
        <w:rPr>
          <w:rFonts w:ascii="Arial Narrow" w:hAnsi="Arial Narrow"/>
          <w:b/>
          <w:bCs/>
          <w:sz w:val="24"/>
          <w:szCs w:val="24"/>
          <w:u w:val="single"/>
          <w:lang w:val="es-ES_tradnl"/>
        </w:rPr>
      </w:pPr>
    </w:p>
    <w:p w14:paraId="53F55143" w14:textId="77777777" w:rsidR="00430C52" w:rsidRPr="00B36286" w:rsidRDefault="00430C52" w:rsidP="00B36286">
      <w:pPr>
        <w:spacing w:after="0" w:line="240" w:lineRule="auto"/>
        <w:jc w:val="both"/>
        <w:rPr>
          <w:rFonts w:ascii="Arial Narrow" w:hAnsi="Arial Narrow"/>
          <w:b/>
          <w:bCs/>
          <w:sz w:val="24"/>
          <w:szCs w:val="24"/>
          <w:u w:val="single"/>
          <w:lang w:val="x-none"/>
        </w:rPr>
      </w:pPr>
      <w:r w:rsidRPr="00B36286">
        <w:rPr>
          <w:rFonts w:ascii="Arial Narrow" w:hAnsi="Arial Narrow"/>
          <w:b/>
          <w:bCs/>
          <w:sz w:val="24"/>
          <w:szCs w:val="24"/>
          <w:u w:val="single"/>
        </w:rPr>
        <w:t xml:space="preserve">Nota 1: </w:t>
      </w:r>
      <w:r w:rsidRPr="00B36286">
        <w:rPr>
          <w:rFonts w:ascii="Arial Narrow" w:hAnsi="Arial Narrow"/>
          <w:bCs/>
          <w:sz w:val="24"/>
          <w:szCs w:val="24"/>
          <w:u w:val="single"/>
        </w:rPr>
        <w:t>Para efectos de acreditación de experiencia no se aceptaran documentos diferentes a los señalados en el presente numeral</w:t>
      </w:r>
      <w:r w:rsidRPr="00B36286">
        <w:rPr>
          <w:rFonts w:ascii="Arial Narrow" w:hAnsi="Arial Narrow"/>
          <w:b/>
          <w:bCs/>
          <w:sz w:val="24"/>
          <w:szCs w:val="24"/>
          <w:u w:val="single"/>
        </w:rPr>
        <w:t xml:space="preserve">. </w:t>
      </w:r>
      <w:r w:rsidRPr="00B36286">
        <w:rPr>
          <w:rFonts w:ascii="Arial Narrow" w:hAnsi="Arial Narrow"/>
          <w:b/>
          <w:bCs/>
          <w:sz w:val="24"/>
          <w:szCs w:val="24"/>
          <w:u w:val="single"/>
          <w:lang w:val="es-ES_tradnl"/>
        </w:rPr>
        <w:t>En caso de existir discrepancias entre dos (2) o más de los documentos aportados por el proponente para acreditación de experiencia, se tendrá en cuenta el orden de prevalencia de los mismos, establecido anteriormente, para efectos de la evaluación.</w:t>
      </w:r>
    </w:p>
    <w:p w14:paraId="053B60FE" w14:textId="77777777" w:rsidR="00430C52" w:rsidRPr="00B36286" w:rsidRDefault="00430C52" w:rsidP="00B36286">
      <w:pPr>
        <w:spacing w:after="0" w:line="240" w:lineRule="auto"/>
        <w:jc w:val="both"/>
        <w:rPr>
          <w:rFonts w:ascii="Arial Narrow" w:hAnsi="Arial Narrow"/>
          <w:b/>
          <w:bCs/>
          <w:sz w:val="24"/>
          <w:szCs w:val="24"/>
          <w:u w:val="single"/>
        </w:rPr>
      </w:pPr>
    </w:p>
    <w:p w14:paraId="5204A818" w14:textId="77777777" w:rsidR="00430C52" w:rsidRPr="00B36286" w:rsidRDefault="00430C52" w:rsidP="00B36286">
      <w:pPr>
        <w:spacing w:after="0" w:line="240" w:lineRule="auto"/>
        <w:jc w:val="both"/>
        <w:rPr>
          <w:rFonts w:ascii="Arial Narrow" w:hAnsi="Arial Narrow"/>
          <w:b/>
          <w:bCs/>
          <w:strike/>
          <w:sz w:val="24"/>
          <w:szCs w:val="24"/>
          <w:u w:val="single"/>
        </w:rPr>
      </w:pPr>
      <w:r w:rsidRPr="00B36286">
        <w:rPr>
          <w:rFonts w:ascii="Arial Narrow" w:hAnsi="Arial Narrow"/>
          <w:b/>
          <w:bCs/>
          <w:sz w:val="24"/>
          <w:szCs w:val="24"/>
          <w:u w:val="single"/>
        </w:rPr>
        <w:t xml:space="preserve">Nota 2: </w:t>
      </w:r>
      <w:r w:rsidRPr="00B36286">
        <w:rPr>
          <w:rFonts w:ascii="Arial Narrow" w:hAnsi="Arial Narrow"/>
          <w:sz w:val="24"/>
          <w:szCs w:val="24"/>
          <w:u w:val="single"/>
        </w:rPr>
        <w:t>En caso de existir discrepancias entre la información registrada en el formulario de experiencia y los documentos soportes de la misma, prevalecerá lo consignado en los documentos soporte</w:t>
      </w:r>
      <w:r w:rsidRPr="00B36286">
        <w:rPr>
          <w:rFonts w:ascii="Arial Narrow" w:hAnsi="Arial Narrow"/>
          <w:b/>
          <w:bCs/>
          <w:sz w:val="24"/>
          <w:szCs w:val="24"/>
          <w:u w:val="single"/>
        </w:rPr>
        <w:t>.</w:t>
      </w:r>
    </w:p>
    <w:p w14:paraId="17B186EC" w14:textId="77777777" w:rsidR="00430C52" w:rsidRPr="00B36286" w:rsidRDefault="00430C52" w:rsidP="00B36286">
      <w:pPr>
        <w:spacing w:after="0" w:line="240" w:lineRule="auto"/>
        <w:jc w:val="both"/>
        <w:rPr>
          <w:rFonts w:ascii="Arial Narrow" w:hAnsi="Arial Narrow"/>
          <w:b/>
          <w:bCs/>
          <w:sz w:val="24"/>
          <w:szCs w:val="24"/>
          <w:u w:val="single"/>
        </w:rPr>
      </w:pPr>
    </w:p>
    <w:p w14:paraId="1091DC49" w14:textId="77777777" w:rsidR="00430C52" w:rsidRPr="00B36286" w:rsidRDefault="00430C52" w:rsidP="00B36286">
      <w:pPr>
        <w:spacing w:after="0" w:line="240" w:lineRule="auto"/>
        <w:jc w:val="both"/>
        <w:rPr>
          <w:rFonts w:ascii="Arial Narrow" w:hAnsi="Arial Narrow"/>
          <w:b/>
          <w:bCs/>
          <w:sz w:val="24"/>
          <w:szCs w:val="24"/>
          <w:u w:val="single"/>
        </w:rPr>
      </w:pPr>
      <w:r w:rsidRPr="00B36286">
        <w:rPr>
          <w:rFonts w:ascii="Arial Narrow" w:hAnsi="Arial Narrow"/>
          <w:b/>
          <w:bCs/>
          <w:sz w:val="24"/>
          <w:szCs w:val="24"/>
          <w:u w:val="single"/>
        </w:rPr>
        <w:t xml:space="preserve">Nota 3: </w:t>
      </w:r>
      <w:r w:rsidRPr="00B36286">
        <w:rPr>
          <w:rFonts w:ascii="Arial Narrow" w:hAnsi="Arial Narrow"/>
          <w:bCs/>
          <w:sz w:val="24"/>
          <w:szCs w:val="24"/>
          <w:u w:val="single"/>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constituciones de la buena fe</w:t>
      </w:r>
      <w:r w:rsidRPr="00B36286">
        <w:rPr>
          <w:rFonts w:ascii="Arial Narrow" w:hAnsi="Arial Narrow"/>
          <w:b/>
          <w:bCs/>
          <w:sz w:val="24"/>
          <w:szCs w:val="24"/>
          <w:u w:val="single"/>
        </w:rPr>
        <w:t>.</w:t>
      </w:r>
    </w:p>
    <w:p w14:paraId="46BC9A1C" w14:textId="77777777" w:rsidR="009701E2" w:rsidRPr="00B36286" w:rsidRDefault="009701E2" w:rsidP="00B36286">
      <w:pPr>
        <w:spacing w:after="0" w:line="240" w:lineRule="auto"/>
        <w:jc w:val="both"/>
        <w:rPr>
          <w:rFonts w:ascii="Arial Narrow" w:hAnsi="Arial Narrow"/>
          <w:b/>
          <w:bCs/>
          <w:sz w:val="24"/>
          <w:szCs w:val="24"/>
          <w:u w:val="single"/>
        </w:rPr>
      </w:pPr>
    </w:p>
    <w:p w14:paraId="4C7109D9" w14:textId="77777777" w:rsidR="00430C52" w:rsidRPr="00B36286" w:rsidRDefault="00430C52" w:rsidP="0033329E">
      <w:pPr>
        <w:pStyle w:val="Invias-Titulo1"/>
        <w:numPr>
          <w:ilvl w:val="2"/>
          <w:numId w:val="45"/>
        </w:numPr>
      </w:pPr>
      <w:bookmarkStart w:id="274" w:name="_Toc412807812"/>
      <w:bookmarkStart w:id="275" w:name="_Toc428785385"/>
      <w:bookmarkStart w:id="276" w:name="_Toc520979320"/>
      <w:r w:rsidRPr="00B36286">
        <w:t>CONSIDERACIONES PARA LA VALIDEZ DE LA EXPERIENCIA REQUERIDA</w:t>
      </w:r>
      <w:bookmarkEnd w:id="274"/>
      <w:bookmarkEnd w:id="275"/>
      <w:bookmarkEnd w:id="276"/>
    </w:p>
    <w:p w14:paraId="2793B654" w14:textId="77777777" w:rsidR="00430C52" w:rsidRPr="00B36286" w:rsidRDefault="00430C52" w:rsidP="00B36286">
      <w:pPr>
        <w:spacing w:after="0" w:line="240" w:lineRule="auto"/>
        <w:jc w:val="both"/>
        <w:rPr>
          <w:rFonts w:ascii="Arial Narrow" w:hAnsi="Arial Narrow"/>
          <w:sz w:val="24"/>
          <w:szCs w:val="24"/>
          <w:lang w:eastAsia="es-ES"/>
        </w:rPr>
      </w:pPr>
    </w:p>
    <w:p w14:paraId="68C68EF4" w14:textId="77777777" w:rsidR="00430C52" w:rsidRPr="00B36286" w:rsidRDefault="00430C52" w:rsidP="00B36286">
      <w:pPr>
        <w:spacing w:after="0" w:line="240" w:lineRule="auto"/>
        <w:jc w:val="both"/>
        <w:rPr>
          <w:rFonts w:ascii="Arial Narrow" w:hAnsi="Arial Narrow"/>
          <w:sz w:val="24"/>
          <w:szCs w:val="24"/>
          <w:lang w:eastAsia="es-ES"/>
        </w:rPr>
      </w:pPr>
      <w:r w:rsidRPr="00B36286">
        <w:rPr>
          <w:rFonts w:ascii="Arial Narrow" w:hAnsi="Arial Narrow"/>
          <w:sz w:val="24"/>
          <w:szCs w:val="24"/>
          <w:lang w:eastAsia="es-ES"/>
        </w:rPr>
        <w:t>Con el fin que la experiencia acreditada sea validada como experiencia requerida se deben cumplir los siguientes requisitos:</w:t>
      </w:r>
    </w:p>
    <w:p w14:paraId="246709B3" w14:textId="77777777" w:rsidR="00430C52" w:rsidRPr="00B36286" w:rsidRDefault="00430C52" w:rsidP="00B36286">
      <w:pPr>
        <w:spacing w:after="0" w:line="240" w:lineRule="auto"/>
        <w:ind w:left="426"/>
        <w:jc w:val="both"/>
        <w:rPr>
          <w:rFonts w:ascii="Arial Narrow" w:hAnsi="Arial Narrow"/>
          <w:sz w:val="24"/>
          <w:szCs w:val="24"/>
          <w:lang w:eastAsia="es-ES"/>
        </w:rPr>
      </w:pPr>
    </w:p>
    <w:p w14:paraId="1FEBD073" w14:textId="77777777" w:rsidR="0034674F" w:rsidRPr="00B36286" w:rsidRDefault="0034674F"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En caso de la acreditación de experiencia a través de contratos ejecutados en el extranjero, la misma solo será válida para efectos del proceso cuando se hayan SUSCRITO Y EJECUTADO ÚNICA Y EXCLUSIVAMENTE para ENTIDADES ESTATALES del país donde se ejecutó el contrato.</w:t>
      </w:r>
    </w:p>
    <w:p w14:paraId="34A89D00" w14:textId="77777777" w:rsidR="00430C52" w:rsidRPr="00B36286" w:rsidRDefault="00CE62A3"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 xml:space="preserve">En caso que el proponente relacione o anexe más de un formulario para obtener calificación de hábil por el factor de experiencia, únicamente se tendrá en cuenta el primer formulario aportado a la fecha de cierre cuya fecha de modificación sea la más reciente y de él los primeros </w:t>
      </w:r>
      <w:r w:rsidR="000417E1" w:rsidRPr="00B36286">
        <w:rPr>
          <w:rFonts w:ascii="Arial Narrow" w:hAnsi="Arial Narrow"/>
          <w:sz w:val="24"/>
          <w:szCs w:val="24"/>
          <w:lang w:eastAsia="es-ES"/>
        </w:rPr>
        <w:t>CUATRO</w:t>
      </w:r>
      <w:r w:rsidRPr="00B36286">
        <w:rPr>
          <w:rFonts w:ascii="Arial Narrow" w:hAnsi="Arial Narrow"/>
          <w:sz w:val="24"/>
          <w:szCs w:val="24"/>
          <w:lang w:eastAsia="es-ES"/>
        </w:rPr>
        <w:t xml:space="preserve"> (0</w:t>
      </w:r>
      <w:r w:rsidR="000417E1" w:rsidRPr="00B36286">
        <w:rPr>
          <w:rFonts w:ascii="Arial Narrow" w:hAnsi="Arial Narrow"/>
          <w:sz w:val="24"/>
          <w:szCs w:val="24"/>
          <w:lang w:eastAsia="es-ES"/>
        </w:rPr>
        <w:t>4</w:t>
      </w:r>
      <w:r w:rsidRPr="00B36286">
        <w:rPr>
          <w:rFonts w:ascii="Arial Narrow" w:hAnsi="Arial Narrow"/>
          <w:sz w:val="24"/>
          <w:szCs w:val="24"/>
          <w:lang w:eastAsia="es-ES"/>
        </w:rPr>
        <w:t>) contratos terminados.</w:t>
      </w:r>
    </w:p>
    <w:p w14:paraId="439BDEF1" w14:textId="77777777" w:rsidR="00430C52" w:rsidRPr="00B36286" w:rsidRDefault="00430C52"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 xml:space="preserve">En caso que el proponente relacione o anexe un número superior a </w:t>
      </w:r>
      <w:r w:rsidR="000417E1" w:rsidRPr="00B36286">
        <w:rPr>
          <w:rFonts w:ascii="Arial Narrow" w:hAnsi="Arial Narrow"/>
          <w:sz w:val="24"/>
          <w:szCs w:val="24"/>
          <w:lang w:eastAsia="es-ES"/>
        </w:rPr>
        <w:t>cuatro</w:t>
      </w:r>
      <w:r w:rsidR="00B66B36" w:rsidRPr="00B36286">
        <w:rPr>
          <w:rFonts w:ascii="Arial Narrow" w:hAnsi="Arial Narrow"/>
          <w:sz w:val="24"/>
          <w:szCs w:val="24"/>
          <w:lang w:eastAsia="es-ES"/>
        </w:rPr>
        <w:t xml:space="preserve"> (0</w:t>
      </w:r>
      <w:r w:rsidR="000417E1" w:rsidRPr="00B36286">
        <w:rPr>
          <w:rFonts w:ascii="Arial Narrow" w:hAnsi="Arial Narrow"/>
          <w:sz w:val="24"/>
          <w:szCs w:val="24"/>
          <w:lang w:eastAsia="es-ES"/>
        </w:rPr>
        <w:t>4</w:t>
      </w:r>
      <w:r w:rsidR="00B66B36" w:rsidRPr="00B36286">
        <w:rPr>
          <w:rFonts w:ascii="Arial Narrow" w:hAnsi="Arial Narrow"/>
          <w:sz w:val="24"/>
          <w:szCs w:val="24"/>
          <w:lang w:eastAsia="es-ES"/>
        </w:rPr>
        <w:t xml:space="preserve">) </w:t>
      </w:r>
      <w:r w:rsidR="0050551D" w:rsidRPr="00B36286">
        <w:rPr>
          <w:rFonts w:ascii="Arial Narrow" w:hAnsi="Arial Narrow"/>
          <w:sz w:val="24"/>
          <w:szCs w:val="24"/>
          <w:lang w:eastAsia="es-ES"/>
        </w:rPr>
        <w:t>contratos</w:t>
      </w:r>
      <w:r w:rsidRPr="00B36286">
        <w:rPr>
          <w:rFonts w:ascii="Arial Narrow" w:hAnsi="Arial Narrow"/>
          <w:sz w:val="24"/>
          <w:szCs w:val="24"/>
          <w:lang w:eastAsia="es-ES"/>
        </w:rPr>
        <w:t xml:space="preserve">, para efectos de evaluación de la experiencia, únicamente se tendrán en cuenta los </w:t>
      </w:r>
      <w:r w:rsidR="000417E1" w:rsidRPr="00B36286">
        <w:rPr>
          <w:rFonts w:ascii="Arial Narrow" w:hAnsi="Arial Narrow"/>
          <w:sz w:val="24"/>
          <w:szCs w:val="24"/>
          <w:lang w:eastAsia="es-ES"/>
        </w:rPr>
        <w:t>cuatro</w:t>
      </w:r>
      <w:r w:rsidR="00B66B36" w:rsidRPr="00B36286">
        <w:rPr>
          <w:rFonts w:ascii="Arial Narrow" w:hAnsi="Arial Narrow"/>
          <w:sz w:val="24"/>
          <w:szCs w:val="24"/>
          <w:lang w:eastAsia="es-ES"/>
        </w:rPr>
        <w:t xml:space="preserve"> (0</w:t>
      </w:r>
      <w:r w:rsidR="000417E1" w:rsidRPr="00B36286">
        <w:rPr>
          <w:rFonts w:ascii="Arial Narrow" w:hAnsi="Arial Narrow"/>
          <w:sz w:val="24"/>
          <w:szCs w:val="24"/>
          <w:lang w:eastAsia="es-ES"/>
        </w:rPr>
        <w:t>4</w:t>
      </w:r>
      <w:r w:rsidR="00B66B36" w:rsidRPr="00B36286">
        <w:rPr>
          <w:rFonts w:ascii="Arial Narrow" w:hAnsi="Arial Narrow"/>
          <w:sz w:val="24"/>
          <w:szCs w:val="24"/>
          <w:lang w:eastAsia="es-ES"/>
        </w:rPr>
        <w:t xml:space="preserve">) </w:t>
      </w:r>
      <w:r w:rsidRPr="00B36286">
        <w:rPr>
          <w:rFonts w:ascii="Arial Narrow" w:hAnsi="Arial Narrow"/>
          <w:sz w:val="24"/>
          <w:szCs w:val="24"/>
          <w:lang w:eastAsia="es-ES"/>
        </w:rPr>
        <w:t>primeros contratos relacionados en el Formulario de experiencia en orden consecutivo. Los proponentes deberán diligenciar toda la información requerida en el Formulario de experiencia.</w:t>
      </w:r>
    </w:p>
    <w:p w14:paraId="4DC4AA80" w14:textId="77777777" w:rsidR="00430C52" w:rsidRPr="00B36286" w:rsidRDefault="00430C52"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lastRenderedPageBreak/>
        <w:t>En caso que el proponente no aporte el FORMULARIO DE EXPERIENCIA, para efectos de la verificación del cumplimiento de requisitos habilitantes</w:t>
      </w:r>
      <w:r w:rsidR="00BC4811" w:rsidRPr="00B36286">
        <w:rPr>
          <w:rFonts w:ascii="Arial Narrow" w:hAnsi="Arial Narrow"/>
          <w:sz w:val="24"/>
          <w:szCs w:val="24"/>
          <w:lang w:eastAsia="es-ES"/>
        </w:rPr>
        <w:t>, se</w:t>
      </w:r>
      <w:r w:rsidRPr="00B36286">
        <w:rPr>
          <w:rFonts w:ascii="Arial Narrow" w:hAnsi="Arial Narrow"/>
          <w:sz w:val="24"/>
          <w:szCs w:val="24"/>
          <w:lang w:eastAsia="es-ES"/>
        </w:rPr>
        <w:t xml:space="preserve"> tendrán en cuenta los </w:t>
      </w:r>
      <w:r w:rsidR="000417E1" w:rsidRPr="00B36286">
        <w:rPr>
          <w:rFonts w:ascii="Arial Narrow" w:hAnsi="Arial Narrow"/>
          <w:sz w:val="24"/>
          <w:szCs w:val="24"/>
          <w:lang w:eastAsia="es-ES"/>
        </w:rPr>
        <w:t>cuatro</w:t>
      </w:r>
      <w:r w:rsidR="00B66B36" w:rsidRPr="00B36286">
        <w:rPr>
          <w:rFonts w:ascii="Arial Narrow" w:hAnsi="Arial Narrow"/>
          <w:sz w:val="24"/>
          <w:szCs w:val="24"/>
          <w:lang w:eastAsia="es-ES"/>
        </w:rPr>
        <w:t xml:space="preserve"> (0</w:t>
      </w:r>
      <w:r w:rsidR="000417E1" w:rsidRPr="00B36286">
        <w:rPr>
          <w:rFonts w:ascii="Arial Narrow" w:hAnsi="Arial Narrow"/>
          <w:sz w:val="24"/>
          <w:szCs w:val="24"/>
          <w:lang w:eastAsia="es-ES"/>
        </w:rPr>
        <w:t>4</w:t>
      </w:r>
      <w:r w:rsidR="00B66B36" w:rsidRPr="00B36286">
        <w:rPr>
          <w:rFonts w:ascii="Arial Narrow" w:hAnsi="Arial Narrow"/>
          <w:sz w:val="24"/>
          <w:szCs w:val="24"/>
          <w:lang w:eastAsia="es-ES"/>
        </w:rPr>
        <w:t xml:space="preserve">) </w:t>
      </w:r>
      <w:r w:rsidRPr="00B36286">
        <w:rPr>
          <w:rFonts w:ascii="Arial Narrow" w:hAnsi="Arial Narrow"/>
          <w:sz w:val="24"/>
          <w:szCs w:val="24"/>
          <w:lang w:eastAsia="es-ES"/>
        </w:rPr>
        <w:t>contratos de mayor valor.</w:t>
      </w:r>
    </w:p>
    <w:p w14:paraId="0CCDE05F" w14:textId="77777777" w:rsidR="00430C52" w:rsidRPr="00B36286" w:rsidRDefault="00430C52"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Cuando el contrato que se pretende acreditar como experiencia especifica haya sido ejecutado en consorcio o unión temporal, deberá relacionar en el Formulario de EXPERIENCIA el grado de participación del integrante en la ejecución del contrato que se quiera hacer valer dentro del proceso y además, dicho porcentaje de participación deberá venir especificado claramente en uno o algunos de los documentos que se establecen como válidos para efectos de acreditación de experiencia, en el presente pliego de condiciones.</w:t>
      </w:r>
    </w:p>
    <w:p w14:paraId="51255741" w14:textId="77777777" w:rsidR="00430C52" w:rsidRPr="00B36286" w:rsidRDefault="00430C52"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Si el contrato aportado para acreditar la experiencia se ejecutó bajo la modalidad de consorcio o unión temporal, el valor a considerar será el equivalente al porcentaje de participación que tuvo el integrante o los integrantes que la pretendan hacer valer.</w:t>
      </w:r>
    </w:p>
    <w:p w14:paraId="2091420A" w14:textId="77777777" w:rsidR="00430C52" w:rsidRPr="00B36286" w:rsidRDefault="00430C52"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Para efectos de la acreditación de experiencia de contratos que hayan sido objeto de cesión antes de la ejecución del 50% de la ejecución total, se admitirán como experiencia para el cesionario y no se reconocerá experiencia alguna por ellos al cedente, esta situación deberá ser certificada en uno o alguno de los documentos considerados como válidos para efectos de acreditación de experiencia en el presente pliego de condiciones. En caso de que la cesión se haya producido después del cincuenta (50%) por ciento de ejecución del valor del contrato no se admitirá como experiencia ni para el cedente, ni para el cesionario.</w:t>
      </w:r>
    </w:p>
    <w:p w14:paraId="7F9F42E9" w14:textId="77777777" w:rsidR="00430C52" w:rsidRPr="00B36286" w:rsidRDefault="00430C52"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En el evento que un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Cuando se presente este caso se tendrá en cuenta el contrato en la totalidad de la participación de los integrantes que conformaron el proponente plural que adquirió la experiencia y que se encuentren participando en el presente proceso de selección.</w:t>
      </w:r>
    </w:p>
    <w:p w14:paraId="1BD6D736" w14:textId="77777777" w:rsidR="00713891" w:rsidRPr="00B36286" w:rsidRDefault="00713891"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En el caso en que dos o más integrantes de una  misma estructura plural relacionen en el cuadro de experiencia el mismo contrato para efectos de acreditar la misma experiencia, la entidad solo tendrá en cuenta el primer contrato registrado en el mencionado cuadro de experiencia.</w:t>
      </w:r>
    </w:p>
    <w:p w14:paraId="1C0B021E" w14:textId="77777777" w:rsidR="00430C52" w:rsidRPr="00B36286" w:rsidRDefault="00430C52"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Cuando en la revisión del formulario se encuentren errores de trascripción en cifras, en fechas, en números o en letras, prevalecerá la información contenida en los soportes que acompañan dicho formulario.</w:t>
      </w:r>
    </w:p>
    <w:p w14:paraId="6D5D0805" w14:textId="77777777" w:rsidR="00636507" w:rsidRPr="00B36286" w:rsidRDefault="00636507"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Cuando para acreditar la EXPERIENCIA, se evidencien además de las actividades requeridas para el presente proceso de selección otras actividades, para efectos de evaluación se tomará el valor total del contrato celebrado y ejecutado.</w:t>
      </w:r>
    </w:p>
    <w:p w14:paraId="2509A0D4" w14:textId="77777777" w:rsidR="00430C52" w:rsidRPr="00B36286" w:rsidRDefault="000417E1"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En caso de que</w:t>
      </w:r>
      <w:r w:rsidR="00430C52" w:rsidRPr="00B36286">
        <w:rPr>
          <w:rFonts w:ascii="Arial Narrow" w:hAnsi="Arial Narrow"/>
          <w:sz w:val="24"/>
          <w:szCs w:val="24"/>
          <w:lang w:eastAsia="es-ES"/>
        </w:rPr>
        <w:t xml:space="preserve"> la entidad requiera verificar la veracidad de la información aportada para acreditar la experiencia aceptable, podrá solicitarla y el oferente está en la obligación de allegarla, de lo contrario los contratos no serán tenidos en cuenta para la verificación.</w:t>
      </w:r>
    </w:p>
    <w:p w14:paraId="7D6BA5FA" w14:textId="77777777" w:rsidR="00430C52" w:rsidRPr="00B36286" w:rsidRDefault="00430C52"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 xml:space="preserve">La información deberá ser presentada en moneda legal colombiana, en este orden, cuando el valor de los contratos este expresado en monedas extranjeras </w:t>
      </w:r>
      <w:r w:rsidRPr="00B36286">
        <w:rPr>
          <w:rFonts w:ascii="Arial Narrow" w:hAnsi="Arial Narrow"/>
          <w:b/>
          <w:bCs/>
          <w:sz w:val="24"/>
          <w:szCs w:val="24"/>
          <w:lang w:eastAsia="es-ES"/>
        </w:rPr>
        <w:t>(Y el contrato haya sido ejecutado por una persona que no tenga la obligación de estar inscrita en el RUP)</w:t>
      </w:r>
      <w:r w:rsidRPr="00B36286">
        <w:rPr>
          <w:rFonts w:ascii="Arial Narrow" w:hAnsi="Arial Narrow"/>
          <w:sz w:val="24"/>
          <w:szCs w:val="24"/>
          <w:lang w:eastAsia="es-ES"/>
        </w:rPr>
        <w:t xml:space="preserve"> éste deberá convertirse en Pesos Colombianos, siguiendo el procedimiento que a continuación se describe:</w:t>
      </w:r>
    </w:p>
    <w:p w14:paraId="25CB542B" w14:textId="77777777" w:rsidR="00430C52" w:rsidRPr="00B36286" w:rsidRDefault="00430C52" w:rsidP="00B36286">
      <w:pPr>
        <w:numPr>
          <w:ilvl w:val="0"/>
          <w:numId w:val="32"/>
        </w:numPr>
        <w:spacing w:after="0" w:line="240" w:lineRule="auto"/>
        <w:jc w:val="both"/>
        <w:rPr>
          <w:rFonts w:ascii="Arial Narrow" w:hAnsi="Arial Narrow"/>
          <w:sz w:val="24"/>
          <w:szCs w:val="24"/>
          <w:lang w:eastAsia="es-ES"/>
        </w:rPr>
      </w:pPr>
      <w:r w:rsidRPr="00B36286">
        <w:rPr>
          <w:rFonts w:ascii="Arial Narrow" w:hAnsi="Arial Narrow"/>
          <w:sz w:val="24"/>
          <w:szCs w:val="24"/>
          <w:lang w:eastAsia="es-ES"/>
        </w:rPr>
        <w:t xml:space="preserve">Si está expresado originalmente en Dólares de los Estados Unidos de Norte América, los valores se convertirán a pesos colombianos, utilizando para ello el valor correspondiente al promedio de las tasas representativas del mercado, certificadas por el Banco de la República, a la fecha de </w:t>
      </w:r>
      <w:r w:rsidRPr="00B36286">
        <w:rPr>
          <w:rFonts w:ascii="Arial Narrow" w:hAnsi="Arial Narrow"/>
          <w:sz w:val="24"/>
          <w:szCs w:val="24"/>
          <w:lang w:eastAsia="es-ES"/>
        </w:rPr>
        <w:lastRenderedPageBreak/>
        <w:t>terminación del contrato, para lo cual el proponente deberá indicar la tasa representativa del mercado utilizada para la conversión.</w:t>
      </w:r>
    </w:p>
    <w:p w14:paraId="0468C247" w14:textId="77777777" w:rsidR="00430C52" w:rsidRPr="00B36286" w:rsidRDefault="00430C52" w:rsidP="00B36286">
      <w:pPr>
        <w:numPr>
          <w:ilvl w:val="0"/>
          <w:numId w:val="32"/>
        </w:numPr>
        <w:spacing w:after="0" w:line="240" w:lineRule="auto"/>
        <w:jc w:val="both"/>
        <w:rPr>
          <w:rFonts w:ascii="Arial Narrow" w:hAnsi="Arial Narrow"/>
          <w:sz w:val="24"/>
          <w:szCs w:val="24"/>
          <w:lang w:eastAsia="es-ES"/>
        </w:rPr>
      </w:pPr>
      <w:r w:rsidRPr="00B36286">
        <w:rPr>
          <w:rFonts w:ascii="Arial Narrow" w:hAnsi="Arial Narrow"/>
          <w:sz w:val="24"/>
          <w:szCs w:val="24"/>
          <w:lang w:eastAsia="es-ES"/>
        </w:rPr>
        <w:t xml:space="preserve">Si está expresado originalmente en una moneda o unidad de cuenta diferente a Dólares de los Estados Unidos de Norte América, deberá convertirse a ésta moneda, utilizando para ello el valor correspondiente al promedio de las tasas de cambio vigentes entre el dólar y dicha moneda (utilizando para tal efecto la página web </w:t>
      </w:r>
      <w:hyperlink r:id="rId50" w:history="1">
        <w:r w:rsidRPr="00B36286">
          <w:rPr>
            <w:rStyle w:val="Hipervnculo"/>
            <w:rFonts w:ascii="Arial Narrow" w:hAnsi="Arial Narrow"/>
            <w:color w:val="auto"/>
            <w:sz w:val="24"/>
            <w:szCs w:val="24"/>
            <w:lang w:eastAsia="es-ES"/>
          </w:rPr>
          <w:t>http://www.oanda.com</w:t>
        </w:r>
      </w:hyperlink>
      <w:r w:rsidRPr="00B36286">
        <w:rPr>
          <w:rFonts w:ascii="Arial Narrow" w:hAnsi="Arial Narrow"/>
          <w:sz w:val="24"/>
          <w:szCs w:val="24"/>
          <w:lang w:eastAsia="es-ES"/>
        </w:rPr>
        <w:t xml:space="preserve"> en la pestaña Currency Converter, (Conversor de Divisas), a la fecha de terminación del contrato. Hecho esto se procederá en la forma que señala el numeral anterior.</w:t>
      </w:r>
    </w:p>
    <w:p w14:paraId="41F1CA4D" w14:textId="77777777" w:rsidR="00430C52" w:rsidRPr="00B36286" w:rsidRDefault="00430C52" w:rsidP="00B36286">
      <w:pPr>
        <w:numPr>
          <w:ilvl w:val="0"/>
          <w:numId w:val="32"/>
        </w:numPr>
        <w:spacing w:after="0" w:line="240" w:lineRule="auto"/>
        <w:jc w:val="both"/>
        <w:rPr>
          <w:rFonts w:ascii="Arial Narrow" w:hAnsi="Arial Narrow"/>
          <w:sz w:val="24"/>
          <w:szCs w:val="24"/>
          <w:lang w:eastAsia="es-ES"/>
        </w:rPr>
      </w:pPr>
      <w:r w:rsidRPr="00B36286">
        <w:rPr>
          <w:rFonts w:ascii="Arial Narrow" w:hAnsi="Arial Narrow"/>
          <w:sz w:val="24"/>
          <w:szCs w:val="24"/>
          <w:lang w:eastAsia="es-ES"/>
        </w:rPr>
        <w:t>Junto con el Formulario de Experiencia, debe presentarse los valores antes obtenidos, en un “Cuadro de Conversión de valores” que presente los Valores de los contratos en su moneda original, la tasa de cambio utilizada, los Valores convertidos de los Contratos en Moneda Colombiana. Así mismo, los valores facturados tanto en moneda original como en Moneda Colombiana.</w:t>
      </w:r>
    </w:p>
    <w:p w14:paraId="73EAC1C3" w14:textId="77777777" w:rsidR="00430C52" w:rsidRPr="00B36286" w:rsidRDefault="00430C52" w:rsidP="00B36286">
      <w:pPr>
        <w:spacing w:after="0" w:line="240" w:lineRule="auto"/>
        <w:ind w:left="720"/>
        <w:jc w:val="both"/>
        <w:rPr>
          <w:rFonts w:ascii="Arial Narrow" w:hAnsi="Arial Narrow"/>
          <w:sz w:val="24"/>
          <w:szCs w:val="24"/>
          <w:lang w:eastAsia="es-ES"/>
        </w:rPr>
      </w:pPr>
    </w:p>
    <w:p w14:paraId="10185539" w14:textId="77777777" w:rsidR="00430C52" w:rsidRPr="00B36286" w:rsidRDefault="00430C52" w:rsidP="00B36286">
      <w:pPr>
        <w:spacing w:after="0" w:line="240" w:lineRule="auto"/>
        <w:jc w:val="both"/>
        <w:rPr>
          <w:rFonts w:ascii="Arial Narrow" w:hAnsi="Arial Narrow"/>
          <w:b/>
          <w:bCs/>
          <w:sz w:val="24"/>
          <w:szCs w:val="24"/>
          <w:lang w:eastAsia="es-ES"/>
        </w:rPr>
      </w:pPr>
      <w:r w:rsidRPr="00B36286">
        <w:rPr>
          <w:rFonts w:ascii="Arial Narrow" w:hAnsi="Arial Narrow"/>
          <w:b/>
          <w:bCs/>
          <w:sz w:val="24"/>
          <w:szCs w:val="24"/>
          <w:lang w:eastAsia="es-ES"/>
        </w:rPr>
        <w:t>NOTA: En el caso de contratos ejecutados antes de la entrada en vigencia del EURO, el valor ejecutado se debe acreditar en la moneda que se encontraba vigente a la fecha de terminación del contrato.</w:t>
      </w:r>
    </w:p>
    <w:p w14:paraId="108A1718" w14:textId="77777777" w:rsidR="00430C52" w:rsidRPr="00B36286" w:rsidRDefault="00430C52" w:rsidP="00B36286">
      <w:pPr>
        <w:spacing w:after="0" w:line="240" w:lineRule="auto"/>
        <w:ind w:left="720"/>
        <w:jc w:val="both"/>
        <w:rPr>
          <w:rFonts w:ascii="Arial Narrow" w:hAnsi="Arial Narrow"/>
          <w:sz w:val="24"/>
          <w:szCs w:val="24"/>
          <w:lang w:eastAsia="es-ES"/>
        </w:rPr>
      </w:pPr>
    </w:p>
    <w:p w14:paraId="1CA4ADB7" w14:textId="77777777" w:rsidR="00430C52" w:rsidRPr="00B36286" w:rsidRDefault="00430C52" w:rsidP="00B36286">
      <w:pPr>
        <w:numPr>
          <w:ilvl w:val="0"/>
          <w:numId w:val="31"/>
        </w:numPr>
        <w:spacing w:after="0" w:line="240" w:lineRule="auto"/>
        <w:ind w:left="426"/>
        <w:jc w:val="both"/>
        <w:rPr>
          <w:rFonts w:ascii="Arial Narrow" w:hAnsi="Arial Narrow"/>
          <w:sz w:val="24"/>
          <w:szCs w:val="24"/>
          <w:lang w:eastAsia="es-ES"/>
        </w:rPr>
      </w:pPr>
      <w:r w:rsidRPr="00B36286">
        <w:rPr>
          <w:rFonts w:ascii="Arial Narrow" w:hAnsi="Arial Narrow"/>
          <w:sz w:val="24"/>
          <w:szCs w:val="24"/>
          <w:lang w:eastAsia="es-ES"/>
        </w:rPr>
        <w:t>El INVÍAS se reserva el derecho de verificar la información aportada por los Proponentes.</w:t>
      </w:r>
    </w:p>
    <w:p w14:paraId="74A90F95" w14:textId="77777777" w:rsidR="00430C52" w:rsidRPr="00B36286" w:rsidRDefault="00430C52" w:rsidP="00B36286">
      <w:pPr>
        <w:spacing w:after="0" w:line="240" w:lineRule="auto"/>
        <w:ind w:left="426"/>
        <w:jc w:val="both"/>
        <w:rPr>
          <w:rFonts w:ascii="Arial Narrow" w:hAnsi="Arial Narrow"/>
          <w:sz w:val="24"/>
          <w:szCs w:val="24"/>
          <w:lang w:eastAsia="es-ES"/>
        </w:rPr>
      </w:pPr>
    </w:p>
    <w:p w14:paraId="14C7B99F" w14:textId="6C249FA8" w:rsidR="00430C52" w:rsidRDefault="00430C52" w:rsidP="00B36286">
      <w:pPr>
        <w:spacing w:after="0" w:line="240" w:lineRule="auto"/>
        <w:jc w:val="both"/>
        <w:rPr>
          <w:rFonts w:ascii="Arial Narrow" w:hAnsi="Arial Narrow"/>
          <w:sz w:val="24"/>
          <w:szCs w:val="24"/>
          <w:lang w:eastAsia="es-ES"/>
        </w:rPr>
      </w:pPr>
      <w:r w:rsidRPr="00B36286">
        <w:rPr>
          <w:rFonts w:ascii="Arial Narrow" w:hAnsi="Arial Narrow"/>
          <w:sz w:val="24"/>
          <w:szCs w:val="24"/>
          <w:lang w:eastAsia="es-ES"/>
        </w:rPr>
        <w:t>El Instituto se reserva el derecho de verificar integralmente la autenticidad, exactitud y coherencia de la información aportada por el proponente, tendiente a acreditar su experiencia, pudiendo acudir para ello a las personas, empresas o entidades contratantes.</w:t>
      </w:r>
    </w:p>
    <w:p w14:paraId="540DD555" w14:textId="31BE0DE6" w:rsidR="00920D0F" w:rsidRDefault="00920D0F" w:rsidP="00B36286">
      <w:pPr>
        <w:spacing w:after="0" w:line="240" w:lineRule="auto"/>
        <w:jc w:val="both"/>
        <w:rPr>
          <w:rFonts w:ascii="Arial Narrow" w:hAnsi="Arial Narrow"/>
          <w:sz w:val="24"/>
          <w:szCs w:val="24"/>
          <w:lang w:eastAsia="es-ES"/>
        </w:rPr>
      </w:pPr>
    </w:p>
    <w:p w14:paraId="4D28D138" w14:textId="5A0904C9" w:rsidR="00D335E5" w:rsidRPr="0033329E" w:rsidRDefault="006A4F05" w:rsidP="0033329E">
      <w:pPr>
        <w:pStyle w:val="Invias-Titulo2"/>
      </w:pPr>
      <w:r w:rsidRPr="0033329E">
        <w:t>REQUISITOS TÉCNICOS</w:t>
      </w:r>
    </w:p>
    <w:p w14:paraId="1FAB133D" w14:textId="77777777" w:rsidR="006A4F05" w:rsidRPr="0033329E" w:rsidRDefault="006A4F05" w:rsidP="006A4F05">
      <w:pPr>
        <w:autoSpaceDE w:val="0"/>
        <w:autoSpaceDN w:val="0"/>
        <w:adjustRightInd w:val="0"/>
        <w:spacing w:after="0" w:line="240" w:lineRule="auto"/>
        <w:rPr>
          <w:rFonts w:ascii="Arial Narrow" w:hAnsi="Arial Narrow" w:cs="Arial"/>
          <w:color w:val="000000"/>
          <w:sz w:val="24"/>
          <w:szCs w:val="24"/>
          <w:lang w:eastAsia="es-CO"/>
        </w:rPr>
      </w:pPr>
    </w:p>
    <w:p w14:paraId="010DD3D8" w14:textId="3B23A867" w:rsidR="006A4F05" w:rsidRPr="0033329E" w:rsidRDefault="006A4F05" w:rsidP="0033329E">
      <w:pPr>
        <w:pStyle w:val="Prrafodelista"/>
        <w:numPr>
          <w:ilvl w:val="0"/>
          <w:numId w:val="76"/>
        </w:numPr>
        <w:autoSpaceDE w:val="0"/>
        <w:autoSpaceDN w:val="0"/>
        <w:adjustRightInd w:val="0"/>
        <w:spacing w:after="0" w:line="240" w:lineRule="auto"/>
        <w:rPr>
          <w:rFonts w:ascii="Arial Narrow" w:hAnsi="Arial Narrow" w:cs="Arial"/>
          <w:color w:val="000000"/>
          <w:sz w:val="24"/>
          <w:szCs w:val="24"/>
          <w:lang w:eastAsia="es-CO"/>
        </w:rPr>
      </w:pPr>
      <w:r w:rsidRPr="0033329E">
        <w:rPr>
          <w:rFonts w:ascii="Arial Narrow" w:hAnsi="Arial Narrow" w:cs="Arial"/>
          <w:b/>
          <w:bCs/>
          <w:color w:val="000000"/>
          <w:sz w:val="24"/>
          <w:szCs w:val="24"/>
          <w:lang w:eastAsia="es-CO"/>
        </w:rPr>
        <w:t xml:space="preserve">CUMPLIMIENTO DE CONDICIONES TÉCNICAS MÍNIMAS (ANEXO TÉCNICO): </w:t>
      </w:r>
    </w:p>
    <w:p w14:paraId="6F5AEEDF" w14:textId="77777777" w:rsidR="009E1FE0" w:rsidRPr="00CF2CDD" w:rsidRDefault="009E1FE0" w:rsidP="0033329E">
      <w:pPr>
        <w:autoSpaceDE w:val="0"/>
        <w:autoSpaceDN w:val="0"/>
        <w:adjustRightInd w:val="0"/>
        <w:spacing w:after="0" w:line="240" w:lineRule="auto"/>
        <w:jc w:val="both"/>
        <w:rPr>
          <w:rFonts w:ascii="Arial Narrow" w:hAnsi="Arial Narrow"/>
          <w:sz w:val="24"/>
          <w:szCs w:val="24"/>
          <w:lang w:eastAsia="es-ES"/>
        </w:rPr>
      </w:pPr>
    </w:p>
    <w:p w14:paraId="0A84C04B" w14:textId="54794AA0" w:rsidR="006A4F05" w:rsidRDefault="006A4F05" w:rsidP="00CF2CDD">
      <w:pPr>
        <w:autoSpaceDE w:val="0"/>
        <w:autoSpaceDN w:val="0"/>
        <w:adjustRightInd w:val="0"/>
        <w:spacing w:after="0" w:line="240" w:lineRule="auto"/>
        <w:jc w:val="both"/>
        <w:rPr>
          <w:rFonts w:ascii="Arial Narrow" w:hAnsi="Arial Narrow" w:cs="Arial"/>
          <w:color w:val="000000"/>
          <w:sz w:val="23"/>
          <w:szCs w:val="23"/>
          <w:lang w:eastAsia="es-CO"/>
        </w:rPr>
      </w:pPr>
      <w:r w:rsidRPr="0033329E">
        <w:rPr>
          <w:rFonts w:ascii="Arial Narrow" w:hAnsi="Arial Narrow"/>
          <w:sz w:val="24"/>
          <w:szCs w:val="24"/>
          <w:lang w:eastAsia="es-ES"/>
        </w:rPr>
        <w:t>El representante legal del proponente persona jurídica o proponente plural o el proponente persona natural, deberá presentar certificación bajo la gravedad de juramento, que se entiende prestado con la presentación del documento, en la que se comprometa en caso de resultar adjudicatario del presente proceso, a dar cumplimiento sobre la totalidad de las condiciones técnicas mínimas relacionadas dentro del presente documento, así como las descritas en el ANEXO TÉCNICO del proceso para prestar el servicio de</w:t>
      </w:r>
      <w:r w:rsidRPr="0033329E">
        <w:rPr>
          <w:rFonts w:ascii="Arial Narrow" w:hAnsi="Arial Narrow" w:cs="Arial"/>
          <w:color w:val="000000"/>
          <w:sz w:val="23"/>
          <w:szCs w:val="23"/>
          <w:lang w:eastAsia="es-CO"/>
        </w:rPr>
        <w:t xml:space="preserve"> </w:t>
      </w:r>
      <w:r w:rsidR="009E1FE0" w:rsidRPr="00E13960">
        <w:rPr>
          <w:rFonts w:ascii="Arial" w:hAnsi="Arial" w:cs="Arial"/>
          <w:b/>
        </w:rPr>
        <w:t>EL SUMINISTRO, INTALACIÓN Y PUESTA EN MARCHA DE CÁMARAS DE RECONOCIMIENTO DE PLACAS EN ESTACIONES DE PEAJE Y PESAJE A CARGO DEL INVIAS</w:t>
      </w:r>
      <w:r w:rsidRPr="0033329E">
        <w:rPr>
          <w:rFonts w:ascii="Arial Narrow" w:hAnsi="Arial Narrow" w:cs="Arial"/>
          <w:color w:val="000000"/>
          <w:sz w:val="23"/>
          <w:szCs w:val="23"/>
          <w:lang w:eastAsia="es-CO"/>
        </w:rPr>
        <w:t xml:space="preserve">. De igual manera, con dicha certificación el proponente se compromete a incluir todos los elementos y procedimientos necesarios para el cumplimiento del objeto contractual. </w:t>
      </w:r>
    </w:p>
    <w:p w14:paraId="6D96F1CB" w14:textId="77777777" w:rsidR="009E1FE0" w:rsidRPr="0033329E" w:rsidRDefault="009E1FE0" w:rsidP="0033329E">
      <w:pPr>
        <w:autoSpaceDE w:val="0"/>
        <w:autoSpaceDN w:val="0"/>
        <w:adjustRightInd w:val="0"/>
        <w:spacing w:after="0" w:line="240" w:lineRule="auto"/>
        <w:jc w:val="both"/>
        <w:rPr>
          <w:rFonts w:ascii="Arial Narrow" w:hAnsi="Arial Narrow" w:cs="Arial"/>
          <w:color w:val="000000"/>
          <w:sz w:val="23"/>
          <w:szCs w:val="23"/>
          <w:lang w:eastAsia="es-CO"/>
        </w:rPr>
      </w:pPr>
    </w:p>
    <w:p w14:paraId="21D1A0EA" w14:textId="77777777" w:rsidR="006A4F05" w:rsidRPr="0033329E" w:rsidRDefault="006A4F05" w:rsidP="0033329E">
      <w:pPr>
        <w:autoSpaceDE w:val="0"/>
        <w:autoSpaceDN w:val="0"/>
        <w:adjustRightInd w:val="0"/>
        <w:spacing w:after="0" w:line="240" w:lineRule="auto"/>
        <w:jc w:val="both"/>
        <w:rPr>
          <w:rFonts w:ascii="Arial Narrow" w:hAnsi="Arial Narrow" w:cs="Arial"/>
          <w:color w:val="000000"/>
          <w:sz w:val="23"/>
          <w:szCs w:val="23"/>
          <w:lang w:eastAsia="es-CO"/>
        </w:rPr>
      </w:pPr>
      <w:r w:rsidRPr="0033329E">
        <w:rPr>
          <w:rFonts w:ascii="Arial Narrow" w:hAnsi="Arial Narrow" w:cs="Arial"/>
          <w:b/>
          <w:bCs/>
          <w:color w:val="000000"/>
          <w:sz w:val="23"/>
          <w:szCs w:val="23"/>
          <w:lang w:eastAsia="es-CO"/>
        </w:rPr>
        <w:t xml:space="preserve">NOTA: </w:t>
      </w:r>
      <w:r w:rsidRPr="0033329E">
        <w:rPr>
          <w:rFonts w:ascii="Arial Narrow" w:hAnsi="Arial Narrow" w:cs="Arial"/>
          <w:color w:val="000000"/>
          <w:sz w:val="23"/>
          <w:szCs w:val="23"/>
          <w:lang w:eastAsia="es-CO"/>
        </w:rPr>
        <w:t xml:space="preserve">Teniendo en cuenta que al momento de remitir los documentos por parte del proponente en el SECOP II a través del Portal Único de Contratación (PUC), link: http://community.secop.gov.co/sts/cce/login.aspx, tiene dicho portal el SELLO DE TIEMPO, el cual se trata de un mecanismo de seguridad y validez jurídica de la fecha y hora exacta en la generación, envío y recepción de información electrónica, además que garantiza la integridad de la información durante su ciclo de vida, sello este que se encuentra vinculado a la FIRMA DIGITAL (Ley 527 de 1999, Decreto 2364 de 2012 y demás normas que las modifiquen, aclaren o complementen), no es indispensable remitir este documento firmado por el proponente, pues la entidad entenderá que con este SELLO DE TIEMPO, el representante legal está firmando la oferta. </w:t>
      </w:r>
    </w:p>
    <w:p w14:paraId="32F39A83" w14:textId="0A7FC56A" w:rsidR="009E1FE0" w:rsidRDefault="009E1FE0" w:rsidP="006A4F05">
      <w:pPr>
        <w:autoSpaceDE w:val="0"/>
        <w:autoSpaceDN w:val="0"/>
        <w:adjustRightInd w:val="0"/>
        <w:spacing w:after="0" w:line="240" w:lineRule="auto"/>
        <w:rPr>
          <w:rFonts w:ascii="Arial Narrow" w:hAnsi="Arial Narrow" w:cs="Arial"/>
          <w:b/>
          <w:bCs/>
          <w:color w:val="000000"/>
          <w:sz w:val="23"/>
          <w:szCs w:val="23"/>
          <w:lang w:eastAsia="es-CO"/>
        </w:rPr>
      </w:pPr>
    </w:p>
    <w:p w14:paraId="62C52110" w14:textId="3F924D70" w:rsidR="00071E32" w:rsidRDefault="00071E32" w:rsidP="006A4F05">
      <w:pPr>
        <w:autoSpaceDE w:val="0"/>
        <w:autoSpaceDN w:val="0"/>
        <w:adjustRightInd w:val="0"/>
        <w:spacing w:after="0" w:line="240" w:lineRule="auto"/>
        <w:rPr>
          <w:rFonts w:ascii="Arial Narrow" w:hAnsi="Arial Narrow" w:cs="Arial"/>
          <w:b/>
          <w:bCs/>
          <w:color w:val="000000"/>
          <w:sz w:val="23"/>
          <w:szCs w:val="23"/>
          <w:lang w:eastAsia="es-CO"/>
        </w:rPr>
      </w:pPr>
    </w:p>
    <w:p w14:paraId="021701AC" w14:textId="56AD2BEE" w:rsidR="006A4F05" w:rsidRPr="0033329E" w:rsidRDefault="006A4F05" w:rsidP="0033329E">
      <w:pPr>
        <w:pStyle w:val="Prrafodelista"/>
        <w:numPr>
          <w:ilvl w:val="0"/>
          <w:numId w:val="76"/>
        </w:numPr>
        <w:autoSpaceDE w:val="0"/>
        <w:autoSpaceDN w:val="0"/>
        <w:adjustRightInd w:val="0"/>
        <w:spacing w:after="0" w:line="240" w:lineRule="auto"/>
        <w:rPr>
          <w:rFonts w:ascii="Arial Narrow" w:hAnsi="Arial Narrow" w:cs="Arial"/>
          <w:color w:val="000000"/>
          <w:sz w:val="23"/>
          <w:szCs w:val="23"/>
          <w:lang w:eastAsia="es-CO"/>
        </w:rPr>
      </w:pPr>
      <w:r w:rsidRPr="0033329E">
        <w:rPr>
          <w:rFonts w:ascii="Arial Narrow" w:hAnsi="Arial Narrow" w:cs="Arial"/>
          <w:b/>
          <w:bCs/>
          <w:color w:val="000000"/>
          <w:sz w:val="24"/>
          <w:szCs w:val="24"/>
          <w:lang w:eastAsia="es-CO"/>
        </w:rPr>
        <w:lastRenderedPageBreak/>
        <w:t>SOPORTE</w:t>
      </w:r>
      <w:r w:rsidRPr="0033329E">
        <w:rPr>
          <w:rFonts w:ascii="Arial Narrow" w:hAnsi="Arial Narrow" w:cs="Arial"/>
          <w:b/>
          <w:bCs/>
          <w:color w:val="000000"/>
          <w:sz w:val="23"/>
          <w:szCs w:val="23"/>
          <w:lang w:eastAsia="es-CO"/>
        </w:rPr>
        <w:t xml:space="preserve"> Y SERVICIO </w:t>
      </w:r>
    </w:p>
    <w:p w14:paraId="47A7D859" w14:textId="77777777" w:rsidR="006A4F05" w:rsidRPr="0033329E" w:rsidRDefault="006A4F05" w:rsidP="006A4F05">
      <w:pPr>
        <w:autoSpaceDE w:val="0"/>
        <w:autoSpaceDN w:val="0"/>
        <w:adjustRightInd w:val="0"/>
        <w:spacing w:after="0" w:line="240" w:lineRule="auto"/>
        <w:rPr>
          <w:rFonts w:ascii="Arial Narrow" w:hAnsi="Arial Narrow" w:cs="Arial"/>
          <w:color w:val="000000"/>
          <w:sz w:val="23"/>
          <w:szCs w:val="23"/>
          <w:lang w:eastAsia="es-CO"/>
        </w:rPr>
      </w:pPr>
    </w:p>
    <w:p w14:paraId="0D239AA7" w14:textId="26D89B76" w:rsidR="006A4F05" w:rsidRDefault="006A4F05" w:rsidP="009E1FE0">
      <w:pPr>
        <w:autoSpaceDE w:val="0"/>
        <w:autoSpaceDN w:val="0"/>
        <w:adjustRightInd w:val="0"/>
        <w:spacing w:after="0" w:line="240" w:lineRule="auto"/>
        <w:jc w:val="both"/>
        <w:rPr>
          <w:rFonts w:ascii="Arial Narrow" w:hAnsi="Arial Narrow" w:cs="Arial"/>
          <w:color w:val="000000"/>
          <w:sz w:val="23"/>
          <w:szCs w:val="23"/>
          <w:lang w:eastAsia="es-CO"/>
        </w:rPr>
      </w:pPr>
      <w:r w:rsidRPr="0033329E">
        <w:rPr>
          <w:rFonts w:ascii="Arial Narrow" w:hAnsi="Arial Narrow" w:cs="Arial"/>
          <w:color w:val="000000"/>
          <w:sz w:val="23"/>
          <w:szCs w:val="23"/>
          <w:lang w:eastAsia="es-CO"/>
        </w:rPr>
        <w:t xml:space="preserve">El proponente persona jurídica o proponente plural o el proponente persona natural, deberá aportar una certificación expedida por </w:t>
      </w:r>
      <w:r w:rsidR="0057624E">
        <w:rPr>
          <w:rFonts w:ascii="Arial Narrow" w:hAnsi="Arial Narrow" w:cs="Arial"/>
          <w:color w:val="000000"/>
          <w:sz w:val="23"/>
          <w:szCs w:val="23"/>
          <w:lang w:eastAsia="es-CO"/>
        </w:rPr>
        <w:t>fabricante</w:t>
      </w:r>
      <w:r w:rsidRPr="0033329E">
        <w:rPr>
          <w:rFonts w:ascii="Arial Narrow" w:hAnsi="Arial Narrow" w:cs="Arial"/>
          <w:color w:val="000000"/>
          <w:sz w:val="23"/>
          <w:szCs w:val="23"/>
          <w:lang w:eastAsia="es-CO"/>
        </w:rPr>
        <w:t xml:space="preserve">, con fecha de expedición no mayor a treinta (30) días anteriores a la fecha de cierre del presente proceso de selección, donde se certifique que el </w:t>
      </w:r>
      <w:r w:rsidR="0057624E">
        <w:rPr>
          <w:rFonts w:ascii="Arial Narrow" w:hAnsi="Arial Narrow" w:cs="Arial"/>
          <w:color w:val="000000"/>
          <w:sz w:val="23"/>
          <w:szCs w:val="23"/>
          <w:lang w:eastAsia="es-CO"/>
        </w:rPr>
        <w:t>proponente</w:t>
      </w:r>
      <w:r w:rsidRPr="0033329E">
        <w:rPr>
          <w:rFonts w:ascii="Arial Narrow" w:hAnsi="Arial Narrow" w:cs="Arial"/>
          <w:color w:val="000000"/>
          <w:sz w:val="23"/>
          <w:szCs w:val="23"/>
          <w:lang w:eastAsia="es-CO"/>
        </w:rPr>
        <w:t xml:space="preserve"> prestará el servicio, así como el soporte, mínimo durante un (1) año, contado a partir del acta de inicio y que incluya lo siguiente: </w:t>
      </w:r>
    </w:p>
    <w:p w14:paraId="5ED0D408" w14:textId="77777777" w:rsidR="0057624E" w:rsidRPr="0033329E" w:rsidRDefault="0057624E" w:rsidP="0033329E">
      <w:pPr>
        <w:autoSpaceDE w:val="0"/>
        <w:autoSpaceDN w:val="0"/>
        <w:adjustRightInd w:val="0"/>
        <w:spacing w:after="0" w:line="240" w:lineRule="auto"/>
        <w:jc w:val="both"/>
        <w:rPr>
          <w:rFonts w:ascii="Arial Narrow" w:hAnsi="Arial Narrow" w:cs="Arial"/>
          <w:color w:val="000000"/>
          <w:sz w:val="23"/>
          <w:szCs w:val="23"/>
          <w:lang w:eastAsia="es-CO"/>
        </w:rPr>
      </w:pPr>
    </w:p>
    <w:p w14:paraId="29F0AFF7" w14:textId="710192C8" w:rsidR="006A4F05" w:rsidRPr="0033329E" w:rsidRDefault="006A4F05" w:rsidP="0033329E">
      <w:pPr>
        <w:autoSpaceDE w:val="0"/>
        <w:autoSpaceDN w:val="0"/>
        <w:adjustRightInd w:val="0"/>
        <w:spacing w:after="20" w:line="240" w:lineRule="auto"/>
        <w:jc w:val="both"/>
        <w:rPr>
          <w:rFonts w:ascii="Arial Narrow" w:hAnsi="Arial Narrow" w:cs="Arial"/>
          <w:color w:val="000000"/>
          <w:sz w:val="23"/>
          <w:szCs w:val="23"/>
          <w:lang w:eastAsia="es-CO"/>
        </w:rPr>
      </w:pPr>
      <w:r w:rsidRPr="0033329E">
        <w:rPr>
          <w:rFonts w:ascii="Arial Narrow" w:hAnsi="Arial Narrow" w:cs="Arial"/>
          <w:color w:val="000000"/>
          <w:sz w:val="23"/>
          <w:szCs w:val="23"/>
          <w:lang w:eastAsia="es-CO"/>
        </w:rPr>
        <w:t xml:space="preserve">1. </w:t>
      </w:r>
      <w:r w:rsidRPr="0033329E">
        <w:rPr>
          <w:rFonts w:ascii="Arial Narrow" w:hAnsi="Arial Narrow" w:cs="Arial"/>
          <w:b/>
          <w:bCs/>
          <w:color w:val="000000"/>
          <w:sz w:val="23"/>
          <w:szCs w:val="23"/>
          <w:lang w:eastAsia="es-CO"/>
        </w:rPr>
        <w:t xml:space="preserve">Nivel de Servicio: </w:t>
      </w:r>
      <w:r w:rsidR="0057624E">
        <w:rPr>
          <w:rFonts w:ascii="Arial Narrow" w:hAnsi="Arial Narrow" w:cs="Arial"/>
          <w:color w:val="000000"/>
          <w:sz w:val="23"/>
          <w:szCs w:val="23"/>
          <w:lang w:eastAsia="es-CO"/>
        </w:rPr>
        <w:t xml:space="preserve"> Cámaras de Reconocimiento de Placas (LPR) DE </w:t>
      </w:r>
      <w:r w:rsidR="00711D92">
        <w:rPr>
          <w:rFonts w:ascii="Arial Narrow" w:hAnsi="Arial Narrow" w:cs="Arial"/>
          <w:color w:val="000000"/>
          <w:sz w:val="23"/>
          <w:szCs w:val="23"/>
          <w:lang w:eastAsia="es-CO"/>
        </w:rPr>
        <w:t>ACUERDO</w:t>
      </w:r>
      <w:r w:rsidR="0057624E">
        <w:rPr>
          <w:rFonts w:ascii="Arial Narrow" w:hAnsi="Arial Narrow" w:cs="Arial"/>
          <w:color w:val="000000"/>
          <w:sz w:val="23"/>
          <w:szCs w:val="23"/>
          <w:lang w:eastAsia="es-CO"/>
        </w:rPr>
        <w:t xml:space="preserve"> CON LO ESTIPULADO EN ANEXO TECNICO</w:t>
      </w:r>
      <w:r w:rsidRPr="0033329E">
        <w:rPr>
          <w:rFonts w:ascii="Arial Narrow" w:hAnsi="Arial Narrow" w:cs="Arial"/>
          <w:color w:val="000000"/>
          <w:sz w:val="23"/>
          <w:szCs w:val="23"/>
          <w:lang w:eastAsia="es-CO"/>
        </w:rPr>
        <w:t xml:space="preserve"> (Incluye soporte en sitio, labor, y partes con tiempo de solución de </w:t>
      </w:r>
      <w:r w:rsidR="0057624E">
        <w:rPr>
          <w:rFonts w:ascii="Arial Narrow" w:hAnsi="Arial Narrow" w:cs="Arial"/>
          <w:color w:val="000000"/>
          <w:sz w:val="23"/>
          <w:szCs w:val="23"/>
          <w:lang w:eastAsia="es-CO"/>
        </w:rPr>
        <w:t>24</w:t>
      </w:r>
      <w:r w:rsidRPr="0033329E">
        <w:rPr>
          <w:rFonts w:ascii="Arial Narrow" w:hAnsi="Arial Narrow" w:cs="Arial"/>
          <w:color w:val="000000"/>
          <w:sz w:val="23"/>
          <w:szCs w:val="23"/>
          <w:lang w:eastAsia="es-CO"/>
        </w:rPr>
        <w:t xml:space="preserve"> horas en partes). </w:t>
      </w:r>
    </w:p>
    <w:p w14:paraId="13851F5A" w14:textId="66CBDB16" w:rsidR="006A4F05" w:rsidRPr="0033329E" w:rsidRDefault="006A4F05" w:rsidP="0033329E">
      <w:pPr>
        <w:autoSpaceDE w:val="0"/>
        <w:autoSpaceDN w:val="0"/>
        <w:adjustRightInd w:val="0"/>
        <w:spacing w:after="20" w:line="240" w:lineRule="auto"/>
        <w:jc w:val="both"/>
        <w:rPr>
          <w:rFonts w:ascii="Arial Narrow" w:hAnsi="Arial Narrow" w:cs="Arial"/>
          <w:color w:val="000000"/>
          <w:sz w:val="23"/>
          <w:szCs w:val="23"/>
          <w:lang w:eastAsia="es-CO"/>
        </w:rPr>
      </w:pPr>
      <w:r w:rsidRPr="0033329E">
        <w:rPr>
          <w:rFonts w:ascii="Arial Narrow" w:hAnsi="Arial Narrow" w:cs="Arial"/>
          <w:color w:val="000000"/>
          <w:sz w:val="23"/>
          <w:szCs w:val="23"/>
          <w:lang w:eastAsia="es-CO"/>
        </w:rPr>
        <w:t xml:space="preserve">2. </w:t>
      </w:r>
      <w:r w:rsidRPr="0033329E">
        <w:rPr>
          <w:rFonts w:ascii="Arial Narrow" w:hAnsi="Arial Narrow" w:cs="Arial"/>
          <w:b/>
          <w:bCs/>
          <w:color w:val="000000"/>
          <w:sz w:val="23"/>
          <w:szCs w:val="23"/>
          <w:lang w:eastAsia="es-CO"/>
        </w:rPr>
        <w:t xml:space="preserve">Nivel de servicio: </w:t>
      </w:r>
      <w:r w:rsidRPr="0033329E">
        <w:rPr>
          <w:rFonts w:ascii="Arial Narrow" w:hAnsi="Arial Narrow" w:cs="Arial"/>
          <w:color w:val="000000"/>
          <w:sz w:val="23"/>
          <w:szCs w:val="23"/>
          <w:lang w:eastAsia="es-CO"/>
        </w:rPr>
        <w:t>para todos los elementos distintos a l</w:t>
      </w:r>
      <w:r w:rsidR="00711D92">
        <w:rPr>
          <w:rFonts w:ascii="Arial Narrow" w:hAnsi="Arial Narrow" w:cs="Arial"/>
          <w:color w:val="000000"/>
          <w:sz w:val="23"/>
          <w:szCs w:val="23"/>
          <w:lang w:eastAsia="es-CO"/>
        </w:rPr>
        <w:t>a</w:t>
      </w:r>
      <w:r w:rsidRPr="0033329E">
        <w:rPr>
          <w:rFonts w:ascii="Arial Narrow" w:hAnsi="Arial Narrow" w:cs="Arial"/>
          <w:color w:val="000000"/>
          <w:sz w:val="23"/>
          <w:szCs w:val="23"/>
          <w:lang w:eastAsia="es-CO"/>
        </w:rPr>
        <w:t xml:space="preserve">s </w:t>
      </w:r>
      <w:r w:rsidR="0057624E">
        <w:rPr>
          <w:rFonts w:ascii="Arial Narrow" w:hAnsi="Arial Narrow" w:cs="Arial"/>
          <w:color w:val="000000"/>
          <w:sz w:val="23"/>
          <w:szCs w:val="23"/>
          <w:lang w:eastAsia="es-CO"/>
        </w:rPr>
        <w:t>las cámaras y que sean necesarios para su funcionamiento</w:t>
      </w:r>
      <w:r w:rsidR="00711D92">
        <w:rPr>
          <w:rFonts w:ascii="Arial Narrow" w:hAnsi="Arial Narrow" w:cs="Arial"/>
          <w:color w:val="000000"/>
          <w:sz w:val="23"/>
          <w:szCs w:val="23"/>
          <w:lang w:eastAsia="es-CO"/>
        </w:rPr>
        <w:t>.</w:t>
      </w:r>
    </w:p>
    <w:p w14:paraId="75107AA9" w14:textId="77777777" w:rsidR="006A4F05" w:rsidRPr="0033329E" w:rsidRDefault="006A4F05" w:rsidP="006A4F05">
      <w:pPr>
        <w:autoSpaceDE w:val="0"/>
        <w:autoSpaceDN w:val="0"/>
        <w:adjustRightInd w:val="0"/>
        <w:spacing w:after="0" w:line="240" w:lineRule="auto"/>
        <w:rPr>
          <w:rFonts w:ascii="Arial Narrow" w:hAnsi="Arial Narrow" w:cs="Arial"/>
          <w:color w:val="000000"/>
          <w:sz w:val="23"/>
          <w:szCs w:val="23"/>
          <w:lang w:eastAsia="es-CO"/>
        </w:rPr>
      </w:pPr>
    </w:p>
    <w:p w14:paraId="143EA3BA" w14:textId="77777777" w:rsidR="006A4F05" w:rsidRPr="0033329E" w:rsidRDefault="006A4F05" w:rsidP="006A4F05">
      <w:pPr>
        <w:autoSpaceDE w:val="0"/>
        <w:autoSpaceDN w:val="0"/>
        <w:adjustRightInd w:val="0"/>
        <w:spacing w:after="0" w:line="240" w:lineRule="auto"/>
        <w:rPr>
          <w:rFonts w:ascii="Arial Narrow" w:hAnsi="Arial Narrow" w:cs="Arial"/>
          <w:color w:val="000000"/>
          <w:sz w:val="23"/>
          <w:szCs w:val="23"/>
          <w:lang w:eastAsia="es-CO"/>
        </w:rPr>
      </w:pPr>
      <w:r w:rsidRPr="0033329E">
        <w:rPr>
          <w:rFonts w:ascii="Arial Narrow" w:hAnsi="Arial Narrow" w:cs="Arial"/>
          <w:b/>
          <w:bCs/>
          <w:color w:val="000000"/>
          <w:sz w:val="23"/>
          <w:szCs w:val="23"/>
          <w:lang w:eastAsia="es-CO"/>
        </w:rPr>
        <w:t xml:space="preserve">NOTA: </w:t>
      </w:r>
      <w:r w:rsidRPr="0033329E">
        <w:rPr>
          <w:rFonts w:ascii="Arial Narrow" w:hAnsi="Arial Narrow" w:cs="Arial"/>
          <w:color w:val="000000"/>
          <w:sz w:val="23"/>
          <w:szCs w:val="23"/>
          <w:lang w:eastAsia="es-CO"/>
        </w:rPr>
        <w:t xml:space="preserve">Si la oferta es presentada por un consorcio o unión temporal, al menos uno de los integrantes deberá cumplir con el anterior requisito. </w:t>
      </w:r>
    </w:p>
    <w:p w14:paraId="3B1B6743" w14:textId="77777777" w:rsidR="006A4F05" w:rsidRPr="0033329E" w:rsidRDefault="006A4F05" w:rsidP="006A4F05">
      <w:pPr>
        <w:autoSpaceDE w:val="0"/>
        <w:autoSpaceDN w:val="0"/>
        <w:adjustRightInd w:val="0"/>
        <w:spacing w:after="0" w:line="240" w:lineRule="auto"/>
        <w:rPr>
          <w:rFonts w:ascii="Arial Narrow" w:hAnsi="Arial Narrow" w:cs="Arial"/>
          <w:b/>
          <w:bCs/>
          <w:color w:val="000000"/>
          <w:sz w:val="23"/>
          <w:szCs w:val="23"/>
          <w:lang w:eastAsia="es-CO"/>
        </w:rPr>
      </w:pPr>
    </w:p>
    <w:p w14:paraId="421BD3A3" w14:textId="6FC03F10" w:rsidR="006A4F05" w:rsidRPr="0033329E" w:rsidRDefault="006A4F05" w:rsidP="0033329E">
      <w:pPr>
        <w:pStyle w:val="Prrafodelista"/>
        <w:numPr>
          <w:ilvl w:val="0"/>
          <w:numId w:val="76"/>
        </w:numPr>
        <w:autoSpaceDE w:val="0"/>
        <w:autoSpaceDN w:val="0"/>
        <w:adjustRightInd w:val="0"/>
        <w:spacing w:after="0" w:line="240" w:lineRule="auto"/>
        <w:rPr>
          <w:rFonts w:ascii="Arial Narrow" w:hAnsi="Arial Narrow" w:cs="Arial"/>
          <w:color w:val="000000"/>
          <w:sz w:val="23"/>
          <w:szCs w:val="23"/>
          <w:lang w:eastAsia="es-CO"/>
        </w:rPr>
      </w:pPr>
      <w:r w:rsidRPr="0033329E">
        <w:rPr>
          <w:rFonts w:ascii="Arial Narrow" w:hAnsi="Arial Narrow" w:cs="Arial"/>
          <w:b/>
          <w:bCs/>
          <w:color w:val="000000"/>
          <w:sz w:val="23"/>
          <w:szCs w:val="23"/>
          <w:lang w:eastAsia="es-CO"/>
        </w:rPr>
        <w:t xml:space="preserve">PERSONAL CERTIFICADO </w:t>
      </w:r>
    </w:p>
    <w:p w14:paraId="4092EF7A" w14:textId="77777777" w:rsidR="006A4F05" w:rsidRPr="0033329E" w:rsidRDefault="006A4F05" w:rsidP="006A4F05">
      <w:pPr>
        <w:autoSpaceDE w:val="0"/>
        <w:autoSpaceDN w:val="0"/>
        <w:adjustRightInd w:val="0"/>
        <w:spacing w:after="0" w:line="240" w:lineRule="auto"/>
        <w:rPr>
          <w:rFonts w:ascii="Arial Narrow" w:hAnsi="Arial Narrow" w:cs="Arial"/>
          <w:color w:val="000000"/>
          <w:sz w:val="23"/>
          <w:szCs w:val="23"/>
          <w:lang w:eastAsia="es-CO"/>
        </w:rPr>
      </w:pPr>
    </w:p>
    <w:p w14:paraId="04618DD5" w14:textId="154A91A7" w:rsidR="006A4F05" w:rsidRPr="0033329E" w:rsidRDefault="006A4F05" w:rsidP="0033329E">
      <w:pPr>
        <w:autoSpaceDE w:val="0"/>
        <w:autoSpaceDN w:val="0"/>
        <w:adjustRightInd w:val="0"/>
        <w:spacing w:after="0" w:line="240" w:lineRule="auto"/>
        <w:jc w:val="both"/>
        <w:rPr>
          <w:rFonts w:ascii="Arial Narrow" w:hAnsi="Arial Narrow"/>
          <w:sz w:val="23"/>
          <w:szCs w:val="23"/>
        </w:rPr>
      </w:pPr>
      <w:r w:rsidRPr="0033329E">
        <w:rPr>
          <w:rFonts w:ascii="Arial Narrow" w:hAnsi="Arial Narrow" w:cs="Arial"/>
          <w:color w:val="000000"/>
          <w:sz w:val="23"/>
          <w:szCs w:val="23"/>
          <w:lang w:eastAsia="es-CO"/>
        </w:rPr>
        <w:t xml:space="preserve">El representante legal del proponente persona jurídica o proponente plural o el proponente persona natural, deberá presentar certificación bajo la gravedad de juramento, que se entiende prestado con la presentación del documento, en la que se manifieste </w:t>
      </w:r>
      <w:r w:rsidR="0057624E" w:rsidRPr="00CF2CDD">
        <w:rPr>
          <w:rFonts w:ascii="Arial Narrow" w:hAnsi="Arial Narrow" w:cs="Arial"/>
          <w:color w:val="000000"/>
          <w:sz w:val="23"/>
          <w:szCs w:val="23"/>
          <w:lang w:eastAsia="es-CO"/>
        </w:rPr>
        <w:t>que,</w:t>
      </w:r>
      <w:r w:rsidRPr="0033329E">
        <w:rPr>
          <w:rFonts w:ascii="Arial Narrow" w:hAnsi="Arial Narrow" w:cs="Arial"/>
          <w:color w:val="000000"/>
          <w:sz w:val="23"/>
          <w:szCs w:val="23"/>
          <w:lang w:eastAsia="es-CO"/>
        </w:rPr>
        <w:t xml:space="preserve"> para la ejecución del contrato, se contará con un Gerente de Proyecto el cual deberá cumplir con los siguientes requerimientos: </w:t>
      </w:r>
    </w:p>
    <w:p w14:paraId="2D8AE57E" w14:textId="68C279CC" w:rsidR="006A4F05" w:rsidRPr="0033329E" w:rsidRDefault="006A4F05" w:rsidP="0033329E">
      <w:pPr>
        <w:pStyle w:val="Prrafodelista"/>
        <w:numPr>
          <w:ilvl w:val="0"/>
          <w:numId w:val="77"/>
        </w:numPr>
        <w:autoSpaceDE w:val="0"/>
        <w:autoSpaceDN w:val="0"/>
        <w:adjustRightInd w:val="0"/>
        <w:spacing w:after="0" w:line="240" w:lineRule="auto"/>
        <w:jc w:val="both"/>
        <w:rPr>
          <w:rFonts w:ascii="Arial Narrow" w:hAnsi="Arial Narrow" w:cs="Arial"/>
          <w:color w:val="000000"/>
          <w:sz w:val="23"/>
          <w:szCs w:val="23"/>
          <w:lang w:eastAsia="es-CO"/>
        </w:rPr>
      </w:pPr>
      <w:r w:rsidRPr="0033329E">
        <w:rPr>
          <w:rFonts w:ascii="Arial Narrow" w:hAnsi="Arial Narrow" w:cs="Arial"/>
          <w:color w:val="000000"/>
          <w:sz w:val="23"/>
          <w:szCs w:val="23"/>
          <w:lang w:eastAsia="es-CO"/>
        </w:rPr>
        <w:t xml:space="preserve">Formación profesional en Ingeniería de sistemas, electrónica o áreas afines. </w:t>
      </w:r>
    </w:p>
    <w:p w14:paraId="4492E6B1" w14:textId="374729D0" w:rsidR="006A4F05" w:rsidRPr="0033329E" w:rsidRDefault="006A4F05" w:rsidP="0033329E">
      <w:pPr>
        <w:pStyle w:val="Prrafodelista"/>
        <w:numPr>
          <w:ilvl w:val="0"/>
          <w:numId w:val="77"/>
        </w:numPr>
        <w:autoSpaceDE w:val="0"/>
        <w:autoSpaceDN w:val="0"/>
        <w:adjustRightInd w:val="0"/>
        <w:spacing w:after="0" w:line="240" w:lineRule="auto"/>
        <w:jc w:val="both"/>
        <w:rPr>
          <w:rFonts w:ascii="Arial Narrow" w:hAnsi="Arial Narrow" w:cs="Arial"/>
          <w:color w:val="000000"/>
          <w:sz w:val="23"/>
          <w:szCs w:val="23"/>
          <w:lang w:eastAsia="es-CO"/>
        </w:rPr>
      </w:pPr>
      <w:r w:rsidRPr="0033329E">
        <w:rPr>
          <w:rFonts w:ascii="Arial Narrow" w:hAnsi="Arial Narrow" w:cs="Arial"/>
          <w:color w:val="000000"/>
          <w:sz w:val="23"/>
          <w:szCs w:val="23"/>
          <w:lang w:eastAsia="es-CO"/>
        </w:rPr>
        <w:t xml:space="preserve">Experiencia certificada específica de mínimo 1 año </w:t>
      </w:r>
      <w:r w:rsidR="00C23D95" w:rsidRPr="0033329E">
        <w:rPr>
          <w:rFonts w:ascii="Arial Narrow" w:hAnsi="Arial Narrow" w:cs="Arial"/>
          <w:color w:val="000000"/>
          <w:sz w:val="23"/>
          <w:szCs w:val="23"/>
          <w:lang w:eastAsia="es-CO"/>
        </w:rPr>
        <w:t>como Gerente en proyectos similares</w:t>
      </w:r>
      <w:r w:rsidRPr="0033329E">
        <w:rPr>
          <w:rFonts w:ascii="Arial Narrow" w:hAnsi="Arial Narrow" w:cs="Arial"/>
          <w:color w:val="000000"/>
          <w:sz w:val="23"/>
          <w:szCs w:val="23"/>
          <w:lang w:eastAsia="es-CO"/>
        </w:rPr>
        <w:t xml:space="preserve">. </w:t>
      </w:r>
    </w:p>
    <w:p w14:paraId="52A8FEEC" w14:textId="401BE1C9" w:rsidR="006A4F05" w:rsidRPr="0033329E" w:rsidRDefault="006A4F05" w:rsidP="0033329E">
      <w:pPr>
        <w:pStyle w:val="Prrafodelista"/>
        <w:numPr>
          <w:ilvl w:val="0"/>
          <w:numId w:val="77"/>
        </w:numPr>
        <w:autoSpaceDE w:val="0"/>
        <w:autoSpaceDN w:val="0"/>
        <w:adjustRightInd w:val="0"/>
        <w:spacing w:after="0" w:line="240" w:lineRule="auto"/>
        <w:jc w:val="both"/>
        <w:rPr>
          <w:rFonts w:ascii="Arial Narrow" w:hAnsi="Arial Narrow" w:cs="Arial"/>
          <w:color w:val="000000"/>
          <w:sz w:val="23"/>
          <w:szCs w:val="23"/>
          <w:lang w:eastAsia="es-CO"/>
        </w:rPr>
      </w:pPr>
      <w:r w:rsidRPr="0033329E">
        <w:rPr>
          <w:rFonts w:ascii="Arial Narrow" w:hAnsi="Arial Narrow" w:cs="Arial"/>
          <w:color w:val="000000"/>
          <w:sz w:val="23"/>
          <w:szCs w:val="23"/>
          <w:lang w:eastAsia="es-CO"/>
        </w:rPr>
        <w:t xml:space="preserve">Tener tarjeta de matrícula profesional vigente (Ley 842 de 2003). </w:t>
      </w:r>
    </w:p>
    <w:p w14:paraId="38488FC8" w14:textId="77777777" w:rsidR="006A4F05" w:rsidRPr="0033329E" w:rsidRDefault="006A4F05" w:rsidP="006A4F05">
      <w:pPr>
        <w:autoSpaceDE w:val="0"/>
        <w:autoSpaceDN w:val="0"/>
        <w:adjustRightInd w:val="0"/>
        <w:spacing w:after="0" w:line="240" w:lineRule="auto"/>
        <w:rPr>
          <w:rFonts w:ascii="Arial Narrow" w:hAnsi="Arial Narrow" w:cs="Arial"/>
          <w:color w:val="000000"/>
          <w:sz w:val="23"/>
          <w:szCs w:val="23"/>
          <w:lang w:eastAsia="es-CO"/>
        </w:rPr>
      </w:pPr>
    </w:p>
    <w:p w14:paraId="52C0C2A6" w14:textId="3243A7C8" w:rsidR="006A4F05" w:rsidRPr="0033329E" w:rsidRDefault="006A4F05" w:rsidP="006A4F05">
      <w:pPr>
        <w:autoSpaceDE w:val="0"/>
        <w:autoSpaceDN w:val="0"/>
        <w:adjustRightInd w:val="0"/>
        <w:spacing w:after="0" w:line="240" w:lineRule="auto"/>
        <w:rPr>
          <w:rFonts w:ascii="Arial Narrow" w:hAnsi="Arial Narrow" w:cs="Arial"/>
          <w:b/>
          <w:bCs/>
          <w:color w:val="000000"/>
          <w:sz w:val="23"/>
          <w:szCs w:val="23"/>
          <w:u w:val="single"/>
          <w:lang w:eastAsia="es-CO"/>
        </w:rPr>
      </w:pPr>
      <w:r w:rsidRPr="0033329E">
        <w:rPr>
          <w:rFonts w:ascii="Arial Narrow" w:hAnsi="Arial Narrow" w:cs="Arial"/>
          <w:b/>
          <w:bCs/>
          <w:color w:val="000000"/>
          <w:sz w:val="23"/>
          <w:szCs w:val="23"/>
          <w:u w:val="single"/>
          <w:lang w:eastAsia="es-CO"/>
        </w:rPr>
        <w:t xml:space="preserve">NOTA 1: Los documentos requeridos para constatar los requerimientos del gerente del proyecto deben ser aportados por parte del proponente adjudicatario, antes de que se imparta orden de inicio, es decir entre el plazo de perfeccionamiento del contrato y aprobación de garantía única. </w:t>
      </w:r>
    </w:p>
    <w:p w14:paraId="688864C4" w14:textId="77777777" w:rsidR="00C23D95" w:rsidRPr="0033329E" w:rsidRDefault="00C23D95" w:rsidP="006A4F05">
      <w:pPr>
        <w:autoSpaceDE w:val="0"/>
        <w:autoSpaceDN w:val="0"/>
        <w:adjustRightInd w:val="0"/>
        <w:spacing w:after="0" w:line="240" w:lineRule="auto"/>
        <w:rPr>
          <w:rFonts w:ascii="Arial Narrow" w:hAnsi="Arial Narrow" w:cs="Arial"/>
          <w:color w:val="000000"/>
          <w:sz w:val="23"/>
          <w:szCs w:val="23"/>
          <w:lang w:eastAsia="es-CO"/>
        </w:rPr>
      </w:pPr>
    </w:p>
    <w:p w14:paraId="47F82FB9" w14:textId="538EAD7C" w:rsidR="006A4F05" w:rsidRDefault="006A4F05" w:rsidP="00CF2CDD">
      <w:pPr>
        <w:autoSpaceDE w:val="0"/>
        <w:autoSpaceDN w:val="0"/>
        <w:adjustRightInd w:val="0"/>
        <w:spacing w:after="0" w:line="240" w:lineRule="auto"/>
        <w:jc w:val="both"/>
        <w:rPr>
          <w:rFonts w:ascii="Arial Narrow" w:hAnsi="Arial Narrow" w:cs="Arial"/>
          <w:color w:val="000000"/>
          <w:sz w:val="23"/>
          <w:szCs w:val="23"/>
          <w:lang w:eastAsia="es-CO"/>
        </w:rPr>
      </w:pPr>
      <w:r w:rsidRPr="0033329E">
        <w:rPr>
          <w:rFonts w:ascii="Arial Narrow" w:hAnsi="Arial Narrow" w:cs="Arial"/>
          <w:b/>
          <w:bCs/>
          <w:color w:val="000000"/>
          <w:sz w:val="23"/>
          <w:szCs w:val="23"/>
          <w:lang w:eastAsia="es-CO"/>
        </w:rPr>
        <w:t xml:space="preserve">NOTA 2: </w:t>
      </w:r>
      <w:r w:rsidRPr="0033329E">
        <w:rPr>
          <w:rFonts w:ascii="Arial Narrow" w:hAnsi="Arial Narrow" w:cs="Arial"/>
          <w:color w:val="000000"/>
          <w:sz w:val="23"/>
          <w:szCs w:val="23"/>
          <w:lang w:eastAsia="es-CO"/>
        </w:rPr>
        <w:t xml:space="preserve">Teniendo en cuenta que al momento de remitir los documentos por parte del proponente en el SECOP II a través del Portal Único de Contratación (PUC), link: http://community.secop.gov.co/sts/cce/login.aspx, tiene dicho portal el SELLO DE TIEMPO, el cual se trata de un mecanismo de seguridad y validez jurídica de la fecha y hora exacta en la generación, envío y recepción de información electrónica, además que garantiza la integridad de la información durante su ciclo de vida, sello este que se encuentra vinculado a la FIRMA DIGITAL (Ley 527 de 1999, Decreto 2364 de 2012 y demás normas que las modifiquen, aclaren o complementen), no es indispensable remitir este documento firmado por el proponente, pues la entidad entenderá que con este SELLO DE TIEMPO, el representante legal está firmando la oferta. </w:t>
      </w:r>
    </w:p>
    <w:p w14:paraId="23A258AC" w14:textId="77777777" w:rsidR="00C23D95" w:rsidRPr="0033329E" w:rsidRDefault="00C23D95" w:rsidP="0033329E">
      <w:pPr>
        <w:autoSpaceDE w:val="0"/>
        <w:autoSpaceDN w:val="0"/>
        <w:adjustRightInd w:val="0"/>
        <w:spacing w:after="0" w:line="240" w:lineRule="auto"/>
        <w:jc w:val="both"/>
        <w:rPr>
          <w:rFonts w:ascii="Arial Narrow" w:hAnsi="Arial Narrow" w:cs="Arial"/>
          <w:color w:val="000000"/>
          <w:sz w:val="23"/>
          <w:szCs w:val="23"/>
          <w:lang w:eastAsia="es-CO"/>
        </w:rPr>
      </w:pPr>
    </w:p>
    <w:p w14:paraId="174BA8BF" w14:textId="45252151" w:rsidR="006A4F05" w:rsidRPr="0033329E" w:rsidRDefault="006A4F05" w:rsidP="0033329E">
      <w:pPr>
        <w:pStyle w:val="Prrafodelista"/>
        <w:numPr>
          <w:ilvl w:val="0"/>
          <w:numId w:val="76"/>
        </w:numPr>
        <w:autoSpaceDE w:val="0"/>
        <w:autoSpaceDN w:val="0"/>
        <w:adjustRightInd w:val="0"/>
        <w:spacing w:after="0" w:line="240" w:lineRule="auto"/>
        <w:rPr>
          <w:rFonts w:ascii="Arial Narrow" w:hAnsi="Arial Narrow" w:cs="Arial"/>
          <w:color w:val="000000"/>
          <w:sz w:val="23"/>
          <w:szCs w:val="23"/>
          <w:lang w:eastAsia="es-CO"/>
        </w:rPr>
      </w:pPr>
      <w:r w:rsidRPr="0033329E">
        <w:rPr>
          <w:rFonts w:ascii="Arial Narrow" w:hAnsi="Arial Narrow" w:cs="Arial"/>
          <w:b/>
          <w:bCs/>
          <w:color w:val="000000"/>
          <w:sz w:val="23"/>
          <w:szCs w:val="23"/>
          <w:lang w:eastAsia="es-CO"/>
        </w:rPr>
        <w:t xml:space="preserve">DISTRIBUIDOR O CANAL AUTORIZADO DEL FABRICANTE </w:t>
      </w:r>
    </w:p>
    <w:p w14:paraId="4C956760" w14:textId="77777777" w:rsidR="006A4F05" w:rsidRPr="0033329E" w:rsidRDefault="006A4F05" w:rsidP="006A4F05">
      <w:pPr>
        <w:autoSpaceDE w:val="0"/>
        <w:autoSpaceDN w:val="0"/>
        <w:adjustRightInd w:val="0"/>
        <w:spacing w:after="0" w:line="240" w:lineRule="auto"/>
        <w:rPr>
          <w:rFonts w:ascii="Arial Narrow" w:hAnsi="Arial Narrow" w:cs="Arial"/>
          <w:color w:val="000000"/>
          <w:sz w:val="23"/>
          <w:szCs w:val="23"/>
          <w:lang w:eastAsia="es-CO"/>
        </w:rPr>
      </w:pPr>
    </w:p>
    <w:p w14:paraId="1AABAC5D" w14:textId="4598B0B6" w:rsidR="006A4F05" w:rsidRPr="0033329E" w:rsidRDefault="006A4F05" w:rsidP="0033329E">
      <w:pPr>
        <w:autoSpaceDE w:val="0"/>
        <w:autoSpaceDN w:val="0"/>
        <w:adjustRightInd w:val="0"/>
        <w:spacing w:after="0" w:line="240" w:lineRule="auto"/>
        <w:jc w:val="both"/>
        <w:rPr>
          <w:rFonts w:ascii="Arial Narrow" w:hAnsi="Arial Narrow" w:cs="Arial"/>
          <w:color w:val="000000"/>
          <w:sz w:val="23"/>
          <w:szCs w:val="23"/>
          <w:lang w:eastAsia="es-CO"/>
        </w:rPr>
      </w:pPr>
      <w:r w:rsidRPr="0033329E">
        <w:rPr>
          <w:rFonts w:ascii="Arial Narrow" w:hAnsi="Arial Narrow" w:cs="Arial"/>
          <w:color w:val="000000"/>
          <w:sz w:val="23"/>
          <w:szCs w:val="23"/>
          <w:lang w:eastAsia="es-CO"/>
        </w:rPr>
        <w:t xml:space="preserve">El proponente persona jurídica o proponente plural o el proponente persona natural, deberá aportar una certificación expedida por </w:t>
      </w:r>
      <w:r w:rsidR="00746F7F" w:rsidRPr="0033329E">
        <w:rPr>
          <w:rFonts w:ascii="Arial Narrow" w:hAnsi="Arial Narrow" w:cs="Arial"/>
          <w:color w:val="000000"/>
          <w:sz w:val="23"/>
          <w:szCs w:val="23"/>
          <w:lang w:eastAsia="es-CO"/>
        </w:rPr>
        <w:t>el fabricante</w:t>
      </w:r>
      <w:r w:rsidRPr="0033329E">
        <w:rPr>
          <w:rFonts w:ascii="Arial Narrow" w:hAnsi="Arial Narrow" w:cs="Arial"/>
          <w:color w:val="000000"/>
          <w:sz w:val="23"/>
          <w:szCs w:val="23"/>
          <w:lang w:eastAsia="es-CO"/>
        </w:rPr>
        <w:t xml:space="preserve">, con fecha de expedición no mayor a sesenta (60) días anteriores a la fecha de cierre del presente proceso de selección, donde se certifique al proponente como Distribuidor y/o Canal Autorizado en Colombia de la empresa en alguna de las siguientes clasificaciones: </w:t>
      </w:r>
    </w:p>
    <w:p w14:paraId="47002122" w14:textId="627C8B9F" w:rsidR="006A4F05" w:rsidRPr="0033329E" w:rsidRDefault="006A4F05" w:rsidP="0033329E">
      <w:pPr>
        <w:pStyle w:val="Prrafodelista"/>
        <w:numPr>
          <w:ilvl w:val="0"/>
          <w:numId w:val="78"/>
        </w:numPr>
        <w:autoSpaceDE w:val="0"/>
        <w:autoSpaceDN w:val="0"/>
        <w:adjustRightInd w:val="0"/>
        <w:spacing w:after="35" w:line="240" w:lineRule="auto"/>
        <w:jc w:val="both"/>
        <w:rPr>
          <w:rFonts w:ascii="Arial Narrow" w:hAnsi="Arial Narrow" w:cs="Arial"/>
          <w:color w:val="000000"/>
          <w:sz w:val="23"/>
          <w:szCs w:val="23"/>
          <w:lang w:eastAsia="es-CO"/>
        </w:rPr>
      </w:pPr>
      <w:r w:rsidRPr="0033329E">
        <w:rPr>
          <w:rFonts w:ascii="Arial Narrow" w:hAnsi="Arial Narrow" w:cs="Arial"/>
          <w:color w:val="000000"/>
          <w:sz w:val="23"/>
          <w:szCs w:val="23"/>
          <w:lang w:eastAsia="es-CO"/>
        </w:rPr>
        <w:t xml:space="preserve">Business Partner </w:t>
      </w:r>
    </w:p>
    <w:p w14:paraId="6B03FBC7" w14:textId="5F053165" w:rsidR="006A4F05" w:rsidRPr="0033329E" w:rsidRDefault="006A4F05" w:rsidP="0033329E">
      <w:pPr>
        <w:pStyle w:val="Prrafodelista"/>
        <w:numPr>
          <w:ilvl w:val="0"/>
          <w:numId w:val="78"/>
        </w:numPr>
        <w:autoSpaceDE w:val="0"/>
        <w:autoSpaceDN w:val="0"/>
        <w:adjustRightInd w:val="0"/>
        <w:spacing w:after="35" w:line="240" w:lineRule="auto"/>
        <w:jc w:val="both"/>
        <w:rPr>
          <w:rFonts w:ascii="Arial Narrow" w:hAnsi="Arial Narrow" w:cs="Arial"/>
          <w:color w:val="000000"/>
          <w:sz w:val="23"/>
          <w:szCs w:val="23"/>
          <w:lang w:eastAsia="es-CO"/>
        </w:rPr>
      </w:pPr>
      <w:r w:rsidRPr="0033329E">
        <w:rPr>
          <w:rFonts w:ascii="Arial Narrow" w:hAnsi="Arial Narrow" w:cs="Arial"/>
          <w:color w:val="000000"/>
          <w:sz w:val="23"/>
          <w:szCs w:val="23"/>
          <w:lang w:eastAsia="es-CO"/>
        </w:rPr>
        <w:t xml:space="preserve">Gold Business Partner </w:t>
      </w:r>
    </w:p>
    <w:p w14:paraId="12DEE6C0" w14:textId="6544D957" w:rsidR="006A4F05" w:rsidRPr="0033329E" w:rsidRDefault="006A4F05" w:rsidP="0033329E">
      <w:pPr>
        <w:pStyle w:val="Prrafodelista"/>
        <w:numPr>
          <w:ilvl w:val="0"/>
          <w:numId w:val="78"/>
        </w:numPr>
        <w:autoSpaceDE w:val="0"/>
        <w:autoSpaceDN w:val="0"/>
        <w:adjustRightInd w:val="0"/>
        <w:spacing w:after="0" w:line="240" w:lineRule="auto"/>
        <w:jc w:val="both"/>
        <w:rPr>
          <w:rFonts w:ascii="Arial Narrow" w:hAnsi="Arial Narrow" w:cs="Arial"/>
          <w:color w:val="000000"/>
          <w:sz w:val="23"/>
          <w:szCs w:val="23"/>
          <w:lang w:eastAsia="es-CO"/>
        </w:rPr>
      </w:pPr>
      <w:r w:rsidRPr="0033329E">
        <w:rPr>
          <w:rFonts w:ascii="Arial Narrow" w:hAnsi="Arial Narrow" w:cs="Arial"/>
          <w:color w:val="000000"/>
          <w:sz w:val="23"/>
          <w:szCs w:val="23"/>
          <w:lang w:eastAsia="es-CO"/>
        </w:rPr>
        <w:t xml:space="preserve">Platinum Business Partner. </w:t>
      </w:r>
    </w:p>
    <w:p w14:paraId="0C470522" w14:textId="77777777" w:rsidR="006A4F05" w:rsidRPr="0033329E" w:rsidRDefault="006A4F05" w:rsidP="006A4F05">
      <w:pPr>
        <w:autoSpaceDE w:val="0"/>
        <w:autoSpaceDN w:val="0"/>
        <w:adjustRightInd w:val="0"/>
        <w:spacing w:after="0" w:line="240" w:lineRule="auto"/>
        <w:rPr>
          <w:rFonts w:ascii="Arial Narrow" w:hAnsi="Arial Narrow" w:cs="Arial"/>
          <w:color w:val="000000"/>
          <w:sz w:val="23"/>
          <w:szCs w:val="23"/>
          <w:lang w:eastAsia="es-CO"/>
        </w:rPr>
      </w:pPr>
    </w:p>
    <w:p w14:paraId="1B9C915E" w14:textId="25227CE3" w:rsidR="006A4F05" w:rsidRDefault="006A4F05" w:rsidP="0033329E">
      <w:pPr>
        <w:autoSpaceDE w:val="0"/>
        <w:autoSpaceDN w:val="0"/>
        <w:adjustRightInd w:val="0"/>
        <w:spacing w:after="0" w:line="240" w:lineRule="auto"/>
        <w:jc w:val="both"/>
        <w:rPr>
          <w:rFonts w:ascii="Arial Narrow" w:hAnsi="Arial Narrow" w:cs="Arial"/>
          <w:color w:val="000000"/>
          <w:sz w:val="23"/>
          <w:szCs w:val="23"/>
          <w:lang w:eastAsia="es-CO"/>
        </w:rPr>
      </w:pPr>
      <w:r w:rsidRPr="0033329E">
        <w:rPr>
          <w:rFonts w:ascii="Arial Narrow" w:hAnsi="Arial Narrow" w:cs="Arial"/>
          <w:b/>
          <w:bCs/>
          <w:color w:val="000000"/>
          <w:sz w:val="23"/>
          <w:szCs w:val="23"/>
          <w:lang w:eastAsia="es-CO"/>
        </w:rPr>
        <w:t xml:space="preserve">NOTA: </w:t>
      </w:r>
      <w:r w:rsidRPr="0033329E">
        <w:rPr>
          <w:rFonts w:ascii="Arial Narrow" w:hAnsi="Arial Narrow" w:cs="Arial"/>
          <w:color w:val="000000"/>
          <w:sz w:val="23"/>
          <w:szCs w:val="23"/>
          <w:lang w:eastAsia="es-CO"/>
        </w:rPr>
        <w:t xml:space="preserve">Si la oferta es presentada por un consorcio o unión temporal, al menos uno de los integrantes deberá cumplir con el anterior requisito. </w:t>
      </w:r>
    </w:p>
    <w:p w14:paraId="371DE283" w14:textId="77777777" w:rsidR="00746F7F" w:rsidRPr="0033329E" w:rsidRDefault="00746F7F" w:rsidP="006A4F05">
      <w:pPr>
        <w:autoSpaceDE w:val="0"/>
        <w:autoSpaceDN w:val="0"/>
        <w:adjustRightInd w:val="0"/>
        <w:spacing w:after="0" w:line="240" w:lineRule="auto"/>
        <w:rPr>
          <w:rFonts w:ascii="Arial Narrow" w:hAnsi="Arial Narrow" w:cs="Arial"/>
          <w:color w:val="000000"/>
          <w:sz w:val="23"/>
          <w:szCs w:val="23"/>
          <w:lang w:eastAsia="es-CO"/>
        </w:rPr>
      </w:pPr>
    </w:p>
    <w:p w14:paraId="60817679" w14:textId="415437CE" w:rsidR="006A4F05" w:rsidRPr="0033329E" w:rsidRDefault="006A4F05" w:rsidP="0033329E">
      <w:pPr>
        <w:pStyle w:val="Prrafodelista"/>
        <w:numPr>
          <w:ilvl w:val="0"/>
          <w:numId w:val="76"/>
        </w:numPr>
        <w:autoSpaceDE w:val="0"/>
        <w:autoSpaceDN w:val="0"/>
        <w:adjustRightInd w:val="0"/>
        <w:spacing w:after="0" w:line="240" w:lineRule="auto"/>
        <w:rPr>
          <w:rFonts w:ascii="Arial Narrow" w:hAnsi="Arial Narrow" w:cs="Arial"/>
          <w:color w:val="000000"/>
          <w:sz w:val="23"/>
          <w:szCs w:val="23"/>
          <w:lang w:eastAsia="es-CO"/>
        </w:rPr>
      </w:pPr>
      <w:r w:rsidRPr="0033329E">
        <w:rPr>
          <w:rFonts w:ascii="Arial Narrow" w:hAnsi="Arial Narrow" w:cs="Arial"/>
          <w:b/>
          <w:bCs/>
          <w:color w:val="000000"/>
          <w:sz w:val="23"/>
          <w:szCs w:val="23"/>
          <w:lang w:eastAsia="es-CO"/>
        </w:rPr>
        <w:t xml:space="preserve">ACREDITACIÓN DE DOMICILIO Y/O SUCURSAL EN LA CIUDAD DE BOGOTÁ D.C. </w:t>
      </w:r>
    </w:p>
    <w:p w14:paraId="61AAEA0E" w14:textId="77777777" w:rsidR="006A4F05" w:rsidRPr="0033329E" w:rsidRDefault="006A4F05" w:rsidP="006A4F05">
      <w:pPr>
        <w:autoSpaceDE w:val="0"/>
        <w:autoSpaceDN w:val="0"/>
        <w:adjustRightInd w:val="0"/>
        <w:spacing w:after="0" w:line="240" w:lineRule="auto"/>
        <w:rPr>
          <w:rFonts w:ascii="Arial Narrow" w:hAnsi="Arial Narrow" w:cs="Arial"/>
          <w:color w:val="000000"/>
          <w:sz w:val="23"/>
          <w:szCs w:val="23"/>
          <w:lang w:eastAsia="es-CO"/>
        </w:rPr>
      </w:pPr>
    </w:p>
    <w:p w14:paraId="74E1FCB7" w14:textId="56ED9FF8" w:rsidR="006A4F05" w:rsidRDefault="006A4F05" w:rsidP="0033329E">
      <w:pPr>
        <w:autoSpaceDE w:val="0"/>
        <w:autoSpaceDN w:val="0"/>
        <w:adjustRightInd w:val="0"/>
        <w:spacing w:after="0" w:line="240" w:lineRule="auto"/>
        <w:jc w:val="both"/>
        <w:rPr>
          <w:rFonts w:ascii="Arial Narrow" w:hAnsi="Arial Narrow" w:cs="Arial"/>
          <w:color w:val="000000"/>
          <w:sz w:val="23"/>
          <w:szCs w:val="23"/>
          <w:lang w:eastAsia="es-CO"/>
        </w:rPr>
      </w:pPr>
      <w:r w:rsidRPr="0033329E">
        <w:rPr>
          <w:rFonts w:ascii="Arial Narrow" w:hAnsi="Arial Narrow" w:cs="Arial"/>
          <w:color w:val="000000"/>
          <w:sz w:val="23"/>
          <w:szCs w:val="23"/>
          <w:lang w:eastAsia="es-CO"/>
        </w:rPr>
        <w:t xml:space="preserve">El proponente persona jurídica o proponente plural o el proponente persona natural, deberá acreditar mediante el certificado de existencia y representación legal y/o certificado de registro mercantil y/o certificado de matrícula expedidos por la Cámara de Comercio respectiva que cuenta con una sucursal y/o domicilio en la ciudad de Bogotá D.C. </w:t>
      </w:r>
    </w:p>
    <w:p w14:paraId="751EC787" w14:textId="77777777" w:rsidR="00746F7F" w:rsidRPr="0033329E" w:rsidRDefault="00746F7F" w:rsidP="006A4F05">
      <w:pPr>
        <w:autoSpaceDE w:val="0"/>
        <w:autoSpaceDN w:val="0"/>
        <w:adjustRightInd w:val="0"/>
        <w:spacing w:after="0" w:line="240" w:lineRule="auto"/>
        <w:rPr>
          <w:rFonts w:ascii="Arial Narrow" w:hAnsi="Arial Narrow" w:cs="Arial"/>
          <w:color w:val="000000"/>
          <w:sz w:val="23"/>
          <w:szCs w:val="23"/>
          <w:lang w:eastAsia="es-CO"/>
        </w:rPr>
      </w:pPr>
    </w:p>
    <w:p w14:paraId="2E55616C" w14:textId="1CA8EC52" w:rsidR="006A4F05" w:rsidRPr="00CF2CDD" w:rsidRDefault="006A4F05" w:rsidP="006A4F05">
      <w:pPr>
        <w:spacing w:after="0" w:line="240" w:lineRule="auto"/>
        <w:jc w:val="both"/>
        <w:rPr>
          <w:rFonts w:ascii="Arial Narrow" w:eastAsia="Times New Roman" w:hAnsi="Arial Narrow" w:cs="Arial"/>
          <w:b/>
          <w:sz w:val="24"/>
          <w:szCs w:val="24"/>
          <w:lang w:eastAsia="es-ES"/>
        </w:rPr>
      </w:pPr>
      <w:r w:rsidRPr="0033329E">
        <w:rPr>
          <w:rFonts w:ascii="Arial Narrow" w:hAnsi="Arial Narrow" w:cs="Arial"/>
          <w:b/>
          <w:bCs/>
          <w:color w:val="000000"/>
          <w:sz w:val="23"/>
          <w:szCs w:val="23"/>
          <w:lang w:eastAsia="es-CO"/>
        </w:rPr>
        <w:t xml:space="preserve">NOTA: </w:t>
      </w:r>
      <w:r w:rsidRPr="0033329E">
        <w:rPr>
          <w:rFonts w:ascii="Arial Narrow" w:hAnsi="Arial Narrow" w:cs="Arial"/>
          <w:color w:val="000000"/>
          <w:sz w:val="23"/>
          <w:szCs w:val="23"/>
          <w:lang w:eastAsia="es-CO"/>
        </w:rPr>
        <w:t>Si la oferta es presentada por un consorcio o unión temporal, al menos uno de los integrantes deberá contar con domicilio y/o sucursal en la ciudad de Bogotá D.C.</w:t>
      </w:r>
    </w:p>
    <w:p w14:paraId="3D503328" w14:textId="77777777" w:rsidR="005059D2" w:rsidRPr="00B36286" w:rsidRDefault="005059D2" w:rsidP="00B36286">
      <w:pPr>
        <w:pStyle w:val="Invias-Capitulo"/>
        <w:numPr>
          <w:ilvl w:val="0"/>
          <w:numId w:val="47"/>
        </w:numPr>
      </w:pPr>
      <w:bookmarkStart w:id="277" w:name="_Toc442781127"/>
      <w:bookmarkStart w:id="278" w:name="_Toc520979322"/>
      <w:r w:rsidRPr="00B36286">
        <w:lastRenderedPageBreak/>
        <w:t>CAPITULO V CRITERIOS DE COMPARABILIDAD Y CALIFICACIÓN DE LAS PROPUESTAS</w:t>
      </w:r>
      <w:bookmarkEnd w:id="259"/>
      <w:bookmarkEnd w:id="277"/>
      <w:bookmarkEnd w:id="278"/>
    </w:p>
    <w:p w14:paraId="48C74991" w14:textId="77777777" w:rsidR="00E67327" w:rsidRPr="00B36286" w:rsidRDefault="00E67327" w:rsidP="00DD2E97">
      <w:pPr>
        <w:pStyle w:val="Invias-Titulo1"/>
      </w:pPr>
      <w:bookmarkStart w:id="279" w:name="_Toc326656741"/>
      <w:bookmarkStart w:id="280" w:name="_Toc367370781"/>
      <w:bookmarkStart w:id="281" w:name="_Toc387679552"/>
      <w:bookmarkStart w:id="282" w:name="_Toc442781128"/>
    </w:p>
    <w:p w14:paraId="205E16D2" w14:textId="77777777" w:rsidR="003F1C9B" w:rsidRPr="00B36286" w:rsidRDefault="003F1C9B" w:rsidP="00DD2E97">
      <w:pPr>
        <w:pStyle w:val="Invias-Titulo1"/>
      </w:pPr>
      <w:bookmarkStart w:id="283" w:name="_Toc520979323"/>
      <w:r w:rsidRPr="00B36286">
        <w:t>CRITERIOS DE COMPARABILIDAD DE LAS PROPUESTAS</w:t>
      </w:r>
      <w:bookmarkEnd w:id="279"/>
      <w:bookmarkEnd w:id="280"/>
      <w:bookmarkEnd w:id="281"/>
      <w:bookmarkEnd w:id="282"/>
      <w:bookmarkEnd w:id="283"/>
    </w:p>
    <w:p w14:paraId="549E3348" w14:textId="77777777" w:rsidR="003F1C9B" w:rsidRPr="00B36286" w:rsidRDefault="003F1C9B" w:rsidP="00B36286">
      <w:pPr>
        <w:pStyle w:val="InviasNormal"/>
        <w:spacing w:before="0" w:after="0"/>
        <w:rPr>
          <w:lang w:val="es-CO"/>
        </w:rPr>
      </w:pPr>
    </w:p>
    <w:p w14:paraId="54222573" w14:textId="77777777" w:rsidR="00496EF0" w:rsidRPr="00B36286" w:rsidRDefault="00496EF0" w:rsidP="00B36286">
      <w:pPr>
        <w:pStyle w:val="InviasNormal"/>
        <w:spacing w:before="0" w:after="0"/>
        <w:rPr>
          <w:lang w:val="es-CO"/>
        </w:rPr>
      </w:pPr>
      <w:r w:rsidRPr="00B36286">
        <w:t>LA OMISIÓN DE LA INFORMACIÓN REQUERIDA EN ESTE NUMERAL, NO SERÁ SUBSANABLE POR SER CRITERIO DE DESEMPATE; EN TODO CASO, LA NO PRESENTACIÓN DE LA INFORMACIÓN REQUERIDA NO RESTRINGE LA PARTICIPACIÓN DEL PROPONENTE, NI ES CAUSAL DE RECHAZO DE PROPUESTA TÉCNICA</w:t>
      </w:r>
      <w:r w:rsidRPr="00B36286">
        <w:rPr>
          <w:lang w:val="es-CO"/>
        </w:rPr>
        <w:t>.</w:t>
      </w:r>
    </w:p>
    <w:p w14:paraId="3D0393E1" w14:textId="77777777" w:rsidR="00E67327" w:rsidRPr="00B36286" w:rsidRDefault="00E67327" w:rsidP="00B36286">
      <w:pPr>
        <w:pStyle w:val="InviasNormal"/>
        <w:spacing w:before="0" w:after="0"/>
        <w:rPr>
          <w:lang w:val="es-CO"/>
        </w:rPr>
      </w:pPr>
    </w:p>
    <w:p w14:paraId="4D4CF62E" w14:textId="77777777" w:rsidR="00496EF0" w:rsidRPr="00B36286" w:rsidRDefault="00496EF0" w:rsidP="00DD2E97">
      <w:pPr>
        <w:pStyle w:val="Invias-Titulo2"/>
        <w:numPr>
          <w:ilvl w:val="2"/>
          <w:numId w:val="27"/>
        </w:numPr>
      </w:pPr>
      <w:bookmarkStart w:id="284" w:name="_Toc424219535"/>
      <w:bookmarkStart w:id="285" w:name="_Toc435643384"/>
      <w:bookmarkStart w:id="286" w:name="_Toc442781129"/>
      <w:bookmarkStart w:id="287" w:name="_Toc520979324"/>
      <w:r w:rsidRPr="00B36286">
        <w:t>CERTIFICACIÓN DE MIPYMES</w:t>
      </w:r>
      <w:bookmarkEnd w:id="284"/>
      <w:bookmarkEnd w:id="285"/>
      <w:bookmarkEnd w:id="286"/>
      <w:bookmarkEnd w:id="287"/>
    </w:p>
    <w:p w14:paraId="1C8D1B94" w14:textId="77777777" w:rsidR="00E67327" w:rsidRPr="00B36286" w:rsidRDefault="00E67327" w:rsidP="00B36286">
      <w:pPr>
        <w:spacing w:after="0" w:line="240" w:lineRule="auto"/>
        <w:jc w:val="both"/>
        <w:rPr>
          <w:rFonts w:ascii="Arial Narrow" w:hAnsi="Arial Narrow"/>
          <w:sz w:val="24"/>
          <w:szCs w:val="24"/>
        </w:rPr>
      </w:pPr>
    </w:p>
    <w:p w14:paraId="6C67C093" w14:textId="77777777" w:rsidR="00496EF0" w:rsidRPr="00B36286" w:rsidRDefault="00496EF0" w:rsidP="00B36286">
      <w:pPr>
        <w:spacing w:after="0" w:line="240" w:lineRule="auto"/>
        <w:jc w:val="both"/>
        <w:rPr>
          <w:rFonts w:ascii="Arial Narrow" w:hAnsi="Arial Narrow"/>
          <w:sz w:val="24"/>
          <w:szCs w:val="24"/>
        </w:rPr>
      </w:pPr>
      <w:r w:rsidRPr="00B36286">
        <w:rPr>
          <w:rFonts w:ascii="Arial Narrow" w:hAnsi="Arial Narrow"/>
          <w:sz w:val="24"/>
          <w:szCs w:val="24"/>
        </w:rPr>
        <w:t>El revisor fiscal o contador, según corresponda, de Micro-pequeñas y Medianas Empresas deberá aportar certificación bajo la gravedad de juramento, que se entiende prestado con la presentación del documento, en la que acredite, que la empresa cumple con los requisitos establecidos en el artículo 2º de la Ley 905 del 2 de agosto de 2004 y el Decreto 1082 del 2015 y demás normas vigentes y aplicables sobre la materia.</w:t>
      </w:r>
    </w:p>
    <w:p w14:paraId="6353B000" w14:textId="77777777" w:rsidR="00E67327" w:rsidRPr="00B36286" w:rsidRDefault="00E67327" w:rsidP="00B36286">
      <w:pPr>
        <w:spacing w:after="0" w:line="240" w:lineRule="auto"/>
        <w:jc w:val="both"/>
        <w:rPr>
          <w:rFonts w:ascii="Arial Narrow" w:hAnsi="Arial Narrow"/>
          <w:sz w:val="24"/>
          <w:szCs w:val="24"/>
        </w:rPr>
      </w:pPr>
    </w:p>
    <w:p w14:paraId="1C93DFB8" w14:textId="77777777" w:rsidR="00496EF0" w:rsidRPr="00B36286" w:rsidRDefault="00496EF0" w:rsidP="00B36286">
      <w:pPr>
        <w:spacing w:after="0" w:line="240" w:lineRule="auto"/>
        <w:jc w:val="both"/>
        <w:rPr>
          <w:rFonts w:ascii="Arial Narrow" w:hAnsi="Arial Narrow"/>
          <w:sz w:val="24"/>
          <w:szCs w:val="24"/>
        </w:rPr>
      </w:pPr>
      <w:r w:rsidRPr="00B36286">
        <w:rPr>
          <w:rFonts w:ascii="Arial Narrow" w:hAnsi="Arial Narrow"/>
          <w:sz w:val="24"/>
          <w:szCs w:val="24"/>
        </w:rPr>
        <w:t>En caso de Consorcios o Uniones Temporales, dicha manifestación deberá hacerse por el Revisor Fiscal o Contador Público</w:t>
      </w:r>
      <w:r w:rsidR="002A5AA6" w:rsidRPr="00B36286">
        <w:rPr>
          <w:rFonts w:ascii="Arial Narrow" w:hAnsi="Arial Narrow"/>
          <w:sz w:val="24"/>
          <w:szCs w:val="24"/>
        </w:rPr>
        <w:t>, según</w:t>
      </w:r>
      <w:r w:rsidRPr="00B36286">
        <w:rPr>
          <w:rFonts w:ascii="Arial Narrow" w:hAnsi="Arial Narrow"/>
          <w:sz w:val="24"/>
          <w:szCs w:val="24"/>
        </w:rPr>
        <w:t xml:space="preserve"> el caso, de cada uno de los integrantes.</w:t>
      </w:r>
    </w:p>
    <w:p w14:paraId="6FFA6903" w14:textId="77777777" w:rsidR="00E67327" w:rsidRPr="00B36286" w:rsidRDefault="00496EF0" w:rsidP="00B36286">
      <w:pPr>
        <w:spacing w:after="0" w:line="240" w:lineRule="auto"/>
        <w:jc w:val="both"/>
        <w:rPr>
          <w:rFonts w:ascii="Arial Narrow" w:hAnsi="Arial Narrow"/>
          <w:sz w:val="24"/>
          <w:szCs w:val="24"/>
        </w:rPr>
      </w:pPr>
      <w:r w:rsidRPr="00B36286">
        <w:rPr>
          <w:rFonts w:ascii="Arial Narrow" w:hAnsi="Arial Narrow"/>
          <w:sz w:val="24"/>
          <w:szCs w:val="24"/>
        </w:rPr>
        <w:t xml:space="preserve">En caso de sociedades extranjeras sin sucursal en Colombia o las personas naturales extranjeras no residentes en el país que presenten propuesta, podrán acreditar la calidad de Mipymes, siempre y cuando hayan acreditado RECIPROCIDAD, de conformidad con el numeral 5.1.3. del presente pliego de condiciones. </w:t>
      </w:r>
    </w:p>
    <w:p w14:paraId="749B89C1" w14:textId="77777777" w:rsidR="00496EF0" w:rsidRPr="00B36286" w:rsidRDefault="00496EF0" w:rsidP="00B36286">
      <w:pPr>
        <w:spacing w:after="0" w:line="240" w:lineRule="auto"/>
        <w:jc w:val="both"/>
        <w:rPr>
          <w:rFonts w:ascii="Arial Narrow" w:hAnsi="Arial Narrow"/>
          <w:sz w:val="24"/>
          <w:szCs w:val="24"/>
        </w:rPr>
      </w:pPr>
      <w:r w:rsidRPr="00B36286">
        <w:rPr>
          <w:rFonts w:ascii="Arial Narrow" w:hAnsi="Arial Narrow"/>
          <w:sz w:val="24"/>
          <w:szCs w:val="24"/>
        </w:rPr>
        <w:t>En el evento de no acreditar RECIPROCIDAD no se tendrá en cuenta la certificación que acredite la calidad Mipyme.</w:t>
      </w:r>
    </w:p>
    <w:p w14:paraId="0E00A016" w14:textId="77777777" w:rsidR="00E67327" w:rsidRPr="00B36286" w:rsidRDefault="00E67327" w:rsidP="00B36286">
      <w:pPr>
        <w:spacing w:after="0" w:line="240" w:lineRule="auto"/>
        <w:jc w:val="both"/>
        <w:rPr>
          <w:rFonts w:ascii="Arial Narrow" w:hAnsi="Arial Narrow"/>
          <w:sz w:val="24"/>
          <w:szCs w:val="24"/>
        </w:rPr>
      </w:pPr>
    </w:p>
    <w:p w14:paraId="490A1FEB" w14:textId="77777777" w:rsidR="00E67327" w:rsidRPr="00B36286" w:rsidRDefault="00496EF0" w:rsidP="00B36286">
      <w:pPr>
        <w:spacing w:after="0" w:line="240" w:lineRule="auto"/>
        <w:jc w:val="both"/>
        <w:rPr>
          <w:rFonts w:ascii="Arial Narrow" w:hAnsi="Arial Narrow"/>
          <w:sz w:val="24"/>
          <w:szCs w:val="24"/>
        </w:rPr>
      </w:pPr>
      <w:r w:rsidRPr="00B36286">
        <w:rPr>
          <w:rFonts w:ascii="Arial Narrow" w:hAnsi="Arial Narrow"/>
          <w:sz w:val="24"/>
          <w:szCs w:val="24"/>
        </w:rPr>
        <w:t xml:space="preserve">En caso de sociedades extranjeras con sucursal en Colombia quien deberá acreditar la calidad de Mipymes será la sociedad matriz, a través del revisor fiscal o contador o quien haga sus veces en el país de origen. </w:t>
      </w:r>
    </w:p>
    <w:p w14:paraId="24774F7E" w14:textId="77777777" w:rsidR="00E67327" w:rsidRPr="00B36286" w:rsidRDefault="00E67327" w:rsidP="00B36286">
      <w:pPr>
        <w:spacing w:after="0" w:line="240" w:lineRule="auto"/>
        <w:jc w:val="both"/>
        <w:rPr>
          <w:rFonts w:ascii="Arial Narrow" w:hAnsi="Arial Narrow"/>
          <w:sz w:val="24"/>
          <w:szCs w:val="24"/>
        </w:rPr>
      </w:pPr>
    </w:p>
    <w:p w14:paraId="10315571" w14:textId="77777777" w:rsidR="00496EF0" w:rsidRPr="00B36286" w:rsidRDefault="00496EF0" w:rsidP="00B36286">
      <w:pPr>
        <w:spacing w:after="0" w:line="240" w:lineRule="auto"/>
        <w:jc w:val="both"/>
        <w:rPr>
          <w:rFonts w:ascii="Arial Narrow" w:hAnsi="Arial Narrow"/>
          <w:sz w:val="24"/>
          <w:szCs w:val="24"/>
        </w:rPr>
      </w:pPr>
      <w:r w:rsidRPr="00B36286">
        <w:rPr>
          <w:rFonts w:ascii="Arial Narrow" w:hAnsi="Arial Narrow"/>
          <w:sz w:val="24"/>
          <w:szCs w:val="24"/>
        </w:rPr>
        <w:t>Esta certificación deberá incluir la información relativa a la sociedad matriz y la de su sucursal, a efectos de acreditar los requisitos de que trata la Ley 905 de 2004.</w:t>
      </w:r>
    </w:p>
    <w:p w14:paraId="4FA77A29" w14:textId="77777777" w:rsidR="00E67327" w:rsidRPr="00B36286" w:rsidRDefault="00E67327" w:rsidP="00B36286">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670653E1" w14:textId="77777777" w:rsidR="00496EF0" w:rsidRPr="00B36286" w:rsidRDefault="00496EF0"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b/>
          <w:sz w:val="24"/>
          <w:szCs w:val="24"/>
          <w:lang w:val="x-none" w:eastAsia="es-ES"/>
        </w:rPr>
        <w:t>NOTA:</w:t>
      </w:r>
      <w:r w:rsidRPr="00B36286">
        <w:rPr>
          <w:rFonts w:ascii="Arial Narrow" w:eastAsia="Times New Roman" w:hAnsi="Arial Narrow"/>
          <w:sz w:val="24"/>
          <w:szCs w:val="24"/>
          <w:lang w:val="x-none" w:eastAsia="es-ES"/>
        </w:rPr>
        <w:t xml:space="preserve"> La omisión de la información requerida en este numeral,  no restringe la participación del  proponente, ni es causal de rechazo de propuesta.</w:t>
      </w:r>
    </w:p>
    <w:p w14:paraId="78CCC889" w14:textId="77777777" w:rsidR="00E67327" w:rsidRPr="00B36286" w:rsidRDefault="00E67327"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3361BE4" w14:textId="77777777" w:rsidR="00496EF0" w:rsidRPr="00B36286" w:rsidRDefault="00496EF0" w:rsidP="00DD2E97">
      <w:pPr>
        <w:pStyle w:val="Invias-Titulo2"/>
        <w:numPr>
          <w:ilvl w:val="2"/>
          <w:numId w:val="27"/>
        </w:numPr>
      </w:pPr>
      <w:bookmarkStart w:id="288" w:name="_Toc424219536"/>
      <w:bookmarkStart w:id="289" w:name="_Toc435643385"/>
      <w:bookmarkStart w:id="290" w:name="_Toc442781130"/>
      <w:bookmarkStart w:id="291" w:name="_Toc520979325"/>
      <w:r w:rsidRPr="00B36286">
        <w:t>ACREDITACIÓN DE PERSONAL CON LIMITACIONES (LEY 361 DE 1997)</w:t>
      </w:r>
      <w:bookmarkEnd w:id="288"/>
      <w:bookmarkEnd w:id="289"/>
      <w:bookmarkEnd w:id="290"/>
      <w:bookmarkEnd w:id="291"/>
    </w:p>
    <w:p w14:paraId="2DD8D7DD" w14:textId="77777777" w:rsidR="00E67327" w:rsidRPr="00B36286" w:rsidRDefault="00E67327" w:rsidP="00B36286">
      <w:pPr>
        <w:pStyle w:val="InviasNormal"/>
        <w:spacing w:before="0" w:after="0"/>
        <w:rPr>
          <w:lang w:val="es-CO"/>
        </w:rPr>
      </w:pPr>
    </w:p>
    <w:p w14:paraId="72DE118C" w14:textId="77777777" w:rsidR="00496EF0" w:rsidRPr="00B36286" w:rsidRDefault="00496EF0" w:rsidP="00B36286">
      <w:pPr>
        <w:pStyle w:val="InviasNormal"/>
        <w:spacing w:before="0" w:after="0"/>
        <w:rPr>
          <w:lang w:val="es-CO"/>
        </w:rPr>
      </w:pPr>
      <w:r w:rsidRPr="00B36286">
        <w:t>De conformidad con lo previsto en el artículo 24 de la ley 361 de 1997 los particulares empleadores que vinculen laboralmente personas con limitación, serán preferidos en igualdad de condiciones en los procesos de selección, adjudicación y celebración de contratos, sean estos públicos o privados si estos tienen en sus nóminas por lo menos un mínimo del 10% de sus empleados en las condiciones de discapacidad enunciadas en la  ley, dicho personal deberá haber sido contratado por lo menos con anterioridad a un año al cierre del presente proceso de selección.</w:t>
      </w:r>
    </w:p>
    <w:p w14:paraId="4C542703" w14:textId="77777777" w:rsidR="00E67327" w:rsidRPr="00B36286" w:rsidRDefault="00E67327" w:rsidP="00B36286">
      <w:pPr>
        <w:pStyle w:val="InviasNormal"/>
        <w:spacing w:before="0" w:after="0"/>
        <w:rPr>
          <w:lang w:val="es-CO"/>
        </w:rPr>
      </w:pPr>
    </w:p>
    <w:p w14:paraId="5369815E" w14:textId="77777777" w:rsidR="00496EF0" w:rsidRPr="00B36286" w:rsidRDefault="00496EF0" w:rsidP="00B36286">
      <w:pPr>
        <w:pStyle w:val="InviasNormal"/>
        <w:spacing w:before="0" w:after="0"/>
        <w:rPr>
          <w:lang w:val="es-CO"/>
        </w:rPr>
      </w:pPr>
      <w:r w:rsidRPr="00B36286">
        <w:t>Para lo cual deberán acreditar esta situación presentando los siguientes documentos:</w:t>
      </w:r>
    </w:p>
    <w:p w14:paraId="1194E6D7" w14:textId="77777777" w:rsidR="00E67327" w:rsidRPr="00B36286" w:rsidRDefault="00E67327" w:rsidP="00B36286">
      <w:pPr>
        <w:pStyle w:val="InviasNormal"/>
        <w:spacing w:before="0" w:after="0"/>
        <w:rPr>
          <w:lang w:val="es-CO"/>
        </w:rPr>
      </w:pPr>
    </w:p>
    <w:p w14:paraId="18688AF8" w14:textId="77777777" w:rsidR="00496EF0" w:rsidRPr="00B36286" w:rsidRDefault="00496EF0" w:rsidP="00B36286">
      <w:pPr>
        <w:pStyle w:val="Invias-VietaNumerada"/>
        <w:numPr>
          <w:ilvl w:val="0"/>
          <w:numId w:val="3"/>
        </w:numPr>
        <w:spacing w:before="0" w:after="0"/>
        <w:rPr>
          <w:lang w:val="es-CO"/>
        </w:rPr>
      </w:pPr>
      <w:r w:rsidRPr="00B36286">
        <w:rPr>
          <w:lang w:val="es-CO"/>
        </w:rPr>
        <w:t>Certificación vigente expedida por la Oficina de Trabajo de la respectiva zona.</w:t>
      </w:r>
    </w:p>
    <w:p w14:paraId="7DA7FCCB" w14:textId="77777777" w:rsidR="00496EF0" w:rsidRPr="00B36286" w:rsidRDefault="00496EF0" w:rsidP="00B36286">
      <w:pPr>
        <w:pStyle w:val="Invias-VietaNumerada"/>
        <w:numPr>
          <w:ilvl w:val="0"/>
          <w:numId w:val="3"/>
        </w:numPr>
        <w:spacing w:before="0" w:after="0"/>
        <w:rPr>
          <w:lang w:val="es-CO"/>
        </w:rPr>
      </w:pPr>
      <w:r w:rsidRPr="00B36286">
        <w:rPr>
          <w:lang w:val="es-CO"/>
        </w:rPr>
        <w:lastRenderedPageBreak/>
        <w:t>Formato suministrado por el INVIAS, el cual debe estar suscrito por el Representante Legal y el revisor fiscal o contador público o quien haga sus veces en la respectiva jurisdicción, según sea el caso, en el cual además de la información allí contenida, se manifestará el compromiso de mantener vinculado a dicho personal por un lapso igual al de la contratación.</w:t>
      </w:r>
    </w:p>
    <w:p w14:paraId="3099FA7F" w14:textId="77777777" w:rsidR="00D64239" w:rsidRPr="00B36286" w:rsidRDefault="00D64239" w:rsidP="00B36286">
      <w:pPr>
        <w:keepNext/>
        <w:widowControl w:val="0"/>
        <w:snapToGrid w:val="0"/>
        <w:spacing w:after="0" w:line="240" w:lineRule="auto"/>
        <w:jc w:val="both"/>
        <w:outlineLvl w:val="0"/>
        <w:rPr>
          <w:rFonts w:ascii="Arial Narrow" w:hAnsi="Arial Narrow"/>
          <w:b/>
          <w:sz w:val="24"/>
          <w:szCs w:val="24"/>
        </w:rPr>
      </w:pPr>
    </w:p>
    <w:p w14:paraId="1E2BB2A1" w14:textId="77777777" w:rsidR="00BE34BC" w:rsidRPr="00B36286" w:rsidRDefault="00BE34BC" w:rsidP="00B36286">
      <w:pPr>
        <w:keepNext/>
        <w:widowControl w:val="0"/>
        <w:snapToGrid w:val="0"/>
        <w:spacing w:after="0" w:line="240" w:lineRule="auto"/>
        <w:jc w:val="both"/>
        <w:outlineLvl w:val="0"/>
        <w:rPr>
          <w:rFonts w:ascii="Arial Narrow" w:hAnsi="Arial Narrow"/>
          <w:sz w:val="24"/>
          <w:szCs w:val="24"/>
          <w:shd w:val="clear" w:color="auto" w:fill="F0F0F0"/>
        </w:rPr>
      </w:pPr>
      <w:bookmarkStart w:id="292" w:name="_Toc520979326"/>
      <w:r w:rsidRPr="00B36286">
        <w:rPr>
          <w:rFonts w:ascii="Arial Narrow" w:hAnsi="Arial Narrow"/>
          <w:b/>
          <w:sz w:val="24"/>
          <w:szCs w:val="24"/>
          <w:lang w:val="x-none"/>
        </w:rPr>
        <w:t xml:space="preserve">NOTA </w:t>
      </w:r>
      <w:r w:rsidRPr="00B36286">
        <w:rPr>
          <w:rFonts w:ascii="Arial Narrow" w:hAnsi="Arial Narrow"/>
          <w:b/>
          <w:sz w:val="24"/>
          <w:szCs w:val="24"/>
        </w:rPr>
        <w:t>1</w:t>
      </w:r>
      <w:r w:rsidRPr="00B36286">
        <w:rPr>
          <w:rFonts w:ascii="Arial Narrow" w:hAnsi="Arial Narrow"/>
          <w:b/>
          <w:sz w:val="24"/>
          <w:szCs w:val="24"/>
          <w:lang w:val="x-none"/>
        </w:rPr>
        <w:t>:</w:t>
      </w:r>
      <w:r w:rsidRPr="00B36286">
        <w:rPr>
          <w:rFonts w:ascii="Arial Narrow" w:hAnsi="Arial Narrow"/>
          <w:sz w:val="24"/>
          <w:szCs w:val="24"/>
        </w:rPr>
        <w:t xml:space="preserve"> Teniendo en cuenta que al momento de remitir los documentos por parte del proponente en el SECOP II a través del Portal Único de Contratación (PUC), link: </w:t>
      </w:r>
      <w:hyperlink r:id="rId51" w:history="1">
        <w:r w:rsidRPr="00B36286">
          <w:rPr>
            <w:rFonts w:ascii="Arial Narrow" w:hAnsi="Arial Narrow"/>
            <w:sz w:val="24"/>
            <w:szCs w:val="24"/>
          </w:rPr>
          <w:t>http://community.secop.gov.co/sts/cce/login.aspx</w:t>
        </w:r>
      </w:hyperlink>
      <w:r w:rsidRPr="00B36286">
        <w:rPr>
          <w:rFonts w:ascii="Arial Narrow" w:hAnsi="Arial Narrow"/>
          <w:sz w:val="24"/>
          <w:szCs w:val="24"/>
        </w:rPr>
        <w:t>, tiene dicho portal el SELLO DE TIEMPO, el cual se trata un mecanismo de seguridad y validez jurídica de la fecha y hora exacta en la generación, envío y recepción de información electrónica, adem</w:t>
      </w:r>
      <w:r w:rsidRPr="00B36286">
        <w:rPr>
          <w:rFonts w:ascii="Arial Narrow" w:hAnsi="Arial Narrow" w:cs="Arial Narrow"/>
          <w:sz w:val="24"/>
          <w:szCs w:val="24"/>
        </w:rPr>
        <w:t>á</w:t>
      </w:r>
      <w:r w:rsidRPr="00B36286">
        <w:rPr>
          <w:rFonts w:ascii="Arial Narrow" w:hAnsi="Arial Narrow"/>
          <w:sz w:val="24"/>
          <w:szCs w:val="24"/>
        </w:rPr>
        <w:t>s que garantiza la integridad de la información durante su ciclo de vida, sello este que se encuentra vinculado a la FIRMA DIGITAL (</w:t>
      </w:r>
      <w:r w:rsidRPr="00B36286">
        <w:rPr>
          <w:rFonts w:ascii="Arial Narrow" w:hAnsi="Arial Narrow"/>
          <w:sz w:val="24"/>
          <w:szCs w:val="24"/>
          <w:lang w:val="x-none"/>
        </w:rPr>
        <w:t>Ley 527 de 1999, Decreto 2364 de 2012 y demás normas que las modifiquen, aclaren o complementen</w:t>
      </w:r>
      <w:r w:rsidRPr="00B36286">
        <w:rPr>
          <w:rFonts w:ascii="Arial Narrow" w:hAnsi="Arial Narrow"/>
          <w:sz w:val="24"/>
          <w:szCs w:val="24"/>
        </w:rPr>
        <w:t>), no es indispensable remitir el formato del personal con discapacidad firmado por el representante legal del proponente, pues la entidad entenderá que con este SELLO DE TIEMPO, el representante legal está firmando la oferta.  Sin embargo, dicho documento si debe ser suscrito por el Revisor Fiscal o por el Contador público, según sea el caso.</w:t>
      </w:r>
      <w:bookmarkEnd w:id="292"/>
    </w:p>
    <w:p w14:paraId="0D7091D3" w14:textId="77777777" w:rsidR="00D64239" w:rsidRPr="00B36286" w:rsidRDefault="00D64239" w:rsidP="00B36286">
      <w:pPr>
        <w:keepNext/>
        <w:widowControl w:val="0"/>
        <w:snapToGrid w:val="0"/>
        <w:spacing w:after="0" w:line="240" w:lineRule="auto"/>
        <w:jc w:val="both"/>
        <w:outlineLvl w:val="0"/>
        <w:rPr>
          <w:rFonts w:ascii="Arial Narrow" w:hAnsi="Arial Narrow"/>
          <w:b/>
          <w:sz w:val="24"/>
          <w:szCs w:val="24"/>
          <w:lang w:val="es-MX"/>
        </w:rPr>
      </w:pPr>
    </w:p>
    <w:p w14:paraId="3296FC22" w14:textId="77777777" w:rsidR="00496EF0" w:rsidRPr="00B36286" w:rsidRDefault="00496EF0" w:rsidP="00DD2E97">
      <w:pPr>
        <w:pStyle w:val="Invias-Titulo2"/>
        <w:numPr>
          <w:ilvl w:val="2"/>
          <w:numId w:val="27"/>
        </w:numPr>
      </w:pPr>
      <w:bookmarkStart w:id="293" w:name="_Toc435643386"/>
      <w:bookmarkStart w:id="294" w:name="_Toc442781131"/>
      <w:bookmarkStart w:id="295" w:name="_Toc520979327"/>
      <w:bookmarkStart w:id="296" w:name="_Toc424219537"/>
      <w:r w:rsidRPr="00B36286">
        <w:t>TRATO NACIONAL</w:t>
      </w:r>
      <w:bookmarkEnd w:id="293"/>
      <w:bookmarkEnd w:id="294"/>
      <w:bookmarkEnd w:id="295"/>
      <w:r w:rsidRPr="00B36286">
        <w:t xml:space="preserve"> </w:t>
      </w:r>
      <w:bookmarkEnd w:id="296"/>
    </w:p>
    <w:p w14:paraId="65536BD5" w14:textId="77777777" w:rsidR="00E67327" w:rsidRPr="00B36286" w:rsidRDefault="00E67327" w:rsidP="00B36286">
      <w:pPr>
        <w:pStyle w:val="InviasNormal"/>
        <w:spacing w:before="0" w:after="0"/>
        <w:rPr>
          <w:lang w:val="es-CO"/>
        </w:rPr>
      </w:pPr>
    </w:p>
    <w:p w14:paraId="4C5CAF28" w14:textId="77777777" w:rsidR="00496EF0" w:rsidRPr="00B36286" w:rsidRDefault="00496EF0" w:rsidP="00B36286">
      <w:pPr>
        <w:pStyle w:val="InviasNormal"/>
        <w:spacing w:before="0" w:after="0"/>
        <w:rPr>
          <w:lang w:val="es-CO"/>
        </w:rPr>
      </w:pPr>
      <w:r w:rsidRPr="00B36286">
        <w:t>La RECIPROCIDAD aplica para aquellos proponentes e integrantes de consorcios o uniones temporales  extranjeros sin domicilio en Colombia, las sociedades extranjeras con sucursal en Colombia y/o las personas naturales extranjeras no residentes en el país que deseen el tratamiento de proponente nacional para el presente proceso.</w:t>
      </w:r>
    </w:p>
    <w:p w14:paraId="1AB87723" w14:textId="77777777" w:rsidR="00496EF0" w:rsidRPr="00B36286" w:rsidRDefault="00496EF0" w:rsidP="00B36286">
      <w:pPr>
        <w:pStyle w:val="InviasNormal"/>
        <w:spacing w:before="0" w:after="0"/>
        <w:rPr>
          <w:lang w:val="es-CO"/>
        </w:rPr>
      </w:pPr>
      <w:r w:rsidRPr="00B36286">
        <w:t>De acuerdo al artículo 2.2.1.2.4.1.3. del Decreto 1082 de 2015, las personas jurídicas extranjeras recibirán trato nacional cuando se cumpla alguna de las siguientes tres condiciones, para lo cual se verificará por la Entidad en el orden que se relaciona y de manera excluyente</w:t>
      </w:r>
      <w:r w:rsidRPr="00B36286">
        <w:rPr>
          <w:lang w:val="es-CO"/>
        </w:rPr>
        <w:t>.</w:t>
      </w:r>
    </w:p>
    <w:p w14:paraId="31BF38E1" w14:textId="77777777" w:rsidR="00911D01" w:rsidRPr="00B36286" w:rsidRDefault="00911D01" w:rsidP="00B36286">
      <w:pPr>
        <w:pStyle w:val="InviasNormal"/>
        <w:spacing w:before="0" w:after="0"/>
        <w:rPr>
          <w:lang w:val="es-CO"/>
        </w:rPr>
      </w:pPr>
    </w:p>
    <w:p w14:paraId="0FF5EE4D" w14:textId="77777777" w:rsidR="00496EF0" w:rsidRPr="00B36286" w:rsidRDefault="00496EF0" w:rsidP="00B36286">
      <w:pPr>
        <w:pStyle w:val="InviasNormal"/>
        <w:spacing w:before="0" w:after="0"/>
        <w:rPr>
          <w:lang w:val="es-CO"/>
        </w:rPr>
      </w:pPr>
      <w:r w:rsidRPr="00B36286">
        <w:rPr>
          <w:lang w:val="es-CO"/>
        </w:rPr>
        <w:t xml:space="preserve">Se dará trato nacional a: </w:t>
      </w:r>
    </w:p>
    <w:p w14:paraId="68C3BC4A" w14:textId="77777777" w:rsidR="00496EF0" w:rsidRPr="00B36286" w:rsidRDefault="00496EF0" w:rsidP="00B36286">
      <w:pPr>
        <w:pStyle w:val="Invias-VietaNumerada"/>
        <w:numPr>
          <w:ilvl w:val="0"/>
          <w:numId w:val="3"/>
        </w:numPr>
        <w:spacing w:before="0" w:after="0"/>
        <w:rPr>
          <w:lang w:val="es-CO"/>
        </w:rPr>
      </w:pPr>
      <w:r w:rsidRPr="00B36286">
        <w:rPr>
          <w:lang w:val="es-CO"/>
        </w:rPr>
        <w:t xml:space="preserve">Los bienes y servicios de otros Estados con los cuales exista un Acuerdo Comercial aplicable al Proceso de Contratación; </w:t>
      </w:r>
    </w:p>
    <w:p w14:paraId="381B4531" w14:textId="77777777" w:rsidR="00496EF0" w:rsidRPr="00B36286" w:rsidRDefault="00496EF0" w:rsidP="00B36286">
      <w:pPr>
        <w:pStyle w:val="Invias-VietaNumerada"/>
        <w:numPr>
          <w:ilvl w:val="0"/>
          <w:numId w:val="3"/>
        </w:numPr>
        <w:spacing w:before="0" w:after="0"/>
        <w:rPr>
          <w:lang w:val="es-CO"/>
        </w:rPr>
      </w:pPr>
      <w:r w:rsidRPr="00B36286">
        <w:rPr>
          <w:lang w:val="es-CO"/>
        </w:rPr>
        <w:t>A los bienes y servicios respecto de los cuales exista trato nacional por reciprocidad; (situación que se verificará de conformidad con lo establecido por el artículo  2.2.1.2.4.1.3. del Decreto 1082 de 2015) y,</w:t>
      </w:r>
    </w:p>
    <w:p w14:paraId="093A2845" w14:textId="77777777" w:rsidR="00496EF0" w:rsidRPr="00B36286" w:rsidRDefault="00496EF0" w:rsidP="00B36286">
      <w:pPr>
        <w:pStyle w:val="Invias-VietaNumerada"/>
        <w:numPr>
          <w:ilvl w:val="0"/>
          <w:numId w:val="3"/>
        </w:numPr>
        <w:spacing w:before="0" w:after="0"/>
        <w:rPr>
          <w:lang w:val="es-CO"/>
        </w:rPr>
      </w:pPr>
      <w:r w:rsidRPr="00B36286">
        <w:rPr>
          <w:lang w:val="es-CO"/>
        </w:rPr>
        <w:t>A los servicios de la Comunidad Andina de Naciones –CAN–.</w:t>
      </w:r>
    </w:p>
    <w:p w14:paraId="17278CC7" w14:textId="77777777" w:rsidR="00911D01" w:rsidRPr="00B36286" w:rsidRDefault="00911D01" w:rsidP="00B36286">
      <w:pPr>
        <w:pStyle w:val="InviasNormal"/>
        <w:spacing w:before="0" w:after="0"/>
        <w:rPr>
          <w:lang w:val="es-CO"/>
        </w:rPr>
      </w:pPr>
    </w:p>
    <w:p w14:paraId="63505A20" w14:textId="77777777" w:rsidR="00496EF0" w:rsidRPr="00B36286" w:rsidRDefault="00496EF0" w:rsidP="00B36286">
      <w:pPr>
        <w:pStyle w:val="InviasNormal"/>
        <w:spacing w:before="0" w:after="0"/>
      </w:pPr>
      <w:r w:rsidRPr="00B36286">
        <w:t xml:space="preserve">El origen de la Persona Jurídica Extranjera se verificará del Certificado de Existencia y Representación Legal expedido por la autoridad competente o de los documentos que hagan sus veces. </w:t>
      </w:r>
    </w:p>
    <w:p w14:paraId="1C9E616F" w14:textId="77777777" w:rsidR="00911D01" w:rsidRPr="00B36286" w:rsidRDefault="00911D01" w:rsidP="00B36286">
      <w:pPr>
        <w:pStyle w:val="InviasNormal"/>
        <w:spacing w:before="0" w:after="0"/>
        <w:rPr>
          <w:lang w:val="es-CO"/>
        </w:rPr>
      </w:pPr>
    </w:p>
    <w:p w14:paraId="030C90B5" w14:textId="77777777" w:rsidR="00496EF0" w:rsidRPr="00B36286" w:rsidRDefault="00496EF0" w:rsidP="00B36286">
      <w:pPr>
        <w:pStyle w:val="InviasNormal"/>
        <w:spacing w:before="0" w:after="0"/>
      </w:pPr>
      <w:r w:rsidRPr="00B36286">
        <w:t xml:space="preserve">Para el caso de los Consorcios o Uniones Temporales, se otorgarán los cien (100) puntos cuando todos los miembros hayan acreditado el origen nacional de la oferta en las condiciones señaladas. </w:t>
      </w:r>
    </w:p>
    <w:p w14:paraId="141817C5" w14:textId="77777777" w:rsidR="00911D01" w:rsidRPr="00B36286" w:rsidRDefault="00911D01" w:rsidP="00B36286">
      <w:pPr>
        <w:pStyle w:val="InviasNormal"/>
        <w:spacing w:before="0" w:after="0"/>
        <w:rPr>
          <w:lang w:val="es-CO"/>
        </w:rPr>
      </w:pPr>
    </w:p>
    <w:p w14:paraId="7B5493E4" w14:textId="77777777" w:rsidR="00496EF0" w:rsidRPr="00B36286" w:rsidRDefault="00496EF0" w:rsidP="00B36286">
      <w:pPr>
        <w:pStyle w:val="InviasNormal"/>
        <w:spacing w:before="0" w:after="0"/>
        <w:rPr>
          <w:lang w:val="es-CO"/>
        </w:rPr>
      </w:pPr>
      <w:r w:rsidRPr="00B36286">
        <w:t>En el caso de Consorcios o Uniones Temporales conformados por integrantes nacionales y extranjeros sin derecho a trato nacional, el puntaje se asignará en proporción al porcentaje de participación del integrante nacional.</w:t>
      </w:r>
    </w:p>
    <w:p w14:paraId="76BA92ED" w14:textId="77777777" w:rsidR="00911D01" w:rsidRPr="00B36286" w:rsidRDefault="00911D01" w:rsidP="00B36286">
      <w:pPr>
        <w:pStyle w:val="InviasNormal"/>
        <w:spacing w:before="0" w:after="0"/>
        <w:rPr>
          <w:lang w:val="es-CO"/>
        </w:rPr>
      </w:pPr>
    </w:p>
    <w:p w14:paraId="6EA38D19" w14:textId="77777777" w:rsidR="00496EF0" w:rsidRPr="00B36286" w:rsidRDefault="00496EF0" w:rsidP="00B36286">
      <w:pPr>
        <w:pStyle w:val="InviasNormal"/>
        <w:spacing w:before="0" w:after="0"/>
        <w:rPr>
          <w:lang w:val="es-CO"/>
        </w:rPr>
      </w:pPr>
      <w:r w:rsidRPr="00B36286">
        <w:t>En todo caso, la inexistencia del acuerdo, convenio, tratado o certificación mencionados no restringe la participación de sociedades o personas extranjeras, ni constituye causal de rechazo de su propuesta.</w:t>
      </w:r>
    </w:p>
    <w:p w14:paraId="1368F3CB" w14:textId="77777777" w:rsidR="00824FED" w:rsidRPr="00B36286" w:rsidRDefault="001717C3" w:rsidP="00B36286">
      <w:pPr>
        <w:keepNext/>
        <w:pageBreakBefore/>
        <w:spacing w:after="0" w:line="240" w:lineRule="auto"/>
        <w:jc w:val="center"/>
        <w:outlineLvl w:val="0"/>
        <w:rPr>
          <w:rFonts w:ascii="Arial Narrow" w:eastAsia="Batang" w:hAnsi="Arial Narrow" w:cs="Arial"/>
          <w:b/>
          <w:smallCaps/>
          <w:sz w:val="24"/>
          <w:szCs w:val="24"/>
          <w:lang w:val="es-ES" w:eastAsia="es-ES"/>
        </w:rPr>
      </w:pPr>
      <w:bookmarkStart w:id="297" w:name="_Toc442781136"/>
      <w:bookmarkStart w:id="298" w:name="_Toc517081700"/>
      <w:bookmarkStart w:id="299" w:name="_Toc520979328"/>
      <w:bookmarkStart w:id="300" w:name="_Toc388373606"/>
      <w:bookmarkStart w:id="301" w:name="_Toc389063540"/>
      <w:bookmarkStart w:id="302" w:name="_Toc413926219"/>
      <w:bookmarkEnd w:id="260"/>
      <w:r w:rsidRPr="00B36286">
        <w:rPr>
          <w:rFonts w:ascii="Arial Narrow" w:eastAsia="Batang" w:hAnsi="Arial Narrow" w:cs="Arial"/>
          <w:b/>
          <w:smallCaps/>
          <w:sz w:val="24"/>
          <w:szCs w:val="24"/>
          <w:lang w:eastAsia="es-ES"/>
        </w:rPr>
        <w:lastRenderedPageBreak/>
        <w:t xml:space="preserve">6. </w:t>
      </w:r>
      <w:r w:rsidR="00824FED" w:rsidRPr="00B36286">
        <w:rPr>
          <w:rFonts w:ascii="Arial Narrow" w:eastAsia="Batang" w:hAnsi="Arial Narrow" w:cs="Arial"/>
          <w:b/>
          <w:smallCaps/>
          <w:sz w:val="24"/>
          <w:szCs w:val="24"/>
          <w:lang w:val="es-ES" w:eastAsia="es-ES"/>
        </w:rPr>
        <w:t xml:space="preserve">CAPÍTULO VI </w:t>
      </w:r>
      <w:bookmarkEnd w:id="297"/>
      <w:r w:rsidR="00824FED" w:rsidRPr="00B36286">
        <w:rPr>
          <w:rFonts w:ascii="Arial Narrow" w:eastAsia="Batang" w:hAnsi="Arial Narrow" w:cs="Arial"/>
          <w:b/>
          <w:smallCaps/>
          <w:sz w:val="24"/>
          <w:szCs w:val="24"/>
          <w:lang w:val="es-ES" w:eastAsia="es-ES"/>
        </w:rPr>
        <w:t>APERTURA DE SOBRE No. 2 (OFERTA INICIAL DE PRECIO) Y SUBASTA INVERSA PRESENCIAL</w:t>
      </w:r>
      <w:bookmarkEnd w:id="298"/>
      <w:bookmarkEnd w:id="299"/>
    </w:p>
    <w:p w14:paraId="3C5D6207" w14:textId="77777777" w:rsidR="00824FED" w:rsidRPr="00B36286" w:rsidRDefault="00824FED" w:rsidP="00B36286">
      <w:pPr>
        <w:keepNext/>
        <w:tabs>
          <w:tab w:val="left" w:pos="284"/>
        </w:tabs>
        <w:spacing w:after="0" w:line="240" w:lineRule="auto"/>
        <w:jc w:val="both"/>
        <w:outlineLvl w:val="1"/>
        <w:rPr>
          <w:rFonts w:ascii="Arial Narrow" w:eastAsia="Batang" w:hAnsi="Arial Narrow" w:cs="Arial"/>
          <w:b/>
          <w:sz w:val="24"/>
          <w:szCs w:val="24"/>
          <w:lang w:eastAsia="es-ES"/>
        </w:rPr>
      </w:pPr>
      <w:bookmarkStart w:id="303" w:name="_Toc340654097"/>
      <w:bookmarkStart w:id="304" w:name="_Toc340654208"/>
      <w:bookmarkStart w:id="305" w:name="_Toc340654319"/>
      <w:bookmarkStart w:id="306" w:name="_Toc353438228"/>
      <w:bookmarkStart w:id="307" w:name="_Toc361917986"/>
      <w:bookmarkStart w:id="308" w:name="_Toc361918888"/>
      <w:bookmarkStart w:id="309" w:name="_Toc361920532"/>
      <w:bookmarkStart w:id="310" w:name="_Toc361920638"/>
      <w:bookmarkStart w:id="311" w:name="_Toc361920771"/>
      <w:bookmarkStart w:id="312" w:name="_Toc364864227"/>
      <w:bookmarkStart w:id="313" w:name="_Toc366844420"/>
      <w:bookmarkStart w:id="314" w:name="_Toc253138266"/>
      <w:bookmarkStart w:id="315" w:name="_Toc254949023"/>
      <w:bookmarkStart w:id="316" w:name="_Toc254949132"/>
      <w:bookmarkStart w:id="317" w:name="_Toc332272148"/>
      <w:bookmarkStart w:id="318" w:name="_Toc340653800"/>
      <w:bookmarkStart w:id="319" w:name="_Toc388373601"/>
      <w:bookmarkStart w:id="320" w:name="_Toc389063535"/>
      <w:bookmarkStart w:id="321" w:name="_Toc413926214"/>
      <w:bookmarkEnd w:id="303"/>
      <w:bookmarkEnd w:id="304"/>
      <w:bookmarkEnd w:id="305"/>
      <w:bookmarkEnd w:id="306"/>
      <w:bookmarkEnd w:id="307"/>
      <w:bookmarkEnd w:id="308"/>
      <w:bookmarkEnd w:id="309"/>
      <w:bookmarkEnd w:id="310"/>
      <w:bookmarkEnd w:id="311"/>
      <w:bookmarkEnd w:id="312"/>
      <w:bookmarkEnd w:id="313"/>
    </w:p>
    <w:p w14:paraId="6586719F" w14:textId="77777777" w:rsidR="00824FED" w:rsidRPr="00B36286" w:rsidRDefault="00824FED" w:rsidP="00B36286">
      <w:pPr>
        <w:keepNext/>
        <w:numPr>
          <w:ilvl w:val="1"/>
          <w:numId w:val="59"/>
        </w:numPr>
        <w:tabs>
          <w:tab w:val="left" w:pos="284"/>
          <w:tab w:val="left" w:pos="426"/>
        </w:tabs>
        <w:spacing w:after="0" w:line="240" w:lineRule="auto"/>
        <w:jc w:val="both"/>
        <w:outlineLvl w:val="1"/>
        <w:rPr>
          <w:rFonts w:ascii="Arial Narrow" w:eastAsia="Batang" w:hAnsi="Arial Narrow" w:cs="Arial"/>
          <w:b/>
          <w:sz w:val="24"/>
          <w:szCs w:val="24"/>
          <w:lang w:eastAsia="es-ES"/>
        </w:rPr>
      </w:pPr>
      <w:r w:rsidRPr="00B36286">
        <w:rPr>
          <w:rFonts w:ascii="Arial Narrow" w:eastAsia="Batang" w:hAnsi="Arial Narrow" w:cs="Arial"/>
          <w:b/>
          <w:sz w:val="24"/>
          <w:szCs w:val="24"/>
          <w:lang w:eastAsia="es-ES"/>
        </w:rPr>
        <w:t xml:space="preserve"> </w:t>
      </w:r>
      <w:bookmarkStart w:id="322" w:name="_Toc517081701"/>
      <w:bookmarkStart w:id="323" w:name="_Toc520979329"/>
      <w:r w:rsidRPr="00B36286">
        <w:rPr>
          <w:rFonts w:ascii="Arial Narrow" w:eastAsia="Batang" w:hAnsi="Arial Narrow" w:cs="Arial"/>
          <w:b/>
          <w:sz w:val="24"/>
          <w:szCs w:val="24"/>
          <w:lang w:eastAsia="es-ES"/>
        </w:rPr>
        <w:t>Sobre No. 2  -OFERTA INICIAL DE PRECIO-</w:t>
      </w:r>
      <w:bookmarkEnd w:id="314"/>
      <w:bookmarkEnd w:id="315"/>
      <w:bookmarkEnd w:id="316"/>
      <w:bookmarkEnd w:id="317"/>
      <w:bookmarkEnd w:id="318"/>
      <w:bookmarkEnd w:id="319"/>
      <w:bookmarkEnd w:id="320"/>
      <w:bookmarkEnd w:id="321"/>
      <w:bookmarkEnd w:id="322"/>
      <w:bookmarkEnd w:id="323"/>
    </w:p>
    <w:p w14:paraId="71C1BABF" w14:textId="77777777" w:rsidR="00824FED" w:rsidRPr="00B36286" w:rsidRDefault="00824FED" w:rsidP="00B36286">
      <w:pPr>
        <w:tabs>
          <w:tab w:val="left" w:pos="-142"/>
          <w:tab w:val="left" w:pos="284"/>
          <w:tab w:val="left" w:pos="426"/>
        </w:tabs>
        <w:autoSpaceDE w:val="0"/>
        <w:autoSpaceDN w:val="0"/>
        <w:adjustRightInd w:val="0"/>
        <w:spacing w:after="0" w:line="240" w:lineRule="auto"/>
        <w:jc w:val="both"/>
        <w:rPr>
          <w:rFonts w:ascii="Arial Narrow" w:eastAsia="Times New Roman" w:hAnsi="Arial Narrow"/>
          <w:sz w:val="24"/>
          <w:szCs w:val="24"/>
          <w:lang w:eastAsia="es-ES"/>
        </w:rPr>
      </w:pPr>
    </w:p>
    <w:p w14:paraId="3026375C" w14:textId="77777777" w:rsidR="00824FED" w:rsidRPr="00B36286" w:rsidRDefault="00824FED" w:rsidP="00B36286">
      <w:pPr>
        <w:tabs>
          <w:tab w:val="left" w:pos="-142"/>
          <w:tab w:val="left" w:pos="284"/>
          <w:tab w:val="left" w:pos="426"/>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El valor de la propuesta</w:t>
      </w:r>
      <w:r w:rsidRPr="00B36286">
        <w:rPr>
          <w:rFonts w:ascii="Arial Narrow" w:eastAsia="Times New Roman" w:hAnsi="Arial Narrow"/>
          <w:sz w:val="24"/>
          <w:szCs w:val="24"/>
          <w:lang w:eastAsia="es-ES"/>
        </w:rPr>
        <w:t xml:space="preserve"> económica</w:t>
      </w:r>
      <w:r w:rsidRPr="00B36286">
        <w:rPr>
          <w:rFonts w:ascii="Arial Narrow" w:eastAsia="Times New Roman" w:hAnsi="Arial Narrow"/>
          <w:sz w:val="24"/>
          <w:szCs w:val="24"/>
          <w:lang w:val="x-none" w:eastAsia="es-ES"/>
        </w:rPr>
        <w:t xml:space="preserve"> deberá incluir todos los costos directos e indirectos para la completa y adecuada ejecución del contrato objeto del presente proceso de selección. Por ser relevantes, a continuación se relacionan algunos de los aspectos que el proponente debe tener en cuenta para determinar el precio de la oferta:</w:t>
      </w:r>
    </w:p>
    <w:p w14:paraId="45269592" w14:textId="77777777" w:rsidR="00824FED" w:rsidRPr="00B36286" w:rsidRDefault="00824FED" w:rsidP="00B36286">
      <w:pPr>
        <w:keepNext/>
        <w:tabs>
          <w:tab w:val="left" w:pos="284"/>
          <w:tab w:val="left" w:pos="426"/>
        </w:tabs>
        <w:spacing w:after="0" w:line="240" w:lineRule="auto"/>
        <w:jc w:val="both"/>
        <w:outlineLvl w:val="1"/>
        <w:rPr>
          <w:rFonts w:ascii="Arial Narrow" w:eastAsia="Batang" w:hAnsi="Arial Narrow" w:cs="Arial"/>
          <w:b/>
          <w:sz w:val="24"/>
          <w:szCs w:val="24"/>
          <w:lang w:eastAsia="es-ES"/>
        </w:rPr>
      </w:pPr>
    </w:p>
    <w:p w14:paraId="7444D103" w14:textId="77777777" w:rsidR="00824FED" w:rsidRPr="00B36286" w:rsidRDefault="00824FED" w:rsidP="00B36286">
      <w:pPr>
        <w:keepNext/>
        <w:numPr>
          <w:ilvl w:val="2"/>
          <w:numId w:val="59"/>
        </w:numPr>
        <w:tabs>
          <w:tab w:val="left" w:pos="284"/>
          <w:tab w:val="left" w:pos="426"/>
        </w:tabs>
        <w:spacing w:after="0" w:line="240" w:lineRule="auto"/>
        <w:jc w:val="both"/>
        <w:outlineLvl w:val="1"/>
        <w:rPr>
          <w:rFonts w:ascii="Arial Narrow" w:eastAsia="Batang" w:hAnsi="Arial Narrow" w:cs="Arial"/>
          <w:b/>
          <w:sz w:val="24"/>
          <w:szCs w:val="24"/>
          <w:lang w:eastAsia="es-ES"/>
        </w:rPr>
      </w:pPr>
      <w:r w:rsidRPr="00B36286">
        <w:rPr>
          <w:rFonts w:ascii="Arial Narrow" w:eastAsia="Batang" w:hAnsi="Arial Narrow" w:cs="Arial"/>
          <w:b/>
          <w:sz w:val="24"/>
          <w:szCs w:val="24"/>
          <w:lang w:eastAsia="es-ES"/>
        </w:rPr>
        <w:t xml:space="preserve"> </w:t>
      </w:r>
      <w:bookmarkStart w:id="324" w:name="_Toc388373602"/>
      <w:bookmarkStart w:id="325" w:name="_Toc389063536"/>
      <w:bookmarkStart w:id="326" w:name="_Toc413926215"/>
      <w:bookmarkStart w:id="327" w:name="_Toc517081702"/>
      <w:bookmarkStart w:id="328" w:name="_Toc520979330"/>
      <w:r w:rsidRPr="00B36286">
        <w:rPr>
          <w:rFonts w:ascii="Arial Narrow" w:eastAsia="Batang" w:hAnsi="Arial Narrow" w:cs="Arial"/>
          <w:b/>
          <w:sz w:val="24"/>
          <w:szCs w:val="24"/>
          <w:lang w:eastAsia="es-ES"/>
        </w:rPr>
        <w:t>INFORMACIÓN PREVIA</w:t>
      </w:r>
      <w:bookmarkEnd w:id="324"/>
      <w:bookmarkEnd w:id="325"/>
      <w:bookmarkEnd w:id="326"/>
      <w:bookmarkEnd w:id="327"/>
      <w:bookmarkEnd w:id="328"/>
    </w:p>
    <w:p w14:paraId="0F134B2A" w14:textId="77777777" w:rsidR="00824FED" w:rsidRPr="00B36286" w:rsidRDefault="00824FED" w:rsidP="00B36286">
      <w:pPr>
        <w:keepNext/>
        <w:tabs>
          <w:tab w:val="left" w:pos="284"/>
          <w:tab w:val="left" w:pos="426"/>
        </w:tabs>
        <w:spacing w:after="0" w:line="240" w:lineRule="auto"/>
        <w:jc w:val="both"/>
        <w:outlineLvl w:val="1"/>
        <w:rPr>
          <w:rFonts w:ascii="Arial Narrow" w:eastAsia="Batang" w:hAnsi="Arial Narrow" w:cs="Arial"/>
          <w:b/>
          <w:sz w:val="24"/>
          <w:szCs w:val="24"/>
          <w:lang w:eastAsia="es-ES"/>
        </w:rPr>
      </w:pPr>
    </w:p>
    <w:p w14:paraId="72375376" w14:textId="77777777" w:rsidR="00824FED" w:rsidRPr="00B36286" w:rsidRDefault="00824FED" w:rsidP="00B36286">
      <w:pPr>
        <w:tabs>
          <w:tab w:val="left" w:pos="-142"/>
          <w:tab w:val="left" w:pos="284"/>
          <w:tab w:val="left" w:pos="426"/>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Estudiará la información relacionada en el presente pliego de condiciones, las características y condiciones técnicas, y descripción de los ítems contenidos en el Formulario No. 1 “Presupuesto Oficial”, de este proceso de selección, a efectos de familiarizarse con las condiciones técnicas necesarias para ejecutar el contrato,  así como  la normatividad que regirá el futuro contrato que sea celebrado en desarrollo del presente proceso de selección.</w:t>
      </w:r>
    </w:p>
    <w:p w14:paraId="4F89C177" w14:textId="77777777" w:rsidR="00824FED" w:rsidRPr="00B36286" w:rsidRDefault="00824FED" w:rsidP="00B36286">
      <w:pPr>
        <w:keepNext/>
        <w:tabs>
          <w:tab w:val="left" w:pos="284"/>
          <w:tab w:val="left" w:pos="426"/>
          <w:tab w:val="left" w:pos="1134"/>
        </w:tabs>
        <w:spacing w:after="0" w:line="240" w:lineRule="auto"/>
        <w:jc w:val="both"/>
        <w:outlineLvl w:val="1"/>
        <w:rPr>
          <w:rFonts w:ascii="Arial Narrow" w:eastAsia="Batang" w:hAnsi="Arial Narrow" w:cs="Arial"/>
          <w:b/>
          <w:sz w:val="24"/>
          <w:szCs w:val="24"/>
          <w:lang w:eastAsia="es-ES"/>
        </w:rPr>
      </w:pPr>
      <w:bookmarkStart w:id="329" w:name="_Toc388373603"/>
      <w:bookmarkStart w:id="330" w:name="_Toc389063537"/>
      <w:bookmarkStart w:id="331" w:name="_Toc413926216"/>
    </w:p>
    <w:p w14:paraId="72CFC5C6" w14:textId="77777777" w:rsidR="00824FED" w:rsidRPr="00B36286" w:rsidRDefault="00824FED" w:rsidP="00B36286">
      <w:pPr>
        <w:keepNext/>
        <w:numPr>
          <w:ilvl w:val="2"/>
          <w:numId w:val="59"/>
        </w:numPr>
        <w:tabs>
          <w:tab w:val="left" w:pos="284"/>
          <w:tab w:val="left" w:pos="426"/>
        </w:tabs>
        <w:spacing w:after="0" w:line="240" w:lineRule="auto"/>
        <w:jc w:val="both"/>
        <w:outlineLvl w:val="1"/>
        <w:rPr>
          <w:rFonts w:ascii="Arial Narrow" w:eastAsia="Batang" w:hAnsi="Arial Narrow" w:cs="Arial"/>
          <w:b/>
          <w:sz w:val="24"/>
          <w:szCs w:val="24"/>
          <w:lang w:eastAsia="es-ES"/>
        </w:rPr>
      </w:pPr>
      <w:r w:rsidRPr="00B36286">
        <w:rPr>
          <w:rFonts w:ascii="Arial Narrow" w:eastAsia="Batang" w:hAnsi="Arial Narrow" w:cs="Arial"/>
          <w:b/>
          <w:sz w:val="24"/>
          <w:szCs w:val="24"/>
          <w:lang w:eastAsia="es-ES"/>
        </w:rPr>
        <w:t xml:space="preserve"> </w:t>
      </w:r>
      <w:bookmarkStart w:id="332" w:name="_Toc517081703"/>
      <w:bookmarkStart w:id="333" w:name="_Toc520979331"/>
      <w:r w:rsidRPr="00B36286">
        <w:rPr>
          <w:rFonts w:ascii="Arial Narrow" w:eastAsia="Batang" w:hAnsi="Arial Narrow" w:cs="Arial"/>
          <w:b/>
          <w:sz w:val="24"/>
          <w:szCs w:val="24"/>
          <w:lang w:eastAsia="es-ES"/>
        </w:rPr>
        <w:t>IMPUESTOS, TASAS Y CONTRIBUCIONES</w:t>
      </w:r>
      <w:bookmarkEnd w:id="329"/>
      <w:bookmarkEnd w:id="330"/>
      <w:bookmarkEnd w:id="331"/>
      <w:bookmarkEnd w:id="332"/>
      <w:bookmarkEnd w:id="333"/>
    </w:p>
    <w:p w14:paraId="27E32B13" w14:textId="77777777" w:rsidR="00824FED" w:rsidRPr="00B36286" w:rsidRDefault="00824FED" w:rsidP="00B36286">
      <w:pPr>
        <w:tabs>
          <w:tab w:val="left" w:pos="-142"/>
          <w:tab w:val="left" w:pos="284"/>
          <w:tab w:val="left" w:pos="426"/>
        </w:tabs>
        <w:autoSpaceDE w:val="0"/>
        <w:autoSpaceDN w:val="0"/>
        <w:adjustRightInd w:val="0"/>
        <w:spacing w:after="0" w:line="240" w:lineRule="auto"/>
        <w:jc w:val="both"/>
        <w:rPr>
          <w:rFonts w:ascii="Arial Narrow" w:eastAsia="Times New Roman" w:hAnsi="Arial Narrow"/>
          <w:sz w:val="24"/>
          <w:szCs w:val="24"/>
          <w:lang w:eastAsia="es-ES"/>
        </w:rPr>
      </w:pPr>
    </w:p>
    <w:p w14:paraId="50F85257" w14:textId="77777777" w:rsidR="00824FED" w:rsidRPr="00B36286" w:rsidRDefault="00824FED" w:rsidP="00B36286">
      <w:pPr>
        <w:tabs>
          <w:tab w:val="left" w:pos="-142"/>
          <w:tab w:val="left" w:pos="284"/>
          <w:tab w:val="left" w:pos="426"/>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Al formular la oferta, el proponente acepta que estarán a su cargo todos los impuestos, tasas y contribuciones establecidos por las diferentes autoridades nacionales, departamentales o municipales, que afecten el contrato y las actividades que de él se deriven, con excepción de los que estrictamente correspondan al Instituto.</w:t>
      </w:r>
    </w:p>
    <w:p w14:paraId="617BB6A9" w14:textId="77777777" w:rsidR="00824FED" w:rsidRPr="00B36286" w:rsidRDefault="00824FED" w:rsidP="00B36286">
      <w:pPr>
        <w:keepNext/>
        <w:tabs>
          <w:tab w:val="left" w:pos="1134"/>
        </w:tabs>
        <w:spacing w:after="0" w:line="240" w:lineRule="auto"/>
        <w:jc w:val="both"/>
        <w:outlineLvl w:val="1"/>
        <w:rPr>
          <w:rFonts w:ascii="Arial Narrow" w:eastAsia="Batang" w:hAnsi="Arial Narrow" w:cs="Arial"/>
          <w:b/>
          <w:sz w:val="24"/>
          <w:szCs w:val="24"/>
          <w:lang w:eastAsia="es-ES"/>
        </w:rPr>
      </w:pPr>
      <w:bookmarkStart w:id="334" w:name="_Toc388373604"/>
      <w:bookmarkStart w:id="335" w:name="_Toc389063538"/>
      <w:bookmarkStart w:id="336" w:name="_Toc413926217"/>
    </w:p>
    <w:p w14:paraId="621B502D" w14:textId="77777777" w:rsidR="00824FED" w:rsidRPr="00B36286" w:rsidRDefault="00824FED" w:rsidP="00B36286">
      <w:pPr>
        <w:keepNext/>
        <w:numPr>
          <w:ilvl w:val="2"/>
          <w:numId w:val="59"/>
        </w:numPr>
        <w:tabs>
          <w:tab w:val="left" w:pos="284"/>
          <w:tab w:val="left" w:pos="426"/>
        </w:tabs>
        <w:spacing w:after="0" w:line="240" w:lineRule="auto"/>
        <w:jc w:val="both"/>
        <w:outlineLvl w:val="1"/>
        <w:rPr>
          <w:rFonts w:ascii="Arial Narrow" w:eastAsia="Batang" w:hAnsi="Arial Narrow" w:cs="Arial"/>
          <w:b/>
          <w:sz w:val="24"/>
          <w:szCs w:val="24"/>
          <w:lang w:eastAsia="es-ES"/>
        </w:rPr>
      </w:pPr>
      <w:bookmarkStart w:id="337" w:name="_Toc517081704"/>
      <w:bookmarkStart w:id="338" w:name="_Toc520979332"/>
      <w:r w:rsidRPr="00B36286">
        <w:rPr>
          <w:rFonts w:ascii="Arial Narrow" w:eastAsia="Batang" w:hAnsi="Arial Narrow" w:cs="Arial"/>
          <w:b/>
          <w:sz w:val="24"/>
          <w:szCs w:val="24"/>
          <w:lang w:eastAsia="es-ES"/>
        </w:rPr>
        <w:t>GARANTÍAS Y SEGUROS</w:t>
      </w:r>
      <w:bookmarkEnd w:id="334"/>
      <w:bookmarkEnd w:id="335"/>
      <w:bookmarkEnd w:id="336"/>
      <w:bookmarkEnd w:id="337"/>
      <w:bookmarkEnd w:id="338"/>
      <w:r w:rsidRPr="00B36286">
        <w:rPr>
          <w:rFonts w:ascii="Arial Narrow" w:eastAsia="Batang" w:hAnsi="Arial Narrow" w:cs="Arial"/>
          <w:b/>
          <w:sz w:val="24"/>
          <w:szCs w:val="24"/>
          <w:lang w:eastAsia="es-ES"/>
        </w:rPr>
        <w:t xml:space="preserve"> </w:t>
      </w:r>
    </w:p>
    <w:p w14:paraId="4CDFC5EF" w14:textId="77777777" w:rsidR="00824FED" w:rsidRPr="00B36286" w:rsidRDefault="00824FE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FB937C4" w14:textId="77777777" w:rsidR="00824FED" w:rsidRPr="00B36286" w:rsidRDefault="00824FED" w:rsidP="00B36286">
      <w:pPr>
        <w:tabs>
          <w:tab w:val="left" w:pos="-142"/>
          <w:tab w:val="left" w:pos="142"/>
          <w:tab w:val="left" w:pos="284"/>
          <w:tab w:val="left" w:pos="709"/>
        </w:tabs>
        <w:autoSpaceDE w:val="0"/>
        <w:autoSpaceDN w:val="0"/>
        <w:adjustRightInd w:val="0"/>
        <w:spacing w:after="0" w:line="240" w:lineRule="auto"/>
        <w:jc w:val="both"/>
        <w:rPr>
          <w:rFonts w:ascii="Arial Narrow" w:eastAsia="Times New Roman" w:hAnsi="Arial Narrow"/>
          <w:sz w:val="24"/>
          <w:szCs w:val="24"/>
          <w:lang w:val="x-none" w:eastAsia="es-ES"/>
        </w:rPr>
      </w:pPr>
      <w:r w:rsidRPr="00B36286">
        <w:rPr>
          <w:rFonts w:ascii="Arial Narrow" w:eastAsia="Times New Roman" w:hAnsi="Arial Narrow"/>
          <w:sz w:val="24"/>
          <w:szCs w:val="24"/>
          <w:lang w:val="x-none" w:eastAsia="es-ES"/>
        </w:rPr>
        <w:t>El proponente favorecido con la adjudicación tendrá a su cargo los costos de las garantías y seguros que se mencionan en la minuta del contrato.</w:t>
      </w:r>
    </w:p>
    <w:p w14:paraId="3F9D4128" w14:textId="77777777" w:rsidR="00824FED" w:rsidRPr="00B36286" w:rsidRDefault="00824FED" w:rsidP="00B36286">
      <w:pPr>
        <w:keepNext/>
        <w:tabs>
          <w:tab w:val="left" w:pos="142"/>
          <w:tab w:val="left" w:pos="284"/>
          <w:tab w:val="left" w:pos="709"/>
          <w:tab w:val="left" w:pos="1134"/>
        </w:tabs>
        <w:spacing w:after="0" w:line="240" w:lineRule="auto"/>
        <w:jc w:val="both"/>
        <w:outlineLvl w:val="1"/>
        <w:rPr>
          <w:rFonts w:ascii="Arial Narrow" w:eastAsia="Batang" w:hAnsi="Arial Narrow" w:cs="Arial"/>
          <w:b/>
          <w:sz w:val="24"/>
          <w:szCs w:val="24"/>
          <w:lang w:eastAsia="es-ES"/>
        </w:rPr>
      </w:pPr>
      <w:bookmarkStart w:id="339" w:name="_Toc388373605"/>
      <w:bookmarkStart w:id="340" w:name="_Toc389063539"/>
      <w:bookmarkStart w:id="341" w:name="_Toc413926218"/>
    </w:p>
    <w:p w14:paraId="0ED9650A" w14:textId="77777777" w:rsidR="00824FED" w:rsidRPr="00B36286" w:rsidRDefault="00824FED" w:rsidP="00B36286">
      <w:pPr>
        <w:keepNext/>
        <w:numPr>
          <w:ilvl w:val="1"/>
          <w:numId w:val="59"/>
        </w:numPr>
        <w:tabs>
          <w:tab w:val="left" w:pos="284"/>
          <w:tab w:val="left" w:pos="426"/>
        </w:tabs>
        <w:spacing w:after="0" w:line="240" w:lineRule="auto"/>
        <w:jc w:val="both"/>
        <w:outlineLvl w:val="1"/>
        <w:rPr>
          <w:rFonts w:ascii="Arial Narrow" w:eastAsia="Batang" w:hAnsi="Arial Narrow" w:cs="Arial"/>
          <w:b/>
          <w:sz w:val="24"/>
          <w:szCs w:val="24"/>
          <w:lang w:eastAsia="es-ES"/>
        </w:rPr>
      </w:pPr>
      <w:r w:rsidRPr="00B36286">
        <w:rPr>
          <w:rFonts w:ascii="Arial Narrow" w:eastAsia="Batang" w:hAnsi="Arial Narrow" w:cs="Arial"/>
          <w:b/>
          <w:sz w:val="24"/>
          <w:szCs w:val="24"/>
          <w:lang w:eastAsia="es-ES"/>
        </w:rPr>
        <w:t xml:space="preserve"> </w:t>
      </w:r>
      <w:bookmarkStart w:id="342" w:name="_Toc517081705"/>
      <w:bookmarkStart w:id="343" w:name="_Toc520979333"/>
      <w:r w:rsidRPr="00B36286">
        <w:rPr>
          <w:rFonts w:ascii="Arial Narrow" w:eastAsia="Batang" w:hAnsi="Arial Narrow" w:cs="Arial"/>
          <w:b/>
          <w:sz w:val="24"/>
          <w:szCs w:val="24"/>
          <w:lang w:eastAsia="es-ES"/>
        </w:rPr>
        <w:t>APERTURA DEL SOBRE No. 2</w:t>
      </w:r>
      <w:bookmarkEnd w:id="339"/>
      <w:bookmarkEnd w:id="340"/>
      <w:bookmarkEnd w:id="341"/>
      <w:bookmarkEnd w:id="342"/>
      <w:bookmarkEnd w:id="343"/>
    </w:p>
    <w:p w14:paraId="4505EB60" w14:textId="77777777" w:rsidR="00824FED" w:rsidRPr="00B36286" w:rsidRDefault="00824FED" w:rsidP="00B36286">
      <w:pPr>
        <w:tabs>
          <w:tab w:val="left" w:pos="-142"/>
          <w:tab w:val="left" w:pos="142"/>
          <w:tab w:val="left" w:pos="284"/>
          <w:tab w:val="left" w:pos="709"/>
        </w:tabs>
        <w:autoSpaceDE w:val="0"/>
        <w:autoSpaceDN w:val="0"/>
        <w:adjustRightInd w:val="0"/>
        <w:spacing w:after="0" w:line="240" w:lineRule="auto"/>
        <w:jc w:val="both"/>
        <w:rPr>
          <w:rFonts w:ascii="Arial Narrow" w:eastAsia="Times New Roman" w:hAnsi="Arial Narrow"/>
          <w:sz w:val="24"/>
          <w:szCs w:val="24"/>
          <w:lang w:eastAsia="es-ES"/>
        </w:rPr>
      </w:pPr>
    </w:p>
    <w:p w14:paraId="0F23AB4D" w14:textId="77777777" w:rsidR="00824FED" w:rsidRPr="00B36286" w:rsidRDefault="00824FED" w:rsidP="00B36286">
      <w:pPr>
        <w:spacing w:after="0" w:line="240" w:lineRule="auto"/>
        <w:jc w:val="both"/>
        <w:rPr>
          <w:rFonts w:ascii="Arial Narrow" w:eastAsia="Times New Roman" w:hAnsi="Arial Narrow"/>
          <w:sz w:val="24"/>
          <w:szCs w:val="24"/>
          <w:lang w:eastAsia="es-CO"/>
        </w:rPr>
      </w:pPr>
      <w:r w:rsidRPr="00B36286">
        <w:rPr>
          <w:rFonts w:ascii="Arial Narrow" w:eastAsia="Times New Roman" w:hAnsi="Arial Narrow"/>
          <w:sz w:val="24"/>
          <w:szCs w:val="24"/>
          <w:lang w:eastAsia="es-CO"/>
        </w:rPr>
        <w:t xml:space="preserve">En virtud del principio de economía, INVÍAS da por entendido que los proponentes conocen el documento “Respuesta a las observaciones formuladas al informe de evaluación de las propuestas” publicado en el SECOP II </w:t>
      </w:r>
      <w:r w:rsidRPr="00B36286">
        <w:rPr>
          <w:rFonts w:ascii="Arial Narrow" w:hAnsi="Arial Narrow" w:cs="Arial"/>
          <w:sz w:val="24"/>
          <w:szCs w:val="24"/>
        </w:rPr>
        <w:t xml:space="preserve">a través del Portal Único de Contratación (PUC) link </w:t>
      </w:r>
      <w:hyperlink r:id="rId52" w:history="1">
        <w:r w:rsidRPr="00B36286">
          <w:rPr>
            <w:rStyle w:val="Hipervnculo"/>
            <w:rFonts w:ascii="Arial Narrow" w:hAnsi="Arial Narrow" w:cs="Arial"/>
            <w:color w:val="auto"/>
            <w:sz w:val="24"/>
            <w:szCs w:val="24"/>
          </w:rPr>
          <w:t>http://community.secop.gov.co/sts/cce/login.aspx</w:t>
        </w:r>
      </w:hyperlink>
      <w:r w:rsidRPr="00B36286">
        <w:rPr>
          <w:rFonts w:ascii="Arial Narrow" w:eastAsia="Times New Roman" w:hAnsi="Arial Narrow"/>
          <w:sz w:val="24"/>
          <w:szCs w:val="24"/>
          <w:lang w:eastAsia="es-CO"/>
        </w:rPr>
        <w:t>, por lo tanto, no dará lectura al mismo y procederá a dar oportunidad a los asistentes a la reunión para que dejen sus constancias.</w:t>
      </w:r>
    </w:p>
    <w:p w14:paraId="666F7240" w14:textId="77777777" w:rsidR="00824FED" w:rsidRPr="00B36286" w:rsidRDefault="00824FED" w:rsidP="00B36286">
      <w:pPr>
        <w:spacing w:after="0" w:line="240" w:lineRule="auto"/>
        <w:jc w:val="both"/>
        <w:rPr>
          <w:rFonts w:ascii="Arial Narrow" w:eastAsia="Times New Roman" w:hAnsi="Arial Narrow"/>
          <w:sz w:val="24"/>
          <w:szCs w:val="24"/>
          <w:lang w:eastAsia="es-CO"/>
        </w:rPr>
      </w:pPr>
    </w:p>
    <w:p w14:paraId="5C7EF3D0" w14:textId="77777777" w:rsidR="00824FED" w:rsidRPr="00B36286" w:rsidRDefault="00824FED" w:rsidP="00B36286">
      <w:pPr>
        <w:spacing w:after="0" w:line="240" w:lineRule="auto"/>
        <w:jc w:val="both"/>
        <w:rPr>
          <w:rFonts w:ascii="Arial Narrow" w:eastAsia="Times New Roman" w:hAnsi="Arial Narrow"/>
          <w:sz w:val="24"/>
          <w:szCs w:val="24"/>
          <w:lang w:eastAsia="es-CO"/>
        </w:rPr>
      </w:pPr>
      <w:r w:rsidRPr="00B36286">
        <w:rPr>
          <w:rFonts w:ascii="Arial Narrow" w:eastAsia="Times New Roman" w:hAnsi="Arial Narrow"/>
          <w:sz w:val="24"/>
          <w:szCs w:val="24"/>
          <w:lang w:eastAsia="es-CO"/>
        </w:rPr>
        <w:t xml:space="preserve">Se efectuará la apertura de los sobres No. 2 de las ofertas que obtuvieron evaluación de ADMISIBLE en la plataforma SECOP II </w:t>
      </w:r>
      <w:r w:rsidRPr="00B36286">
        <w:rPr>
          <w:rFonts w:ascii="Arial Narrow" w:hAnsi="Arial Narrow" w:cs="Arial"/>
          <w:sz w:val="24"/>
          <w:szCs w:val="24"/>
        </w:rPr>
        <w:t xml:space="preserve">a través del Portal Único de Contratación (PUC) link </w:t>
      </w:r>
      <w:hyperlink r:id="rId53" w:history="1">
        <w:r w:rsidRPr="00B36286">
          <w:rPr>
            <w:rStyle w:val="Hipervnculo"/>
            <w:rFonts w:ascii="Arial Narrow" w:hAnsi="Arial Narrow" w:cs="Arial"/>
            <w:color w:val="auto"/>
            <w:sz w:val="24"/>
            <w:szCs w:val="24"/>
          </w:rPr>
          <w:t>http://community.secop.gov.co/sts/cce/login.aspx</w:t>
        </w:r>
      </w:hyperlink>
      <w:r w:rsidRPr="00B36286">
        <w:rPr>
          <w:rFonts w:ascii="Arial Narrow" w:eastAsia="Times New Roman" w:hAnsi="Arial Narrow"/>
          <w:sz w:val="24"/>
          <w:szCs w:val="24"/>
          <w:lang w:eastAsia="es-CO"/>
        </w:rPr>
        <w:t>.</w:t>
      </w:r>
    </w:p>
    <w:p w14:paraId="0D5C685A" w14:textId="77777777" w:rsidR="00824FED" w:rsidRPr="00B36286" w:rsidRDefault="00824FED" w:rsidP="00B36286">
      <w:pPr>
        <w:spacing w:after="0" w:line="240" w:lineRule="auto"/>
        <w:jc w:val="both"/>
        <w:rPr>
          <w:rFonts w:ascii="Arial Narrow" w:eastAsia="Times New Roman" w:hAnsi="Arial Narrow"/>
          <w:sz w:val="24"/>
          <w:szCs w:val="24"/>
          <w:lang w:eastAsia="es-CO"/>
        </w:rPr>
      </w:pPr>
    </w:p>
    <w:p w14:paraId="2D1C0CDA" w14:textId="77777777" w:rsidR="00824FED" w:rsidRPr="00B36286" w:rsidRDefault="00824FED" w:rsidP="00B36286">
      <w:pPr>
        <w:spacing w:after="0" w:line="240" w:lineRule="auto"/>
        <w:jc w:val="both"/>
        <w:rPr>
          <w:rFonts w:ascii="Arial Narrow" w:eastAsia="Times New Roman" w:hAnsi="Arial Narrow"/>
          <w:sz w:val="24"/>
          <w:szCs w:val="24"/>
          <w:lang w:eastAsia="es-CO"/>
        </w:rPr>
      </w:pPr>
      <w:r w:rsidRPr="00B36286">
        <w:rPr>
          <w:rFonts w:ascii="Arial Narrow" w:eastAsia="Times New Roman" w:hAnsi="Arial Narrow"/>
          <w:sz w:val="24"/>
          <w:szCs w:val="24"/>
          <w:lang w:eastAsia="es-CO"/>
        </w:rPr>
        <w:t xml:space="preserve">Los sobres No. 2 de las propuestas que obtuvieron evaluación de ADMISIBLE en todos los criterios habilitantes, serán abiertas en la citada plataforma del SECOP II </w:t>
      </w:r>
      <w:r w:rsidRPr="00B36286">
        <w:rPr>
          <w:rFonts w:ascii="Arial Narrow" w:hAnsi="Arial Narrow" w:cs="Arial"/>
          <w:sz w:val="24"/>
          <w:szCs w:val="24"/>
        </w:rPr>
        <w:t xml:space="preserve">a través del Portal Único de Contratación (PUC) link </w:t>
      </w:r>
      <w:hyperlink r:id="rId54" w:history="1">
        <w:r w:rsidRPr="00B36286">
          <w:rPr>
            <w:rStyle w:val="Hipervnculo"/>
            <w:rFonts w:ascii="Arial Narrow" w:hAnsi="Arial Narrow" w:cs="Arial"/>
            <w:color w:val="auto"/>
            <w:sz w:val="24"/>
            <w:szCs w:val="24"/>
          </w:rPr>
          <w:t>http://community.secop.gov.co/sts/cce/login.aspx</w:t>
        </w:r>
      </w:hyperlink>
      <w:r w:rsidRPr="00B36286">
        <w:rPr>
          <w:rFonts w:ascii="Arial Narrow" w:eastAsia="Times New Roman" w:hAnsi="Arial Narrow"/>
          <w:sz w:val="24"/>
          <w:szCs w:val="24"/>
          <w:lang w:eastAsia="es-CO"/>
        </w:rPr>
        <w:t xml:space="preserve"> y el Instituto verificará que la Oferta Económica cumpla lo siguiente:</w:t>
      </w:r>
    </w:p>
    <w:p w14:paraId="2825DDF7" w14:textId="77777777" w:rsidR="00824FED" w:rsidRPr="00B36286" w:rsidRDefault="00824FED" w:rsidP="00B36286">
      <w:pPr>
        <w:spacing w:after="0" w:line="240" w:lineRule="auto"/>
        <w:jc w:val="both"/>
        <w:rPr>
          <w:rFonts w:ascii="Arial Narrow" w:eastAsia="Times New Roman" w:hAnsi="Arial Narrow"/>
          <w:sz w:val="24"/>
          <w:szCs w:val="24"/>
          <w:lang w:eastAsia="es-CO"/>
        </w:rPr>
      </w:pPr>
      <w:r w:rsidRPr="00B36286">
        <w:rPr>
          <w:rFonts w:ascii="Arial Narrow" w:eastAsia="Times New Roman" w:hAnsi="Arial Narrow"/>
          <w:sz w:val="24"/>
          <w:szCs w:val="24"/>
          <w:lang w:eastAsia="es-CO"/>
        </w:rPr>
        <w:lastRenderedPageBreak/>
        <w:t>a. Que la propuesta económica corresponda al proceso.</w:t>
      </w:r>
    </w:p>
    <w:p w14:paraId="4FC10D3E" w14:textId="77777777" w:rsidR="00824FED" w:rsidRPr="00B36286" w:rsidRDefault="00824FED" w:rsidP="00B36286">
      <w:pPr>
        <w:spacing w:after="0" w:line="240" w:lineRule="auto"/>
        <w:jc w:val="both"/>
        <w:rPr>
          <w:rFonts w:ascii="Arial Narrow" w:eastAsia="Times New Roman" w:hAnsi="Arial Narrow"/>
          <w:sz w:val="24"/>
          <w:szCs w:val="24"/>
          <w:lang w:eastAsia="es-CO"/>
        </w:rPr>
      </w:pPr>
      <w:r w:rsidRPr="00B36286">
        <w:rPr>
          <w:rFonts w:ascii="Arial Narrow" w:eastAsia="Times New Roman" w:hAnsi="Arial Narrow"/>
          <w:sz w:val="24"/>
          <w:szCs w:val="24"/>
          <w:lang w:eastAsia="es-CO"/>
        </w:rPr>
        <w:t>b. Que la propuesta económica no presente tachadura o enmendadura, a menos que las hubiere salvado bajo su firma quien suscribió o autorizó el documento.</w:t>
      </w:r>
    </w:p>
    <w:p w14:paraId="3C25EC6C" w14:textId="77777777" w:rsidR="00142F8E" w:rsidRPr="00B36286" w:rsidRDefault="002A4A45" w:rsidP="00B36286">
      <w:pPr>
        <w:spacing w:after="0" w:line="240" w:lineRule="auto"/>
        <w:jc w:val="both"/>
        <w:rPr>
          <w:rFonts w:ascii="Arial Narrow" w:eastAsia="Times New Roman" w:hAnsi="Arial Narrow"/>
          <w:sz w:val="24"/>
          <w:szCs w:val="24"/>
          <w:lang w:eastAsia="es-CO"/>
        </w:rPr>
      </w:pPr>
      <w:r w:rsidRPr="00B36286">
        <w:rPr>
          <w:rFonts w:ascii="Arial Narrow" w:eastAsia="Times New Roman" w:hAnsi="Arial Narrow"/>
          <w:sz w:val="24"/>
          <w:szCs w:val="24"/>
          <w:lang w:eastAsia="es-CO"/>
        </w:rPr>
        <w:t>c</w:t>
      </w:r>
      <w:r w:rsidR="008D3501" w:rsidRPr="00B36286">
        <w:rPr>
          <w:rFonts w:ascii="Arial Narrow" w:eastAsia="Times New Roman" w:hAnsi="Arial Narrow"/>
          <w:sz w:val="24"/>
          <w:szCs w:val="24"/>
          <w:lang w:eastAsia="es-CO"/>
        </w:rPr>
        <w:t xml:space="preserve">. Que el valor total de la propuesta económica no sobrepase el presupuesto oficial del </w:t>
      </w:r>
      <w:r w:rsidR="005E5013" w:rsidRPr="00B36286">
        <w:rPr>
          <w:rFonts w:ascii="Arial Narrow" w:eastAsia="Times New Roman" w:hAnsi="Arial Narrow"/>
          <w:sz w:val="24"/>
          <w:szCs w:val="24"/>
          <w:lang w:eastAsia="es-CO"/>
        </w:rPr>
        <w:t>proceso</w:t>
      </w:r>
      <w:r w:rsidR="00142F8E" w:rsidRPr="00B36286">
        <w:rPr>
          <w:rFonts w:ascii="Arial Narrow" w:eastAsia="Times New Roman" w:hAnsi="Arial Narrow"/>
          <w:sz w:val="24"/>
          <w:szCs w:val="24"/>
          <w:lang w:eastAsia="es-CO"/>
        </w:rPr>
        <w:t>.</w:t>
      </w:r>
    </w:p>
    <w:p w14:paraId="15EBD077" w14:textId="77777777" w:rsidR="008D3501" w:rsidRPr="00B36286" w:rsidRDefault="00142F8E" w:rsidP="00B36286">
      <w:pPr>
        <w:spacing w:after="0" w:line="240" w:lineRule="auto"/>
        <w:jc w:val="both"/>
        <w:rPr>
          <w:rFonts w:ascii="Arial Narrow" w:eastAsia="Times New Roman" w:hAnsi="Arial Narrow"/>
          <w:sz w:val="24"/>
          <w:szCs w:val="24"/>
          <w:lang w:eastAsia="es-CO"/>
        </w:rPr>
      </w:pPr>
      <w:r w:rsidRPr="00B36286">
        <w:rPr>
          <w:rFonts w:ascii="Arial Narrow" w:eastAsia="Times New Roman" w:hAnsi="Arial Narrow"/>
          <w:sz w:val="24"/>
          <w:szCs w:val="24"/>
          <w:lang w:eastAsia="es-CO"/>
        </w:rPr>
        <w:t xml:space="preserve">d. Que el </w:t>
      </w:r>
      <w:r w:rsidR="00CB521C" w:rsidRPr="00B36286">
        <w:rPr>
          <w:rFonts w:ascii="Arial Narrow" w:eastAsia="Times New Roman" w:hAnsi="Arial Narrow"/>
          <w:sz w:val="24"/>
          <w:szCs w:val="24"/>
          <w:lang w:eastAsia="es-CO"/>
        </w:rPr>
        <w:t xml:space="preserve">valor ofrecido en uno o varios de los ítems </w:t>
      </w:r>
      <w:r w:rsidR="00A76F5B" w:rsidRPr="00B36286">
        <w:rPr>
          <w:rFonts w:ascii="Arial Narrow" w:eastAsia="Times New Roman" w:hAnsi="Arial Narrow"/>
          <w:sz w:val="24"/>
          <w:szCs w:val="24"/>
          <w:lang w:eastAsia="es-CO"/>
        </w:rPr>
        <w:t>en</w:t>
      </w:r>
      <w:r w:rsidRPr="00B36286">
        <w:rPr>
          <w:rFonts w:ascii="Arial Narrow" w:eastAsia="Times New Roman" w:hAnsi="Arial Narrow"/>
          <w:sz w:val="24"/>
          <w:szCs w:val="24"/>
          <w:lang w:eastAsia="es-CO"/>
        </w:rPr>
        <w:t xml:space="preserve"> la propuesta económica no exceda </w:t>
      </w:r>
      <w:r w:rsidR="00E02CB1" w:rsidRPr="00B36286">
        <w:rPr>
          <w:rFonts w:ascii="Arial Narrow" w:eastAsia="Times New Roman" w:hAnsi="Arial Narrow"/>
          <w:sz w:val="24"/>
          <w:szCs w:val="24"/>
          <w:lang w:eastAsia="es-CO"/>
        </w:rPr>
        <w:t xml:space="preserve">el </w:t>
      </w:r>
      <w:r w:rsidR="00CB521C" w:rsidRPr="00B36286">
        <w:rPr>
          <w:rFonts w:ascii="Arial Narrow" w:eastAsia="Times New Roman" w:hAnsi="Arial Narrow"/>
          <w:sz w:val="24"/>
          <w:szCs w:val="24"/>
          <w:lang w:eastAsia="es-CO"/>
        </w:rPr>
        <w:t>precio</w:t>
      </w:r>
      <w:r w:rsidR="00E02CB1" w:rsidRPr="00B36286">
        <w:rPr>
          <w:rFonts w:ascii="Arial Narrow" w:eastAsia="Times New Roman" w:hAnsi="Arial Narrow"/>
          <w:sz w:val="24"/>
          <w:szCs w:val="24"/>
          <w:lang w:eastAsia="es-CO"/>
        </w:rPr>
        <w:t xml:space="preserve"> techo </w:t>
      </w:r>
      <w:r w:rsidRPr="00B36286">
        <w:rPr>
          <w:rFonts w:ascii="Arial Narrow" w:eastAsia="Times New Roman" w:hAnsi="Arial Narrow"/>
          <w:sz w:val="24"/>
          <w:szCs w:val="24"/>
          <w:lang w:eastAsia="es-CO"/>
        </w:rPr>
        <w:t xml:space="preserve">establecido en el </w:t>
      </w:r>
      <w:r w:rsidR="00E86244" w:rsidRPr="00B36286">
        <w:rPr>
          <w:rFonts w:ascii="Arial Narrow" w:eastAsia="Times New Roman" w:hAnsi="Arial Narrow"/>
          <w:sz w:val="24"/>
          <w:szCs w:val="24"/>
          <w:lang w:eastAsia="es-CO"/>
        </w:rPr>
        <w:t xml:space="preserve">FORMULARIO No. 1 - </w:t>
      </w:r>
      <w:r w:rsidR="00C25B03" w:rsidRPr="00B36286">
        <w:rPr>
          <w:rFonts w:ascii="Arial Narrow" w:eastAsia="Times New Roman" w:hAnsi="Arial Narrow"/>
          <w:sz w:val="24"/>
          <w:szCs w:val="24"/>
          <w:lang w:eastAsia="es-CO"/>
        </w:rPr>
        <w:t xml:space="preserve">PRESUPUESTO OFICIAL </w:t>
      </w:r>
      <w:r w:rsidR="00A76F5B" w:rsidRPr="00B36286">
        <w:rPr>
          <w:rFonts w:ascii="Arial Narrow" w:eastAsia="Times New Roman" w:hAnsi="Arial Narrow"/>
          <w:sz w:val="24"/>
          <w:szCs w:val="24"/>
          <w:lang w:eastAsia="es-CO"/>
        </w:rPr>
        <w:t>del presente proceso</w:t>
      </w:r>
      <w:r w:rsidR="008D3501" w:rsidRPr="00B36286">
        <w:rPr>
          <w:rFonts w:ascii="Arial Narrow" w:eastAsia="Times New Roman" w:hAnsi="Arial Narrow"/>
          <w:sz w:val="24"/>
          <w:szCs w:val="24"/>
          <w:lang w:eastAsia="es-CO"/>
        </w:rPr>
        <w:t>.</w:t>
      </w:r>
    </w:p>
    <w:p w14:paraId="12A927EB" w14:textId="77777777" w:rsidR="00B837BE" w:rsidRPr="00B36286" w:rsidRDefault="00B837BE" w:rsidP="00B36286">
      <w:pPr>
        <w:spacing w:after="0" w:line="240" w:lineRule="auto"/>
        <w:jc w:val="both"/>
        <w:rPr>
          <w:rFonts w:ascii="Arial Narrow" w:eastAsia="Times New Roman" w:hAnsi="Arial Narrow"/>
          <w:sz w:val="24"/>
          <w:szCs w:val="24"/>
          <w:lang w:eastAsia="es-CO"/>
        </w:rPr>
      </w:pPr>
    </w:p>
    <w:bookmarkEnd w:id="300"/>
    <w:bookmarkEnd w:id="301"/>
    <w:bookmarkEnd w:id="302"/>
    <w:p w14:paraId="7E6D2F2B" w14:textId="77777777" w:rsidR="00A4392D" w:rsidRPr="00B36286" w:rsidRDefault="00A4392D" w:rsidP="00B36286">
      <w:pPr>
        <w:spacing w:after="0" w:line="240" w:lineRule="auto"/>
        <w:jc w:val="both"/>
        <w:rPr>
          <w:rFonts w:ascii="Arial Narrow" w:eastAsia="Times New Roman" w:hAnsi="Arial Narrow"/>
          <w:sz w:val="24"/>
          <w:szCs w:val="24"/>
          <w:lang w:eastAsia="es-CO"/>
        </w:rPr>
      </w:pPr>
      <w:r w:rsidRPr="00B36286">
        <w:rPr>
          <w:rFonts w:ascii="Arial Narrow" w:eastAsia="Times New Roman" w:hAnsi="Arial Narrow"/>
          <w:sz w:val="24"/>
          <w:szCs w:val="24"/>
          <w:lang w:eastAsia="es-CO"/>
        </w:rPr>
        <w:t>La inobservancia de cualquiera de los requisitos anteriores será causal de RECHAZO.</w:t>
      </w:r>
    </w:p>
    <w:p w14:paraId="3DB78BCB" w14:textId="77777777" w:rsidR="00A4392D" w:rsidRPr="00B36286" w:rsidRDefault="00A4392D" w:rsidP="00B36286">
      <w:pPr>
        <w:keepNext/>
        <w:tabs>
          <w:tab w:val="left" w:pos="1134"/>
        </w:tabs>
        <w:spacing w:after="0" w:line="240" w:lineRule="auto"/>
        <w:jc w:val="both"/>
        <w:outlineLvl w:val="1"/>
        <w:rPr>
          <w:rFonts w:ascii="Arial Narrow" w:eastAsia="Batang" w:hAnsi="Arial Narrow" w:cs="Arial"/>
          <w:b/>
          <w:sz w:val="24"/>
          <w:szCs w:val="24"/>
          <w:lang w:eastAsia="es-ES"/>
        </w:rPr>
      </w:pPr>
    </w:p>
    <w:p w14:paraId="457AB84C" w14:textId="77777777" w:rsidR="00A4392D" w:rsidRPr="00B36286" w:rsidRDefault="00A4392D" w:rsidP="00B36286">
      <w:pPr>
        <w:keepNext/>
        <w:tabs>
          <w:tab w:val="left" w:pos="1134"/>
        </w:tabs>
        <w:spacing w:after="0" w:line="240" w:lineRule="auto"/>
        <w:jc w:val="both"/>
        <w:outlineLvl w:val="1"/>
        <w:rPr>
          <w:rFonts w:ascii="Arial Narrow" w:hAnsi="Arial Narrow"/>
          <w:sz w:val="24"/>
          <w:szCs w:val="24"/>
          <w:shd w:val="clear" w:color="auto" w:fill="F0F0F0"/>
        </w:rPr>
      </w:pPr>
      <w:bookmarkStart w:id="344" w:name="_Toc517081706"/>
      <w:bookmarkStart w:id="345" w:name="_Toc520979334"/>
      <w:r w:rsidRPr="00B36286">
        <w:rPr>
          <w:rFonts w:ascii="Arial Narrow" w:hAnsi="Arial Narrow"/>
          <w:b/>
          <w:sz w:val="24"/>
          <w:szCs w:val="24"/>
        </w:rPr>
        <w:t xml:space="preserve">NOTA 1: </w:t>
      </w:r>
      <w:r w:rsidRPr="00B36286">
        <w:rPr>
          <w:rFonts w:ascii="Arial Narrow" w:hAnsi="Arial Narrow"/>
          <w:sz w:val="24"/>
          <w:szCs w:val="24"/>
        </w:rPr>
        <w:t xml:space="preserve">Teniendo en cuenta que al momento de remitir los documentos por parte del proponente en el SECOP II a través del Portal Único de Contratación (PUC), link: </w:t>
      </w:r>
      <w:hyperlink r:id="rId55" w:history="1">
        <w:r w:rsidRPr="00B36286">
          <w:rPr>
            <w:rFonts w:ascii="Arial Narrow" w:hAnsi="Arial Narrow"/>
            <w:sz w:val="24"/>
            <w:szCs w:val="24"/>
          </w:rPr>
          <w:t>http://community.secop.gov.co/sts/cce/login.aspx</w:t>
        </w:r>
      </w:hyperlink>
      <w:r w:rsidRPr="00B36286">
        <w:rPr>
          <w:rFonts w:ascii="Arial Narrow" w:hAnsi="Arial Narrow"/>
          <w:sz w:val="24"/>
          <w:szCs w:val="24"/>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sidRPr="00B36286">
        <w:rPr>
          <w:rFonts w:ascii="Arial Narrow" w:hAnsi="Arial Narrow"/>
          <w:sz w:val="24"/>
          <w:szCs w:val="24"/>
          <w:lang w:val="x-none"/>
        </w:rPr>
        <w:t>Ley 527 de 1999, Decreto 2364 de 2012 y demás normas que las modifiquen, aclaren o complementen</w:t>
      </w:r>
      <w:r w:rsidRPr="00B36286">
        <w:rPr>
          <w:rFonts w:ascii="Arial Narrow" w:hAnsi="Arial Narrow"/>
          <w:sz w:val="24"/>
          <w:szCs w:val="24"/>
        </w:rPr>
        <w:t>), no es indispensable remitir este documento firmado por el proponente, pues la entidad entenderá que con este SELLO DE TIEMPO, el representante legal está firmando la oferta.</w:t>
      </w:r>
      <w:bookmarkEnd w:id="344"/>
      <w:bookmarkEnd w:id="345"/>
    </w:p>
    <w:p w14:paraId="0FFD1560" w14:textId="77777777" w:rsidR="00A4392D" w:rsidRPr="00B36286" w:rsidRDefault="00A4392D" w:rsidP="00B36286">
      <w:pPr>
        <w:keepNext/>
        <w:tabs>
          <w:tab w:val="left" w:pos="1134"/>
        </w:tabs>
        <w:spacing w:after="0" w:line="240" w:lineRule="auto"/>
        <w:jc w:val="both"/>
        <w:outlineLvl w:val="1"/>
        <w:rPr>
          <w:rFonts w:ascii="Arial Narrow" w:eastAsia="Batang" w:hAnsi="Arial Narrow" w:cs="Arial"/>
          <w:b/>
          <w:sz w:val="24"/>
          <w:szCs w:val="24"/>
          <w:lang w:eastAsia="es-ES"/>
        </w:rPr>
      </w:pPr>
    </w:p>
    <w:p w14:paraId="7B29CE93" w14:textId="77777777" w:rsidR="00A4392D" w:rsidRPr="00B36286" w:rsidRDefault="00A4392D" w:rsidP="00B36286">
      <w:pPr>
        <w:keepNext/>
        <w:tabs>
          <w:tab w:val="left" w:pos="1134"/>
        </w:tabs>
        <w:spacing w:after="0" w:line="240" w:lineRule="auto"/>
        <w:jc w:val="both"/>
        <w:outlineLvl w:val="1"/>
        <w:rPr>
          <w:rFonts w:ascii="Arial Narrow" w:eastAsia="Batang" w:hAnsi="Arial Narrow" w:cs="Arial"/>
          <w:b/>
          <w:sz w:val="24"/>
          <w:szCs w:val="24"/>
          <w:lang w:eastAsia="es-ES"/>
        </w:rPr>
      </w:pPr>
      <w:bookmarkStart w:id="346" w:name="_Toc517081707"/>
      <w:bookmarkStart w:id="347" w:name="_Toc520979335"/>
      <w:r w:rsidRPr="00B36286">
        <w:rPr>
          <w:rFonts w:ascii="Arial Narrow" w:eastAsia="Batang" w:hAnsi="Arial Narrow" w:cs="Arial"/>
          <w:b/>
          <w:sz w:val="24"/>
          <w:szCs w:val="24"/>
          <w:lang w:eastAsia="es-ES"/>
        </w:rPr>
        <w:t xml:space="preserve">NOTA 2: </w:t>
      </w:r>
      <w:r w:rsidRPr="00B36286">
        <w:rPr>
          <w:rFonts w:ascii="Arial Narrow" w:eastAsia="Batang" w:hAnsi="Arial Narrow" w:cs="Arial"/>
          <w:sz w:val="24"/>
          <w:szCs w:val="24"/>
          <w:lang w:eastAsia="es-ES"/>
        </w:rPr>
        <w:t>En caso que se requiera, para efectos de poder determinar la presentación de precios presuntamente artificialmente bajos, se dará aplicación a lo señalado en la Guía elaborada por Colombia Compra Eficiente para tal efecto, de fecha 31 de julio de 2017, en la que se señala que:</w:t>
      </w:r>
      <w:bookmarkEnd w:id="346"/>
      <w:bookmarkEnd w:id="347"/>
      <w:r w:rsidRPr="00B36286">
        <w:rPr>
          <w:rFonts w:ascii="Arial Narrow" w:eastAsia="Batang" w:hAnsi="Arial Narrow" w:cs="Arial"/>
          <w:sz w:val="24"/>
          <w:szCs w:val="24"/>
          <w:lang w:eastAsia="es-ES"/>
        </w:rPr>
        <w:t xml:space="preserve"> </w:t>
      </w:r>
      <w:r w:rsidRPr="00B36286">
        <w:rPr>
          <w:rFonts w:ascii="Arial Narrow" w:eastAsia="Batang" w:hAnsi="Arial Narrow" w:cs="Arial"/>
          <w:b/>
          <w:sz w:val="24"/>
          <w:szCs w:val="24"/>
          <w:lang w:eastAsia="es-ES"/>
        </w:rPr>
        <w:t xml:space="preserve"> </w:t>
      </w:r>
    </w:p>
    <w:p w14:paraId="0DE6E148" w14:textId="77777777" w:rsidR="00A4392D" w:rsidRPr="00B36286" w:rsidRDefault="00A4392D" w:rsidP="00B36286">
      <w:pPr>
        <w:keepNext/>
        <w:tabs>
          <w:tab w:val="left" w:pos="1134"/>
        </w:tabs>
        <w:spacing w:after="0" w:line="240" w:lineRule="auto"/>
        <w:jc w:val="both"/>
        <w:outlineLvl w:val="1"/>
        <w:rPr>
          <w:rFonts w:ascii="Arial Narrow" w:eastAsia="Batang" w:hAnsi="Arial Narrow" w:cs="Arial"/>
          <w:b/>
          <w:sz w:val="24"/>
          <w:szCs w:val="24"/>
          <w:lang w:eastAsia="es-ES"/>
        </w:rPr>
      </w:pPr>
    </w:p>
    <w:p w14:paraId="6D5D2EA4" w14:textId="77777777" w:rsidR="00A4392D" w:rsidRPr="00B36286" w:rsidRDefault="00A4392D" w:rsidP="00B36286">
      <w:pPr>
        <w:keepNext/>
        <w:tabs>
          <w:tab w:val="left" w:pos="1134"/>
        </w:tabs>
        <w:spacing w:after="0" w:line="240" w:lineRule="auto"/>
        <w:jc w:val="both"/>
        <w:outlineLvl w:val="1"/>
        <w:rPr>
          <w:rFonts w:ascii="Arial Narrow" w:eastAsia="Batang" w:hAnsi="Arial Narrow" w:cs="Arial"/>
          <w:i/>
          <w:sz w:val="24"/>
          <w:szCs w:val="24"/>
          <w:lang w:eastAsia="es-ES"/>
        </w:rPr>
      </w:pPr>
      <w:bookmarkStart w:id="348" w:name="_Toc517081708"/>
      <w:bookmarkStart w:id="349" w:name="_Toc520979336"/>
      <w:r w:rsidRPr="00B36286">
        <w:rPr>
          <w:rFonts w:ascii="Arial Narrow" w:eastAsia="Batang" w:hAnsi="Arial Narrow" w:cs="Arial"/>
          <w:sz w:val="24"/>
          <w:szCs w:val="24"/>
          <w:lang w:eastAsia="es-ES"/>
        </w:rPr>
        <w:t xml:space="preserve">“(…) </w:t>
      </w:r>
      <w:r w:rsidRPr="00B36286">
        <w:rPr>
          <w:rFonts w:ascii="Arial Narrow" w:eastAsia="Batang" w:hAnsi="Arial Narrow" w:cs="Arial"/>
          <w:i/>
          <w:sz w:val="24"/>
          <w:szCs w:val="24"/>
          <w:lang w:eastAsia="es-ES"/>
        </w:rPr>
        <w:t>En caso de duda sobre una oferta, Colombia Compra Eficiente recomienda:</w:t>
      </w:r>
      <w:bookmarkEnd w:id="348"/>
      <w:bookmarkEnd w:id="349"/>
    </w:p>
    <w:p w14:paraId="2AD33F38" w14:textId="77777777" w:rsidR="00A4392D" w:rsidRPr="00B36286" w:rsidRDefault="00A4392D" w:rsidP="00B36286">
      <w:pPr>
        <w:spacing w:after="0" w:line="240" w:lineRule="auto"/>
        <w:jc w:val="both"/>
        <w:rPr>
          <w:rFonts w:ascii="Arial Narrow" w:eastAsia="Times New Roman" w:hAnsi="Arial Narrow"/>
          <w:i/>
          <w:sz w:val="24"/>
          <w:szCs w:val="24"/>
          <w:lang w:eastAsia="es-CO"/>
        </w:rPr>
      </w:pPr>
    </w:p>
    <w:p w14:paraId="052D01B8" w14:textId="77777777" w:rsidR="00A4392D" w:rsidRPr="00B36286" w:rsidRDefault="00A4392D" w:rsidP="00B36286">
      <w:pPr>
        <w:numPr>
          <w:ilvl w:val="0"/>
          <w:numId w:val="56"/>
        </w:numPr>
        <w:spacing w:after="0" w:line="240" w:lineRule="auto"/>
        <w:jc w:val="both"/>
        <w:rPr>
          <w:rFonts w:ascii="Arial Narrow" w:eastAsia="Times New Roman" w:hAnsi="Arial Narrow"/>
          <w:i/>
          <w:sz w:val="24"/>
          <w:szCs w:val="24"/>
          <w:lang w:eastAsia="es-CO"/>
        </w:rPr>
      </w:pPr>
      <w:r w:rsidRPr="00B36286">
        <w:rPr>
          <w:rFonts w:ascii="Arial Narrow" w:eastAsia="Times New Roman" w:hAnsi="Arial Narrow"/>
          <w:i/>
          <w:sz w:val="24"/>
          <w:szCs w:val="24"/>
          <w:lang w:eastAsia="es-CO"/>
        </w:rPr>
        <w:t>Comparar el valor de cada oferta con el costo estimado de la provisión del bien o servicio de acuerdo con el Estudio del Sector elaborado por la Entidad Estatal. La verificación de las ofertas artificialmente bajas puede sustentarse en información adicional a la utilizada en el Estudio del Sector, como precios de fabricantes y otros factores económicos relevantes.</w:t>
      </w:r>
    </w:p>
    <w:p w14:paraId="2AA79011" w14:textId="77777777" w:rsidR="00A4392D" w:rsidRPr="00B36286" w:rsidRDefault="00A4392D" w:rsidP="00B36286">
      <w:pPr>
        <w:numPr>
          <w:ilvl w:val="0"/>
          <w:numId w:val="56"/>
        </w:numPr>
        <w:spacing w:after="0" w:line="240" w:lineRule="auto"/>
        <w:jc w:val="both"/>
        <w:rPr>
          <w:rFonts w:ascii="Arial Narrow" w:eastAsia="Times New Roman" w:hAnsi="Arial Narrow"/>
          <w:i/>
          <w:sz w:val="24"/>
          <w:szCs w:val="24"/>
          <w:lang w:eastAsia="es-CO"/>
        </w:rPr>
      </w:pPr>
      <w:r w:rsidRPr="00B36286">
        <w:rPr>
          <w:rFonts w:ascii="Arial Narrow" w:eastAsia="Times New Roman" w:hAnsi="Arial Narrow"/>
          <w:i/>
          <w:sz w:val="24"/>
          <w:szCs w:val="24"/>
          <w:lang w:eastAsia="es-CO"/>
        </w:rPr>
        <w:t>Solicitar explicaciones a los proponentes cuyas ofertas sean menores o iguales al 20% del costo total estimado por la Entidad Estatal (comparación absoluta, ver sección III).</w:t>
      </w:r>
    </w:p>
    <w:p w14:paraId="794E93B2" w14:textId="77777777" w:rsidR="00A4392D" w:rsidRPr="00B36286" w:rsidRDefault="00A4392D" w:rsidP="00B36286">
      <w:pPr>
        <w:numPr>
          <w:ilvl w:val="0"/>
          <w:numId w:val="56"/>
        </w:numPr>
        <w:spacing w:after="0" w:line="240" w:lineRule="auto"/>
        <w:jc w:val="both"/>
        <w:rPr>
          <w:rFonts w:ascii="Arial Narrow" w:eastAsia="Times New Roman" w:hAnsi="Arial Narrow"/>
          <w:i/>
          <w:sz w:val="24"/>
          <w:szCs w:val="24"/>
          <w:lang w:eastAsia="es-CO"/>
        </w:rPr>
      </w:pPr>
      <w:r w:rsidRPr="00B36286">
        <w:rPr>
          <w:rFonts w:ascii="Arial Narrow" w:eastAsia="Times New Roman" w:hAnsi="Arial Narrow"/>
          <w:i/>
          <w:sz w:val="24"/>
          <w:szCs w:val="24"/>
          <w:lang w:eastAsia="es-CO"/>
        </w:rPr>
        <w:t>Analizar la información remitida por el proponente y considerar el rechazo de las ofertas que cumplan con alguna de las condiciones establecidas en la sección VII de la presente guía.</w:t>
      </w:r>
      <w:r w:rsidRPr="00B36286">
        <w:rPr>
          <w:rFonts w:ascii="Arial Narrow" w:eastAsia="Times New Roman" w:hAnsi="Arial Narrow"/>
          <w:sz w:val="24"/>
          <w:szCs w:val="24"/>
          <w:lang w:eastAsia="es-CO"/>
        </w:rPr>
        <w:t>(…)”</w:t>
      </w:r>
      <w:r w:rsidRPr="00B36286">
        <w:rPr>
          <w:rFonts w:ascii="Arial Narrow" w:eastAsia="Times New Roman" w:hAnsi="Arial Narrow"/>
          <w:i/>
          <w:sz w:val="24"/>
          <w:szCs w:val="24"/>
          <w:lang w:eastAsia="es-CO"/>
        </w:rPr>
        <w:t xml:space="preserve"> </w:t>
      </w:r>
    </w:p>
    <w:p w14:paraId="5685045B" w14:textId="77777777" w:rsidR="00A4392D" w:rsidRPr="00B36286" w:rsidRDefault="00A4392D" w:rsidP="00B36286">
      <w:pPr>
        <w:keepNext/>
        <w:tabs>
          <w:tab w:val="left" w:pos="1134"/>
        </w:tabs>
        <w:spacing w:after="0" w:line="240" w:lineRule="auto"/>
        <w:jc w:val="both"/>
        <w:outlineLvl w:val="1"/>
        <w:rPr>
          <w:rFonts w:ascii="Arial Narrow" w:eastAsia="Batang" w:hAnsi="Arial Narrow" w:cs="Arial"/>
          <w:b/>
          <w:sz w:val="24"/>
          <w:szCs w:val="24"/>
          <w:lang w:eastAsia="es-ES"/>
        </w:rPr>
      </w:pPr>
    </w:p>
    <w:p w14:paraId="4804F817" w14:textId="77777777" w:rsidR="00A4392D" w:rsidRPr="00B36286" w:rsidRDefault="00A4392D" w:rsidP="00B36286">
      <w:pPr>
        <w:keepNext/>
        <w:tabs>
          <w:tab w:val="left" w:pos="1134"/>
        </w:tabs>
        <w:spacing w:after="0" w:line="240" w:lineRule="auto"/>
        <w:jc w:val="both"/>
        <w:outlineLvl w:val="1"/>
        <w:rPr>
          <w:rFonts w:ascii="Arial Narrow" w:eastAsia="Batang" w:hAnsi="Arial Narrow" w:cs="Arial"/>
          <w:sz w:val="24"/>
          <w:szCs w:val="24"/>
          <w:lang w:eastAsia="es-ES"/>
        </w:rPr>
      </w:pPr>
      <w:bookmarkStart w:id="350" w:name="_Toc517081709"/>
      <w:bookmarkStart w:id="351" w:name="_Toc520979337"/>
      <w:r w:rsidRPr="00B36286">
        <w:rPr>
          <w:rFonts w:ascii="Arial Narrow" w:eastAsia="Batang" w:hAnsi="Arial Narrow" w:cs="Arial"/>
          <w:sz w:val="24"/>
          <w:szCs w:val="24"/>
          <w:lang w:eastAsia="es-ES"/>
        </w:rPr>
        <w:t>El Instituto sólo efectuará correcciones aritméticas originadas por:</w:t>
      </w:r>
      <w:bookmarkEnd w:id="350"/>
      <w:bookmarkEnd w:id="351"/>
    </w:p>
    <w:p w14:paraId="01AE6CD1" w14:textId="77777777" w:rsidR="00A4392D" w:rsidRPr="00B36286" w:rsidRDefault="00A4392D" w:rsidP="00B36286">
      <w:pPr>
        <w:keepNext/>
        <w:tabs>
          <w:tab w:val="left" w:pos="1134"/>
        </w:tabs>
        <w:spacing w:after="0" w:line="240" w:lineRule="auto"/>
        <w:jc w:val="both"/>
        <w:outlineLvl w:val="1"/>
        <w:rPr>
          <w:rFonts w:ascii="Arial Narrow" w:eastAsia="Batang" w:hAnsi="Arial Narrow" w:cs="Arial"/>
          <w:sz w:val="24"/>
          <w:szCs w:val="24"/>
          <w:lang w:eastAsia="es-ES"/>
        </w:rPr>
      </w:pPr>
    </w:p>
    <w:p w14:paraId="1B9134F7" w14:textId="77777777" w:rsidR="00A4392D" w:rsidRPr="00B36286" w:rsidRDefault="00A4392D" w:rsidP="00B36286">
      <w:pPr>
        <w:keepNext/>
        <w:numPr>
          <w:ilvl w:val="0"/>
          <w:numId w:val="58"/>
        </w:numPr>
        <w:tabs>
          <w:tab w:val="left" w:pos="426"/>
        </w:tabs>
        <w:spacing w:after="0" w:line="240" w:lineRule="auto"/>
        <w:ind w:left="426" w:hanging="426"/>
        <w:jc w:val="both"/>
        <w:outlineLvl w:val="1"/>
        <w:rPr>
          <w:rFonts w:ascii="Arial Narrow" w:eastAsia="Batang" w:hAnsi="Arial Narrow" w:cs="Arial"/>
          <w:sz w:val="24"/>
          <w:szCs w:val="24"/>
          <w:lang w:eastAsia="es-ES"/>
        </w:rPr>
      </w:pPr>
      <w:bookmarkStart w:id="352" w:name="_Toc517081710"/>
      <w:bookmarkStart w:id="353" w:name="_Toc520979338"/>
      <w:r w:rsidRPr="00B36286">
        <w:rPr>
          <w:rFonts w:ascii="Arial Narrow" w:eastAsia="Batang" w:hAnsi="Arial Narrow" w:cs="Arial"/>
          <w:sz w:val="24"/>
          <w:szCs w:val="24"/>
          <w:lang w:eastAsia="es-ES"/>
        </w:rPr>
        <w:t>Todas las operaciones aritméticas a que haya lugar en la propuesta económica.</w:t>
      </w:r>
      <w:bookmarkEnd w:id="352"/>
      <w:bookmarkEnd w:id="353"/>
    </w:p>
    <w:p w14:paraId="2CA9B390" w14:textId="77777777" w:rsidR="00A4392D" w:rsidRPr="00B36286" w:rsidRDefault="00A4392D" w:rsidP="00B36286">
      <w:pPr>
        <w:keepNext/>
        <w:tabs>
          <w:tab w:val="left" w:pos="426"/>
          <w:tab w:val="left" w:pos="1134"/>
        </w:tabs>
        <w:spacing w:after="0" w:line="240" w:lineRule="auto"/>
        <w:jc w:val="both"/>
        <w:outlineLvl w:val="1"/>
        <w:rPr>
          <w:rFonts w:ascii="Arial Narrow" w:eastAsia="Batang" w:hAnsi="Arial Narrow" w:cs="Arial"/>
          <w:b/>
          <w:sz w:val="24"/>
          <w:szCs w:val="24"/>
          <w:lang w:eastAsia="es-ES"/>
        </w:rPr>
      </w:pPr>
    </w:p>
    <w:p w14:paraId="055A5EE7" w14:textId="77777777" w:rsidR="00A4392D" w:rsidRPr="00B36286" w:rsidRDefault="00A4392D" w:rsidP="00B36286">
      <w:pPr>
        <w:keepNext/>
        <w:numPr>
          <w:ilvl w:val="1"/>
          <w:numId w:val="59"/>
        </w:numPr>
        <w:tabs>
          <w:tab w:val="left" w:pos="284"/>
          <w:tab w:val="left" w:pos="426"/>
        </w:tabs>
        <w:spacing w:after="0" w:line="240" w:lineRule="auto"/>
        <w:jc w:val="both"/>
        <w:outlineLvl w:val="1"/>
        <w:rPr>
          <w:rFonts w:ascii="Arial Narrow" w:eastAsia="Batang" w:hAnsi="Arial Narrow" w:cs="Arial"/>
          <w:b/>
          <w:sz w:val="24"/>
          <w:szCs w:val="24"/>
          <w:lang w:eastAsia="es-ES"/>
        </w:rPr>
      </w:pPr>
      <w:r w:rsidRPr="00B36286">
        <w:rPr>
          <w:rFonts w:ascii="Arial Narrow" w:eastAsia="Batang" w:hAnsi="Arial Narrow" w:cs="Arial"/>
          <w:b/>
          <w:sz w:val="24"/>
          <w:szCs w:val="24"/>
          <w:lang w:eastAsia="es-ES"/>
        </w:rPr>
        <w:t xml:space="preserve"> </w:t>
      </w:r>
      <w:bookmarkStart w:id="354" w:name="_Toc517081711"/>
      <w:bookmarkStart w:id="355" w:name="_Toc520979339"/>
      <w:r w:rsidRPr="00B36286">
        <w:rPr>
          <w:rFonts w:ascii="Arial Narrow" w:eastAsia="Batang" w:hAnsi="Arial Narrow" w:cs="Arial"/>
          <w:b/>
          <w:sz w:val="24"/>
          <w:szCs w:val="24"/>
          <w:lang w:eastAsia="es-ES"/>
        </w:rPr>
        <w:t>AUDIENCIA PÚBLICA DE SUBASTA INVERSA PRESENCIAL</w:t>
      </w:r>
      <w:bookmarkEnd w:id="354"/>
      <w:bookmarkEnd w:id="355"/>
    </w:p>
    <w:p w14:paraId="76F7713F" w14:textId="77777777" w:rsidR="00A4392D" w:rsidRPr="00B36286" w:rsidRDefault="00A4392D" w:rsidP="00B36286">
      <w:pPr>
        <w:tabs>
          <w:tab w:val="left" w:pos="426"/>
        </w:tabs>
        <w:spacing w:after="0" w:line="240" w:lineRule="auto"/>
        <w:jc w:val="both"/>
        <w:rPr>
          <w:rFonts w:ascii="Arial Narrow" w:eastAsia="Times New Roman" w:hAnsi="Arial Narrow" w:cs="Arial"/>
          <w:sz w:val="24"/>
          <w:szCs w:val="24"/>
          <w:lang w:eastAsia="es-ES"/>
        </w:rPr>
      </w:pPr>
    </w:p>
    <w:p w14:paraId="0DC079F9" w14:textId="77777777" w:rsidR="00A4392D" w:rsidRPr="00B36286" w:rsidRDefault="00A4392D" w:rsidP="00B36286">
      <w:p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 xml:space="preserve">Se comunicará a los participantes cual fue el valor de la oferta de menor precio, a partir de la cual se efectuará la puja respectiva.  </w:t>
      </w:r>
    </w:p>
    <w:p w14:paraId="2C13F124"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416C7F3"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La Entidad suministrará a los proponentes que se encuentren presentes para participar en la puja, un sobre y</w:t>
      </w:r>
      <w:r w:rsidRPr="00B36286">
        <w:rPr>
          <w:rFonts w:ascii="Arial Narrow" w:eastAsia="Times New Roman" w:hAnsi="Arial Narrow"/>
          <w:sz w:val="24"/>
          <w:szCs w:val="24"/>
          <w:lang w:eastAsia="es-ES"/>
        </w:rPr>
        <w:t xml:space="preserve"> </w:t>
      </w:r>
      <w:r w:rsidRPr="00B36286">
        <w:rPr>
          <w:rFonts w:ascii="Arial Narrow" w:eastAsia="Times New Roman" w:hAnsi="Arial Narrow"/>
          <w:sz w:val="24"/>
          <w:szCs w:val="24"/>
          <w:lang w:val="x-none" w:eastAsia="es-ES"/>
        </w:rPr>
        <w:t>el formulario en el cual realizarán sus lances de precios de manera clara e inequívoca o manifiesten que no harán ningún lance de mejora de precio.</w:t>
      </w:r>
    </w:p>
    <w:p w14:paraId="49016EE6"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7083B2E"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La Entidad otorgará un tiempo máximo de 4 minutos para efectuar cada lance contado a partir de la entrega de los sobres a la totalidad de los proponentes que estén participando en la puja.</w:t>
      </w:r>
    </w:p>
    <w:p w14:paraId="71D33471"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E8FBFFF"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Un funcionario del INVIAS recogerá los sobres cerrados de todos los proponentes participantes, registrará los lances válidos y los ordenará descendentemente. Con base en este orden, dará a conocer únicamente el menor precio ofertado.</w:t>
      </w:r>
    </w:p>
    <w:p w14:paraId="7BC577AB"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18CD9C0"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La Entidad repetirá el procedimiento descrito anteriormente tantas rondas sea necesario, hasta que no se reciba ningún lance que mejore el menor precio ofertado en la ronda anterior.</w:t>
      </w:r>
    </w:p>
    <w:p w14:paraId="738A73B0"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1851815"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En caso de que el proponente no haga nuevas posturas de precio durante la audiencia, dicho precio inicial se considerará su propuesta final.</w:t>
      </w:r>
    </w:p>
    <w:p w14:paraId="09F99BE6"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7DE77DB"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Los proponentes que no presentaron un lance válido, no podrán seguir presentándolos durante la subasta.</w:t>
      </w:r>
    </w:p>
    <w:p w14:paraId="3CA8FA54"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39984654" w14:textId="466BC113"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B36286">
        <w:rPr>
          <w:rFonts w:ascii="Arial Narrow" w:eastAsia="Times New Roman" w:hAnsi="Arial Narrow"/>
          <w:b/>
          <w:sz w:val="24"/>
          <w:szCs w:val="24"/>
          <w:lang w:eastAsia="es-ES"/>
        </w:rPr>
        <w:t>EN EL CASO DE QUE EL ALGÚN PROPONENTE NO SE HAGA PRESENTE A LA AUDIENCIA PÚBLICA DE SUBASTA INVERSA PRESENCIAL Y ESTE SE ENCUENTRE H</w:t>
      </w:r>
      <w:r w:rsidR="00285DC6">
        <w:rPr>
          <w:rFonts w:ascii="Arial Narrow" w:eastAsia="Times New Roman" w:hAnsi="Arial Narrow"/>
          <w:b/>
          <w:sz w:val="24"/>
          <w:szCs w:val="24"/>
          <w:lang w:eastAsia="es-ES"/>
        </w:rPr>
        <w:t>Á</w:t>
      </w:r>
      <w:r w:rsidRPr="00B36286">
        <w:rPr>
          <w:rFonts w:ascii="Arial Narrow" w:eastAsia="Times New Roman" w:hAnsi="Arial Narrow"/>
          <w:b/>
          <w:sz w:val="24"/>
          <w:szCs w:val="24"/>
          <w:lang w:eastAsia="es-ES"/>
        </w:rPr>
        <w:t>BIL PARA PARTICIPAR EN LA MISMA, SE ENTIENDE QUE SU PRECIO PARA PARTICIPAR EN LA CITADA AUDIENCIA, ES EL VALOR DE SU PROPUESTA ECON</w:t>
      </w:r>
      <w:r w:rsidR="00285DC6">
        <w:rPr>
          <w:rFonts w:ascii="Arial Narrow" w:eastAsia="Times New Roman" w:hAnsi="Arial Narrow"/>
          <w:b/>
          <w:sz w:val="24"/>
          <w:szCs w:val="24"/>
          <w:lang w:eastAsia="es-ES"/>
        </w:rPr>
        <w:t>Ó</w:t>
      </w:r>
      <w:r w:rsidRPr="00B36286">
        <w:rPr>
          <w:rFonts w:ascii="Arial Narrow" w:eastAsia="Times New Roman" w:hAnsi="Arial Narrow"/>
          <w:b/>
          <w:sz w:val="24"/>
          <w:szCs w:val="24"/>
          <w:lang w:eastAsia="es-ES"/>
        </w:rPr>
        <w:t>MICA MENOS EL DESCUENTO MÍNIMO DE DOS PUNTOS  PORCENTU</w:t>
      </w:r>
      <w:r w:rsidR="0096762D" w:rsidRPr="00B36286">
        <w:rPr>
          <w:rFonts w:ascii="Arial Narrow" w:eastAsia="Times New Roman" w:hAnsi="Arial Narrow"/>
          <w:b/>
          <w:sz w:val="24"/>
          <w:szCs w:val="24"/>
          <w:lang w:eastAsia="es-ES"/>
        </w:rPr>
        <w:t>ALES (2%) DESCRITOS EN SU OFERTA</w:t>
      </w:r>
      <w:r w:rsidRPr="00B36286">
        <w:rPr>
          <w:rFonts w:ascii="Arial Narrow" w:eastAsia="Times New Roman" w:hAnsi="Arial Narrow"/>
          <w:b/>
          <w:sz w:val="24"/>
          <w:szCs w:val="24"/>
          <w:lang w:eastAsia="es-ES"/>
        </w:rPr>
        <w:t>; LA NO ASISTENCIA A LA AUDIENCIA DE SUBASTA INVERSA PRESENCIAL NO GENERA LA EXCLUSI</w:t>
      </w:r>
      <w:r w:rsidR="00285DC6">
        <w:rPr>
          <w:rFonts w:ascii="Arial Narrow" w:eastAsia="Times New Roman" w:hAnsi="Arial Narrow"/>
          <w:b/>
          <w:sz w:val="24"/>
          <w:szCs w:val="24"/>
          <w:lang w:eastAsia="es-ES"/>
        </w:rPr>
        <w:t>Ó</w:t>
      </w:r>
      <w:r w:rsidRPr="00B36286">
        <w:rPr>
          <w:rFonts w:ascii="Arial Narrow" w:eastAsia="Times New Roman" w:hAnsi="Arial Narrow"/>
          <w:b/>
          <w:sz w:val="24"/>
          <w:szCs w:val="24"/>
          <w:lang w:eastAsia="es-ES"/>
        </w:rPr>
        <w:t xml:space="preserve">N DE LA PROPUESTA DEL NO ASISTENTE, SIMPLEMENTE SE LE TIENE COMO </w:t>
      </w:r>
      <w:r w:rsidR="00285DC6">
        <w:rPr>
          <w:rFonts w:ascii="Arial Narrow" w:eastAsia="Times New Roman" w:hAnsi="Arial Narrow"/>
          <w:b/>
          <w:sz w:val="24"/>
          <w:szCs w:val="24"/>
          <w:lang w:eastAsia="es-ES"/>
        </w:rPr>
        <w:t>Ú</w:t>
      </w:r>
      <w:r w:rsidRPr="00B36286">
        <w:rPr>
          <w:rFonts w:ascii="Arial Narrow" w:eastAsia="Times New Roman" w:hAnsi="Arial Narrow"/>
          <w:b/>
          <w:sz w:val="24"/>
          <w:szCs w:val="24"/>
          <w:lang w:eastAsia="es-ES"/>
        </w:rPr>
        <w:t>NICO LANCE, EL VALOR DE SU PROPUESTA ECONOMICA.</w:t>
      </w:r>
    </w:p>
    <w:p w14:paraId="21CEC7E1"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14D6C188"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B36286">
        <w:rPr>
          <w:rFonts w:ascii="Arial Narrow" w:eastAsia="Times New Roman" w:hAnsi="Arial Narrow"/>
          <w:b/>
          <w:sz w:val="24"/>
          <w:szCs w:val="24"/>
          <w:lang w:eastAsia="es-ES"/>
        </w:rPr>
        <w:t xml:space="preserve">SE ENTIENDE COMO PROPONENTE NO ASISTENTE, AQUEL QUE LLEGADO EL ORDEN DEL DIA PARA LA REALIZACION DE LA SUBASTA INVERSA PRESENCIAL COMO TAL, NO SE ENCUENTRE PRESENTE. </w:t>
      </w:r>
    </w:p>
    <w:p w14:paraId="0DCB3A21"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881AE8C"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B36286">
        <w:rPr>
          <w:rFonts w:ascii="Arial Narrow" w:eastAsia="Times New Roman" w:hAnsi="Arial Narrow"/>
          <w:b/>
          <w:sz w:val="24"/>
          <w:szCs w:val="24"/>
          <w:lang w:val="x-none" w:eastAsia="es-ES"/>
        </w:rPr>
        <w:t xml:space="preserve">NOTA: SERAN VALIDOS LOS LANCES QUE OBSERVANDO EL MARGEN MINIMO MEJOREN EL </w:t>
      </w:r>
      <w:r w:rsidRPr="00B36286">
        <w:rPr>
          <w:rFonts w:ascii="Arial Narrow" w:eastAsia="Times New Roman" w:hAnsi="Arial Narrow"/>
          <w:b/>
          <w:sz w:val="24"/>
          <w:szCs w:val="24"/>
          <w:lang w:eastAsia="es-ES"/>
        </w:rPr>
        <w:t xml:space="preserve">VALOR </w:t>
      </w:r>
      <w:r w:rsidRPr="00B36286">
        <w:rPr>
          <w:rFonts w:ascii="Arial Narrow" w:eastAsia="Times New Roman" w:hAnsi="Arial Narrow"/>
          <w:b/>
          <w:sz w:val="24"/>
          <w:szCs w:val="24"/>
          <w:lang w:val="x-none" w:eastAsia="es-ES"/>
        </w:rPr>
        <w:t xml:space="preserve">DE LA RONDA </w:t>
      </w:r>
      <w:r w:rsidRPr="00B36286">
        <w:rPr>
          <w:rFonts w:ascii="Arial Narrow" w:eastAsia="Times New Roman" w:hAnsi="Arial Narrow"/>
          <w:b/>
          <w:sz w:val="24"/>
          <w:szCs w:val="24"/>
          <w:lang w:eastAsia="es-ES"/>
        </w:rPr>
        <w:t xml:space="preserve">INMEDIATAMENTE </w:t>
      </w:r>
      <w:r w:rsidRPr="00B36286">
        <w:rPr>
          <w:rFonts w:ascii="Arial Narrow" w:eastAsia="Times New Roman" w:hAnsi="Arial Narrow"/>
          <w:b/>
          <w:sz w:val="24"/>
          <w:szCs w:val="24"/>
          <w:lang w:val="x-none" w:eastAsia="es-ES"/>
        </w:rPr>
        <w:t>ANTERIOR SEGÚN EL CASO.</w:t>
      </w:r>
    </w:p>
    <w:p w14:paraId="3212114B"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A2E3B51" w14:textId="77777777" w:rsidR="00A4392D" w:rsidRPr="00B36286" w:rsidRDefault="00A4392D" w:rsidP="00B36286">
      <w:pPr>
        <w:keepNext/>
        <w:numPr>
          <w:ilvl w:val="1"/>
          <w:numId w:val="59"/>
        </w:numPr>
        <w:tabs>
          <w:tab w:val="left" w:pos="284"/>
          <w:tab w:val="left" w:pos="426"/>
        </w:tabs>
        <w:spacing w:after="0" w:line="240" w:lineRule="auto"/>
        <w:jc w:val="both"/>
        <w:outlineLvl w:val="1"/>
        <w:rPr>
          <w:rFonts w:ascii="Arial Narrow" w:eastAsia="Batang" w:hAnsi="Arial Narrow" w:cs="Arial"/>
          <w:b/>
          <w:sz w:val="24"/>
          <w:szCs w:val="24"/>
          <w:lang w:val="es-MX" w:eastAsia="es-ES"/>
        </w:rPr>
      </w:pPr>
      <w:r w:rsidRPr="00B36286">
        <w:rPr>
          <w:rFonts w:ascii="Arial Narrow" w:eastAsia="Batang" w:hAnsi="Arial Narrow" w:cs="Arial"/>
          <w:b/>
          <w:sz w:val="24"/>
          <w:szCs w:val="24"/>
          <w:lang w:val="es-MX" w:eastAsia="es-ES"/>
        </w:rPr>
        <w:t xml:space="preserve"> </w:t>
      </w:r>
      <w:bookmarkStart w:id="356" w:name="_Toc517081712"/>
      <w:bookmarkStart w:id="357" w:name="_Toc520979340"/>
      <w:r w:rsidRPr="00B36286">
        <w:rPr>
          <w:rFonts w:ascii="Arial Narrow" w:eastAsia="Batang" w:hAnsi="Arial Narrow" w:cs="Arial"/>
          <w:b/>
          <w:sz w:val="24"/>
          <w:szCs w:val="24"/>
          <w:lang w:eastAsia="es-ES"/>
        </w:rPr>
        <w:t>PODER PARA ACTUAR EN LA AUDIENCIA PUBLICA DE APERTURA DEL SOBRE No. 2 –OFERTA INICIAL DE PRECIO</w:t>
      </w:r>
      <w:bookmarkEnd w:id="356"/>
      <w:bookmarkEnd w:id="357"/>
    </w:p>
    <w:p w14:paraId="5AA680CB" w14:textId="77777777" w:rsidR="00A4392D" w:rsidRPr="00B36286" w:rsidRDefault="00A4392D" w:rsidP="00B36286">
      <w:pPr>
        <w:spacing w:after="0" w:line="240" w:lineRule="auto"/>
        <w:jc w:val="both"/>
        <w:rPr>
          <w:rFonts w:ascii="Arial Narrow" w:eastAsia="Times New Roman" w:hAnsi="Arial Narrow" w:cs="Arial"/>
          <w:sz w:val="24"/>
          <w:szCs w:val="24"/>
          <w:lang w:eastAsia="es-ES"/>
        </w:rPr>
      </w:pPr>
    </w:p>
    <w:p w14:paraId="40A7DB04" w14:textId="77777777" w:rsidR="00A4392D" w:rsidRPr="00B36286" w:rsidRDefault="00A4392D" w:rsidP="00B36286">
      <w:pPr>
        <w:tabs>
          <w:tab w:val="left" w:pos="426"/>
        </w:tabs>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Para efectuar lances en la subasta pública, los proponentes deberán acreditar:</w:t>
      </w:r>
    </w:p>
    <w:p w14:paraId="0289F82E" w14:textId="77777777" w:rsidR="00A4392D" w:rsidRPr="00B36286" w:rsidRDefault="00A4392D" w:rsidP="00B36286">
      <w:pPr>
        <w:spacing w:after="0" w:line="240" w:lineRule="auto"/>
        <w:jc w:val="both"/>
        <w:rPr>
          <w:rFonts w:ascii="Arial Narrow" w:eastAsia="Times New Roman" w:hAnsi="Arial Narrow" w:cs="Arial"/>
          <w:b/>
          <w:sz w:val="24"/>
          <w:szCs w:val="24"/>
          <w:lang w:eastAsia="es-ES"/>
        </w:rPr>
      </w:pPr>
    </w:p>
    <w:p w14:paraId="0202BA62" w14:textId="77777777" w:rsidR="00A4392D" w:rsidRPr="00B36286" w:rsidRDefault="00A4392D" w:rsidP="00B36286">
      <w:p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b/>
          <w:sz w:val="24"/>
          <w:szCs w:val="24"/>
          <w:lang w:eastAsia="es-ES"/>
        </w:rPr>
        <w:t>Persona Natural</w:t>
      </w:r>
      <w:r w:rsidRPr="00B36286">
        <w:rPr>
          <w:rFonts w:ascii="Arial Narrow" w:eastAsia="Times New Roman" w:hAnsi="Arial Narrow" w:cs="Arial"/>
          <w:sz w:val="24"/>
          <w:szCs w:val="24"/>
          <w:lang w:eastAsia="es-ES"/>
        </w:rPr>
        <w:t xml:space="preserve">: Cédula de Ciudadanía, con la que se verificará su calidad de proponente; en caso de asistir en su representación apoderado, este deberá presentar la cedula de ciudadanía, la cual se </w:t>
      </w:r>
      <w:r w:rsidR="00C113D3" w:rsidRPr="00B36286">
        <w:rPr>
          <w:rFonts w:ascii="Arial Narrow" w:eastAsia="Times New Roman" w:hAnsi="Arial Narrow" w:cs="Arial"/>
          <w:sz w:val="24"/>
          <w:szCs w:val="24"/>
          <w:lang w:eastAsia="es-ES"/>
        </w:rPr>
        <w:t>cotejará</w:t>
      </w:r>
      <w:r w:rsidRPr="00B36286">
        <w:rPr>
          <w:rFonts w:ascii="Arial Narrow" w:eastAsia="Times New Roman" w:hAnsi="Arial Narrow" w:cs="Arial"/>
          <w:sz w:val="24"/>
          <w:szCs w:val="24"/>
          <w:lang w:eastAsia="es-ES"/>
        </w:rPr>
        <w:t xml:space="preserve"> por parte del funcionario con el poder aportado.  </w:t>
      </w:r>
      <w:r w:rsidRPr="00B36286">
        <w:rPr>
          <w:rFonts w:ascii="Arial Narrow" w:eastAsia="Times New Roman" w:hAnsi="Arial Narrow" w:cs="Arial"/>
          <w:b/>
          <w:sz w:val="24"/>
          <w:szCs w:val="24"/>
          <w:lang w:eastAsia="es-ES"/>
        </w:rPr>
        <w:t>SE DEBERÁ PRESENTAR PODER ESPECIAL QUE INCLUYA NOTA DE PRESENTACION PERSONAL Y EN EL MISMO SE DEBERÁ DEJAR EXPRESA CONSTANCIA QUE EL APODERADO CUENTA CON FACULTADES PARA PARTICIPAR EN LA SUBASTA Y PRESENTAR LANCES DE MEJORA DE PROPUESTA.</w:t>
      </w:r>
    </w:p>
    <w:p w14:paraId="3DB4E186" w14:textId="77777777" w:rsidR="00A4392D" w:rsidRPr="00B36286" w:rsidRDefault="00A4392D" w:rsidP="00B36286">
      <w:pPr>
        <w:spacing w:after="0" w:line="240" w:lineRule="auto"/>
        <w:jc w:val="both"/>
        <w:rPr>
          <w:rFonts w:ascii="Arial Narrow" w:eastAsia="Times New Roman" w:hAnsi="Arial Narrow" w:cs="Arial"/>
          <w:b/>
          <w:sz w:val="24"/>
          <w:szCs w:val="24"/>
          <w:lang w:eastAsia="es-ES"/>
        </w:rPr>
      </w:pPr>
    </w:p>
    <w:p w14:paraId="5F3CAAB0" w14:textId="77777777" w:rsidR="00A4392D" w:rsidRPr="00B36286" w:rsidRDefault="00A4392D" w:rsidP="00B36286">
      <w:p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b/>
          <w:sz w:val="24"/>
          <w:szCs w:val="24"/>
          <w:lang w:eastAsia="es-ES"/>
        </w:rPr>
        <w:t>Persona Jurídica</w:t>
      </w:r>
      <w:r w:rsidRPr="00B36286">
        <w:rPr>
          <w:rFonts w:ascii="Arial Narrow" w:eastAsia="Times New Roman" w:hAnsi="Arial Narrow" w:cs="Arial"/>
          <w:sz w:val="24"/>
          <w:szCs w:val="24"/>
          <w:lang w:eastAsia="es-ES"/>
        </w:rPr>
        <w:t xml:space="preserve">: Cédula de Ciudadanía, con la que se verificará su calidad de representante legal de acuerdo con el certificado de existencia y representación legal; en caso de asistir en su representación </w:t>
      </w:r>
      <w:r w:rsidRPr="00B36286">
        <w:rPr>
          <w:rFonts w:ascii="Arial Narrow" w:eastAsia="Times New Roman" w:hAnsi="Arial Narrow" w:cs="Arial"/>
          <w:sz w:val="24"/>
          <w:szCs w:val="24"/>
          <w:lang w:eastAsia="es-ES"/>
        </w:rPr>
        <w:lastRenderedPageBreak/>
        <w:t xml:space="preserve">apoderado, este deberá presentar la cedula de ciudadanía, la cual se cotejará por parte del funcionario con el poder aportado. </w:t>
      </w:r>
      <w:r w:rsidRPr="00B36286">
        <w:rPr>
          <w:rFonts w:ascii="Arial Narrow" w:eastAsia="Times New Roman" w:hAnsi="Arial Narrow" w:cs="Arial"/>
          <w:b/>
          <w:sz w:val="24"/>
          <w:szCs w:val="24"/>
          <w:lang w:eastAsia="es-ES"/>
        </w:rPr>
        <w:t>SE DEBERÁ PRESENTAR PODER ESPECIAL QUE INCLUYA NOTA DE PRESENTACION PERSONAL Y EN EL MISMO SE DEBERÁ DEJAR EXPRESA CONSTANCIA QUE EL APODERADO CUENTA CON FACULTADES PARA PARTICIPAR EN LA SUBASTA Y PRESENTAR LANCES DE MEJORA DE PROPUESTA.</w:t>
      </w:r>
    </w:p>
    <w:p w14:paraId="356D1268" w14:textId="77777777" w:rsidR="00A4392D" w:rsidRPr="00B36286" w:rsidRDefault="00A4392D" w:rsidP="00B36286">
      <w:pPr>
        <w:spacing w:after="0" w:line="240" w:lineRule="auto"/>
        <w:jc w:val="both"/>
        <w:rPr>
          <w:rFonts w:ascii="Arial Narrow" w:eastAsia="Times New Roman" w:hAnsi="Arial Narrow" w:cs="Arial"/>
          <w:b/>
          <w:sz w:val="24"/>
          <w:szCs w:val="24"/>
          <w:lang w:eastAsia="es-ES"/>
        </w:rPr>
      </w:pPr>
    </w:p>
    <w:p w14:paraId="3467EBE9" w14:textId="77777777" w:rsidR="00A4392D" w:rsidRPr="00B36286" w:rsidRDefault="00A4392D" w:rsidP="00B36286">
      <w:p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b/>
          <w:sz w:val="24"/>
          <w:szCs w:val="24"/>
          <w:lang w:eastAsia="es-ES"/>
        </w:rPr>
        <w:t>Proponente Plural</w:t>
      </w:r>
      <w:r w:rsidRPr="00B36286">
        <w:rPr>
          <w:rFonts w:ascii="Arial Narrow" w:eastAsia="Times New Roman" w:hAnsi="Arial Narrow" w:cs="Arial"/>
          <w:sz w:val="24"/>
          <w:szCs w:val="24"/>
          <w:lang w:eastAsia="es-ES"/>
        </w:rPr>
        <w:t xml:space="preserve"> (consorcio o unión temporal): Cédula de Ciudadanía, con la que se verificará su calidad de representante del proponente plural; en caso de asistir en su representación apoderado, este deberá presentar la cedula de ciudadanía, la cual se cotejará por parte del funcionario con el poder aportado. </w:t>
      </w:r>
      <w:r w:rsidRPr="00B36286">
        <w:rPr>
          <w:rFonts w:ascii="Arial Narrow" w:eastAsia="Times New Roman" w:hAnsi="Arial Narrow" w:cs="Arial"/>
          <w:b/>
          <w:sz w:val="24"/>
          <w:szCs w:val="24"/>
          <w:lang w:eastAsia="es-ES"/>
        </w:rPr>
        <w:t>SE DEBERÁ PRESENTAR PODER ESPECIAL QUE INCLUYA NOTA DE PRESENTACION PERSONAL Y EN EL MISMO SE DEBERÁ DEJAR EXPRESA CONSTANCIA QUE EL APODERADO CUENTA CON FACULTADES PARA PARTICIPAR EN LA SUBASTA Y PRESENTAR LANCES DE MEJORA DE PROPUESTA.</w:t>
      </w:r>
    </w:p>
    <w:p w14:paraId="11D2121A" w14:textId="77777777" w:rsidR="00A4392D" w:rsidRPr="00B36286" w:rsidRDefault="00A4392D" w:rsidP="00B36286">
      <w:pPr>
        <w:spacing w:after="0" w:line="240" w:lineRule="auto"/>
        <w:jc w:val="both"/>
        <w:rPr>
          <w:rFonts w:ascii="Arial Narrow" w:eastAsia="Times New Roman" w:hAnsi="Arial Narrow" w:cs="Arial"/>
          <w:sz w:val="24"/>
          <w:szCs w:val="24"/>
          <w:lang w:eastAsia="es-ES"/>
        </w:rPr>
      </w:pPr>
    </w:p>
    <w:p w14:paraId="430D3BB9" w14:textId="77777777" w:rsidR="00A4392D" w:rsidRPr="00B36286" w:rsidRDefault="00A4392D" w:rsidP="00B36286">
      <w:p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El poder debe ser incluido en el Sobre No. 1 o presentarse el día de la audiencia, de lo contrario el Instituto entenderá que el proponente no actuará por intermedio de apoderado.</w:t>
      </w:r>
    </w:p>
    <w:p w14:paraId="6DB8FE99" w14:textId="77777777" w:rsidR="00A4392D" w:rsidRPr="00B36286" w:rsidRDefault="00A4392D" w:rsidP="00B36286">
      <w:pPr>
        <w:keepNext/>
        <w:tabs>
          <w:tab w:val="left" w:pos="284"/>
        </w:tabs>
        <w:spacing w:after="0" w:line="240" w:lineRule="auto"/>
        <w:jc w:val="both"/>
        <w:outlineLvl w:val="1"/>
        <w:rPr>
          <w:rFonts w:ascii="Arial Narrow" w:eastAsia="Batang" w:hAnsi="Arial Narrow" w:cs="Arial"/>
          <w:b/>
          <w:sz w:val="24"/>
          <w:szCs w:val="24"/>
          <w:lang w:val="es-MX" w:eastAsia="es-ES"/>
        </w:rPr>
      </w:pPr>
    </w:p>
    <w:p w14:paraId="6D0C1DFA" w14:textId="2EDAC0C2" w:rsidR="00A4392D" w:rsidRPr="00B36286" w:rsidRDefault="00A4392D" w:rsidP="00B36286">
      <w:pPr>
        <w:keepNext/>
        <w:numPr>
          <w:ilvl w:val="1"/>
          <w:numId w:val="59"/>
        </w:numPr>
        <w:tabs>
          <w:tab w:val="left" w:pos="284"/>
          <w:tab w:val="left" w:pos="426"/>
        </w:tabs>
        <w:spacing w:after="0" w:line="240" w:lineRule="auto"/>
        <w:jc w:val="both"/>
        <w:outlineLvl w:val="1"/>
        <w:rPr>
          <w:rFonts w:ascii="Arial Narrow" w:eastAsia="Batang" w:hAnsi="Arial Narrow" w:cs="Arial"/>
          <w:b/>
          <w:sz w:val="24"/>
          <w:szCs w:val="24"/>
          <w:lang w:val="es-MX" w:eastAsia="es-ES"/>
        </w:rPr>
      </w:pPr>
      <w:r w:rsidRPr="00B36286">
        <w:rPr>
          <w:rFonts w:ascii="Arial Narrow" w:eastAsia="Batang" w:hAnsi="Arial Narrow" w:cs="Arial"/>
          <w:b/>
          <w:sz w:val="24"/>
          <w:szCs w:val="24"/>
          <w:lang w:eastAsia="es-ES"/>
        </w:rPr>
        <w:t xml:space="preserve"> </w:t>
      </w:r>
      <w:bookmarkStart w:id="358" w:name="_Toc517081713"/>
      <w:bookmarkStart w:id="359" w:name="_Toc520979341"/>
      <w:r w:rsidRPr="00B36286">
        <w:rPr>
          <w:rFonts w:ascii="Arial Narrow" w:eastAsia="Batang" w:hAnsi="Arial Narrow" w:cs="Arial"/>
          <w:b/>
          <w:sz w:val="24"/>
          <w:szCs w:val="24"/>
          <w:lang w:eastAsia="es-ES"/>
        </w:rPr>
        <w:t>MARGEN M</w:t>
      </w:r>
      <w:r w:rsidR="00285DC6">
        <w:rPr>
          <w:rFonts w:ascii="Arial Narrow" w:eastAsia="Batang" w:hAnsi="Arial Narrow" w:cs="Arial"/>
          <w:b/>
          <w:sz w:val="24"/>
          <w:szCs w:val="24"/>
          <w:lang w:eastAsia="es-ES"/>
        </w:rPr>
        <w:t>Í</w:t>
      </w:r>
      <w:r w:rsidRPr="00B36286">
        <w:rPr>
          <w:rFonts w:ascii="Arial Narrow" w:eastAsia="Batang" w:hAnsi="Arial Narrow" w:cs="Arial"/>
          <w:b/>
          <w:sz w:val="24"/>
          <w:szCs w:val="24"/>
          <w:lang w:eastAsia="es-ES"/>
        </w:rPr>
        <w:t>NIMO DE MEJORA DE OFERTA</w:t>
      </w:r>
      <w:bookmarkEnd w:id="358"/>
      <w:bookmarkEnd w:id="359"/>
    </w:p>
    <w:p w14:paraId="04E6FD54" w14:textId="77777777" w:rsidR="00A4392D" w:rsidRPr="00B36286" w:rsidRDefault="00A4392D" w:rsidP="00B36286">
      <w:pPr>
        <w:tabs>
          <w:tab w:val="left" w:pos="284"/>
        </w:tabs>
        <w:spacing w:after="0" w:line="240" w:lineRule="auto"/>
        <w:jc w:val="both"/>
        <w:rPr>
          <w:rFonts w:ascii="Arial Narrow" w:eastAsia="Times New Roman" w:hAnsi="Arial Narrow" w:cs="Arial"/>
          <w:sz w:val="24"/>
          <w:szCs w:val="24"/>
          <w:lang w:eastAsia="es-ES"/>
        </w:rPr>
      </w:pPr>
    </w:p>
    <w:p w14:paraId="2C913C95" w14:textId="77777777" w:rsidR="00A4392D" w:rsidRPr="00B36286" w:rsidRDefault="00A4392D" w:rsidP="00B36286">
      <w:pPr>
        <w:tabs>
          <w:tab w:val="left" w:pos="284"/>
        </w:tabs>
        <w:spacing w:after="0" w:line="240" w:lineRule="auto"/>
        <w:jc w:val="both"/>
        <w:rPr>
          <w:rFonts w:ascii="Arial Narrow" w:hAnsi="Arial Narrow"/>
          <w:sz w:val="24"/>
          <w:szCs w:val="24"/>
          <w:u w:val="single"/>
        </w:rPr>
      </w:pPr>
      <w:r w:rsidRPr="00B36286">
        <w:rPr>
          <w:rFonts w:ascii="Arial Narrow" w:hAnsi="Arial Narrow"/>
          <w:sz w:val="24"/>
          <w:szCs w:val="24"/>
          <w:u w:val="single"/>
        </w:rPr>
        <w:t>Para la escogencia del ofrecimiento más favorable, el INVIAS tendrá como único criterio de selección el menor precio.</w:t>
      </w:r>
    </w:p>
    <w:p w14:paraId="5ACDFB64" w14:textId="77777777" w:rsidR="00A4392D" w:rsidRPr="00B36286" w:rsidRDefault="00A4392D" w:rsidP="00B36286">
      <w:pPr>
        <w:tabs>
          <w:tab w:val="left" w:pos="284"/>
        </w:tabs>
        <w:spacing w:after="0" w:line="240" w:lineRule="auto"/>
        <w:jc w:val="both"/>
        <w:rPr>
          <w:rFonts w:ascii="Arial Narrow" w:hAnsi="Arial Narrow"/>
          <w:sz w:val="24"/>
          <w:szCs w:val="24"/>
        </w:rPr>
      </w:pPr>
    </w:p>
    <w:p w14:paraId="2B320E4F" w14:textId="77777777" w:rsidR="00A4392D" w:rsidRPr="00B36286" w:rsidRDefault="00A4392D" w:rsidP="00B36286">
      <w:pPr>
        <w:tabs>
          <w:tab w:val="left" w:pos="284"/>
        </w:tabs>
        <w:spacing w:after="0" w:line="240" w:lineRule="auto"/>
        <w:jc w:val="both"/>
        <w:rPr>
          <w:rFonts w:ascii="Arial Narrow" w:hAnsi="Arial Narrow"/>
          <w:sz w:val="24"/>
          <w:szCs w:val="24"/>
        </w:rPr>
      </w:pPr>
      <w:r w:rsidRPr="00B36286">
        <w:rPr>
          <w:rFonts w:ascii="Arial Narrow" w:hAnsi="Arial Narrow"/>
          <w:sz w:val="24"/>
          <w:szCs w:val="24"/>
        </w:rPr>
        <w:t>Para el evento de subasta inversa presencial, el margen mínimo de mejora sobre la propuesta inicial en cada uno de los lances, será mínimo de dos por ciento (2%) sobre la menor oferta inicial de precios sin perjuicio de que el Proponente establezca realizar un lance por un margen mayor. Los lances que sean inferiores a este se</w:t>
      </w:r>
      <w:r w:rsidRPr="00B36286">
        <w:rPr>
          <w:rFonts w:ascii="Arial Narrow" w:eastAsia="Times New Roman" w:hAnsi="Arial Narrow" w:cs="Arial"/>
          <w:sz w:val="24"/>
          <w:szCs w:val="24"/>
          <w:lang w:eastAsia="es-CO"/>
        </w:rPr>
        <w:t xml:space="preserve"> tendrán por no válidos.</w:t>
      </w:r>
    </w:p>
    <w:p w14:paraId="3A5BC484" w14:textId="77777777" w:rsidR="00A4392D" w:rsidRPr="00B36286" w:rsidRDefault="00A4392D" w:rsidP="00B36286">
      <w:pPr>
        <w:spacing w:after="0" w:line="240" w:lineRule="auto"/>
        <w:jc w:val="both"/>
        <w:rPr>
          <w:rFonts w:ascii="Arial Narrow" w:eastAsia="Times New Roman" w:hAnsi="Arial Narrow" w:cs="Arial"/>
          <w:sz w:val="24"/>
          <w:szCs w:val="24"/>
          <w:lang w:val="es-ES" w:eastAsia="es-CO"/>
        </w:rPr>
      </w:pPr>
    </w:p>
    <w:p w14:paraId="6D8ED14B" w14:textId="77777777" w:rsidR="00A4392D" w:rsidRPr="00B36286" w:rsidRDefault="00A4392D" w:rsidP="00B36286">
      <w:pPr>
        <w:spacing w:after="0" w:line="240" w:lineRule="auto"/>
        <w:jc w:val="both"/>
        <w:rPr>
          <w:rFonts w:ascii="Arial Narrow" w:eastAsia="Times New Roman" w:hAnsi="Arial Narrow" w:cs="Arial"/>
          <w:sz w:val="24"/>
          <w:szCs w:val="24"/>
          <w:lang w:eastAsia="es-CO"/>
        </w:rPr>
      </w:pPr>
      <w:r w:rsidRPr="00B36286">
        <w:rPr>
          <w:rFonts w:ascii="Arial Narrow" w:eastAsia="Times New Roman" w:hAnsi="Arial Narrow" w:cs="Arial"/>
          <w:sz w:val="24"/>
          <w:szCs w:val="24"/>
          <w:lang w:eastAsia="es-CO"/>
        </w:rPr>
        <w:t>El adjudicatario deberá entregar al Instituto la propuesta económica definitiva ajustada en sus valores establecidos en cada formulario acorde con el último lance válido presentado como requisito para la adjudicación del proceso.</w:t>
      </w:r>
    </w:p>
    <w:p w14:paraId="1B00262E"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FC576F8" w14:textId="38C034EC"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SOLO SERAN VALIDOS LOS LANCES QUE, OBSERVANDO EL M</w:t>
      </w:r>
      <w:r w:rsidR="00285DC6">
        <w:rPr>
          <w:rFonts w:ascii="Arial Narrow" w:eastAsia="Times New Roman" w:hAnsi="Arial Narrow"/>
          <w:sz w:val="24"/>
          <w:szCs w:val="24"/>
          <w:lang w:val="es-MX" w:eastAsia="es-ES"/>
        </w:rPr>
        <w:t>Á</w:t>
      </w:r>
      <w:r w:rsidRPr="00B36286">
        <w:rPr>
          <w:rFonts w:ascii="Arial Narrow" w:eastAsia="Times New Roman" w:hAnsi="Arial Narrow"/>
          <w:sz w:val="24"/>
          <w:szCs w:val="24"/>
          <w:lang w:val="x-none" w:eastAsia="es-ES"/>
        </w:rPr>
        <w:t>RGEN M</w:t>
      </w:r>
      <w:r w:rsidR="00285DC6">
        <w:rPr>
          <w:rFonts w:ascii="Arial Narrow" w:eastAsia="Times New Roman" w:hAnsi="Arial Narrow"/>
          <w:sz w:val="24"/>
          <w:szCs w:val="24"/>
          <w:lang w:val="es-MX" w:eastAsia="es-ES"/>
        </w:rPr>
        <w:t>Í</w:t>
      </w:r>
      <w:r w:rsidRPr="00B36286">
        <w:rPr>
          <w:rFonts w:ascii="Arial Narrow" w:eastAsia="Times New Roman" w:hAnsi="Arial Narrow"/>
          <w:sz w:val="24"/>
          <w:szCs w:val="24"/>
          <w:lang w:val="x-none" w:eastAsia="es-ES"/>
        </w:rPr>
        <w:t>NIMO MEJOREN EL</w:t>
      </w:r>
      <w:r w:rsidRPr="00B36286">
        <w:rPr>
          <w:rFonts w:ascii="Arial Narrow" w:eastAsia="Times New Roman" w:hAnsi="Arial Narrow"/>
          <w:sz w:val="24"/>
          <w:szCs w:val="24"/>
          <w:lang w:eastAsia="es-ES"/>
        </w:rPr>
        <w:t xml:space="preserve"> VALOR</w:t>
      </w:r>
      <w:r w:rsidRPr="00B36286">
        <w:rPr>
          <w:rFonts w:ascii="Arial Narrow" w:eastAsia="Times New Roman" w:hAnsi="Arial Narrow"/>
          <w:sz w:val="24"/>
          <w:szCs w:val="24"/>
          <w:lang w:val="x-none" w:eastAsia="es-ES"/>
        </w:rPr>
        <w:t xml:space="preserve"> DE LA RONDA ANTERIOR SEGÚN EL CASO, el primer lance estará contado después de conocido el </w:t>
      </w:r>
      <w:r w:rsidRPr="00B36286">
        <w:rPr>
          <w:rFonts w:ascii="Arial Narrow" w:eastAsia="Times New Roman" w:hAnsi="Arial Narrow"/>
          <w:sz w:val="24"/>
          <w:szCs w:val="24"/>
          <w:lang w:eastAsia="es-ES"/>
        </w:rPr>
        <w:t>precio de</w:t>
      </w:r>
      <w:r w:rsidRPr="00B36286">
        <w:rPr>
          <w:rFonts w:ascii="Arial Narrow" w:eastAsia="Times New Roman" w:hAnsi="Arial Narrow"/>
          <w:sz w:val="24"/>
          <w:szCs w:val="24"/>
          <w:lang w:val="x-none" w:eastAsia="es-ES"/>
        </w:rPr>
        <w:t xml:space="preserve"> arranque de la subasta inversa presencial obtenido como resultado de la apertura del sobre.</w:t>
      </w:r>
    </w:p>
    <w:p w14:paraId="0571F425"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FAFE037"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r w:rsidRPr="00B36286">
        <w:rPr>
          <w:rFonts w:ascii="Arial Narrow" w:eastAsia="Times New Roman" w:hAnsi="Arial Narrow"/>
          <w:sz w:val="24"/>
          <w:szCs w:val="24"/>
          <w:lang w:eastAsia="es-ES"/>
        </w:rPr>
        <w:t xml:space="preserve">El porcentaje de descuento ofrecido que resulte como último lance válido después de finalizada la audiencia, se aplicará por el proponente adjudicatario sobre cada uno de los ítems de su propuesta inicial; </w:t>
      </w:r>
      <w:r w:rsidRPr="00B36286">
        <w:rPr>
          <w:rFonts w:ascii="Arial Narrow" w:eastAsia="Times New Roman" w:hAnsi="Arial Narrow"/>
          <w:sz w:val="24"/>
          <w:szCs w:val="24"/>
          <w:lang w:val="x-none" w:eastAsia="es-ES"/>
        </w:rPr>
        <w:t xml:space="preserve">en este sentido, el </w:t>
      </w:r>
      <w:r w:rsidRPr="00B36286">
        <w:rPr>
          <w:rFonts w:ascii="Arial Narrow" w:eastAsia="Times New Roman" w:hAnsi="Arial Narrow"/>
          <w:sz w:val="24"/>
          <w:szCs w:val="24"/>
          <w:lang w:eastAsia="es-ES"/>
        </w:rPr>
        <w:t xml:space="preserve">proponente </w:t>
      </w:r>
      <w:r w:rsidRPr="00B36286">
        <w:rPr>
          <w:rFonts w:ascii="Arial Narrow" w:eastAsia="Times New Roman" w:hAnsi="Arial Narrow"/>
          <w:sz w:val="24"/>
          <w:szCs w:val="24"/>
          <w:lang w:val="x-none" w:eastAsia="es-ES"/>
        </w:rPr>
        <w:t>deberá entregar al Instituto la propuesta definitiva ajustada a trav</w:t>
      </w:r>
      <w:r w:rsidRPr="00B36286">
        <w:rPr>
          <w:rFonts w:ascii="Arial Narrow" w:eastAsia="Times New Roman" w:hAnsi="Arial Narrow"/>
          <w:sz w:val="24"/>
          <w:szCs w:val="24"/>
          <w:lang w:val="es-ES" w:eastAsia="es-ES"/>
        </w:rPr>
        <w:t xml:space="preserve">és de la plataforma SECOP II como requisito indispensable para emitir acto administrativo de adjudicación y posteriormente </w:t>
      </w:r>
      <w:r w:rsidRPr="00B36286">
        <w:rPr>
          <w:rFonts w:ascii="Arial Narrow" w:eastAsia="Times New Roman" w:hAnsi="Arial Narrow"/>
          <w:sz w:val="24"/>
          <w:szCs w:val="24"/>
          <w:lang w:val="x-none" w:eastAsia="es-ES"/>
        </w:rPr>
        <w:t>proceder a la elaboración del contrato.</w:t>
      </w:r>
    </w:p>
    <w:p w14:paraId="1939A7B4" w14:textId="77777777" w:rsidR="00A4392D" w:rsidRPr="00B36286" w:rsidRDefault="00A4392D"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p>
    <w:p w14:paraId="53E35278" w14:textId="77777777" w:rsidR="00CD467B" w:rsidRPr="00B36286" w:rsidRDefault="00CD467B" w:rsidP="00B36286">
      <w:pPr>
        <w:tabs>
          <w:tab w:val="left" w:pos="284"/>
        </w:tabs>
        <w:autoSpaceDE w:val="0"/>
        <w:autoSpaceDN w:val="0"/>
        <w:spacing w:after="0" w:line="240" w:lineRule="auto"/>
        <w:jc w:val="both"/>
        <w:rPr>
          <w:rFonts w:ascii="Arial Narrow" w:hAnsi="Arial Narrow"/>
          <w:kern w:val="2"/>
          <w:sz w:val="24"/>
          <w:szCs w:val="24"/>
          <w:lang w:eastAsia="ko-KR"/>
        </w:rPr>
      </w:pPr>
      <w:r w:rsidRPr="00B36286">
        <w:rPr>
          <w:rFonts w:ascii="Arial Narrow" w:hAnsi="Arial Narrow"/>
          <w:kern w:val="2"/>
          <w:sz w:val="24"/>
          <w:szCs w:val="24"/>
          <w:lang w:eastAsia="ko-KR"/>
        </w:rPr>
        <w:t>Cuando haya un único oferente habilitado, el INVIAS adjudicará el contrato a este oferente por el valor del presupuesto oficial correspondiente, siempre que su oferta:</w:t>
      </w:r>
    </w:p>
    <w:p w14:paraId="52DFBAA2" w14:textId="77777777" w:rsidR="00A4392D" w:rsidRPr="00B36286" w:rsidRDefault="00A4392D" w:rsidP="00B36286">
      <w:pPr>
        <w:tabs>
          <w:tab w:val="left" w:pos="284"/>
        </w:tabs>
        <w:autoSpaceDE w:val="0"/>
        <w:autoSpaceDN w:val="0"/>
        <w:spacing w:after="0" w:line="240" w:lineRule="auto"/>
        <w:jc w:val="both"/>
        <w:rPr>
          <w:rFonts w:ascii="Arial Narrow" w:hAnsi="Arial Narrow"/>
          <w:kern w:val="2"/>
          <w:sz w:val="24"/>
          <w:szCs w:val="24"/>
          <w:lang w:eastAsia="ko-KR"/>
        </w:rPr>
      </w:pPr>
    </w:p>
    <w:p w14:paraId="6C07A80C" w14:textId="77777777" w:rsidR="00A4392D" w:rsidRPr="00B36286" w:rsidRDefault="00A4392D" w:rsidP="00B36286">
      <w:pPr>
        <w:widowControl w:val="0"/>
        <w:numPr>
          <w:ilvl w:val="0"/>
          <w:numId w:val="55"/>
        </w:numPr>
        <w:tabs>
          <w:tab w:val="left" w:pos="284"/>
        </w:tabs>
        <w:autoSpaceDE w:val="0"/>
        <w:autoSpaceDN w:val="0"/>
        <w:spacing w:after="0" w:line="240" w:lineRule="auto"/>
        <w:ind w:left="0" w:firstLine="0"/>
        <w:jc w:val="both"/>
        <w:rPr>
          <w:rFonts w:ascii="Arial Narrow" w:hAnsi="Arial Narrow"/>
          <w:kern w:val="2"/>
          <w:sz w:val="24"/>
          <w:szCs w:val="24"/>
          <w:lang w:val="es-ES_tradnl" w:eastAsia="ko-KR"/>
        </w:rPr>
      </w:pPr>
      <w:r w:rsidRPr="00B36286">
        <w:rPr>
          <w:rFonts w:ascii="Arial Narrow" w:hAnsi="Arial Narrow"/>
          <w:kern w:val="2"/>
          <w:sz w:val="24"/>
          <w:szCs w:val="24"/>
          <w:lang w:val="es-ES_tradnl" w:eastAsia="ko-KR"/>
        </w:rPr>
        <w:t>Se ajuste al presupuesto oficial señalado en el pliego de condiciones y no sobrepase el precio techo descrito en el Formulario No. 1.</w:t>
      </w:r>
    </w:p>
    <w:p w14:paraId="7CC6D455" w14:textId="77777777" w:rsidR="00A4392D" w:rsidRPr="00B36286" w:rsidRDefault="00A4392D" w:rsidP="00B36286">
      <w:pPr>
        <w:tabs>
          <w:tab w:val="left" w:pos="284"/>
        </w:tabs>
        <w:autoSpaceDE w:val="0"/>
        <w:autoSpaceDN w:val="0"/>
        <w:spacing w:after="0" w:line="240" w:lineRule="auto"/>
        <w:jc w:val="both"/>
        <w:rPr>
          <w:rFonts w:ascii="Arial Narrow" w:hAnsi="Arial Narrow"/>
          <w:kern w:val="2"/>
          <w:sz w:val="24"/>
          <w:szCs w:val="24"/>
          <w:lang w:val="es-ES_tradnl" w:eastAsia="ko-KR"/>
        </w:rPr>
      </w:pPr>
    </w:p>
    <w:p w14:paraId="72CCCA5F" w14:textId="77777777" w:rsidR="00916C44" w:rsidRPr="00B36286" w:rsidRDefault="00916C44" w:rsidP="00B36286">
      <w:pPr>
        <w:widowControl w:val="0"/>
        <w:numPr>
          <w:ilvl w:val="0"/>
          <w:numId w:val="55"/>
        </w:numPr>
        <w:tabs>
          <w:tab w:val="left" w:pos="284"/>
        </w:tabs>
        <w:autoSpaceDE w:val="0"/>
        <w:autoSpaceDN w:val="0"/>
        <w:spacing w:after="0" w:line="240" w:lineRule="auto"/>
        <w:ind w:left="0" w:firstLine="0"/>
        <w:jc w:val="both"/>
        <w:rPr>
          <w:rFonts w:ascii="Arial Narrow" w:hAnsi="Arial Narrow"/>
          <w:kern w:val="2"/>
          <w:sz w:val="24"/>
          <w:szCs w:val="24"/>
          <w:lang w:val="es-ES_tradnl" w:eastAsia="ko-KR"/>
        </w:rPr>
      </w:pPr>
      <w:r w:rsidRPr="00B36286">
        <w:rPr>
          <w:rFonts w:ascii="Arial Narrow" w:hAnsi="Arial Narrow"/>
          <w:kern w:val="2"/>
          <w:sz w:val="24"/>
          <w:szCs w:val="24"/>
          <w:lang w:eastAsia="ko-KR"/>
        </w:rPr>
        <w:t xml:space="preserve">El </w:t>
      </w:r>
      <w:r w:rsidRPr="00B36286">
        <w:rPr>
          <w:rFonts w:ascii="Arial Narrow" w:hAnsi="Arial Narrow"/>
          <w:kern w:val="2"/>
          <w:sz w:val="24"/>
          <w:szCs w:val="24"/>
          <w:lang w:val="es-ES_tradnl" w:eastAsia="ko-KR"/>
        </w:rPr>
        <w:t>INVIAS adjudicará de la manera indicada en el numeral anterior del presente pliego, por el valor total del presupuesto oficial establecido, sin embargo el valor por ítem a ser tenido en cuenta será el valor descrito en el respectivo formu</w:t>
      </w:r>
      <w:r w:rsidR="003602B7" w:rsidRPr="00B36286">
        <w:rPr>
          <w:rFonts w:ascii="Arial Narrow" w:hAnsi="Arial Narrow"/>
          <w:kern w:val="2"/>
          <w:sz w:val="24"/>
          <w:szCs w:val="24"/>
          <w:lang w:val="es-ES_tradnl" w:eastAsia="ko-KR"/>
        </w:rPr>
        <w:t>lario de la plataforma SECOP II</w:t>
      </w:r>
      <w:r w:rsidRPr="00B36286">
        <w:rPr>
          <w:rFonts w:ascii="Arial Narrow" w:hAnsi="Arial Narrow"/>
          <w:kern w:val="2"/>
          <w:sz w:val="24"/>
          <w:szCs w:val="24"/>
          <w:lang w:val="es-ES_tradnl" w:eastAsia="ko-KR"/>
        </w:rPr>
        <w:t xml:space="preserve"> menos el descuento que se entiende otorgado por el proponente con la presentación de la oferta, que corresponde al </w:t>
      </w:r>
      <w:r w:rsidRPr="00B36286">
        <w:rPr>
          <w:rFonts w:ascii="Arial Narrow" w:hAnsi="Arial Narrow"/>
          <w:b/>
          <w:kern w:val="2"/>
          <w:sz w:val="24"/>
          <w:szCs w:val="24"/>
          <w:lang w:val="es-ES_tradnl" w:eastAsia="ko-KR"/>
        </w:rPr>
        <w:t>DOS POR CUENTO (2%) en la propuesta económica</w:t>
      </w:r>
      <w:r w:rsidRPr="00B36286">
        <w:rPr>
          <w:rFonts w:ascii="Arial Narrow" w:hAnsi="Arial Narrow"/>
          <w:kern w:val="2"/>
          <w:sz w:val="24"/>
          <w:szCs w:val="24"/>
          <w:lang w:val="es-ES_tradnl" w:eastAsia="ko-KR"/>
        </w:rPr>
        <w:t>, obteniendo un mejor precio y un ahorro significativo en los recursos públicos y optimizando los mismos en la consecución de los fines del Estado, para la adjudicación cuando se esté en presencia de un solo proponente habilitado o sea el oferente único.</w:t>
      </w:r>
    </w:p>
    <w:p w14:paraId="357C8457" w14:textId="77777777" w:rsidR="00A4392D" w:rsidRPr="00B36286" w:rsidRDefault="00A4392D" w:rsidP="00B36286">
      <w:pPr>
        <w:tabs>
          <w:tab w:val="left" w:pos="284"/>
        </w:tabs>
        <w:autoSpaceDE w:val="0"/>
        <w:autoSpaceDN w:val="0"/>
        <w:spacing w:after="0" w:line="240" w:lineRule="auto"/>
        <w:jc w:val="both"/>
        <w:rPr>
          <w:rFonts w:ascii="Arial Narrow" w:hAnsi="Arial Narrow"/>
          <w:kern w:val="2"/>
          <w:sz w:val="24"/>
          <w:szCs w:val="24"/>
          <w:lang w:val="es-ES_tradnl" w:eastAsia="ko-KR"/>
        </w:rPr>
      </w:pPr>
    </w:p>
    <w:p w14:paraId="04EDD1C1" w14:textId="77777777" w:rsidR="00A4392D" w:rsidRPr="00B36286" w:rsidRDefault="00A4392D" w:rsidP="00B36286">
      <w:pPr>
        <w:tabs>
          <w:tab w:val="left" w:pos="-142"/>
          <w:tab w:val="left" w:pos="284"/>
        </w:tabs>
        <w:autoSpaceDE w:val="0"/>
        <w:autoSpaceDN w:val="0"/>
        <w:adjustRightInd w:val="0"/>
        <w:spacing w:after="0" w:line="240" w:lineRule="auto"/>
        <w:ind w:right="49"/>
        <w:jc w:val="both"/>
        <w:rPr>
          <w:rFonts w:ascii="Arial Narrow" w:hAnsi="Arial Narrow"/>
          <w:kern w:val="2"/>
          <w:sz w:val="24"/>
          <w:szCs w:val="24"/>
          <w:lang w:val="es-ES_tradnl" w:eastAsia="ko-KR"/>
        </w:rPr>
      </w:pPr>
      <w:r w:rsidRPr="00B36286">
        <w:rPr>
          <w:rFonts w:ascii="Arial Narrow" w:hAnsi="Arial Narrow"/>
          <w:kern w:val="2"/>
          <w:sz w:val="24"/>
          <w:szCs w:val="24"/>
          <w:lang w:val="es-ES_tradnl" w:eastAsia="ko-KR"/>
        </w:rPr>
        <w:t xml:space="preserve">En cualquier caso y en aplicación de los principios de eficacia, eficiencia,  economía, transparencia y en cumplimiento del deber de selección objetiva, y para efectos de formalizar el descuento obtenido del evento de subasta o cuando aplique el descuento mínimo </w:t>
      </w:r>
      <w:r w:rsidRPr="00B36286">
        <w:rPr>
          <w:rFonts w:ascii="Arial Narrow" w:hAnsi="Arial Narrow"/>
          <w:kern w:val="2"/>
          <w:sz w:val="24"/>
          <w:szCs w:val="24"/>
          <w:lang w:eastAsia="ko-KR"/>
        </w:rPr>
        <w:t>de dos puntos  porcentuales (2%) descritos en su oferta (Formulario No. 2) por ser único proponente habilitado</w:t>
      </w:r>
      <w:r w:rsidRPr="00B36286">
        <w:rPr>
          <w:rFonts w:ascii="Arial Narrow" w:hAnsi="Arial Narrow"/>
          <w:kern w:val="2"/>
          <w:sz w:val="24"/>
          <w:szCs w:val="24"/>
          <w:lang w:val="es-ES_tradnl" w:eastAsia="ko-KR"/>
        </w:rPr>
        <w:t>, el oferente deberá presentar, su oferta económica ajustada con el descuento sobre valor inicial de su oferta en cada uno de los ítems.</w:t>
      </w:r>
    </w:p>
    <w:p w14:paraId="32948BEA" w14:textId="77777777" w:rsidR="00A4392D" w:rsidRPr="00B36286" w:rsidRDefault="00A4392D" w:rsidP="00B36286">
      <w:pPr>
        <w:tabs>
          <w:tab w:val="left" w:pos="-142"/>
          <w:tab w:val="left" w:pos="284"/>
          <w:tab w:val="left" w:pos="426"/>
        </w:tabs>
        <w:autoSpaceDE w:val="0"/>
        <w:autoSpaceDN w:val="0"/>
        <w:adjustRightInd w:val="0"/>
        <w:spacing w:after="0" w:line="240" w:lineRule="auto"/>
        <w:jc w:val="both"/>
        <w:rPr>
          <w:rFonts w:ascii="Arial Narrow" w:eastAsia="Times New Roman" w:hAnsi="Arial Narrow"/>
          <w:sz w:val="24"/>
          <w:szCs w:val="24"/>
          <w:lang w:eastAsia="es-ES"/>
        </w:rPr>
      </w:pPr>
    </w:p>
    <w:p w14:paraId="07C86FB2" w14:textId="77777777" w:rsidR="00DE3BFB" w:rsidRPr="00B36286" w:rsidRDefault="009611AE" w:rsidP="00B36286">
      <w:pPr>
        <w:keepNext/>
        <w:numPr>
          <w:ilvl w:val="1"/>
          <w:numId w:val="59"/>
        </w:numPr>
        <w:tabs>
          <w:tab w:val="left" w:pos="284"/>
          <w:tab w:val="left" w:pos="426"/>
        </w:tabs>
        <w:spacing w:after="0" w:line="240" w:lineRule="auto"/>
        <w:jc w:val="both"/>
        <w:outlineLvl w:val="1"/>
        <w:rPr>
          <w:rFonts w:ascii="Arial Narrow" w:eastAsia="Batang" w:hAnsi="Arial Narrow" w:cs="Arial"/>
          <w:b/>
          <w:sz w:val="24"/>
          <w:szCs w:val="24"/>
          <w:lang w:eastAsia="es-ES"/>
        </w:rPr>
      </w:pPr>
      <w:bookmarkStart w:id="360" w:name="_Toc226948708"/>
      <w:bookmarkStart w:id="361" w:name="_Toc253127806"/>
      <w:bookmarkStart w:id="362" w:name="_Toc254949030"/>
      <w:bookmarkStart w:id="363" w:name="_Toc254949139"/>
      <w:bookmarkStart w:id="364" w:name="_Toc332272155"/>
      <w:bookmarkStart w:id="365" w:name="_Toc340653807"/>
      <w:bookmarkStart w:id="366" w:name="_Toc388373608"/>
      <w:bookmarkStart w:id="367" w:name="_Toc389063542"/>
      <w:bookmarkStart w:id="368" w:name="_Toc413926221"/>
      <w:bookmarkStart w:id="369" w:name="_Toc520979342"/>
      <w:r w:rsidRPr="00B36286">
        <w:rPr>
          <w:rFonts w:ascii="Arial Narrow" w:eastAsia="Batang" w:hAnsi="Arial Narrow" w:cs="Arial"/>
          <w:b/>
          <w:sz w:val="24"/>
          <w:szCs w:val="24"/>
          <w:lang w:eastAsia="es-ES"/>
        </w:rPr>
        <w:t>CRITERIOS PARA D</w:t>
      </w:r>
      <w:r w:rsidR="00DE3BFB" w:rsidRPr="00B36286">
        <w:rPr>
          <w:rFonts w:ascii="Arial Narrow" w:eastAsia="Batang" w:hAnsi="Arial Narrow" w:cs="Arial"/>
          <w:b/>
          <w:sz w:val="24"/>
          <w:szCs w:val="24"/>
          <w:lang w:eastAsia="es-ES"/>
        </w:rPr>
        <w:t>IRIMIR EMPATES</w:t>
      </w:r>
      <w:bookmarkEnd w:id="360"/>
      <w:bookmarkEnd w:id="361"/>
      <w:bookmarkEnd w:id="362"/>
      <w:bookmarkEnd w:id="363"/>
      <w:bookmarkEnd w:id="364"/>
      <w:bookmarkEnd w:id="365"/>
      <w:bookmarkEnd w:id="366"/>
      <w:bookmarkEnd w:id="367"/>
      <w:bookmarkEnd w:id="368"/>
      <w:bookmarkEnd w:id="369"/>
    </w:p>
    <w:p w14:paraId="2F71B16B" w14:textId="77777777" w:rsidR="00531CAC" w:rsidRPr="00B36286" w:rsidRDefault="00531CAC"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37B020BA" w14:textId="77777777" w:rsidR="00531CAC" w:rsidRPr="00B36286" w:rsidRDefault="00531CAC"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Si al terminar la subasta inversa hay empate, la entidad seleccionará al proponente que presentó la menor oferta inicial de precios.</w:t>
      </w:r>
    </w:p>
    <w:p w14:paraId="7AE444A7" w14:textId="77777777" w:rsidR="00531CAC" w:rsidRPr="00B36286" w:rsidRDefault="00531CAC"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222AA6A4" w14:textId="77777777" w:rsidR="00531CAC" w:rsidRPr="00B36286" w:rsidRDefault="00531CAC" w:rsidP="00B36286">
      <w:pPr>
        <w:pStyle w:val="Invias-VietaNumerada"/>
        <w:numPr>
          <w:ilvl w:val="0"/>
          <w:numId w:val="3"/>
        </w:numPr>
        <w:spacing w:before="0" w:after="0"/>
        <w:rPr>
          <w:lang w:val="es-CO"/>
        </w:rPr>
      </w:pPr>
      <w:r w:rsidRPr="00B36286">
        <w:rPr>
          <w:lang w:val="es-CO"/>
        </w:rPr>
        <w:t>Si persiste el empate, el INVIAS aplicará las siguientes reglas en su orden, de manera exclusiva y excluyente:</w:t>
      </w:r>
    </w:p>
    <w:p w14:paraId="5947B1AD" w14:textId="77777777" w:rsidR="00AE10EE" w:rsidRPr="00B36286" w:rsidRDefault="00AE10EE" w:rsidP="00B36286">
      <w:pPr>
        <w:spacing w:after="0" w:line="240" w:lineRule="auto"/>
        <w:jc w:val="both"/>
        <w:rPr>
          <w:lang w:eastAsia="es-ES"/>
        </w:rPr>
      </w:pPr>
    </w:p>
    <w:p w14:paraId="2E781A5B" w14:textId="77777777" w:rsidR="00531CAC" w:rsidRPr="00B36286" w:rsidRDefault="00531CAC" w:rsidP="00B36286">
      <w:pPr>
        <w:pStyle w:val="Listavistosa-nfasis11"/>
        <w:numPr>
          <w:ilvl w:val="0"/>
          <w:numId w:val="14"/>
        </w:numPr>
        <w:spacing w:after="0" w:line="240" w:lineRule="auto"/>
        <w:ind w:left="284"/>
        <w:jc w:val="both"/>
        <w:rPr>
          <w:rFonts w:ascii="Arial Narrow" w:hAnsi="Arial Narrow"/>
          <w:sz w:val="24"/>
          <w:szCs w:val="24"/>
        </w:rPr>
      </w:pPr>
      <w:r w:rsidRPr="00B36286">
        <w:rPr>
          <w:rFonts w:ascii="Arial Narrow" w:hAnsi="Arial Narrow"/>
          <w:sz w:val="24"/>
          <w:szCs w:val="24"/>
        </w:rPr>
        <w:t>Preferir la oferta de bienes o servicios nacionales frente a la oferta de bienes o servicios extranjeros.</w:t>
      </w:r>
    </w:p>
    <w:p w14:paraId="5097ED19" w14:textId="77777777" w:rsidR="00531CAC" w:rsidRPr="00B36286" w:rsidRDefault="00531CAC" w:rsidP="00B36286">
      <w:pPr>
        <w:pStyle w:val="Listavistosa-nfasis11"/>
        <w:spacing w:after="0" w:line="240" w:lineRule="auto"/>
        <w:ind w:left="284"/>
        <w:jc w:val="both"/>
        <w:rPr>
          <w:rFonts w:ascii="Arial Narrow" w:hAnsi="Arial Narrow"/>
          <w:sz w:val="24"/>
          <w:szCs w:val="24"/>
        </w:rPr>
      </w:pPr>
    </w:p>
    <w:p w14:paraId="6F6FC254" w14:textId="77777777" w:rsidR="00531CAC" w:rsidRPr="00B36286" w:rsidRDefault="00531CAC" w:rsidP="00B36286">
      <w:pPr>
        <w:spacing w:after="0" w:line="240" w:lineRule="auto"/>
        <w:ind w:left="284"/>
        <w:contextualSpacing/>
        <w:jc w:val="both"/>
        <w:rPr>
          <w:rFonts w:ascii="Arial Narrow" w:hAnsi="Arial Narrow"/>
          <w:sz w:val="24"/>
          <w:szCs w:val="24"/>
        </w:rPr>
      </w:pPr>
      <w:r w:rsidRPr="00B36286">
        <w:rPr>
          <w:rFonts w:ascii="Arial Narrow" w:hAnsi="Arial Narrow"/>
          <w:b/>
          <w:sz w:val="24"/>
          <w:szCs w:val="24"/>
        </w:rPr>
        <w:t>NOTA</w:t>
      </w:r>
      <w:r w:rsidRPr="00B36286">
        <w:rPr>
          <w:rFonts w:ascii="Arial Narrow" w:hAnsi="Arial Narrow"/>
          <w:sz w:val="24"/>
          <w:szCs w:val="24"/>
        </w:rPr>
        <w:t>: En caso de propuestas presentadas en Unión Temporal o Consorcio, en los que existe participación de extranjeros, se preferirá aquella propuesta con mayor participación nacional.</w:t>
      </w:r>
    </w:p>
    <w:p w14:paraId="2D7F0016" w14:textId="77777777" w:rsidR="00531CAC" w:rsidRPr="00B36286" w:rsidRDefault="00531CAC" w:rsidP="00B36286">
      <w:pPr>
        <w:spacing w:after="0" w:line="240" w:lineRule="auto"/>
        <w:ind w:left="1418"/>
        <w:contextualSpacing/>
        <w:jc w:val="both"/>
        <w:rPr>
          <w:rFonts w:ascii="Arial Narrow" w:hAnsi="Arial Narrow"/>
          <w:sz w:val="24"/>
          <w:szCs w:val="24"/>
        </w:rPr>
      </w:pPr>
    </w:p>
    <w:p w14:paraId="7C33114C" w14:textId="77777777" w:rsidR="00531CAC" w:rsidRPr="00B36286" w:rsidRDefault="00531CAC" w:rsidP="00B36286">
      <w:pPr>
        <w:spacing w:after="0" w:line="240" w:lineRule="auto"/>
        <w:ind w:left="284"/>
        <w:contextualSpacing/>
        <w:jc w:val="both"/>
        <w:rPr>
          <w:rFonts w:ascii="Arial Narrow" w:hAnsi="Arial Narrow"/>
          <w:sz w:val="24"/>
          <w:szCs w:val="24"/>
        </w:rPr>
      </w:pPr>
      <w:r w:rsidRPr="00B36286">
        <w:rPr>
          <w:rFonts w:ascii="Arial Narrow" w:hAnsi="Arial Narrow"/>
          <w:sz w:val="24"/>
          <w:szCs w:val="24"/>
        </w:rPr>
        <w:t>Para que un Consorcio o Unión Temporal se considere nacional, todos sus integrantes deben tener la calidad de nacionales, o los extranjeros que participen en estas figuras asociativas, acrediten reciprocidad, de acuerdo con lo previsto en este Pliego Condiciones.</w:t>
      </w:r>
    </w:p>
    <w:p w14:paraId="4E2B917C" w14:textId="77777777" w:rsidR="00CD1018" w:rsidRPr="00B36286" w:rsidRDefault="00CD1018" w:rsidP="00B36286">
      <w:pPr>
        <w:spacing w:after="0" w:line="240" w:lineRule="auto"/>
        <w:contextualSpacing/>
        <w:jc w:val="both"/>
        <w:rPr>
          <w:rFonts w:ascii="Arial Narrow" w:hAnsi="Arial Narrow"/>
          <w:sz w:val="24"/>
          <w:szCs w:val="24"/>
        </w:rPr>
      </w:pPr>
    </w:p>
    <w:p w14:paraId="78792C11" w14:textId="77777777" w:rsidR="00531CAC" w:rsidRPr="00B36286" w:rsidRDefault="00531CAC" w:rsidP="00B36286">
      <w:pPr>
        <w:pStyle w:val="Listavistosa-nfasis11"/>
        <w:numPr>
          <w:ilvl w:val="0"/>
          <w:numId w:val="14"/>
        </w:numPr>
        <w:spacing w:after="0" w:line="240" w:lineRule="auto"/>
        <w:ind w:left="284"/>
        <w:jc w:val="both"/>
        <w:rPr>
          <w:rFonts w:ascii="Arial Narrow" w:hAnsi="Arial Narrow"/>
          <w:sz w:val="24"/>
          <w:szCs w:val="24"/>
        </w:rPr>
      </w:pPr>
      <w:r w:rsidRPr="00B36286">
        <w:rPr>
          <w:rFonts w:ascii="Arial Narrow" w:hAnsi="Arial Narrow"/>
          <w:sz w:val="24"/>
          <w:szCs w:val="24"/>
        </w:rPr>
        <w:t>Preferir la oferta presentada por una Mipyme; o, consorcio, unión temporal o promesa de sociedad futura constituida por exclusivamente por Mipyme.</w:t>
      </w:r>
    </w:p>
    <w:p w14:paraId="5B9C8933" w14:textId="77777777" w:rsidR="00531CAC" w:rsidRPr="00B36286" w:rsidRDefault="00531CAC" w:rsidP="00B36286">
      <w:pPr>
        <w:pStyle w:val="Listavistosa-nfasis11"/>
        <w:spacing w:after="0" w:line="240" w:lineRule="auto"/>
        <w:ind w:left="284"/>
        <w:jc w:val="both"/>
        <w:rPr>
          <w:rFonts w:ascii="Arial Narrow" w:hAnsi="Arial Narrow"/>
          <w:sz w:val="24"/>
          <w:szCs w:val="24"/>
        </w:rPr>
      </w:pPr>
    </w:p>
    <w:p w14:paraId="1F4861A4" w14:textId="77777777" w:rsidR="00531CAC" w:rsidRPr="00B36286" w:rsidRDefault="00531CAC" w:rsidP="00B36286">
      <w:pPr>
        <w:pStyle w:val="Listavistosa-nfasis11"/>
        <w:numPr>
          <w:ilvl w:val="0"/>
          <w:numId w:val="14"/>
        </w:numPr>
        <w:spacing w:after="0" w:line="240" w:lineRule="auto"/>
        <w:ind w:left="284"/>
        <w:jc w:val="both"/>
        <w:rPr>
          <w:rFonts w:ascii="Arial Narrow" w:hAnsi="Arial Narrow"/>
          <w:sz w:val="24"/>
          <w:szCs w:val="24"/>
        </w:rPr>
      </w:pPr>
      <w:r w:rsidRPr="00B36286">
        <w:rPr>
          <w:rFonts w:ascii="Arial Narrow" w:hAnsi="Arial Narrow"/>
          <w:sz w:val="24"/>
          <w:szCs w:val="24"/>
        </w:rPr>
        <w:t>En caso que dentro del Proceso de Contratación no existan ofertas presentadas por Mipyme o proponentes plurales constituidos exclusivamente por Mipyme, preferir la oferta presentada por un consorcio, unión temporal o promesa de sociedad futura siempre que: (a) esté conformado por al menos una Mipyme que tenga una participación de por lo menos el veinticinco por ciento; (b) la Mipyme aporte mínimo el veinticinco por ciento de la experiencia acreditada en la oferta; y, (c) ni la Mipyme, ni sus accionistas, socios o representantes legales sean empleados, socios o accionistas de los miembros del consorcio, unión temporal o promesa de sociedad futura.</w:t>
      </w:r>
    </w:p>
    <w:p w14:paraId="36D68A93" w14:textId="77777777" w:rsidR="00531CAC" w:rsidRPr="00B36286" w:rsidRDefault="00531CAC" w:rsidP="00B36286">
      <w:pPr>
        <w:pStyle w:val="Listavistosa-nfasis11"/>
        <w:spacing w:after="0" w:line="240" w:lineRule="auto"/>
        <w:ind w:left="0"/>
        <w:jc w:val="both"/>
        <w:rPr>
          <w:rFonts w:ascii="Arial Narrow" w:hAnsi="Arial Narrow"/>
          <w:sz w:val="24"/>
          <w:szCs w:val="24"/>
        </w:rPr>
      </w:pPr>
    </w:p>
    <w:p w14:paraId="5F8EF381" w14:textId="77777777" w:rsidR="00531CAC" w:rsidRPr="00B36286" w:rsidRDefault="00531CAC" w:rsidP="00B36286">
      <w:pPr>
        <w:spacing w:after="0" w:line="240" w:lineRule="auto"/>
        <w:ind w:left="284"/>
        <w:jc w:val="both"/>
        <w:rPr>
          <w:rFonts w:ascii="Arial Narrow" w:hAnsi="Arial Narrow"/>
          <w:sz w:val="24"/>
          <w:szCs w:val="24"/>
          <w:lang w:val="es-ES"/>
        </w:rPr>
      </w:pPr>
      <w:r w:rsidRPr="00B36286">
        <w:rPr>
          <w:rFonts w:ascii="Arial Narrow" w:hAnsi="Arial Narrow"/>
          <w:b/>
          <w:bCs/>
          <w:sz w:val="24"/>
          <w:szCs w:val="24"/>
          <w:lang w:val="es-ES"/>
        </w:rPr>
        <w:t>NOTA 1: </w:t>
      </w:r>
      <w:r w:rsidRPr="00B36286">
        <w:rPr>
          <w:rFonts w:ascii="Arial Narrow" w:hAnsi="Arial Narrow"/>
          <w:sz w:val="24"/>
          <w:szCs w:val="24"/>
          <w:lang w:val="es-ES"/>
        </w:rPr>
        <w:t>De conformidad con lo dispuesto por Colombia Compra Eficiente en el Manual para el manejo de los incentivos en los Procesos de Contratación y en el Manual para el manejo de los Acuerdos Comercial en los Procesos de Contratación, Versión M-MACPC-</w:t>
      </w:r>
      <w:r w:rsidR="002C0CC2" w:rsidRPr="00B36286">
        <w:rPr>
          <w:rFonts w:ascii="Arial Narrow" w:hAnsi="Arial Narrow"/>
          <w:sz w:val="24"/>
          <w:szCs w:val="24"/>
          <w:lang w:val="es-ES"/>
        </w:rPr>
        <w:t>13</w:t>
      </w:r>
      <w:r w:rsidRPr="00B36286">
        <w:rPr>
          <w:rFonts w:ascii="Arial Narrow" w:hAnsi="Arial Narrow"/>
          <w:sz w:val="24"/>
          <w:szCs w:val="24"/>
          <w:lang w:val="es-ES"/>
        </w:rPr>
        <w:t>, esto es:</w:t>
      </w:r>
    </w:p>
    <w:p w14:paraId="0A208E5B" w14:textId="77777777" w:rsidR="00CD1018" w:rsidRPr="00B36286" w:rsidRDefault="00CD1018" w:rsidP="00B36286">
      <w:pPr>
        <w:spacing w:after="0" w:line="240" w:lineRule="auto"/>
        <w:ind w:left="284"/>
        <w:jc w:val="both"/>
        <w:rPr>
          <w:rFonts w:ascii="Arial Narrow" w:hAnsi="Arial Narrow"/>
          <w:sz w:val="24"/>
          <w:szCs w:val="24"/>
          <w:lang w:val="es-ES"/>
        </w:rPr>
      </w:pPr>
    </w:p>
    <w:p w14:paraId="1E020184" w14:textId="77777777" w:rsidR="00531CAC" w:rsidRPr="00B36286" w:rsidRDefault="00531CAC" w:rsidP="00B36286">
      <w:pPr>
        <w:spacing w:after="0" w:line="240" w:lineRule="auto"/>
        <w:ind w:left="284"/>
        <w:jc w:val="both"/>
        <w:rPr>
          <w:rFonts w:ascii="Arial Narrow" w:hAnsi="Arial Narrow"/>
          <w:sz w:val="24"/>
          <w:szCs w:val="24"/>
        </w:rPr>
      </w:pPr>
      <w:r w:rsidRPr="00B36286">
        <w:rPr>
          <w:rFonts w:ascii="Arial Narrow" w:hAnsi="Arial Narrow"/>
          <w:i/>
          <w:iCs/>
          <w:sz w:val="24"/>
          <w:szCs w:val="24"/>
          <w:lang w:val="es-ES"/>
        </w:rPr>
        <w:t>“(…) las Entidades Estatales que no deben aplicar los numerales 2 y 3 del artículo 2.2.1.1.2.2.9. del Decreto 1082 de 2015 cuando en la evaluación de las ofertas sea aplicable un Acuerdo Comercial</w:t>
      </w:r>
      <w:r w:rsidRPr="00B36286">
        <w:rPr>
          <w:rStyle w:val="Refdenotaalpie"/>
          <w:rFonts w:ascii="Arial Narrow" w:hAnsi="Arial Narrow"/>
          <w:b/>
          <w:bCs/>
          <w:i/>
          <w:iCs/>
          <w:sz w:val="24"/>
          <w:szCs w:val="24"/>
          <w:lang w:val="es-ES"/>
        </w:rPr>
        <w:footnoteReference w:customMarkFollows="1" w:id="5"/>
        <w:t>[1]</w:t>
      </w:r>
      <w:r w:rsidRPr="00B36286">
        <w:rPr>
          <w:rFonts w:ascii="Arial Narrow" w:hAnsi="Arial Narrow"/>
          <w:i/>
          <w:iCs/>
          <w:sz w:val="24"/>
          <w:szCs w:val="24"/>
          <w:lang w:val="es-ES"/>
        </w:rPr>
        <w:t>(…). (…).</w:t>
      </w:r>
    </w:p>
    <w:p w14:paraId="4E00F13B" w14:textId="77777777" w:rsidR="00531CAC" w:rsidRPr="00B36286" w:rsidRDefault="00531CAC" w:rsidP="00B36286">
      <w:pPr>
        <w:spacing w:after="0" w:line="240" w:lineRule="auto"/>
        <w:ind w:left="284"/>
        <w:jc w:val="both"/>
        <w:rPr>
          <w:rFonts w:ascii="Arial Narrow" w:hAnsi="Arial Narrow"/>
          <w:i/>
          <w:iCs/>
          <w:sz w:val="24"/>
          <w:szCs w:val="24"/>
          <w:lang w:val="es-ES"/>
        </w:rPr>
      </w:pPr>
      <w:r w:rsidRPr="00B36286">
        <w:rPr>
          <w:rFonts w:ascii="Arial Narrow" w:hAnsi="Arial Narrow"/>
          <w:i/>
          <w:iCs/>
          <w:sz w:val="24"/>
          <w:szCs w:val="24"/>
          <w:lang w:val="es-ES"/>
        </w:rPr>
        <w:t>“La Entidad Estatal debe dar a los bienes y servicios de los Estados con quienes Colombia ha suscrito un Acuerdo Comercial, el mismo trato que da a los bienes y servicios colombianos cuando un Acuerdo Comercial es aplicable a un Proceso de Contratación.</w:t>
      </w:r>
    </w:p>
    <w:p w14:paraId="15333AD4" w14:textId="77777777" w:rsidR="00531CAC" w:rsidRPr="00B36286" w:rsidRDefault="00531CAC" w:rsidP="00B36286">
      <w:pPr>
        <w:spacing w:after="0" w:line="240" w:lineRule="auto"/>
        <w:ind w:left="284"/>
        <w:jc w:val="both"/>
        <w:rPr>
          <w:rFonts w:ascii="Arial Narrow" w:hAnsi="Arial Narrow"/>
          <w:i/>
          <w:iCs/>
          <w:sz w:val="24"/>
          <w:szCs w:val="24"/>
          <w:lang w:val="es-ES"/>
        </w:rPr>
      </w:pPr>
      <w:r w:rsidRPr="00B36286">
        <w:rPr>
          <w:rFonts w:ascii="Arial Narrow" w:hAnsi="Arial Narrow"/>
          <w:i/>
          <w:iCs/>
          <w:sz w:val="24"/>
          <w:szCs w:val="24"/>
          <w:lang w:val="es-ES"/>
        </w:rPr>
        <w:t>Adicionalmente, la Entidad Estatal debe dar a los servicios prestados por proponentes de la CAN el mismo trato que da a los servicios colombianos.</w:t>
      </w:r>
    </w:p>
    <w:p w14:paraId="69649B0C" w14:textId="77777777" w:rsidR="00531CAC" w:rsidRPr="00B36286" w:rsidRDefault="00531CAC" w:rsidP="00B36286">
      <w:pPr>
        <w:spacing w:after="0" w:line="240" w:lineRule="auto"/>
        <w:ind w:left="284"/>
        <w:jc w:val="both"/>
        <w:rPr>
          <w:rFonts w:ascii="Arial Narrow" w:hAnsi="Arial Narrow"/>
          <w:i/>
          <w:iCs/>
          <w:sz w:val="24"/>
          <w:szCs w:val="24"/>
          <w:lang w:val="es-ES"/>
        </w:rPr>
      </w:pPr>
      <w:r w:rsidRPr="00B36286">
        <w:rPr>
          <w:rFonts w:ascii="Arial Narrow" w:hAnsi="Arial Narrow"/>
          <w:i/>
          <w:iCs/>
          <w:sz w:val="24"/>
          <w:szCs w:val="24"/>
          <w:lang w:val="es-ES"/>
        </w:rPr>
        <w:t>La única excepción a los servicios de proponentes de la CAN es el servicio de transporte aéreo para el cual no hay trato nacional.</w:t>
      </w:r>
    </w:p>
    <w:p w14:paraId="539D18DD" w14:textId="77777777" w:rsidR="00531CAC" w:rsidRPr="00B36286" w:rsidRDefault="00531CAC" w:rsidP="00B36286">
      <w:pPr>
        <w:spacing w:after="0" w:line="240" w:lineRule="auto"/>
        <w:ind w:left="284"/>
        <w:jc w:val="both"/>
        <w:rPr>
          <w:rFonts w:ascii="Arial Narrow" w:hAnsi="Arial Narrow"/>
          <w:i/>
          <w:iCs/>
          <w:sz w:val="24"/>
          <w:szCs w:val="24"/>
          <w:lang w:val="es-ES"/>
        </w:rPr>
      </w:pPr>
      <w:r w:rsidRPr="00B36286">
        <w:rPr>
          <w:rFonts w:ascii="Arial Narrow" w:hAnsi="Arial Narrow"/>
          <w:i/>
          <w:iCs/>
          <w:sz w:val="24"/>
          <w:szCs w:val="24"/>
          <w:lang w:val="es-ES"/>
        </w:rPr>
        <w:t>En aquellos casos en los que se deba otorgar a los bienes y servicios extranjeros el mismo trato que se les da a los bienes y servicios nacionales, la Entidad Estatal debe conceder a dichos bienes y servicios el puntaje adicional de que trata la Ley 816 de 2003 y la preferencia a los bienes y servicios nacionales en caso de empates prevista en el numeral 1 del artículo 2.2.1.1.2.2.9. del Decreto 1082 de 201514”</w:t>
      </w:r>
      <w:r w:rsidRPr="00B36286">
        <w:rPr>
          <w:rStyle w:val="Refdenotaalpie"/>
          <w:rFonts w:ascii="Arial Narrow" w:hAnsi="Arial Narrow"/>
          <w:b/>
          <w:bCs/>
          <w:i/>
          <w:iCs/>
          <w:sz w:val="24"/>
          <w:szCs w:val="24"/>
          <w:lang w:val="es-ES"/>
        </w:rPr>
        <w:footnoteReference w:customMarkFollows="1" w:id="6"/>
        <w:t>[2]</w:t>
      </w:r>
    </w:p>
    <w:p w14:paraId="4CCFB9A4" w14:textId="77777777" w:rsidR="00531CAC" w:rsidRPr="00B36286" w:rsidRDefault="00531CAC" w:rsidP="00B36286">
      <w:pPr>
        <w:spacing w:after="0" w:line="240" w:lineRule="auto"/>
        <w:ind w:firstLine="284"/>
        <w:jc w:val="both"/>
        <w:rPr>
          <w:rFonts w:ascii="Arial Narrow" w:hAnsi="Arial Narrow"/>
          <w:sz w:val="24"/>
          <w:szCs w:val="24"/>
          <w:lang w:val="es-ES"/>
        </w:rPr>
      </w:pPr>
      <w:r w:rsidRPr="00B36286">
        <w:rPr>
          <w:rFonts w:ascii="Arial Narrow" w:hAnsi="Arial Narrow"/>
          <w:sz w:val="24"/>
          <w:szCs w:val="24"/>
          <w:lang w:val="es-ES"/>
        </w:rPr>
        <w:t> Se determina procedente aplicar en el presente proceso de selección los siguientes criterios:</w:t>
      </w:r>
    </w:p>
    <w:p w14:paraId="58119CDF" w14:textId="77777777" w:rsidR="00BC4BD1" w:rsidRPr="00B36286" w:rsidRDefault="00BC4BD1" w:rsidP="00B36286">
      <w:pPr>
        <w:spacing w:after="0" w:line="240" w:lineRule="auto"/>
        <w:ind w:firstLine="284"/>
        <w:jc w:val="both"/>
        <w:rPr>
          <w:rFonts w:ascii="Arial Narrow" w:hAnsi="Arial Narrow"/>
          <w:sz w:val="24"/>
          <w:szCs w:val="24"/>
        </w:rPr>
      </w:pPr>
    </w:p>
    <w:p w14:paraId="36BBFE1D" w14:textId="77777777" w:rsidR="00531CAC" w:rsidRPr="00B36286" w:rsidRDefault="00531CAC" w:rsidP="00B36286">
      <w:pPr>
        <w:spacing w:after="0" w:line="240" w:lineRule="auto"/>
        <w:ind w:left="284"/>
        <w:jc w:val="both"/>
        <w:rPr>
          <w:rFonts w:ascii="Arial Narrow" w:hAnsi="Arial Narrow"/>
          <w:sz w:val="24"/>
          <w:szCs w:val="24"/>
          <w:lang w:val="es-ES"/>
        </w:rPr>
      </w:pPr>
      <w:r w:rsidRPr="00B36286">
        <w:rPr>
          <w:rFonts w:ascii="Arial Narrow" w:hAnsi="Arial Narrow"/>
          <w:sz w:val="24"/>
          <w:szCs w:val="24"/>
          <w:lang w:val="es-ES"/>
        </w:rPr>
        <w:t>-          Si en la etapa de evaluación de las propuestas se establece la participación de un proponente extranjero, cuyo país de origen tenga Acuerdo Comercial con Colombia o trato de Reciprocidad, no se dará aplicación a los criterios de desempate de los numeral 2 y 3, respecto de ningún proponente.</w:t>
      </w:r>
    </w:p>
    <w:p w14:paraId="651075F9" w14:textId="77777777" w:rsidR="00BC4BD1" w:rsidRPr="00B36286" w:rsidRDefault="00BC4BD1" w:rsidP="00B36286">
      <w:pPr>
        <w:spacing w:after="0" w:line="240" w:lineRule="auto"/>
        <w:ind w:left="284"/>
        <w:jc w:val="both"/>
        <w:rPr>
          <w:rFonts w:ascii="Arial Narrow" w:hAnsi="Arial Narrow"/>
          <w:sz w:val="24"/>
          <w:szCs w:val="24"/>
        </w:rPr>
      </w:pPr>
    </w:p>
    <w:p w14:paraId="438AD0AF" w14:textId="77777777" w:rsidR="00531CAC" w:rsidRPr="00B36286" w:rsidRDefault="00531CAC" w:rsidP="00B36286">
      <w:pPr>
        <w:spacing w:after="0" w:line="240" w:lineRule="auto"/>
        <w:ind w:left="284" w:firstLine="60"/>
        <w:jc w:val="both"/>
        <w:rPr>
          <w:rFonts w:ascii="Arial Narrow" w:hAnsi="Arial Narrow"/>
          <w:sz w:val="24"/>
          <w:szCs w:val="24"/>
          <w:lang w:val="es-ES"/>
        </w:rPr>
      </w:pPr>
      <w:r w:rsidRPr="00B36286">
        <w:rPr>
          <w:rFonts w:ascii="Arial Narrow" w:hAnsi="Arial Narrow"/>
          <w:sz w:val="24"/>
          <w:szCs w:val="24"/>
          <w:lang w:val="es-ES"/>
        </w:rPr>
        <w:t>-          Si en la etapa de evaluación de las propuestas se establece la participación únicamente de proponentes colombianos y/o proponentes extranjeros cuyo país de origen no tenga Acuerdo Comercial con Colombia, ni trato de reciprocidad, se dará aplicación a los criterios de desempate previstos en el presente acápite, incluidos los señalados en los numerales 2 y 3.</w:t>
      </w:r>
    </w:p>
    <w:p w14:paraId="3F74B3BF" w14:textId="77777777" w:rsidR="006B2978" w:rsidRPr="00B36286" w:rsidRDefault="006B2978" w:rsidP="00B36286">
      <w:pPr>
        <w:spacing w:after="0" w:line="240" w:lineRule="auto"/>
        <w:ind w:left="284" w:firstLine="60"/>
        <w:jc w:val="both"/>
        <w:rPr>
          <w:rFonts w:ascii="Arial Narrow" w:hAnsi="Arial Narrow"/>
          <w:sz w:val="24"/>
          <w:szCs w:val="24"/>
        </w:rPr>
      </w:pPr>
    </w:p>
    <w:p w14:paraId="7B208EFC" w14:textId="77777777" w:rsidR="00531CAC" w:rsidRPr="00B36286" w:rsidRDefault="00531CAC" w:rsidP="00B36286">
      <w:pPr>
        <w:pStyle w:val="Listavistosa-nfasis11"/>
        <w:numPr>
          <w:ilvl w:val="0"/>
          <w:numId w:val="14"/>
        </w:numPr>
        <w:spacing w:after="0" w:line="240" w:lineRule="auto"/>
        <w:ind w:left="284"/>
        <w:jc w:val="both"/>
        <w:rPr>
          <w:rFonts w:ascii="Arial Narrow" w:hAnsi="Arial Narrow"/>
          <w:sz w:val="24"/>
          <w:szCs w:val="24"/>
        </w:rPr>
      </w:pPr>
      <w:r w:rsidRPr="00B36286">
        <w:rPr>
          <w:rFonts w:ascii="Arial Narrow" w:hAnsi="Arial Narrow"/>
          <w:sz w:val="24"/>
          <w:szCs w:val="24"/>
        </w:rPr>
        <w:t>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2B1A4944" w14:textId="77777777" w:rsidR="00531CAC" w:rsidRPr="00B36286" w:rsidRDefault="00531CAC" w:rsidP="00B36286">
      <w:pPr>
        <w:pStyle w:val="Listavistosa-nfasis11"/>
        <w:spacing w:after="0" w:line="240" w:lineRule="auto"/>
        <w:ind w:left="284"/>
        <w:jc w:val="both"/>
        <w:rPr>
          <w:rFonts w:ascii="Arial Narrow" w:hAnsi="Arial Narrow"/>
          <w:sz w:val="24"/>
          <w:szCs w:val="24"/>
        </w:rPr>
      </w:pPr>
    </w:p>
    <w:p w14:paraId="2A7988F3" w14:textId="77777777" w:rsidR="00531CAC" w:rsidRPr="00B36286" w:rsidRDefault="00531CAC" w:rsidP="00B36286">
      <w:pPr>
        <w:pStyle w:val="Listavistosa-nfasis11"/>
        <w:numPr>
          <w:ilvl w:val="0"/>
          <w:numId w:val="14"/>
        </w:numPr>
        <w:spacing w:after="0" w:line="240" w:lineRule="auto"/>
        <w:ind w:left="284"/>
        <w:jc w:val="both"/>
        <w:rPr>
          <w:rFonts w:ascii="Arial Narrow" w:hAnsi="Arial Narrow"/>
          <w:sz w:val="24"/>
          <w:szCs w:val="24"/>
        </w:rPr>
      </w:pPr>
      <w:r w:rsidRPr="00B36286">
        <w:rPr>
          <w:rFonts w:ascii="Arial Narrow" w:hAnsi="Arial Narrow"/>
          <w:sz w:val="24"/>
          <w:szCs w:val="24"/>
        </w:rPr>
        <w:t>Si subsiste aún el empate, se procederá a elegir el ganador mediante el sorteo por balotas así:</w:t>
      </w:r>
    </w:p>
    <w:p w14:paraId="1387A48D" w14:textId="77777777" w:rsidR="00BC4BD1" w:rsidRPr="00B36286" w:rsidRDefault="00BC4BD1" w:rsidP="00B36286">
      <w:pPr>
        <w:pStyle w:val="InviasNormal"/>
        <w:spacing w:before="0" w:after="0"/>
        <w:rPr>
          <w:b/>
          <w:bCs/>
        </w:rPr>
      </w:pPr>
    </w:p>
    <w:p w14:paraId="55C079A2" w14:textId="77777777" w:rsidR="00531CAC" w:rsidRPr="00B36286" w:rsidRDefault="00531CAC" w:rsidP="00B36286">
      <w:pPr>
        <w:pStyle w:val="InviasNormal"/>
        <w:spacing w:before="0" w:after="0"/>
        <w:rPr>
          <w:b/>
          <w:bCs/>
          <w:lang w:val="es-CO"/>
        </w:rPr>
      </w:pPr>
      <w:r w:rsidRPr="00B36286">
        <w:rPr>
          <w:b/>
          <w:bCs/>
        </w:rPr>
        <w:t>Primera Serie.</w:t>
      </w:r>
    </w:p>
    <w:p w14:paraId="54070F78" w14:textId="77777777" w:rsidR="00531CAC" w:rsidRPr="00B36286" w:rsidRDefault="00531CAC" w:rsidP="00B36286">
      <w:pPr>
        <w:pStyle w:val="InviasNormal"/>
        <w:spacing w:before="0" w:after="0"/>
        <w:rPr>
          <w:b/>
          <w:bCs/>
          <w:lang w:val="es-CO" w:eastAsia="es-CO"/>
        </w:rPr>
      </w:pPr>
    </w:p>
    <w:p w14:paraId="2DE963B5" w14:textId="77777777" w:rsidR="00531CAC" w:rsidRPr="00B36286" w:rsidRDefault="00531CAC" w:rsidP="00B36286">
      <w:pPr>
        <w:pStyle w:val="InviasNormal"/>
        <w:spacing w:before="0" w:after="0"/>
      </w:pPr>
      <w:r w:rsidRPr="00B36286">
        <w:lastRenderedPageBreak/>
        <w:t>-          En esta primera serie, se procederá a incorporar en una balotera un número de balotas, identificadas con un número igual al número de proponentes que se encuentren en condición de empatados.</w:t>
      </w:r>
    </w:p>
    <w:p w14:paraId="6DA2ECEB" w14:textId="77777777" w:rsidR="00531CAC" w:rsidRPr="00B36286" w:rsidRDefault="00531CAC" w:rsidP="00B36286">
      <w:pPr>
        <w:pStyle w:val="InviasNormal"/>
        <w:spacing w:before="0" w:after="0"/>
      </w:pPr>
      <w:r w:rsidRPr="00B36286">
        <w:t>-          Se sacará una balota por cada proponente, asignándole un número de mayor a menor, con el cual participará en la segunda serie.</w:t>
      </w:r>
    </w:p>
    <w:p w14:paraId="1E67EF3B" w14:textId="77777777" w:rsidR="00531CAC" w:rsidRPr="00B36286" w:rsidRDefault="00531CAC" w:rsidP="00B36286">
      <w:pPr>
        <w:pStyle w:val="InviasNormal"/>
        <w:spacing w:before="0" w:after="0"/>
        <w:rPr>
          <w:b/>
          <w:bCs/>
        </w:rPr>
      </w:pPr>
    </w:p>
    <w:p w14:paraId="145167A7" w14:textId="77777777" w:rsidR="00531CAC" w:rsidRPr="00B36286" w:rsidRDefault="00531CAC" w:rsidP="00B36286">
      <w:pPr>
        <w:pStyle w:val="InviasNormal"/>
        <w:spacing w:before="0" w:after="0"/>
        <w:rPr>
          <w:b/>
          <w:bCs/>
        </w:rPr>
      </w:pPr>
      <w:r w:rsidRPr="00B36286">
        <w:rPr>
          <w:b/>
          <w:bCs/>
        </w:rPr>
        <w:t>Segunda Serie.</w:t>
      </w:r>
    </w:p>
    <w:p w14:paraId="12023482" w14:textId="77777777" w:rsidR="00BC4BD1" w:rsidRPr="00B36286" w:rsidRDefault="00BC4BD1" w:rsidP="00B36286">
      <w:pPr>
        <w:pStyle w:val="InviasNormal"/>
        <w:spacing w:before="0" w:after="0"/>
        <w:rPr>
          <w:b/>
          <w:bCs/>
        </w:rPr>
      </w:pPr>
    </w:p>
    <w:p w14:paraId="79A51399" w14:textId="77777777" w:rsidR="00531CAC" w:rsidRPr="00B36286" w:rsidRDefault="00531CAC" w:rsidP="00B36286">
      <w:pPr>
        <w:pStyle w:val="InviasNormal"/>
        <w:spacing w:before="0" w:after="0"/>
      </w:pPr>
      <w:r w:rsidRPr="00B36286">
        <w:t>-          Se procederá a incorporar en la balotera igual número de balotas al número de proponentes empatados.</w:t>
      </w:r>
    </w:p>
    <w:p w14:paraId="4CEDD383" w14:textId="77777777" w:rsidR="00531CAC" w:rsidRPr="00B36286" w:rsidRDefault="00531CAC" w:rsidP="00B36286">
      <w:pPr>
        <w:pStyle w:val="InviasNormal"/>
        <w:spacing w:before="0" w:after="0"/>
      </w:pPr>
      <w:r w:rsidRPr="00B36286">
        <w:t>-          El proponente que haya obtenido el número mayor en la primera serie, será el primero en sacar la balota con el número que lo identificará en esta segunda serie, y en forma sucesiva (de mayor a menor) procederán los demás proponentes.</w:t>
      </w:r>
    </w:p>
    <w:p w14:paraId="5AD8170A" w14:textId="77777777" w:rsidR="00531CAC" w:rsidRPr="00B36286" w:rsidRDefault="00531CAC" w:rsidP="00B36286">
      <w:pPr>
        <w:pStyle w:val="InviasNormal"/>
        <w:spacing w:before="0" w:after="0"/>
      </w:pPr>
      <w:r w:rsidRPr="00B36286">
        <w:t xml:space="preserve">-          El proponente que en esta segunda serie, saque la balota con el número mayor, será quien ocupe el primer puesto en el orden de elegibilidad y de manera sucesiva (de mayor a menor) hasta obtener el segundo puesto en el orden de elegibilidad. Una vez se cuente con los proponentes ubicados en el primer y segundo orden de elegibilidad se dará por terminado el sorteo.  </w:t>
      </w:r>
    </w:p>
    <w:p w14:paraId="2EF8BB4B" w14:textId="77777777" w:rsidR="00531CAC" w:rsidRPr="00B36286" w:rsidRDefault="00531CAC" w:rsidP="00B36286">
      <w:pPr>
        <w:pStyle w:val="InviasNormal"/>
        <w:spacing w:before="0" w:after="0"/>
      </w:pPr>
    </w:p>
    <w:p w14:paraId="1735EBDD" w14:textId="77777777" w:rsidR="00531CAC" w:rsidRPr="00B36286" w:rsidRDefault="00531CAC" w:rsidP="00B36286">
      <w:pPr>
        <w:autoSpaceDE w:val="0"/>
        <w:autoSpaceDN w:val="0"/>
        <w:spacing w:after="0" w:line="240" w:lineRule="auto"/>
        <w:jc w:val="both"/>
        <w:rPr>
          <w:rFonts w:ascii="Arial Narrow" w:hAnsi="Arial Narrow"/>
          <w:sz w:val="24"/>
          <w:szCs w:val="24"/>
        </w:rPr>
      </w:pPr>
      <w:r w:rsidRPr="00B36286">
        <w:rPr>
          <w:rFonts w:ascii="Arial Narrow" w:hAnsi="Arial Narrow"/>
          <w:b/>
          <w:bCs/>
          <w:sz w:val="24"/>
          <w:szCs w:val="24"/>
        </w:rPr>
        <w:t>NOTA 1.</w:t>
      </w:r>
      <w:r w:rsidRPr="00B36286">
        <w:rPr>
          <w:rFonts w:ascii="Arial Narrow" w:hAnsi="Arial Narrow"/>
          <w:sz w:val="24"/>
          <w:szCs w:val="24"/>
        </w:rPr>
        <w:t xml:space="preserve"> : Para efectos del presente numeral, la acreditación de la condición de vinculación laboral de personal con limitaciones ó para la acreditación de condición de Mipyme, se deberá acreditar al momento de la presentación de la oferta, no será subsanable por ser criterio de desempate. En todo caso, la no presentación de la información requerida no restringe la participación del oferente, ni es causal de rechazo de la oferta.</w:t>
      </w:r>
    </w:p>
    <w:p w14:paraId="0AA638EF" w14:textId="77777777" w:rsidR="00531CAC" w:rsidRPr="00B36286" w:rsidRDefault="00531CAC" w:rsidP="00B36286">
      <w:pPr>
        <w:autoSpaceDE w:val="0"/>
        <w:autoSpaceDN w:val="0"/>
        <w:spacing w:after="0" w:line="240" w:lineRule="auto"/>
        <w:jc w:val="both"/>
        <w:rPr>
          <w:rFonts w:ascii="Arial Narrow" w:hAnsi="Arial Narrow"/>
          <w:sz w:val="24"/>
          <w:szCs w:val="24"/>
        </w:rPr>
      </w:pPr>
    </w:p>
    <w:p w14:paraId="25E2CC6B" w14:textId="77777777" w:rsidR="00DE3BFB" w:rsidRPr="00B36286" w:rsidRDefault="00531CAC"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hAnsi="Arial Narrow"/>
          <w:b/>
          <w:bCs/>
          <w:sz w:val="24"/>
          <w:szCs w:val="24"/>
        </w:rPr>
        <w:t>NOTA 2:</w:t>
      </w:r>
      <w:r w:rsidRPr="00B36286">
        <w:rPr>
          <w:rFonts w:ascii="Arial Narrow" w:hAnsi="Arial Narrow"/>
          <w:sz w:val="24"/>
          <w:szCs w:val="24"/>
        </w:rPr>
        <w:t xml:space="preserve"> Cuando se presenten proponentes extranjeros individuales o integrantes del proponente plural, cobijados por un Acuerdo Comercial, en la evaluación de las ofertas no será aplicable  los factores de desempate previstos en los numerales 2 y 3.  </w:t>
      </w:r>
    </w:p>
    <w:p w14:paraId="08C8E311" w14:textId="77777777" w:rsidR="00DE3BFB" w:rsidRPr="00B36286" w:rsidRDefault="00DE3BFB" w:rsidP="00B36286">
      <w:pPr>
        <w:tabs>
          <w:tab w:val="left" w:pos="-142"/>
        </w:tabs>
        <w:autoSpaceDE w:val="0"/>
        <w:autoSpaceDN w:val="0"/>
        <w:adjustRightInd w:val="0"/>
        <w:spacing w:after="0" w:line="240" w:lineRule="auto"/>
        <w:ind w:left="708"/>
        <w:jc w:val="both"/>
        <w:rPr>
          <w:rFonts w:ascii="Arial Narrow" w:eastAsia="Times New Roman" w:hAnsi="Arial Narrow"/>
          <w:sz w:val="24"/>
          <w:szCs w:val="24"/>
          <w:lang w:eastAsia="es-ES"/>
        </w:rPr>
      </w:pPr>
    </w:p>
    <w:p w14:paraId="1DBBAD83" w14:textId="77777777" w:rsidR="00DE3BFB" w:rsidRPr="00B36286" w:rsidRDefault="00DE3BFB" w:rsidP="00B36286">
      <w:pPr>
        <w:keepNext/>
        <w:tabs>
          <w:tab w:val="left" w:pos="1134"/>
        </w:tabs>
        <w:spacing w:after="0" w:line="240" w:lineRule="auto"/>
        <w:jc w:val="both"/>
        <w:outlineLvl w:val="1"/>
        <w:rPr>
          <w:rFonts w:ascii="Arial Narrow" w:eastAsia="Batang" w:hAnsi="Arial Narrow" w:cs="Arial"/>
          <w:b/>
          <w:sz w:val="24"/>
          <w:szCs w:val="24"/>
          <w:lang w:eastAsia="es-ES"/>
        </w:rPr>
      </w:pPr>
      <w:bookmarkStart w:id="370" w:name="_Toc388373609"/>
      <w:bookmarkStart w:id="371" w:name="_Toc389063543"/>
      <w:bookmarkStart w:id="372" w:name="_Toc413926222"/>
      <w:bookmarkStart w:id="373" w:name="_Toc520979343"/>
      <w:r w:rsidRPr="00B36286">
        <w:rPr>
          <w:rFonts w:ascii="Arial Narrow" w:eastAsia="Batang" w:hAnsi="Arial Narrow" w:cs="Arial"/>
          <w:b/>
          <w:sz w:val="24"/>
          <w:szCs w:val="24"/>
          <w:lang w:eastAsia="es-ES"/>
        </w:rPr>
        <w:t>6.</w:t>
      </w:r>
      <w:r w:rsidR="00D95E8B" w:rsidRPr="00B36286">
        <w:rPr>
          <w:rFonts w:ascii="Arial Narrow" w:eastAsia="Batang" w:hAnsi="Arial Narrow" w:cs="Arial"/>
          <w:b/>
          <w:sz w:val="24"/>
          <w:szCs w:val="24"/>
          <w:lang w:eastAsia="es-ES"/>
        </w:rPr>
        <w:t>10</w:t>
      </w:r>
      <w:r w:rsidRPr="00B36286">
        <w:rPr>
          <w:rFonts w:ascii="Arial Narrow" w:eastAsia="Batang" w:hAnsi="Arial Narrow" w:cs="Arial"/>
          <w:b/>
          <w:sz w:val="24"/>
          <w:szCs w:val="24"/>
          <w:lang w:eastAsia="es-ES"/>
        </w:rPr>
        <w:t xml:space="preserve"> ADJUDICACIÓN DE CONTRATO</w:t>
      </w:r>
      <w:bookmarkEnd w:id="370"/>
      <w:bookmarkEnd w:id="371"/>
      <w:bookmarkEnd w:id="372"/>
      <w:bookmarkEnd w:id="373"/>
    </w:p>
    <w:p w14:paraId="43FC461E" w14:textId="77777777" w:rsidR="00DD60A4" w:rsidRPr="00B36286" w:rsidRDefault="00DD60A4"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01ACA56" w14:textId="77777777" w:rsidR="00DE3BFB" w:rsidRPr="00B36286" w:rsidRDefault="00DE3BFB" w:rsidP="00B36286">
      <w:pPr>
        <w:tabs>
          <w:tab w:val="left" w:pos="-142"/>
        </w:tabs>
        <w:autoSpaceDE w:val="0"/>
        <w:autoSpaceDN w:val="0"/>
        <w:adjustRightInd w:val="0"/>
        <w:spacing w:after="0" w:line="240" w:lineRule="auto"/>
        <w:jc w:val="both"/>
        <w:rPr>
          <w:rFonts w:ascii="Arial Narrow" w:hAnsi="Arial Narrow"/>
          <w:sz w:val="24"/>
          <w:szCs w:val="24"/>
        </w:rPr>
      </w:pPr>
      <w:r w:rsidRPr="00B36286">
        <w:rPr>
          <w:rFonts w:ascii="Arial Narrow" w:hAnsi="Arial Narrow"/>
          <w:sz w:val="24"/>
          <w:szCs w:val="24"/>
        </w:rPr>
        <w:t xml:space="preserve">Una vez culminada la reunión pública de apertura de sobre No. 2 y la audiencia de subasta inversa presencial, se procederá por parte del Comité Evaluador a recomendar al ordenador del gasto la adjudicación del proceso al proponente que haya ofertado el </w:t>
      </w:r>
      <w:r w:rsidR="000F05BF" w:rsidRPr="00B36286">
        <w:rPr>
          <w:rFonts w:ascii="Arial Narrow" w:hAnsi="Arial Narrow"/>
          <w:sz w:val="24"/>
          <w:szCs w:val="24"/>
        </w:rPr>
        <w:t>menor valor total resultante del evento de subasta</w:t>
      </w:r>
      <w:r w:rsidRPr="00B36286">
        <w:rPr>
          <w:rFonts w:ascii="Arial Narrow" w:hAnsi="Arial Narrow"/>
          <w:sz w:val="24"/>
          <w:szCs w:val="24"/>
        </w:rPr>
        <w:t xml:space="preserve"> o que resulte ganador una vez aplicados los criterios de desempate previstos en el numeral 1 al 5 del artículo 2.2.1.1.2.2.9  Decreto 1082 de 2015 o a la </w:t>
      </w:r>
      <w:r w:rsidR="00FD4347" w:rsidRPr="00B36286">
        <w:rPr>
          <w:rFonts w:ascii="Arial Narrow" w:hAnsi="Arial Narrow"/>
          <w:sz w:val="24"/>
          <w:szCs w:val="24"/>
        </w:rPr>
        <w:t>declaratoria de desierta del proceso</w:t>
      </w:r>
      <w:r w:rsidR="00783A84" w:rsidRPr="00B36286">
        <w:rPr>
          <w:rFonts w:ascii="Arial Narrow" w:hAnsi="Arial Narrow"/>
          <w:sz w:val="24"/>
          <w:szCs w:val="24"/>
        </w:rPr>
        <w:t>.</w:t>
      </w:r>
    </w:p>
    <w:p w14:paraId="5ED10C1F" w14:textId="77777777" w:rsidR="00531CAC" w:rsidRPr="00B36286" w:rsidRDefault="00531CAC" w:rsidP="00B36286">
      <w:pPr>
        <w:tabs>
          <w:tab w:val="left" w:pos="-142"/>
        </w:tabs>
        <w:autoSpaceDE w:val="0"/>
        <w:autoSpaceDN w:val="0"/>
        <w:adjustRightInd w:val="0"/>
        <w:spacing w:after="0" w:line="240" w:lineRule="auto"/>
        <w:jc w:val="both"/>
        <w:rPr>
          <w:rFonts w:ascii="Arial Narrow" w:hAnsi="Arial Narrow"/>
          <w:sz w:val="24"/>
          <w:szCs w:val="24"/>
        </w:rPr>
      </w:pPr>
    </w:p>
    <w:p w14:paraId="14CAFB06" w14:textId="77777777" w:rsidR="00A26CFA" w:rsidRPr="00B36286" w:rsidRDefault="00A26CFA" w:rsidP="00B36286">
      <w:pPr>
        <w:tabs>
          <w:tab w:val="left" w:pos="-142"/>
        </w:tabs>
        <w:autoSpaceDE w:val="0"/>
        <w:autoSpaceDN w:val="0"/>
        <w:adjustRightInd w:val="0"/>
        <w:spacing w:after="0" w:line="240" w:lineRule="auto"/>
        <w:jc w:val="both"/>
        <w:rPr>
          <w:rFonts w:ascii="Arial Narrow" w:hAnsi="Arial Narrow"/>
          <w:sz w:val="24"/>
          <w:szCs w:val="24"/>
        </w:rPr>
      </w:pPr>
      <w:r w:rsidRPr="00B36286">
        <w:rPr>
          <w:rFonts w:ascii="Arial Narrow" w:hAnsi="Arial Narrow"/>
          <w:sz w:val="24"/>
          <w:szCs w:val="24"/>
        </w:rPr>
        <w:t xml:space="preserve">El acto administrativo de adjudicación será publicado en la página del SECOP II, para comunicación de todos los interesados, fecha a partir de la cual el adjudicatario deberá en los términos consignados en este pliego de condiciones realizar  el perfeccionamiento del contrato. </w:t>
      </w:r>
    </w:p>
    <w:p w14:paraId="4A0CCF06" w14:textId="77777777" w:rsidR="00A26CFA" w:rsidRPr="00B36286" w:rsidRDefault="00A26CFA" w:rsidP="00B36286">
      <w:pPr>
        <w:tabs>
          <w:tab w:val="left" w:pos="-142"/>
        </w:tabs>
        <w:autoSpaceDE w:val="0"/>
        <w:autoSpaceDN w:val="0"/>
        <w:adjustRightInd w:val="0"/>
        <w:spacing w:after="0" w:line="240" w:lineRule="auto"/>
        <w:jc w:val="both"/>
        <w:rPr>
          <w:rFonts w:ascii="Arial Narrow" w:hAnsi="Arial Narrow"/>
          <w:sz w:val="24"/>
          <w:szCs w:val="24"/>
        </w:rPr>
      </w:pPr>
    </w:p>
    <w:p w14:paraId="686EFBB5" w14:textId="77777777" w:rsidR="00A26CFA" w:rsidRPr="00B36286" w:rsidRDefault="00A26CFA" w:rsidP="00B36286">
      <w:pPr>
        <w:tabs>
          <w:tab w:val="left" w:pos="-142"/>
        </w:tabs>
        <w:autoSpaceDE w:val="0"/>
        <w:autoSpaceDN w:val="0"/>
        <w:adjustRightInd w:val="0"/>
        <w:spacing w:after="0" w:line="240" w:lineRule="auto"/>
        <w:jc w:val="both"/>
        <w:rPr>
          <w:rFonts w:ascii="Arial Narrow" w:hAnsi="Arial Narrow"/>
          <w:sz w:val="24"/>
          <w:szCs w:val="24"/>
        </w:rPr>
      </w:pPr>
      <w:r w:rsidRPr="00B36286">
        <w:rPr>
          <w:rFonts w:ascii="Arial Narrow" w:hAnsi="Arial Narrow"/>
          <w:sz w:val="24"/>
          <w:szCs w:val="24"/>
        </w:rPr>
        <w:t>Si el proponente sin justa causa se abstuviere de suscribir el contrato adjudicado, quedará inhabilitado para contratar con el Estado por un término de cinco (5) años de conformidad con el literal e) del numeral 1) del artículo 8 de la Ley 80 de 1993.</w:t>
      </w:r>
    </w:p>
    <w:p w14:paraId="04BB497E" w14:textId="77777777" w:rsidR="00A26CFA" w:rsidRPr="00B36286" w:rsidRDefault="00A26CFA" w:rsidP="00B36286">
      <w:pPr>
        <w:tabs>
          <w:tab w:val="left" w:pos="-142"/>
        </w:tabs>
        <w:autoSpaceDE w:val="0"/>
        <w:autoSpaceDN w:val="0"/>
        <w:adjustRightInd w:val="0"/>
        <w:spacing w:after="0" w:line="240" w:lineRule="auto"/>
        <w:jc w:val="both"/>
        <w:rPr>
          <w:rFonts w:ascii="Arial Narrow" w:hAnsi="Arial Narrow"/>
          <w:sz w:val="24"/>
          <w:szCs w:val="24"/>
        </w:rPr>
      </w:pPr>
    </w:p>
    <w:p w14:paraId="1FFF081E" w14:textId="77777777" w:rsidR="00A26CFA" w:rsidRPr="00B36286" w:rsidRDefault="00A26CFA" w:rsidP="00B36286">
      <w:pPr>
        <w:tabs>
          <w:tab w:val="left" w:pos="-142"/>
        </w:tabs>
        <w:autoSpaceDE w:val="0"/>
        <w:autoSpaceDN w:val="0"/>
        <w:adjustRightInd w:val="0"/>
        <w:spacing w:after="0" w:line="240" w:lineRule="auto"/>
        <w:jc w:val="both"/>
        <w:rPr>
          <w:rFonts w:ascii="Arial Narrow" w:hAnsi="Arial Narrow"/>
          <w:sz w:val="24"/>
          <w:szCs w:val="24"/>
        </w:rPr>
      </w:pPr>
      <w:r w:rsidRPr="00B36286">
        <w:rPr>
          <w:rFonts w:ascii="Arial Narrow" w:hAnsi="Arial Narrow"/>
          <w:sz w:val="24"/>
          <w:szCs w:val="24"/>
        </w:rPr>
        <w:t xml:space="preserve">Contra el acto de adjudicación no procede recurso, de conformidad con el parágrafo 1 del artículo 77 de la ley 80 de 1993.  </w:t>
      </w:r>
    </w:p>
    <w:p w14:paraId="15E73A39" w14:textId="77777777" w:rsidR="009413BF" w:rsidRPr="00B36286" w:rsidRDefault="009413BF" w:rsidP="00B36286">
      <w:pPr>
        <w:pStyle w:val="InviasNormal"/>
        <w:spacing w:before="0" w:after="0"/>
        <w:rPr>
          <w:lang w:val="es-CO"/>
        </w:rPr>
      </w:pPr>
    </w:p>
    <w:p w14:paraId="62B14F95" w14:textId="77777777" w:rsidR="004A43E1" w:rsidRPr="00B36286" w:rsidRDefault="00C846E3" w:rsidP="00DD2E97">
      <w:pPr>
        <w:pStyle w:val="Invias-Titulo1"/>
      </w:pPr>
      <w:bookmarkStart w:id="374" w:name="_Toc424214907"/>
      <w:bookmarkStart w:id="375" w:name="_Toc424219546"/>
      <w:bookmarkStart w:id="376" w:name="_Toc435643396"/>
      <w:bookmarkStart w:id="377" w:name="_Toc442781140"/>
      <w:bookmarkStart w:id="378" w:name="_Toc520979344"/>
      <w:r w:rsidRPr="00B36286">
        <w:lastRenderedPageBreak/>
        <w:t>6.1</w:t>
      </w:r>
      <w:r w:rsidR="00D95E8B" w:rsidRPr="00B36286">
        <w:t>1</w:t>
      </w:r>
      <w:r w:rsidRPr="00B36286">
        <w:t xml:space="preserve"> </w:t>
      </w:r>
      <w:r w:rsidR="004A43E1" w:rsidRPr="00B36286">
        <w:t>RECHAZO DE LAS PROPUESTAS</w:t>
      </w:r>
      <w:bookmarkEnd w:id="374"/>
      <w:bookmarkEnd w:id="375"/>
      <w:bookmarkEnd w:id="376"/>
      <w:bookmarkEnd w:id="377"/>
      <w:bookmarkEnd w:id="378"/>
    </w:p>
    <w:p w14:paraId="4746EDC8" w14:textId="77777777" w:rsidR="00DD60A4" w:rsidRPr="00B36286" w:rsidRDefault="00DD60A4" w:rsidP="00B36286">
      <w:pPr>
        <w:pStyle w:val="InviasNormal"/>
        <w:spacing w:before="0" w:after="0"/>
        <w:rPr>
          <w:lang w:val="es-CO"/>
        </w:rPr>
      </w:pPr>
    </w:p>
    <w:p w14:paraId="071CE5A8" w14:textId="77777777" w:rsidR="004A43E1" w:rsidRPr="00B36286" w:rsidRDefault="004A43E1" w:rsidP="00B36286">
      <w:pPr>
        <w:pStyle w:val="InviasNormal"/>
        <w:spacing w:before="0" w:after="0"/>
        <w:rPr>
          <w:lang w:val="es-CO"/>
        </w:rPr>
      </w:pPr>
      <w:r w:rsidRPr="00B36286">
        <w:t>Son causales de rechazo las siguientes:</w:t>
      </w:r>
    </w:p>
    <w:p w14:paraId="7AA302E5" w14:textId="77777777" w:rsidR="00DD60A4" w:rsidRPr="00B36286" w:rsidRDefault="00DD60A4" w:rsidP="00B36286">
      <w:pPr>
        <w:pStyle w:val="InviasNormal"/>
        <w:spacing w:before="0" w:after="0"/>
        <w:rPr>
          <w:lang w:val="es-CO"/>
        </w:rPr>
      </w:pPr>
    </w:p>
    <w:p w14:paraId="5AB2F31E" w14:textId="77777777" w:rsidR="004A43E1" w:rsidRPr="00B36286" w:rsidRDefault="004A43E1" w:rsidP="00B36286">
      <w:pPr>
        <w:pStyle w:val="Prrafodelista"/>
        <w:numPr>
          <w:ilvl w:val="0"/>
          <w:numId w:val="68"/>
        </w:numPr>
        <w:tabs>
          <w:tab w:val="left" w:pos="284"/>
        </w:tabs>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Cuando al proponente se le haya requerido con el propósito de subsanar o aclarar un documento de la propuesta y no lo efectúe dentro del plazo indicado o no lo realice correctamente o de acuerdo con lo solicitado, siempre que la subsanabilidad requerida sea necesaria para cumplir un requisito habilitante.</w:t>
      </w:r>
    </w:p>
    <w:p w14:paraId="1E259D58"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lang w:val="es-ES"/>
        </w:rPr>
      </w:pPr>
      <w:r w:rsidRPr="00B36286">
        <w:rPr>
          <w:rFonts w:ascii="Arial Narrow" w:hAnsi="Arial Narrow"/>
          <w:sz w:val="24"/>
          <w:szCs w:val="24"/>
        </w:rPr>
        <w:t xml:space="preserve">Cuando </w:t>
      </w:r>
      <w:r w:rsidRPr="00B36286">
        <w:rPr>
          <w:rFonts w:ascii="Arial Narrow" w:hAnsi="Arial Narrow"/>
          <w:sz w:val="24"/>
          <w:szCs w:val="24"/>
          <w:lang w:val="es-ES"/>
        </w:rPr>
        <w:t>el proponente aporte información no veraz o altere de cualquier forma algún documento original presentado.</w:t>
      </w:r>
    </w:p>
    <w:p w14:paraId="2411EB79"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Si se establece que la persona natural, o jurídica, o miembro de proponente plural presentaron más de una propuesta, cuando se presente esta situación todas las ofertas que incurran en esta situación serán rechazadas.</w:t>
      </w:r>
    </w:p>
    <w:p w14:paraId="5E8344C4"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Modificar durante la etapa pre-contractual los porcentajes de participación de los integrantes del Consorcio o Uniones Temporales y su integración.</w:t>
      </w:r>
    </w:p>
    <w:p w14:paraId="6CF1FBCD"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Tener el representante legal de la persona jurídica limitaciones para comprometer a la sociedad y no contar con la autorización suficiente del órgano social.</w:t>
      </w:r>
    </w:p>
    <w:p w14:paraId="1A55D732"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No corresponder el objeto social de las personas jurídicas con las actividades objeto del presente proceso.</w:t>
      </w:r>
    </w:p>
    <w:p w14:paraId="6A2D460B"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No cumplir las personas jurídicas con la duración exigida en el presente pliego de condiciones</w:t>
      </w:r>
    </w:p>
    <w:p w14:paraId="65E50CA1"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Estar incursa la persona jurídica proponente individual o integrante del proponente de la estructura plural en causal de disolución o liquidación</w:t>
      </w:r>
    </w:p>
    <w:p w14:paraId="1F226743"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Estar incurso el proponente o alguno de los integrantes de la estructura plural en causal de inhabilidad, incompatibilidad o prohibición previstas en la legislación colombiana para contratar.</w:t>
      </w:r>
    </w:p>
    <w:p w14:paraId="05E048F7"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Estar reportado el proponente o alguno de los integrantes de la estructura plural en el Boletín de Responsables Fiscales emitido por la Contraloría General de la República.</w:t>
      </w:r>
    </w:p>
    <w:p w14:paraId="085BD41F"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Presentar el proponente o alguno de los integrantes de la e</w:t>
      </w:r>
      <w:r w:rsidR="009A6EA6" w:rsidRPr="00B36286">
        <w:rPr>
          <w:rFonts w:ascii="Arial Narrow" w:hAnsi="Arial Narrow"/>
          <w:sz w:val="24"/>
          <w:szCs w:val="24"/>
        </w:rPr>
        <w:t xml:space="preserve">structura plural, antecedentes </w:t>
      </w:r>
      <w:r w:rsidRPr="00B36286">
        <w:rPr>
          <w:rFonts w:ascii="Arial Narrow" w:hAnsi="Arial Narrow"/>
          <w:sz w:val="24"/>
          <w:szCs w:val="24"/>
        </w:rPr>
        <w:t>vigentes que impliquen inhabilidad para contratar con el Estado.</w:t>
      </w:r>
    </w:p>
    <w:p w14:paraId="45E55911" w14:textId="77777777" w:rsidR="000A01E7" w:rsidRPr="00B36286" w:rsidRDefault="0072032B"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Que no se presente propuesta económica o c</w:t>
      </w:r>
      <w:r w:rsidR="004E7E06" w:rsidRPr="00B36286">
        <w:rPr>
          <w:rFonts w:ascii="Arial Narrow" w:hAnsi="Arial Narrow"/>
          <w:sz w:val="24"/>
          <w:szCs w:val="24"/>
        </w:rPr>
        <w:t xml:space="preserve">uando </w:t>
      </w:r>
      <w:r w:rsidR="0089755A" w:rsidRPr="00B36286">
        <w:rPr>
          <w:rFonts w:ascii="Arial Narrow" w:hAnsi="Arial Narrow"/>
          <w:sz w:val="24"/>
          <w:szCs w:val="24"/>
        </w:rPr>
        <w:t xml:space="preserve">de las correcciones aritméticas a las que haya lugar </w:t>
      </w:r>
      <w:r w:rsidR="004E7E06" w:rsidRPr="00B36286">
        <w:rPr>
          <w:rFonts w:ascii="Arial Narrow" w:hAnsi="Arial Narrow"/>
          <w:sz w:val="24"/>
          <w:szCs w:val="24"/>
        </w:rPr>
        <w:t>la propuesta económica e</w:t>
      </w:r>
      <w:r w:rsidR="004A43E1" w:rsidRPr="00B36286">
        <w:rPr>
          <w:rFonts w:ascii="Arial Narrow" w:hAnsi="Arial Narrow"/>
          <w:sz w:val="24"/>
          <w:szCs w:val="24"/>
        </w:rPr>
        <w:t>xced</w:t>
      </w:r>
      <w:r w:rsidR="004E7E06" w:rsidRPr="00B36286">
        <w:rPr>
          <w:rFonts w:ascii="Arial Narrow" w:hAnsi="Arial Narrow"/>
          <w:sz w:val="24"/>
          <w:szCs w:val="24"/>
        </w:rPr>
        <w:t>a</w:t>
      </w:r>
      <w:r w:rsidR="000A01E7" w:rsidRPr="00B36286">
        <w:rPr>
          <w:rFonts w:ascii="Arial Narrow" w:hAnsi="Arial Narrow"/>
          <w:sz w:val="24"/>
          <w:szCs w:val="24"/>
        </w:rPr>
        <w:t xml:space="preserve"> el presupuesto oficial del proceso, </w:t>
      </w:r>
      <w:r w:rsidR="002B7720" w:rsidRPr="00B36286">
        <w:rPr>
          <w:rFonts w:ascii="Arial Narrow" w:hAnsi="Arial Narrow"/>
          <w:sz w:val="24"/>
          <w:szCs w:val="24"/>
        </w:rPr>
        <w:t>en el Formulario No. 1 – PRESUPUESTO OFICIAL</w:t>
      </w:r>
      <w:r w:rsidR="000A01E7" w:rsidRPr="00B36286">
        <w:rPr>
          <w:rFonts w:ascii="Arial Narrow" w:hAnsi="Arial Narrow"/>
          <w:sz w:val="24"/>
          <w:szCs w:val="24"/>
        </w:rPr>
        <w:t>.</w:t>
      </w:r>
    </w:p>
    <w:p w14:paraId="0A96B6AC" w14:textId="77777777" w:rsidR="000A07FD" w:rsidRPr="00B36286" w:rsidRDefault="000A07FD"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Que el valor total de la propuesta económica no sobrepase el presupuesto oficial del proceso.</w:t>
      </w:r>
    </w:p>
    <w:p w14:paraId="52EAA1A0" w14:textId="77777777" w:rsidR="000A07FD" w:rsidRPr="00B36286" w:rsidRDefault="000A07FD"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Que el valor ofrecido en uno o varios de los ítems en la propuesta económica no exceda el precio techo establecido en el FORMULARIO No. 1 - PRESUPUESTO OFICIAL del presente proceso.</w:t>
      </w:r>
    </w:p>
    <w:p w14:paraId="0E47595C"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 xml:space="preserve">No </w:t>
      </w:r>
      <w:r w:rsidR="000A668F" w:rsidRPr="00B36286">
        <w:rPr>
          <w:rFonts w:ascii="Arial Narrow" w:hAnsi="Arial Narrow"/>
          <w:sz w:val="24"/>
          <w:szCs w:val="24"/>
        </w:rPr>
        <w:t>allegar al momento del cierre y junto con su propuesta la garantía de seriedad de</w:t>
      </w:r>
      <w:r w:rsidR="001D7ECD" w:rsidRPr="00B36286">
        <w:rPr>
          <w:rFonts w:ascii="Arial Narrow" w:hAnsi="Arial Narrow"/>
          <w:sz w:val="24"/>
          <w:szCs w:val="24"/>
        </w:rPr>
        <w:t xml:space="preserve"> </w:t>
      </w:r>
      <w:r w:rsidR="000A668F" w:rsidRPr="00B36286">
        <w:rPr>
          <w:rFonts w:ascii="Arial Narrow" w:hAnsi="Arial Narrow"/>
          <w:sz w:val="24"/>
          <w:szCs w:val="24"/>
        </w:rPr>
        <w:t>l</w:t>
      </w:r>
      <w:r w:rsidR="001D7ECD" w:rsidRPr="00B36286">
        <w:rPr>
          <w:rFonts w:ascii="Arial Narrow" w:hAnsi="Arial Narrow"/>
          <w:sz w:val="24"/>
          <w:szCs w:val="24"/>
        </w:rPr>
        <w:t>a</w:t>
      </w:r>
      <w:r w:rsidR="000A668F" w:rsidRPr="00B36286">
        <w:rPr>
          <w:rFonts w:ascii="Arial Narrow" w:hAnsi="Arial Narrow"/>
          <w:sz w:val="24"/>
          <w:szCs w:val="24"/>
        </w:rPr>
        <w:t xml:space="preserve"> propuesta.</w:t>
      </w:r>
    </w:p>
    <w:p w14:paraId="623BD6EB"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 xml:space="preserve">Presentar la oferta económica con tachaduras o enmendaduras que no esté convalidada en la forma </w:t>
      </w:r>
      <w:r w:rsidR="00DD60A4" w:rsidRPr="00B36286">
        <w:rPr>
          <w:rFonts w:ascii="Arial Narrow" w:hAnsi="Arial Narrow"/>
          <w:sz w:val="24"/>
          <w:szCs w:val="24"/>
        </w:rPr>
        <w:t>prevista en este pliego de condiciones.</w:t>
      </w:r>
    </w:p>
    <w:p w14:paraId="2CB0CD90"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No corresponder la propuesta económica al presente proceso de selección.</w:t>
      </w:r>
    </w:p>
    <w:p w14:paraId="15CADF23"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 xml:space="preserve">La inobservancia de los requisitos establecidos </w:t>
      </w:r>
      <w:r w:rsidR="00111B0C" w:rsidRPr="00B36286">
        <w:rPr>
          <w:rFonts w:ascii="Arial Narrow" w:hAnsi="Arial Narrow"/>
          <w:sz w:val="24"/>
          <w:szCs w:val="24"/>
        </w:rPr>
        <w:t xml:space="preserve">para </w:t>
      </w:r>
      <w:r w:rsidRPr="00B36286">
        <w:rPr>
          <w:rFonts w:ascii="Arial Narrow" w:hAnsi="Arial Narrow"/>
          <w:sz w:val="24"/>
          <w:szCs w:val="24"/>
        </w:rPr>
        <w:t>el sobre No. 2</w:t>
      </w:r>
      <w:r w:rsidR="00111B0C" w:rsidRPr="00B36286">
        <w:rPr>
          <w:rFonts w:ascii="Arial Narrow" w:hAnsi="Arial Narrow"/>
          <w:sz w:val="24"/>
          <w:szCs w:val="24"/>
        </w:rPr>
        <w:t>.</w:t>
      </w:r>
    </w:p>
    <w:p w14:paraId="22DF02AE" w14:textId="77777777" w:rsidR="004A43E1" w:rsidRPr="00B36286" w:rsidRDefault="004A43E1"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Las demás previstas en este pliego de condiciones y las que se encuentren establecidas en la normatividad vigente</w:t>
      </w:r>
    </w:p>
    <w:p w14:paraId="60769331" w14:textId="77777777" w:rsidR="004A43E1" w:rsidRPr="00B36286" w:rsidRDefault="00111B0C" w:rsidP="00B36286">
      <w:pPr>
        <w:pStyle w:val="Prrafodelista"/>
        <w:numPr>
          <w:ilvl w:val="0"/>
          <w:numId w:val="68"/>
        </w:numPr>
        <w:tabs>
          <w:tab w:val="left" w:pos="284"/>
        </w:tabs>
        <w:spacing w:after="0" w:line="240" w:lineRule="auto"/>
        <w:jc w:val="both"/>
        <w:rPr>
          <w:rFonts w:ascii="Arial Narrow" w:hAnsi="Arial Narrow"/>
          <w:sz w:val="24"/>
          <w:szCs w:val="24"/>
        </w:rPr>
      </w:pPr>
      <w:r w:rsidRPr="00B36286">
        <w:rPr>
          <w:rFonts w:ascii="Arial Narrow" w:hAnsi="Arial Narrow"/>
          <w:sz w:val="24"/>
          <w:szCs w:val="24"/>
        </w:rPr>
        <w:t>C</w:t>
      </w:r>
      <w:r w:rsidR="004A43E1" w:rsidRPr="00B36286">
        <w:rPr>
          <w:rFonts w:ascii="Arial Narrow" w:hAnsi="Arial Narrow"/>
          <w:sz w:val="24"/>
          <w:szCs w:val="24"/>
        </w:rPr>
        <w:t>uando se presente propuesta alternativa condicionada para la adjudicación del contrato.</w:t>
      </w:r>
    </w:p>
    <w:p w14:paraId="3FF9B1AB" w14:textId="77777777" w:rsidR="001A2F93" w:rsidRPr="00B36286" w:rsidRDefault="0019570D" w:rsidP="00B36286">
      <w:pPr>
        <w:pStyle w:val="Prrafodelista"/>
        <w:numPr>
          <w:ilvl w:val="0"/>
          <w:numId w:val="68"/>
        </w:numPr>
        <w:tabs>
          <w:tab w:val="left" w:pos="284"/>
        </w:tabs>
        <w:spacing w:after="0" w:line="240" w:lineRule="auto"/>
        <w:jc w:val="both"/>
        <w:rPr>
          <w:rFonts w:ascii="Arial Narrow" w:hAnsi="Arial Narrow"/>
          <w:sz w:val="24"/>
          <w:szCs w:val="24"/>
        </w:rPr>
      </w:pPr>
      <w:bookmarkStart w:id="379" w:name="_Toc424214908"/>
      <w:bookmarkStart w:id="380" w:name="_Toc424219547"/>
      <w:r w:rsidRPr="00B36286">
        <w:rPr>
          <w:rFonts w:ascii="Arial Narrow" w:hAnsi="Arial Narrow"/>
          <w:sz w:val="24"/>
          <w:szCs w:val="24"/>
        </w:rPr>
        <w:t>Estar incursa la persona jurídica proponente individual o integrante en la situación descrita en el artículo 38 de la ley 1116 de 2006.</w:t>
      </w:r>
    </w:p>
    <w:p w14:paraId="6921B20E" w14:textId="77777777" w:rsidR="00111B0C" w:rsidRPr="00B36286" w:rsidRDefault="00111B0C" w:rsidP="00B36286">
      <w:pPr>
        <w:tabs>
          <w:tab w:val="left" w:pos="284"/>
        </w:tabs>
        <w:spacing w:after="0" w:line="240" w:lineRule="auto"/>
        <w:jc w:val="both"/>
        <w:rPr>
          <w:rFonts w:ascii="Arial Narrow" w:hAnsi="Arial Narrow"/>
          <w:sz w:val="24"/>
          <w:szCs w:val="24"/>
        </w:rPr>
      </w:pPr>
    </w:p>
    <w:p w14:paraId="4CB8A11F" w14:textId="77777777" w:rsidR="004A43E1" w:rsidRPr="00B36286" w:rsidRDefault="00C846E3" w:rsidP="00DD2E97">
      <w:pPr>
        <w:pStyle w:val="Invias-Titulo1"/>
      </w:pPr>
      <w:bookmarkStart w:id="381" w:name="_Toc435643397"/>
      <w:bookmarkStart w:id="382" w:name="_Toc442781141"/>
      <w:bookmarkStart w:id="383" w:name="_Toc520979345"/>
      <w:r w:rsidRPr="00B36286">
        <w:lastRenderedPageBreak/>
        <w:t>6.1</w:t>
      </w:r>
      <w:r w:rsidR="00D95E8B" w:rsidRPr="00B36286">
        <w:t>2.</w:t>
      </w:r>
      <w:r w:rsidRPr="00B36286">
        <w:t xml:space="preserve"> </w:t>
      </w:r>
      <w:r w:rsidR="004A43E1" w:rsidRPr="00B36286">
        <w:t>CAUSALES PARA LA DECLARATORIA DE DESIERTA</w:t>
      </w:r>
      <w:bookmarkEnd w:id="379"/>
      <w:bookmarkEnd w:id="380"/>
      <w:bookmarkEnd w:id="381"/>
      <w:bookmarkEnd w:id="382"/>
      <w:bookmarkEnd w:id="383"/>
    </w:p>
    <w:p w14:paraId="6209FA87" w14:textId="77777777" w:rsidR="00C846E3" w:rsidRPr="00B36286" w:rsidRDefault="00C846E3" w:rsidP="00B36286">
      <w:pPr>
        <w:spacing w:after="0" w:line="240" w:lineRule="auto"/>
        <w:rPr>
          <w:rFonts w:ascii="Arial Narrow" w:hAnsi="Arial Narrow"/>
          <w:sz w:val="24"/>
          <w:szCs w:val="24"/>
          <w:lang w:eastAsia="es-ES"/>
        </w:rPr>
      </w:pPr>
    </w:p>
    <w:p w14:paraId="33DCE5D6" w14:textId="77777777" w:rsidR="004A43E1" w:rsidRPr="00B36286" w:rsidRDefault="004A43E1" w:rsidP="00B36286">
      <w:pPr>
        <w:pStyle w:val="Invias-VietaNumerada"/>
        <w:numPr>
          <w:ilvl w:val="0"/>
          <w:numId w:val="16"/>
        </w:numPr>
        <w:tabs>
          <w:tab w:val="left" w:pos="284"/>
        </w:tabs>
        <w:spacing w:before="0" w:after="0"/>
        <w:ind w:left="0" w:hanging="11"/>
        <w:rPr>
          <w:lang w:val="es-CO"/>
        </w:rPr>
      </w:pPr>
      <w:r w:rsidRPr="00B36286">
        <w:rPr>
          <w:lang w:val="es-CO"/>
        </w:rPr>
        <w:t>Cuando no se presenten propuestas.</w:t>
      </w:r>
    </w:p>
    <w:p w14:paraId="3C69FF96" w14:textId="77777777" w:rsidR="004A43E1" w:rsidRPr="00B36286" w:rsidRDefault="004A43E1" w:rsidP="00B36286">
      <w:pPr>
        <w:pStyle w:val="Invias-VietaNumerada"/>
        <w:numPr>
          <w:ilvl w:val="0"/>
          <w:numId w:val="16"/>
        </w:numPr>
        <w:tabs>
          <w:tab w:val="left" w:pos="284"/>
        </w:tabs>
        <w:spacing w:before="0" w:after="0"/>
        <w:ind w:left="0" w:hanging="11"/>
        <w:rPr>
          <w:lang w:val="es-CO"/>
        </w:rPr>
      </w:pPr>
      <w:r w:rsidRPr="00B36286">
        <w:rPr>
          <w:lang w:val="es-CO"/>
        </w:rPr>
        <w:t>Cuando ninguna de las ofertas resulte hábil en los factores jurídicos, técnicos, financieros y de experiencia previstos en el pliego de condiciones.</w:t>
      </w:r>
    </w:p>
    <w:p w14:paraId="497EE3D9" w14:textId="77777777" w:rsidR="004A43E1" w:rsidRPr="00B36286" w:rsidRDefault="004A43E1" w:rsidP="00B36286">
      <w:pPr>
        <w:pStyle w:val="Invias-VietaNumerada"/>
        <w:numPr>
          <w:ilvl w:val="0"/>
          <w:numId w:val="16"/>
        </w:numPr>
        <w:tabs>
          <w:tab w:val="left" w:pos="284"/>
        </w:tabs>
        <w:spacing w:before="0" w:after="0"/>
        <w:ind w:left="0" w:hanging="11"/>
        <w:rPr>
          <w:lang w:val="es-CO"/>
        </w:rPr>
      </w:pPr>
      <w:r w:rsidRPr="00B36286">
        <w:rPr>
          <w:lang w:val="es-CO"/>
        </w:rPr>
        <w:t>Cuando existan causas o motivos que impidan la escogencia objetiva del oferente.</w:t>
      </w:r>
    </w:p>
    <w:p w14:paraId="23F7EB2D" w14:textId="77777777" w:rsidR="004A43E1" w:rsidRPr="00B36286" w:rsidRDefault="004A43E1" w:rsidP="00B36286">
      <w:pPr>
        <w:pStyle w:val="Invias-VietaNumerada"/>
        <w:numPr>
          <w:ilvl w:val="0"/>
          <w:numId w:val="16"/>
        </w:numPr>
        <w:tabs>
          <w:tab w:val="left" w:pos="284"/>
        </w:tabs>
        <w:spacing w:before="0" w:after="0"/>
        <w:ind w:left="0" w:hanging="11"/>
        <w:rPr>
          <w:lang w:val="es-CO"/>
        </w:rPr>
      </w:pPr>
      <w:r w:rsidRPr="00B36286">
        <w:rPr>
          <w:lang w:val="es-CO"/>
        </w:rPr>
        <w:t>En el evento que el Representante Legal de la Entidad o su Delegado no acoja la recomendación del Comité Evaluador y opte por la declaratoria de desierta del proceso, caso en el cual deberá motivar su decisión.</w:t>
      </w:r>
    </w:p>
    <w:p w14:paraId="7905F409" w14:textId="77777777" w:rsidR="004A43E1" w:rsidRPr="00B36286" w:rsidRDefault="004A43E1" w:rsidP="00B36286">
      <w:pPr>
        <w:pStyle w:val="Invias-VietaNumerada"/>
        <w:numPr>
          <w:ilvl w:val="0"/>
          <w:numId w:val="16"/>
        </w:numPr>
        <w:tabs>
          <w:tab w:val="left" w:pos="284"/>
        </w:tabs>
        <w:spacing w:before="0" w:after="0"/>
        <w:ind w:left="0" w:hanging="11"/>
        <w:rPr>
          <w:lang w:val="es-CO"/>
        </w:rPr>
      </w:pPr>
      <w:r w:rsidRPr="00B36286">
        <w:rPr>
          <w:lang w:val="es-CO"/>
        </w:rPr>
        <w:t>Las demás contempladas en la Ley.</w:t>
      </w:r>
    </w:p>
    <w:p w14:paraId="7470038A" w14:textId="77777777" w:rsidR="000A19CA" w:rsidRPr="00B36286" w:rsidRDefault="000A19CA" w:rsidP="00B36286">
      <w:pPr>
        <w:spacing w:after="0" w:line="240" w:lineRule="auto"/>
        <w:rPr>
          <w:rFonts w:ascii="Arial Narrow" w:hAnsi="Arial Narrow"/>
          <w:sz w:val="24"/>
          <w:szCs w:val="24"/>
          <w:lang w:eastAsia="es-ES"/>
        </w:rPr>
      </w:pPr>
    </w:p>
    <w:p w14:paraId="0844B228" w14:textId="77777777" w:rsidR="004A43E1" w:rsidRPr="00B36286" w:rsidRDefault="00C846E3" w:rsidP="00DD2E97">
      <w:pPr>
        <w:pStyle w:val="Invias-Titulo1"/>
      </w:pPr>
      <w:bookmarkStart w:id="384" w:name="_Toc424214909"/>
      <w:bookmarkStart w:id="385" w:name="_Toc424219548"/>
      <w:bookmarkStart w:id="386" w:name="_Toc435643398"/>
      <w:bookmarkStart w:id="387" w:name="_Toc442781142"/>
      <w:bookmarkStart w:id="388" w:name="_Toc520979346"/>
      <w:r w:rsidRPr="00B36286">
        <w:t>6.1</w:t>
      </w:r>
      <w:r w:rsidR="00D95E8B" w:rsidRPr="00B36286">
        <w:t>3</w:t>
      </w:r>
      <w:r w:rsidRPr="00B36286">
        <w:t xml:space="preserve">. </w:t>
      </w:r>
      <w:r w:rsidR="004A43E1" w:rsidRPr="00B36286">
        <w:t>DECLARATORIA DE DESIERTA</w:t>
      </w:r>
      <w:bookmarkEnd w:id="384"/>
      <w:bookmarkEnd w:id="385"/>
      <w:bookmarkEnd w:id="386"/>
      <w:bookmarkEnd w:id="387"/>
      <w:bookmarkEnd w:id="388"/>
      <w:r w:rsidR="004A43E1" w:rsidRPr="00B36286">
        <w:t xml:space="preserve"> </w:t>
      </w:r>
    </w:p>
    <w:p w14:paraId="4E736719" w14:textId="77777777" w:rsidR="000A19CA" w:rsidRPr="00B36286" w:rsidRDefault="000A19CA" w:rsidP="00B36286">
      <w:pPr>
        <w:pStyle w:val="InviasNormal"/>
        <w:spacing w:before="0" w:after="0"/>
        <w:rPr>
          <w:lang w:val="es-CO"/>
        </w:rPr>
      </w:pPr>
    </w:p>
    <w:p w14:paraId="3C46F742" w14:textId="77777777" w:rsidR="004A43E1" w:rsidRPr="00B36286" w:rsidRDefault="004A43E1" w:rsidP="00B36286">
      <w:pPr>
        <w:pStyle w:val="InviasNormal"/>
        <w:spacing w:before="0" w:after="0"/>
        <w:rPr>
          <w:lang w:val="es-CO"/>
        </w:rPr>
      </w:pPr>
      <w:r w:rsidRPr="00B36286">
        <w:t>Durante el término del presente proceso o del término previsto para la adjudicación del contrato, el Instituto podrá declarar desierto el presente proceso de conformidad con lo dispuesto en el presente pliego de condiciones.</w:t>
      </w:r>
    </w:p>
    <w:p w14:paraId="09887C44" w14:textId="77777777" w:rsidR="000A19CA" w:rsidRPr="00B36286" w:rsidRDefault="000A19CA" w:rsidP="00B36286">
      <w:pPr>
        <w:pStyle w:val="InviasNormal"/>
        <w:spacing w:before="0" w:after="0"/>
        <w:rPr>
          <w:lang w:val="es-CO"/>
        </w:rPr>
      </w:pPr>
    </w:p>
    <w:p w14:paraId="5413F5A6" w14:textId="77777777" w:rsidR="004A43E1" w:rsidRPr="00B36286" w:rsidRDefault="00C846E3" w:rsidP="00DD2E97">
      <w:pPr>
        <w:pStyle w:val="Invias-Titulo1"/>
      </w:pPr>
      <w:bookmarkStart w:id="389" w:name="_Toc424214910"/>
      <w:bookmarkStart w:id="390" w:name="_Toc424219549"/>
      <w:bookmarkStart w:id="391" w:name="_Toc435643399"/>
      <w:bookmarkStart w:id="392" w:name="_Toc442781143"/>
      <w:bookmarkStart w:id="393" w:name="_Toc520979347"/>
      <w:r w:rsidRPr="00B36286">
        <w:t>6.1</w:t>
      </w:r>
      <w:r w:rsidR="00726BD2" w:rsidRPr="00B36286">
        <w:t>4</w:t>
      </w:r>
      <w:r w:rsidRPr="00B36286">
        <w:t xml:space="preserve">. </w:t>
      </w:r>
      <w:r w:rsidR="004A43E1" w:rsidRPr="00B36286">
        <w:t>RETIRO DE LA PROPUESTA</w:t>
      </w:r>
      <w:bookmarkEnd w:id="389"/>
      <w:bookmarkEnd w:id="390"/>
      <w:bookmarkEnd w:id="391"/>
      <w:bookmarkEnd w:id="392"/>
      <w:bookmarkEnd w:id="393"/>
    </w:p>
    <w:p w14:paraId="1CC3BCF2" w14:textId="77777777" w:rsidR="000A19CA" w:rsidRPr="00B36286" w:rsidRDefault="000A19CA" w:rsidP="00B36286">
      <w:pPr>
        <w:pStyle w:val="InviasNormal"/>
        <w:spacing w:before="0" w:after="0"/>
        <w:rPr>
          <w:lang w:val="es-CO"/>
        </w:rPr>
      </w:pPr>
    </w:p>
    <w:p w14:paraId="1C344903" w14:textId="77777777" w:rsidR="00203E3F" w:rsidRPr="00B36286" w:rsidRDefault="00F13F2E" w:rsidP="00B36286">
      <w:pPr>
        <w:pStyle w:val="InviasNormal"/>
        <w:spacing w:before="0" w:after="0"/>
      </w:pPr>
      <w:r w:rsidRPr="00B36286">
        <w:t xml:space="preserve">Los Proponentes que opten por entregar su oferta antes de la fecha de cierre del proceso y apertura de las Ofertas, podrán retirarlas de acuerdo al procedimiento fijado por Colombia Compra Eficiente a </w:t>
      </w:r>
      <w:r w:rsidR="00B706F8" w:rsidRPr="00B36286">
        <w:t>través</w:t>
      </w:r>
      <w:r w:rsidRPr="00B36286">
        <w:t xml:space="preserve"> de la Plataforma de SECOP II antes de la fecha y hora de cierre del presente proceso.</w:t>
      </w:r>
    </w:p>
    <w:p w14:paraId="1CE1BB4E" w14:textId="77777777" w:rsidR="000A19CA" w:rsidRPr="00B36286" w:rsidRDefault="000A19CA" w:rsidP="00B36286">
      <w:pPr>
        <w:pStyle w:val="InviasNormal"/>
        <w:spacing w:before="0" w:after="0"/>
        <w:rPr>
          <w:lang w:val="es-CO"/>
        </w:rPr>
      </w:pPr>
    </w:p>
    <w:p w14:paraId="1ADB5031" w14:textId="77777777" w:rsidR="004A43E1" w:rsidRPr="00B36286" w:rsidRDefault="00C846E3" w:rsidP="00DD2E97">
      <w:pPr>
        <w:pStyle w:val="Invias-Titulo1"/>
      </w:pPr>
      <w:bookmarkStart w:id="394" w:name="_Toc424219583"/>
      <w:bookmarkStart w:id="395" w:name="_Toc435643401"/>
      <w:bookmarkStart w:id="396" w:name="_Toc442781145"/>
      <w:bookmarkStart w:id="397" w:name="_Toc520979348"/>
      <w:r w:rsidRPr="00B36286">
        <w:t>6.1</w:t>
      </w:r>
      <w:r w:rsidR="00726BD2" w:rsidRPr="00B36286">
        <w:t>6</w:t>
      </w:r>
      <w:r w:rsidRPr="00B36286">
        <w:t xml:space="preserve">. </w:t>
      </w:r>
      <w:r w:rsidR="004A43E1" w:rsidRPr="00B36286">
        <w:t>FIRMA Y PERFECCIONAMIENTO DEL CONTRATO</w:t>
      </w:r>
      <w:bookmarkEnd w:id="394"/>
      <w:bookmarkEnd w:id="395"/>
      <w:bookmarkEnd w:id="396"/>
      <w:bookmarkEnd w:id="397"/>
    </w:p>
    <w:p w14:paraId="6AA02BC2" w14:textId="77777777" w:rsidR="000A19CA" w:rsidRPr="00B36286" w:rsidRDefault="000A19CA" w:rsidP="00B36286">
      <w:pPr>
        <w:pStyle w:val="InviasNormal"/>
        <w:tabs>
          <w:tab w:val="clear" w:pos="-142"/>
          <w:tab w:val="left" w:pos="0"/>
        </w:tabs>
        <w:spacing w:before="0" w:after="0"/>
        <w:rPr>
          <w:lang w:val="es-CO"/>
        </w:rPr>
      </w:pPr>
    </w:p>
    <w:p w14:paraId="1DBBA804" w14:textId="77777777" w:rsidR="00431564" w:rsidRPr="00B36286" w:rsidRDefault="004A43E1" w:rsidP="00B36286">
      <w:pPr>
        <w:pStyle w:val="InviasNormal"/>
        <w:tabs>
          <w:tab w:val="clear" w:pos="-142"/>
          <w:tab w:val="left" w:pos="0"/>
        </w:tabs>
        <w:spacing w:before="0" w:after="0"/>
      </w:pPr>
      <w:r w:rsidRPr="00B36286">
        <w:t>Dentro de los tres (3) días hábiles siguiente</w:t>
      </w:r>
      <w:r w:rsidRPr="00B36286">
        <w:rPr>
          <w:lang w:val="es-CO"/>
        </w:rPr>
        <w:t>s</w:t>
      </w:r>
      <w:r w:rsidRPr="00B36286">
        <w:t>, a partir de la notificación de la resolución por medio de la cual se adjudica el contrato, el proponente favorecido o su representante legal</w:t>
      </w:r>
      <w:r w:rsidRPr="00B36286">
        <w:rPr>
          <w:lang w:val="es-CO"/>
        </w:rPr>
        <w:t xml:space="preserve"> o apoderado</w:t>
      </w:r>
      <w:r w:rsidRPr="00B36286">
        <w:t>, con el fin de la elaboración, revisión y registro presupuestal del contrato deberán presentar, la siguiente documentación:</w:t>
      </w:r>
    </w:p>
    <w:p w14:paraId="43296291" w14:textId="77777777" w:rsidR="00BE52BF" w:rsidRPr="00B36286" w:rsidRDefault="00BE52BF" w:rsidP="00B36286">
      <w:pPr>
        <w:pStyle w:val="Ttulo"/>
        <w:jc w:val="both"/>
        <w:rPr>
          <w:rFonts w:ascii="Arial Narrow" w:hAnsi="Arial Narrow"/>
          <w:sz w:val="24"/>
        </w:rPr>
      </w:pPr>
    </w:p>
    <w:p w14:paraId="25B72899" w14:textId="77777777" w:rsidR="004A43E1" w:rsidRPr="00B36286" w:rsidRDefault="00E65D06" w:rsidP="00B36286">
      <w:pPr>
        <w:pStyle w:val="Ttulo"/>
        <w:jc w:val="both"/>
        <w:rPr>
          <w:rFonts w:ascii="Arial Narrow" w:hAnsi="Arial Narrow"/>
          <w:sz w:val="24"/>
        </w:rPr>
      </w:pPr>
      <w:r w:rsidRPr="00B36286">
        <w:rPr>
          <w:rFonts w:ascii="Arial Narrow" w:hAnsi="Arial Narrow"/>
          <w:sz w:val="24"/>
        </w:rPr>
        <w:t>6.1</w:t>
      </w:r>
      <w:r w:rsidR="00726BD2" w:rsidRPr="00B36286">
        <w:rPr>
          <w:rFonts w:ascii="Arial Narrow" w:hAnsi="Arial Narrow"/>
          <w:sz w:val="24"/>
        </w:rPr>
        <w:t>7</w:t>
      </w:r>
      <w:r w:rsidRPr="00B36286">
        <w:rPr>
          <w:rFonts w:ascii="Arial Narrow" w:hAnsi="Arial Narrow"/>
          <w:sz w:val="24"/>
        </w:rPr>
        <w:t xml:space="preserve"> </w:t>
      </w:r>
      <w:r w:rsidR="004A43E1" w:rsidRPr="00B36286">
        <w:rPr>
          <w:rFonts w:ascii="Arial Narrow" w:hAnsi="Arial Narrow"/>
          <w:sz w:val="24"/>
        </w:rPr>
        <w:t>REQUISITOS PARA ELABORAR  LOS CONTRATOS</w:t>
      </w:r>
    </w:p>
    <w:p w14:paraId="7E9D39D7" w14:textId="77777777" w:rsidR="000A19CA" w:rsidRPr="00B36286" w:rsidRDefault="000A19CA" w:rsidP="00B36286">
      <w:pPr>
        <w:pStyle w:val="Ttulo"/>
        <w:jc w:val="both"/>
        <w:rPr>
          <w:rFonts w:ascii="Arial Narrow" w:hAnsi="Arial Narrow"/>
          <w:sz w:val="24"/>
        </w:rPr>
      </w:pPr>
    </w:p>
    <w:p w14:paraId="70C0D926" w14:textId="77777777" w:rsidR="004A43E1" w:rsidRPr="00B36286" w:rsidRDefault="004A43E1" w:rsidP="00B36286">
      <w:pPr>
        <w:pStyle w:val="Ttulo"/>
        <w:jc w:val="both"/>
        <w:rPr>
          <w:rFonts w:ascii="Arial Narrow" w:hAnsi="Arial Narrow"/>
          <w:sz w:val="24"/>
        </w:rPr>
      </w:pPr>
      <w:r w:rsidRPr="00B36286">
        <w:rPr>
          <w:rFonts w:ascii="Arial Narrow" w:hAnsi="Arial Narrow"/>
          <w:sz w:val="24"/>
        </w:rPr>
        <w:t>CONSORCIOS, UNIONES TEMPORALES O PERSONAS JURIDICAS O NATURALES</w:t>
      </w:r>
    </w:p>
    <w:p w14:paraId="31578450" w14:textId="77777777" w:rsidR="000A19CA" w:rsidRPr="00B36286" w:rsidRDefault="000A19CA" w:rsidP="00B36286">
      <w:pPr>
        <w:pStyle w:val="Ttulo"/>
        <w:jc w:val="both"/>
        <w:rPr>
          <w:rFonts w:ascii="Arial Narrow" w:hAnsi="Arial Narrow"/>
          <w:sz w:val="24"/>
        </w:rPr>
      </w:pPr>
    </w:p>
    <w:p w14:paraId="057BAE22" w14:textId="77777777" w:rsidR="004A43E1" w:rsidRPr="00B36286" w:rsidRDefault="004A43E1" w:rsidP="00B36286">
      <w:pPr>
        <w:numPr>
          <w:ilvl w:val="0"/>
          <w:numId w:val="22"/>
        </w:numPr>
        <w:spacing w:after="0" w:line="240" w:lineRule="auto"/>
        <w:jc w:val="both"/>
        <w:rPr>
          <w:rFonts w:ascii="Arial Narrow" w:hAnsi="Arial Narrow"/>
          <w:sz w:val="24"/>
          <w:szCs w:val="24"/>
        </w:rPr>
      </w:pPr>
      <w:r w:rsidRPr="00B36286">
        <w:rPr>
          <w:rFonts w:ascii="Arial Narrow" w:hAnsi="Arial Narrow"/>
          <w:sz w:val="24"/>
          <w:szCs w:val="24"/>
        </w:rPr>
        <w:t>Rut del Consorcio o Unión Temporal.</w:t>
      </w:r>
    </w:p>
    <w:p w14:paraId="74D4033F" w14:textId="77777777" w:rsidR="004A43E1" w:rsidRPr="00B36286" w:rsidRDefault="004A43E1" w:rsidP="00B36286">
      <w:pPr>
        <w:numPr>
          <w:ilvl w:val="0"/>
          <w:numId w:val="22"/>
        </w:numPr>
        <w:spacing w:after="0" w:line="240" w:lineRule="auto"/>
        <w:jc w:val="both"/>
        <w:rPr>
          <w:rFonts w:ascii="Arial Narrow" w:hAnsi="Arial Narrow"/>
          <w:sz w:val="24"/>
          <w:szCs w:val="24"/>
        </w:rPr>
      </w:pPr>
      <w:r w:rsidRPr="00B36286">
        <w:rPr>
          <w:rFonts w:ascii="Arial Narrow" w:hAnsi="Arial Narrow"/>
          <w:sz w:val="24"/>
          <w:szCs w:val="24"/>
        </w:rPr>
        <w:t>Rut de las firmas y del representante legal de las mismas. Para personas jurídicas o natural igual lo deben aportar (copias legibles).</w:t>
      </w:r>
    </w:p>
    <w:p w14:paraId="048D913C" w14:textId="77777777" w:rsidR="004A43E1" w:rsidRPr="00B36286" w:rsidRDefault="004A43E1" w:rsidP="00B36286">
      <w:pPr>
        <w:numPr>
          <w:ilvl w:val="0"/>
          <w:numId w:val="22"/>
        </w:numPr>
        <w:spacing w:after="0" w:line="240" w:lineRule="auto"/>
        <w:jc w:val="both"/>
        <w:rPr>
          <w:rFonts w:ascii="Arial Narrow" w:hAnsi="Arial Narrow"/>
          <w:sz w:val="24"/>
          <w:szCs w:val="24"/>
        </w:rPr>
      </w:pPr>
      <w:r w:rsidRPr="00B36286">
        <w:rPr>
          <w:rFonts w:ascii="Arial Narrow" w:hAnsi="Arial Narrow"/>
          <w:sz w:val="24"/>
          <w:szCs w:val="24"/>
        </w:rPr>
        <w:t>Fotocopia legible Certificado de Existencia y Representación expedido por la Cámara de Comercio con vigencia no mayor a 30 días.</w:t>
      </w:r>
    </w:p>
    <w:p w14:paraId="46095C53" w14:textId="77777777" w:rsidR="004A43E1" w:rsidRPr="00B36286" w:rsidRDefault="004A43E1" w:rsidP="00B36286">
      <w:pPr>
        <w:numPr>
          <w:ilvl w:val="0"/>
          <w:numId w:val="22"/>
        </w:numPr>
        <w:spacing w:after="0" w:line="240" w:lineRule="auto"/>
        <w:jc w:val="both"/>
        <w:rPr>
          <w:rFonts w:ascii="Arial Narrow" w:hAnsi="Arial Narrow"/>
          <w:sz w:val="24"/>
          <w:szCs w:val="24"/>
        </w:rPr>
      </w:pPr>
      <w:r w:rsidRPr="00B36286">
        <w:rPr>
          <w:rFonts w:ascii="Arial Narrow" w:hAnsi="Arial Narrow"/>
          <w:sz w:val="24"/>
          <w:szCs w:val="24"/>
        </w:rPr>
        <w:t>Certificación ban</w:t>
      </w:r>
      <w:r w:rsidR="00431564" w:rsidRPr="00B36286">
        <w:rPr>
          <w:rFonts w:ascii="Arial Narrow" w:hAnsi="Arial Narrow"/>
          <w:sz w:val="24"/>
          <w:szCs w:val="24"/>
        </w:rPr>
        <w:t>caria (original) para el  pago</w:t>
      </w:r>
      <w:r w:rsidRPr="00B36286">
        <w:rPr>
          <w:rFonts w:ascii="Arial Narrow" w:hAnsi="Arial Narrow"/>
          <w:b/>
          <w:sz w:val="24"/>
          <w:szCs w:val="24"/>
        </w:rPr>
        <w:t>,</w:t>
      </w:r>
      <w:r w:rsidRPr="00B36286">
        <w:rPr>
          <w:rFonts w:ascii="Arial Narrow" w:hAnsi="Arial Narrow"/>
          <w:sz w:val="24"/>
          <w:szCs w:val="24"/>
        </w:rPr>
        <w:t xml:space="preserve"> cuenta de ahorros o corriente. </w:t>
      </w:r>
    </w:p>
    <w:p w14:paraId="7027B876" w14:textId="77777777" w:rsidR="004A43E1" w:rsidRPr="00B36286" w:rsidRDefault="004A43E1" w:rsidP="00B36286">
      <w:pPr>
        <w:numPr>
          <w:ilvl w:val="0"/>
          <w:numId w:val="22"/>
        </w:numPr>
        <w:spacing w:after="0" w:line="240" w:lineRule="auto"/>
        <w:jc w:val="both"/>
        <w:rPr>
          <w:rFonts w:ascii="Arial Narrow" w:hAnsi="Arial Narrow"/>
          <w:b/>
          <w:sz w:val="24"/>
          <w:szCs w:val="24"/>
        </w:rPr>
      </w:pPr>
      <w:r w:rsidRPr="00B36286">
        <w:rPr>
          <w:rFonts w:ascii="Arial Narrow" w:hAnsi="Arial Narrow"/>
          <w:sz w:val="24"/>
          <w:szCs w:val="24"/>
        </w:rPr>
        <w:t xml:space="preserve">Formatos </w:t>
      </w:r>
      <w:r w:rsidRPr="00B36286">
        <w:rPr>
          <w:rFonts w:ascii="Arial Narrow" w:hAnsi="Arial Narrow"/>
          <w:b/>
          <w:sz w:val="24"/>
          <w:szCs w:val="24"/>
        </w:rPr>
        <w:t xml:space="preserve">ICA E IVA: </w:t>
      </w:r>
      <w:r w:rsidRPr="00B36286">
        <w:rPr>
          <w:rFonts w:ascii="Arial Narrow" w:hAnsi="Arial Narrow"/>
          <w:sz w:val="24"/>
          <w:szCs w:val="24"/>
        </w:rPr>
        <w:t xml:space="preserve">El formato No. 3 para diligenciar por el Consorcio o Unión Temporal. </w:t>
      </w:r>
    </w:p>
    <w:p w14:paraId="3EDC7EAE" w14:textId="77777777" w:rsidR="004A43E1" w:rsidRPr="00B36286" w:rsidRDefault="004A43E1" w:rsidP="00B36286">
      <w:pPr>
        <w:numPr>
          <w:ilvl w:val="0"/>
          <w:numId w:val="22"/>
        </w:numPr>
        <w:spacing w:after="0" w:line="240" w:lineRule="auto"/>
        <w:jc w:val="both"/>
        <w:rPr>
          <w:rFonts w:ascii="Arial Narrow" w:hAnsi="Arial Narrow"/>
          <w:sz w:val="24"/>
          <w:szCs w:val="24"/>
        </w:rPr>
      </w:pPr>
      <w:r w:rsidRPr="00B36286">
        <w:rPr>
          <w:rFonts w:ascii="Arial Narrow" w:hAnsi="Arial Narrow"/>
          <w:sz w:val="24"/>
          <w:szCs w:val="24"/>
        </w:rPr>
        <w:t>Certificación del revisor fiscal, en caso de ser sociedad anónima, en la que conste  si es abierta o cerrada.</w:t>
      </w:r>
    </w:p>
    <w:p w14:paraId="2BF49DC6" w14:textId="77777777" w:rsidR="004A43E1" w:rsidRPr="00B36286" w:rsidRDefault="004A43E1" w:rsidP="00B36286">
      <w:pPr>
        <w:numPr>
          <w:ilvl w:val="0"/>
          <w:numId w:val="22"/>
        </w:numPr>
        <w:spacing w:after="0" w:line="240" w:lineRule="auto"/>
        <w:jc w:val="both"/>
        <w:rPr>
          <w:rFonts w:ascii="Arial Narrow" w:hAnsi="Arial Narrow"/>
          <w:sz w:val="24"/>
          <w:szCs w:val="24"/>
        </w:rPr>
      </w:pPr>
      <w:r w:rsidRPr="00B36286">
        <w:rPr>
          <w:rFonts w:ascii="Arial Narrow" w:hAnsi="Arial Narrow"/>
          <w:sz w:val="24"/>
          <w:szCs w:val="24"/>
        </w:rPr>
        <w:t>Certificación de encontrarse a paz y salvo en el pago de las obligaciones de Seguridad Social y Parafiscales en los últimos seis (6) meses, expedida por el Revisor Fiscal inscrito en el Cámara de Comercio.  Si la sociedad no está obligada a tener Revisor Fiscal la certificación debe ser suscrita por el Representante Legal de la Sociedad.</w:t>
      </w:r>
    </w:p>
    <w:p w14:paraId="6255701F" w14:textId="77777777" w:rsidR="00E54554" w:rsidRPr="00B36286" w:rsidRDefault="00E54554" w:rsidP="00B36286">
      <w:pPr>
        <w:numPr>
          <w:ilvl w:val="0"/>
          <w:numId w:val="22"/>
        </w:numPr>
        <w:spacing w:after="0" w:line="240" w:lineRule="auto"/>
        <w:jc w:val="both"/>
        <w:rPr>
          <w:rFonts w:ascii="Arial Narrow" w:hAnsi="Arial Narrow"/>
          <w:sz w:val="24"/>
          <w:szCs w:val="24"/>
        </w:rPr>
      </w:pPr>
      <w:r w:rsidRPr="00B36286">
        <w:rPr>
          <w:rFonts w:ascii="Arial Narrow" w:hAnsi="Arial Narrow"/>
          <w:sz w:val="24"/>
          <w:szCs w:val="24"/>
        </w:rPr>
        <w:t>Aportar constancia de encontrarse a paz y salvo en el Registro Nacional de Medidas Correctivas</w:t>
      </w:r>
    </w:p>
    <w:p w14:paraId="02BB4223" w14:textId="77777777" w:rsidR="000A19CA" w:rsidRPr="00B36286" w:rsidRDefault="000A19CA" w:rsidP="00B36286">
      <w:pPr>
        <w:spacing w:after="0" w:line="240" w:lineRule="auto"/>
        <w:jc w:val="both"/>
        <w:rPr>
          <w:rFonts w:ascii="Arial Narrow" w:hAnsi="Arial Narrow"/>
          <w:b/>
          <w:sz w:val="24"/>
          <w:szCs w:val="24"/>
        </w:rPr>
      </w:pPr>
    </w:p>
    <w:p w14:paraId="64E4E944" w14:textId="77777777" w:rsidR="004A43E1" w:rsidRPr="00B36286" w:rsidRDefault="004A43E1" w:rsidP="00B36286">
      <w:pPr>
        <w:spacing w:after="0" w:line="240" w:lineRule="auto"/>
        <w:jc w:val="both"/>
        <w:rPr>
          <w:rFonts w:ascii="Arial Narrow" w:hAnsi="Arial Narrow"/>
          <w:sz w:val="24"/>
          <w:szCs w:val="24"/>
        </w:rPr>
      </w:pPr>
      <w:r w:rsidRPr="00B36286">
        <w:rPr>
          <w:rFonts w:ascii="Arial Narrow" w:hAnsi="Arial Narrow"/>
          <w:b/>
          <w:sz w:val="24"/>
          <w:szCs w:val="24"/>
        </w:rPr>
        <w:t xml:space="preserve">NOTA: Favor radicar los documentos </w:t>
      </w:r>
      <w:r w:rsidR="004C292E" w:rsidRPr="00B36286">
        <w:rPr>
          <w:rFonts w:ascii="Arial Narrow" w:hAnsi="Arial Narrow"/>
          <w:b/>
          <w:sz w:val="24"/>
          <w:szCs w:val="24"/>
        </w:rPr>
        <w:t xml:space="preserve">en </w:t>
      </w:r>
      <w:r w:rsidRPr="00B36286">
        <w:rPr>
          <w:rFonts w:ascii="Arial Narrow" w:hAnsi="Arial Narrow"/>
          <w:b/>
          <w:sz w:val="24"/>
          <w:szCs w:val="24"/>
        </w:rPr>
        <w:t>la Dirección de Contratación GRUPO ASUNTOS CONTRACTUALES – Oficina 502.</w:t>
      </w:r>
    </w:p>
    <w:p w14:paraId="3CD5CA85" w14:textId="77777777" w:rsidR="000A19CA" w:rsidRPr="00B36286" w:rsidRDefault="000A19CA" w:rsidP="00B36286">
      <w:pPr>
        <w:pStyle w:val="InviasNormal"/>
        <w:spacing w:before="0" w:after="0"/>
        <w:rPr>
          <w:lang w:val="es-CO"/>
        </w:rPr>
      </w:pPr>
    </w:p>
    <w:p w14:paraId="70C7219C" w14:textId="77777777" w:rsidR="004A43E1" w:rsidRPr="00B36286" w:rsidRDefault="004A43E1" w:rsidP="00B36286">
      <w:pPr>
        <w:pStyle w:val="InviasNormal"/>
        <w:spacing w:before="0" w:after="0"/>
        <w:rPr>
          <w:lang w:val="es-CO"/>
        </w:rPr>
      </w:pPr>
      <w:r w:rsidRPr="00B36286">
        <w:t xml:space="preserve">Si dentro </w:t>
      </w:r>
      <w:r w:rsidRPr="00B36286">
        <w:rPr>
          <w:lang w:val="es-CO"/>
        </w:rPr>
        <w:t>del plazo aquí estipulado,</w:t>
      </w:r>
      <w:r w:rsidRPr="00B36286">
        <w:t xml:space="preserve"> el adjudicatario no allega la documentación</w:t>
      </w:r>
      <w:r w:rsidRPr="00B36286">
        <w:rPr>
          <w:lang w:val="es-CO"/>
        </w:rPr>
        <w:t xml:space="preserve"> señalada</w:t>
      </w:r>
      <w:r w:rsidRPr="00B36286">
        <w:t xml:space="preserve">, podrá la entidad  hacer efectiva la </w:t>
      </w:r>
      <w:r w:rsidRPr="00B36286">
        <w:rPr>
          <w:lang w:val="es-CO"/>
        </w:rPr>
        <w:t xml:space="preserve">garantía </w:t>
      </w:r>
      <w:r w:rsidRPr="00B36286">
        <w:t>de seriedad de la propuesta</w:t>
      </w:r>
      <w:r w:rsidR="000A19CA" w:rsidRPr="00B36286">
        <w:rPr>
          <w:lang w:val="es-CO"/>
        </w:rPr>
        <w:t>.</w:t>
      </w:r>
    </w:p>
    <w:p w14:paraId="226160F3" w14:textId="77777777" w:rsidR="000A19CA" w:rsidRPr="00B36286" w:rsidRDefault="000A19CA" w:rsidP="00B36286">
      <w:pPr>
        <w:pStyle w:val="InviasNormal"/>
        <w:spacing w:before="0" w:after="0"/>
        <w:rPr>
          <w:lang w:val="es-CO"/>
        </w:rPr>
      </w:pPr>
    </w:p>
    <w:p w14:paraId="0CD106BF" w14:textId="77777777" w:rsidR="004A43E1" w:rsidRPr="00B36286" w:rsidRDefault="004A43E1" w:rsidP="00B36286">
      <w:pPr>
        <w:pStyle w:val="InviasNormal"/>
        <w:spacing w:before="0" w:after="0"/>
      </w:pPr>
      <w:r w:rsidRPr="00B36286">
        <w:t xml:space="preserve">En el caso de presentar poder para la firma, éste deberá enviarse dentro del plazo antes establecido y deberá cumplir con las exigencias de </w:t>
      </w:r>
      <w:r w:rsidRPr="00B36286">
        <w:rPr>
          <w:lang w:val="es-CO"/>
        </w:rPr>
        <w:t>ley</w:t>
      </w:r>
      <w:r w:rsidRPr="00B36286">
        <w:t>, es decir ser especial, amplio, suficiente y expedido por el competente, con presentación personal.”</w:t>
      </w:r>
    </w:p>
    <w:p w14:paraId="49FC9744" w14:textId="77777777" w:rsidR="000A19CA" w:rsidRPr="00B36286" w:rsidRDefault="000A19CA" w:rsidP="00B36286">
      <w:pPr>
        <w:pStyle w:val="InviasNormal"/>
        <w:spacing w:before="0" w:after="0"/>
        <w:rPr>
          <w:lang w:val="es-CO"/>
        </w:rPr>
      </w:pPr>
    </w:p>
    <w:p w14:paraId="7A43E949" w14:textId="77777777" w:rsidR="004A43E1" w:rsidRPr="00B36286" w:rsidRDefault="004A43E1" w:rsidP="00B36286">
      <w:pPr>
        <w:pStyle w:val="InviasNormal"/>
        <w:spacing w:before="0" w:after="0"/>
        <w:rPr>
          <w:lang w:val="es-CO"/>
        </w:rPr>
      </w:pPr>
      <w:r w:rsidRPr="00B36286">
        <w:t>El contrato se perfecciona con la suscripción por las partes y para su ejecución se requiere de la aprobación, por parte del Instituto, de la garantía única de cumplimiento y del seguro de responsabilidad civil extracontractual constituidos por el contratista</w:t>
      </w:r>
      <w:r w:rsidR="004C292E" w:rsidRPr="00B36286">
        <w:rPr>
          <w:lang w:val="es-CO"/>
        </w:rPr>
        <w:t xml:space="preserve"> (en caso de aplicar)</w:t>
      </w:r>
      <w:r w:rsidRPr="00B36286">
        <w:t>, la existencia de las disponibilidades presupuestales, así como la aprobación de los documentos que la entidad considere como e</w:t>
      </w:r>
      <w:r w:rsidR="004C292E" w:rsidRPr="00B36286">
        <w:t>senciales para el control de la ejecuci</w:t>
      </w:r>
      <w:r w:rsidR="004C292E" w:rsidRPr="00B36286">
        <w:rPr>
          <w:lang w:val="es-CO"/>
        </w:rPr>
        <w:t>ón</w:t>
      </w:r>
      <w:r w:rsidR="002F1445" w:rsidRPr="00B36286">
        <w:rPr>
          <w:lang w:val="es-CO"/>
        </w:rPr>
        <w:t xml:space="preserve"> del contrato</w:t>
      </w:r>
      <w:r w:rsidRPr="00B36286">
        <w:t xml:space="preserve">. La constitución de la garantía y del seguro, deberá efectuarla el contratista dentro de los </w:t>
      </w:r>
      <w:r w:rsidR="00300215" w:rsidRPr="00B36286">
        <w:rPr>
          <w:lang w:val="es-CO"/>
        </w:rPr>
        <w:t>dos</w:t>
      </w:r>
      <w:r w:rsidRPr="00B36286">
        <w:t xml:space="preserve"> (</w:t>
      </w:r>
      <w:r w:rsidR="00300215" w:rsidRPr="00B36286">
        <w:rPr>
          <w:lang w:val="es-CO"/>
        </w:rPr>
        <w:t>2</w:t>
      </w:r>
      <w:r w:rsidRPr="00B36286">
        <w:t xml:space="preserve">) días hábiles siguientes a la firma del contrato, so pena de incurrir en causal de incumplimiento del contrato sancionable con multa, o de que el Instituto pueda hacer efectiva la </w:t>
      </w:r>
      <w:r w:rsidR="00FE6E75" w:rsidRPr="00B36286">
        <w:rPr>
          <w:lang w:val="es-CO"/>
        </w:rPr>
        <w:t>garantía</w:t>
      </w:r>
      <w:r w:rsidRPr="00B36286">
        <w:t xml:space="preserve"> de seriedad de la oferta. </w:t>
      </w:r>
    </w:p>
    <w:p w14:paraId="1A5990B4" w14:textId="77777777" w:rsidR="000A19CA" w:rsidRPr="00B36286" w:rsidRDefault="000A19CA" w:rsidP="00B36286">
      <w:pPr>
        <w:pStyle w:val="InviasNormal"/>
        <w:spacing w:before="0" w:after="0"/>
        <w:rPr>
          <w:lang w:val="es-CO"/>
        </w:rPr>
      </w:pPr>
    </w:p>
    <w:p w14:paraId="7911148A" w14:textId="77777777" w:rsidR="004A43E1" w:rsidRPr="00B36286" w:rsidRDefault="004A43E1" w:rsidP="00B36286">
      <w:pPr>
        <w:pStyle w:val="InviasNormal"/>
        <w:spacing w:before="0" w:after="0"/>
      </w:pPr>
      <w:r w:rsidRPr="00B36286">
        <w:t>Si el adjudicatario no suscribe el contrato dentro del término citado, el Instituto podrá declarar el siniestro y hacer efectiva la garantía de seriedad de la propuesta, sin menoscabo de las acciones legales conducentes al reconocimiento de perjuicios causados y no cubiertos por el valor de la garantía, dicho plazo podrá ser ampliado a criterio del INVIAS de acuerdo con lo establecido en el numeral 9 del artículo 30 de la Ley 80 de 1.993.</w:t>
      </w:r>
    </w:p>
    <w:p w14:paraId="1F4DF975" w14:textId="77777777" w:rsidR="000A19CA" w:rsidRPr="00B36286" w:rsidRDefault="000A19CA" w:rsidP="00B36286">
      <w:pPr>
        <w:pStyle w:val="InviasNormal"/>
        <w:spacing w:before="0" w:after="0"/>
        <w:rPr>
          <w:lang w:val="es-CO"/>
        </w:rPr>
      </w:pPr>
    </w:p>
    <w:p w14:paraId="0D67B2C8" w14:textId="77777777" w:rsidR="004A43E1" w:rsidRPr="00B36286" w:rsidRDefault="004A43E1" w:rsidP="00B36286">
      <w:pPr>
        <w:pStyle w:val="InviasNormal"/>
        <w:spacing w:before="0" w:after="0"/>
      </w:pPr>
      <w:r w:rsidRPr="00B36286">
        <w:t>Si el Proponente favorecido no firmare el Contrato dentro del término establecido, el Instituto, mediante acto administrativo debidamente motivado, podrá adjudicar el contrato, dentro de los quince (15) días siguientes, al proponente calificado en segundo lugar, siempre y cuando cumpla con todos los requisitos exigidos en el presente pliego de condiciones y su propuesta sea igualmente favorable para la entidad.</w:t>
      </w:r>
    </w:p>
    <w:p w14:paraId="5E425BC0" w14:textId="77777777" w:rsidR="000A19CA" w:rsidRPr="00B36286" w:rsidRDefault="000A19CA" w:rsidP="00B36286">
      <w:pPr>
        <w:pStyle w:val="InviasNormal"/>
        <w:spacing w:before="0" w:after="0"/>
        <w:rPr>
          <w:lang w:val="es-CO"/>
        </w:rPr>
      </w:pPr>
    </w:p>
    <w:p w14:paraId="32C6BE53" w14:textId="77777777" w:rsidR="00D81508" w:rsidRPr="00B36286" w:rsidRDefault="004A43E1" w:rsidP="00B36286">
      <w:pPr>
        <w:pStyle w:val="InviasNormal"/>
        <w:spacing w:before="0" w:after="0"/>
        <w:rPr>
          <w:lang w:val="es-CO"/>
        </w:rPr>
      </w:pPr>
      <w:r w:rsidRPr="00B36286">
        <w:t>Si el proponente sin justa causa se abstuviere de suscribir el contrato adjudicado, quedará inhabilitado para contratar con el Estado por un término de cinco (5) años, de conformidad con el literal e) del numeral 1) del artículo 8 de la Ley 80 de 1993.</w:t>
      </w:r>
    </w:p>
    <w:p w14:paraId="0D804D5F" w14:textId="77777777" w:rsidR="00AA03A8" w:rsidRPr="00B36286" w:rsidRDefault="00AA03A8" w:rsidP="00B36286">
      <w:pPr>
        <w:pStyle w:val="InviasNormal"/>
        <w:spacing w:before="0" w:after="0"/>
        <w:rPr>
          <w:lang w:val="es-CO"/>
        </w:rPr>
      </w:pPr>
    </w:p>
    <w:p w14:paraId="0E24F97A" w14:textId="77777777" w:rsidR="00E07DF5" w:rsidRPr="00B36286" w:rsidRDefault="00E07DF5" w:rsidP="00B36286">
      <w:pPr>
        <w:pStyle w:val="Invias-Capitulo"/>
      </w:pPr>
      <w:bookmarkStart w:id="398" w:name="_Toc326656783"/>
      <w:bookmarkStart w:id="399" w:name="_Toc367986688"/>
      <w:bookmarkStart w:id="400" w:name="_Toc387158977"/>
      <w:bookmarkStart w:id="401" w:name="_Toc442781146"/>
      <w:bookmarkStart w:id="402" w:name="_Toc520979349"/>
      <w:r w:rsidRPr="00B36286">
        <w:lastRenderedPageBreak/>
        <w:t>CAPÍTULO VII CONDICIONES GENERALES DEL CONTRATO</w:t>
      </w:r>
      <w:bookmarkEnd w:id="398"/>
      <w:bookmarkEnd w:id="399"/>
      <w:bookmarkEnd w:id="400"/>
      <w:bookmarkEnd w:id="401"/>
      <w:bookmarkEnd w:id="402"/>
    </w:p>
    <w:p w14:paraId="3B836722" w14:textId="77777777" w:rsidR="000A19CA" w:rsidRPr="00B36286" w:rsidRDefault="000A19CA" w:rsidP="00B36286">
      <w:pPr>
        <w:keepNext/>
        <w:numPr>
          <w:ilvl w:val="1"/>
          <w:numId w:val="0"/>
        </w:numPr>
        <w:spacing w:after="0" w:line="240" w:lineRule="auto"/>
        <w:jc w:val="both"/>
        <w:outlineLvl w:val="1"/>
        <w:rPr>
          <w:rFonts w:ascii="Arial Narrow" w:eastAsia="Times New Roman" w:hAnsi="Arial Narrow" w:cs="Arial"/>
          <w:sz w:val="24"/>
          <w:szCs w:val="24"/>
          <w:lang w:eastAsia="es-ES"/>
        </w:rPr>
      </w:pPr>
    </w:p>
    <w:p w14:paraId="3B184477" w14:textId="77777777" w:rsidR="006E2217" w:rsidRPr="00B36286" w:rsidRDefault="006E2217" w:rsidP="00B36286">
      <w:pPr>
        <w:keepNext/>
        <w:numPr>
          <w:ilvl w:val="1"/>
          <w:numId w:val="0"/>
        </w:numPr>
        <w:spacing w:after="0" w:line="240" w:lineRule="auto"/>
        <w:jc w:val="both"/>
        <w:outlineLvl w:val="1"/>
        <w:rPr>
          <w:rFonts w:ascii="Arial Narrow" w:eastAsia="Times New Roman" w:hAnsi="Arial Narrow" w:cs="Arial"/>
          <w:sz w:val="24"/>
          <w:szCs w:val="24"/>
          <w:lang w:eastAsia="es-ES"/>
        </w:rPr>
      </w:pPr>
      <w:bookmarkStart w:id="403" w:name="_Toc520979350"/>
      <w:r w:rsidRPr="00B36286">
        <w:rPr>
          <w:rFonts w:ascii="Arial Narrow" w:eastAsia="Times New Roman" w:hAnsi="Arial Narrow" w:cs="Arial"/>
          <w:sz w:val="24"/>
          <w:szCs w:val="24"/>
          <w:lang w:eastAsia="es-ES"/>
        </w:rPr>
        <w:t>Las condiciones generales previstas en el presente Capítulo hacen parte integrante de la minuta del contrato.</w:t>
      </w:r>
      <w:bookmarkEnd w:id="403"/>
    </w:p>
    <w:p w14:paraId="2D075D27" w14:textId="77777777" w:rsidR="00E91A26" w:rsidRPr="00B36286" w:rsidRDefault="00E91A26" w:rsidP="00B36286">
      <w:pPr>
        <w:keepNext/>
        <w:numPr>
          <w:ilvl w:val="1"/>
          <w:numId w:val="0"/>
        </w:numPr>
        <w:spacing w:after="0" w:line="240" w:lineRule="auto"/>
        <w:jc w:val="both"/>
        <w:outlineLvl w:val="1"/>
        <w:rPr>
          <w:rFonts w:ascii="Arial Narrow" w:eastAsia="Times New Roman" w:hAnsi="Arial Narrow" w:cs="Arial"/>
          <w:sz w:val="24"/>
          <w:szCs w:val="24"/>
          <w:lang w:eastAsia="es-ES"/>
        </w:rPr>
      </w:pPr>
    </w:p>
    <w:p w14:paraId="0E8D656E" w14:textId="77777777" w:rsidR="0055646C" w:rsidRPr="00B36286" w:rsidRDefault="0055646C" w:rsidP="00B36286">
      <w:pPr>
        <w:pStyle w:val="Listavistosa-nfasis11"/>
        <w:keepNext/>
        <w:numPr>
          <w:ilvl w:val="0"/>
          <w:numId w:val="23"/>
        </w:numPr>
        <w:spacing w:after="0" w:line="240" w:lineRule="auto"/>
        <w:contextualSpacing w:val="0"/>
        <w:jc w:val="both"/>
        <w:outlineLvl w:val="1"/>
        <w:rPr>
          <w:rFonts w:ascii="Arial Narrow" w:eastAsia="Times New Roman" w:hAnsi="Arial Narrow"/>
          <w:b/>
          <w:caps/>
          <w:vanish/>
          <w:sz w:val="24"/>
          <w:szCs w:val="24"/>
          <w:lang w:eastAsia="es-ES"/>
        </w:rPr>
      </w:pPr>
      <w:bookmarkStart w:id="404" w:name="_Toc520979351"/>
      <w:bookmarkStart w:id="405" w:name="_Toc428785406"/>
      <w:bookmarkEnd w:id="404"/>
    </w:p>
    <w:p w14:paraId="6178F2A4" w14:textId="77777777" w:rsidR="0055646C" w:rsidRPr="00B36286" w:rsidRDefault="0055646C" w:rsidP="00B36286">
      <w:pPr>
        <w:pStyle w:val="Listavistosa-nfasis11"/>
        <w:keepNext/>
        <w:numPr>
          <w:ilvl w:val="0"/>
          <w:numId w:val="23"/>
        </w:numPr>
        <w:spacing w:after="0" w:line="240" w:lineRule="auto"/>
        <w:contextualSpacing w:val="0"/>
        <w:jc w:val="both"/>
        <w:outlineLvl w:val="1"/>
        <w:rPr>
          <w:rFonts w:ascii="Arial Narrow" w:eastAsia="Times New Roman" w:hAnsi="Arial Narrow"/>
          <w:b/>
          <w:caps/>
          <w:vanish/>
          <w:sz w:val="24"/>
          <w:szCs w:val="24"/>
          <w:lang w:eastAsia="es-ES"/>
        </w:rPr>
      </w:pPr>
      <w:bookmarkStart w:id="406" w:name="_Toc520979352"/>
      <w:bookmarkEnd w:id="406"/>
    </w:p>
    <w:p w14:paraId="78017AEE" w14:textId="77777777" w:rsidR="0055646C" w:rsidRPr="00B36286" w:rsidRDefault="0055646C" w:rsidP="00B36286">
      <w:pPr>
        <w:pStyle w:val="Listavistosa-nfasis11"/>
        <w:keepNext/>
        <w:numPr>
          <w:ilvl w:val="0"/>
          <w:numId w:val="23"/>
        </w:numPr>
        <w:spacing w:after="0" w:line="240" w:lineRule="auto"/>
        <w:contextualSpacing w:val="0"/>
        <w:jc w:val="both"/>
        <w:outlineLvl w:val="1"/>
        <w:rPr>
          <w:rFonts w:ascii="Arial Narrow" w:eastAsia="Times New Roman" w:hAnsi="Arial Narrow"/>
          <w:b/>
          <w:caps/>
          <w:vanish/>
          <w:sz w:val="24"/>
          <w:szCs w:val="24"/>
          <w:lang w:eastAsia="es-ES"/>
        </w:rPr>
      </w:pPr>
      <w:bookmarkStart w:id="407" w:name="_Toc520979353"/>
      <w:bookmarkEnd w:id="407"/>
    </w:p>
    <w:p w14:paraId="6BD5F83D" w14:textId="77777777" w:rsidR="0055646C" w:rsidRPr="00B36286" w:rsidRDefault="0055646C" w:rsidP="00B36286">
      <w:pPr>
        <w:pStyle w:val="Listavistosa-nfasis11"/>
        <w:keepNext/>
        <w:numPr>
          <w:ilvl w:val="0"/>
          <w:numId w:val="23"/>
        </w:numPr>
        <w:spacing w:after="0" w:line="240" w:lineRule="auto"/>
        <w:contextualSpacing w:val="0"/>
        <w:jc w:val="both"/>
        <w:outlineLvl w:val="1"/>
        <w:rPr>
          <w:rFonts w:ascii="Arial Narrow" w:eastAsia="Times New Roman" w:hAnsi="Arial Narrow"/>
          <w:b/>
          <w:caps/>
          <w:vanish/>
          <w:sz w:val="24"/>
          <w:szCs w:val="24"/>
          <w:lang w:eastAsia="es-ES"/>
        </w:rPr>
      </w:pPr>
      <w:bookmarkStart w:id="408" w:name="_Toc520979354"/>
      <w:bookmarkEnd w:id="408"/>
    </w:p>
    <w:p w14:paraId="0AA13F10" w14:textId="77777777" w:rsidR="0055646C" w:rsidRPr="00B36286" w:rsidRDefault="0055646C" w:rsidP="00B36286">
      <w:pPr>
        <w:pStyle w:val="Listavistosa-nfasis11"/>
        <w:keepNext/>
        <w:numPr>
          <w:ilvl w:val="0"/>
          <w:numId w:val="23"/>
        </w:numPr>
        <w:spacing w:after="0" w:line="240" w:lineRule="auto"/>
        <w:contextualSpacing w:val="0"/>
        <w:jc w:val="both"/>
        <w:outlineLvl w:val="1"/>
        <w:rPr>
          <w:rFonts w:ascii="Arial Narrow" w:eastAsia="Times New Roman" w:hAnsi="Arial Narrow"/>
          <w:b/>
          <w:caps/>
          <w:vanish/>
          <w:sz w:val="24"/>
          <w:szCs w:val="24"/>
          <w:lang w:eastAsia="es-ES"/>
        </w:rPr>
      </w:pPr>
      <w:bookmarkStart w:id="409" w:name="_Toc520979355"/>
      <w:bookmarkEnd w:id="409"/>
    </w:p>
    <w:p w14:paraId="66FD08E0" w14:textId="77777777" w:rsidR="00E91A26" w:rsidRPr="00B36286" w:rsidRDefault="00E91A26" w:rsidP="00DD2E97">
      <w:pPr>
        <w:pStyle w:val="Invias-Titulo2"/>
        <w:numPr>
          <w:ilvl w:val="1"/>
          <w:numId w:val="23"/>
        </w:numPr>
      </w:pPr>
      <w:bookmarkStart w:id="410" w:name="_Toc442781147"/>
      <w:bookmarkStart w:id="411" w:name="_Toc520979356"/>
      <w:r w:rsidRPr="00B36286">
        <w:t>OBJETO DEL CONTRATO</w:t>
      </w:r>
      <w:bookmarkEnd w:id="405"/>
      <w:bookmarkEnd w:id="410"/>
      <w:bookmarkEnd w:id="411"/>
    </w:p>
    <w:p w14:paraId="144A5ED5"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424C29C"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MX" w:eastAsia="es-ES"/>
        </w:rPr>
      </w:pPr>
      <w:r w:rsidRPr="00B36286">
        <w:rPr>
          <w:rFonts w:ascii="Arial Narrow" w:eastAsia="Times New Roman" w:hAnsi="Arial Narrow"/>
          <w:sz w:val="24"/>
          <w:szCs w:val="24"/>
          <w:lang w:eastAsia="es-ES"/>
        </w:rPr>
        <w:t xml:space="preserve">El contratista se obliga para con el Instituto a ejecutar, a los precios cotizados en la propuesta y con sus propios medios – materiales, equipos y personal - en forma independiente y con plena autonomía técnica y administrativa, hasta su total terminación y aceptación final, los ítems que se detallan en su propuesta económica. </w:t>
      </w:r>
      <w:r w:rsidRPr="00B36286">
        <w:rPr>
          <w:rFonts w:ascii="Arial Narrow" w:eastAsia="Times New Roman" w:hAnsi="Arial Narrow"/>
          <w:sz w:val="24"/>
          <w:szCs w:val="24"/>
          <w:lang w:val="es-MX" w:eastAsia="es-ES"/>
        </w:rPr>
        <w:t>El objeto del contrato y su alcance será el determinado en los Pliegos de Condiciones de la Selección abreviada.</w:t>
      </w:r>
    </w:p>
    <w:p w14:paraId="114A9B1D" w14:textId="77777777" w:rsidR="0055646C" w:rsidRPr="00B36286" w:rsidRDefault="0055646C" w:rsidP="00B36286">
      <w:pPr>
        <w:tabs>
          <w:tab w:val="left" w:pos="-142"/>
        </w:tabs>
        <w:autoSpaceDE w:val="0"/>
        <w:autoSpaceDN w:val="0"/>
        <w:adjustRightInd w:val="0"/>
        <w:spacing w:after="0" w:line="240" w:lineRule="auto"/>
        <w:jc w:val="both"/>
        <w:rPr>
          <w:rFonts w:ascii="Arial Narrow" w:eastAsia="Times New Roman" w:hAnsi="Arial Narrow"/>
          <w:b/>
          <w:sz w:val="24"/>
          <w:szCs w:val="24"/>
          <w:lang w:val="es-MX" w:eastAsia="es-ES"/>
        </w:rPr>
      </w:pPr>
    </w:p>
    <w:p w14:paraId="762D631A" w14:textId="77777777" w:rsidR="00E91A26" w:rsidRPr="00B36286" w:rsidRDefault="00E91A26" w:rsidP="00DD2E97">
      <w:pPr>
        <w:pStyle w:val="Invias-Titulo2"/>
        <w:numPr>
          <w:ilvl w:val="1"/>
          <w:numId w:val="23"/>
        </w:numPr>
      </w:pPr>
      <w:bookmarkStart w:id="412" w:name="_Toc418500682"/>
      <w:bookmarkStart w:id="413" w:name="_Toc442781148"/>
      <w:bookmarkStart w:id="414" w:name="_Toc520979357"/>
      <w:r w:rsidRPr="00B36286">
        <w:t>SUPERVISIÓN</w:t>
      </w:r>
      <w:bookmarkEnd w:id="412"/>
      <w:bookmarkEnd w:id="413"/>
      <w:bookmarkEnd w:id="414"/>
    </w:p>
    <w:p w14:paraId="463FC5CB" w14:textId="77777777" w:rsidR="00E91A26" w:rsidRPr="00B36286" w:rsidRDefault="00E91A26" w:rsidP="00B36286">
      <w:pPr>
        <w:spacing w:after="0" w:line="240" w:lineRule="auto"/>
        <w:jc w:val="both"/>
        <w:rPr>
          <w:rFonts w:ascii="Arial Narrow" w:hAnsi="Arial Narrow"/>
          <w:b/>
          <w:sz w:val="24"/>
          <w:szCs w:val="24"/>
          <w:lang w:eastAsia="es-ES"/>
        </w:rPr>
      </w:pPr>
    </w:p>
    <w:p w14:paraId="1793E593" w14:textId="73DBA3B7" w:rsidR="00E91A26" w:rsidRPr="00B36286" w:rsidRDefault="00C113D3" w:rsidP="00B36286">
      <w:pPr>
        <w:autoSpaceDE w:val="0"/>
        <w:autoSpaceDN w:val="0"/>
        <w:adjustRightInd w:val="0"/>
        <w:spacing w:after="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 xml:space="preserve">La Supervisión del contrato será ejercida por el </w:t>
      </w:r>
      <w:r w:rsidR="00C00B19">
        <w:rPr>
          <w:rFonts w:ascii="Arial Narrow" w:hAnsi="Arial Narrow" w:cs="Arial"/>
          <w:sz w:val="24"/>
          <w:szCs w:val="24"/>
          <w:lang w:eastAsia="es-CO"/>
        </w:rPr>
        <w:t>La Subdirección de Estudios e Innovación</w:t>
      </w:r>
      <w:r w:rsidR="00C00B19" w:rsidRPr="00B36286">
        <w:rPr>
          <w:rFonts w:ascii="Arial Narrow" w:hAnsi="Arial Narrow" w:cs="Arial"/>
          <w:sz w:val="24"/>
          <w:szCs w:val="24"/>
          <w:lang w:eastAsia="es-CO"/>
        </w:rPr>
        <w:t xml:space="preserve"> </w:t>
      </w:r>
      <w:r w:rsidRPr="00B36286">
        <w:rPr>
          <w:rFonts w:ascii="Arial Narrow" w:hAnsi="Arial Narrow" w:cs="Arial"/>
          <w:sz w:val="24"/>
          <w:szCs w:val="24"/>
          <w:lang w:eastAsia="es-CO"/>
        </w:rPr>
        <w:t>del Instituto Nacional de Vías</w:t>
      </w:r>
      <w:r w:rsidR="003F5FB9">
        <w:rPr>
          <w:rFonts w:ascii="Arial Narrow" w:hAnsi="Arial Narrow" w:cs="Arial"/>
          <w:sz w:val="24"/>
          <w:szCs w:val="24"/>
          <w:lang w:eastAsia="es-CO"/>
        </w:rPr>
        <w:t xml:space="preserve"> o quien este designe,</w:t>
      </w:r>
      <w:r w:rsidR="00E91A26" w:rsidRPr="00B36286">
        <w:rPr>
          <w:rFonts w:ascii="Arial Narrow" w:hAnsi="Arial Narrow" w:cs="Arial"/>
          <w:sz w:val="24"/>
          <w:szCs w:val="24"/>
          <w:lang w:eastAsia="es-CO"/>
        </w:rPr>
        <w:t xml:space="preserve"> para que disponga e informe sobre lo inherente al contrato, ejercerá el control y vigilancia de la ejecución del contrato, tendrá a su cargo coordinar lo atinente a la ejecución </w:t>
      </w:r>
      <w:r w:rsidR="001A06EA" w:rsidRPr="00B36286">
        <w:rPr>
          <w:rFonts w:ascii="Arial Narrow" w:hAnsi="Arial Narrow" w:cs="Arial"/>
          <w:sz w:val="24"/>
          <w:szCs w:val="24"/>
          <w:lang w:eastAsia="es-CO"/>
        </w:rPr>
        <w:t>de este</w:t>
      </w:r>
      <w:r w:rsidR="00E91A26" w:rsidRPr="00B36286">
        <w:rPr>
          <w:rFonts w:ascii="Arial Narrow" w:hAnsi="Arial Narrow" w:cs="Arial"/>
          <w:sz w:val="24"/>
          <w:szCs w:val="24"/>
          <w:lang w:eastAsia="es-CO"/>
        </w:rPr>
        <w:t>. Será la persona responsable de verificar el cumplimiento del objeto y de las obligaciones del contrato y autorizar los pagos en los términos establecidos en el presente contrato.</w:t>
      </w:r>
    </w:p>
    <w:p w14:paraId="1FDAF04D" w14:textId="77777777" w:rsidR="00E91A26" w:rsidRPr="00B36286" w:rsidRDefault="00E91A26" w:rsidP="00B36286">
      <w:pPr>
        <w:autoSpaceDE w:val="0"/>
        <w:autoSpaceDN w:val="0"/>
        <w:adjustRightInd w:val="0"/>
        <w:spacing w:after="0" w:line="240" w:lineRule="auto"/>
        <w:jc w:val="both"/>
        <w:rPr>
          <w:rFonts w:ascii="Arial Narrow" w:hAnsi="Arial Narrow" w:cs="Arial"/>
          <w:sz w:val="24"/>
          <w:szCs w:val="24"/>
          <w:lang w:eastAsia="es-CO"/>
        </w:rPr>
      </w:pPr>
    </w:p>
    <w:p w14:paraId="2D4180C8" w14:textId="77777777" w:rsidR="00E91A26" w:rsidRPr="00B36286" w:rsidRDefault="00E91A26" w:rsidP="00B36286">
      <w:pPr>
        <w:autoSpaceDE w:val="0"/>
        <w:autoSpaceDN w:val="0"/>
        <w:adjustRightInd w:val="0"/>
        <w:spacing w:after="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Todas las actividades derivadas de la ejecución del Contrato estarán supervisadas por el INVIAS, a través del supervisor del contrato.</w:t>
      </w:r>
    </w:p>
    <w:p w14:paraId="44F64515" w14:textId="77777777" w:rsidR="00E91A26" w:rsidRPr="00B36286" w:rsidRDefault="00E91A26" w:rsidP="00B36286">
      <w:pPr>
        <w:autoSpaceDE w:val="0"/>
        <w:autoSpaceDN w:val="0"/>
        <w:adjustRightInd w:val="0"/>
        <w:spacing w:after="0" w:line="240" w:lineRule="auto"/>
        <w:jc w:val="both"/>
        <w:rPr>
          <w:rFonts w:ascii="Arial Narrow" w:hAnsi="Arial Narrow" w:cs="Arial"/>
          <w:sz w:val="24"/>
          <w:szCs w:val="24"/>
          <w:lang w:eastAsia="es-CO"/>
        </w:rPr>
      </w:pPr>
    </w:p>
    <w:p w14:paraId="36C51AF5" w14:textId="77777777" w:rsidR="00E91A26" w:rsidRPr="00B36286" w:rsidRDefault="00E91A26" w:rsidP="00B36286">
      <w:pPr>
        <w:autoSpaceDE w:val="0"/>
        <w:autoSpaceDN w:val="0"/>
        <w:adjustRightInd w:val="0"/>
        <w:spacing w:after="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El contratista deberá respetar, facilitar y acatar los requerimientos y observaciones de la supervisión.</w:t>
      </w:r>
    </w:p>
    <w:p w14:paraId="42A80B29" w14:textId="77777777" w:rsidR="00E91A26" w:rsidRPr="00B36286" w:rsidRDefault="00E91A26" w:rsidP="00B36286">
      <w:pPr>
        <w:autoSpaceDE w:val="0"/>
        <w:autoSpaceDN w:val="0"/>
        <w:adjustRightInd w:val="0"/>
        <w:spacing w:after="0" w:line="240" w:lineRule="auto"/>
        <w:jc w:val="both"/>
        <w:rPr>
          <w:rFonts w:ascii="Arial Narrow" w:hAnsi="Arial Narrow" w:cs="Arial"/>
          <w:sz w:val="24"/>
          <w:szCs w:val="24"/>
          <w:lang w:eastAsia="es-CO"/>
        </w:rPr>
      </w:pPr>
    </w:p>
    <w:p w14:paraId="43C0FBC9" w14:textId="77777777" w:rsidR="00E91A26" w:rsidRPr="00B36286" w:rsidRDefault="00E91A26" w:rsidP="00B36286">
      <w:pPr>
        <w:autoSpaceDE w:val="0"/>
        <w:autoSpaceDN w:val="0"/>
        <w:adjustRightInd w:val="0"/>
        <w:spacing w:after="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 xml:space="preserve">El supervisor está autorizado para impartir instrucciones u órdenes al Contratista sobre asuntos de su responsabilidad, relacionados con las actividades y éste estará obligado a cumplirlas. Todas las comunicaciones u órdenes del supervisor al </w:t>
      </w:r>
      <w:r w:rsidR="001A06EA" w:rsidRPr="00B36286">
        <w:rPr>
          <w:rFonts w:ascii="Arial Narrow" w:hAnsi="Arial Narrow" w:cs="Arial"/>
          <w:sz w:val="24"/>
          <w:szCs w:val="24"/>
          <w:lang w:eastAsia="es-CO"/>
        </w:rPr>
        <w:t>contratista</w:t>
      </w:r>
      <w:r w:rsidRPr="00B36286">
        <w:rPr>
          <w:rFonts w:ascii="Arial Narrow" w:hAnsi="Arial Narrow" w:cs="Arial"/>
          <w:sz w:val="24"/>
          <w:szCs w:val="24"/>
          <w:lang w:eastAsia="es-CO"/>
        </w:rPr>
        <w:t xml:space="preserve"> serán expedidas o ratificadas por escrito.</w:t>
      </w:r>
    </w:p>
    <w:p w14:paraId="5D882A54" w14:textId="77777777" w:rsidR="00E91A26" w:rsidRPr="00B36286" w:rsidRDefault="00E91A26" w:rsidP="00B36286">
      <w:pPr>
        <w:autoSpaceDE w:val="0"/>
        <w:autoSpaceDN w:val="0"/>
        <w:adjustRightInd w:val="0"/>
        <w:spacing w:after="0" w:line="240" w:lineRule="auto"/>
        <w:jc w:val="both"/>
        <w:rPr>
          <w:rFonts w:ascii="Arial Narrow" w:hAnsi="Arial Narrow" w:cs="Arial"/>
          <w:sz w:val="24"/>
          <w:szCs w:val="24"/>
          <w:lang w:eastAsia="es-CO"/>
        </w:rPr>
      </w:pPr>
    </w:p>
    <w:p w14:paraId="4BCCD053" w14:textId="77777777" w:rsidR="00E91A26" w:rsidRPr="00B36286" w:rsidRDefault="00E91A26" w:rsidP="00B36286">
      <w:pPr>
        <w:autoSpaceDE w:val="0"/>
        <w:autoSpaceDN w:val="0"/>
        <w:adjustRightInd w:val="0"/>
        <w:spacing w:after="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La máxima obligación del contratista será ejecutar las actividades de acuerdo con los diseños del proyecto y los requisitos de calidad, especificados en el Contrato, libres de fallas, buen acabado y dentro del plazo estipulado.</w:t>
      </w:r>
    </w:p>
    <w:p w14:paraId="0B60EB01" w14:textId="77777777" w:rsidR="00E91A26" w:rsidRPr="00B36286" w:rsidRDefault="00E91A26" w:rsidP="00B36286">
      <w:pPr>
        <w:spacing w:after="0" w:line="240" w:lineRule="auto"/>
        <w:jc w:val="both"/>
        <w:rPr>
          <w:rFonts w:ascii="Arial Narrow" w:hAnsi="Arial Narrow"/>
          <w:sz w:val="24"/>
          <w:szCs w:val="24"/>
        </w:rPr>
      </w:pPr>
    </w:p>
    <w:p w14:paraId="20243997" w14:textId="77777777" w:rsidR="00E91A26" w:rsidRPr="00B36286" w:rsidRDefault="00E91A26" w:rsidP="00B36286">
      <w:pPr>
        <w:spacing w:after="0" w:line="240" w:lineRule="auto"/>
        <w:jc w:val="both"/>
        <w:rPr>
          <w:rFonts w:ascii="Arial Narrow" w:hAnsi="Arial Narrow"/>
          <w:sz w:val="24"/>
          <w:szCs w:val="24"/>
          <w:lang w:eastAsia="es-ES"/>
        </w:rPr>
      </w:pPr>
      <w:r w:rsidRPr="00B36286">
        <w:rPr>
          <w:rFonts w:ascii="Arial Narrow" w:hAnsi="Arial Narrow"/>
          <w:sz w:val="24"/>
          <w:szCs w:val="24"/>
        </w:rPr>
        <w:t xml:space="preserve">Serán funciones del supervisor asegurar para el </w:t>
      </w:r>
      <w:r w:rsidRPr="00B36286">
        <w:rPr>
          <w:rFonts w:ascii="Arial Narrow" w:hAnsi="Arial Narrow"/>
          <w:b/>
          <w:bCs/>
          <w:sz w:val="24"/>
          <w:szCs w:val="24"/>
        </w:rPr>
        <w:t>INVIAS</w:t>
      </w:r>
      <w:r w:rsidRPr="00B36286">
        <w:rPr>
          <w:rFonts w:ascii="Arial Narrow" w:hAnsi="Arial Narrow"/>
          <w:sz w:val="24"/>
          <w:szCs w:val="24"/>
        </w:rPr>
        <w:t xml:space="preserve">, que el Contratista cumpla con las obligaciones pactadas en el contrato, para la correcta ejecución de las actividades en los aspectos técnicos y administrativos </w:t>
      </w:r>
      <w:r w:rsidR="001A06EA" w:rsidRPr="00B36286">
        <w:rPr>
          <w:rFonts w:ascii="Arial Narrow" w:hAnsi="Arial Narrow"/>
          <w:sz w:val="24"/>
          <w:szCs w:val="24"/>
        </w:rPr>
        <w:t>de este</w:t>
      </w:r>
      <w:r w:rsidRPr="00B36286">
        <w:rPr>
          <w:rFonts w:ascii="Arial Narrow" w:hAnsi="Arial Narrow"/>
          <w:sz w:val="24"/>
          <w:szCs w:val="24"/>
        </w:rPr>
        <w:t>.</w:t>
      </w:r>
    </w:p>
    <w:p w14:paraId="28C2207C"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MX" w:eastAsia="es-ES"/>
        </w:rPr>
      </w:pPr>
    </w:p>
    <w:p w14:paraId="3A650B97" w14:textId="40BB11C2" w:rsidR="00E91A26" w:rsidRPr="00B36286" w:rsidRDefault="00DF0505" w:rsidP="0033329E">
      <w:pPr>
        <w:pStyle w:val="Invias-Titulo2"/>
      </w:pPr>
      <w:bookmarkStart w:id="415" w:name="_Toc428785407"/>
      <w:bookmarkStart w:id="416" w:name="_Toc442781149"/>
      <w:bookmarkStart w:id="417" w:name="_Toc520979358"/>
      <w:r w:rsidRPr="00B36286">
        <w:t xml:space="preserve">7.3. </w:t>
      </w:r>
      <w:r w:rsidR="00E91A26" w:rsidRPr="00B36286">
        <w:t>ASUNCI</w:t>
      </w:r>
      <w:r w:rsidR="00285DC6">
        <w:t>Ó</w:t>
      </w:r>
      <w:r w:rsidR="00E91A26" w:rsidRPr="00B36286">
        <w:t>N DE RIESGOS PREVISIBLES</w:t>
      </w:r>
      <w:bookmarkEnd w:id="415"/>
      <w:bookmarkEnd w:id="416"/>
      <w:bookmarkEnd w:id="417"/>
    </w:p>
    <w:p w14:paraId="517A71D4"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616DA0EA"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El CONTRATISTA asume de forma obligatoria, los riesgos previsibles identificados y plasmados en el Pliego de Condiciones, y aceptados en su propuesta</w:t>
      </w:r>
      <w:r w:rsidR="00DF0505" w:rsidRPr="00B36286">
        <w:rPr>
          <w:rFonts w:ascii="Arial Narrow" w:hAnsi="Arial Narrow" w:cs="Arial"/>
          <w:sz w:val="24"/>
          <w:szCs w:val="24"/>
        </w:rPr>
        <w:t xml:space="preserve"> con la presentación de la misma</w:t>
      </w:r>
      <w:r w:rsidRPr="00B36286">
        <w:rPr>
          <w:rFonts w:ascii="Arial Narrow" w:hAnsi="Arial Narrow" w:cs="Arial"/>
          <w:sz w:val="24"/>
          <w:szCs w:val="24"/>
        </w:rPr>
        <w:t>.</w:t>
      </w:r>
    </w:p>
    <w:p w14:paraId="45C3151D" w14:textId="77777777" w:rsidR="00415BEE" w:rsidRPr="00B36286" w:rsidRDefault="00415BEE" w:rsidP="00B36286">
      <w:pPr>
        <w:tabs>
          <w:tab w:val="left" w:pos="-142"/>
        </w:tabs>
        <w:autoSpaceDE w:val="0"/>
        <w:autoSpaceDN w:val="0"/>
        <w:adjustRightInd w:val="0"/>
        <w:spacing w:after="0" w:line="240" w:lineRule="auto"/>
        <w:jc w:val="both"/>
        <w:rPr>
          <w:rFonts w:ascii="Arial Narrow" w:hAnsi="Arial Narrow" w:cs="Arial"/>
          <w:sz w:val="24"/>
          <w:szCs w:val="24"/>
        </w:rPr>
      </w:pPr>
    </w:p>
    <w:p w14:paraId="680DC6C9" w14:textId="77777777" w:rsidR="00E91A26" w:rsidRPr="00B36286" w:rsidRDefault="00E91A26" w:rsidP="00DD2E97">
      <w:pPr>
        <w:pStyle w:val="Invias-Titulo2"/>
        <w:numPr>
          <w:ilvl w:val="1"/>
          <w:numId w:val="28"/>
        </w:numPr>
      </w:pPr>
      <w:bookmarkStart w:id="418" w:name="_Toc367986709"/>
      <w:bookmarkStart w:id="419" w:name="_Toc428785408"/>
      <w:bookmarkStart w:id="420" w:name="_Toc442781150"/>
      <w:bookmarkStart w:id="421" w:name="_Toc520979359"/>
      <w:bookmarkStart w:id="422" w:name="_Toc326656785"/>
      <w:bookmarkStart w:id="423" w:name="_Toc367986690"/>
      <w:r w:rsidRPr="00B36286">
        <w:t>SUCURSAL EN COLOMBIA</w:t>
      </w:r>
      <w:bookmarkEnd w:id="418"/>
      <w:bookmarkEnd w:id="419"/>
      <w:bookmarkEnd w:id="420"/>
      <w:bookmarkEnd w:id="421"/>
    </w:p>
    <w:p w14:paraId="738FF145"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427E59D"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val="es-MX" w:eastAsia="es-ES"/>
        </w:rPr>
        <w:t>E</w:t>
      </w:r>
      <w:r w:rsidRPr="00B36286">
        <w:rPr>
          <w:rFonts w:ascii="Arial Narrow" w:eastAsia="Times New Roman" w:hAnsi="Arial Narrow"/>
          <w:sz w:val="24"/>
          <w:szCs w:val="24"/>
          <w:lang w:eastAsia="es-ES"/>
        </w:rPr>
        <w:t xml:space="preserve">n los términos de los artículos 471 y 474 del Código de Comercio, las sociedades extranjeras que hagan parte del </w:t>
      </w:r>
      <w:r w:rsidRPr="00B36286">
        <w:rPr>
          <w:rFonts w:ascii="Arial Narrow" w:eastAsia="Times New Roman" w:hAnsi="Arial Narrow"/>
          <w:sz w:val="24"/>
          <w:szCs w:val="24"/>
          <w:lang w:val="es-MX" w:eastAsia="es-ES"/>
        </w:rPr>
        <w:t>contratista</w:t>
      </w:r>
      <w:r w:rsidRPr="00B36286">
        <w:rPr>
          <w:rFonts w:ascii="Arial Narrow" w:eastAsia="Times New Roman" w:hAnsi="Arial Narrow"/>
          <w:sz w:val="24"/>
          <w:szCs w:val="24"/>
          <w:lang w:eastAsia="es-ES"/>
        </w:rPr>
        <w:t xml:space="preserve">, que no tenga(n) domicilio en Colombia, deberán constituir dentro de los treinta (30) días </w:t>
      </w:r>
      <w:r w:rsidRPr="00B36286">
        <w:rPr>
          <w:rFonts w:ascii="Arial Narrow" w:eastAsia="Times New Roman" w:hAnsi="Arial Narrow"/>
          <w:sz w:val="24"/>
          <w:szCs w:val="24"/>
          <w:lang w:eastAsia="es-ES"/>
        </w:rPr>
        <w:lastRenderedPageBreak/>
        <w:t xml:space="preserve">siguientes a la suscripción del Contrato, una sucursal en Colombia, cuyo objeto social contemple la suscripción y ejecución del Contrato  adjudicado, y que se mantenga vigente por el plazo de ejecución del </w:t>
      </w:r>
      <w:r w:rsidRPr="00B36286">
        <w:rPr>
          <w:rFonts w:ascii="Arial Narrow" w:eastAsia="Times New Roman" w:hAnsi="Arial Narrow"/>
          <w:sz w:val="24"/>
          <w:szCs w:val="24"/>
          <w:lang w:val="es-MX" w:eastAsia="es-ES"/>
        </w:rPr>
        <w:t>mismo</w:t>
      </w:r>
      <w:r w:rsidRPr="00B36286">
        <w:rPr>
          <w:rFonts w:ascii="Arial Narrow" w:eastAsia="Times New Roman" w:hAnsi="Arial Narrow"/>
          <w:sz w:val="24"/>
          <w:szCs w:val="24"/>
          <w:lang w:eastAsia="es-ES"/>
        </w:rPr>
        <w:t xml:space="preserve"> y un (1) año  más, según se establece en su Sección 1.01. La sucursal se deberá establecer de acuerdo con los parámetros establecidos en la ley comercial.</w:t>
      </w:r>
    </w:p>
    <w:p w14:paraId="39A0BA7C" w14:textId="77777777" w:rsidR="00E91A26" w:rsidRPr="00B36286" w:rsidRDefault="00E91A26" w:rsidP="00B36286">
      <w:pPr>
        <w:keepNext/>
        <w:numPr>
          <w:ilvl w:val="1"/>
          <w:numId w:val="0"/>
        </w:numPr>
        <w:spacing w:after="0" w:line="240" w:lineRule="auto"/>
        <w:jc w:val="both"/>
        <w:outlineLvl w:val="1"/>
        <w:rPr>
          <w:rFonts w:ascii="Arial Narrow" w:eastAsia="Times New Roman" w:hAnsi="Arial Narrow"/>
          <w:sz w:val="24"/>
          <w:szCs w:val="24"/>
          <w:lang w:eastAsia="es-ES"/>
        </w:rPr>
      </w:pPr>
    </w:p>
    <w:p w14:paraId="661F0A06" w14:textId="77777777" w:rsidR="00E91A26" w:rsidRPr="00B36286" w:rsidRDefault="00E91A26" w:rsidP="00B36286">
      <w:pPr>
        <w:keepNext/>
        <w:numPr>
          <w:ilvl w:val="1"/>
          <w:numId w:val="0"/>
        </w:numPr>
        <w:spacing w:after="0" w:line="240" w:lineRule="auto"/>
        <w:jc w:val="both"/>
        <w:outlineLvl w:val="1"/>
        <w:rPr>
          <w:rFonts w:ascii="Arial Narrow" w:eastAsia="Times New Roman" w:hAnsi="Arial Narrow"/>
          <w:sz w:val="24"/>
          <w:szCs w:val="24"/>
          <w:lang w:eastAsia="es-ES"/>
        </w:rPr>
      </w:pPr>
      <w:bookmarkStart w:id="424" w:name="_Toc520979360"/>
      <w:r w:rsidRPr="00B36286">
        <w:rPr>
          <w:rFonts w:ascii="Arial Narrow" w:eastAsia="Times New Roman" w:hAnsi="Arial Narrow"/>
          <w:sz w:val="24"/>
          <w:szCs w:val="24"/>
          <w:lang w:eastAsia="es-ES"/>
        </w:rPr>
        <w:t xml:space="preserve">El incumplimiento de estos compromisos será considerado como incumplimiento contractual y dará lugar a </w:t>
      </w:r>
      <w:r w:rsidRPr="00B36286">
        <w:rPr>
          <w:rFonts w:ascii="Arial Narrow" w:eastAsia="Times New Roman" w:hAnsi="Arial Narrow"/>
          <w:sz w:val="24"/>
          <w:szCs w:val="24"/>
          <w:lang w:val="es-MX" w:eastAsia="es-ES"/>
        </w:rPr>
        <w:t xml:space="preserve">  </w:t>
      </w:r>
      <w:r w:rsidRPr="00B36286">
        <w:rPr>
          <w:rFonts w:ascii="Arial Narrow" w:eastAsia="Times New Roman" w:hAnsi="Arial Narrow"/>
          <w:sz w:val="24"/>
          <w:szCs w:val="24"/>
          <w:lang w:eastAsia="es-ES"/>
        </w:rPr>
        <w:t>la imposición de multas en los términos del Contrato.</w:t>
      </w:r>
      <w:bookmarkEnd w:id="424"/>
    </w:p>
    <w:bookmarkEnd w:id="422"/>
    <w:bookmarkEnd w:id="423"/>
    <w:p w14:paraId="4FD0865C" w14:textId="77777777" w:rsidR="000750D8" w:rsidRPr="00B36286" w:rsidRDefault="000750D8" w:rsidP="00B36286">
      <w:pPr>
        <w:tabs>
          <w:tab w:val="left" w:pos="-720"/>
        </w:tabs>
        <w:suppressAutoHyphens/>
        <w:spacing w:after="0" w:line="240" w:lineRule="auto"/>
        <w:jc w:val="both"/>
        <w:rPr>
          <w:rFonts w:ascii="Arial Narrow" w:hAnsi="Arial Narrow"/>
          <w:sz w:val="24"/>
          <w:szCs w:val="24"/>
          <w:lang w:val="es-MX" w:eastAsia="es-ES"/>
        </w:rPr>
      </w:pPr>
    </w:p>
    <w:p w14:paraId="0DBF4CC5" w14:textId="77777777" w:rsidR="00E91A26" w:rsidRPr="00B36286" w:rsidRDefault="00E91A26" w:rsidP="00DD2E97">
      <w:pPr>
        <w:pStyle w:val="Invias-Titulo2"/>
        <w:numPr>
          <w:ilvl w:val="1"/>
          <w:numId w:val="28"/>
        </w:numPr>
      </w:pPr>
      <w:bookmarkStart w:id="425" w:name="_Toc387679591"/>
      <w:bookmarkStart w:id="426" w:name="_Toc399335105"/>
      <w:bookmarkStart w:id="427" w:name="_Toc428785410"/>
      <w:bookmarkStart w:id="428" w:name="_Toc442781152"/>
      <w:bookmarkStart w:id="429" w:name="_Toc520979361"/>
      <w:r w:rsidRPr="00B36286">
        <w:t>INDEMNIDAD TRIBUTARIA</w:t>
      </w:r>
      <w:bookmarkEnd w:id="425"/>
      <w:bookmarkEnd w:id="426"/>
      <w:bookmarkEnd w:id="427"/>
      <w:bookmarkEnd w:id="428"/>
      <w:bookmarkEnd w:id="429"/>
    </w:p>
    <w:p w14:paraId="7EF0D0C5" w14:textId="77777777" w:rsidR="00E91A26" w:rsidRPr="00B36286" w:rsidRDefault="00E91A26" w:rsidP="00B36286">
      <w:pPr>
        <w:pStyle w:val="InviasNormal"/>
        <w:tabs>
          <w:tab w:val="clear" w:pos="-142"/>
          <w:tab w:val="left" w:pos="0"/>
        </w:tabs>
        <w:spacing w:before="0" w:after="0"/>
      </w:pPr>
    </w:p>
    <w:p w14:paraId="77860009" w14:textId="1843FB0E" w:rsidR="00E91A26" w:rsidRPr="00B36286" w:rsidRDefault="00E91A26" w:rsidP="00B36286">
      <w:pPr>
        <w:pStyle w:val="InviasNormal"/>
        <w:tabs>
          <w:tab w:val="clear" w:pos="-142"/>
          <w:tab w:val="left" w:pos="0"/>
        </w:tabs>
        <w:spacing w:before="0" w:after="0"/>
      </w:pPr>
      <w:r w:rsidRPr="00B36286">
        <w:t xml:space="preserve">De conformidad con </w:t>
      </w:r>
      <w:r w:rsidR="00285DC6">
        <w:rPr>
          <w:lang w:val="es-MX"/>
        </w:rPr>
        <w:t>el</w:t>
      </w:r>
      <w:r w:rsidR="00285DC6" w:rsidRPr="00B36286">
        <w:t xml:space="preserve"> </w:t>
      </w:r>
      <w:r w:rsidRPr="00B36286">
        <w:t>Pliego de Condiciones, el CONTRATISTA mantendrá en desarrollo de sus obligaciones indemne al INSTITUTO en todo lo relacionado con las obligaciones tributarias derivadas del mismo.</w:t>
      </w:r>
    </w:p>
    <w:p w14:paraId="6ABC5DD1" w14:textId="77777777" w:rsidR="00E91A26" w:rsidRPr="00B36286" w:rsidRDefault="00E91A26" w:rsidP="00B36286">
      <w:pPr>
        <w:pStyle w:val="InviasNormal"/>
        <w:tabs>
          <w:tab w:val="clear" w:pos="-142"/>
          <w:tab w:val="left" w:pos="0"/>
        </w:tabs>
        <w:spacing w:before="0" w:after="0"/>
      </w:pPr>
    </w:p>
    <w:p w14:paraId="57680134" w14:textId="77777777" w:rsidR="00E91A26" w:rsidRPr="00B36286" w:rsidRDefault="00E91A26" w:rsidP="00B36286">
      <w:pPr>
        <w:pStyle w:val="InviasNormal"/>
        <w:tabs>
          <w:tab w:val="clear" w:pos="-142"/>
          <w:tab w:val="left" w:pos="0"/>
        </w:tabs>
        <w:spacing w:before="0" w:after="0"/>
      </w:pPr>
      <w:r w:rsidRPr="00B36286">
        <w:t>De conformidad con el Pliego de Condiciones de la SELECCIÓN ABREVIADA.  EL CONTRATISTA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p>
    <w:p w14:paraId="4C02FF68"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2A0D189E" w14:textId="77777777" w:rsidR="00E91A26" w:rsidRPr="00B36286" w:rsidRDefault="00E91A26" w:rsidP="00DD2E97">
      <w:pPr>
        <w:pStyle w:val="Invias-Titulo2"/>
        <w:numPr>
          <w:ilvl w:val="1"/>
          <w:numId w:val="28"/>
        </w:numPr>
      </w:pPr>
      <w:bookmarkStart w:id="430" w:name="_Toc428785411"/>
      <w:bookmarkStart w:id="431" w:name="_Toc442781153"/>
      <w:bookmarkStart w:id="432" w:name="_Toc520979362"/>
      <w:bookmarkStart w:id="433" w:name="_Toc326656799"/>
      <w:bookmarkStart w:id="434" w:name="_Toc367986704"/>
      <w:r w:rsidRPr="00B36286">
        <w:t>FIRMA Y PERFECCIONAMIENTO DEL CONTRATO</w:t>
      </w:r>
      <w:bookmarkEnd w:id="430"/>
      <w:bookmarkEnd w:id="431"/>
      <w:bookmarkEnd w:id="432"/>
    </w:p>
    <w:p w14:paraId="53762516" w14:textId="77777777" w:rsidR="00E91A26" w:rsidRPr="00B36286" w:rsidRDefault="00E91A26" w:rsidP="00B36286">
      <w:pPr>
        <w:pStyle w:val="InviasNormal"/>
        <w:spacing w:before="0" w:after="0"/>
        <w:rPr>
          <w:lang w:val="es-CO"/>
        </w:rPr>
      </w:pPr>
    </w:p>
    <w:p w14:paraId="7679A5F7" w14:textId="77777777" w:rsidR="00E91A26" w:rsidRPr="00B36286" w:rsidRDefault="00E91A26" w:rsidP="00B36286">
      <w:pPr>
        <w:pStyle w:val="InviasNormal"/>
        <w:tabs>
          <w:tab w:val="clear" w:pos="-142"/>
          <w:tab w:val="left" w:pos="0"/>
        </w:tabs>
        <w:spacing w:before="0" w:after="0"/>
      </w:pPr>
      <w:r w:rsidRPr="00B36286">
        <w:t>Dentro de los tres (3) días hábiles la siguiente, a partir de la notificación de la resolución por medio de la cual se adjudica el contrato, el proponente favorecido o su representante legal</w:t>
      </w:r>
      <w:r w:rsidRPr="00B36286">
        <w:rPr>
          <w:lang w:val="es-CO"/>
        </w:rPr>
        <w:t xml:space="preserve"> o apoderado</w:t>
      </w:r>
      <w:r w:rsidRPr="00B36286">
        <w:t>, con el fin de la elaboración, revisión y registro presupuestal del contrato deberán presentar, la siguiente documentación:</w:t>
      </w:r>
    </w:p>
    <w:p w14:paraId="33E0E0EE" w14:textId="77777777" w:rsidR="00E91A26" w:rsidRPr="00B36286" w:rsidRDefault="00E91A26" w:rsidP="00B36286">
      <w:pPr>
        <w:pStyle w:val="InviasNormal"/>
        <w:tabs>
          <w:tab w:val="clear" w:pos="-142"/>
          <w:tab w:val="left" w:pos="0"/>
        </w:tabs>
        <w:spacing w:before="0" w:after="0"/>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698"/>
        <w:gridCol w:w="3634"/>
        <w:gridCol w:w="1681"/>
        <w:gridCol w:w="1681"/>
        <w:gridCol w:w="1681"/>
      </w:tblGrid>
      <w:tr w:rsidR="00E91A26" w:rsidRPr="00B36286" w14:paraId="5953BA58" w14:textId="77777777" w:rsidTr="00F8219B">
        <w:trPr>
          <w:cantSplit/>
          <w:trHeight w:val="556"/>
          <w:tblHeader/>
          <w:jc w:val="center"/>
        </w:trPr>
        <w:tc>
          <w:tcPr>
            <w:tcW w:w="712" w:type="dxa"/>
            <w:tcBorders>
              <w:top w:val="double" w:sz="4" w:space="0" w:color="auto"/>
              <w:bottom w:val="single" w:sz="6" w:space="0" w:color="auto"/>
            </w:tcBorders>
            <w:shd w:val="clear" w:color="auto" w:fill="8DB3E2"/>
            <w:vAlign w:val="center"/>
          </w:tcPr>
          <w:p w14:paraId="5521C906" w14:textId="77777777" w:rsidR="00E91A26" w:rsidRPr="00B36286" w:rsidRDefault="00E91A26" w:rsidP="00E433A3">
            <w:pPr>
              <w:pStyle w:val="Invias-TextoCuadros"/>
            </w:pPr>
            <w:r w:rsidRPr="00B36286">
              <w:t>NUM</w:t>
            </w:r>
          </w:p>
        </w:tc>
        <w:tc>
          <w:tcPr>
            <w:tcW w:w="4310" w:type="dxa"/>
            <w:tcBorders>
              <w:top w:val="double" w:sz="4" w:space="0" w:color="auto"/>
              <w:bottom w:val="single" w:sz="6" w:space="0" w:color="auto"/>
            </w:tcBorders>
            <w:shd w:val="clear" w:color="auto" w:fill="8DB3E2"/>
            <w:vAlign w:val="center"/>
          </w:tcPr>
          <w:p w14:paraId="0C29DEB9" w14:textId="77777777" w:rsidR="00E91A26" w:rsidRPr="00B36286" w:rsidRDefault="00E91A26" w:rsidP="00182D03">
            <w:pPr>
              <w:pStyle w:val="Invias-TextoCuadros"/>
            </w:pPr>
            <w:r w:rsidRPr="00B36286">
              <w:t>DOCUMENTO</w:t>
            </w:r>
          </w:p>
        </w:tc>
        <w:tc>
          <w:tcPr>
            <w:tcW w:w="1533" w:type="dxa"/>
            <w:tcBorders>
              <w:top w:val="double" w:sz="4" w:space="0" w:color="auto"/>
              <w:bottom w:val="single" w:sz="6" w:space="0" w:color="auto"/>
            </w:tcBorders>
            <w:shd w:val="clear" w:color="auto" w:fill="8DB3E2"/>
            <w:vAlign w:val="center"/>
          </w:tcPr>
          <w:p w14:paraId="3D521621" w14:textId="77777777" w:rsidR="00E91A26" w:rsidRPr="00B36286" w:rsidRDefault="00E91A26">
            <w:pPr>
              <w:pStyle w:val="Invias-TextoCuadros"/>
            </w:pPr>
            <w:r w:rsidRPr="00B36286">
              <w:t>Observación #01</w:t>
            </w:r>
          </w:p>
        </w:tc>
        <w:tc>
          <w:tcPr>
            <w:tcW w:w="1533" w:type="dxa"/>
            <w:tcBorders>
              <w:top w:val="double" w:sz="4" w:space="0" w:color="auto"/>
              <w:bottom w:val="single" w:sz="6" w:space="0" w:color="auto"/>
            </w:tcBorders>
            <w:shd w:val="clear" w:color="auto" w:fill="8DB3E2"/>
            <w:vAlign w:val="center"/>
          </w:tcPr>
          <w:p w14:paraId="1127CF4D" w14:textId="77777777" w:rsidR="00E91A26" w:rsidRPr="00B36286" w:rsidRDefault="00E91A26">
            <w:pPr>
              <w:pStyle w:val="Invias-TextoCuadros"/>
            </w:pPr>
            <w:r w:rsidRPr="00B36286">
              <w:t>Observación #02</w:t>
            </w:r>
          </w:p>
        </w:tc>
        <w:tc>
          <w:tcPr>
            <w:tcW w:w="1533" w:type="dxa"/>
            <w:tcBorders>
              <w:top w:val="double" w:sz="4" w:space="0" w:color="auto"/>
              <w:bottom w:val="single" w:sz="6" w:space="0" w:color="auto"/>
            </w:tcBorders>
            <w:shd w:val="clear" w:color="auto" w:fill="8DB3E2"/>
            <w:vAlign w:val="center"/>
          </w:tcPr>
          <w:p w14:paraId="3F48723F" w14:textId="77777777" w:rsidR="00E91A26" w:rsidRPr="00B36286" w:rsidRDefault="00E91A26">
            <w:pPr>
              <w:pStyle w:val="Invias-TextoCuadros"/>
            </w:pPr>
            <w:r w:rsidRPr="00B36286">
              <w:t>Observación #03</w:t>
            </w:r>
          </w:p>
        </w:tc>
      </w:tr>
      <w:tr w:rsidR="00E91A26" w:rsidRPr="00B36286" w14:paraId="138D19FF" w14:textId="77777777" w:rsidTr="00F8219B">
        <w:trPr>
          <w:jc w:val="center"/>
        </w:trPr>
        <w:tc>
          <w:tcPr>
            <w:tcW w:w="712" w:type="dxa"/>
            <w:tcBorders>
              <w:top w:val="single" w:sz="6" w:space="0" w:color="auto"/>
            </w:tcBorders>
          </w:tcPr>
          <w:p w14:paraId="7C20AB8A" w14:textId="77777777" w:rsidR="00E91A26" w:rsidRPr="00B36286" w:rsidRDefault="00E91A26" w:rsidP="00E433A3">
            <w:pPr>
              <w:pStyle w:val="Invias-TextoCuadros"/>
            </w:pPr>
            <w:r w:rsidRPr="00B36286">
              <w:t>1</w:t>
            </w:r>
          </w:p>
        </w:tc>
        <w:tc>
          <w:tcPr>
            <w:tcW w:w="4310" w:type="dxa"/>
            <w:tcBorders>
              <w:top w:val="single" w:sz="6" w:space="0" w:color="auto"/>
            </w:tcBorders>
          </w:tcPr>
          <w:p w14:paraId="0C61CAB7" w14:textId="77777777" w:rsidR="00E91A26" w:rsidRPr="00B36286" w:rsidRDefault="00E91A26" w:rsidP="00182D03">
            <w:pPr>
              <w:pStyle w:val="Invias-TextoCuadros"/>
            </w:pPr>
            <w:r w:rsidRPr="00B36286">
              <w:t>Copia del registro de Cámara de Comercio cuando éste haya variado del anexo a la propuesta</w:t>
            </w:r>
          </w:p>
        </w:tc>
        <w:tc>
          <w:tcPr>
            <w:tcW w:w="1533" w:type="dxa"/>
            <w:tcBorders>
              <w:top w:val="single" w:sz="6" w:space="0" w:color="auto"/>
            </w:tcBorders>
          </w:tcPr>
          <w:p w14:paraId="1EAA9271" w14:textId="77777777" w:rsidR="00E91A26" w:rsidRPr="00B36286" w:rsidRDefault="00E91A26">
            <w:pPr>
              <w:pStyle w:val="Invias-TextoCuadros"/>
            </w:pPr>
            <w:r w:rsidRPr="00B36286">
              <w:t>*</w:t>
            </w:r>
          </w:p>
        </w:tc>
        <w:tc>
          <w:tcPr>
            <w:tcW w:w="1533" w:type="dxa"/>
            <w:tcBorders>
              <w:top w:val="single" w:sz="6" w:space="0" w:color="auto"/>
            </w:tcBorders>
          </w:tcPr>
          <w:p w14:paraId="10C0C93A" w14:textId="77777777" w:rsidR="00E91A26" w:rsidRPr="00B36286" w:rsidRDefault="00E91A26">
            <w:pPr>
              <w:pStyle w:val="Invias-TextoCuadros"/>
            </w:pPr>
          </w:p>
        </w:tc>
        <w:tc>
          <w:tcPr>
            <w:tcW w:w="1533" w:type="dxa"/>
            <w:tcBorders>
              <w:top w:val="single" w:sz="6" w:space="0" w:color="auto"/>
            </w:tcBorders>
          </w:tcPr>
          <w:p w14:paraId="4EF4772F" w14:textId="77777777" w:rsidR="00E91A26" w:rsidRPr="00B36286" w:rsidRDefault="00E91A26">
            <w:pPr>
              <w:pStyle w:val="Invias-TextoCuadros"/>
            </w:pPr>
          </w:p>
        </w:tc>
      </w:tr>
      <w:tr w:rsidR="00E91A26" w:rsidRPr="00B36286" w14:paraId="4FB3F9E5" w14:textId="77777777" w:rsidTr="00F8219B">
        <w:trPr>
          <w:jc w:val="center"/>
        </w:trPr>
        <w:tc>
          <w:tcPr>
            <w:tcW w:w="712" w:type="dxa"/>
          </w:tcPr>
          <w:p w14:paraId="272B0FE6" w14:textId="77777777" w:rsidR="00E91A26" w:rsidRPr="00B36286" w:rsidRDefault="00E91A26" w:rsidP="00E433A3">
            <w:pPr>
              <w:pStyle w:val="Invias-TextoCuadros"/>
            </w:pPr>
            <w:r w:rsidRPr="00B36286">
              <w:t>2</w:t>
            </w:r>
          </w:p>
        </w:tc>
        <w:tc>
          <w:tcPr>
            <w:tcW w:w="4310" w:type="dxa"/>
          </w:tcPr>
          <w:p w14:paraId="3A0DB03D" w14:textId="77777777" w:rsidR="00E91A26" w:rsidRPr="00B36286" w:rsidRDefault="00E91A26" w:rsidP="00182D03">
            <w:pPr>
              <w:pStyle w:val="Invias-TextoCuadros"/>
            </w:pPr>
            <w:r w:rsidRPr="00B36286">
              <w:t>Certificación (paz y salvo) de pagos de seguridad social y aportes parafiscales a la fecha de la adjudicación</w:t>
            </w:r>
          </w:p>
        </w:tc>
        <w:tc>
          <w:tcPr>
            <w:tcW w:w="1533" w:type="dxa"/>
          </w:tcPr>
          <w:p w14:paraId="3A2EEB27" w14:textId="77777777" w:rsidR="00E91A26" w:rsidRPr="00B36286" w:rsidRDefault="00E91A26">
            <w:pPr>
              <w:pStyle w:val="Invias-TextoCuadros"/>
            </w:pPr>
            <w:r w:rsidRPr="00B36286">
              <w:t>*</w:t>
            </w:r>
          </w:p>
        </w:tc>
        <w:tc>
          <w:tcPr>
            <w:tcW w:w="1533" w:type="dxa"/>
          </w:tcPr>
          <w:p w14:paraId="35000C96" w14:textId="77777777" w:rsidR="00E91A26" w:rsidRPr="00B36286" w:rsidRDefault="00E91A26">
            <w:pPr>
              <w:pStyle w:val="Invias-TextoCuadros"/>
            </w:pPr>
          </w:p>
        </w:tc>
        <w:tc>
          <w:tcPr>
            <w:tcW w:w="1533" w:type="dxa"/>
          </w:tcPr>
          <w:p w14:paraId="5DEFB307" w14:textId="77777777" w:rsidR="00E91A26" w:rsidRPr="00B36286" w:rsidRDefault="00E91A26">
            <w:pPr>
              <w:pStyle w:val="Invias-TextoCuadros"/>
            </w:pPr>
          </w:p>
        </w:tc>
      </w:tr>
      <w:tr w:rsidR="00E91A26" w:rsidRPr="00B36286" w14:paraId="5BB830AF" w14:textId="77777777" w:rsidTr="00F8219B">
        <w:trPr>
          <w:jc w:val="center"/>
        </w:trPr>
        <w:tc>
          <w:tcPr>
            <w:tcW w:w="712" w:type="dxa"/>
          </w:tcPr>
          <w:p w14:paraId="4686A4AD" w14:textId="77777777" w:rsidR="00E91A26" w:rsidRPr="00B36286" w:rsidRDefault="00E91A26" w:rsidP="00E433A3">
            <w:pPr>
              <w:pStyle w:val="Invias-TextoCuadros"/>
            </w:pPr>
            <w:r w:rsidRPr="00B36286">
              <w:t>3</w:t>
            </w:r>
          </w:p>
        </w:tc>
        <w:tc>
          <w:tcPr>
            <w:tcW w:w="4310" w:type="dxa"/>
          </w:tcPr>
          <w:p w14:paraId="36685C90" w14:textId="77777777" w:rsidR="00E91A26" w:rsidRPr="00B36286" w:rsidRDefault="00E91A26" w:rsidP="00182D03">
            <w:pPr>
              <w:pStyle w:val="Invias-TextoCuadros"/>
            </w:pPr>
            <w:r w:rsidRPr="00B36286">
              <w:t>Formulario de Impuestos (QUE APLIQUE) INVIAS completa y correctamente diligenciados</w:t>
            </w:r>
          </w:p>
        </w:tc>
        <w:tc>
          <w:tcPr>
            <w:tcW w:w="1533" w:type="dxa"/>
          </w:tcPr>
          <w:p w14:paraId="5CB3C060" w14:textId="77777777" w:rsidR="00E91A26" w:rsidRPr="00B36286" w:rsidRDefault="00E91A26">
            <w:pPr>
              <w:pStyle w:val="Invias-TextoCuadros"/>
            </w:pPr>
            <w:r w:rsidRPr="00B36286">
              <w:t>*</w:t>
            </w:r>
          </w:p>
        </w:tc>
        <w:tc>
          <w:tcPr>
            <w:tcW w:w="1533" w:type="dxa"/>
          </w:tcPr>
          <w:p w14:paraId="76E80853" w14:textId="77777777" w:rsidR="00E91A26" w:rsidRPr="00B36286" w:rsidRDefault="00E91A26">
            <w:pPr>
              <w:pStyle w:val="Invias-TextoCuadros"/>
            </w:pPr>
            <w:r w:rsidRPr="00B36286">
              <w:t>*</w:t>
            </w:r>
          </w:p>
        </w:tc>
        <w:tc>
          <w:tcPr>
            <w:tcW w:w="1533" w:type="dxa"/>
          </w:tcPr>
          <w:p w14:paraId="3E94561B" w14:textId="77777777" w:rsidR="00E91A26" w:rsidRPr="00B36286" w:rsidRDefault="00E91A26">
            <w:pPr>
              <w:pStyle w:val="Invias-TextoCuadros"/>
            </w:pPr>
            <w:r w:rsidRPr="00B36286">
              <w:t>*</w:t>
            </w:r>
          </w:p>
        </w:tc>
      </w:tr>
      <w:tr w:rsidR="00E91A26" w:rsidRPr="00B36286" w14:paraId="331DFE55" w14:textId="77777777" w:rsidTr="00F8219B">
        <w:trPr>
          <w:jc w:val="center"/>
        </w:trPr>
        <w:tc>
          <w:tcPr>
            <w:tcW w:w="712" w:type="dxa"/>
          </w:tcPr>
          <w:p w14:paraId="44309279" w14:textId="77777777" w:rsidR="00E91A26" w:rsidRPr="00B36286" w:rsidRDefault="00E91A26" w:rsidP="00E433A3">
            <w:pPr>
              <w:pStyle w:val="Invias-TextoCuadros"/>
            </w:pPr>
            <w:r w:rsidRPr="00B36286">
              <w:t>4</w:t>
            </w:r>
          </w:p>
        </w:tc>
        <w:tc>
          <w:tcPr>
            <w:tcW w:w="4310" w:type="dxa"/>
          </w:tcPr>
          <w:p w14:paraId="16701130" w14:textId="77777777" w:rsidR="00E91A26" w:rsidRPr="00B36286" w:rsidRDefault="00E91A26" w:rsidP="00182D03">
            <w:pPr>
              <w:pStyle w:val="Invias-TextoCuadros"/>
            </w:pPr>
            <w:r w:rsidRPr="00B36286">
              <w:t xml:space="preserve">Certificación bancaria a nombre del proponente, de la cuenta en la que INVIAS le consignará el valor de las Actas parciales. (La </w:t>
            </w:r>
            <w:r w:rsidRPr="00B36286">
              <w:lastRenderedPageBreak/>
              <w:t>certificación bancaria DEL PATROMONIO AUTONOMO para el Anticipo se solicitará una vez se numere el contrato y se determine Interventor).(EN CASO QUE APLIQUE ANTICIPO)</w:t>
            </w:r>
          </w:p>
        </w:tc>
        <w:tc>
          <w:tcPr>
            <w:tcW w:w="1533" w:type="dxa"/>
          </w:tcPr>
          <w:p w14:paraId="6450211F" w14:textId="77777777" w:rsidR="00E91A26" w:rsidRPr="00B36286" w:rsidRDefault="00E91A26">
            <w:pPr>
              <w:pStyle w:val="Invias-TextoCuadros"/>
            </w:pPr>
            <w:r w:rsidRPr="00B36286">
              <w:lastRenderedPageBreak/>
              <w:t>*</w:t>
            </w:r>
          </w:p>
        </w:tc>
        <w:tc>
          <w:tcPr>
            <w:tcW w:w="1533" w:type="dxa"/>
          </w:tcPr>
          <w:p w14:paraId="7113956D" w14:textId="77777777" w:rsidR="00E91A26" w:rsidRPr="00B36286" w:rsidRDefault="00E91A26">
            <w:pPr>
              <w:pStyle w:val="Invias-TextoCuadros"/>
            </w:pPr>
          </w:p>
        </w:tc>
        <w:tc>
          <w:tcPr>
            <w:tcW w:w="1533" w:type="dxa"/>
          </w:tcPr>
          <w:p w14:paraId="17585768" w14:textId="77777777" w:rsidR="00E91A26" w:rsidRPr="00B36286" w:rsidRDefault="00E91A26">
            <w:pPr>
              <w:pStyle w:val="Invias-TextoCuadros"/>
            </w:pPr>
          </w:p>
        </w:tc>
      </w:tr>
      <w:tr w:rsidR="00E91A26" w:rsidRPr="00B36286" w14:paraId="71B32870" w14:textId="77777777" w:rsidTr="00F8219B">
        <w:trPr>
          <w:jc w:val="center"/>
        </w:trPr>
        <w:tc>
          <w:tcPr>
            <w:tcW w:w="712" w:type="dxa"/>
          </w:tcPr>
          <w:p w14:paraId="20B2DCA5" w14:textId="77777777" w:rsidR="00E91A26" w:rsidRPr="00B36286" w:rsidRDefault="00E91A26" w:rsidP="00E433A3">
            <w:pPr>
              <w:pStyle w:val="Invias-TextoCuadros"/>
            </w:pPr>
            <w:r w:rsidRPr="00B36286">
              <w:t>5</w:t>
            </w:r>
          </w:p>
        </w:tc>
        <w:tc>
          <w:tcPr>
            <w:tcW w:w="4310" w:type="dxa"/>
          </w:tcPr>
          <w:p w14:paraId="08C770A6" w14:textId="77777777" w:rsidR="00E91A26" w:rsidRPr="00B36286" w:rsidRDefault="00E91A26" w:rsidP="00182D03">
            <w:pPr>
              <w:pStyle w:val="Invias-TextoCuadros"/>
            </w:pPr>
            <w:r w:rsidRPr="00B36286">
              <w:t>Copia de la Resolución de facturación DIAN vigente.</w:t>
            </w:r>
          </w:p>
        </w:tc>
        <w:tc>
          <w:tcPr>
            <w:tcW w:w="1533" w:type="dxa"/>
          </w:tcPr>
          <w:p w14:paraId="66394773" w14:textId="77777777" w:rsidR="00E91A26" w:rsidRPr="00B36286" w:rsidRDefault="00E91A26">
            <w:pPr>
              <w:pStyle w:val="Invias-TextoCuadros"/>
            </w:pPr>
          </w:p>
        </w:tc>
        <w:tc>
          <w:tcPr>
            <w:tcW w:w="1533" w:type="dxa"/>
          </w:tcPr>
          <w:p w14:paraId="3E76FAFE" w14:textId="77777777" w:rsidR="00E91A26" w:rsidRPr="00B36286" w:rsidRDefault="00E91A26">
            <w:pPr>
              <w:pStyle w:val="Invias-TextoCuadros"/>
            </w:pPr>
          </w:p>
        </w:tc>
        <w:tc>
          <w:tcPr>
            <w:tcW w:w="1533" w:type="dxa"/>
          </w:tcPr>
          <w:p w14:paraId="7587B18B" w14:textId="77777777" w:rsidR="00E91A26" w:rsidRPr="00B36286" w:rsidRDefault="00E91A26">
            <w:pPr>
              <w:pStyle w:val="Invias-TextoCuadros"/>
            </w:pPr>
            <w:r w:rsidRPr="00B36286">
              <w:t>*</w:t>
            </w:r>
          </w:p>
        </w:tc>
      </w:tr>
      <w:tr w:rsidR="00E91A26" w:rsidRPr="00B36286" w14:paraId="7419B42C" w14:textId="77777777" w:rsidTr="00F8219B">
        <w:trPr>
          <w:jc w:val="center"/>
        </w:trPr>
        <w:tc>
          <w:tcPr>
            <w:tcW w:w="712" w:type="dxa"/>
            <w:tcBorders>
              <w:bottom w:val="double" w:sz="4" w:space="0" w:color="auto"/>
            </w:tcBorders>
          </w:tcPr>
          <w:p w14:paraId="01235624" w14:textId="77777777" w:rsidR="00E91A26" w:rsidRPr="00B36286" w:rsidRDefault="00E91A26" w:rsidP="00E433A3">
            <w:pPr>
              <w:pStyle w:val="Invias-TextoCuadros"/>
            </w:pPr>
            <w:r w:rsidRPr="00B36286">
              <w:t>6</w:t>
            </w:r>
          </w:p>
        </w:tc>
        <w:tc>
          <w:tcPr>
            <w:tcW w:w="4310" w:type="dxa"/>
            <w:tcBorders>
              <w:bottom w:val="double" w:sz="4" w:space="0" w:color="auto"/>
            </w:tcBorders>
          </w:tcPr>
          <w:p w14:paraId="43AC4386" w14:textId="77777777" w:rsidR="00E91A26" w:rsidRPr="00B36286" w:rsidRDefault="00E91A26" w:rsidP="00182D03">
            <w:pPr>
              <w:pStyle w:val="Invias-TextoCuadros"/>
            </w:pPr>
            <w:r w:rsidRPr="00B36286">
              <w:t>Programación mensual proyectada de los pagos del contrato</w:t>
            </w:r>
          </w:p>
        </w:tc>
        <w:tc>
          <w:tcPr>
            <w:tcW w:w="1533" w:type="dxa"/>
            <w:tcBorders>
              <w:bottom w:val="double" w:sz="4" w:space="0" w:color="auto"/>
            </w:tcBorders>
          </w:tcPr>
          <w:p w14:paraId="42A7381C" w14:textId="77777777" w:rsidR="00E91A26" w:rsidRPr="00B36286" w:rsidRDefault="00E91A26">
            <w:pPr>
              <w:pStyle w:val="Invias-TextoCuadros"/>
            </w:pPr>
          </w:p>
        </w:tc>
        <w:tc>
          <w:tcPr>
            <w:tcW w:w="1533" w:type="dxa"/>
            <w:tcBorders>
              <w:bottom w:val="double" w:sz="4" w:space="0" w:color="auto"/>
            </w:tcBorders>
          </w:tcPr>
          <w:p w14:paraId="2420539B" w14:textId="77777777" w:rsidR="00E91A26" w:rsidRPr="00B36286" w:rsidRDefault="00E91A26">
            <w:pPr>
              <w:pStyle w:val="Invias-TextoCuadros"/>
            </w:pPr>
          </w:p>
        </w:tc>
        <w:tc>
          <w:tcPr>
            <w:tcW w:w="1533" w:type="dxa"/>
            <w:tcBorders>
              <w:bottom w:val="double" w:sz="4" w:space="0" w:color="auto"/>
            </w:tcBorders>
          </w:tcPr>
          <w:p w14:paraId="07341516" w14:textId="77777777" w:rsidR="00E91A26" w:rsidRPr="00B36286" w:rsidRDefault="00E91A26">
            <w:pPr>
              <w:pStyle w:val="Invias-TextoCuadros"/>
            </w:pPr>
            <w:r w:rsidRPr="00B36286">
              <w:t>*</w:t>
            </w:r>
          </w:p>
        </w:tc>
      </w:tr>
    </w:tbl>
    <w:p w14:paraId="1921EB41" w14:textId="77777777" w:rsidR="00E91A26" w:rsidRPr="00B36286" w:rsidRDefault="00E91A26" w:rsidP="00B36286">
      <w:pPr>
        <w:pStyle w:val="InviasNormal"/>
        <w:spacing w:before="0" w:after="0"/>
      </w:pPr>
    </w:p>
    <w:p w14:paraId="454AEC69" w14:textId="77777777" w:rsidR="00E91A26" w:rsidRPr="00B36286" w:rsidRDefault="00E91A26" w:rsidP="00B36286">
      <w:pPr>
        <w:pStyle w:val="InviasNormal"/>
        <w:spacing w:before="0" w:after="0"/>
      </w:pPr>
      <w:r w:rsidRPr="00B36286">
        <w:t>OBSERVACIÓN #01: Lo correspondiente al proponente ganador, su respectivo representante legal, de los socios en el caso de ser sociedad anónima cerrada y cada uno de los integrantes del consorcio o unión temporal, de acuerdo con el caso.</w:t>
      </w:r>
    </w:p>
    <w:p w14:paraId="665C6324" w14:textId="77777777" w:rsidR="003F0F03" w:rsidRPr="00B36286" w:rsidRDefault="003F0F03" w:rsidP="00B36286">
      <w:pPr>
        <w:pStyle w:val="InviasNormal"/>
        <w:spacing w:before="0" w:after="0"/>
      </w:pPr>
    </w:p>
    <w:p w14:paraId="0154449B" w14:textId="77777777" w:rsidR="00E91A26" w:rsidRPr="00B36286" w:rsidRDefault="00E91A26" w:rsidP="00B36286">
      <w:pPr>
        <w:pStyle w:val="InviasNormal"/>
        <w:spacing w:before="0" w:after="0"/>
      </w:pPr>
      <w:r w:rsidRPr="00B36286">
        <w:t>OBSERVACIÓN #02: Corresponde a los formatos INVIAS. Formato AGF-FR-05 en el caso de que el proponente ganador sea persona natural o jurídica y los formatos AGF-FR-03 (para información del consorcio o unión temporal) y AGF-FR-04 (integrantes del consorcio o unión temporal)  cuando el proponente ganador sea un consorcio o unión Temporal. Se adjuntan formatos.</w:t>
      </w:r>
    </w:p>
    <w:p w14:paraId="18D8B0B3" w14:textId="77777777" w:rsidR="003F0F03" w:rsidRPr="00B36286" w:rsidRDefault="003F0F03" w:rsidP="00B36286">
      <w:pPr>
        <w:pStyle w:val="InviasNormal"/>
        <w:spacing w:before="0" w:after="0"/>
      </w:pPr>
    </w:p>
    <w:p w14:paraId="4BFF73F5" w14:textId="77777777" w:rsidR="00E91A26" w:rsidRPr="00B36286" w:rsidRDefault="00E91A26" w:rsidP="00B36286">
      <w:pPr>
        <w:pStyle w:val="InviasNormal"/>
        <w:spacing w:before="0" w:after="0"/>
      </w:pPr>
      <w:r w:rsidRPr="00B36286">
        <w:t>OBSERVACIÓN #03: La Unidad Ejecutora podrá dar un plazo adicional para la entrega de estos documentos, sin que dicho plazo pueda ser mayor al de la firma del contrato.</w:t>
      </w:r>
    </w:p>
    <w:p w14:paraId="22105470" w14:textId="77777777" w:rsidR="003F0F03" w:rsidRPr="00B36286" w:rsidRDefault="003F0F03" w:rsidP="00B36286">
      <w:pPr>
        <w:pStyle w:val="InviasNormal"/>
        <w:spacing w:before="0" w:after="0"/>
      </w:pPr>
    </w:p>
    <w:p w14:paraId="678400FC" w14:textId="77777777" w:rsidR="00E91A26" w:rsidRPr="00B36286" w:rsidRDefault="00E91A26" w:rsidP="00B36286">
      <w:pPr>
        <w:pStyle w:val="InviasNormal"/>
        <w:spacing w:before="0" w:after="0"/>
      </w:pPr>
      <w:r w:rsidRPr="00B36286">
        <w:t>VER RELACION DE LOS REQUISITOS PARA ELABORAR LOS CONTRATOS (CONSORCIOS, UNIONES TEMPORALES O PERSONAS NATURALES).</w:t>
      </w:r>
    </w:p>
    <w:p w14:paraId="4E26BB82" w14:textId="77777777" w:rsidR="00E91A26" w:rsidRPr="00B36286" w:rsidRDefault="00E91A26" w:rsidP="00B36286">
      <w:pPr>
        <w:pStyle w:val="InviasNormal"/>
        <w:spacing w:before="0" w:after="0"/>
      </w:pPr>
    </w:p>
    <w:p w14:paraId="3EF43CA6" w14:textId="77777777" w:rsidR="00E91A26" w:rsidRPr="00B36286" w:rsidRDefault="00E91A26" w:rsidP="00B36286">
      <w:pPr>
        <w:pStyle w:val="InviasNormal"/>
        <w:spacing w:before="0" w:after="0"/>
      </w:pPr>
      <w:r w:rsidRPr="00B36286">
        <w:t>Si dentro de dicho plazo el adjudicatario no allega la presente documentación, podrá la entidad  hacer efectiva la póliza de seriedad de la propuesta</w:t>
      </w:r>
    </w:p>
    <w:p w14:paraId="3AC77EA7" w14:textId="77777777" w:rsidR="00E91A26" w:rsidRPr="00B36286" w:rsidRDefault="00E91A26" w:rsidP="00B36286">
      <w:pPr>
        <w:pStyle w:val="InviasNormal"/>
        <w:spacing w:before="0" w:after="0"/>
      </w:pPr>
    </w:p>
    <w:p w14:paraId="1252980D" w14:textId="77777777" w:rsidR="00E91A26" w:rsidRPr="00B36286" w:rsidRDefault="00E91A26" w:rsidP="00B36286">
      <w:pPr>
        <w:pStyle w:val="InviasNormal"/>
        <w:spacing w:before="0" w:after="0"/>
      </w:pPr>
      <w:r w:rsidRPr="00B36286">
        <w:t xml:space="preserve">En el caso de presentar poder para la firma, éste deberá enviarse dentro del plazo antes establecido y deberá cumplir con las exigencias de </w:t>
      </w:r>
      <w:r w:rsidRPr="00B36286">
        <w:rPr>
          <w:lang w:val="es-CO"/>
        </w:rPr>
        <w:t>ley</w:t>
      </w:r>
      <w:r w:rsidRPr="00B36286">
        <w:t>, es decir ser especial, amplio, suficiente y expedido por el competente, con presentación personal.”</w:t>
      </w:r>
    </w:p>
    <w:p w14:paraId="059FD3DD" w14:textId="77777777" w:rsidR="00E91A26" w:rsidRPr="00B36286" w:rsidRDefault="00E91A26" w:rsidP="00B36286">
      <w:pPr>
        <w:pStyle w:val="InviasNormal"/>
        <w:spacing w:before="0" w:after="0"/>
      </w:pPr>
    </w:p>
    <w:p w14:paraId="5F8F6E0B" w14:textId="77777777" w:rsidR="00E91A26" w:rsidRPr="00B36286" w:rsidRDefault="00E91A26" w:rsidP="00B36286">
      <w:pPr>
        <w:pStyle w:val="InviasNormal"/>
        <w:spacing w:before="0" w:after="0"/>
      </w:pPr>
      <w:r w:rsidRPr="00B36286">
        <w:t>El contrato se perfecciona con la suscripción por las partes y para su ejecución se requiere de la aprobación, por parte del Instituto, de la garantía única de cumplimiento</w:t>
      </w:r>
      <w:r w:rsidRPr="00B36286">
        <w:rPr>
          <w:lang w:val="es-CO"/>
        </w:rPr>
        <w:t xml:space="preserve">, </w:t>
      </w:r>
      <w:r w:rsidRPr="00B36286">
        <w:t xml:space="preserve">constituidos por el contratista, la existencia de las disponibilidades presupuestales, así como la aprobación de los documentos que la entidad considere como esenciales para </w:t>
      </w:r>
      <w:r w:rsidRPr="00B36286">
        <w:rPr>
          <w:lang w:val="es-CO"/>
        </w:rPr>
        <w:t xml:space="preserve">la ejecución del contrato. </w:t>
      </w:r>
      <w:r w:rsidRPr="00B36286">
        <w:t>La constitución de la garantía y del seguro, deberá efectuarla el contratista dentro de los tres (3) días hábiles siguientes a la firma del contrato, so pena de incurrir en causal de incumplimiento del contrato sancionable con multa, o de que el Instituto pueda hacer efectiva la póliza de seriedad de la oferta.</w:t>
      </w:r>
    </w:p>
    <w:p w14:paraId="1C7D9502" w14:textId="77777777" w:rsidR="00E91A26" w:rsidRPr="00B36286" w:rsidRDefault="00E91A26" w:rsidP="00B36286">
      <w:pPr>
        <w:pStyle w:val="InviasNormal"/>
        <w:spacing w:before="0" w:after="0"/>
      </w:pPr>
    </w:p>
    <w:p w14:paraId="18CA2E9E" w14:textId="77777777" w:rsidR="00E91A26" w:rsidRPr="00B36286" w:rsidRDefault="00E91A26" w:rsidP="00B36286">
      <w:pPr>
        <w:pStyle w:val="InviasNormal"/>
        <w:spacing w:before="0" w:after="0"/>
      </w:pPr>
      <w:r w:rsidRPr="00B36286">
        <w:t xml:space="preserve">Si el adjudicatario no suscribe el contrato dentro del término citado, el Instituto podrá declarar el siniestro y hacer efectiva la garantía de seriedad de la propuesta, sin menoscabo de las acciones legales conducentes </w:t>
      </w:r>
      <w:r w:rsidRPr="00B36286">
        <w:lastRenderedPageBreak/>
        <w:t>al reconocimiento de perjuicios causados y no cubiertos por el valor de la garantía, dicho plazo podrá ser ampliado a criterio del INVIAS de acuerdo con lo establecido en el numeral 9 del artículo 30 de la Ley 80 de 1.993.</w:t>
      </w:r>
    </w:p>
    <w:p w14:paraId="1F6B226A" w14:textId="77777777" w:rsidR="00E91A26" w:rsidRPr="00B36286" w:rsidRDefault="00E91A26" w:rsidP="00B36286">
      <w:pPr>
        <w:pStyle w:val="InviasNormal"/>
        <w:spacing w:before="0" w:after="0"/>
      </w:pPr>
    </w:p>
    <w:p w14:paraId="6C140D21" w14:textId="77777777" w:rsidR="00E91A26" w:rsidRPr="00B36286" w:rsidRDefault="00E91A26" w:rsidP="00B36286">
      <w:pPr>
        <w:pStyle w:val="InviasNormal"/>
        <w:spacing w:before="0" w:after="0"/>
      </w:pPr>
      <w:r w:rsidRPr="00B36286">
        <w:t>Si el Proponente favorecido no firmare el Contrato dentro del término establecido, el Instituto, mediante acto administrativo debidamente motivado, podrá adjudicar el contrato, dentro de los quince (15) días siguientes, al proponente calificado en segundo lugar, siempre y cuando cumpla con todos los requisitos exigidos en el presente pliego de condiciones y su propuesta sea igualmente favorable para la entidad.</w:t>
      </w:r>
    </w:p>
    <w:p w14:paraId="584895E9" w14:textId="77777777" w:rsidR="00E91A26" w:rsidRPr="00B36286" w:rsidRDefault="00E91A26" w:rsidP="00B36286">
      <w:pPr>
        <w:pStyle w:val="InviasNormal"/>
        <w:spacing w:before="0" w:after="0"/>
      </w:pPr>
    </w:p>
    <w:p w14:paraId="73ABED46" w14:textId="77777777" w:rsidR="00E91A26" w:rsidRPr="00B36286" w:rsidRDefault="00E91A26" w:rsidP="00B36286">
      <w:pPr>
        <w:pStyle w:val="InviasNormal"/>
        <w:spacing w:before="0" w:after="0"/>
      </w:pPr>
      <w:r w:rsidRPr="00B36286">
        <w:t>Si el proponente sin justa causa se abstuviere de suscribir el contrato adjudicado, quedará inhabilitado para contratar con el Estado por un término de cinco (5) años, de conformidad con el literal e) del numeral 1) del artículo 8 de la Ley 80 de 1993.</w:t>
      </w:r>
    </w:p>
    <w:p w14:paraId="25BA8A45" w14:textId="77777777" w:rsidR="00E91A26" w:rsidRPr="00B36286" w:rsidRDefault="00E91A26" w:rsidP="00B36286">
      <w:pPr>
        <w:pStyle w:val="InviasNormal"/>
        <w:spacing w:before="0" w:after="0"/>
      </w:pPr>
    </w:p>
    <w:p w14:paraId="00574C04" w14:textId="77777777" w:rsidR="00900554" w:rsidRPr="00B36286" w:rsidRDefault="00E91A26" w:rsidP="00B36286">
      <w:pPr>
        <w:pStyle w:val="InviasNormal"/>
        <w:spacing w:before="0" w:after="0"/>
        <w:rPr>
          <w:lang w:val="es-CO"/>
        </w:rPr>
      </w:pPr>
      <w:r w:rsidRPr="00B36286">
        <w:t>Salvo fuerza mayor o caso fortuito, debidamente comprobados (a juicio del INVIAS), si el Adjudicatario se negare a cumplir con las obligaciones establecidas en el Pliego y específicamente las de suscribir y perfeccionar el Contrato durante el término señalado, el INVIAS hará efectiva la Garantía de Seriedad constituida para responder por la seriedad de la Propuesta, sin menoscabo de las acciones legales conducentes al reconocimiento de perjuicios causados y no cubiertos por el valor de la citada garantía y sin perjuicio de la inhabilidad para contratar por el término de cinco (5) años, de conformidad con lo previsto en el ordinal (e) del numeral 1º del Art. 8 de la Ley 80 de 1993.</w:t>
      </w:r>
      <w:bookmarkStart w:id="435" w:name="_Toc326656800"/>
      <w:bookmarkStart w:id="436" w:name="_Toc367986705"/>
      <w:bookmarkEnd w:id="433"/>
      <w:bookmarkEnd w:id="434"/>
      <w:r w:rsidR="003F0F03" w:rsidRPr="00B36286">
        <w:rPr>
          <w:lang w:val="es-CO"/>
        </w:rPr>
        <w:t xml:space="preserve"> </w:t>
      </w:r>
    </w:p>
    <w:p w14:paraId="300BEBDA" w14:textId="77777777" w:rsidR="002213F0" w:rsidRPr="00B36286" w:rsidRDefault="002213F0" w:rsidP="00B36286">
      <w:pPr>
        <w:pStyle w:val="InviasNormal"/>
        <w:spacing w:before="0" w:after="0"/>
        <w:rPr>
          <w:lang w:val="es-CO"/>
        </w:rPr>
      </w:pPr>
    </w:p>
    <w:p w14:paraId="5463DF17" w14:textId="77777777" w:rsidR="00E91A26" w:rsidRPr="00B36286" w:rsidRDefault="00E91A26" w:rsidP="00DD2E97">
      <w:pPr>
        <w:pStyle w:val="Invias-Titulo2"/>
        <w:numPr>
          <w:ilvl w:val="1"/>
          <w:numId w:val="28"/>
        </w:numPr>
      </w:pPr>
      <w:bookmarkStart w:id="437" w:name="_Toc428785412"/>
      <w:bookmarkStart w:id="438" w:name="_Toc442781154"/>
      <w:bookmarkStart w:id="439" w:name="_Toc520979363"/>
      <w:r w:rsidRPr="00B36286">
        <w:t>GARANTÍA ÚNICA DE CUMPLIMIENTO</w:t>
      </w:r>
      <w:bookmarkEnd w:id="435"/>
      <w:bookmarkEnd w:id="436"/>
      <w:bookmarkEnd w:id="437"/>
      <w:bookmarkEnd w:id="438"/>
      <w:bookmarkEnd w:id="439"/>
    </w:p>
    <w:p w14:paraId="167255DE" w14:textId="77777777" w:rsidR="00E91A26" w:rsidRPr="00B36286" w:rsidRDefault="00E91A26" w:rsidP="00B36286">
      <w:pPr>
        <w:keepNext/>
        <w:numPr>
          <w:ilvl w:val="2"/>
          <w:numId w:val="0"/>
        </w:numPr>
        <w:tabs>
          <w:tab w:val="num" w:pos="0"/>
        </w:tabs>
        <w:spacing w:after="0" w:line="240" w:lineRule="auto"/>
        <w:jc w:val="both"/>
        <w:outlineLvl w:val="1"/>
        <w:rPr>
          <w:rFonts w:ascii="Arial Narrow" w:hAnsi="Arial Narrow" w:cs="Arial"/>
          <w:sz w:val="24"/>
          <w:szCs w:val="24"/>
        </w:rPr>
      </w:pPr>
      <w:bookmarkStart w:id="440" w:name="_Toc367986706"/>
    </w:p>
    <w:p w14:paraId="3B54D754" w14:textId="77777777" w:rsidR="00E91A26" w:rsidRPr="00B36286" w:rsidRDefault="00E91A26" w:rsidP="00B36286">
      <w:pPr>
        <w:keepNext/>
        <w:numPr>
          <w:ilvl w:val="2"/>
          <w:numId w:val="0"/>
        </w:numPr>
        <w:tabs>
          <w:tab w:val="num" w:pos="0"/>
        </w:tabs>
        <w:spacing w:after="0" w:line="240" w:lineRule="auto"/>
        <w:jc w:val="both"/>
        <w:outlineLvl w:val="1"/>
        <w:rPr>
          <w:rFonts w:ascii="Arial Narrow" w:hAnsi="Arial Narrow" w:cs="Arial"/>
          <w:sz w:val="24"/>
          <w:szCs w:val="24"/>
        </w:rPr>
      </w:pPr>
      <w:bookmarkStart w:id="441" w:name="_Toc520979364"/>
      <w:r w:rsidRPr="00B36286">
        <w:rPr>
          <w:rFonts w:ascii="Arial Narrow" w:hAnsi="Arial Narrow" w:cs="Arial"/>
          <w:sz w:val="24"/>
          <w:szCs w:val="24"/>
        </w:rPr>
        <w:t>Para cubrir cualquier hecho constitutivo de incumplimiento, EL CONTRATISTA se compromete a constituir a favor del INSTITUTO, una garantía que ampare lo siguiente:</w:t>
      </w:r>
      <w:bookmarkEnd w:id="441"/>
    </w:p>
    <w:p w14:paraId="40D57567" w14:textId="77777777" w:rsidR="00E91A26" w:rsidRPr="00B36286" w:rsidRDefault="00E91A26" w:rsidP="00B36286">
      <w:pPr>
        <w:keepNext/>
        <w:numPr>
          <w:ilvl w:val="2"/>
          <w:numId w:val="0"/>
        </w:numPr>
        <w:tabs>
          <w:tab w:val="num" w:pos="0"/>
        </w:tabs>
        <w:spacing w:after="0" w:line="240" w:lineRule="auto"/>
        <w:jc w:val="both"/>
        <w:outlineLvl w:val="1"/>
        <w:rPr>
          <w:rFonts w:ascii="Arial Narrow" w:hAnsi="Arial Narrow" w:cs="Arial"/>
          <w:sz w:val="24"/>
          <w:szCs w:val="24"/>
        </w:rPr>
      </w:pPr>
    </w:p>
    <w:p w14:paraId="5805B99F" w14:textId="77777777" w:rsidR="00F70077" w:rsidRPr="00B36286" w:rsidRDefault="00F70077" w:rsidP="00B36286">
      <w:pPr>
        <w:widowControl w:val="0"/>
        <w:numPr>
          <w:ilvl w:val="0"/>
          <w:numId w:val="64"/>
        </w:numPr>
        <w:tabs>
          <w:tab w:val="left" w:pos="284"/>
        </w:tabs>
        <w:autoSpaceDE w:val="0"/>
        <w:autoSpaceDN w:val="0"/>
        <w:adjustRightInd w:val="0"/>
        <w:spacing w:after="0" w:line="240" w:lineRule="auto"/>
        <w:ind w:left="0" w:right="-518" w:firstLine="0"/>
        <w:jc w:val="both"/>
        <w:rPr>
          <w:rFonts w:ascii="Arial Narrow" w:eastAsia="Times New Roman" w:hAnsi="Arial Narrow" w:cs="Arial Narrow"/>
          <w:bCs/>
          <w:lang w:eastAsia="es-CO"/>
        </w:rPr>
      </w:pPr>
      <w:r w:rsidRPr="00B36286">
        <w:rPr>
          <w:rFonts w:ascii="Arial Narrow" w:eastAsia="Times New Roman" w:hAnsi="Arial Narrow" w:cs="Arial Narrow"/>
          <w:b/>
          <w:bCs/>
          <w:u w:val="single"/>
          <w:lang w:eastAsia="es-CO"/>
        </w:rPr>
        <w:t>Cumplimiento del contrato:</w:t>
      </w:r>
      <w:r w:rsidRPr="00B36286">
        <w:rPr>
          <w:rFonts w:ascii="Arial Narrow" w:eastAsia="Times New Roman" w:hAnsi="Arial Narrow" w:cs="Arial Narrow"/>
          <w:bCs/>
          <w:lang w:eastAsia="es-CO"/>
        </w:rPr>
        <w:t xml:space="preserve"> Por una cuantía equivalente al diez por ciento (10%) del valor del contrato, con una vigencia igual al plazo de ejecución del contrato y seis (6) meses más; en todo caso deberá mantenerse vigente hasta la liquidación del contrato.</w:t>
      </w:r>
    </w:p>
    <w:p w14:paraId="6EAEF45B" w14:textId="77777777" w:rsidR="00F70077" w:rsidRPr="00B36286" w:rsidRDefault="00F70077" w:rsidP="00B36286">
      <w:pPr>
        <w:widowControl w:val="0"/>
        <w:tabs>
          <w:tab w:val="left" w:pos="284"/>
        </w:tabs>
        <w:autoSpaceDE w:val="0"/>
        <w:autoSpaceDN w:val="0"/>
        <w:adjustRightInd w:val="0"/>
        <w:spacing w:after="0" w:line="240" w:lineRule="auto"/>
        <w:ind w:right="-518"/>
        <w:jc w:val="both"/>
        <w:rPr>
          <w:rFonts w:ascii="Arial Narrow" w:eastAsia="Times New Roman" w:hAnsi="Arial Narrow" w:cs="Arial Narrow"/>
          <w:bCs/>
          <w:lang w:eastAsia="es-CO"/>
        </w:rPr>
      </w:pPr>
    </w:p>
    <w:p w14:paraId="48E140F7" w14:textId="77777777" w:rsidR="00F70077" w:rsidRPr="00B36286" w:rsidRDefault="00F70077" w:rsidP="00B36286">
      <w:pPr>
        <w:widowControl w:val="0"/>
        <w:numPr>
          <w:ilvl w:val="0"/>
          <w:numId w:val="64"/>
        </w:numPr>
        <w:tabs>
          <w:tab w:val="left" w:pos="284"/>
        </w:tabs>
        <w:autoSpaceDE w:val="0"/>
        <w:autoSpaceDN w:val="0"/>
        <w:adjustRightInd w:val="0"/>
        <w:spacing w:after="0" w:line="240" w:lineRule="auto"/>
        <w:ind w:left="0" w:right="-518" w:firstLine="0"/>
        <w:jc w:val="both"/>
        <w:rPr>
          <w:rFonts w:ascii="Arial Narrow" w:hAnsi="Arial Narrow" w:cs="Arial"/>
          <w:color w:val="000000"/>
          <w:szCs w:val="24"/>
          <w:lang w:eastAsia="es-CO"/>
        </w:rPr>
      </w:pPr>
      <w:r w:rsidRPr="00B36286">
        <w:rPr>
          <w:rFonts w:ascii="Arial Narrow" w:eastAsia="Times New Roman" w:hAnsi="Arial Narrow" w:cs="Arial Narrow"/>
          <w:b/>
          <w:bCs/>
          <w:u w:val="single"/>
          <w:lang w:eastAsia="es-CO"/>
        </w:rPr>
        <w:t xml:space="preserve">Calidad y correcto funcionamiento de los bienes y servicios suministrados: </w:t>
      </w:r>
      <w:r w:rsidRPr="00B36286">
        <w:rPr>
          <w:rFonts w:ascii="Arial Narrow" w:eastAsia="Times New Roman" w:hAnsi="Arial Narrow" w:cs="Arial Narrow"/>
          <w:bCs/>
          <w:lang w:eastAsia="es-CO"/>
        </w:rPr>
        <w:t xml:space="preserve">Por una cuantía equivalente al </w:t>
      </w:r>
      <w:r w:rsidRPr="00B36286">
        <w:rPr>
          <w:rFonts w:ascii="Arial Narrow" w:hAnsi="Arial Narrow" w:cs="Arial"/>
          <w:color w:val="000000"/>
          <w:szCs w:val="24"/>
          <w:lang w:eastAsia="es-CO"/>
        </w:rPr>
        <w:t>10</w:t>
      </w:r>
      <w:r w:rsidRPr="00B36286">
        <w:rPr>
          <w:rFonts w:ascii="Arial Narrow" w:hAnsi="Arial Narrow" w:cs="Arial"/>
          <w:b/>
          <w:bCs/>
          <w:color w:val="000000"/>
          <w:szCs w:val="24"/>
          <w:lang w:eastAsia="es-CO"/>
        </w:rPr>
        <w:t xml:space="preserve">% </w:t>
      </w:r>
      <w:r w:rsidRPr="00B36286">
        <w:rPr>
          <w:rFonts w:ascii="Arial Narrow" w:hAnsi="Arial Narrow" w:cs="Arial"/>
          <w:color w:val="000000"/>
          <w:szCs w:val="24"/>
          <w:lang w:eastAsia="es-CO"/>
        </w:rPr>
        <w:t xml:space="preserve">del valor total del contrato y </w:t>
      </w:r>
      <w:r w:rsidRPr="00B36286">
        <w:rPr>
          <w:rFonts w:ascii="Arial Narrow" w:hAnsi="Arial Narrow" w:cs="Arial"/>
          <w:szCs w:val="24"/>
        </w:rPr>
        <w:t>por un término igual a un (1) año contado a partir del acta de entrega de los bienes objeto de este proceso</w:t>
      </w:r>
      <w:r w:rsidRPr="00B36286">
        <w:rPr>
          <w:rFonts w:ascii="Arial Narrow" w:hAnsi="Arial Narrow" w:cs="Arial"/>
          <w:color w:val="000000"/>
          <w:szCs w:val="24"/>
          <w:lang w:eastAsia="es-CO"/>
        </w:rPr>
        <w:t>.</w:t>
      </w:r>
    </w:p>
    <w:p w14:paraId="048631F4" w14:textId="77777777" w:rsidR="003013F3" w:rsidRPr="00B36286" w:rsidRDefault="003013F3" w:rsidP="00B36286">
      <w:pPr>
        <w:widowControl w:val="0"/>
        <w:tabs>
          <w:tab w:val="left" w:pos="284"/>
        </w:tabs>
        <w:autoSpaceDE w:val="0"/>
        <w:autoSpaceDN w:val="0"/>
        <w:adjustRightInd w:val="0"/>
        <w:spacing w:after="0" w:line="240" w:lineRule="auto"/>
        <w:ind w:right="-518"/>
        <w:jc w:val="both"/>
        <w:rPr>
          <w:rFonts w:ascii="Arial Narrow" w:hAnsi="Arial Narrow" w:cs="Arial"/>
          <w:color w:val="000000"/>
          <w:szCs w:val="24"/>
          <w:lang w:eastAsia="es-CO"/>
        </w:rPr>
      </w:pPr>
    </w:p>
    <w:p w14:paraId="2B371889" w14:textId="77777777" w:rsidR="00D63BC3" w:rsidRPr="00B36286" w:rsidRDefault="00D63BC3" w:rsidP="00B36286">
      <w:pPr>
        <w:widowControl w:val="0"/>
        <w:numPr>
          <w:ilvl w:val="0"/>
          <w:numId w:val="64"/>
        </w:numPr>
        <w:tabs>
          <w:tab w:val="left" w:pos="284"/>
        </w:tabs>
        <w:autoSpaceDE w:val="0"/>
        <w:autoSpaceDN w:val="0"/>
        <w:adjustRightInd w:val="0"/>
        <w:spacing w:after="0" w:line="240" w:lineRule="auto"/>
        <w:ind w:left="284" w:right="-518" w:hanging="284"/>
        <w:jc w:val="both"/>
        <w:rPr>
          <w:rFonts w:ascii="Arial Narrow" w:hAnsi="Arial Narrow" w:cs="Arial"/>
          <w:color w:val="000000"/>
          <w:szCs w:val="24"/>
          <w:lang w:eastAsia="es-CO"/>
        </w:rPr>
      </w:pPr>
      <w:r w:rsidRPr="00B36286">
        <w:rPr>
          <w:rFonts w:ascii="Arial Narrow" w:eastAsia="Times New Roman" w:hAnsi="Arial Narrow" w:cs="Arial Narrow"/>
          <w:b/>
          <w:bCs/>
          <w:u w:val="single"/>
          <w:lang w:eastAsia="es-CO"/>
        </w:rPr>
        <w:t xml:space="preserve">Calidad del </w:t>
      </w:r>
      <w:r w:rsidR="00C113D3" w:rsidRPr="00B36286">
        <w:rPr>
          <w:rFonts w:ascii="Arial Narrow" w:eastAsia="Times New Roman" w:hAnsi="Arial Narrow" w:cs="Arial Narrow"/>
          <w:b/>
          <w:bCs/>
          <w:u w:val="single"/>
          <w:lang w:eastAsia="es-CO"/>
        </w:rPr>
        <w:t>Se</w:t>
      </w:r>
      <w:r w:rsidRPr="00B36286">
        <w:rPr>
          <w:rFonts w:ascii="Arial Narrow" w:eastAsia="Times New Roman" w:hAnsi="Arial Narrow" w:cs="Arial Narrow"/>
          <w:b/>
          <w:bCs/>
          <w:u w:val="single"/>
          <w:lang w:eastAsia="es-CO"/>
        </w:rPr>
        <w:t xml:space="preserve">rvicio: </w:t>
      </w:r>
      <w:r w:rsidR="00C113D3" w:rsidRPr="00B36286">
        <w:rPr>
          <w:rFonts w:ascii="Arial Narrow" w:eastAsia="Times New Roman" w:hAnsi="Arial Narrow" w:cs="Arial Narrow"/>
          <w:bCs/>
          <w:lang w:eastAsia="es-CO"/>
        </w:rPr>
        <w:t>La calidad del servicio suministrado por una cuantía equivalente al treinta (30%) del valor total del contrato y con una vigencia igual al plazo de ejecución y seis (6) meses más; en todo caso deberá mantenerse vigente hasta la liquidación del contrato</w:t>
      </w:r>
      <w:r w:rsidRPr="00B36286">
        <w:rPr>
          <w:rFonts w:ascii="Arial Narrow" w:hAnsi="Arial Narrow" w:cs="Arial"/>
          <w:color w:val="000000"/>
          <w:szCs w:val="24"/>
          <w:lang w:eastAsia="es-CO"/>
        </w:rPr>
        <w:t>.</w:t>
      </w:r>
    </w:p>
    <w:p w14:paraId="7BB510C4" w14:textId="77777777" w:rsidR="00F70077" w:rsidRPr="00B36286" w:rsidRDefault="00F70077" w:rsidP="00B36286">
      <w:pPr>
        <w:widowControl w:val="0"/>
        <w:tabs>
          <w:tab w:val="left" w:pos="284"/>
        </w:tabs>
        <w:autoSpaceDE w:val="0"/>
        <w:autoSpaceDN w:val="0"/>
        <w:adjustRightInd w:val="0"/>
        <w:spacing w:after="0" w:line="240" w:lineRule="auto"/>
        <w:ind w:right="-518"/>
        <w:jc w:val="both"/>
        <w:rPr>
          <w:rFonts w:ascii="Arial Narrow" w:eastAsia="Times New Roman" w:hAnsi="Arial Narrow" w:cs="Arial Narrow"/>
          <w:bCs/>
          <w:lang w:eastAsia="es-CO"/>
        </w:rPr>
      </w:pPr>
    </w:p>
    <w:p w14:paraId="6C51169A" w14:textId="77777777" w:rsidR="00F64B6E" w:rsidRPr="00B36286" w:rsidRDefault="00F64B6E" w:rsidP="00B36286">
      <w:pPr>
        <w:pStyle w:val="Prrafodelista"/>
        <w:widowControl w:val="0"/>
        <w:numPr>
          <w:ilvl w:val="0"/>
          <w:numId w:val="64"/>
        </w:numPr>
        <w:tabs>
          <w:tab w:val="left" w:pos="284"/>
        </w:tabs>
        <w:autoSpaceDE w:val="0"/>
        <w:autoSpaceDN w:val="0"/>
        <w:adjustRightInd w:val="0"/>
        <w:spacing w:after="0" w:line="240" w:lineRule="auto"/>
        <w:ind w:left="426" w:right="-518"/>
        <w:jc w:val="both"/>
        <w:rPr>
          <w:rFonts w:ascii="Arial Narrow" w:eastAsia="Times New Roman" w:hAnsi="Arial Narrow" w:cs="Arial Narrow"/>
          <w:b/>
          <w:bCs/>
          <w:lang w:eastAsia="es-CO"/>
        </w:rPr>
      </w:pPr>
      <w:r w:rsidRPr="00B36286">
        <w:rPr>
          <w:rFonts w:ascii="Arial Narrow" w:eastAsia="Times New Roman" w:hAnsi="Arial Narrow" w:cs="Arial Narrow"/>
          <w:b/>
          <w:bCs/>
          <w:u w:val="single"/>
          <w:lang w:eastAsia="es-CO"/>
        </w:rPr>
        <w:t>Pago de salarios, prestaciones sociales e indemnizaciones</w:t>
      </w:r>
      <w:r w:rsidRPr="00B36286">
        <w:rPr>
          <w:rFonts w:ascii="Arial Narrow" w:eastAsia="Times New Roman" w:hAnsi="Arial Narrow" w:cs="Arial Narrow"/>
          <w:bCs/>
          <w:lang w:eastAsia="es-CO"/>
        </w:rPr>
        <w:t xml:space="preserve">. </w:t>
      </w:r>
      <w:r w:rsidRPr="00B36286">
        <w:rPr>
          <w:rFonts w:ascii="Arial Narrow" w:hAnsi="Arial Narrow" w:cs="Arial Narrow"/>
        </w:rPr>
        <w:t xml:space="preserve">Por una cuantía equivalente al veinte por ciento (20%) del valor total del contrato, con una vigencia igual al plazo del mismo y tres (3) años más contados a partir de la fecha de la orden de iniciación dada al contratista. </w:t>
      </w:r>
    </w:p>
    <w:p w14:paraId="7DDD0542" w14:textId="77777777" w:rsidR="000B7C09" w:rsidRPr="00B36286" w:rsidRDefault="000B7C09" w:rsidP="00B36286">
      <w:pPr>
        <w:widowControl w:val="0"/>
        <w:tabs>
          <w:tab w:val="left" w:pos="284"/>
        </w:tabs>
        <w:autoSpaceDE w:val="0"/>
        <w:autoSpaceDN w:val="0"/>
        <w:adjustRightInd w:val="0"/>
        <w:spacing w:after="0" w:line="240" w:lineRule="auto"/>
        <w:ind w:right="-518"/>
        <w:jc w:val="both"/>
        <w:rPr>
          <w:rFonts w:ascii="Arial Narrow" w:eastAsia="Times New Roman" w:hAnsi="Arial Narrow" w:cs="Arial Narrow"/>
          <w:bCs/>
          <w:lang w:eastAsia="es-CO"/>
        </w:rPr>
      </w:pPr>
    </w:p>
    <w:p w14:paraId="231FA3CC" w14:textId="77777777" w:rsidR="00F70077" w:rsidRPr="00B36286" w:rsidRDefault="00F70077" w:rsidP="00B36286">
      <w:pPr>
        <w:widowControl w:val="0"/>
        <w:tabs>
          <w:tab w:val="left" w:pos="284"/>
        </w:tabs>
        <w:autoSpaceDE w:val="0"/>
        <w:autoSpaceDN w:val="0"/>
        <w:adjustRightInd w:val="0"/>
        <w:spacing w:after="0" w:line="240" w:lineRule="auto"/>
        <w:ind w:right="-518"/>
        <w:jc w:val="both"/>
        <w:rPr>
          <w:rFonts w:ascii="Arial Narrow" w:eastAsia="Times New Roman" w:hAnsi="Arial Narrow" w:cs="Arial Narrow"/>
          <w:bCs/>
          <w:lang w:eastAsia="es-CO"/>
        </w:rPr>
      </w:pPr>
      <w:r w:rsidRPr="00B36286">
        <w:rPr>
          <w:rFonts w:ascii="Arial Narrow" w:eastAsia="Times New Roman" w:hAnsi="Arial Narrow" w:cs="Arial Narrow"/>
          <w:bCs/>
          <w:lang w:eastAsia="es-CO"/>
        </w:rPr>
        <w:t xml:space="preserve">Esta Garantía para amparar los riesgos derivados del incumplimiento de las obligaciones contractuales deberá presentarse al INVIAS dentro de los tres (3) días hábiles siguientes contados a partir de la publicación del INVIAS en el SECOP de la comunicación de la aceptación de la oferta y requerirá la aprobación del ordenador del gasto. </w:t>
      </w:r>
    </w:p>
    <w:p w14:paraId="0FDB9577" w14:textId="77777777" w:rsidR="00F70077" w:rsidRPr="00B36286" w:rsidRDefault="00F70077" w:rsidP="00B36286">
      <w:pPr>
        <w:widowControl w:val="0"/>
        <w:tabs>
          <w:tab w:val="left" w:pos="284"/>
        </w:tabs>
        <w:autoSpaceDE w:val="0"/>
        <w:autoSpaceDN w:val="0"/>
        <w:adjustRightInd w:val="0"/>
        <w:spacing w:after="0" w:line="240" w:lineRule="auto"/>
        <w:ind w:right="-518"/>
        <w:jc w:val="both"/>
        <w:rPr>
          <w:rFonts w:ascii="Arial Narrow" w:eastAsia="Times New Roman" w:hAnsi="Arial Narrow" w:cs="Arial Narrow"/>
          <w:bCs/>
          <w:lang w:eastAsia="es-CO"/>
        </w:rPr>
      </w:pPr>
    </w:p>
    <w:p w14:paraId="7601AD3A" w14:textId="77777777" w:rsidR="00F70077" w:rsidRPr="00B36286" w:rsidRDefault="00F70077" w:rsidP="00B36286">
      <w:pPr>
        <w:widowControl w:val="0"/>
        <w:tabs>
          <w:tab w:val="left" w:pos="284"/>
        </w:tabs>
        <w:autoSpaceDE w:val="0"/>
        <w:autoSpaceDN w:val="0"/>
        <w:adjustRightInd w:val="0"/>
        <w:spacing w:after="0" w:line="240" w:lineRule="auto"/>
        <w:ind w:right="-518"/>
        <w:jc w:val="both"/>
        <w:rPr>
          <w:rFonts w:ascii="Arial Narrow" w:eastAsia="Times New Roman" w:hAnsi="Arial Narrow" w:cs="Arial Narrow"/>
          <w:bCs/>
          <w:lang w:eastAsia="es-CO"/>
        </w:rPr>
      </w:pPr>
      <w:r w:rsidRPr="00B36286">
        <w:rPr>
          <w:rFonts w:ascii="Arial Narrow" w:eastAsia="Times New Roman" w:hAnsi="Arial Narrow" w:cs="Arial Narrow"/>
          <w:bCs/>
          <w:lang w:eastAsia="es-CO"/>
        </w:rPr>
        <w:t xml:space="preserve">NOTA: El contratista se comprometerá a ampliar, modificar o prorrogar la garantía única de cumplimiento, en el evento que se aumente el valor del contrato o se prorrogue o suspenda su vigencia. Además, se obligará a mantener indemne al </w:t>
      </w:r>
      <w:r w:rsidRPr="00B36286">
        <w:rPr>
          <w:rFonts w:ascii="Arial Narrow" w:eastAsia="Times New Roman" w:hAnsi="Arial Narrow" w:cs="Arial Narrow"/>
          <w:bCs/>
          <w:lang w:eastAsia="es-CO"/>
        </w:rPr>
        <w:lastRenderedPageBreak/>
        <w:t>INSTITUTO de cualquier reclamación proveniente de terceros que tenga como causa sus actuaciones, de conformidad con lo establecido en el 1082 de 2015.</w:t>
      </w:r>
    </w:p>
    <w:p w14:paraId="395F7059" w14:textId="77777777" w:rsidR="00F70077" w:rsidRPr="00B36286" w:rsidRDefault="00F70077" w:rsidP="00B36286">
      <w:pPr>
        <w:widowControl w:val="0"/>
        <w:tabs>
          <w:tab w:val="left" w:pos="284"/>
        </w:tabs>
        <w:autoSpaceDE w:val="0"/>
        <w:autoSpaceDN w:val="0"/>
        <w:adjustRightInd w:val="0"/>
        <w:spacing w:after="0" w:line="240" w:lineRule="auto"/>
        <w:ind w:right="-518"/>
        <w:jc w:val="both"/>
        <w:rPr>
          <w:rFonts w:ascii="Arial Narrow" w:eastAsia="Times New Roman" w:hAnsi="Arial Narrow" w:cs="Arial Narrow"/>
          <w:b/>
          <w:bCs/>
          <w:lang w:eastAsia="es-CO"/>
        </w:rPr>
      </w:pPr>
    </w:p>
    <w:p w14:paraId="1D65DDED" w14:textId="77777777" w:rsidR="00F70077" w:rsidRPr="00B36286" w:rsidRDefault="00F70077" w:rsidP="00B36286">
      <w:pPr>
        <w:widowControl w:val="0"/>
        <w:autoSpaceDE w:val="0"/>
        <w:autoSpaceDN w:val="0"/>
        <w:adjustRightInd w:val="0"/>
        <w:spacing w:after="0" w:line="240" w:lineRule="auto"/>
        <w:ind w:right="-518"/>
        <w:jc w:val="both"/>
        <w:rPr>
          <w:rFonts w:ascii="Arial Narrow" w:eastAsia="Times New Roman" w:hAnsi="Arial Narrow" w:cs="Arial Narrow"/>
          <w:bCs/>
          <w:lang w:eastAsia="es-CO"/>
        </w:rPr>
      </w:pPr>
      <w:r w:rsidRPr="00B36286">
        <w:rPr>
          <w:rFonts w:ascii="Arial Narrow" w:eastAsia="Times New Roman" w:hAnsi="Arial Narrow" w:cs="Arial Narrow"/>
          <w:b/>
          <w:bCs/>
          <w:lang w:eastAsia="es-CO"/>
        </w:rPr>
        <w:t>NOTA:</w:t>
      </w:r>
      <w:r w:rsidRPr="00B36286">
        <w:rPr>
          <w:rFonts w:ascii="Arial Narrow" w:eastAsia="Times New Roman" w:hAnsi="Arial Narrow" w:cs="Arial Narrow"/>
          <w:bCs/>
          <w:lang w:eastAsia="es-CO"/>
        </w:rPr>
        <w:t xml:space="preserve"> El contratista se comprometerá a ampliar, modificar o prorrogar la garantía única de cumplimiento, en el evento que se aumente el valor del contrato o se prorrogue o suspenda su vigencia. Y deberá restablecer el valor de la garantía cuando éste se haya visto reducido por razón de las reclamaciones efectuadas por el INSTITUTO, al tenor de lo dispuesto en el artículo 2.2.1.2.3.1.18 del Decreto 1082 de 2015.</w:t>
      </w:r>
    </w:p>
    <w:p w14:paraId="67FF8D89" w14:textId="77777777" w:rsidR="00900554" w:rsidRPr="00B36286" w:rsidRDefault="00900554" w:rsidP="00B36286">
      <w:pPr>
        <w:keepNext/>
        <w:spacing w:after="0" w:line="240" w:lineRule="auto"/>
        <w:jc w:val="both"/>
        <w:outlineLvl w:val="1"/>
        <w:rPr>
          <w:rFonts w:ascii="Arial Narrow" w:hAnsi="Arial Narrow" w:cs="Arial"/>
          <w:sz w:val="24"/>
          <w:szCs w:val="24"/>
        </w:rPr>
      </w:pPr>
    </w:p>
    <w:p w14:paraId="51E5A2B3" w14:textId="77777777" w:rsidR="00E91A26" w:rsidRPr="00B36286" w:rsidRDefault="00E91A26" w:rsidP="00B36286">
      <w:pPr>
        <w:keepNext/>
        <w:numPr>
          <w:ilvl w:val="2"/>
          <w:numId w:val="0"/>
        </w:numPr>
        <w:tabs>
          <w:tab w:val="num" w:pos="0"/>
        </w:tabs>
        <w:spacing w:after="0" w:line="240" w:lineRule="auto"/>
        <w:jc w:val="both"/>
        <w:outlineLvl w:val="1"/>
        <w:rPr>
          <w:rFonts w:ascii="Arial Narrow" w:hAnsi="Arial Narrow" w:cs="Arial"/>
          <w:bCs/>
          <w:sz w:val="24"/>
          <w:szCs w:val="24"/>
        </w:rPr>
      </w:pPr>
      <w:bookmarkStart w:id="442" w:name="_Toc520979368"/>
      <w:r w:rsidRPr="00B36286">
        <w:rPr>
          <w:rFonts w:ascii="Arial Narrow" w:hAnsi="Arial Narrow" w:cs="Arial"/>
          <w:b/>
          <w:sz w:val="24"/>
          <w:szCs w:val="24"/>
        </w:rPr>
        <w:t>INDEMNIDAD</w:t>
      </w:r>
      <w:r w:rsidRPr="00B36286">
        <w:rPr>
          <w:rFonts w:ascii="Arial Narrow" w:hAnsi="Arial Narrow" w:cs="Arial"/>
          <w:bCs/>
          <w:sz w:val="24"/>
          <w:szCs w:val="24"/>
        </w:rPr>
        <w:t>.- EL CONTRATISTA se obliga a mantener indemne al INSTITUTO frente a cualquier reclamación proveniente de terceros que tenga como causa las actuaciones del CONTRATISTA, sus subcontratistas o dependientes.</w:t>
      </w:r>
      <w:bookmarkEnd w:id="442"/>
    </w:p>
    <w:p w14:paraId="719F9660" w14:textId="77777777" w:rsidR="00E91A26" w:rsidRPr="00B36286" w:rsidRDefault="00E91A26" w:rsidP="00B36286">
      <w:pPr>
        <w:keepNext/>
        <w:numPr>
          <w:ilvl w:val="2"/>
          <w:numId w:val="0"/>
        </w:numPr>
        <w:tabs>
          <w:tab w:val="num" w:pos="0"/>
        </w:tabs>
        <w:spacing w:after="0" w:line="240" w:lineRule="auto"/>
        <w:ind w:left="720" w:hanging="720"/>
        <w:jc w:val="both"/>
        <w:outlineLvl w:val="1"/>
        <w:rPr>
          <w:rFonts w:ascii="Arial Narrow" w:hAnsi="Arial Narrow" w:cs="Arial"/>
          <w:b/>
          <w:sz w:val="24"/>
          <w:szCs w:val="24"/>
        </w:rPr>
      </w:pPr>
    </w:p>
    <w:p w14:paraId="1258C98E" w14:textId="77777777" w:rsidR="00E91A26" w:rsidRPr="00B36286" w:rsidRDefault="00E91A26" w:rsidP="00B36286">
      <w:pPr>
        <w:keepNext/>
        <w:numPr>
          <w:ilvl w:val="2"/>
          <w:numId w:val="0"/>
        </w:numPr>
        <w:tabs>
          <w:tab w:val="num" w:pos="0"/>
        </w:tabs>
        <w:spacing w:after="0" w:line="240" w:lineRule="auto"/>
        <w:jc w:val="both"/>
        <w:outlineLvl w:val="1"/>
        <w:rPr>
          <w:rFonts w:ascii="Arial Narrow" w:eastAsia="Times New Roman" w:hAnsi="Arial Narrow"/>
          <w:sz w:val="24"/>
          <w:szCs w:val="24"/>
          <w:lang w:eastAsia="es-ES"/>
        </w:rPr>
      </w:pPr>
      <w:bookmarkStart w:id="443" w:name="_Toc520979369"/>
      <w:r w:rsidRPr="00B36286">
        <w:rPr>
          <w:rFonts w:ascii="Arial Narrow" w:hAnsi="Arial Narrow" w:cs="Arial"/>
          <w:b/>
          <w:sz w:val="24"/>
          <w:szCs w:val="24"/>
        </w:rPr>
        <w:t>MANTENIMIENTO Y RESTABLECIMIENTO DE LA GARANTÍA</w:t>
      </w:r>
      <w:r w:rsidRPr="00B36286">
        <w:rPr>
          <w:rFonts w:ascii="Arial Narrow" w:hAnsi="Arial Narrow" w:cs="Arial"/>
          <w:bCs/>
          <w:sz w:val="24"/>
          <w:szCs w:val="24"/>
        </w:rPr>
        <w:t xml:space="preserve">.- EL CONTRATISTA está obligado a restablecer el valor de la garantía cuando esta se vea reducida por razón de las reclamaciones que efectúe EL INSTITUTO, así como, a ampliar las garantías en los eventos de adición y/o prórroga del contrato. </w:t>
      </w:r>
      <w:r w:rsidRPr="00B36286">
        <w:rPr>
          <w:rFonts w:ascii="Arial Narrow" w:hAnsi="Arial Narrow" w:cs="Arial"/>
          <w:sz w:val="24"/>
          <w:szCs w:val="24"/>
        </w:rPr>
        <w:t>El no restablecimiento de la garantía por parte del CONTRATISTA o su no adición o prórroga, según el caso, constituye causal de incumplimiento del contrato y se dará inicio a los procesos sancionatorios a que haya lugar.</w:t>
      </w:r>
      <w:bookmarkEnd w:id="443"/>
    </w:p>
    <w:p w14:paraId="7338F69E" w14:textId="77777777" w:rsidR="00C05456" w:rsidRPr="00B36286" w:rsidRDefault="00C0545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B5A07C7" w14:textId="77777777" w:rsidR="00E91A26" w:rsidRPr="00B36286" w:rsidRDefault="00E91A26" w:rsidP="00DD2E97">
      <w:pPr>
        <w:pStyle w:val="Invias-Titulo2"/>
        <w:numPr>
          <w:ilvl w:val="1"/>
          <w:numId w:val="39"/>
        </w:numPr>
      </w:pPr>
      <w:bookmarkStart w:id="444" w:name="_Toc326656802"/>
      <w:bookmarkStart w:id="445" w:name="_Toc367986707"/>
      <w:bookmarkStart w:id="446" w:name="_Toc428785413"/>
      <w:bookmarkStart w:id="447" w:name="_Toc442781155"/>
      <w:bookmarkStart w:id="448" w:name="_Toc520979370"/>
      <w:bookmarkEnd w:id="440"/>
      <w:r w:rsidRPr="00B36286">
        <w:t>REQUISITOS DE LAS GARANTIAS Y SEGURO</w:t>
      </w:r>
      <w:bookmarkEnd w:id="444"/>
      <w:bookmarkEnd w:id="445"/>
      <w:bookmarkEnd w:id="446"/>
      <w:bookmarkEnd w:id="447"/>
      <w:bookmarkEnd w:id="448"/>
    </w:p>
    <w:p w14:paraId="77E94B36"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BF74270"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Con respecto a la Garantía Única y al Seguro de Responsabilidad Civil Extracontractual, se debe tener en cuenta las siguientes instrucciones para evitar la devolución de las garantías:</w:t>
      </w:r>
    </w:p>
    <w:p w14:paraId="67BCAB36" w14:textId="77777777" w:rsidR="00E91A26" w:rsidRPr="00B36286" w:rsidRDefault="00E91A26" w:rsidP="00B36286">
      <w:pPr>
        <w:spacing w:after="0" w:line="240" w:lineRule="auto"/>
        <w:jc w:val="both"/>
        <w:rPr>
          <w:rFonts w:ascii="Arial Narrow" w:eastAsia="Times New Roman" w:hAnsi="Arial Narrow"/>
          <w:sz w:val="24"/>
          <w:szCs w:val="24"/>
          <w:lang w:eastAsia="es-ES"/>
        </w:rPr>
      </w:pPr>
    </w:p>
    <w:p w14:paraId="4C011F5E" w14:textId="77777777" w:rsidR="00E91A26" w:rsidRPr="00B36286" w:rsidRDefault="00E91A26" w:rsidP="00B36286">
      <w:pPr>
        <w:spacing w:after="0" w:line="240" w:lineRule="auto"/>
        <w:jc w:val="both"/>
        <w:rPr>
          <w:rFonts w:ascii="Arial Narrow" w:eastAsia="Times New Roman" w:hAnsi="Arial Narrow"/>
          <w:b/>
          <w:sz w:val="24"/>
          <w:szCs w:val="24"/>
          <w:lang w:eastAsia="es-ES"/>
        </w:rPr>
      </w:pPr>
      <w:r w:rsidRPr="00B36286">
        <w:rPr>
          <w:rFonts w:ascii="Arial Narrow" w:eastAsia="Times New Roman" w:hAnsi="Arial Narrow"/>
          <w:b/>
          <w:sz w:val="24"/>
          <w:szCs w:val="24"/>
          <w:lang w:eastAsia="es-ES"/>
        </w:rPr>
        <w:t>Para garantía única y seguro:</w:t>
      </w:r>
    </w:p>
    <w:p w14:paraId="621D3070" w14:textId="77777777" w:rsidR="00E91A26" w:rsidRPr="00B36286" w:rsidRDefault="00E91A26" w:rsidP="00B36286">
      <w:pPr>
        <w:spacing w:after="0" w:line="240" w:lineRule="auto"/>
        <w:jc w:val="both"/>
        <w:rPr>
          <w:rFonts w:ascii="Arial Narrow" w:eastAsia="Times New Roman" w:hAnsi="Arial Narrow"/>
          <w:b/>
          <w:sz w:val="24"/>
          <w:szCs w:val="24"/>
          <w:lang w:eastAsia="es-ES"/>
        </w:rPr>
      </w:pPr>
    </w:p>
    <w:p w14:paraId="14D829FB" w14:textId="77777777" w:rsidR="00E91A26" w:rsidRPr="00B36286" w:rsidRDefault="00E91A26" w:rsidP="00B36286">
      <w:pPr>
        <w:numPr>
          <w:ilvl w:val="0"/>
          <w:numId w:val="6"/>
        </w:numPr>
        <w:spacing w:after="0" w:line="240" w:lineRule="auto"/>
        <w:ind w:left="502"/>
        <w:jc w:val="both"/>
        <w:rPr>
          <w:rFonts w:ascii="Arial Narrow" w:eastAsia="Times New Roman" w:hAnsi="Arial Narrow"/>
          <w:sz w:val="24"/>
          <w:szCs w:val="24"/>
          <w:lang w:val="es-MX" w:eastAsia="es-ES"/>
        </w:rPr>
      </w:pPr>
      <w:r w:rsidRPr="00B36286">
        <w:rPr>
          <w:rFonts w:ascii="Arial Narrow" w:eastAsia="Times New Roman" w:hAnsi="Arial Narrow"/>
          <w:sz w:val="24"/>
          <w:szCs w:val="24"/>
          <w:lang w:val="es-MX" w:eastAsia="es-ES"/>
        </w:rPr>
        <w:t>El tomador debe ser el contratista. Cuando se trate de contratista plural (Consorcio o Unión Temporal), la garantía debe ser otorgada por todos sus integrantes.</w:t>
      </w:r>
    </w:p>
    <w:p w14:paraId="43CF4E3C" w14:textId="77777777" w:rsidR="00E91A26" w:rsidRPr="00B36286" w:rsidRDefault="00E91A26" w:rsidP="00B36286">
      <w:pPr>
        <w:numPr>
          <w:ilvl w:val="0"/>
          <w:numId w:val="6"/>
        </w:numPr>
        <w:spacing w:after="0" w:line="240" w:lineRule="auto"/>
        <w:ind w:left="502"/>
        <w:jc w:val="both"/>
        <w:rPr>
          <w:rFonts w:ascii="Arial Narrow" w:eastAsia="Times New Roman" w:hAnsi="Arial Narrow"/>
          <w:sz w:val="24"/>
          <w:szCs w:val="24"/>
          <w:lang w:val="es-MX" w:eastAsia="es-ES"/>
        </w:rPr>
      </w:pPr>
      <w:r w:rsidRPr="00B36286">
        <w:rPr>
          <w:rFonts w:ascii="Arial Narrow" w:eastAsia="Times New Roman" w:hAnsi="Arial Narrow"/>
          <w:sz w:val="24"/>
          <w:szCs w:val="24"/>
          <w:lang w:val="es-MX" w:eastAsia="es-ES"/>
        </w:rPr>
        <w:t>Se debe establecer clara y completamente el NIT del Instituto Nacional de Vías 800.215.807-2 y el NIT del Contratista, Incluir dígito de verificación (número después del guion). No se aceptan garantías a nombre del representante legal o de alguno de los integrantes del consorcio. Cuando el contratista sea una Unión Temporal o Consorcio, se debe incluir razón social, NIT y porcentaje de participación de cada uno de los integrantes.</w:t>
      </w:r>
    </w:p>
    <w:p w14:paraId="02F93BA7" w14:textId="77777777" w:rsidR="00E91A26" w:rsidRPr="00B36286" w:rsidRDefault="00E91A26" w:rsidP="00B36286">
      <w:pPr>
        <w:numPr>
          <w:ilvl w:val="0"/>
          <w:numId w:val="6"/>
        </w:numPr>
        <w:spacing w:after="0" w:line="240" w:lineRule="auto"/>
        <w:ind w:left="502"/>
        <w:jc w:val="both"/>
        <w:rPr>
          <w:rFonts w:ascii="Arial Narrow" w:eastAsia="Times New Roman" w:hAnsi="Arial Narrow"/>
          <w:sz w:val="24"/>
          <w:szCs w:val="24"/>
          <w:lang w:val="es-MX" w:eastAsia="es-ES"/>
        </w:rPr>
      </w:pPr>
      <w:r w:rsidRPr="00B36286">
        <w:rPr>
          <w:rFonts w:ascii="Arial Narrow" w:eastAsia="Times New Roman" w:hAnsi="Arial Narrow"/>
          <w:sz w:val="24"/>
          <w:szCs w:val="24"/>
          <w:lang w:val="es-MX" w:eastAsia="es-ES"/>
        </w:rPr>
        <w:t xml:space="preserve">Debe incluir claramente el número y año </w:t>
      </w:r>
      <w:r w:rsidR="00A9725D" w:rsidRPr="00B36286">
        <w:rPr>
          <w:rFonts w:ascii="Arial Narrow" w:eastAsia="Times New Roman" w:hAnsi="Arial Narrow"/>
          <w:sz w:val="24"/>
          <w:szCs w:val="24"/>
          <w:lang w:val="es-MX" w:eastAsia="es-ES"/>
        </w:rPr>
        <w:t>del contrato</w:t>
      </w:r>
      <w:r w:rsidRPr="00B36286">
        <w:rPr>
          <w:rFonts w:ascii="Arial Narrow" w:eastAsia="Times New Roman" w:hAnsi="Arial Narrow"/>
          <w:sz w:val="24"/>
          <w:szCs w:val="24"/>
          <w:lang w:val="es-MX" w:eastAsia="es-ES"/>
        </w:rPr>
        <w:t>.</w:t>
      </w:r>
    </w:p>
    <w:p w14:paraId="2E721FB4" w14:textId="77777777" w:rsidR="00E91A26" w:rsidRPr="00B36286" w:rsidRDefault="00E91A26" w:rsidP="00B36286">
      <w:pPr>
        <w:numPr>
          <w:ilvl w:val="0"/>
          <w:numId w:val="6"/>
        </w:numPr>
        <w:spacing w:after="0" w:line="240" w:lineRule="auto"/>
        <w:ind w:left="502"/>
        <w:jc w:val="both"/>
        <w:rPr>
          <w:rFonts w:ascii="Arial Narrow" w:eastAsia="Times New Roman" w:hAnsi="Arial Narrow"/>
          <w:sz w:val="24"/>
          <w:szCs w:val="24"/>
          <w:lang w:val="es-MX" w:eastAsia="es-ES"/>
        </w:rPr>
      </w:pPr>
      <w:r w:rsidRPr="00B36286">
        <w:rPr>
          <w:rFonts w:ascii="Arial Narrow" w:eastAsia="Times New Roman" w:hAnsi="Arial Narrow"/>
          <w:sz w:val="24"/>
          <w:szCs w:val="24"/>
          <w:lang w:val="es-MX" w:eastAsia="es-ES"/>
        </w:rPr>
        <w:t>Debe incluir el objeto del contrato.</w:t>
      </w:r>
    </w:p>
    <w:p w14:paraId="6B371269" w14:textId="77777777" w:rsidR="00E91A26" w:rsidRPr="00B36286" w:rsidRDefault="00E91A26" w:rsidP="00B36286">
      <w:pPr>
        <w:numPr>
          <w:ilvl w:val="0"/>
          <w:numId w:val="6"/>
        </w:numPr>
        <w:spacing w:after="0" w:line="240" w:lineRule="auto"/>
        <w:ind w:left="502"/>
        <w:jc w:val="both"/>
        <w:rPr>
          <w:rFonts w:ascii="Arial Narrow" w:eastAsia="Times New Roman" w:hAnsi="Arial Narrow"/>
          <w:sz w:val="24"/>
          <w:szCs w:val="24"/>
          <w:lang w:val="es-MX" w:eastAsia="es-ES"/>
        </w:rPr>
      </w:pPr>
      <w:r w:rsidRPr="00B36286">
        <w:rPr>
          <w:rFonts w:ascii="Arial Narrow" w:eastAsia="Times New Roman" w:hAnsi="Arial Narrow"/>
          <w:sz w:val="24"/>
          <w:szCs w:val="24"/>
          <w:lang w:val="es-MX" w:eastAsia="es-ES"/>
        </w:rPr>
        <w:t>Las garantías deben ser firmadas por el representante legal del contratista.</w:t>
      </w:r>
    </w:p>
    <w:p w14:paraId="3ACA24B4" w14:textId="77777777" w:rsidR="00E91A26" w:rsidRPr="00B36286" w:rsidRDefault="00E91A26" w:rsidP="00B36286">
      <w:pPr>
        <w:numPr>
          <w:ilvl w:val="0"/>
          <w:numId w:val="6"/>
        </w:numPr>
        <w:spacing w:after="0" w:line="240" w:lineRule="auto"/>
        <w:ind w:left="502"/>
        <w:jc w:val="both"/>
        <w:rPr>
          <w:rFonts w:ascii="Arial Narrow" w:eastAsia="Times New Roman" w:hAnsi="Arial Narrow"/>
          <w:sz w:val="24"/>
          <w:szCs w:val="24"/>
          <w:lang w:val="es-MX" w:eastAsia="es-ES"/>
        </w:rPr>
      </w:pPr>
      <w:r w:rsidRPr="00B36286">
        <w:rPr>
          <w:rFonts w:ascii="Arial Narrow" w:eastAsia="Times New Roman" w:hAnsi="Arial Narrow"/>
          <w:sz w:val="24"/>
          <w:szCs w:val="24"/>
          <w:lang w:val="es-MX" w:eastAsia="es-ES"/>
        </w:rPr>
        <w:t>La fecha de inicio de la vigencia de los amparos debe ser dentro de los tres (3) días hábiles siguientes a la firma del contrato.</w:t>
      </w:r>
    </w:p>
    <w:p w14:paraId="77EEF038" w14:textId="77777777" w:rsidR="00E91A26" w:rsidRPr="00B36286" w:rsidRDefault="00E91A26" w:rsidP="00B36286">
      <w:pPr>
        <w:numPr>
          <w:ilvl w:val="0"/>
          <w:numId w:val="6"/>
        </w:numPr>
        <w:spacing w:after="0" w:line="240" w:lineRule="auto"/>
        <w:ind w:left="502"/>
        <w:jc w:val="both"/>
        <w:rPr>
          <w:rFonts w:ascii="Arial Narrow" w:eastAsia="Times New Roman" w:hAnsi="Arial Narrow"/>
          <w:sz w:val="24"/>
          <w:szCs w:val="24"/>
          <w:lang w:val="en-US" w:eastAsia="es-ES"/>
        </w:rPr>
      </w:pPr>
      <w:r w:rsidRPr="00B36286">
        <w:rPr>
          <w:rFonts w:ascii="Arial Narrow" w:eastAsia="Times New Roman" w:hAnsi="Arial Narrow"/>
          <w:sz w:val="24"/>
          <w:szCs w:val="24"/>
          <w:lang w:val="es-MX" w:eastAsia="es-ES"/>
        </w:rPr>
        <w:t xml:space="preserve">En caso de no usar centavos, los valores deben aproximarse al mayor Ej. </w:t>
      </w:r>
      <w:r w:rsidRPr="00B36286">
        <w:rPr>
          <w:rFonts w:ascii="Arial Narrow" w:eastAsia="Times New Roman" w:hAnsi="Arial Narrow"/>
          <w:sz w:val="24"/>
          <w:szCs w:val="24"/>
          <w:lang w:eastAsia="es-ES"/>
        </w:rPr>
        <w:t>Cumplimiento</w:t>
      </w:r>
      <w:r w:rsidRPr="00B36286">
        <w:rPr>
          <w:rFonts w:ascii="Arial Narrow" w:eastAsia="Times New Roman" w:hAnsi="Arial Narrow"/>
          <w:sz w:val="24"/>
          <w:szCs w:val="24"/>
          <w:lang w:val="en-US" w:eastAsia="es-ES"/>
        </w:rPr>
        <w:t xml:space="preserve"> </w:t>
      </w:r>
      <w:r w:rsidRPr="00B36286">
        <w:rPr>
          <w:rFonts w:ascii="Arial Narrow" w:eastAsia="Times New Roman" w:hAnsi="Arial Narrow"/>
          <w:sz w:val="24"/>
          <w:szCs w:val="24"/>
          <w:lang w:eastAsia="es-ES"/>
        </w:rPr>
        <w:t>si</w:t>
      </w:r>
      <w:r w:rsidRPr="00B36286">
        <w:rPr>
          <w:rFonts w:ascii="Arial Narrow" w:eastAsia="Times New Roman" w:hAnsi="Arial Narrow"/>
          <w:sz w:val="24"/>
          <w:szCs w:val="24"/>
          <w:lang w:val="en-US" w:eastAsia="es-ES"/>
        </w:rPr>
        <w:t xml:space="preserve"> el valor a </w:t>
      </w:r>
      <w:r w:rsidRPr="00B36286">
        <w:rPr>
          <w:rFonts w:ascii="Arial Narrow" w:eastAsia="Times New Roman" w:hAnsi="Arial Narrow"/>
          <w:sz w:val="24"/>
          <w:szCs w:val="24"/>
          <w:lang w:eastAsia="es-ES"/>
        </w:rPr>
        <w:t>asegurar</w:t>
      </w:r>
      <w:r w:rsidRPr="00B36286">
        <w:rPr>
          <w:rFonts w:ascii="Arial Narrow" w:eastAsia="Times New Roman" w:hAnsi="Arial Narrow"/>
          <w:sz w:val="24"/>
          <w:szCs w:val="24"/>
          <w:lang w:val="en-US" w:eastAsia="es-ES"/>
        </w:rPr>
        <w:t xml:space="preserve"> </w:t>
      </w:r>
      <w:r w:rsidRPr="00B36286">
        <w:rPr>
          <w:rFonts w:ascii="Arial Narrow" w:eastAsia="Times New Roman" w:hAnsi="Arial Narrow"/>
          <w:sz w:val="24"/>
          <w:szCs w:val="24"/>
          <w:lang w:eastAsia="es-ES"/>
        </w:rPr>
        <w:t>es</w:t>
      </w:r>
      <w:r w:rsidRPr="00B36286">
        <w:rPr>
          <w:rFonts w:ascii="Arial Narrow" w:eastAsia="Times New Roman" w:hAnsi="Arial Narrow"/>
          <w:sz w:val="24"/>
          <w:szCs w:val="24"/>
          <w:lang w:val="en-US" w:eastAsia="es-ES"/>
        </w:rPr>
        <w:t xml:space="preserve"> $14.980.420,20 </w:t>
      </w:r>
      <w:r w:rsidRPr="00B36286">
        <w:rPr>
          <w:rFonts w:ascii="Arial Narrow" w:eastAsia="Times New Roman" w:hAnsi="Arial Narrow"/>
          <w:sz w:val="24"/>
          <w:szCs w:val="24"/>
          <w:lang w:eastAsia="es-ES"/>
        </w:rPr>
        <w:t>aproximar</w:t>
      </w:r>
      <w:r w:rsidRPr="00B36286">
        <w:rPr>
          <w:rFonts w:ascii="Arial Narrow" w:eastAsia="Times New Roman" w:hAnsi="Arial Narrow"/>
          <w:sz w:val="24"/>
          <w:szCs w:val="24"/>
          <w:lang w:val="en-US" w:eastAsia="es-ES"/>
        </w:rPr>
        <w:t xml:space="preserve"> a $14.980.421</w:t>
      </w:r>
    </w:p>
    <w:p w14:paraId="24828497" w14:textId="77777777" w:rsidR="00E91A26" w:rsidRPr="00B36286" w:rsidRDefault="00E91A26" w:rsidP="00B36286">
      <w:pPr>
        <w:numPr>
          <w:ilvl w:val="0"/>
          <w:numId w:val="6"/>
        </w:numPr>
        <w:spacing w:after="0" w:line="240" w:lineRule="auto"/>
        <w:ind w:left="502"/>
        <w:jc w:val="both"/>
        <w:rPr>
          <w:rFonts w:ascii="Arial Narrow" w:eastAsia="Times New Roman" w:hAnsi="Arial Narrow"/>
          <w:sz w:val="24"/>
          <w:szCs w:val="24"/>
          <w:lang w:val="es-MX" w:eastAsia="es-ES"/>
        </w:rPr>
      </w:pPr>
      <w:r w:rsidRPr="00B36286">
        <w:rPr>
          <w:rFonts w:ascii="Arial Narrow" w:eastAsia="Times New Roman" w:hAnsi="Arial Narrow"/>
          <w:sz w:val="24"/>
          <w:szCs w:val="24"/>
          <w:lang w:val="es-MX" w:eastAsia="es-ES"/>
        </w:rPr>
        <w:t>Las garantías deben venir en original.</w:t>
      </w:r>
    </w:p>
    <w:p w14:paraId="3E254C3A" w14:textId="77777777" w:rsidR="00E91A26" w:rsidRPr="00B36286" w:rsidRDefault="00E91A26" w:rsidP="00B36286">
      <w:pPr>
        <w:numPr>
          <w:ilvl w:val="0"/>
          <w:numId w:val="6"/>
        </w:numPr>
        <w:spacing w:after="0" w:line="240" w:lineRule="auto"/>
        <w:ind w:left="502"/>
        <w:jc w:val="both"/>
        <w:rPr>
          <w:rFonts w:ascii="Arial Narrow" w:eastAsia="Times New Roman" w:hAnsi="Arial Narrow"/>
          <w:sz w:val="24"/>
          <w:szCs w:val="24"/>
          <w:lang w:val="es-MX" w:eastAsia="es-ES"/>
        </w:rPr>
      </w:pPr>
      <w:r w:rsidRPr="00B36286">
        <w:rPr>
          <w:rFonts w:ascii="Arial Narrow" w:eastAsia="Times New Roman" w:hAnsi="Arial Narrow"/>
          <w:sz w:val="24"/>
          <w:szCs w:val="24"/>
          <w:lang w:val="es-MX" w:eastAsia="es-ES"/>
        </w:rPr>
        <w:t xml:space="preserve">Anexar el comprobante de pago de las garantías. Sin controvertir lo dispuesto por el artículo </w:t>
      </w:r>
      <w:r w:rsidR="00A9725D" w:rsidRPr="00B36286">
        <w:rPr>
          <w:rFonts w:ascii="Arial Narrow" w:eastAsia="Times New Roman" w:hAnsi="Arial Narrow"/>
          <w:sz w:val="24"/>
          <w:szCs w:val="24"/>
          <w:lang w:val="es-MX" w:eastAsia="es-ES"/>
        </w:rPr>
        <w:t>2.2.1.2.3.2.5 del</w:t>
      </w:r>
      <w:r w:rsidRPr="00B36286">
        <w:rPr>
          <w:rFonts w:ascii="Arial Narrow" w:eastAsia="Times New Roman" w:hAnsi="Arial Narrow"/>
          <w:sz w:val="24"/>
          <w:szCs w:val="24"/>
          <w:lang w:val="es-MX" w:eastAsia="es-ES"/>
        </w:rPr>
        <w:t xml:space="preserve"> decreto 1082 de 2015,  se solicita este documento para control.</w:t>
      </w:r>
    </w:p>
    <w:p w14:paraId="37EA2FD4" w14:textId="37A31E81" w:rsidR="00E91A26" w:rsidRDefault="00E91A26" w:rsidP="00B36286">
      <w:pPr>
        <w:spacing w:after="0" w:line="240" w:lineRule="auto"/>
        <w:ind w:left="502"/>
        <w:jc w:val="both"/>
        <w:rPr>
          <w:rFonts w:ascii="Arial Narrow" w:eastAsia="Times New Roman" w:hAnsi="Arial Narrow"/>
          <w:sz w:val="24"/>
          <w:szCs w:val="24"/>
          <w:lang w:val="es-MX" w:eastAsia="es-ES"/>
        </w:rPr>
      </w:pPr>
    </w:p>
    <w:p w14:paraId="07D61049" w14:textId="3A3B76B2" w:rsidR="00071E32" w:rsidRDefault="00071E32" w:rsidP="00B36286">
      <w:pPr>
        <w:spacing w:after="0" w:line="240" w:lineRule="auto"/>
        <w:ind w:left="502"/>
        <w:jc w:val="both"/>
        <w:rPr>
          <w:rFonts w:ascii="Arial Narrow" w:eastAsia="Times New Roman" w:hAnsi="Arial Narrow"/>
          <w:sz w:val="24"/>
          <w:szCs w:val="24"/>
          <w:lang w:val="es-MX" w:eastAsia="es-ES"/>
        </w:rPr>
      </w:pPr>
    </w:p>
    <w:p w14:paraId="16454AA8" w14:textId="77777777" w:rsidR="00071E32" w:rsidRPr="00B36286" w:rsidRDefault="00071E32" w:rsidP="00B36286">
      <w:pPr>
        <w:spacing w:after="0" w:line="240" w:lineRule="auto"/>
        <w:ind w:left="502"/>
        <w:jc w:val="both"/>
        <w:rPr>
          <w:rFonts w:ascii="Arial Narrow" w:eastAsia="Times New Roman" w:hAnsi="Arial Narrow"/>
          <w:sz w:val="24"/>
          <w:szCs w:val="24"/>
          <w:lang w:val="es-MX" w:eastAsia="es-ES"/>
        </w:rPr>
      </w:pPr>
    </w:p>
    <w:p w14:paraId="2E399AEE" w14:textId="77777777" w:rsidR="00E91A26" w:rsidRPr="00B36286" w:rsidRDefault="00CB335F" w:rsidP="0033329E">
      <w:pPr>
        <w:pStyle w:val="Invias-Titulo2"/>
      </w:pPr>
      <w:bookmarkStart w:id="449" w:name="_Toc326656804"/>
      <w:bookmarkStart w:id="450" w:name="_Toc367986708"/>
      <w:bookmarkStart w:id="451" w:name="_Toc428785414"/>
      <w:bookmarkStart w:id="452" w:name="_Toc442781156"/>
      <w:bookmarkStart w:id="453" w:name="_Toc520979371"/>
      <w:r w:rsidRPr="00B36286">
        <w:lastRenderedPageBreak/>
        <w:t xml:space="preserve">7.10 </w:t>
      </w:r>
      <w:r w:rsidR="00E91A26" w:rsidRPr="00B36286">
        <w:t>ORDEN DE INICIACIÓN</w:t>
      </w:r>
      <w:bookmarkEnd w:id="449"/>
      <w:bookmarkEnd w:id="450"/>
      <w:bookmarkEnd w:id="451"/>
      <w:bookmarkEnd w:id="452"/>
      <w:bookmarkEnd w:id="453"/>
    </w:p>
    <w:p w14:paraId="72F957CD"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2AA4E47"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 xml:space="preserve">Mediante comunicación escrita, el funcionario competente del </w:t>
      </w:r>
      <w:r w:rsidR="00A9725D" w:rsidRPr="00B36286">
        <w:rPr>
          <w:rFonts w:ascii="Arial Narrow" w:eastAsia="Times New Roman" w:hAnsi="Arial Narrow"/>
          <w:sz w:val="24"/>
          <w:szCs w:val="24"/>
          <w:lang w:eastAsia="es-ES"/>
        </w:rPr>
        <w:t>Instituto</w:t>
      </w:r>
      <w:r w:rsidRPr="00B36286">
        <w:rPr>
          <w:rFonts w:ascii="Arial Narrow" w:eastAsia="Times New Roman" w:hAnsi="Arial Narrow"/>
          <w:sz w:val="24"/>
          <w:szCs w:val="24"/>
          <w:lang w:eastAsia="es-ES"/>
        </w:rPr>
        <w:t xml:space="preserve"> informará al contratista la fecha a partir de la cual debe iniciar la ejecución de</w:t>
      </w:r>
      <w:r w:rsidRPr="00B36286">
        <w:rPr>
          <w:rFonts w:ascii="Arial Narrow" w:eastAsia="Times New Roman" w:hAnsi="Arial Narrow"/>
          <w:sz w:val="24"/>
          <w:szCs w:val="24"/>
          <w:lang w:val="es-MX" w:eastAsia="es-ES"/>
        </w:rPr>
        <w:t>l contrato</w:t>
      </w:r>
      <w:r w:rsidRPr="00B36286">
        <w:rPr>
          <w:rFonts w:ascii="Arial Narrow" w:eastAsia="Times New Roman" w:hAnsi="Arial Narrow"/>
          <w:sz w:val="24"/>
          <w:szCs w:val="24"/>
          <w:lang w:eastAsia="es-ES"/>
        </w:rPr>
        <w:t>.</w:t>
      </w:r>
    </w:p>
    <w:p w14:paraId="3A89EEE8"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89F1073" w14:textId="77777777" w:rsidR="00E91A26" w:rsidRPr="00B36286" w:rsidRDefault="00E91A26" w:rsidP="00DD2E97">
      <w:pPr>
        <w:pStyle w:val="Invias-Titulo2"/>
        <w:numPr>
          <w:ilvl w:val="1"/>
          <w:numId w:val="40"/>
        </w:numPr>
      </w:pPr>
      <w:bookmarkStart w:id="454" w:name="_Toc326656805"/>
      <w:bookmarkStart w:id="455" w:name="_Toc367986710"/>
      <w:bookmarkStart w:id="456" w:name="_Toc410631611"/>
      <w:bookmarkStart w:id="457" w:name="_Toc428785415"/>
      <w:bookmarkStart w:id="458" w:name="_Toc442781157"/>
      <w:bookmarkStart w:id="459" w:name="_Toc520979372"/>
      <w:r w:rsidRPr="00B36286">
        <w:t>INFORMACIÓN DEL PROYECTO Y ESPECIFICACIONES</w:t>
      </w:r>
      <w:bookmarkEnd w:id="454"/>
      <w:bookmarkEnd w:id="455"/>
      <w:bookmarkEnd w:id="456"/>
      <w:bookmarkEnd w:id="457"/>
      <w:bookmarkEnd w:id="458"/>
      <w:bookmarkEnd w:id="459"/>
    </w:p>
    <w:p w14:paraId="6946E145"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F3CF792" w14:textId="0303162A"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B36286">
        <w:rPr>
          <w:rFonts w:ascii="Arial Narrow" w:eastAsia="Times New Roman" w:hAnsi="Arial Narrow"/>
          <w:b/>
          <w:sz w:val="24"/>
          <w:szCs w:val="24"/>
          <w:lang w:eastAsia="es-ES"/>
        </w:rPr>
        <w:t>VER ANEXO TECNICO</w:t>
      </w:r>
      <w:r w:rsidR="009C4F2A" w:rsidRPr="00B36286">
        <w:rPr>
          <w:rFonts w:ascii="Arial Narrow" w:eastAsia="Times New Roman" w:hAnsi="Arial Narrow"/>
          <w:b/>
          <w:sz w:val="24"/>
          <w:szCs w:val="24"/>
          <w:lang w:eastAsia="es-ES"/>
        </w:rPr>
        <w:t xml:space="preserve"> – FICHA T</w:t>
      </w:r>
      <w:r w:rsidR="00285DC6">
        <w:rPr>
          <w:rFonts w:ascii="Arial Narrow" w:eastAsia="Times New Roman" w:hAnsi="Arial Narrow"/>
          <w:b/>
          <w:sz w:val="24"/>
          <w:szCs w:val="24"/>
          <w:lang w:eastAsia="es-ES"/>
        </w:rPr>
        <w:t>É</w:t>
      </w:r>
      <w:r w:rsidR="009C4F2A" w:rsidRPr="00B36286">
        <w:rPr>
          <w:rFonts w:ascii="Arial Narrow" w:eastAsia="Times New Roman" w:hAnsi="Arial Narrow"/>
          <w:b/>
          <w:sz w:val="24"/>
          <w:szCs w:val="24"/>
          <w:lang w:eastAsia="es-ES"/>
        </w:rPr>
        <w:t>CNICA</w:t>
      </w:r>
    </w:p>
    <w:p w14:paraId="40F27E45"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1E2FBED" w14:textId="77777777" w:rsidR="00E91A26" w:rsidRPr="00B36286" w:rsidRDefault="00E91A26" w:rsidP="00DD2E97">
      <w:pPr>
        <w:pStyle w:val="Invias-Titulo2"/>
        <w:numPr>
          <w:ilvl w:val="1"/>
          <w:numId w:val="41"/>
        </w:numPr>
      </w:pPr>
      <w:bookmarkStart w:id="460" w:name="_Toc326656806"/>
      <w:bookmarkStart w:id="461" w:name="_Toc367986711"/>
      <w:bookmarkStart w:id="462" w:name="_Toc387679599"/>
      <w:bookmarkStart w:id="463" w:name="_Toc399335113"/>
      <w:bookmarkStart w:id="464" w:name="_Toc428785416"/>
      <w:bookmarkStart w:id="465" w:name="_Toc442781158"/>
      <w:bookmarkStart w:id="466" w:name="_Toc520979373"/>
      <w:r w:rsidRPr="00B36286">
        <w:t>DIRECCIÓN TÉCNICA DEL PROYECTO Y PERSONAL DEL CONTRATISTA</w:t>
      </w:r>
      <w:bookmarkEnd w:id="460"/>
      <w:bookmarkEnd w:id="461"/>
      <w:bookmarkEnd w:id="462"/>
      <w:bookmarkEnd w:id="463"/>
      <w:bookmarkEnd w:id="464"/>
      <w:bookmarkEnd w:id="465"/>
      <w:bookmarkEnd w:id="466"/>
    </w:p>
    <w:p w14:paraId="6BE78B49"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CD767B5"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El contratista se obliga a mantener durante toda la ejecución del contrato y hasta la entrega final y recibo, el personal necesario para el desarrollo de las actividades necesarias para la ejecución del contrato.</w:t>
      </w:r>
    </w:p>
    <w:p w14:paraId="5EB24BB7"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90F97D3"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El Instituto se reserva el derecho de exigir, por escrito, al contratista el reemplazo de cualquier persona vinculada al proyecto. Esta exigencia no dará derecho al contratista para elevar ningún reclamo contra el Instituto.</w:t>
      </w:r>
    </w:p>
    <w:p w14:paraId="66406C84"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08FEF53" w14:textId="77777777" w:rsidR="00E91A26" w:rsidRPr="00B36286" w:rsidRDefault="00E91A26" w:rsidP="00DD2E97">
      <w:pPr>
        <w:pStyle w:val="Invias-Titulo2"/>
        <w:numPr>
          <w:ilvl w:val="1"/>
          <w:numId w:val="41"/>
        </w:numPr>
      </w:pPr>
      <w:bookmarkStart w:id="467" w:name="_Toc428785417"/>
      <w:bookmarkStart w:id="468" w:name="_Toc442781159"/>
      <w:bookmarkStart w:id="469" w:name="_Toc520979374"/>
      <w:r w:rsidRPr="00B36286">
        <w:t xml:space="preserve">SALARIOS, PRESTACIONES SOCIALES Y APORTES </w:t>
      </w:r>
      <w:r w:rsidR="00BD4FAE" w:rsidRPr="00B36286">
        <w:t>LEGALES</w:t>
      </w:r>
      <w:r w:rsidRPr="00B36286">
        <w:t xml:space="preserve"> Y SEGURIDAD SOCIAL.</w:t>
      </w:r>
      <w:bookmarkEnd w:id="467"/>
      <w:bookmarkEnd w:id="468"/>
      <w:bookmarkEnd w:id="469"/>
    </w:p>
    <w:p w14:paraId="3CDD2828"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0B5A5AAE"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El CONTRATISTA se obliga al cumplimiento de todas las normas legales vigentes y al pago de todos los salarios y prestaciones sociales de manera oportuna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24557804"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7DE9EAC5"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 xml:space="preserve">El CONTRATISTA se obliga a efectuar los aportes al Sistema de Seguridad Social Integral y Parafiscales (Cajas de Compensación Familiar, Servicio Nacional de Aprendizaje </w:t>
      </w:r>
      <w:r w:rsidR="00A9725D" w:rsidRPr="00B36286">
        <w:rPr>
          <w:rFonts w:ascii="Arial Narrow" w:hAnsi="Arial Narrow" w:cs="Arial"/>
          <w:sz w:val="24"/>
          <w:szCs w:val="24"/>
        </w:rPr>
        <w:t>- SENA</w:t>
      </w:r>
      <w:r w:rsidRPr="00B36286">
        <w:rPr>
          <w:rFonts w:ascii="Arial Narrow" w:hAnsi="Arial Narrow" w:cs="Arial"/>
          <w:sz w:val="24"/>
          <w:szCs w:val="24"/>
        </w:rPr>
        <w:t xml:space="preserve"> e Instituto Colombiano de Bienestar Familiar), so pena de hacerse acreedor a las sanciones correspondientes impuestas por la autoridad competente. Corresponderá al </w:t>
      </w:r>
      <w:r w:rsidR="00527EA4" w:rsidRPr="00B36286">
        <w:rPr>
          <w:rFonts w:ascii="Arial Narrow" w:hAnsi="Arial Narrow" w:cs="Arial"/>
          <w:sz w:val="24"/>
          <w:szCs w:val="24"/>
        </w:rPr>
        <w:t>supervisor</w:t>
      </w:r>
      <w:r w:rsidRPr="00B36286">
        <w:rPr>
          <w:rFonts w:ascii="Arial Narrow" w:hAnsi="Arial Narrow" w:cs="Arial"/>
          <w:sz w:val="24"/>
          <w:szCs w:val="24"/>
        </w:rPr>
        <w:t xml:space="preserve"> durante la ejecución del Contrato y en el momento de su liquidación, efectuar el control de las obligaciones contraídas por el Contratista en la forma establecida en </w:t>
      </w:r>
      <w:r w:rsidR="00A9725D" w:rsidRPr="00B36286">
        <w:rPr>
          <w:rFonts w:ascii="Arial Narrow" w:hAnsi="Arial Narrow" w:cs="Arial"/>
          <w:sz w:val="24"/>
          <w:szCs w:val="24"/>
        </w:rPr>
        <w:t>los artículos</w:t>
      </w:r>
      <w:r w:rsidRPr="00B36286">
        <w:rPr>
          <w:rFonts w:ascii="Arial Narrow" w:hAnsi="Arial Narrow" w:cs="Arial"/>
          <w:sz w:val="24"/>
          <w:szCs w:val="24"/>
        </w:rPr>
        <w:t xml:space="preserve"> 50 de la Ley 789 de 2002 y 25 de la Ley 1607 de 2012. La acreditación de estos aportes se requerirá para la realización de cada pago derivado del presente contrato, al tenor de lo dispuesto por el artículo 23 de la ley 1150 de 2007.</w:t>
      </w:r>
    </w:p>
    <w:p w14:paraId="11E0860C"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bookmarkStart w:id="470" w:name="_Toc326656819"/>
      <w:bookmarkStart w:id="471" w:name="_Toc367986724"/>
    </w:p>
    <w:p w14:paraId="6D834536" w14:textId="77777777" w:rsidR="00E91A26" w:rsidRPr="00B36286" w:rsidRDefault="00E91A26" w:rsidP="00DD2E97">
      <w:pPr>
        <w:pStyle w:val="Invias-Titulo2"/>
        <w:numPr>
          <w:ilvl w:val="1"/>
          <w:numId w:val="41"/>
        </w:numPr>
      </w:pPr>
      <w:bookmarkStart w:id="472" w:name="_Toc428785418"/>
      <w:bookmarkStart w:id="473" w:name="_Toc442781160"/>
      <w:bookmarkStart w:id="474" w:name="_Toc520979375"/>
      <w:r w:rsidRPr="00B36286">
        <w:t>FORMA DE PAGO</w:t>
      </w:r>
      <w:bookmarkEnd w:id="470"/>
      <w:bookmarkEnd w:id="471"/>
      <w:bookmarkEnd w:id="472"/>
      <w:bookmarkEnd w:id="473"/>
      <w:bookmarkEnd w:id="474"/>
    </w:p>
    <w:p w14:paraId="60031410"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9DC883F" w14:textId="77777777" w:rsidR="00FC4151" w:rsidRPr="00FC4151" w:rsidRDefault="00FC4151" w:rsidP="00FC4151">
      <w:pPr>
        <w:jc w:val="both"/>
        <w:rPr>
          <w:rFonts w:ascii="Arial Narrow" w:hAnsi="Arial Narrow" w:cs="Arial"/>
          <w:sz w:val="24"/>
          <w:szCs w:val="24"/>
        </w:rPr>
      </w:pPr>
      <w:bookmarkStart w:id="475" w:name="_Hlk11621002"/>
      <w:bookmarkStart w:id="476" w:name="_Hlk11620628"/>
      <w:r w:rsidRPr="00FC4151">
        <w:rPr>
          <w:rFonts w:ascii="Arial Narrow" w:hAnsi="Arial Narrow" w:cs="Arial"/>
          <w:sz w:val="24"/>
          <w:szCs w:val="24"/>
        </w:rPr>
        <w:t xml:space="preserve">El INVIAS efectuará un solo pago del  50% del valor del contrato, al momento en que el contratista haga entrega de TODOS los requerimientos descritos en las condiciones técnicas mínimas contempladas en el ANEXO TÉCNICO adjunto al presente documento, y el 50% restante  con su respectivo </w:t>
      </w:r>
      <w:bookmarkStart w:id="477" w:name="_Hlk19712055"/>
      <w:r w:rsidRPr="00FC4151">
        <w:rPr>
          <w:rFonts w:ascii="Arial Narrow" w:hAnsi="Arial Narrow" w:cs="Arial"/>
          <w:sz w:val="24"/>
          <w:szCs w:val="24"/>
        </w:rPr>
        <w:t xml:space="preserve">informe de entrega </w:t>
      </w:r>
      <w:bookmarkEnd w:id="477"/>
      <w:r w:rsidRPr="00FC4151">
        <w:rPr>
          <w:rFonts w:ascii="Arial Narrow" w:hAnsi="Arial Narrow" w:cs="Arial"/>
          <w:sz w:val="24"/>
          <w:szCs w:val="24"/>
        </w:rPr>
        <w:t>debidamente aprobado por el supervisor del contrato luego de que las cámaras están debidamente instaladas y en funcionamiento en el sitio previsto para cada una., así como previa presentación de la factura, la cual debe ser aprobada por el supervisor del Contrato</w:t>
      </w:r>
      <w:bookmarkEnd w:id="475"/>
      <w:r w:rsidRPr="00FC4151">
        <w:rPr>
          <w:rFonts w:ascii="Arial Narrow" w:hAnsi="Arial Narrow" w:cs="Arial"/>
          <w:sz w:val="24"/>
          <w:szCs w:val="24"/>
        </w:rPr>
        <w:t>.</w:t>
      </w:r>
      <w:bookmarkEnd w:id="476"/>
    </w:p>
    <w:p w14:paraId="3C638984" w14:textId="77777777" w:rsidR="00FC4151" w:rsidRPr="00FC4151" w:rsidRDefault="00FC4151" w:rsidP="00FC4151">
      <w:pPr>
        <w:jc w:val="both"/>
        <w:rPr>
          <w:rFonts w:ascii="Arial Narrow" w:hAnsi="Arial Narrow" w:cs="Arial"/>
          <w:sz w:val="24"/>
          <w:szCs w:val="24"/>
        </w:rPr>
      </w:pPr>
    </w:p>
    <w:p w14:paraId="519F625F" w14:textId="77777777" w:rsidR="00FC4151" w:rsidRPr="00FC4151" w:rsidRDefault="00FC4151" w:rsidP="00FC4151">
      <w:pPr>
        <w:jc w:val="both"/>
        <w:rPr>
          <w:rFonts w:ascii="Arial Narrow" w:hAnsi="Arial Narrow" w:cs="Arial"/>
          <w:sz w:val="24"/>
          <w:szCs w:val="24"/>
        </w:rPr>
      </w:pPr>
      <w:r w:rsidRPr="00FC4151">
        <w:rPr>
          <w:rFonts w:ascii="Arial Narrow" w:hAnsi="Arial Narrow" w:cs="Arial"/>
          <w:sz w:val="24"/>
          <w:szCs w:val="24"/>
        </w:rPr>
        <w:lastRenderedPageBreak/>
        <w:t>Adicionalmente el contratista deberá presentar certificación de Paz y Salvo de Aportes Parafiscales y de Seguridad Social, la acreditación de estos aportes se requerirá para la realización del último pago derivado del presente contrato al tenor de lo dispuesto por el artículo 23 de la Ley 1150 de 2007. El pago se efectuará dentro de los sesenta (60) días siguientes a la correcta presentación de los documentos requeridos para tal fin ante el Área de Cuentas por pagar de la Subdirección Financiera.  Se entiende que la factura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sesenta (60) días  para el pago, siempre y cuando se hayan presentado correctamente dichos documentos con el cumplimiento de los anteriores requisitos, deberá cancelar al CONTRATISTA un interés equivalente al interés legal civil, según el Artículo, según el artículo 2.2.1.1.2.4.2 decreto 1082 de 2015,  por configurarse mora en el pago,  salvo que se trate la citada mora por circunstancias de PAC, caso en el cual el contratista no podrá cobrar los intereses aludidos.</w:t>
      </w:r>
    </w:p>
    <w:p w14:paraId="1B4B131A" w14:textId="01CE5645" w:rsidR="00FC4151" w:rsidRDefault="00FC4151" w:rsidP="00FC4151">
      <w:pPr>
        <w:spacing w:after="0" w:line="240" w:lineRule="auto"/>
        <w:jc w:val="both"/>
        <w:rPr>
          <w:rFonts w:ascii="Arial Narrow" w:hAnsi="Arial Narrow" w:cs="Arial"/>
          <w:sz w:val="24"/>
          <w:szCs w:val="24"/>
        </w:rPr>
      </w:pPr>
      <w:r w:rsidRPr="00FC4151">
        <w:rPr>
          <w:rFonts w:ascii="Arial Narrow" w:hAnsi="Arial Narrow" w:cs="Arial"/>
          <w:sz w:val="24"/>
          <w:szCs w:val="24"/>
        </w:rPr>
        <w:t>En todo caso los pagos estarán sujetos a la disponibilidad de apropiaciones presupuestales del Instituto según el Programa Anual Mensualizado de Caja (PAC)</w:t>
      </w:r>
      <w:r>
        <w:rPr>
          <w:rFonts w:ascii="Arial Narrow" w:hAnsi="Arial Narrow" w:cs="Arial"/>
          <w:sz w:val="24"/>
          <w:szCs w:val="24"/>
        </w:rPr>
        <w:t>.</w:t>
      </w:r>
    </w:p>
    <w:p w14:paraId="714FB4EB" w14:textId="77777777" w:rsidR="00FC4151" w:rsidRDefault="00FC4151" w:rsidP="00B36286">
      <w:pPr>
        <w:spacing w:after="0" w:line="240" w:lineRule="auto"/>
        <w:jc w:val="both"/>
        <w:rPr>
          <w:rFonts w:ascii="Arial Narrow" w:hAnsi="Arial Narrow" w:cs="Arial"/>
          <w:sz w:val="24"/>
          <w:szCs w:val="24"/>
        </w:rPr>
      </w:pPr>
    </w:p>
    <w:p w14:paraId="562A7714" w14:textId="77777777" w:rsidR="008826FC" w:rsidRPr="00B36286" w:rsidRDefault="008826FC" w:rsidP="00B36286">
      <w:pPr>
        <w:pStyle w:val="Encabezado"/>
        <w:jc w:val="both"/>
        <w:rPr>
          <w:rFonts w:ascii="Arial Narrow" w:hAnsi="Arial Narrow" w:cs="Arial"/>
          <w:b/>
          <w:sz w:val="24"/>
          <w:szCs w:val="24"/>
        </w:rPr>
      </w:pPr>
    </w:p>
    <w:p w14:paraId="36271501" w14:textId="77777777" w:rsidR="00E91A26" w:rsidRPr="00B36286" w:rsidRDefault="00E91A26" w:rsidP="00B36286">
      <w:pPr>
        <w:pStyle w:val="Encabezado"/>
        <w:jc w:val="both"/>
        <w:rPr>
          <w:rFonts w:ascii="Arial Narrow" w:hAnsi="Arial Narrow" w:cs="Arial"/>
          <w:sz w:val="24"/>
          <w:szCs w:val="24"/>
        </w:rPr>
      </w:pPr>
      <w:r w:rsidRPr="00B36286">
        <w:rPr>
          <w:rFonts w:ascii="Arial Narrow" w:hAnsi="Arial Narrow" w:cs="Arial"/>
          <w:b/>
          <w:sz w:val="24"/>
          <w:szCs w:val="24"/>
        </w:rPr>
        <w:t>CUENTA BANCARIA</w:t>
      </w:r>
      <w:r w:rsidRPr="00B36286">
        <w:rPr>
          <w:rFonts w:ascii="Arial Narrow" w:hAnsi="Arial Narrow" w:cs="Arial"/>
          <w:bCs/>
          <w:sz w:val="24"/>
          <w:szCs w:val="24"/>
        </w:rPr>
        <w:t>.</w:t>
      </w:r>
      <w:r w:rsidRPr="00B36286">
        <w:rPr>
          <w:rFonts w:ascii="Arial Narrow" w:hAnsi="Arial Narrow" w:cs="Arial"/>
          <w:sz w:val="24"/>
          <w:szCs w:val="24"/>
        </w:rPr>
        <w:t>- Para el pago de las facturas, El CONTRATISTA presentará certificación bancaria con la información necesaria para que el Grupo de Tesorería de la Subdirección Financiera del INSTITUTO abone los pagos en desarrollo de la ejecución del contrato. Cualquier cambio en la información bancaria deberá reportarla adjuntando copia de la nueva certificación.</w:t>
      </w:r>
    </w:p>
    <w:p w14:paraId="145D9FEE"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sz w:val="24"/>
          <w:szCs w:val="24"/>
        </w:rPr>
      </w:pPr>
    </w:p>
    <w:p w14:paraId="66CD3BC2" w14:textId="77777777" w:rsidR="00202151" w:rsidRPr="00B36286" w:rsidRDefault="00202151">
      <w:pPr>
        <w:pStyle w:val="Invias-Titulo2"/>
        <w:numPr>
          <w:ilvl w:val="1"/>
          <w:numId w:val="41"/>
        </w:numPr>
      </w:pPr>
      <w:bookmarkStart w:id="478" w:name="_Toc520979376"/>
      <w:bookmarkStart w:id="479" w:name="_Toc326656822"/>
      <w:bookmarkStart w:id="480" w:name="_Toc367986727"/>
      <w:bookmarkStart w:id="481" w:name="_Toc387679619"/>
      <w:bookmarkStart w:id="482" w:name="_Toc399335133"/>
      <w:bookmarkStart w:id="483" w:name="_Toc428785419"/>
      <w:bookmarkStart w:id="484" w:name="_Toc442781161"/>
      <w:r w:rsidRPr="00B36286">
        <w:t>OBLIGACIONES DE LAS PARTES.</w:t>
      </w:r>
      <w:bookmarkEnd w:id="478"/>
    </w:p>
    <w:p w14:paraId="6A7A7A8F" w14:textId="77777777" w:rsidR="00202151" w:rsidRPr="00B36286" w:rsidRDefault="00202151" w:rsidP="00DD2E97">
      <w:pPr>
        <w:pStyle w:val="Invias-Titulo2"/>
      </w:pPr>
    </w:p>
    <w:p w14:paraId="77BCAE2A" w14:textId="77777777" w:rsidR="00202151" w:rsidRPr="00B36286" w:rsidRDefault="00CB335F">
      <w:pPr>
        <w:pStyle w:val="Invias-Titulo2"/>
      </w:pPr>
      <w:bookmarkStart w:id="485" w:name="_Toc520979377"/>
      <w:r w:rsidRPr="00B36286">
        <w:t>7.15</w:t>
      </w:r>
      <w:r w:rsidR="00202151" w:rsidRPr="00B36286">
        <w:t>.1 OBLIGACIONES DEL CONTRATISTA</w:t>
      </w:r>
      <w:bookmarkEnd w:id="485"/>
      <w:r w:rsidR="00202151" w:rsidRPr="00B36286">
        <w:t xml:space="preserve"> </w:t>
      </w:r>
    </w:p>
    <w:p w14:paraId="1C7288E1" w14:textId="77777777" w:rsidR="00202151" w:rsidRPr="00B36286" w:rsidRDefault="00202151" w:rsidP="00B36286">
      <w:pPr>
        <w:pStyle w:val="Cuadrculamedia21"/>
        <w:tabs>
          <w:tab w:val="left" w:pos="284"/>
        </w:tabs>
        <w:jc w:val="both"/>
        <w:rPr>
          <w:rFonts w:ascii="Arial Narrow" w:hAnsi="Arial Narrow"/>
          <w:b/>
          <w:sz w:val="24"/>
          <w:szCs w:val="24"/>
          <w:lang w:val="es-CO"/>
        </w:rPr>
      </w:pPr>
    </w:p>
    <w:p w14:paraId="70F9F0E2" w14:textId="77777777" w:rsidR="00392904" w:rsidRPr="00B36286" w:rsidRDefault="00392904" w:rsidP="00B36286">
      <w:pPr>
        <w:pStyle w:val="Sinespaciado"/>
        <w:numPr>
          <w:ilvl w:val="0"/>
          <w:numId w:val="70"/>
        </w:numPr>
        <w:tabs>
          <w:tab w:val="left" w:pos="284"/>
        </w:tabs>
        <w:ind w:left="0" w:right="-142" w:firstLine="0"/>
        <w:jc w:val="both"/>
        <w:rPr>
          <w:rFonts w:ascii="Arial Narrow" w:hAnsi="Arial Narrow"/>
          <w:sz w:val="24"/>
          <w:szCs w:val="24"/>
          <w:lang w:val="es-CO"/>
        </w:rPr>
      </w:pPr>
      <w:bookmarkStart w:id="486" w:name="_Hlk517949941"/>
      <w:r w:rsidRPr="00B36286">
        <w:rPr>
          <w:rFonts w:ascii="Arial Narrow" w:hAnsi="Arial Narrow"/>
          <w:sz w:val="24"/>
          <w:szCs w:val="24"/>
          <w:lang w:val="es-CO"/>
        </w:rPr>
        <w:t>El CONTRATISTA debe constituir en favor de INVIAS, una garantía para avalar la adecuada ejecución del contrato y las obligaciones contraídas, de conformidad con lo dispuesto especialmente en el Artículo 7º de la Ley 1150 de 2007 y en el Título III de las Disposiciones Especiales del Decreto Nacional 1082 de 2015. Esta garantía deberá constituirse dentro de los dos (2) días hábiles siguientes a la suscripción del contrato y requerirá ser aprobada por el Instituto. La garantía deberá cubrir los amparos señalados en los estudios previos y el pliego de condiciones.</w:t>
      </w:r>
    </w:p>
    <w:p w14:paraId="3F9B0371" w14:textId="77777777" w:rsidR="00392904" w:rsidRPr="00B36286" w:rsidRDefault="00392904" w:rsidP="00B36286">
      <w:pPr>
        <w:pStyle w:val="Sinespaciado"/>
        <w:tabs>
          <w:tab w:val="left" w:pos="284"/>
        </w:tabs>
        <w:ind w:right="-142"/>
        <w:jc w:val="both"/>
        <w:rPr>
          <w:rFonts w:ascii="Arial Narrow" w:hAnsi="Arial Narrow"/>
          <w:sz w:val="24"/>
          <w:szCs w:val="24"/>
          <w:lang w:val="es-CO"/>
        </w:rPr>
      </w:pPr>
    </w:p>
    <w:p w14:paraId="38DFCAE9" w14:textId="77777777" w:rsidR="00392904" w:rsidRPr="00B36286" w:rsidRDefault="00392904"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B36286">
        <w:rPr>
          <w:rFonts w:ascii="Arial Narrow" w:hAnsi="Arial Narrow" w:cs="Arial"/>
          <w:sz w:val="24"/>
          <w:szCs w:val="24"/>
        </w:rPr>
        <w:t xml:space="preserve">El objeto contractual deberá ejecutarse de conformidad con las finalidades y los principios de economía y transparencia, consagrados en la Ley 80 de 1993 y los postulados de la función administrativa consagrados en el Artículo 209 de la Constitución Política. En desarrollo del objeto contractual el contratista se obliga a cumplir a cabalidad con las actividades que se describen en el presente estudio. </w:t>
      </w:r>
    </w:p>
    <w:p w14:paraId="27FED981" w14:textId="77777777" w:rsidR="00392904" w:rsidRPr="00B36286" w:rsidRDefault="00392904"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B36286">
        <w:rPr>
          <w:rFonts w:ascii="Arial Narrow" w:hAnsi="Arial Narrow" w:cs="Arial"/>
          <w:sz w:val="24"/>
          <w:szCs w:val="24"/>
        </w:rPr>
        <w:t xml:space="preserve">El contratista deberá tener en cuenta que las actividades descritas en su propuesta se prestarán bajo su exclusiva responsabilidad y, en consecuencia, deberá suministrar todos los recursos e implementos tendientes a lograr la adecuada, suficiente y eficiente prestación del servicio que se solicita. </w:t>
      </w:r>
    </w:p>
    <w:p w14:paraId="76EB025A" w14:textId="77777777" w:rsidR="00392904" w:rsidRPr="00B36286" w:rsidRDefault="00392904" w:rsidP="00B36286">
      <w:pPr>
        <w:pStyle w:val="Prrafodelista"/>
        <w:tabs>
          <w:tab w:val="left" w:pos="142"/>
          <w:tab w:val="left" w:pos="284"/>
        </w:tabs>
        <w:spacing w:after="0" w:line="240" w:lineRule="auto"/>
        <w:ind w:left="0" w:right="-142"/>
        <w:jc w:val="both"/>
        <w:rPr>
          <w:rFonts w:ascii="Arial Narrow" w:hAnsi="Arial Narrow" w:cs="Arial"/>
          <w:sz w:val="24"/>
          <w:szCs w:val="24"/>
        </w:rPr>
      </w:pPr>
    </w:p>
    <w:p w14:paraId="30C62464" w14:textId="77777777" w:rsidR="00392904" w:rsidRPr="00B36286" w:rsidRDefault="005A5818"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F830F1">
        <w:rPr>
          <w:rFonts w:ascii="Arial Narrow" w:hAnsi="Arial Narrow" w:cs="Arial"/>
          <w:sz w:val="24"/>
          <w:szCs w:val="24"/>
        </w:rPr>
        <w:lastRenderedPageBreak/>
        <w:t xml:space="preserve">El CONTRATISTA se obliga a suministrar, instalar y la puesta en marcha las cámaras de reconocimiento de placas en estaciones de peaje y pesaje a cargo del invias, conforme a las condiciones técnicas mínimas contempladas en el </w:t>
      </w:r>
      <w:r w:rsidRPr="00F830F1">
        <w:rPr>
          <w:rFonts w:ascii="Arial Narrow" w:hAnsi="Arial Narrow" w:cs="Arial"/>
          <w:b/>
          <w:bCs/>
          <w:sz w:val="24"/>
          <w:szCs w:val="24"/>
        </w:rPr>
        <w:t>ANEXO TÉCNICO</w:t>
      </w:r>
      <w:r w:rsidRPr="00F830F1">
        <w:rPr>
          <w:rFonts w:ascii="Arial Narrow" w:hAnsi="Arial Narrow" w:cs="Arial"/>
          <w:sz w:val="24"/>
          <w:szCs w:val="24"/>
        </w:rPr>
        <w:t xml:space="preserve"> adjunto al presente documento, el cual hará parte integral del contrato</w:t>
      </w:r>
      <w:r w:rsidR="00392904" w:rsidRPr="00B36286">
        <w:rPr>
          <w:rFonts w:ascii="Arial Narrow" w:hAnsi="Arial Narrow" w:cs="Arial"/>
          <w:sz w:val="24"/>
          <w:szCs w:val="24"/>
        </w:rPr>
        <w:t>.</w:t>
      </w:r>
    </w:p>
    <w:p w14:paraId="05A74A78" w14:textId="77777777" w:rsidR="005A5818" w:rsidRPr="00CC29E0" w:rsidRDefault="005A5818" w:rsidP="005A5818">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CC29E0">
        <w:rPr>
          <w:rFonts w:ascii="Arial Narrow" w:hAnsi="Arial Narrow" w:cs="Arial"/>
          <w:sz w:val="24"/>
          <w:szCs w:val="24"/>
        </w:rPr>
        <w:t xml:space="preserve">El CONTRATISTA se obliga a realizar un levantamiento de información preliminar con el equipo Grupo de </w:t>
      </w:r>
      <w:r>
        <w:rPr>
          <w:rFonts w:ascii="Arial Narrow" w:hAnsi="Arial Narrow" w:cs="Arial"/>
          <w:sz w:val="24"/>
          <w:szCs w:val="24"/>
        </w:rPr>
        <w:t xml:space="preserve">Peajes y Valorización </w:t>
      </w:r>
      <w:r w:rsidRPr="00CC29E0">
        <w:rPr>
          <w:rFonts w:ascii="Arial Narrow" w:hAnsi="Arial Narrow" w:cs="Arial"/>
          <w:sz w:val="24"/>
          <w:szCs w:val="24"/>
        </w:rPr>
        <w:t>del I</w:t>
      </w:r>
      <w:r>
        <w:rPr>
          <w:rFonts w:ascii="Arial Narrow" w:hAnsi="Arial Narrow" w:cs="Arial"/>
          <w:sz w:val="24"/>
          <w:szCs w:val="24"/>
        </w:rPr>
        <w:t>NVIAS, respecto a la infraestructura existente en las estaciones de peaje y pesaje objeto del presente proceso</w:t>
      </w:r>
      <w:r w:rsidRPr="00CC29E0">
        <w:rPr>
          <w:rFonts w:ascii="Arial Narrow" w:hAnsi="Arial Narrow" w:cs="Arial"/>
          <w:sz w:val="24"/>
          <w:szCs w:val="24"/>
        </w:rPr>
        <w:t>.</w:t>
      </w:r>
    </w:p>
    <w:p w14:paraId="7DE09C01" w14:textId="77777777" w:rsidR="00392904" w:rsidRPr="00B36286" w:rsidRDefault="00392904" w:rsidP="00B36286">
      <w:pPr>
        <w:rPr>
          <w:rFonts w:cs="Arial"/>
        </w:rPr>
      </w:pPr>
    </w:p>
    <w:p w14:paraId="2CCDDE55" w14:textId="77777777" w:rsidR="00392904" w:rsidRPr="00B36286" w:rsidRDefault="00392904"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B36286">
        <w:rPr>
          <w:rFonts w:ascii="Arial Narrow" w:hAnsi="Arial Narrow" w:cs="Arial"/>
          <w:sz w:val="24"/>
          <w:szCs w:val="24"/>
        </w:rPr>
        <w:t>En caso de cualquier novedad o anomalía, reportar la situación de forma inmediata al Supervisor del contrato, por escrito.</w:t>
      </w:r>
    </w:p>
    <w:p w14:paraId="70D7220A" w14:textId="77777777" w:rsidR="00392904" w:rsidRPr="00B36286" w:rsidRDefault="00392904" w:rsidP="00B36286">
      <w:pPr>
        <w:rPr>
          <w:rFonts w:cs="Arial"/>
        </w:rPr>
      </w:pPr>
    </w:p>
    <w:p w14:paraId="0841DE8F" w14:textId="77777777" w:rsidR="00392904" w:rsidRPr="00B36286" w:rsidRDefault="00392904"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B36286">
        <w:rPr>
          <w:rFonts w:ascii="Arial Narrow" w:hAnsi="Arial Narrow" w:cs="Arial"/>
          <w:sz w:val="24"/>
          <w:szCs w:val="24"/>
        </w:rPr>
        <w:t>Mantener en forma permanente altos niveles de eficiencia técnica y profesional para atender sus obligaciones.</w:t>
      </w:r>
    </w:p>
    <w:p w14:paraId="6203D06A" w14:textId="77777777" w:rsidR="00392904" w:rsidRPr="00B36286" w:rsidRDefault="00392904" w:rsidP="00B36286">
      <w:pPr>
        <w:rPr>
          <w:rFonts w:cs="Arial"/>
        </w:rPr>
      </w:pPr>
    </w:p>
    <w:p w14:paraId="475F62C0" w14:textId="77777777" w:rsidR="00392904" w:rsidRPr="00B36286" w:rsidRDefault="00392904"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B36286">
        <w:rPr>
          <w:rFonts w:ascii="Arial Narrow" w:hAnsi="Arial Narrow" w:cs="Arial"/>
          <w:sz w:val="24"/>
          <w:szCs w:val="24"/>
        </w:rPr>
        <w:t>Garantizar la oportuna, eficaz y eficiente prestación del objeto contratado y responder por su calidad.</w:t>
      </w:r>
    </w:p>
    <w:p w14:paraId="315C3D56" w14:textId="77777777" w:rsidR="00392904" w:rsidRPr="00B36286" w:rsidRDefault="00392904" w:rsidP="00B36286">
      <w:pPr>
        <w:rPr>
          <w:rFonts w:cs="Arial"/>
        </w:rPr>
      </w:pPr>
    </w:p>
    <w:p w14:paraId="3AA9E110" w14:textId="77777777" w:rsidR="00392904" w:rsidRPr="00B36286" w:rsidRDefault="00392904"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B36286">
        <w:rPr>
          <w:rFonts w:ascii="Arial Narrow" w:hAnsi="Arial Narrow" w:cs="Arial"/>
          <w:sz w:val="24"/>
          <w:szCs w:val="24"/>
        </w:rPr>
        <w:t>Dar estricto cumplimiento a los términos pactados y por ningún motivo suspender o abandonar el objeto contratado.</w:t>
      </w:r>
    </w:p>
    <w:p w14:paraId="222BEDF8" w14:textId="77777777" w:rsidR="00392904" w:rsidRPr="00B36286" w:rsidRDefault="00392904" w:rsidP="00B36286">
      <w:pPr>
        <w:rPr>
          <w:rFonts w:cs="Arial"/>
        </w:rPr>
      </w:pPr>
    </w:p>
    <w:p w14:paraId="0A54FDB1" w14:textId="77777777" w:rsidR="00392904" w:rsidRPr="00B36286" w:rsidRDefault="00392904"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B36286">
        <w:rPr>
          <w:rFonts w:ascii="Arial Narrow" w:hAnsi="Arial Narrow" w:cs="Arial"/>
          <w:sz w:val="24"/>
          <w:szCs w:val="24"/>
        </w:rPr>
        <w:t xml:space="preserve"> Cumplir con las obligaciones inherentes a los sistemas de salud, riesgos profesionales, pensiones y aportes a las cajas de compensación familiar, Instituto Colombiano de Bienestar Familiar y Servicio Nacional de Aprendizaje, ello de conformidad a lo exigido por parte del Art. 50 de la Ley 789 de 2002, del Art. 2 de la Ley 828 de 2003 y del Art. 23 de la Ley 1150 de 2007.</w:t>
      </w:r>
    </w:p>
    <w:p w14:paraId="7995246C" w14:textId="77777777" w:rsidR="00392904" w:rsidRPr="00B36286" w:rsidRDefault="00392904" w:rsidP="00B36286">
      <w:pPr>
        <w:pStyle w:val="Prrafodelista"/>
        <w:tabs>
          <w:tab w:val="left" w:pos="142"/>
          <w:tab w:val="left" w:pos="284"/>
        </w:tabs>
        <w:spacing w:after="0" w:line="240" w:lineRule="auto"/>
        <w:ind w:left="0" w:right="-142"/>
        <w:jc w:val="both"/>
        <w:rPr>
          <w:rFonts w:ascii="Arial Narrow" w:hAnsi="Arial Narrow" w:cs="Arial"/>
          <w:sz w:val="24"/>
          <w:szCs w:val="24"/>
        </w:rPr>
      </w:pPr>
    </w:p>
    <w:p w14:paraId="69A33B1E" w14:textId="77777777" w:rsidR="00392904" w:rsidRPr="00B36286" w:rsidRDefault="00392904"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B36286">
        <w:rPr>
          <w:rFonts w:ascii="Arial Narrow" w:hAnsi="Arial Narrow" w:cs="Arial"/>
          <w:sz w:val="24"/>
          <w:szCs w:val="24"/>
        </w:rPr>
        <w:t xml:space="preserve"> Guardar la debida confidencialidad y reserva sobre la información y documentos que por razón de este contrato llegare a conocer.</w:t>
      </w:r>
    </w:p>
    <w:p w14:paraId="361FDFB7" w14:textId="77777777" w:rsidR="00392904" w:rsidRPr="00B36286" w:rsidRDefault="00392904" w:rsidP="00B36286">
      <w:pPr>
        <w:pStyle w:val="Prrafodelista"/>
        <w:tabs>
          <w:tab w:val="left" w:pos="142"/>
          <w:tab w:val="left" w:pos="284"/>
        </w:tabs>
        <w:spacing w:after="0" w:line="240" w:lineRule="auto"/>
        <w:ind w:left="0" w:right="-142"/>
        <w:jc w:val="both"/>
        <w:rPr>
          <w:rFonts w:ascii="Arial Narrow" w:hAnsi="Arial Narrow" w:cs="Arial"/>
          <w:sz w:val="24"/>
          <w:szCs w:val="24"/>
        </w:rPr>
      </w:pPr>
    </w:p>
    <w:p w14:paraId="7FD645F2" w14:textId="77777777" w:rsidR="00392904" w:rsidRPr="00B36286" w:rsidRDefault="00392904"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B36286">
        <w:rPr>
          <w:rFonts w:ascii="Arial Narrow" w:hAnsi="Arial Narrow" w:cs="Arial"/>
          <w:sz w:val="24"/>
          <w:szCs w:val="24"/>
        </w:rPr>
        <w:t xml:space="preserve">Acatar la Constitución Política, la Ley, las normas legales y procedimentales establecidas por el Gobierno Nacional y Distrital y demás normas pertinentes. </w:t>
      </w:r>
    </w:p>
    <w:p w14:paraId="5A464647" w14:textId="77777777" w:rsidR="00392904" w:rsidRPr="00B36286" w:rsidRDefault="00392904" w:rsidP="00B36286">
      <w:pPr>
        <w:rPr>
          <w:rFonts w:cs="Arial"/>
        </w:rPr>
      </w:pPr>
    </w:p>
    <w:p w14:paraId="55030B40" w14:textId="77777777" w:rsidR="00392904" w:rsidRPr="00B36286" w:rsidRDefault="00392904"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B36286">
        <w:rPr>
          <w:rFonts w:ascii="Arial Narrow" w:hAnsi="Arial Narrow" w:cs="Arial"/>
          <w:sz w:val="24"/>
          <w:szCs w:val="24"/>
        </w:rPr>
        <w:t>Cumplir con las condiciones técnicas, jurídicas, económicas, financieras y comerciales presentadas en la propuesta y exigidas en el pliego de condiciones.</w:t>
      </w:r>
    </w:p>
    <w:p w14:paraId="70D380F2" w14:textId="77777777" w:rsidR="00392904" w:rsidRPr="00B36286" w:rsidRDefault="00392904" w:rsidP="00B36286">
      <w:pPr>
        <w:pStyle w:val="Prrafodelista"/>
        <w:tabs>
          <w:tab w:val="left" w:pos="142"/>
          <w:tab w:val="left" w:pos="284"/>
        </w:tabs>
        <w:spacing w:after="0" w:line="240" w:lineRule="auto"/>
        <w:ind w:left="0" w:right="-142"/>
        <w:jc w:val="both"/>
        <w:rPr>
          <w:rFonts w:ascii="Arial Narrow" w:hAnsi="Arial Narrow" w:cs="Arial"/>
          <w:sz w:val="24"/>
          <w:szCs w:val="24"/>
        </w:rPr>
      </w:pPr>
    </w:p>
    <w:p w14:paraId="7D06B6ED" w14:textId="77777777" w:rsidR="00392904" w:rsidRPr="00B36286" w:rsidRDefault="00392904"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B36286">
        <w:rPr>
          <w:rFonts w:ascii="Arial Narrow" w:hAnsi="Arial Narrow" w:cs="Arial"/>
          <w:sz w:val="24"/>
          <w:szCs w:val="24"/>
        </w:rPr>
        <w:t xml:space="preserve">Informar oportunamente al INVIAS a través del Supervisor sobre cualquier obstáculo o dificultad que se presente en la ejecución del contrato. </w:t>
      </w:r>
    </w:p>
    <w:p w14:paraId="05A49B69" w14:textId="77777777" w:rsidR="00392904" w:rsidRPr="00B36286" w:rsidRDefault="00392904" w:rsidP="00B36286">
      <w:pPr>
        <w:rPr>
          <w:rFonts w:cs="Arial"/>
        </w:rPr>
      </w:pPr>
    </w:p>
    <w:p w14:paraId="16EAC19F" w14:textId="77777777" w:rsidR="00392904" w:rsidRPr="00B36286" w:rsidRDefault="00392904" w:rsidP="00B36286">
      <w:pPr>
        <w:pStyle w:val="Prrafodelista"/>
        <w:numPr>
          <w:ilvl w:val="0"/>
          <w:numId w:val="70"/>
        </w:numPr>
        <w:tabs>
          <w:tab w:val="left" w:pos="142"/>
          <w:tab w:val="left" w:pos="284"/>
        </w:tabs>
        <w:spacing w:after="0" w:line="240" w:lineRule="auto"/>
        <w:ind w:left="0" w:right="-142" w:firstLine="0"/>
        <w:contextualSpacing/>
        <w:jc w:val="both"/>
        <w:rPr>
          <w:rFonts w:ascii="Arial Narrow" w:hAnsi="Arial Narrow" w:cs="Arial"/>
          <w:sz w:val="24"/>
          <w:szCs w:val="24"/>
        </w:rPr>
      </w:pPr>
      <w:r w:rsidRPr="00B36286">
        <w:rPr>
          <w:rFonts w:ascii="Arial Narrow" w:hAnsi="Arial Narrow" w:cs="Arial"/>
          <w:sz w:val="24"/>
          <w:szCs w:val="24"/>
        </w:rPr>
        <w:t xml:space="preserve">Las demás obligaciones que se deriven del pliego de condiciones, de la propuesta y del contrato. </w:t>
      </w:r>
    </w:p>
    <w:bookmarkEnd w:id="486"/>
    <w:p w14:paraId="4712A643" w14:textId="77777777" w:rsidR="00555E75" w:rsidRPr="00B36286" w:rsidRDefault="00555E75" w:rsidP="00B36286">
      <w:pPr>
        <w:pStyle w:val="Cuadrculamedia21"/>
        <w:tabs>
          <w:tab w:val="left" w:pos="284"/>
        </w:tabs>
        <w:jc w:val="both"/>
        <w:rPr>
          <w:rFonts w:ascii="Arial Narrow" w:hAnsi="Arial Narrow"/>
          <w:sz w:val="24"/>
          <w:szCs w:val="24"/>
          <w:lang w:val="es-CO"/>
        </w:rPr>
      </w:pPr>
    </w:p>
    <w:p w14:paraId="31812657" w14:textId="77777777" w:rsidR="00392904" w:rsidRPr="00B36286" w:rsidRDefault="00392904" w:rsidP="00B36286">
      <w:pPr>
        <w:pStyle w:val="Cuadrculamedia21"/>
        <w:tabs>
          <w:tab w:val="left" w:pos="284"/>
        </w:tabs>
        <w:jc w:val="both"/>
        <w:rPr>
          <w:rFonts w:ascii="Arial Narrow" w:hAnsi="Arial Narrow"/>
          <w:sz w:val="24"/>
          <w:szCs w:val="24"/>
          <w:lang w:val="es-CO"/>
        </w:rPr>
      </w:pPr>
    </w:p>
    <w:p w14:paraId="42A8B4D1" w14:textId="77777777" w:rsidR="00202151" w:rsidRPr="00B36286" w:rsidRDefault="005B1824" w:rsidP="0033329E">
      <w:pPr>
        <w:pStyle w:val="Invias-Titulo2"/>
      </w:pPr>
      <w:bookmarkStart w:id="487" w:name="_Toc520979378"/>
      <w:r w:rsidRPr="00B36286">
        <w:t xml:space="preserve">7.15.3 </w:t>
      </w:r>
      <w:r w:rsidR="00202151" w:rsidRPr="00B36286">
        <w:t>OBLIGACIONES DEL INVIAS</w:t>
      </w:r>
      <w:bookmarkEnd w:id="487"/>
      <w:r w:rsidR="00202151" w:rsidRPr="00B36286">
        <w:t xml:space="preserve"> </w:t>
      </w:r>
    </w:p>
    <w:p w14:paraId="5D2D8E44" w14:textId="77777777" w:rsidR="00202151" w:rsidRPr="00B36286" w:rsidRDefault="00202151" w:rsidP="00B36286">
      <w:pPr>
        <w:pStyle w:val="Cuadrculamedia21"/>
        <w:tabs>
          <w:tab w:val="left" w:pos="284"/>
        </w:tabs>
        <w:jc w:val="both"/>
        <w:rPr>
          <w:rFonts w:ascii="Arial Narrow" w:hAnsi="Arial Narrow"/>
          <w:sz w:val="24"/>
          <w:szCs w:val="24"/>
        </w:rPr>
      </w:pPr>
    </w:p>
    <w:p w14:paraId="37B7A676" w14:textId="77777777" w:rsidR="005B1371" w:rsidRPr="00B36286" w:rsidRDefault="005B1371" w:rsidP="00B36286">
      <w:pPr>
        <w:pStyle w:val="Cuadrculamedia21"/>
        <w:numPr>
          <w:ilvl w:val="0"/>
          <w:numId w:val="62"/>
        </w:numPr>
        <w:tabs>
          <w:tab w:val="left" w:pos="284"/>
        </w:tabs>
        <w:rPr>
          <w:rFonts w:ascii="Arial Narrow" w:hAnsi="Arial Narrow"/>
          <w:sz w:val="24"/>
          <w:szCs w:val="24"/>
          <w:lang w:val="es-CO"/>
        </w:rPr>
      </w:pPr>
      <w:r w:rsidRPr="00B36286">
        <w:rPr>
          <w:rFonts w:ascii="Arial Narrow" w:hAnsi="Arial Narrow"/>
          <w:sz w:val="24"/>
          <w:szCs w:val="24"/>
          <w:lang w:val="es-CO"/>
        </w:rPr>
        <w:lastRenderedPageBreak/>
        <w:t xml:space="preserve">Cancelar el valor del presente contrato como contraprestación de los servicios prestados, de conformidad con lo establecido en el presente contrato. </w:t>
      </w:r>
    </w:p>
    <w:p w14:paraId="1B79DBF4" w14:textId="77777777" w:rsidR="005B1371" w:rsidRPr="00B36286" w:rsidRDefault="005B1371" w:rsidP="00B36286">
      <w:pPr>
        <w:pStyle w:val="Cuadrculamedia21"/>
        <w:numPr>
          <w:ilvl w:val="0"/>
          <w:numId w:val="62"/>
        </w:numPr>
        <w:tabs>
          <w:tab w:val="left" w:pos="284"/>
        </w:tabs>
        <w:rPr>
          <w:rFonts w:ascii="Arial Narrow" w:hAnsi="Arial Narrow"/>
          <w:bCs/>
          <w:sz w:val="24"/>
          <w:szCs w:val="24"/>
          <w:lang w:val="es-CO"/>
        </w:rPr>
      </w:pPr>
      <w:r w:rsidRPr="00B36286">
        <w:rPr>
          <w:rFonts w:ascii="Arial Narrow" w:hAnsi="Arial Narrow"/>
          <w:bCs/>
          <w:sz w:val="24"/>
          <w:szCs w:val="24"/>
          <w:lang w:val="es-CO"/>
        </w:rPr>
        <w:t xml:space="preserve">Ejercer la supervisión y control del cumplimiento del objeto y las obligaciones del presente contrato. </w:t>
      </w:r>
    </w:p>
    <w:p w14:paraId="2CF7E660" w14:textId="77777777" w:rsidR="005B1371" w:rsidRPr="00B36286" w:rsidRDefault="005B1371" w:rsidP="00B36286">
      <w:pPr>
        <w:pStyle w:val="Cuadrculamedia21"/>
        <w:numPr>
          <w:ilvl w:val="0"/>
          <w:numId w:val="62"/>
        </w:numPr>
        <w:tabs>
          <w:tab w:val="left" w:pos="284"/>
        </w:tabs>
        <w:rPr>
          <w:rFonts w:ascii="Arial Narrow" w:hAnsi="Arial Narrow"/>
          <w:bCs/>
          <w:sz w:val="24"/>
          <w:szCs w:val="24"/>
          <w:lang w:val="es-CO"/>
        </w:rPr>
      </w:pPr>
      <w:r w:rsidRPr="00B36286">
        <w:rPr>
          <w:rFonts w:ascii="Arial Narrow" w:hAnsi="Arial Narrow"/>
          <w:bCs/>
          <w:sz w:val="24"/>
          <w:szCs w:val="24"/>
          <w:lang w:val="es-CO"/>
        </w:rPr>
        <w:t xml:space="preserve">Facilitar todos los medios necesarios para el buen desarrollo del contrato. </w:t>
      </w:r>
    </w:p>
    <w:p w14:paraId="3D4DB656" w14:textId="77777777" w:rsidR="005B1371" w:rsidRPr="00B36286" w:rsidRDefault="005B1371" w:rsidP="00B36286">
      <w:pPr>
        <w:pStyle w:val="Cuadrculamedia21"/>
        <w:numPr>
          <w:ilvl w:val="0"/>
          <w:numId w:val="62"/>
        </w:numPr>
        <w:tabs>
          <w:tab w:val="left" w:pos="284"/>
        </w:tabs>
        <w:rPr>
          <w:rFonts w:ascii="Arial Narrow" w:hAnsi="Arial Narrow"/>
          <w:bCs/>
          <w:sz w:val="24"/>
          <w:szCs w:val="24"/>
          <w:lang w:val="es-CO"/>
        </w:rPr>
      </w:pPr>
      <w:r w:rsidRPr="00B36286">
        <w:rPr>
          <w:rFonts w:ascii="Arial Narrow" w:hAnsi="Arial Narrow"/>
          <w:bCs/>
          <w:sz w:val="24"/>
          <w:szCs w:val="24"/>
          <w:lang w:val="es-CO"/>
        </w:rPr>
        <w:t xml:space="preserve">Las demás que se deriven de la naturaleza del presente contrato y que surjan del desarrollo del mismo. </w:t>
      </w:r>
    </w:p>
    <w:p w14:paraId="6958C354" w14:textId="77777777" w:rsidR="00F919F8" w:rsidRPr="00B36286" w:rsidRDefault="00F919F8" w:rsidP="00B36286">
      <w:pPr>
        <w:pStyle w:val="Cuadrculamedia21"/>
        <w:tabs>
          <w:tab w:val="left" w:pos="284"/>
        </w:tabs>
        <w:jc w:val="both"/>
        <w:rPr>
          <w:rFonts w:ascii="Arial Narrow" w:hAnsi="Arial Narrow"/>
          <w:sz w:val="24"/>
          <w:szCs w:val="24"/>
          <w:lang w:val="es-CO"/>
        </w:rPr>
      </w:pPr>
    </w:p>
    <w:p w14:paraId="0D4A4F4D" w14:textId="77777777" w:rsidR="00E91A26" w:rsidRPr="00B36286" w:rsidRDefault="00E91A26" w:rsidP="00DD2E97">
      <w:pPr>
        <w:pStyle w:val="Invias-Titulo2"/>
        <w:numPr>
          <w:ilvl w:val="1"/>
          <w:numId w:val="41"/>
        </w:numPr>
      </w:pPr>
      <w:bookmarkStart w:id="488" w:name="_Toc520979379"/>
      <w:r w:rsidRPr="00B36286">
        <w:t>INCUMPLIMIENTO DE LO ORDENADO</w:t>
      </w:r>
      <w:bookmarkEnd w:id="479"/>
      <w:bookmarkEnd w:id="480"/>
      <w:bookmarkEnd w:id="481"/>
      <w:bookmarkEnd w:id="482"/>
      <w:bookmarkEnd w:id="483"/>
      <w:bookmarkEnd w:id="484"/>
      <w:bookmarkEnd w:id="488"/>
    </w:p>
    <w:p w14:paraId="76D0F205"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8E19ABC"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ocho (8) días hábiles, el Supervisor comunicará dicha situación, por escrito, al Instituto para que este tome las medidas que considere necesarias. En razón a lo anterior, las consecuencias que se deriven serán asumidas integralmente por el contratista.</w:t>
      </w:r>
    </w:p>
    <w:p w14:paraId="11F9EDF3" w14:textId="77777777" w:rsidR="000F5921" w:rsidRPr="00B36286" w:rsidRDefault="000F5921" w:rsidP="00B36286">
      <w:pPr>
        <w:tabs>
          <w:tab w:val="left" w:pos="-142"/>
        </w:tabs>
        <w:autoSpaceDE w:val="0"/>
        <w:autoSpaceDN w:val="0"/>
        <w:adjustRightInd w:val="0"/>
        <w:spacing w:after="0" w:line="240" w:lineRule="auto"/>
        <w:jc w:val="both"/>
        <w:rPr>
          <w:rFonts w:ascii="Arial Narrow" w:hAnsi="Arial Narrow" w:cs="Arial"/>
          <w:sz w:val="24"/>
          <w:szCs w:val="24"/>
        </w:rPr>
      </w:pPr>
    </w:p>
    <w:p w14:paraId="3C2A39FA" w14:textId="77777777" w:rsidR="00E91A26" w:rsidRPr="00B36286" w:rsidRDefault="00E91A26" w:rsidP="00DD2E97">
      <w:pPr>
        <w:pStyle w:val="Invias-Titulo2"/>
        <w:numPr>
          <w:ilvl w:val="1"/>
          <w:numId w:val="41"/>
        </w:numPr>
      </w:pPr>
      <w:bookmarkStart w:id="489" w:name="_Toc387679623"/>
      <w:bookmarkStart w:id="490" w:name="_Toc399335137"/>
      <w:bookmarkStart w:id="491" w:name="_Toc428785420"/>
      <w:bookmarkStart w:id="492" w:name="_Toc442781162"/>
      <w:bookmarkStart w:id="493" w:name="_Toc520979380"/>
      <w:r w:rsidRPr="00B36286">
        <w:t>DIVERGENCIAS</w:t>
      </w:r>
      <w:bookmarkEnd w:id="489"/>
      <w:bookmarkEnd w:id="490"/>
      <w:bookmarkEnd w:id="491"/>
      <w:bookmarkEnd w:id="492"/>
      <w:bookmarkEnd w:id="493"/>
    </w:p>
    <w:p w14:paraId="3AFEF63A"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238D0B5"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 xml:space="preserve">Las divergencias que ocurran entre el </w:t>
      </w:r>
      <w:r w:rsidRPr="00B36286">
        <w:rPr>
          <w:rFonts w:ascii="Arial Narrow" w:eastAsia="Times New Roman" w:hAnsi="Arial Narrow"/>
          <w:sz w:val="24"/>
          <w:szCs w:val="24"/>
          <w:lang w:eastAsia="es-ES"/>
        </w:rPr>
        <w:t>Supervisor</w:t>
      </w:r>
      <w:r w:rsidRPr="00B36286">
        <w:rPr>
          <w:rFonts w:ascii="Arial Narrow" w:hAnsi="Arial Narrow" w:cs="Arial"/>
          <w:sz w:val="24"/>
          <w:szCs w:val="24"/>
        </w:rPr>
        <w:t xml:space="preserve"> y EL CONTRATISTA, relacionadas con la supervisión, control y dirección de los trabajos, serán dirimidas por el Jefe de la </w:t>
      </w:r>
      <w:r w:rsidR="00D44904" w:rsidRPr="00B36286">
        <w:rPr>
          <w:rFonts w:ascii="Arial Narrow" w:hAnsi="Arial Narrow" w:cs="Arial"/>
          <w:sz w:val="24"/>
          <w:szCs w:val="24"/>
        </w:rPr>
        <w:t>Unidad Ejecutora</w:t>
      </w:r>
      <w:r w:rsidRPr="00B36286">
        <w:rPr>
          <w:rFonts w:ascii="Arial Narrow" w:hAnsi="Arial Narrow" w:cs="Arial"/>
          <w:sz w:val="24"/>
          <w:szCs w:val="24"/>
        </w:rPr>
        <w:t xml:space="preserve"> del INSTITUTO. En caso de no llegarse a un acuerdo, se acudirá al </w:t>
      </w:r>
      <w:r w:rsidR="00D44904" w:rsidRPr="00B36286">
        <w:rPr>
          <w:rFonts w:ascii="Arial Narrow" w:hAnsi="Arial Narrow" w:cs="Arial"/>
          <w:sz w:val="24"/>
          <w:szCs w:val="24"/>
        </w:rPr>
        <w:t>director</w:t>
      </w:r>
      <w:r w:rsidRPr="00B36286">
        <w:rPr>
          <w:rFonts w:ascii="Arial Narrow" w:hAnsi="Arial Narrow" w:cs="Arial"/>
          <w:sz w:val="24"/>
          <w:szCs w:val="24"/>
        </w:rPr>
        <w:t xml:space="preserve"> de contratación, cuya decisión será definitiva.</w:t>
      </w:r>
    </w:p>
    <w:p w14:paraId="38AB8E17" w14:textId="77777777" w:rsidR="00202151" w:rsidRPr="00B36286" w:rsidRDefault="00202151" w:rsidP="00B36286">
      <w:pPr>
        <w:tabs>
          <w:tab w:val="left" w:pos="-142"/>
        </w:tabs>
        <w:autoSpaceDE w:val="0"/>
        <w:autoSpaceDN w:val="0"/>
        <w:adjustRightInd w:val="0"/>
        <w:spacing w:after="0" w:line="240" w:lineRule="auto"/>
        <w:jc w:val="both"/>
        <w:rPr>
          <w:rFonts w:ascii="Arial Narrow" w:hAnsi="Arial Narrow" w:cs="Arial"/>
          <w:sz w:val="24"/>
          <w:szCs w:val="24"/>
        </w:rPr>
      </w:pPr>
    </w:p>
    <w:p w14:paraId="2876D622" w14:textId="77777777" w:rsidR="00AB163C" w:rsidRPr="00B36286" w:rsidRDefault="00AB163C" w:rsidP="00B36286">
      <w:pPr>
        <w:tabs>
          <w:tab w:val="left" w:pos="-142"/>
        </w:tabs>
        <w:autoSpaceDE w:val="0"/>
        <w:autoSpaceDN w:val="0"/>
        <w:adjustRightInd w:val="0"/>
        <w:spacing w:after="0" w:line="240" w:lineRule="auto"/>
        <w:jc w:val="both"/>
        <w:rPr>
          <w:rFonts w:ascii="Arial Narrow" w:hAnsi="Arial Narrow" w:cs="Arial"/>
          <w:sz w:val="24"/>
          <w:szCs w:val="24"/>
        </w:rPr>
      </w:pPr>
    </w:p>
    <w:p w14:paraId="72019EA8" w14:textId="77777777" w:rsidR="00E91A26" w:rsidRPr="00B36286" w:rsidRDefault="00E91A26" w:rsidP="00DD2E97">
      <w:pPr>
        <w:pStyle w:val="Invias-Titulo2"/>
        <w:numPr>
          <w:ilvl w:val="1"/>
          <w:numId w:val="41"/>
        </w:numPr>
      </w:pPr>
      <w:bookmarkStart w:id="494" w:name="_Toc326656828"/>
      <w:bookmarkStart w:id="495" w:name="_Toc367986733"/>
      <w:bookmarkStart w:id="496" w:name="_Toc387679625"/>
      <w:bookmarkStart w:id="497" w:name="_Toc399335139"/>
      <w:bookmarkStart w:id="498" w:name="_Toc428785421"/>
      <w:bookmarkStart w:id="499" w:name="_Toc442781163"/>
      <w:bookmarkStart w:id="500" w:name="_Toc520979381"/>
      <w:r w:rsidRPr="00B36286">
        <w:t>CESIONES Y SUBCONTRATISTAS</w:t>
      </w:r>
      <w:bookmarkEnd w:id="494"/>
      <w:bookmarkEnd w:id="495"/>
      <w:bookmarkEnd w:id="496"/>
      <w:bookmarkEnd w:id="497"/>
      <w:bookmarkEnd w:id="498"/>
      <w:bookmarkEnd w:id="499"/>
      <w:bookmarkEnd w:id="500"/>
    </w:p>
    <w:p w14:paraId="433077BC"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356E45EF"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El CONTRATISTA no podrá ceder los derechos y obligaciones emanados del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INSTITUTO. El empleo de tales subcontratistas no relevará al CONTRATISTA de las responsabilidades que asume por las labores de la construcción y por las demás obligaciones emanadas del presente contrato. El INSTITUTO no adquirirá relación alguna con los subcontratistas y la responsabilidad de los trabajos que éstos ejecuten seguirá a cargo del CONTRATISTA. El INSTITUTO podrá exigir al CONTRATISTA la terminación del subcontrato en cualquier tiempo y el cumplimiento inmediato y directo de sus obligaciones.</w:t>
      </w:r>
    </w:p>
    <w:p w14:paraId="627DA51C"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0934015C" w14:textId="77777777" w:rsidR="00E91A26" w:rsidRPr="00B36286" w:rsidRDefault="00E91A26" w:rsidP="00DD2E97">
      <w:pPr>
        <w:pStyle w:val="Invias-Titulo2"/>
        <w:numPr>
          <w:ilvl w:val="1"/>
          <w:numId w:val="41"/>
        </w:numPr>
      </w:pPr>
      <w:bookmarkStart w:id="501" w:name="_Toc428785422"/>
      <w:bookmarkStart w:id="502" w:name="_Toc442781164"/>
      <w:bookmarkStart w:id="503" w:name="_Toc520979382"/>
      <w:r w:rsidRPr="00B36286">
        <w:t>MULTAS Y CLÁUSULA PENAL PECUNIARIA.</w:t>
      </w:r>
      <w:bookmarkEnd w:id="501"/>
      <w:bookmarkEnd w:id="502"/>
      <w:bookmarkEnd w:id="503"/>
    </w:p>
    <w:p w14:paraId="2B24E643"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41A268E3"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 xml:space="preserve">En caso de incumplimiento parcial de las obligaciones que le corresponden al CONTRATISTA, EL INSTITUTO aplicará multas por las causales y en las cuantías previstas en la Resolución No. 3662 del 13 de agosto de 2007. Para el caso de incumplimiento definitivo de cualquiera de las obligaciones a cargo del CONTRATISTA, se estipula una cláusula penal pecuniaria equivalente al 10% del valor total del contrato y de forma proporcional al avance del cronograma del proyecto. El pago del valor aquí estipulado a título de cláusula penal pecuniaria se considerará como indemnización parcial y no definitiva de los perjuicios </w:t>
      </w:r>
      <w:r w:rsidRPr="00B36286">
        <w:rPr>
          <w:rFonts w:ascii="Arial Narrow" w:hAnsi="Arial Narrow" w:cs="Arial"/>
          <w:sz w:val="24"/>
          <w:szCs w:val="24"/>
        </w:rPr>
        <w:lastRenderedPageBreak/>
        <w:t xml:space="preserve">causados con el incumplimiento; en consecuencia, EL INSTITUTO podrá reclamar el pago de los perjuicios que no alcancen a ser indemnizados con el valor de la cláusula penal. El procedimiento para declarar el incumplimiento parcial o total y la </w:t>
      </w:r>
      <w:r w:rsidR="005B1371" w:rsidRPr="00B36286">
        <w:rPr>
          <w:rFonts w:ascii="Arial Narrow" w:hAnsi="Arial Narrow" w:cs="Arial"/>
          <w:sz w:val="24"/>
          <w:szCs w:val="24"/>
        </w:rPr>
        <w:t>consecuente imposición</w:t>
      </w:r>
      <w:r w:rsidRPr="00B36286">
        <w:rPr>
          <w:rFonts w:ascii="Arial Narrow" w:hAnsi="Arial Narrow" w:cs="Arial"/>
          <w:sz w:val="24"/>
          <w:szCs w:val="24"/>
        </w:rPr>
        <w:t xml:space="preserve"> de las multas y la cláusula penal, </w:t>
      </w:r>
      <w:r w:rsidR="00D44904" w:rsidRPr="00B36286">
        <w:rPr>
          <w:rFonts w:ascii="Arial Narrow" w:hAnsi="Arial Narrow" w:cs="Arial"/>
          <w:sz w:val="24"/>
          <w:szCs w:val="24"/>
        </w:rPr>
        <w:t>respectivamente, será</w:t>
      </w:r>
      <w:r w:rsidRPr="00B36286">
        <w:rPr>
          <w:rFonts w:ascii="Arial Narrow" w:hAnsi="Arial Narrow" w:cs="Arial"/>
          <w:sz w:val="24"/>
          <w:szCs w:val="24"/>
        </w:rPr>
        <w:t xml:space="preserve"> el vigente al momento en el que se inicie el proceso administrativo a través del cual se pretenda hacer uso de esa facultad. Para obtener el pago de las multas y de la cláusula penal que se impongan al CONTRATISTA, EL INSTITUTO podrá descontar su valor de cualquier suma de dinero que le adeude o hacer efectiva la garantía de cumplimiento.</w:t>
      </w:r>
    </w:p>
    <w:p w14:paraId="0E9EB06C"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MX" w:eastAsia="es-ES"/>
        </w:rPr>
      </w:pPr>
    </w:p>
    <w:p w14:paraId="78E2DE8C" w14:textId="77777777" w:rsidR="00E91A26" w:rsidRPr="00B36286" w:rsidRDefault="00E91A26" w:rsidP="00DD2E97">
      <w:pPr>
        <w:pStyle w:val="Invias-Titulo2"/>
        <w:numPr>
          <w:ilvl w:val="1"/>
          <w:numId w:val="41"/>
        </w:numPr>
      </w:pPr>
      <w:bookmarkStart w:id="504" w:name="_Toc326656831"/>
      <w:bookmarkStart w:id="505" w:name="_Toc367986736"/>
      <w:bookmarkStart w:id="506" w:name="_Toc428785423"/>
      <w:bookmarkStart w:id="507" w:name="_Toc442781165"/>
      <w:bookmarkStart w:id="508" w:name="_Toc520979383"/>
      <w:r w:rsidRPr="00B36286">
        <w:t>CADUCIDAD</w:t>
      </w:r>
      <w:bookmarkEnd w:id="504"/>
      <w:bookmarkEnd w:id="505"/>
      <w:bookmarkEnd w:id="506"/>
      <w:bookmarkEnd w:id="507"/>
      <w:bookmarkEnd w:id="508"/>
    </w:p>
    <w:p w14:paraId="32808D5B"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08BBB680"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 xml:space="preserve">El INSTITUTO podrá declarar la caducidad administrativa del contrato por medio de resolución motivada a través de la cual lo </w:t>
      </w:r>
      <w:r w:rsidR="005B1371" w:rsidRPr="00B36286">
        <w:rPr>
          <w:rFonts w:ascii="Arial Narrow" w:hAnsi="Arial Narrow" w:cs="Arial"/>
          <w:sz w:val="24"/>
          <w:szCs w:val="24"/>
        </w:rPr>
        <w:t>dará por</w:t>
      </w:r>
      <w:r w:rsidRPr="00B36286">
        <w:rPr>
          <w:rFonts w:ascii="Arial Narrow" w:hAnsi="Arial Narrow" w:cs="Arial"/>
          <w:sz w:val="24"/>
          <w:szCs w:val="24"/>
        </w:rPr>
        <w:t xml:space="preserve"> terminado y ordenará su liquidación, cuando EL CONTRATISTA incurra con ocasión del contrato en cualquiera de las causales de caducidad establecidas por la Ley.</w:t>
      </w:r>
    </w:p>
    <w:p w14:paraId="24550932"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6D4E7B95"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Declarada la caducidad, el Supervisor hará una relación detallada de los trabajos realizados hasta la fecha de ejecutoria de la resolución que la declare, los cuales se consignaran en un acta que deberá llevar visto bueno del INSTITUTO.</w:t>
      </w:r>
    </w:p>
    <w:p w14:paraId="76E7FAB6"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3C8A146C"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Declarada la caducidad el contratista se hará acreedor a las sanciones e inhabilidades previstas en la ley y EL INSTITUTO podrá continuar la ejecución del objeto del contrato a través del garante o de otro contratista.</w:t>
      </w:r>
    </w:p>
    <w:p w14:paraId="183E5A43"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2B198CD0"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Si EL INSTITUTO se abstiene de declarar la caducidad adoptará las medidas de control e intervención necesarias para garantizar la continuidad de los trabajos objeto del presente contrato.</w:t>
      </w:r>
    </w:p>
    <w:p w14:paraId="0E3BE48D"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2ABBB8A9"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b/>
          <w:sz w:val="24"/>
          <w:szCs w:val="24"/>
        </w:rPr>
      </w:pPr>
      <w:r w:rsidRPr="00B36286">
        <w:rPr>
          <w:rFonts w:ascii="Arial Narrow" w:hAnsi="Arial Narrow" w:cs="Arial"/>
          <w:b/>
          <w:sz w:val="24"/>
          <w:szCs w:val="24"/>
          <w:lang w:val="es-MX"/>
        </w:rPr>
        <w:t>PENAL PECUNIARIA</w:t>
      </w:r>
      <w:r w:rsidRPr="00B36286">
        <w:rPr>
          <w:rFonts w:ascii="Arial Narrow" w:hAnsi="Arial Narrow" w:cs="Arial"/>
          <w:sz w:val="24"/>
          <w:szCs w:val="24"/>
          <w:lang w:val="es-MX"/>
        </w:rPr>
        <w:t xml:space="preserve">.- </w:t>
      </w:r>
      <w:r w:rsidRPr="00B36286">
        <w:rPr>
          <w:rFonts w:ascii="Arial Narrow" w:hAnsi="Arial Narrow" w:cs="Arial"/>
          <w:sz w:val="24"/>
          <w:szCs w:val="24"/>
        </w:rPr>
        <w:t>En caso de  declaratoria de caducidad se hará efectiva la cláusula penal pecuniaria</w:t>
      </w:r>
      <w:r w:rsidRPr="00B36286">
        <w:rPr>
          <w:rFonts w:ascii="Arial Narrow" w:hAnsi="Arial Narrow" w:cs="Arial"/>
          <w:b/>
          <w:sz w:val="24"/>
          <w:szCs w:val="24"/>
        </w:rPr>
        <w:t>.</w:t>
      </w:r>
    </w:p>
    <w:p w14:paraId="7EA7F126"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MX" w:eastAsia="es-ES"/>
        </w:rPr>
      </w:pPr>
    </w:p>
    <w:p w14:paraId="0BDB4322" w14:textId="77777777" w:rsidR="00E91A26" w:rsidRPr="00B36286" w:rsidRDefault="00E91A26" w:rsidP="00DD2E97">
      <w:pPr>
        <w:pStyle w:val="Invias-Titulo2"/>
        <w:numPr>
          <w:ilvl w:val="1"/>
          <w:numId w:val="41"/>
        </w:numPr>
      </w:pPr>
      <w:bookmarkStart w:id="509" w:name="_Toc326656832"/>
      <w:bookmarkStart w:id="510" w:name="_Toc367986737"/>
      <w:bookmarkStart w:id="511" w:name="_Toc428785424"/>
      <w:bookmarkStart w:id="512" w:name="_Toc442781166"/>
      <w:bookmarkStart w:id="513" w:name="_Toc520979384"/>
      <w:r w:rsidRPr="00B36286">
        <w:t>MODIFICACIÓN, TERMINACIÓN E INTERPRETACIÓN UNILATERALES</w:t>
      </w:r>
      <w:bookmarkEnd w:id="509"/>
      <w:bookmarkEnd w:id="510"/>
      <w:bookmarkEnd w:id="511"/>
      <w:bookmarkEnd w:id="512"/>
      <w:bookmarkEnd w:id="513"/>
    </w:p>
    <w:p w14:paraId="75AB1A6F"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021FF2C"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Son aplicables al contrato las disposiciones que se encuentran consignadas en la Ley 80 de 1993, Artículos 15, 16 y 17.</w:t>
      </w:r>
    </w:p>
    <w:p w14:paraId="734715B8"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91932C7" w14:textId="77777777" w:rsidR="00E91A26" w:rsidRPr="00B36286" w:rsidRDefault="00E91A26" w:rsidP="00DD2E97">
      <w:pPr>
        <w:pStyle w:val="Invias-Titulo2"/>
        <w:numPr>
          <w:ilvl w:val="1"/>
          <w:numId w:val="41"/>
        </w:numPr>
      </w:pPr>
      <w:bookmarkStart w:id="514" w:name="_Toc326656835"/>
      <w:bookmarkStart w:id="515" w:name="_Toc367986740"/>
      <w:bookmarkStart w:id="516" w:name="_Toc428785425"/>
      <w:bookmarkStart w:id="517" w:name="_Toc442781167"/>
      <w:bookmarkStart w:id="518" w:name="_Toc520979385"/>
      <w:r w:rsidRPr="00B36286">
        <w:t>LIQUIDACIÓN FINAL DEL CONTRATO</w:t>
      </w:r>
      <w:bookmarkEnd w:id="514"/>
      <w:bookmarkEnd w:id="515"/>
      <w:bookmarkEnd w:id="516"/>
      <w:bookmarkEnd w:id="517"/>
      <w:bookmarkEnd w:id="518"/>
    </w:p>
    <w:p w14:paraId="26BDA462"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5457FDE5"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 xml:space="preserve">El presente contrato será objeto de liquidación de acuerdo con lo establecido en los artículos 217 del Decreto Ley 019 de 2012 y 11 de la Ley 1150 del 2007. El término para la liquidación del contrato será de seis (6) meses, término que incluye un plazo de cuatro (4) meses para la liquidación de común acuerdo y dos (2) meses adicionales para la liquidación unilateral si es del caso, </w:t>
      </w:r>
      <w:r w:rsidR="002079F3" w:rsidRPr="00B36286">
        <w:rPr>
          <w:rFonts w:ascii="Arial Narrow" w:hAnsi="Arial Narrow" w:cs="Arial"/>
          <w:sz w:val="24"/>
          <w:szCs w:val="24"/>
        </w:rPr>
        <w:t xml:space="preserve">e iniciará a contabilizarse a partir del Acta de Recibo Definitivo o Final del contrato y suscripción del acta de cierre </w:t>
      </w:r>
      <w:r w:rsidRPr="00B36286">
        <w:rPr>
          <w:rFonts w:ascii="Arial Narrow" w:hAnsi="Arial Narrow" w:cs="Arial"/>
          <w:sz w:val="24"/>
          <w:szCs w:val="24"/>
        </w:rPr>
        <w:t>debidamente diligenciada, que se suscribirá máximo dentro de los 10 días calendario siguientes al vencimiento del plazo de ejecución del contrato</w:t>
      </w:r>
      <w:r w:rsidRPr="00B36286">
        <w:rPr>
          <w:rFonts w:ascii="Arial Narrow" w:eastAsia="Times New Roman" w:hAnsi="Arial Narrow"/>
          <w:sz w:val="24"/>
          <w:szCs w:val="24"/>
          <w:lang w:eastAsia="es-ES"/>
        </w:rPr>
        <w:t xml:space="preserve"> o </w:t>
      </w:r>
      <w:r w:rsidRPr="00B36286">
        <w:rPr>
          <w:rFonts w:ascii="Arial Narrow" w:eastAsia="Times New Roman" w:hAnsi="Arial Narrow"/>
          <w:sz w:val="24"/>
          <w:szCs w:val="24"/>
          <w:lang w:val="es-MX" w:eastAsia="es-ES"/>
        </w:rPr>
        <w:t xml:space="preserve">de la </w:t>
      </w:r>
      <w:r w:rsidRPr="00B36286">
        <w:rPr>
          <w:rFonts w:ascii="Arial Narrow" w:eastAsia="Times New Roman" w:hAnsi="Arial Narrow"/>
          <w:sz w:val="24"/>
          <w:szCs w:val="24"/>
          <w:lang w:eastAsia="es-ES"/>
        </w:rPr>
        <w:t xml:space="preserve">terminación anticipada </w:t>
      </w:r>
      <w:r w:rsidRPr="00B36286">
        <w:rPr>
          <w:rFonts w:ascii="Arial Narrow" w:eastAsia="Times New Roman" w:hAnsi="Arial Narrow"/>
          <w:sz w:val="24"/>
          <w:szCs w:val="24"/>
          <w:lang w:val="es-MX" w:eastAsia="es-ES"/>
        </w:rPr>
        <w:t xml:space="preserve">del mismo por las causales </w:t>
      </w:r>
      <w:r w:rsidRPr="00B36286">
        <w:rPr>
          <w:rFonts w:ascii="Arial Narrow" w:eastAsia="Times New Roman" w:hAnsi="Arial Narrow"/>
          <w:sz w:val="24"/>
          <w:szCs w:val="24"/>
          <w:lang w:eastAsia="es-ES"/>
        </w:rPr>
        <w:t>previst</w:t>
      </w:r>
      <w:r w:rsidRPr="00B36286">
        <w:rPr>
          <w:rFonts w:ascii="Arial Narrow" w:eastAsia="Times New Roman" w:hAnsi="Arial Narrow"/>
          <w:sz w:val="24"/>
          <w:szCs w:val="24"/>
          <w:lang w:val="es-MX" w:eastAsia="es-ES"/>
        </w:rPr>
        <w:t>a</w:t>
      </w:r>
      <w:r w:rsidRPr="00B36286">
        <w:rPr>
          <w:rFonts w:ascii="Arial Narrow" w:eastAsia="Times New Roman" w:hAnsi="Arial Narrow"/>
          <w:sz w:val="24"/>
          <w:szCs w:val="24"/>
          <w:lang w:eastAsia="es-ES"/>
        </w:rPr>
        <w:t>s en la Ley</w:t>
      </w:r>
      <w:r w:rsidRPr="00B36286">
        <w:rPr>
          <w:rFonts w:ascii="Arial Narrow" w:hAnsi="Arial Narrow" w:cs="Arial"/>
          <w:sz w:val="24"/>
          <w:szCs w:val="24"/>
        </w:rPr>
        <w:t xml:space="preserve">. La suscripción del acta de </w:t>
      </w:r>
      <w:r w:rsidR="00D44904" w:rsidRPr="00B36286">
        <w:rPr>
          <w:rFonts w:ascii="Arial Narrow" w:hAnsi="Arial Narrow" w:cs="Arial"/>
          <w:sz w:val="24"/>
          <w:szCs w:val="24"/>
        </w:rPr>
        <w:t>cierre está</w:t>
      </w:r>
      <w:r w:rsidRPr="00B36286">
        <w:rPr>
          <w:rFonts w:ascii="Arial Narrow" w:hAnsi="Arial Narrow" w:cs="Arial"/>
          <w:sz w:val="24"/>
          <w:szCs w:val="24"/>
        </w:rPr>
        <w:t xml:space="preserve"> sujeta al cumplimiento del contratista de las obligaciones impuestas.</w:t>
      </w:r>
    </w:p>
    <w:p w14:paraId="4EB4202B"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6F42F3A0"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Para la liquidación se exigirá al CONTRATISTA la ampliación de la garantía, si es del caso, a fin de avalar las obligaciones que éste deba cumplir con posterioridad a la extinción del presente contrato.</w:t>
      </w:r>
    </w:p>
    <w:p w14:paraId="76893171"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p>
    <w:p w14:paraId="083AA0AF" w14:textId="77777777" w:rsidR="00E91A26" w:rsidRPr="00B36286" w:rsidRDefault="00E91A26" w:rsidP="00B36286">
      <w:p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lastRenderedPageBreak/>
        <w:t>Si EL CONTRATISTA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CONTRATISTA deja salvedades en la liquidación por mutuo acuerdo, EL INSTITUTO podrá liquidar unilateralmente, caso en el cual, ésta solo procederá en relación con los aspectos que no hayan sido objeto de acuerdo.</w:t>
      </w:r>
    </w:p>
    <w:p w14:paraId="4C330AF4"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MX" w:eastAsia="es-ES"/>
        </w:rPr>
      </w:pPr>
    </w:p>
    <w:p w14:paraId="5D380104" w14:textId="77777777" w:rsidR="002079F3" w:rsidRPr="00B36286" w:rsidRDefault="002079F3" w:rsidP="00B36286">
      <w:pPr>
        <w:tabs>
          <w:tab w:val="left" w:pos="-142"/>
        </w:tabs>
        <w:autoSpaceDE w:val="0"/>
        <w:autoSpaceDN w:val="0"/>
        <w:adjustRightInd w:val="0"/>
        <w:spacing w:after="0" w:line="240" w:lineRule="auto"/>
        <w:jc w:val="both"/>
        <w:rPr>
          <w:rFonts w:ascii="Arial Narrow" w:hAnsi="Arial Narrow"/>
          <w:sz w:val="24"/>
          <w:szCs w:val="24"/>
        </w:rPr>
      </w:pPr>
      <w:r w:rsidRPr="00B36286">
        <w:rPr>
          <w:rFonts w:ascii="Arial Narrow" w:eastAsia="Times New Roman" w:hAnsi="Arial Narrow"/>
          <w:sz w:val="24"/>
          <w:szCs w:val="24"/>
          <w:lang w:val="x-none" w:eastAsia="es-ES"/>
        </w:rPr>
        <w:t>Para iniciar el proceso de liquidación</w:t>
      </w:r>
      <w:r w:rsidRPr="00B36286">
        <w:rPr>
          <w:rFonts w:ascii="Arial Narrow" w:eastAsia="Times New Roman" w:hAnsi="Arial Narrow"/>
          <w:sz w:val="24"/>
          <w:szCs w:val="24"/>
          <w:lang w:val="es-MX" w:eastAsia="es-ES"/>
        </w:rPr>
        <w:t xml:space="preserve"> del contrato deberá previamente suscribirse </w:t>
      </w:r>
      <w:r w:rsidRPr="00B36286">
        <w:rPr>
          <w:rFonts w:ascii="Arial Narrow" w:eastAsia="Times New Roman" w:hAnsi="Arial Narrow"/>
          <w:sz w:val="24"/>
          <w:szCs w:val="24"/>
          <w:lang w:val="x-none" w:eastAsia="es-ES"/>
        </w:rPr>
        <w:t>el formato</w:t>
      </w:r>
      <w:r w:rsidRPr="00B36286">
        <w:rPr>
          <w:rFonts w:ascii="Arial Narrow" w:eastAsia="Times New Roman" w:hAnsi="Arial Narrow"/>
          <w:sz w:val="24"/>
          <w:szCs w:val="24"/>
          <w:lang w:eastAsia="es-ES"/>
        </w:rPr>
        <w:t xml:space="preserve"> de</w:t>
      </w:r>
      <w:r w:rsidRPr="00B36286">
        <w:rPr>
          <w:rFonts w:ascii="Arial Narrow" w:eastAsia="Times New Roman" w:hAnsi="Arial Narrow"/>
          <w:sz w:val="24"/>
          <w:szCs w:val="24"/>
          <w:lang w:val="x-none" w:eastAsia="es-ES"/>
        </w:rPr>
        <w:t xml:space="preserve"> </w:t>
      </w:r>
      <w:r w:rsidRPr="00B36286">
        <w:rPr>
          <w:rFonts w:ascii="Arial Narrow" w:hAnsi="Arial Narrow"/>
          <w:sz w:val="24"/>
          <w:szCs w:val="24"/>
        </w:rPr>
        <w:t>Acta de Entrega y Recibo Definitivo, y todos aquellos que haya lugar.</w:t>
      </w:r>
    </w:p>
    <w:p w14:paraId="488BD024" w14:textId="77777777" w:rsidR="00BD4FAE" w:rsidRPr="00B36286" w:rsidRDefault="00BD4FAE"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6BCDF2D" w14:textId="77777777" w:rsidR="00E91A26" w:rsidRPr="00B36286" w:rsidRDefault="00E91A26" w:rsidP="00DD2E97">
      <w:pPr>
        <w:pStyle w:val="Invias-Titulo2"/>
        <w:numPr>
          <w:ilvl w:val="1"/>
          <w:numId w:val="41"/>
        </w:numPr>
      </w:pPr>
      <w:bookmarkStart w:id="519" w:name="_Toc387679632"/>
      <w:bookmarkStart w:id="520" w:name="_Toc399335146"/>
      <w:bookmarkStart w:id="521" w:name="_Toc428785426"/>
      <w:bookmarkStart w:id="522" w:name="_Toc442781168"/>
      <w:bookmarkStart w:id="523" w:name="_Toc520979386"/>
      <w:r w:rsidRPr="00B36286">
        <w:t>CONSTANCIA DE CIERRE DEL EXPEDIENTE</w:t>
      </w:r>
      <w:bookmarkEnd w:id="519"/>
      <w:bookmarkEnd w:id="520"/>
      <w:bookmarkEnd w:id="521"/>
      <w:bookmarkEnd w:id="522"/>
      <w:bookmarkEnd w:id="523"/>
    </w:p>
    <w:p w14:paraId="06CAA2FC"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6DB44A9"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Una vez vencidas las garantías según el caso, el Jefe de la Unidad Ejecutora expedirá la constancia de cierre del expediente del proceso de contratación y la remitirá a la dependencia encargada del archivo de contratos para su correspondiente archivo.</w:t>
      </w:r>
    </w:p>
    <w:p w14:paraId="44E5DA31"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0F058A0" w14:textId="77777777" w:rsidR="00E91A26" w:rsidRPr="00B36286" w:rsidRDefault="00C805A1" w:rsidP="00DD2E97">
      <w:pPr>
        <w:pStyle w:val="Invias-Titulo2"/>
        <w:numPr>
          <w:ilvl w:val="1"/>
          <w:numId w:val="41"/>
        </w:numPr>
      </w:pPr>
      <w:bookmarkStart w:id="524" w:name="_Toc326656837"/>
      <w:bookmarkStart w:id="525" w:name="_Toc367986742"/>
      <w:bookmarkStart w:id="526" w:name="_Toc428785427"/>
      <w:bookmarkStart w:id="527" w:name="_Toc442781169"/>
      <w:r w:rsidRPr="00B36286">
        <w:t xml:space="preserve"> </w:t>
      </w:r>
      <w:bookmarkStart w:id="528" w:name="_Toc520979387"/>
      <w:r w:rsidR="00E91A26" w:rsidRPr="00B36286">
        <w:t>DOCUMENTOS DEL CONTRATO</w:t>
      </w:r>
      <w:bookmarkEnd w:id="524"/>
      <w:bookmarkEnd w:id="525"/>
      <w:bookmarkEnd w:id="526"/>
      <w:bookmarkEnd w:id="527"/>
      <w:bookmarkEnd w:id="528"/>
    </w:p>
    <w:p w14:paraId="5F84CF42"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100EB7"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MX" w:eastAsia="es-ES"/>
        </w:rPr>
      </w:pPr>
      <w:r w:rsidRPr="00B36286">
        <w:rPr>
          <w:rFonts w:ascii="Arial Narrow" w:eastAsia="Times New Roman" w:hAnsi="Arial Narrow"/>
          <w:sz w:val="24"/>
          <w:szCs w:val="24"/>
          <w:lang w:eastAsia="es-ES"/>
        </w:rPr>
        <w:t>Los documentos que se citan a continuación determinan, regulan, complementan y adicionan las condiciones del contrato:</w:t>
      </w:r>
    </w:p>
    <w:p w14:paraId="54113FFF" w14:textId="77777777" w:rsidR="00E91A26" w:rsidRPr="00B36286" w:rsidRDefault="00E91A26" w:rsidP="00B36286">
      <w:pPr>
        <w:tabs>
          <w:tab w:val="left" w:pos="-142"/>
        </w:tabs>
        <w:autoSpaceDE w:val="0"/>
        <w:autoSpaceDN w:val="0"/>
        <w:adjustRightInd w:val="0"/>
        <w:spacing w:after="0" w:line="240" w:lineRule="auto"/>
        <w:jc w:val="both"/>
        <w:rPr>
          <w:rFonts w:ascii="Arial Narrow" w:eastAsia="Times New Roman" w:hAnsi="Arial Narrow"/>
          <w:sz w:val="24"/>
          <w:szCs w:val="24"/>
          <w:lang w:val="es-MX" w:eastAsia="es-ES"/>
        </w:rPr>
      </w:pPr>
    </w:p>
    <w:p w14:paraId="34D0F859" w14:textId="77777777" w:rsidR="00E91A26" w:rsidRPr="00B36286" w:rsidRDefault="00E91A26" w:rsidP="00B36286">
      <w:pPr>
        <w:numPr>
          <w:ilvl w:val="0"/>
          <w:numId w:val="24"/>
        </w:num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Estudios previos, análisis del sector y documentos técnicos.</w:t>
      </w:r>
    </w:p>
    <w:p w14:paraId="4FD43896" w14:textId="77777777" w:rsidR="00E91A26" w:rsidRPr="00B36286" w:rsidRDefault="00E91A26" w:rsidP="00B36286">
      <w:pPr>
        <w:numPr>
          <w:ilvl w:val="0"/>
          <w:numId w:val="24"/>
        </w:num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Los Pliegos de Condiciones de la Selección Abreviada, incluido las Actas de Audiencia y el informe de Evaluación de las Propuestas y Resolución de Adjudicación.</w:t>
      </w:r>
    </w:p>
    <w:p w14:paraId="1B8BAC8F" w14:textId="77777777" w:rsidR="00E91A26" w:rsidRPr="00B36286" w:rsidRDefault="00E91A26" w:rsidP="00B36286">
      <w:pPr>
        <w:numPr>
          <w:ilvl w:val="0"/>
          <w:numId w:val="24"/>
        </w:num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La Propuesta del Contratista.</w:t>
      </w:r>
    </w:p>
    <w:p w14:paraId="5867AA29" w14:textId="77777777" w:rsidR="00E91A26" w:rsidRPr="00B36286" w:rsidRDefault="00E91A26" w:rsidP="00B36286">
      <w:pPr>
        <w:numPr>
          <w:ilvl w:val="0"/>
          <w:numId w:val="24"/>
        </w:num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Certificaciones bancarias en la que conste las entidades financieras en las cuales EL INSTITUTO efectuará los pagos.</w:t>
      </w:r>
    </w:p>
    <w:p w14:paraId="1BF7DA49" w14:textId="77777777" w:rsidR="00E91A26" w:rsidRPr="00B36286" w:rsidRDefault="00E91A26" w:rsidP="00B36286">
      <w:pPr>
        <w:numPr>
          <w:ilvl w:val="0"/>
          <w:numId w:val="24"/>
        </w:num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Los contratos que se suscriban para la obtención de las garantías y seguros exigidos.</w:t>
      </w:r>
    </w:p>
    <w:p w14:paraId="0E7DF1DF" w14:textId="77777777" w:rsidR="00E91A26" w:rsidRPr="00B36286" w:rsidRDefault="00E91A26" w:rsidP="00B36286">
      <w:pPr>
        <w:numPr>
          <w:ilvl w:val="0"/>
          <w:numId w:val="24"/>
        </w:num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Registro presupuestal expedido por el Área de Presupuesto del Instituto Nacional de Vías.</w:t>
      </w:r>
    </w:p>
    <w:p w14:paraId="10B4B934" w14:textId="77777777" w:rsidR="00E91A26" w:rsidRPr="00B36286" w:rsidRDefault="00E91A26" w:rsidP="00B36286">
      <w:pPr>
        <w:numPr>
          <w:ilvl w:val="0"/>
          <w:numId w:val="24"/>
        </w:numPr>
        <w:tabs>
          <w:tab w:val="left" w:pos="-142"/>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Formulario para aplicación de Retención en la Fuente, Impuesto de Industria y Comercio (ICA) e Impuesto al Valor Agregado (IVA).</w:t>
      </w:r>
    </w:p>
    <w:p w14:paraId="0031B46B" w14:textId="77777777" w:rsidR="00E91A26" w:rsidRPr="00B36286" w:rsidRDefault="00E91A26" w:rsidP="00B36286">
      <w:pPr>
        <w:spacing w:after="0" w:line="240" w:lineRule="auto"/>
        <w:jc w:val="both"/>
        <w:rPr>
          <w:rFonts w:ascii="Arial Narrow" w:hAnsi="Arial Narrow"/>
          <w:b/>
          <w:sz w:val="24"/>
          <w:szCs w:val="24"/>
          <w:lang w:eastAsia="es-ES"/>
        </w:rPr>
      </w:pPr>
    </w:p>
    <w:p w14:paraId="0DE32D03" w14:textId="77777777" w:rsidR="00D44904" w:rsidRPr="00B36286" w:rsidRDefault="00D44904" w:rsidP="00B36286">
      <w:pPr>
        <w:spacing w:after="0" w:line="240" w:lineRule="auto"/>
        <w:rPr>
          <w:rFonts w:ascii="Arial Narrow" w:hAnsi="Arial Narrow"/>
          <w:b/>
          <w:sz w:val="24"/>
          <w:szCs w:val="24"/>
          <w:lang w:eastAsia="es-ES"/>
        </w:rPr>
      </w:pPr>
      <w:r w:rsidRPr="00B36286">
        <w:rPr>
          <w:rFonts w:ascii="Arial Narrow" w:hAnsi="Arial Narrow"/>
          <w:b/>
          <w:sz w:val="24"/>
          <w:szCs w:val="24"/>
          <w:lang w:eastAsia="es-ES"/>
        </w:rPr>
        <w:br w:type="page"/>
      </w:r>
    </w:p>
    <w:p w14:paraId="5F429226" w14:textId="77777777" w:rsidR="00955135" w:rsidRPr="00B36286" w:rsidRDefault="00955135" w:rsidP="00B36286">
      <w:pPr>
        <w:tabs>
          <w:tab w:val="left" w:pos="-142"/>
        </w:tabs>
        <w:autoSpaceDE w:val="0"/>
        <w:autoSpaceDN w:val="0"/>
        <w:adjustRightInd w:val="0"/>
        <w:spacing w:after="0" w:line="240" w:lineRule="auto"/>
        <w:jc w:val="center"/>
        <w:rPr>
          <w:rFonts w:ascii="Arial Narrow" w:eastAsia="Times New Roman" w:hAnsi="Arial Narrow" w:cs="Arial"/>
          <w:b/>
          <w:sz w:val="24"/>
          <w:szCs w:val="24"/>
          <w:lang w:val="x-none" w:eastAsia="es-ES"/>
        </w:rPr>
      </w:pPr>
      <w:r w:rsidRPr="00B36286">
        <w:rPr>
          <w:rFonts w:ascii="Arial Narrow" w:eastAsia="Times New Roman" w:hAnsi="Arial Narrow" w:cs="Arial"/>
          <w:b/>
          <w:sz w:val="24"/>
          <w:szCs w:val="24"/>
          <w:lang w:eastAsia="es-ES"/>
        </w:rPr>
        <w:lastRenderedPageBreak/>
        <w:t>A</w:t>
      </w:r>
      <w:r w:rsidRPr="00B36286">
        <w:rPr>
          <w:rFonts w:ascii="Arial Narrow" w:eastAsia="Times New Roman" w:hAnsi="Arial Narrow" w:cs="Arial"/>
          <w:b/>
          <w:sz w:val="24"/>
          <w:szCs w:val="24"/>
          <w:lang w:val="x-none" w:eastAsia="es-ES"/>
        </w:rPr>
        <w:t>NEXO</w:t>
      </w:r>
    </w:p>
    <w:p w14:paraId="17ED9DA5" w14:textId="77777777" w:rsidR="00AB68B5" w:rsidRPr="00B36286" w:rsidRDefault="00AB68B5" w:rsidP="00B36286">
      <w:pPr>
        <w:tabs>
          <w:tab w:val="left" w:pos="-142"/>
        </w:tabs>
        <w:autoSpaceDE w:val="0"/>
        <w:autoSpaceDN w:val="0"/>
        <w:adjustRightInd w:val="0"/>
        <w:spacing w:after="0" w:line="240" w:lineRule="auto"/>
        <w:jc w:val="center"/>
        <w:rPr>
          <w:rFonts w:ascii="Arial Narrow" w:eastAsia="Times New Roman" w:hAnsi="Arial Narrow" w:cs="Arial"/>
          <w:b/>
          <w:sz w:val="24"/>
          <w:szCs w:val="24"/>
          <w:lang w:eastAsia="es-ES"/>
        </w:rPr>
      </w:pPr>
      <w:r w:rsidRPr="00B36286">
        <w:rPr>
          <w:rFonts w:ascii="Arial Narrow" w:eastAsia="Times New Roman" w:hAnsi="Arial Narrow" w:cs="Arial"/>
          <w:b/>
          <w:sz w:val="24"/>
          <w:szCs w:val="24"/>
          <w:lang w:eastAsia="es-ES"/>
        </w:rPr>
        <w:t xml:space="preserve">MODELO </w:t>
      </w:r>
      <w:r w:rsidR="00D44904" w:rsidRPr="00B36286">
        <w:rPr>
          <w:rFonts w:ascii="Arial Narrow" w:eastAsia="Times New Roman" w:hAnsi="Arial Narrow" w:cs="Arial"/>
          <w:b/>
          <w:sz w:val="24"/>
          <w:szCs w:val="24"/>
          <w:lang w:eastAsia="es-ES"/>
        </w:rPr>
        <w:t>DE LA</w:t>
      </w:r>
      <w:r w:rsidRPr="00B36286">
        <w:rPr>
          <w:rFonts w:ascii="Arial Narrow" w:eastAsia="Times New Roman" w:hAnsi="Arial Narrow" w:cs="Arial"/>
          <w:b/>
          <w:sz w:val="24"/>
          <w:szCs w:val="24"/>
          <w:lang w:eastAsia="es-ES"/>
        </w:rPr>
        <w:t xml:space="preserve"> CARTA DE PRESENTACIÓN DE LA PROPUESTA</w:t>
      </w:r>
    </w:p>
    <w:p w14:paraId="11C586D4"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Fecha ___________________</w:t>
      </w:r>
    </w:p>
    <w:p w14:paraId="61D23C38"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Señores</w:t>
      </w:r>
    </w:p>
    <w:p w14:paraId="595D1BF1"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INSTITUTO NACIONAL DE VÍAS</w:t>
      </w:r>
    </w:p>
    <w:p w14:paraId="6405C018"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Bogotá, D.C.</w:t>
      </w:r>
    </w:p>
    <w:p w14:paraId="4BA746DD" w14:textId="77777777" w:rsidR="007100E2" w:rsidRPr="00B36286" w:rsidRDefault="007100E2"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6B566692"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bookmarkStart w:id="529" w:name="_Toc353438266"/>
      <w:bookmarkStart w:id="530" w:name="_Toc361920662"/>
      <w:bookmarkStart w:id="531" w:name="_Toc361920795"/>
      <w:bookmarkStart w:id="532" w:name="_Toc366844443"/>
      <w:r w:rsidRPr="00B36286">
        <w:rPr>
          <w:rFonts w:ascii="Arial Narrow" w:eastAsia="Times New Roman" w:hAnsi="Arial Narrow" w:cs="Arial"/>
          <w:sz w:val="24"/>
          <w:szCs w:val="24"/>
          <w:lang w:eastAsia="es-ES"/>
        </w:rPr>
        <w:t>REFERENCIA:</w:t>
      </w:r>
      <w:r w:rsidRPr="00B36286">
        <w:rPr>
          <w:rFonts w:ascii="Arial Narrow" w:eastAsia="Times New Roman" w:hAnsi="Arial Narrow" w:cs="Arial"/>
          <w:sz w:val="24"/>
          <w:szCs w:val="24"/>
          <w:lang w:eastAsia="es-ES"/>
        </w:rPr>
        <w:tab/>
        <w:t>Proceso de Selección No. _______</w:t>
      </w:r>
      <w:bookmarkEnd w:id="529"/>
      <w:bookmarkEnd w:id="530"/>
      <w:bookmarkEnd w:id="531"/>
      <w:bookmarkEnd w:id="532"/>
      <w:r w:rsidRPr="00B36286">
        <w:rPr>
          <w:rFonts w:ascii="Arial Narrow" w:eastAsia="Times New Roman" w:hAnsi="Arial Narrow" w:cs="Arial"/>
          <w:sz w:val="24"/>
          <w:szCs w:val="24"/>
          <w:lang w:eastAsia="es-ES"/>
        </w:rPr>
        <w:t xml:space="preserve">  </w:t>
      </w:r>
    </w:p>
    <w:p w14:paraId="6CA9EA85"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4D96D758"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Nosotros los suscritos: _____________________________ (nombre del proponente) de acuerdo con el pliego de condiciones, hacemos la siguiente propuesta para _____________________________________ (objeto de la presente selección abreviada) y, en caso que nos sea aceptada por el INSTITUTO NACIONAL DE VIAS, nos comprometemos a firmar el contrato correspondiente.</w:t>
      </w:r>
    </w:p>
    <w:p w14:paraId="2ED01B85"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Declaramos así mismo:</w:t>
      </w:r>
    </w:p>
    <w:p w14:paraId="00BC7AE9" w14:textId="77777777" w:rsidR="00AB68B5" w:rsidRPr="00B36286" w:rsidRDefault="00AB68B5" w:rsidP="00B36286">
      <w:pPr>
        <w:numPr>
          <w:ilvl w:val="0"/>
          <w:numId w:val="25"/>
        </w:numPr>
        <w:autoSpaceDE w:val="0"/>
        <w:autoSpaceDN w:val="0"/>
        <w:adjustRightInd w:val="0"/>
        <w:spacing w:after="0" w:line="240" w:lineRule="auto"/>
        <w:contextualSpacing/>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 xml:space="preserve">Que </w:t>
      </w:r>
      <w:r w:rsidR="00D44904" w:rsidRPr="00B36286">
        <w:rPr>
          <w:rFonts w:ascii="Arial Narrow" w:eastAsia="Times New Roman" w:hAnsi="Arial Narrow" w:cs="Arial"/>
          <w:sz w:val="24"/>
          <w:szCs w:val="24"/>
          <w:lang w:eastAsia="es-ES"/>
        </w:rPr>
        <w:t>esta</w:t>
      </w:r>
      <w:r w:rsidRPr="00B36286">
        <w:rPr>
          <w:rFonts w:ascii="Arial Narrow" w:eastAsia="Times New Roman" w:hAnsi="Arial Narrow" w:cs="Arial"/>
          <w:sz w:val="24"/>
          <w:szCs w:val="24"/>
          <w:lang w:eastAsia="es-ES"/>
        </w:rPr>
        <w:t xml:space="preserve"> convocatoria y el contrato que llegare a celebrarse sólo compromete a los firmantes de ésta carta.</w:t>
      </w:r>
    </w:p>
    <w:p w14:paraId="59C3FBF5" w14:textId="77777777" w:rsidR="00AB68B5" w:rsidRPr="00B36286" w:rsidRDefault="00AB68B5" w:rsidP="00B36286">
      <w:pPr>
        <w:numPr>
          <w:ilvl w:val="0"/>
          <w:numId w:val="25"/>
        </w:numPr>
        <w:autoSpaceDE w:val="0"/>
        <w:autoSpaceDN w:val="0"/>
        <w:adjustRightInd w:val="0"/>
        <w:spacing w:after="0" w:line="240" w:lineRule="auto"/>
        <w:contextualSpacing/>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 xml:space="preserve">Que ninguna entidad o persona distinta a los firmantes tiene interés en </w:t>
      </w:r>
      <w:r w:rsidR="00D44904" w:rsidRPr="00B36286">
        <w:rPr>
          <w:rFonts w:ascii="Arial Narrow" w:eastAsia="Times New Roman" w:hAnsi="Arial Narrow" w:cs="Arial"/>
          <w:sz w:val="24"/>
          <w:szCs w:val="24"/>
          <w:lang w:eastAsia="es-ES"/>
        </w:rPr>
        <w:t>esta</w:t>
      </w:r>
      <w:r w:rsidRPr="00B36286">
        <w:rPr>
          <w:rFonts w:ascii="Arial Narrow" w:eastAsia="Times New Roman" w:hAnsi="Arial Narrow" w:cs="Arial"/>
          <w:sz w:val="24"/>
          <w:szCs w:val="24"/>
          <w:lang w:eastAsia="es-ES"/>
        </w:rPr>
        <w:t xml:space="preserve"> convocatoria, ni en el contrato probable que de ella se derive.</w:t>
      </w:r>
    </w:p>
    <w:p w14:paraId="4EA5D280" w14:textId="77777777" w:rsidR="00AB68B5" w:rsidRPr="00B36286" w:rsidRDefault="00AB68B5" w:rsidP="00B36286">
      <w:pPr>
        <w:numPr>
          <w:ilvl w:val="0"/>
          <w:numId w:val="25"/>
        </w:numPr>
        <w:autoSpaceDE w:val="0"/>
        <w:autoSpaceDN w:val="0"/>
        <w:adjustRightInd w:val="0"/>
        <w:spacing w:after="0" w:line="240" w:lineRule="auto"/>
        <w:contextualSpacing/>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 xml:space="preserve">Que conocemos la información general </w:t>
      </w:r>
      <w:r w:rsidR="00D44904" w:rsidRPr="00B36286">
        <w:rPr>
          <w:rFonts w:ascii="Arial Narrow" w:eastAsia="Times New Roman" w:hAnsi="Arial Narrow" w:cs="Arial"/>
          <w:sz w:val="24"/>
          <w:szCs w:val="24"/>
          <w:lang w:eastAsia="es-ES"/>
        </w:rPr>
        <w:t>del pliego</w:t>
      </w:r>
      <w:r w:rsidRPr="00B36286">
        <w:rPr>
          <w:rFonts w:ascii="Arial Narrow" w:eastAsia="Times New Roman" w:hAnsi="Arial Narrow" w:cs="Arial"/>
          <w:sz w:val="24"/>
          <w:szCs w:val="24"/>
          <w:lang w:eastAsia="es-ES"/>
        </w:rPr>
        <w:t xml:space="preserve"> de condiciones demás documentos que lo integran del presente proceso y aceptamos los requisitos en ellos contenidos.</w:t>
      </w:r>
    </w:p>
    <w:p w14:paraId="4A895E67" w14:textId="77777777" w:rsidR="00AB68B5" w:rsidRPr="00B36286" w:rsidRDefault="00AB68B5" w:rsidP="00B36286">
      <w:pPr>
        <w:numPr>
          <w:ilvl w:val="0"/>
          <w:numId w:val="25"/>
        </w:numPr>
        <w:autoSpaceDE w:val="0"/>
        <w:autoSpaceDN w:val="0"/>
        <w:adjustRightInd w:val="0"/>
        <w:spacing w:after="0" w:line="240" w:lineRule="auto"/>
        <w:contextualSpacing/>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Que conocemos y aceptamos las condiciones de ejecución del contrato y hemos tomado atenta nota de sus características y de las condiciones que puedan afectar su ejecución.</w:t>
      </w:r>
    </w:p>
    <w:p w14:paraId="12F77075" w14:textId="77777777" w:rsidR="00AB68B5" w:rsidRPr="00B36286" w:rsidRDefault="00AB68B5" w:rsidP="00B36286">
      <w:pPr>
        <w:numPr>
          <w:ilvl w:val="0"/>
          <w:numId w:val="25"/>
        </w:numPr>
        <w:autoSpaceDE w:val="0"/>
        <w:autoSpaceDN w:val="0"/>
        <w:adjustRightInd w:val="0"/>
        <w:spacing w:after="0" w:line="240" w:lineRule="auto"/>
        <w:contextualSpacing/>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Que asumimos el reconocimiento y asunción de los riesgos previsibles que puedan surgir en la ejecución del contrato.</w:t>
      </w:r>
    </w:p>
    <w:p w14:paraId="39A20694" w14:textId="77777777" w:rsidR="00AB68B5" w:rsidRPr="00B36286" w:rsidRDefault="00AB68B5" w:rsidP="00B36286">
      <w:pPr>
        <w:numPr>
          <w:ilvl w:val="0"/>
          <w:numId w:val="25"/>
        </w:numPr>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Que la información contenida en el formulario de experiencia y los contratos, acta de terminación y/o el acta de recibo final y/o liquidación, relativas a su experiencia son veraces.</w:t>
      </w:r>
    </w:p>
    <w:p w14:paraId="17E33FF3" w14:textId="77777777" w:rsidR="00AB68B5" w:rsidRPr="00B36286" w:rsidRDefault="00AB68B5" w:rsidP="00B36286">
      <w:pPr>
        <w:numPr>
          <w:ilvl w:val="0"/>
          <w:numId w:val="25"/>
        </w:numPr>
        <w:tabs>
          <w:tab w:val="left" w:pos="-142"/>
        </w:tabs>
        <w:autoSpaceDE w:val="0"/>
        <w:autoSpaceDN w:val="0"/>
        <w:adjustRightInd w:val="0"/>
        <w:spacing w:after="120" w:line="240" w:lineRule="auto"/>
        <w:ind w:right="-93"/>
        <w:jc w:val="both"/>
        <w:rPr>
          <w:rFonts w:ascii="Arial Narrow" w:hAnsi="Arial Narrow" w:cs="Arial"/>
          <w:sz w:val="24"/>
          <w:szCs w:val="24"/>
        </w:rPr>
      </w:pPr>
      <w:r w:rsidRPr="00B36286">
        <w:rPr>
          <w:rFonts w:ascii="Arial Narrow" w:eastAsia="Times New Roman" w:hAnsi="Arial Narrow" w:cs="Arial"/>
          <w:sz w:val="24"/>
          <w:szCs w:val="24"/>
          <w:lang w:eastAsia="es-ES"/>
        </w:rPr>
        <w:t>Que no nos hallamos incursos en ninguna de las causales de inhabilidad o incompatibilidad previstas en el artículo 8 de la Ley 80 de 1993, en el numeral 4 del artículo 38 de la Ley 734 de 2002 y demás disposiciones legales vigentes y que no nos encontramos en ninguno de los eventos de prohibiciones para contratar, en especial la consagrada en el artículo 5 de la ley 1474 de 2011.</w:t>
      </w:r>
    </w:p>
    <w:p w14:paraId="0418FB23" w14:textId="77777777" w:rsidR="00AB68B5" w:rsidRPr="00B36286" w:rsidRDefault="00AB68B5" w:rsidP="00B36286">
      <w:pPr>
        <w:numPr>
          <w:ilvl w:val="0"/>
          <w:numId w:val="25"/>
        </w:numPr>
        <w:tabs>
          <w:tab w:val="left" w:pos="-142"/>
        </w:tabs>
        <w:autoSpaceDE w:val="0"/>
        <w:autoSpaceDN w:val="0"/>
        <w:adjustRightInd w:val="0"/>
        <w:spacing w:after="120" w:line="240" w:lineRule="auto"/>
        <w:ind w:right="-93"/>
        <w:jc w:val="both"/>
        <w:rPr>
          <w:rFonts w:ascii="Arial Narrow" w:hAnsi="Arial Narrow" w:cs="Arial"/>
          <w:sz w:val="24"/>
          <w:szCs w:val="24"/>
        </w:rPr>
      </w:pPr>
      <w:r w:rsidRPr="00B36286">
        <w:rPr>
          <w:rFonts w:ascii="Arial Narrow" w:hAnsi="Arial Narrow" w:cs="Arial"/>
          <w:sz w:val="24"/>
          <w:szCs w:val="24"/>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14:paraId="4D67277C" w14:textId="77777777" w:rsidR="00AB68B5" w:rsidRPr="00B36286" w:rsidRDefault="00AB68B5" w:rsidP="00B36286">
      <w:pPr>
        <w:pStyle w:val="Invias-VietalogoINV"/>
        <w:numPr>
          <w:ilvl w:val="0"/>
          <w:numId w:val="25"/>
        </w:numPr>
        <w:spacing w:after="120"/>
        <w:rPr>
          <w:rFonts w:cs="Arial"/>
        </w:rPr>
      </w:pPr>
      <w:r w:rsidRPr="00B36286">
        <w:rPr>
          <w:rFonts w:cs="Arial"/>
        </w:rPr>
        <w:t>Que ni yo, ni los integrantes del consorcio o unión temporal estamos incursos en la situación descrita del artículo 38 de la ley 1116 de 2006.</w:t>
      </w:r>
    </w:p>
    <w:p w14:paraId="09629B9D" w14:textId="77777777" w:rsidR="00AB68B5" w:rsidRPr="00B36286" w:rsidRDefault="00AB68B5" w:rsidP="00B36286">
      <w:pPr>
        <w:pStyle w:val="Invias-VietalogoINV"/>
        <w:numPr>
          <w:ilvl w:val="0"/>
          <w:numId w:val="25"/>
        </w:numPr>
        <w:spacing w:after="120"/>
        <w:rPr>
          <w:rFonts w:cs="Arial"/>
        </w:rPr>
      </w:pPr>
      <w:r w:rsidRPr="00B36286">
        <w:rPr>
          <w:rFonts w:cs="Arial"/>
        </w:rPr>
        <w:t xml:space="preserve">Que conocemos el anexo denominado “pacto de transparencia” relacionado en el pliego de condiciones y nos comprometemos a darle estricto cumplimiento. </w:t>
      </w:r>
    </w:p>
    <w:p w14:paraId="26F8882A" w14:textId="77777777" w:rsidR="00AB68B5" w:rsidRPr="00B36286" w:rsidRDefault="00AB68B5" w:rsidP="00B36286">
      <w:pPr>
        <w:numPr>
          <w:ilvl w:val="0"/>
          <w:numId w:val="25"/>
        </w:numPr>
        <w:autoSpaceDE w:val="0"/>
        <w:autoSpaceDN w:val="0"/>
        <w:adjustRightInd w:val="0"/>
        <w:spacing w:after="0" w:line="240" w:lineRule="auto"/>
        <w:contextualSpacing/>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Que los recursos destinados al proyecto propuesto son de origen lícito y que no he (mos) participado en actividades delictivas, así como no he (mos) recibido recursos o facilitado actividades contrarias a la ley.</w:t>
      </w:r>
    </w:p>
    <w:p w14:paraId="278C7A97" w14:textId="77777777" w:rsidR="00AB68B5" w:rsidRPr="00B36286" w:rsidRDefault="00AB68B5" w:rsidP="00B36286">
      <w:pPr>
        <w:numPr>
          <w:ilvl w:val="0"/>
          <w:numId w:val="25"/>
        </w:numPr>
        <w:autoSpaceDE w:val="0"/>
        <w:autoSpaceDN w:val="0"/>
        <w:adjustRightInd w:val="0"/>
        <w:spacing w:after="0" w:line="240" w:lineRule="auto"/>
        <w:contextualSpacing/>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 xml:space="preserve">Que </w:t>
      </w:r>
      <w:r w:rsidR="00D44904" w:rsidRPr="00B36286">
        <w:rPr>
          <w:rFonts w:ascii="Arial Narrow" w:eastAsia="Times New Roman" w:hAnsi="Arial Narrow" w:cs="Arial"/>
          <w:sz w:val="24"/>
          <w:szCs w:val="24"/>
          <w:lang w:eastAsia="es-ES"/>
        </w:rPr>
        <w:t>de conformidad</w:t>
      </w:r>
      <w:r w:rsidRPr="00B36286">
        <w:rPr>
          <w:rFonts w:ascii="Arial Narrow" w:eastAsia="Times New Roman" w:hAnsi="Arial Narrow" w:cs="Arial"/>
          <w:sz w:val="24"/>
          <w:szCs w:val="24"/>
          <w:lang w:eastAsia="es-ES"/>
        </w:rPr>
        <w:t xml:space="preserve"> con  lo dispuesto en el numeral 1 del artículo 67 del Código de Procedimiento Administrativo y de lo Contencioso Administrativo, manifiesto  mi aceptación y aprobación, de ser </w:t>
      </w:r>
      <w:r w:rsidRPr="00B36286">
        <w:rPr>
          <w:rFonts w:ascii="Arial Narrow" w:eastAsia="Times New Roman" w:hAnsi="Arial Narrow" w:cs="Arial"/>
          <w:sz w:val="24"/>
          <w:szCs w:val="24"/>
          <w:lang w:eastAsia="es-ES"/>
        </w:rPr>
        <w:lastRenderedPageBreak/>
        <w:t>notificado a través del Sistema Electrónico de Contratación Pública – Secop</w:t>
      </w:r>
      <w:r w:rsidR="00CD1018" w:rsidRPr="00B36286">
        <w:rPr>
          <w:rFonts w:ascii="Arial Narrow" w:eastAsia="Times New Roman" w:hAnsi="Arial Narrow" w:cs="Arial"/>
          <w:sz w:val="24"/>
          <w:szCs w:val="24"/>
          <w:lang w:eastAsia="es-ES"/>
        </w:rPr>
        <w:t xml:space="preserve"> II</w:t>
      </w:r>
      <w:r w:rsidRPr="00B36286">
        <w:rPr>
          <w:rFonts w:ascii="Arial Narrow" w:eastAsia="Times New Roman" w:hAnsi="Arial Narrow" w:cs="Arial"/>
          <w:sz w:val="24"/>
          <w:szCs w:val="24"/>
          <w:lang w:eastAsia="es-ES"/>
        </w:rPr>
        <w:t>, del Acto de Administrativo de Adjudicación, en caso de resultar adjudicatario del presente proceso de selección.</w:t>
      </w:r>
    </w:p>
    <w:p w14:paraId="5347C9B2" w14:textId="77777777" w:rsidR="00AB68B5" w:rsidRPr="00B36286" w:rsidRDefault="00AB68B5" w:rsidP="00B36286">
      <w:pPr>
        <w:numPr>
          <w:ilvl w:val="0"/>
          <w:numId w:val="25"/>
        </w:numPr>
        <w:autoSpaceDE w:val="0"/>
        <w:autoSpaceDN w:val="0"/>
        <w:adjustRightInd w:val="0"/>
        <w:spacing w:after="0" w:line="240" w:lineRule="auto"/>
        <w:contextualSpacing/>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Que si se nos adjudica el contrato, nos comprometemos a constituir las garantías requeridas y a suscribir éstas y aquél dentro de los términos señalados para ello.</w:t>
      </w:r>
    </w:p>
    <w:p w14:paraId="04119F83"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33212302"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Atentamente,</w:t>
      </w:r>
    </w:p>
    <w:p w14:paraId="1948C2F8"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176C6343"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Nombre del proponente</w:t>
      </w:r>
      <w:r w:rsidRPr="00B36286">
        <w:rPr>
          <w:rFonts w:ascii="Arial Narrow" w:eastAsia="Times New Roman" w:hAnsi="Arial Narrow" w:cs="Arial"/>
          <w:sz w:val="24"/>
          <w:szCs w:val="24"/>
          <w:lang w:eastAsia="es-ES"/>
        </w:rPr>
        <w:tab/>
        <w:t>_______________________________________</w:t>
      </w:r>
    </w:p>
    <w:p w14:paraId="3428B98A"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Nombre del Representante Legal</w:t>
      </w:r>
      <w:r w:rsidRPr="00B36286">
        <w:rPr>
          <w:rFonts w:ascii="Arial Narrow" w:eastAsia="Times New Roman" w:hAnsi="Arial Narrow" w:cs="Arial"/>
          <w:sz w:val="24"/>
          <w:szCs w:val="24"/>
          <w:lang w:eastAsia="es-ES"/>
        </w:rPr>
        <w:tab/>
        <w:t>__________________________________</w:t>
      </w:r>
    </w:p>
    <w:p w14:paraId="19629F74"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C. C. No.</w:t>
      </w:r>
      <w:r w:rsidRPr="00B36286">
        <w:rPr>
          <w:rFonts w:ascii="Arial Narrow" w:eastAsia="Times New Roman" w:hAnsi="Arial Narrow" w:cs="Arial"/>
          <w:sz w:val="24"/>
          <w:szCs w:val="24"/>
          <w:lang w:eastAsia="es-ES"/>
        </w:rPr>
        <w:tab/>
        <w:t>_____________________ de _______________</w:t>
      </w:r>
    </w:p>
    <w:p w14:paraId="778BE115"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Matrícula Profesional No.</w:t>
      </w:r>
      <w:r w:rsidRPr="00B36286">
        <w:rPr>
          <w:rFonts w:ascii="Arial Narrow" w:eastAsia="Times New Roman" w:hAnsi="Arial Narrow" w:cs="Arial"/>
          <w:sz w:val="24"/>
          <w:szCs w:val="24"/>
          <w:lang w:eastAsia="es-ES"/>
        </w:rPr>
        <w:tab/>
        <w:t>_______________________________________ [anexar copia]</w:t>
      </w:r>
    </w:p>
    <w:p w14:paraId="4C46C875"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No. del NIT [consorcio o unión</w:t>
      </w:r>
    </w:p>
    <w:p w14:paraId="528504A6" w14:textId="77777777" w:rsidR="00AB68B5" w:rsidRPr="00B36286" w:rsidRDefault="00FE6E7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Temporal</w:t>
      </w:r>
      <w:r w:rsidR="00AB68B5" w:rsidRPr="00B36286">
        <w:rPr>
          <w:rFonts w:ascii="Arial Narrow" w:eastAsia="Times New Roman" w:hAnsi="Arial Narrow" w:cs="Arial"/>
          <w:sz w:val="24"/>
          <w:szCs w:val="24"/>
          <w:lang w:eastAsia="es-ES"/>
        </w:rPr>
        <w:t xml:space="preserve"> o de la (s) firma (s)]</w:t>
      </w:r>
      <w:r w:rsidR="00AB68B5" w:rsidRPr="00B36286">
        <w:rPr>
          <w:rFonts w:ascii="Arial Narrow" w:eastAsia="Times New Roman" w:hAnsi="Arial Narrow" w:cs="Arial"/>
          <w:sz w:val="24"/>
          <w:szCs w:val="24"/>
          <w:lang w:eastAsia="es-ES"/>
        </w:rPr>
        <w:tab/>
        <w:t>_______________________________________ [anexar copia (s)]</w:t>
      </w:r>
    </w:p>
    <w:p w14:paraId="54102D78"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Dirección de correo</w:t>
      </w:r>
      <w:r w:rsidRPr="00B36286">
        <w:rPr>
          <w:rFonts w:ascii="Arial Narrow" w:eastAsia="Times New Roman" w:hAnsi="Arial Narrow" w:cs="Arial"/>
          <w:sz w:val="24"/>
          <w:szCs w:val="24"/>
          <w:lang w:eastAsia="es-ES"/>
        </w:rPr>
        <w:tab/>
        <w:t>_______________________________________</w:t>
      </w:r>
    </w:p>
    <w:p w14:paraId="0BAD3448"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Correo electrónico</w:t>
      </w:r>
      <w:r w:rsidRPr="00B36286">
        <w:rPr>
          <w:rFonts w:ascii="Arial Narrow" w:eastAsia="Times New Roman" w:hAnsi="Arial Narrow" w:cs="Arial"/>
          <w:sz w:val="24"/>
          <w:szCs w:val="24"/>
          <w:lang w:eastAsia="es-ES"/>
        </w:rPr>
        <w:tab/>
        <w:t>_______________________________________</w:t>
      </w:r>
    </w:p>
    <w:p w14:paraId="0EBB5FE9"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Telefax</w:t>
      </w:r>
      <w:r w:rsidRPr="00B36286">
        <w:rPr>
          <w:rFonts w:ascii="Arial Narrow" w:eastAsia="Times New Roman" w:hAnsi="Arial Narrow" w:cs="Arial"/>
          <w:sz w:val="24"/>
          <w:szCs w:val="24"/>
          <w:lang w:eastAsia="es-ES"/>
        </w:rPr>
        <w:tab/>
        <w:t>_______________________________________</w:t>
      </w:r>
    </w:p>
    <w:p w14:paraId="455B387F"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Ciudad</w:t>
      </w:r>
      <w:r w:rsidRPr="00B36286">
        <w:rPr>
          <w:rFonts w:ascii="Arial Narrow" w:eastAsia="Times New Roman" w:hAnsi="Arial Narrow" w:cs="Arial"/>
          <w:sz w:val="24"/>
          <w:szCs w:val="24"/>
          <w:lang w:eastAsia="es-ES"/>
        </w:rPr>
        <w:tab/>
        <w:t>_______________________________________</w:t>
      </w:r>
    </w:p>
    <w:p w14:paraId="57934B95"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b/>
          <w:sz w:val="24"/>
          <w:szCs w:val="24"/>
          <w:lang w:eastAsia="es-ES"/>
        </w:rPr>
      </w:pPr>
    </w:p>
    <w:p w14:paraId="48C77F1A" w14:textId="77777777" w:rsidR="00AB68B5" w:rsidRPr="00B36286" w:rsidRDefault="00AB68B5" w:rsidP="00B36286">
      <w:pPr>
        <w:tabs>
          <w:tab w:val="left" w:pos="-142"/>
        </w:tabs>
        <w:autoSpaceDE w:val="0"/>
        <w:autoSpaceDN w:val="0"/>
        <w:adjustRightInd w:val="0"/>
        <w:spacing w:after="0" w:line="240" w:lineRule="auto"/>
        <w:jc w:val="both"/>
        <w:rPr>
          <w:rFonts w:ascii="Arial Narrow" w:eastAsia="Times New Roman" w:hAnsi="Arial Narrow" w:cs="Arial"/>
          <w:b/>
          <w:sz w:val="24"/>
          <w:szCs w:val="24"/>
          <w:lang w:eastAsia="es-ES"/>
        </w:rPr>
      </w:pPr>
    </w:p>
    <w:p w14:paraId="2863D878" w14:textId="77777777" w:rsidR="00D44904" w:rsidRPr="00B36286" w:rsidRDefault="00D44904" w:rsidP="00B36286">
      <w:pPr>
        <w:spacing w:after="0" w:line="240" w:lineRule="auto"/>
        <w:rPr>
          <w:rFonts w:ascii="Arial Narrow" w:eastAsia="Times New Roman" w:hAnsi="Arial Narrow" w:cs="Arial"/>
          <w:b/>
          <w:sz w:val="24"/>
          <w:szCs w:val="24"/>
          <w:lang w:eastAsia="es-ES"/>
        </w:rPr>
      </w:pPr>
      <w:r w:rsidRPr="00B36286">
        <w:rPr>
          <w:rFonts w:ascii="Arial Narrow" w:eastAsia="Times New Roman" w:hAnsi="Arial Narrow" w:cs="Arial"/>
          <w:b/>
          <w:sz w:val="24"/>
          <w:szCs w:val="24"/>
          <w:lang w:eastAsia="es-ES"/>
        </w:rPr>
        <w:br w:type="page"/>
      </w:r>
    </w:p>
    <w:p w14:paraId="19744D23" w14:textId="77777777" w:rsidR="006B2978" w:rsidRPr="00B36286" w:rsidRDefault="006B2978" w:rsidP="00B36286">
      <w:pPr>
        <w:tabs>
          <w:tab w:val="left" w:pos="-142"/>
        </w:tabs>
        <w:autoSpaceDE w:val="0"/>
        <w:autoSpaceDN w:val="0"/>
        <w:adjustRightInd w:val="0"/>
        <w:spacing w:after="0" w:line="240" w:lineRule="auto"/>
        <w:jc w:val="center"/>
        <w:rPr>
          <w:rFonts w:ascii="Arial Narrow" w:eastAsia="Times New Roman" w:hAnsi="Arial Narrow" w:cs="Arial"/>
          <w:b/>
          <w:sz w:val="24"/>
          <w:szCs w:val="24"/>
          <w:lang w:val="x-none" w:eastAsia="es-ES"/>
        </w:rPr>
      </w:pPr>
      <w:r w:rsidRPr="00B36286">
        <w:rPr>
          <w:rFonts w:ascii="Arial Narrow" w:eastAsia="Times New Roman" w:hAnsi="Arial Narrow" w:cs="Arial"/>
          <w:b/>
          <w:sz w:val="24"/>
          <w:szCs w:val="24"/>
          <w:lang w:eastAsia="es-ES"/>
        </w:rPr>
        <w:lastRenderedPageBreak/>
        <w:t>A</w:t>
      </w:r>
      <w:r w:rsidRPr="00B36286">
        <w:rPr>
          <w:rFonts w:ascii="Arial Narrow" w:eastAsia="Times New Roman" w:hAnsi="Arial Narrow" w:cs="Arial"/>
          <w:b/>
          <w:sz w:val="24"/>
          <w:szCs w:val="24"/>
          <w:lang w:val="x-none" w:eastAsia="es-ES"/>
        </w:rPr>
        <w:t>NEXO</w:t>
      </w:r>
    </w:p>
    <w:p w14:paraId="1DBFED84" w14:textId="77777777" w:rsidR="00955135" w:rsidRPr="00B36286" w:rsidRDefault="00955135" w:rsidP="00B36286">
      <w:pPr>
        <w:tabs>
          <w:tab w:val="left" w:pos="-142"/>
        </w:tabs>
        <w:autoSpaceDE w:val="0"/>
        <w:autoSpaceDN w:val="0"/>
        <w:adjustRightInd w:val="0"/>
        <w:spacing w:after="0" w:line="240" w:lineRule="auto"/>
        <w:jc w:val="center"/>
        <w:rPr>
          <w:rFonts w:ascii="Arial Narrow" w:eastAsia="Times New Roman" w:hAnsi="Arial Narrow" w:cs="Arial"/>
          <w:b/>
          <w:sz w:val="24"/>
          <w:szCs w:val="24"/>
          <w:lang w:val="x-none" w:eastAsia="es-ES"/>
        </w:rPr>
      </w:pPr>
      <w:r w:rsidRPr="00B36286">
        <w:rPr>
          <w:rFonts w:ascii="Arial Narrow" w:eastAsia="Times New Roman" w:hAnsi="Arial Narrow" w:cs="Arial"/>
          <w:b/>
          <w:sz w:val="24"/>
          <w:szCs w:val="24"/>
          <w:lang w:val="x-none" w:eastAsia="es-ES"/>
        </w:rPr>
        <w:t xml:space="preserve">MODELO DE LA CARTA DE </w:t>
      </w:r>
      <w:r w:rsidRPr="00B36286">
        <w:rPr>
          <w:rFonts w:ascii="Arial Narrow" w:eastAsia="Times New Roman" w:hAnsi="Arial Narrow" w:cs="Arial"/>
          <w:b/>
          <w:sz w:val="24"/>
          <w:szCs w:val="24"/>
          <w:lang w:eastAsia="es-ES"/>
        </w:rPr>
        <w:t>CON</w:t>
      </w:r>
      <w:r w:rsidRPr="00B36286">
        <w:rPr>
          <w:rFonts w:ascii="Arial Narrow" w:eastAsia="Times New Roman" w:hAnsi="Arial Narrow" w:cs="Arial"/>
          <w:b/>
          <w:sz w:val="24"/>
          <w:szCs w:val="24"/>
          <w:lang w:val="x-none" w:eastAsia="es-ES"/>
        </w:rPr>
        <w:t>FORMACIÓN DE CONSORCIO</w:t>
      </w:r>
    </w:p>
    <w:p w14:paraId="6707A476"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p>
    <w:p w14:paraId="2B3D35F5"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Señores</w:t>
      </w:r>
    </w:p>
    <w:p w14:paraId="664BD1D7"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INSTITUTO NACIONAL DE VÍAS</w:t>
      </w:r>
    </w:p>
    <w:p w14:paraId="05BE1D25"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Carrera 59 No. 26-60 – CAN</w:t>
      </w:r>
    </w:p>
    <w:p w14:paraId="6970C777"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Bogotá, D.C.</w:t>
      </w:r>
    </w:p>
    <w:p w14:paraId="26A114D2"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p>
    <w:p w14:paraId="0CA8880C"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bookmarkStart w:id="533" w:name="_Toc353438267"/>
      <w:bookmarkStart w:id="534" w:name="_Toc361920663"/>
      <w:bookmarkStart w:id="535" w:name="_Toc361920796"/>
      <w:bookmarkStart w:id="536" w:name="_Toc366844444"/>
      <w:r w:rsidRPr="00B36286">
        <w:rPr>
          <w:rFonts w:ascii="Arial Narrow" w:eastAsia="Times New Roman" w:hAnsi="Arial Narrow" w:cs="Arial"/>
          <w:sz w:val="24"/>
          <w:szCs w:val="24"/>
          <w:lang w:val="x-none" w:eastAsia="es-ES"/>
        </w:rPr>
        <w:t>REFERENCIA:</w:t>
      </w:r>
      <w:r w:rsidRPr="00B36286">
        <w:rPr>
          <w:rFonts w:ascii="Arial Narrow" w:eastAsia="Times New Roman" w:hAnsi="Arial Narrow" w:cs="Arial"/>
          <w:sz w:val="24"/>
          <w:szCs w:val="24"/>
          <w:lang w:val="x-none" w:eastAsia="es-ES"/>
        </w:rPr>
        <w:tab/>
        <w:t>Proceso de Selección No. _______</w:t>
      </w:r>
      <w:bookmarkEnd w:id="533"/>
      <w:bookmarkEnd w:id="534"/>
      <w:bookmarkEnd w:id="535"/>
      <w:bookmarkEnd w:id="536"/>
      <w:r w:rsidR="00A315D1" w:rsidRPr="00B36286">
        <w:rPr>
          <w:rFonts w:ascii="Arial Narrow" w:eastAsia="Times New Roman" w:hAnsi="Arial Narrow" w:cs="Arial"/>
          <w:sz w:val="24"/>
          <w:szCs w:val="24"/>
          <w:lang w:eastAsia="es-ES"/>
        </w:rPr>
        <w:t xml:space="preserve"> </w:t>
      </w:r>
    </w:p>
    <w:p w14:paraId="3877D9F9"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presente proceso de selección de la referencia cuyo objeto es ____________________________, y por lo tanto, expresamos lo siguiente:</w:t>
      </w:r>
    </w:p>
    <w:p w14:paraId="68F20656"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1.</w:t>
      </w:r>
      <w:r w:rsidRPr="00B36286">
        <w:rPr>
          <w:rFonts w:ascii="Arial Narrow" w:eastAsia="Times New Roman" w:hAnsi="Arial Narrow" w:cs="Arial"/>
          <w:sz w:val="24"/>
          <w:szCs w:val="24"/>
          <w:lang w:val="x-none" w:eastAsia="es-ES"/>
        </w:rPr>
        <w:tab/>
      </w:r>
      <w:r w:rsidR="00203E3F" w:rsidRPr="00B36286">
        <w:rPr>
          <w:rFonts w:ascii="Arial Narrow" w:hAnsi="Arial Narrow"/>
        </w:rPr>
        <w:t xml:space="preserve">La duración de </w:t>
      </w:r>
      <w:r w:rsidR="00D44904" w:rsidRPr="00B36286">
        <w:rPr>
          <w:rFonts w:ascii="Arial Narrow" w:hAnsi="Arial Narrow"/>
        </w:rPr>
        <w:t>este</w:t>
      </w:r>
      <w:r w:rsidR="00203E3F" w:rsidRPr="00B36286">
        <w:rPr>
          <w:rFonts w:ascii="Arial Narrow" w:hAnsi="Arial Narrow"/>
        </w:rPr>
        <w:t xml:space="preserve"> Consorcio será igual o superior al plazo estimado del contrato y tres (3) años más</w:t>
      </w:r>
      <w:r w:rsidR="00525D5E" w:rsidRPr="00B36286">
        <w:rPr>
          <w:rFonts w:ascii="Arial Narrow" w:hAnsi="Arial Narrow"/>
        </w:rPr>
        <w:t>.</w:t>
      </w:r>
    </w:p>
    <w:p w14:paraId="27EA0C20"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2.</w:t>
      </w:r>
      <w:r w:rsidRPr="00B36286">
        <w:rPr>
          <w:rFonts w:ascii="Arial Narrow" w:eastAsia="Times New Roman" w:hAnsi="Arial Narrow" w:cs="Arial"/>
          <w:sz w:val="24"/>
          <w:szCs w:val="24"/>
          <w:lang w:val="x-none" w:eastAsia="es-ES"/>
        </w:rPr>
        <w:tab/>
        <w:t>El Consorcio está integrado por:</w:t>
      </w:r>
    </w:p>
    <w:p w14:paraId="58DFFD44"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NOMBRE</w:t>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PARTICIPACIÓN</w:t>
      </w:r>
    </w:p>
    <w:p w14:paraId="24040B26"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 (1)</w:t>
      </w:r>
    </w:p>
    <w:p w14:paraId="4A2C646E"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ab/>
        <w:t>_________________________</w:t>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______________</w:t>
      </w:r>
    </w:p>
    <w:p w14:paraId="2415AF92"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ab/>
        <w:t>_________________________</w:t>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______________</w:t>
      </w:r>
    </w:p>
    <w:p w14:paraId="6EFD452F"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ab/>
        <w:t>_________________________</w:t>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______________</w:t>
      </w:r>
    </w:p>
    <w:p w14:paraId="0554116A"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(1)</w:t>
      </w:r>
      <w:r w:rsidRPr="00B36286">
        <w:rPr>
          <w:rFonts w:ascii="Arial Narrow" w:eastAsia="Times New Roman" w:hAnsi="Arial Narrow" w:cs="Arial"/>
          <w:sz w:val="24"/>
          <w:szCs w:val="24"/>
          <w:lang w:val="x-none" w:eastAsia="es-ES"/>
        </w:rPr>
        <w:tab/>
        <w:t>El total de la columna, es decir la suma de los porcentajes de participación de los integrantes, debe ser igual al 100%.</w:t>
      </w:r>
    </w:p>
    <w:p w14:paraId="052CD45F"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3.</w:t>
      </w:r>
      <w:r w:rsidRPr="00B36286">
        <w:rPr>
          <w:rFonts w:ascii="Arial Narrow" w:eastAsia="Times New Roman" w:hAnsi="Arial Narrow" w:cs="Arial"/>
          <w:sz w:val="24"/>
          <w:szCs w:val="24"/>
          <w:lang w:val="x-none" w:eastAsia="es-ES"/>
        </w:rPr>
        <w:tab/>
        <w:t>El Consorcio se denomina CONSORCIO _____________________.</w:t>
      </w:r>
    </w:p>
    <w:p w14:paraId="23DBF138"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4.</w:t>
      </w:r>
      <w:r w:rsidRPr="00B36286">
        <w:rPr>
          <w:rFonts w:ascii="Arial Narrow" w:eastAsia="Times New Roman" w:hAnsi="Arial Narrow" w:cs="Arial"/>
          <w:sz w:val="24"/>
          <w:szCs w:val="24"/>
          <w:lang w:val="x-none" w:eastAsia="es-ES"/>
        </w:rPr>
        <w:tab/>
        <w:t>La responsabilidad de los integrantes del Consorcio es solidaria.</w:t>
      </w:r>
    </w:p>
    <w:p w14:paraId="47C1A75E"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5.</w:t>
      </w:r>
      <w:r w:rsidRPr="00B36286">
        <w:rPr>
          <w:rFonts w:ascii="Arial Narrow" w:eastAsia="Times New Roman" w:hAnsi="Arial Narrow" w:cs="Arial"/>
          <w:sz w:val="24"/>
          <w:szCs w:val="24"/>
          <w:lang w:val="x-none" w:eastAsia="es-ES"/>
        </w:rPr>
        <w:tab/>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3E9990"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6.</w:t>
      </w:r>
      <w:r w:rsidRPr="00B36286">
        <w:rPr>
          <w:rFonts w:ascii="Arial Narrow" w:eastAsia="Times New Roman" w:hAnsi="Arial Narrow" w:cs="Arial"/>
          <w:sz w:val="24"/>
          <w:szCs w:val="24"/>
          <w:lang w:val="x-none" w:eastAsia="es-ES"/>
        </w:rPr>
        <w:tab/>
        <w:t>La sede del Consorcio es:</w:t>
      </w:r>
    </w:p>
    <w:p w14:paraId="5B96100A"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Dirección de correo</w:t>
      </w:r>
      <w:r w:rsidRPr="00B36286">
        <w:rPr>
          <w:rFonts w:ascii="Arial Narrow" w:eastAsia="Times New Roman" w:hAnsi="Arial Narrow" w:cs="Arial"/>
          <w:sz w:val="24"/>
          <w:szCs w:val="24"/>
          <w:lang w:val="x-none" w:eastAsia="es-ES"/>
        </w:rPr>
        <w:tab/>
        <w:t>___________________________________________</w:t>
      </w:r>
    </w:p>
    <w:p w14:paraId="26F22AAC"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Dirección electrónica</w:t>
      </w:r>
      <w:r w:rsidRPr="00B36286">
        <w:rPr>
          <w:rFonts w:ascii="Arial Narrow" w:eastAsia="Times New Roman" w:hAnsi="Arial Narrow" w:cs="Arial"/>
          <w:sz w:val="24"/>
          <w:szCs w:val="24"/>
          <w:lang w:val="x-none" w:eastAsia="es-ES"/>
        </w:rPr>
        <w:tab/>
        <w:t>___________________________________________</w:t>
      </w:r>
    </w:p>
    <w:p w14:paraId="335BD690"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Teléfono</w:t>
      </w:r>
      <w:r w:rsidRPr="00B36286">
        <w:rPr>
          <w:rFonts w:ascii="Arial Narrow" w:eastAsia="Times New Roman" w:hAnsi="Arial Narrow" w:cs="Arial"/>
          <w:sz w:val="24"/>
          <w:szCs w:val="24"/>
          <w:lang w:val="x-none" w:eastAsia="es-ES"/>
        </w:rPr>
        <w:tab/>
        <w:t>___________________________________________</w:t>
      </w:r>
    </w:p>
    <w:p w14:paraId="65431020"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Telefax</w:t>
      </w:r>
      <w:r w:rsidRPr="00B36286">
        <w:rPr>
          <w:rFonts w:ascii="Arial Narrow" w:eastAsia="Times New Roman" w:hAnsi="Arial Narrow" w:cs="Arial"/>
          <w:sz w:val="24"/>
          <w:szCs w:val="24"/>
          <w:lang w:val="x-none" w:eastAsia="es-ES"/>
        </w:rPr>
        <w:tab/>
        <w:t>___________________________________________</w:t>
      </w:r>
    </w:p>
    <w:p w14:paraId="58CE9635"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Ciudad</w:t>
      </w:r>
      <w:r w:rsidRPr="00B36286">
        <w:rPr>
          <w:rFonts w:ascii="Arial Narrow" w:eastAsia="Times New Roman" w:hAnsi="Arial Narrow" w:cs="Arial"/>
          <w:sz w:val="24"/>
          <w:szCs w:val="24"/>
          <w:lang w:val="x-none" w:eastAsia="es-ES"/>
        </w:rPr>
        <w:tab/>
        <w:t>___________________________________________</w:t>
      </w:r>
    </w:p>
    <w:p w14:paraId="08654F64"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p>
    <w:p w14:paraId="31A36487"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En constancia, se firma en ______________, a los _</w:t>
      </w:r>
      <w:r w:rsidR="00AB68B5" w:rsidRPr="00B36286">
        <w:rPr>
          <w:rFonts w:ascii="Arial Narrow" w:eastAsia="Times New Roman" w:hAnsi="Arial Narrow" w:cs="Arial"/>
          <w:sz w:val="24"/>
          <w:szCs w:val="24"/>
          <w:lang w:val="x-none" w:eastAsia="es-ES"/>
        </w:rPr>
        <w:t>___ días del mes de _____ de 2___</w:t>
      </w:r>
      <w:r w:rsidRPr="00B36286">
        <w:rPr>
          <w:rFonts w:ascii="Arial Narrow" w:eastAsia="Times New Roman" w:hAnsi="Arial Narrow" w:cs="Arial"/>
          <w:sz w:val="24"/>
          <w:szCs w:val="24"/>
          <w:lang w:val="x-none" w:eastAsia="es-ES"/>
        </w:rPr>
        <w:t>.</w:t>
      </w:r>
    </w:p>
    <w:p w14:paraId="64546788"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______________________________________________</w:t>
      </w:r>
    </w:p>
    <w:p w14:paraId="1514BA1B"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(Nombre y firma del Representante Legal</w:t>
      </w:r>
    </w:p>
    <w:p w14:paraId="57344E49" w14:textId="77777777" w:rsidR="00955135" w:rsidRPr="00B36286" w:rsidRDefault="00E05327"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de cada uno de los integrantes)</w:t>
      </w:r>
    </w:p>
    <w:p w14:paraId="0CAC345E"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p>
    <w:p w14:paraId="4561B890"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_____________________________________________</w:t>
      </w:r>
    </w:p>
    <w:p w14:paraId="50F251EA" w14:textId="77777777" w:rsidR="00D44904"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(Nombre y firma del Representante Legal del Consorcio)</w:t>
      </w:r>
    </w:p>
    <w:p w14:paraId="7B3D6388" w14:textId="77777777" w:rsidR="00D44904" w:rsidRPr="00B36286" w:rsidRDefault="00D44904" w:rsidP="00B36286">
      <w:pPr>
        <w:spacing w:after="0" w:line="240" w:lineRule="auto"/>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br w:type="page"/>
      </w:r>
    </w:p>
    <w:p w14:paraId="7D205D53" w14:textId="77777777" w:rsidR="00955135" w:rsidRPr="00B36286" w:rsidRDefault="00F919F8" w:rsidP="00B36286">
      <w:pPr>
        <w:tabs>
          <w:tab w:val="left" w:pos="-2127"/>
        </w:tabs>
        <w:spacing w:after="0" w:line="240" w:lineRule="auto"/>
        <w:jc w:val="center"/>
        <w:rPr>
          <w:rFonts w:ascii="Arial Narrow" w:eastAsia="Times New Roman" w:hAnsi="Arial Narrow" w:cs="Arial"/>
          <w:b/>
          <w:sz w:val="24"/>
          <w:szCs w:val="24"/>
          <w:lang w:eastAsia="es-ES"/>
        </w:rPr>
      </w:pPr>
      <w:r w:rsidRPr="00B36286">
        <w:rPr>
          <w:rFonts w:ascii="Arial Narrow" w:eastAsia="Times New Roman" w:hAnsi="Arial Narrow" w:cs="Arial"/>
          <w:b/>
          <w:sz w:val="24"/>
          <w:szCs w:val="24"/>
          <w:lang w:eastAsia="es-ES"/>
        </w:rPr>
        <w:lastRenderedPageBreak/>
        <w:t>ANEXO</w:t>
      </w:r>
    </w:p>
    <w:p w14:paraId="5DA94258" w14:textId="77777777" w:rsidR="00955135" w:rsidRPr="00B36286" w:rsidRDefault="00955135" w:rsidP="00B36286">
      <w:pPr>
        <w:tabs>
          <w:tab w:val="left" w:pos="-142"/>
        </w:tabs>
        <w:autoSpaceDE w:val="0"/>
        <w:autoSpaceDN w:val="0"/>
        <w:adjustRightInd w:val="0"/>
        <w:spacing w:after="0" w:line="240" w:lineRule="auto"/>
        <w:jc w:val="center"/>
        <w:rPr>
          <w:rFonts w:ascii="Arial Narrow" w:eastAsia="Times New Roman" w:hAnsi="Arial Narrow" w:cs="Arial"/>
          <w:b/>
          <w:sz w:val="24"/>
          <w:szCs w:val="24"/>
          <w:lang w:val="x-none" w:eastAsia="es-ES"/>
        </w:rPr>
      </w:pPr>
      <w:r w:rsidRPr="00B36286">
        <w:rPr>
          <w:rFonts w:ascii="Arial Narrow" w:eastAsia="Times New Roman" w:hAnsi="Arial Narrow" w:cs="Arial"/>
          <w:b/>
          <w:sz w:val="24"/>
          <w:szCs w:val="24"/>
          <w:lang w:val="x-none" w:eastAsia="es-ES"/>
        </w:rPr>
        <w:t xml:space="preserve">MODELO DE LA CARTA DE </w:t>
      </w:r>
      <w:r w:rsidRPr="00B36286">
        <w:rPr>
          <w:rFonts w:ascii="Arial Narrow" w:eastAsia="Times New Roman" w:hAnsi="Arial Narrow" w:cs="Arial"/>
          <w:b/>
          <w:sz w:val="24"/>
          <w:szCs w:val="24"/>
          <w:lang w:eastAsia="es-ES"/>
        </w:rPr>
        <w:t>CON</w:t>
      </w:r>
      <w:r w:rsidRPr="00B36286">
        <w:rPr>
          <w:rFonts w:ascii="Arial Narrow" w:eastAsia="Times New Roman" w:hAnsi="Arial Narrow" w:cs="Arial"/>
          <w:b/>
          <w:sz w:val="24"/>
          <w:szCs w:val="24"/>
          <w:lang w:val="x-none" w:eastAsia="es-ES"/>
        </w:rPr>
        <w:t>FORMACIÓN DE UNIÓN TEMPORAL</w:t>
      </w:r>
    </w:p>
    <w:p w14:paraId="41631A49"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p>
    <w:p w14:paraId="11F44714"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Señores</w:t>
      </w:r>
    </w:p>
    <w:p w14:paraId="63577499"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INSTITUTO NACIONAL DE VÍAS</w:t>
      </w:r>
    </w:p>
    <w:p w14:paraId="2D210379"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Bogotá, D.C.</w:t>
      </w:r>
    </w:p>
    <w:p w14:paraId="668F1664"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p>
    <w:p w14:paraId="1A5AE794"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REFERENCIA:</w:t>
      </w:r>
      <w:r w:rsidRPr="00B36286">
        <w:rPr>
          <w:rFonts w:ascii="Arial Narrow" w:eastAsia="Times New Roman" w:hAnsi="Arial Narrow" w:cs="Arial"/>
          <w:sz w:val="24"/>
          <w:szCs w:val="24"/>
          <w:lang w:val="x-none" w:eastAsia="es-ES"/>
        </w:rPr>
        <w:tab/>
      </w:r>
      <w:r w:rsidR="00A315D1" w:rsidRPr="00B36286">
        <w:rPr>
          <w:rFonts w:ascii="Arial Narrow" w:eastAsia="Times New Roman" w:hAnsi="Arial Narrow" w:cs="Arial"/>
          <w:sz w:val="24"/>
          <w:szCs w:val="24"/>
          <w:lang w:val="x-none" w:eastAsia="es-ES"/>
        </w:rPr>
        <w:t>Proceso de Selección No. _______</w:t>
      </w:r>
      <w:r w:rsidR="00A315D1" w:rsidRPr="00B36286">
        <w:rPr>
          <w:rFonts w:ascii="Arial Narrow" w:eastAsia="Times New Roman" w:hAnsi="Arial Narrow" w:cs="Arial"/>
          <w:sz w:val="24"/>
          <w:szCs w:val="24"/>
          <w:lang w:eastAsia="es-ES"/>
        </w:rPr>
        <w:t xml:space="preserve"> </w:t>
      </w:r>
    </w:p>
    <w:p w14:paraId="2C72C5CD"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 xml:space="preserve">Fecha: </w:t>
      </w:r>
    </w:p>
    <w:p w14:paraId="4A1B0351"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selección  de la referencia, cuyo objeto es _________________________________________, y por lo tanto, expresamos lo siguiente:</w:t>
      </w:r>
    </w:p>
    <w:p w14:paraId="095B1CF6"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1.</w:t>
      </w:r>
      <w:r w:rsidRPr="00B36286">
        <w:rPr>
          <w:rFonts w:ascii="Arial Narrow" w:eastAsia="Times New Roman" w:hAnsi="Arial Narrow" w:cs="Arial"/>
          <w:sz w:val="24"/>
          <w:szCs w:val="24"/>
          <w:lang w:val="x-none" w:eastAsia="es-ES"/>
        </w:rPr>
        <w:tab/>
      </w:r>
      <w:r w:rsidR="006254FB" w:rsidRPr="00B36286">
        <w:rPr>
          <w:rFonts w:ascii="Arial Narrow" w:hAnsi="Arial Narrow"/>
        </w:rPr>
        <w:t xml:space="preserve">La duración de </w:t>
      </w:r>
      <w:r w:rsidR="00D44904" w:rsidRPr="00B36286">
        <w:rPr>
          <w:rFonts w:ascii="Arial Narrow" w:hAnsi="Arial Narrow"/>
        </w:rPr>
        <w:t>esta</w:t>
      </w:r>
      <w:r w:rsidR="006254FB" w:rsidRPr="00B36286">
        <w:rPr>
          <w:rFonts w:ascii="Arial Narrow" w:hAnsi="Arial Narrow"/>
        </w:rPr>
        <w:t xml:space="preserve"> Unión Temporal será igual o superior al plazo estimado del contrato y tres (3) años más</w:t>
      </w:r>
      <w:r w:rsidR="00525D5E" w:rsidRPr="00B36286">
        <w:rPr>
          <w:rFonts w:ascii="Arial Narrow" w:hAnsi="Arial Narrow"/>
        </w:rPr>
        <w:t>.</w:t>
      </w:r>
    </w:p>
    <w:p w14:paraId="0772B760"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2.</w:t>
      </w:r>
      <w:r w:rsidRPr="00B36286">
        <w:rPr>
          <w:rFonts w:ascii="Arial Narrow" w:eastAsia="Times New Roman" w:hAnsi="Arial Narrow" w:cs="Arial"/>
          <w:sz w:val="24"/>
          <w:szCs w:val="24"/>
          <w:lang w:val="x-none" w:eastAsia="es-ES"/>
        </w:rPr>
        <w:tab/>
        <w:t>La Unión Temporal está integrada por:</w:t>
      </w:r>
    </w:p>
    <w:p w14:paraId="56F1A595"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NOMBRE</w:t>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TÉRMINOS Y EXTENSIÓN</w:t>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COMPROMISO</w:t>
      </w:r>
    </w:p>
    <w:p w14:paraId="0F6A1874"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DE PARTICIPACIÓN EN LA</w:t>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 (2)</w:t>
      </w:r>
    </w:p>
    <w:p w14:paraId="7438CD04"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EJECUCIÓN DEL CONTRATO (1)</w:t>
      </w:r>
    </w:p>
    <w:p w14:paraId="421DF91B"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____________</w:t>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____________________________</w:t>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_______________</w:t>
      </w:r>
    </w:p>
    <w:p w14:paraId="12EA54F5"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____________</w:t>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____________________________</w:t>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r>
      <w:r w:rsidRPr="00B36286">
        <w:rPr>
          <w:rFonts w:ascii="Arial Narrow" w:eastAsia="Times New Roman" w:hAnsi="Arial Narrow" w:cs="Arial"/>
          <w:sz w:val="24"/>
          <w:szCs w:val="24"/>
          <w:lang w:val="x-none" w:eastAsia="es-ES"/>
        </w:rPr>
        <w:tab/>
        <w:t>_______________</w:t>
      </w:r>
    </w:p>
    <w:p w14:paraId="42C9EDCE"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p>
    <w:p w14:paraId="57B4D785"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(1)</w:t>
      </w:r>
      <w:r w:rsidRPr="00B36286">
        <w:rPr>
          <w:rFonts w:ascii="Arial Narrow" w:eastAsia="Times New Roman" w:hAnsi="Arial Narrow" w:cs="Arial"/>
          <w:sz w:val="24"/>
          <w:szCs w:val="24"/>
          <w:lang w:val="x-none" w:eastAsia="es-ES"/>
        </w:rPr>
        <w:tab/>
        <w:t>Discriminar en función de los ítems establecidos en el presupuesto oficial, para cada uno de los integrantes.</w:t>
      </w:r>
    </w:p>
    <w:p w14:paraId="4FBCE16E"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(2)</w:t>
      </w:r>
      <w:r w:rsidRPr="00B36286">
        <w:rPr>
          <w:rFonts w:ascii="Arial Narrow" w:eastAsia="Times New Roman" w:hAnsi="Arial Narrow" w:cs="Arial"/>
          <w:sz w:val="24"/>
          <w:szCs w:val="24"/>
          <w:lang w:val="x-none" w:eastAsia="es-ES"/>
        </w:rPr>
        <w:tab/>
        <w:t>El total de la columna, es decir la suma de los porcentajes de compromiso de los integrantes, debe ser igual al 100%.</w:t>
      </w:r>
    </w:p>
    <w:p w14:paraId="1C212A2E"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3.</w:t>
      </w:r>
      <w:r w:rsidRPr="00B36286">
        <w:rPr>
          <w:rFonts w:ascii="Arial Narrow" w:eastAsia="Times New Roman" w:hAnsi="Arial Narrow" w:cs="Arial"/>
          <w:sz w:val="24"/>
          <w:szCs w:val="24"/>
          <w:lang w:val="x-none" w:eastAsia="es-ES"/>
        </w:rPr>
        <w:tab/>
        <w:t>La Unión Temporal se denomina UNIÓN TEMPORAL ________________.</w:t>
      </w:r>
    </w:p>
    <w:p w14:paraId="3F5BEBCC"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4.</w:t>
      </w:r>
      <w:r w:rsidRPr="00B36286">
        <w:rPr>
          <w:rFonts w:ascii="Arial Narrow" w:eastAsia="Times New Roman" w:hAnsi="Arial Narrow" w:cs="Arial"/>
          <w:sz w:val="24"/>
          <w:szCs w:val="24"/>
          <w:lang w:val="x-none" w:eastAsia="es-ES"/>
        </w:rPr>
        <w:tab/>
        <w:t>La responsabilidad de los integrantes de la Unión Temporal es solidaria.</w:t>
      </w:r>
    </w:p>
    <w:p w14:paraId="4471B6B8"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5.</w:t>
      </w:r>
      <w:r w:rsidRPr="00B36286">
        <w:rPr>
          <w:rFonts w:ascii="Arial Narrow" w:eastAsia="Times New Roman" w:hAnsi="Arial Narrow" w:cs="Arial"/>
          <w:sz w:val="24"/>
          <w:szCs w:val="24"/>
          <w:lang w:val="x-none" w:eastAsia="es-ES"/>
        </w:rPr>
        <w:tab/>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97B80DE"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6.</w:t>
      </w:r>
      <w:r w:rsidRPr="00B36286">
        <w:rPr>
          <w:rFonts w:ascii="Arial Narrow" w:eastAsia="Times New Roman" w:hAnsi="Arial Narrow" w:cs="Arial"/>
          <w:sz w:val="24"/>
          <w:szCs w:val="24"/>
          <w:lang w:val="x-none" w:eastAsia="es-ES"/>
        </w:rPr>
        <w:tab/>
        <w:t>La sede de la Unión Temporal es:</w:t>
      </w:r>
    </w:p>
    <w:p w14:paraId="720B9E2F"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Dirección de correo</w:t>
      </w:r>
      <w:r w:rsidRPr="00B36286">
        <w:rPr>
          <w:rFonts w:ascii="Arial Narrow" w:eastAsia="Times New Roman" w:hAnsi="Arial Narrow" w:cs="Arial"/>
          <w:sz w:val="24"/>
          <w:szCs w:val="24"/>
          <w:lang w:val="x-none" w:eastAsia="es-ES"/>
        </w:rPr>
        <w:tab/>
        <w:t>___________________________________________</w:t>
      </w:r>
    </w:p>
    <w:p w14:paraId="42C07399"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Dirección electrónica</w:t>
      </w:r>
      <w:r w:rsidRPr="00B36286">
        <w:rPr>
          <w:rFonts w:ascii="Arial Narrow" w:eastAsia="Times New Roman" w:hAnsi="Arial Narrow" w:cs="Arial"/>
          <w:sz w:val="24"/>
          <w:szCs w:val="24"/>
          <w:lang w:val="x-none" w:eastAsia="es-ES"/>
        </w:rPr>
        <w:tab/>
        <w:t>___________________________________________</w:t>
      </w:r>
    </w:p>
    <w:p w14:paraId="6C1F9E9A"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Teléfono</w:t>
      </w:r>
      <w:r w:rsidRPr="00B36286">
        <w:rPr>
          <w:rFonts w:ascii="Arial Narrow" w:eastAsia="Times New Roman" w:hAnsi="Arial Narrow" w:cs="Arial"/>
          <w:sz w:val="24"/>
          <w:szCs w:val="24"/>
          <w:lang w:val="x-none" w:eastAsia="es-ES"/>
        </w:rPr>
        <w:tab/>
        <w:t>___________________________________________</w:t>
      </w:r>
    </w:p>
    <w:p w14:paraId="14147AFA"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Telefax</w:t>
      </w:r>
      <w:r w:rsidRPr="00B36286">
        <w:rPr>
          <w:rFonts w:ascii="Arial Narrow" w:eastAsia="Times New Roman" w:hAnsi="Arial Narrow" w:cs="Arial"/>
          <w:sz w:val="24"/>
          <w:szCs w:val="24"/>
          <w:lang w:val="x-none" w:eastAsia="es-ES"/>
        </w:rPr>
        <w:tab/>
        <w:t>___________________________________________</w:t>
      </w:r>
    </w:p>
    <w:p w14:paraId="70BE7433"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Ciudad</w:t>
      </w:r>
      <w:r w:rsidRPr="00B36286">
        <w:rPr>
          <w:rFonts w:ascii="Arial Narrow" w:eastAsia="Times New Roman" w:hAnsi="Arial Narrow" w:cs="Arial"/>
          <w:sz w:val="24"/>
          <w:szCs w:val="24"/>
          <w:lang w:val="x-none" w:eastAsia="es-ES"/>
        </w:rPr>
        <w:tab/>
        <w:t>___________________________________________</w:t>
      </w:r>
    </w:p>
    <w:p w14:paraId="557CCF3F"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p>
    <w:p w14:paraId="30279481"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En constancia, se firma en _______________, a los _</w:t>
      </w:r>
      <w:r w:rsidR="00AB68B5" w:rsidRPr="00B36286">
        <w:rPr>
          <w:rFonts w:ascii="Arial Narrow" w:eastAsia="Times New Roman" w:hAnsi="Arial Narrow" w:cs="Arial"/>
          <w:sz w:val="24"/>
          <w:szCs w:val="24"/>
          <w:lang w:val="x-none" w:eastAsia="es-ES"/>
        </w:rPr>
        <w:t>___ días del mes de _____ de 2_</w:t>
      </w:r>
      <w:r w:rsidRPr="00B36286">
        <w:rPr>
          <w:rFonts w:ascii="Arial Narrow" w:eastAsia="Times New Roman" w:hAnsi="Arial Narrow" w:cs="Arial"/>
          <w:sz w:val="24"/>
          <w:szCs w:val="24"/>
          <w:lang w:val="x-none" w:eastAsia="es-ES"/>
        </w:rPr>
        <w:t>__.</w:t>
      </w:r>
    </w:p>
    <w:p w14:paraId="7978F2ED"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______________________________________________</w:t>
      </w:r>
    </w:p>
    <w:p w14:paraId="300C54AD"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(Nombre y firma del Representante Legal</w:t>
      </w:r>
    </w:p>
    <w:p w14:paraId="64193DF2"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sz w:val="24"/>
          <w:szCs w:val="24"/>
          <w:lang w:val="x-none" w:eastAsia="es-ES"/>
        </w:rPr>
      </w:pPr>
      <w:r w:rsidRPr="00B36286">
        <w:rPr>
          <w:rFonts w:ascii="Arial Narrow" w:eastAsia="Times New Roman" w:hAnsi="Arial Narrow" w:cs="Arial"/>
          <w:sz w:val="24"/>
          <w:szCs w:val="24"/>
          <w:lang w:val="x-none" w:eastAsia="es-ES"/>
        </w:rPr>
        <w:t>de la Unión Temporal)</w:t>
      </w:r>
    </w:p>
    <w:p w14:paraId="376A6998" w14:textId="77777777" w:rsidR="006B2978" w:rsidRPr="00B36286" w:rsidRDefault="00955135" w:rsidP="00B36286">
      <w:pPr>
        <w:tabs>
          <w:tab w:val="left" w:pos="1526"/>
        </w:tabs>
        <w:spacing w:after="0" w:line="240" w:lineRule="auto"/>
        <w:jc w:val="center"/>
        <w:rPr>
          <w:rFonts w:ascii="Arial Narrow" w:hAnsi="Arial Narrow" w:cs="Arial"/>
          <w:b/>
          <w:sz w:val="24"/>
          <w:szCs w:val="24"/>
          <w:lang w:eastAsia="es-CO"/>
        </w:rPr>
      </w:pPr>
      <w:r w:rsidRPr="00B36286">
        <w:rPr>
          <w:rFonts w:ascii="Arial Narrow" w:eastAsia="Times New Roman" w:hAnsi="Arial Narrow" w:cs="Arial"/>
          <w:szCs w:val="24"/>
          <w:lang w:eastAsia="es-ES"/>
        </w:rPr>
        <w:br w:type="page"/>
      </w:r>
      <w:bookmarkStart w:id="537" w:name="_Toc332888737"/>
      <w:bookmarkStart w:id="538" w:name="_Toc413834069"/>
      <w:bookmarkStart w:id="539" w:name="_Toc413926253"/>
      <w:bookmarkStart w:id="540" w:name="_Toc332888738"/>
      <w:bookmarkStart w:id="541" w:name="_Toc353438269"/>
      <w:bookmarkStart w:id="542" w:name="_Toc361920665"/>
      <w:bookmarkStart w:id="543" w:name="_Toc361920798"/>
      <w:bookmarkStart w:id="544" w:name="_Toc366844446"/>
      <w:bookmarkStart w:id="545" w:name="_Toc388373639"/>
      <w:r w:rsidR="006B2978" w:rsidRPr="00B36286">
        <w:rPr>
          <w:rFonts w:ascii="Arial Narrow" w:hAnsi="Arial Narrow" w:cs="Arial"/>
          <w:b/>
          <w:sz w:val="24"/>
          <w:szCs w:val="24"/>
          <w:lang w:eastAsia="es-CO"/>
        </w:rPr>
        <w:lastRenderedPageBreak/>
        <w:t>ANEXO</w:t>
      </w:r>
    </w:p>
    <w:p w14:paraId="0861CFA7" w14:textId="77777777" w:rsidR="006B2978" w:rsidRPr="00B36286" w:rsidRDefault="006B2978" w:rsidP="00B36286">
      <w:pPr>
        <w:tabs>
          <w:tab w:val="left" w:pos="1526"/>
        </w:tabs>
        <w:spacing w:after="0" w:line="240" w:lineRule="auto"/>
        <w:jc w:val="center"/>
        <w:rPr>
          <w:rFonts w:ascii="Arial Narrow" w:hAnsi="Arial Narrow" w:cs="Arial"/>
          <w:b/>
          <w:sz w:val="24"/>
          <w:szCs w:val="24"/>
          <w:lang w:eastAsia="es-CO"/>
        </w:rPr>
      </w:pPr>
      <w:r w:rsidRPr="00B36286">
        <w:rPr>
          <w:rFonts w:ascii="Arial Narrow" w:hAnsi="Arial Narrow" w:cs="Arial"/>
          <w:b/>
          <w:sz w:val="24"/>
          <w:szCs w:val="24"/>
          <w:lang w:eastAsia="es-CO"/>
        </w:rPr>
        <w:t>PACTO DE TRANSPARENCIA</w:t>
      </w:r>
    </w:p>
    <w:p w14:paraId="2B67EE92" w14:textId="77777777" w:rsidR="006B2978" w:rsidRPr="00B36286" w:rsidRDefault="006B2978" w:rsidP="00B36286">
      <w:pPr>
        <w:tabs>
          <w:tab w:val="left" w:pos="1526"/>
        </w:tabs>
        <w:spacing w:after="0" w:line="240" w:lineRule="auto"/>
        <w:jc w:val="both"/>
        <w:rPr>
          <w:rFonts w:ascii="Arial Narrow" w:hAnsi="Arial Narrow" w:cs="Arial"/>
          <w:b/>
          <w:sz w:val="24"/>
          <w:szCs w:val="24"/>
        </w:rPr>
      </w:pPr>
      <w:r w:rsidRPr="00B36286">
        <w:rPr>
          <w:rFonts w:ascii="Arial Narrow" w:hAnsi="Arial Narrow" w:cs="Arial"/>
          <w:b/>
          <w:sz w:val="24"/>
          <w:szCs w:val="24"/>
        </w:rPr>
        <w:t>[</w:t>
      </w:r>
      <w:r w:rsidRPr="00B36286">
        <w:rPr>
          <w:rFonts w:ascii="Arial Narrow" w:hAnsi="Arial Narrow" w:cs="Arial"/>
          <w:b/>
          <w:i/>
          <w:sz w:val="24"/>
          <w:szCs w:val="24"/>
        </w:rPr>
        <w:t>Fecha</w:t>
      </w:r>
      <w:r w:rsidRPr="00B36286">
        <w:rPr>
          <w:rFonts w:ascii="Arial Narrow" w:hAnsi="Arial Narrow" w:cs="Arial"/>
          <w:b/>
          <w:sz w:val="24"/>
          <w:szCs w:val="24"/>
        </w:rPr>
        <w:t>]</w:t>
      </w:r>
    </w:p>
    <w:p w14:paraId="4D3813A8"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rPr>
      </w:pPr>
    </w:p>
    <w:p w14:paraId="7B56EBD8"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sz w:val="24"/>
          <w:szCs w:val="24"/>
        </w:rPr>
        <w:t>Señores</w:t>
      </w:r>
      <w:bookmarkStart w:id="546" w:name="_DV_M139"/>
      <w:bookmarkStart w:id="547" w:name="_DV_M140"/>
      <w:bookmarkStart w:id="548" w:name="_DV_M141"/>
      <w:bookmarkEnd w:id="546"/>
      <w:bookmarkEnd w:id="547"/>
      <w:bookmarkEnd w:id="548"/>
    </w:p>
    <w:p w14:paraId="50A2B92D"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rPr>
      </w:pPr>
      <w:r w:rsidRPr="00B36286">
        <w:rPr>
          <w:rFonts w:ascii="Arial Narrow" w:hAnsi="Arial Narrow" w:cs="Arial"/>
          <w:b/>
          <w:sz w:val="24"/>
          <w:szCs w:val="24"/>
        </w:rPr>
        <w:t>Instituto Nacional de Vías (INVIAS)</w:t>
      </w:r>
    </w:p>
    <w:p w14:paraId="0DA6C8FE" w14:textId="77777777" w:rsidR="006B2978" w:rsidRPr="00B36286" w:rsidRDefault="006B2978" w:rsidP="00B36286">
      <w:pPr>
        <w:tabs>
          <w:tab w:val="left" w:pos="1526"/>
        </w:tabs>
        <w:spacing w:after="0" w:line="240" w:lineRule="auto"/>
        <w:jc w:val="both"/>
        <w:rPr>
          <w:rFonts w:ascii="Arial Narrow" w:hAnsi="Arial Narrow" w:cs="Arial"/>
          <w:sz w:val="24"/>
          <w:szCs w:val="24"/>
        </w:rPr>
      </w:pPr>
      <w:r w:rsidRPr="00B36286">
        <w:rPr>
          <w:rFonts w:ascii="Arial Narrow" w:hAnsi="Arial Narrow" w:cs="Arial"/>
          <w:sz w:val="24"/>
          <w:szCs w:val="24"/>
        </w:rPr>
        <w:t xml:space="preserve">Bogotá D.C.  </w:t>
      </w:r>
    </w:p>
    <w:p w14:paraId="5279835A" w14:textId="77777777" w:rsidR="006B2978" w:rsidRPr="00B36286" w:rsidRDefault="006B2978" w:rsidP="00B36286">
      <w:pPr>
        <w:tabs>
          <w:tab w:val="left" w:pos="1526"/>
        </w:tabs>
        <w:spacing w:after="0" w:line="240" w:lineRule="auto"/>
        <w:jc w:val="both"/>
        <w:rPr>
          <w:rFonts w:ascii="Arial Narrow" w:hAnsi="Arial Narrow" w:cs="Arial"/>
          <w:sz w:val="24"/>
          <w:szCs w:val="24"/>
        </w:rPr>
      </w:pPr>
    </w:p>
    <w:p w14:paraId="1AB0EDB0" w14:textId="77777777" w:rsidR="006B2978" w:rsidRPr="00B36286" w:rsidRDefault="006B2978" w:rsidP="00B36286">
      <w:pPr>
        <w:tabs>
          <w:tab w:val="left" w:pos="1526"/>
        </w:tabs>
        <w:spacing w:after="0" w:line="240" w:lineRule="auto"/>
        <w:jc w:val="both"/>
        <w:rPr>
          <w:rFonts w:ascii="Arial Narrow" w:hAnsi="Arial Narrow" w:cs="Arial"/>
          <w:b/>
          <w:sz w:val="24"/>
          <w:szCs w:val="24"/>
        </w:rPr>
      </w:pPr>
      <w:r w:rsidRPr="00B36286">
        <w:rPr>
          <w:rFonts w:ascii="Arial Narrow" w:hAnsi="Arial Narrow" w:cs="Arial"/>
          <w:b/>
          <w:sz w:val="24"/>
          <w:szCs w:val="24"/>
        </w:rPr>
        <w:t>Proceso:</w:t>
      </w:r>
    </w:p>
    <w:p w14:paraId="109B3230" w14:textId="77777777" w:rsidR="006B2978" w:rsidRPr="00B36286" w:rsidRDefault="006B2978" w:rsidP="00B36286">
      <w:pPr>
        <w:tabs>
          <w:tab w:val="left" w:pos="1526"/>
        </w:tabs>
        <w:spacing w:after="0" w:line="240" w:lineRule="auto"/>
        <w:jc w:val="both"/>
        <w:rPr>
          <w:rFonts w:ascii="Arial Narrow" w:hAnsi="Arial Narrow" w:cs="Arial"/>
          <w:b/>
          <w:sz w:val="24"/>
          <w:szCs w:val="24"/>
        </w:rPr>
      </w:pPr>
      <w:r w:rsidRPr="00B36286">
        <w:rPr>
          <w:rFonts w:ascii="Arial Narrow" w:hAnsi="Arial Narrow" w:cs="Arial"/>
          <w:b/>
          <w:sz w:val="24"/>
          <w:szCs w:val="24"/>
        </w:rPr>
        <w:t xml:space="preserve">Objeto: </w:t>
      </w:r>
    </w:p>
    <w:p w14:paraId="2CE10639" w14:textId="77777777" w:rsidR="006B2978" w:rsidRPr="00B36286" w:rsidRDefault="006B2978" w:rsidP="00B36286">
      <w:pPr>
        <w:tabs>
          <w:tab w:val="left" w:pos="1526"/>
        </w:tabs>
        <w:spacing w:after="0" w:line="240" w:lineRule="auto"/>
        <w:jc w:val="both"/>
        <w:rPr>
          <w:rFonts w:ascii="Arial Narrow" w:hAnsi="Arial Narrow" w:cs="Arial"/>
          <w:sz w:val="24"/>
          <w:szCs w:val="24"/>
        </w:rPr>
      </w:pPr>
    </w:p>
    <w:p w14:paraId="4FB887AE" w14:textId="77777777" w:rsidR="006B2978" w:rsidRPr="00B36286" w:rsidRDefault="006B2978" w:rsidP="00B36286">
      <w:pPr>
        <w:tabs>
          <w:tab w:val="left" w:pos="1526"/>
        </w:tabs>
        <w:spacing w:after="0" w:line="240" w:lineRule="auto"/>
        <w:jc w:val="both"/>
        <w:rPr>
          <w:rFonts w:ascii="Arial Narrow" w:hAnsi="Arial Narrow" w:cs="Arial"/>
          <w:sz w:val="24"/>
          <w:szCs w:val="24"/>
        </w:rPr>
      </w:pPr>
      <w:r w:rsidRPr="00B36286">
        <w:rPr>
          <w:rFonts w:ascii="Arial Narrow" w:hAnsi="Arial Narrow" w:cs="Arial"/>
          <w:sz w:val="24"/>
          <w:szCs w:val="24"/>
        </w:rPr>
        <w:t>Ref.: Pacto de Transparencia</w:t>
      </w:r>
    </w:p>
    <w:p w14:paraId="753A0948" w14:textId="77777777" w:rsidR="006B2978" w:rsidRPr="00B36286" w:rsidRDefault="006B2978" w:rsidP="00B36286">
      <w:pPr>
        <w:tabs>
          <w:tab w:val="left" w:pos="1526"/>
        </w:tabs>
        <w:spacing w:after="0" w:line="240" w:lineRule="auto"/>
        <w:jc w:val="both"/>
        <w:rPr>
          <w:rFonts w:ascii="Arial Narrow" w:hAnsi="Arial Narrow" w:cs="Arial"/>
          <w:sz w:val="24"/>
          <w:szCs w:val="24"/>
        </w:rPr>
      </w:pPr>
    </w:p>
    <w:p w14:paraId="4E82FEA6"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 xml:space="preserve">El suscrito: __________________________________________, identificado con documento de identidad No. ________________________, expedido en ______________________; domiciliado en la ciudad de___________________, en mi condición de representante legal  [o apoderado común] de _______________________________________[ insertar nombre del proponente],  compuesto por ____________________________ [insertar el nombre de los integrantes de la Estructura Plural], manifiesto mi voluntad de asumir de manera unilateral el presente </w:t>
      </w:r>
      <w:r w:rsidRPr="00B36286">
        <w:rPr>
          <w:rFonts w:ascii="Arial Narrow" w:hAnsi="Arial Narrow" w:cs="Arial"/>
          <w:b/>
          <w:sz w:val="24"/>
          <w:szCs w:val="24"/>
          <w:lang w:eastAsia="es-CO"/>
        </w:rPr>
        <w:t>PACTO DE TRANSPARENCIA</w:t>
      </w:r>
      <w:r w:rsidRPr="00B36286">
        <w:rPr>
          <w:rFonts w:ascii="Arial Narrow" w:hAnsi="Arial Narrow" w:cs="Arial"/>
          <w:sz w:val="24"/>
          <w:szCs w:val="24"/>
          <w:lang w:eastAsia="es-CO"/>
        </w:rPr>
        <w:t>,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Instituto Nacional de Vías (INVIAS).</w:t>
      </w:r>
    </w:p>
    <w:p w14:paraId="12700AF0"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lang w:eastAsia="es-CO"/>
        </w:rPr>
      </w:pPr>
    </w:p>
    <w:p w14:paraId="6F604A7D"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 xml:space="preserve">Para una adecuada interpretación del presente Pacto de Transparencia las palabras siempre tendrán el significado que se le asigna en este documento o, de no estar definido, tendrá el significado que se estableció en la precalificación del proceso para el cual se suscribe. </w:t>
      </w:r>
    </w:p>
    <w:p w14:paraId="5C168B2E"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lang w:eastAsia="es-CO"/>
        </w:rPr>
      </w:pPr>
    </w:p>
    <w:p w14:paraId="67E64198"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Como consecuencia de lo anterior, por la presente declaro [amos] y por lo mismo me [nos] comprometo [emos] con las siguientes declaraciones:</w:t>
      </w:r>
    </w:p>
    <w:p w14:paraId="076F54EA" w14:textId="77777777" w:rsidR="006B2978" w:rsidRPr="00B36286" w:rsidRDefault="006B2978" w:rsidP="00B36286">
      <w:pPr>
        <w:tabs>
          <w:tab w:val="left" w:pos="1526"/>
        </w:tabs>
        <w:autoSpaceDE w:val="0"/>
        <w:autoSpaceDN w:val="0"/>
        <w:adjustRightInd w:val="0"/>
        <w:spacing w:after="0" w:line="240" w:lineRule="auto"/>
        <w:ind w:left="426"/>
        <w:jc w:val="both"/>
        <w:rPr>
          <w:rFonts w:ascii="Arial Narrow" w:hAnsi="Arial Narrow" w:cs="Arial"/>
          <w:sz w:val="24"/>
          <w:szCs w:val="24"/>
          <w:lang w:eastAsia="es-CO"/>
        </w:rPr>
      </w:pPr>
    </w:p>
    <w:p w14:paraId="55194FAD"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Cumplir estrictamente, en su letra y su espíritu la Ley Aplicable.</w:t>
      </w:r>
    </w:p>
    <w:p w14:paraId="4712824E"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Interpretar de buena fe las normas aplicables a los procesos de selección de manera que siempre produzcan los efectos buscados por las mismas.</w:t>
      </w:r>
    </w:p>
    <w:p w14:paraId="2C1DB7BD"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No incurrir en faltas a la verdad en los documentos o requisitos exigidos en el proceso de selección.</w:t>
      </w:r>
    </w:p>
    <w:p w14:paraId="0B1E997E"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 xml:space="preserve">Igualmente se acepta </w:t>
      </w:r>
      <w:r w:rsidR="00D44904" w:rsidRPr="00B36286">
        <w:rPr>
          <w:rFonts w:ascii="Arial Narrow" w:hAnsi="Arial Narrow" w:cs="Arial"/>
          <w:sz w:val="24"/>
          <w:szCs w:val="24"/>
          <w:lang w:eastAsia="es-CO"/>
        </w:rPr>
        <w:t>que,</w:t>
      </w:r>
      <w:r w:rsidRPr="00B36286">
        <w:rPr>
          <w:rFonts w:ascii="Arial Narrow" w:hAnsi="Arial Narrow" w:cs="Arial"/>
          <w:sz w:val="24"/>
          <w:szCs w:val="24"/>
          <w:lang w:eastAsia="es-CO"/>
        </w:rPr>
        <w:t xml:space="preserve"> durante la evaluación de las propuestas del proceso de selección, prime el criterio de respetar el espíritu de la Ley Aplicable y los aspectos de fondo por encima de la forma, buscando siempre favorecer la libre competencia.</w:t>
      </w:r>
    </w:p>
    <w:p w14:paraId="2FF3235B"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Hacer un estudio completo del proyecto y de los documentos del proceso de selección, así como realizar estudios y análisis propios, bajo nuestra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nos permita participar en el proceso de selección y en caso de resultar adjudicatario nos permita ejecutar todas las obligaciones contenidas en el contrato, así como asumir los riesgos a nuestro cargo asociados a la ejecución del mismo.</w:t>
      </w:r>
    </w:p>
    <w:p w14:paraId="1DA036D2" w14:textId="77777777" w:rsidR="006B2978" w:rsidRPr="00B36286" w:rsidRDefault="006B2978" w:rsidP="00B36286">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14:paraId="2663EB2F"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lastRenderedPageBreak/>
        <w:t>Declarar públicamente que conozco y acepto las condiciones establecidas en los documentos que soportan el proceso de selección, lo cual se hace a través de la presentación de la propuesta.</w:t>
      </w:r>
    </w:p>
    <w:p w14:paraId="62423C32"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 xml:space="preserve">No hacer arreglos previos, concomitantes o posteriores al proceso de selección, con los estructuradores del proceso para tratar de conocer, influenciar o manipular la información del proyecto y presentar la respectiva propuesta. </w:t>
      </w:r>
    </w:p>
    <w:p w14:paraId="220C2701"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 xml:space="preserve">No hacer arreglos previos, concomitantes o posteriores al proceso de selección, con otros precalificados para tratar de influenciar o manipular los resultados de la adjudicación. </w:t>
      </w:r>
    </w:p>
    <w:p w14:paraId="474106DD"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Enviar por escrito al Instituto Nacional de Vías (INVIAS) todas las preguntas o inquietudes que surjan durante el proceso de selección y no hacerlo de manera oral</w:t>
      </w:r>
      <w:r w:rsidRPr="00B36286">
        <w:rPr>
          <w:rFonts w:ascii="Arial Narrow" w:hAnsi="Arial Narrow" w:cs="Arial"/>
          <w:sz w:val="24"/>
          <w:szCs w:val="24"/>
        </w:rPr>
        <w:t xml:space="preserve"> </w:t>
      </w:r>
      <w:r w:rsidRPr="00B36286">
        <w:rPr>
          <w:rFonts w:ascii="Arial Narrow" w:hAnsi="Arial Narrow" w:cs="Arial"/>
          <w:sz w:val="24"/>
          <w:szCs w:val="24"/>
          <w:lang w:eastAsia="es-CO"/>
        </w:rPr>
        <w:t xml:space="preserve">por ningún medio, salvo que se realicen dentro de las audiencias públicas. </w:t>
      </w:r>
    </w:p>
    <w:p w14:paraId="24B11A4A"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 xml:space="preserve">Actuar con lealtad hacia los demás </w:t>
      </w:r>
      <w:r w:rsidR="00D44904" w:rsidRPr="00B36286">
        <w:rPr>
          <w:rFonts w:ascii="Arial Narrow" w:hAnsi="Arial Narrow" w:cs="Arial"/>
          <w:sz w:val="24"/>
          <w:szCs w:val="24"/>
          <w:lang w:eastAsia="es-CO"/>
        </w:rPr>
        <w:t>precalificados,</w:t>
      </w:r>
      <w:r w:rsidRPr="00B36286">
        <w:rPr>
          <w:rFonts w:ascii="Arial Narrow" w:hAnsi="Arial Narrow" w:cs="Arial"/>
          <w:sz w:val="24"/>
          <w:szCs w:val="24"/>
          <w:lang w:eastAsia="es-CO"/>
        </w:rPr>
        <w:t xml:space="preserve"> así como frente al Instituto Nacional de Vías (INVIAS), y abstenernos de utilizar herramientas para dilatar o sabotear el proceso de selección. Igualmente, las observaciones al proceso de selección o a las propuestas de los otros interesados, serán presentadas oportunamente, en los plazos y términos fijados estrictamente en las reglas de la selección.</w:t>
      </w:r>
    </w:p>
    <w:p w14:paraId="394A3FBB"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Abstenernos de hacer manifestaciones orales o escritas en contra de los demás precalificados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del Instituto Nacional de Vías (INVIAS) para corroborar tales afirmaciones.</w:t>
      </w:r>
    </w:p>
    <w:p w14:paraId="707BC145"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No utilizar en la etapa de verificación y evaluación de las Propuestas, argumentos carentes de sustento probatorio para efectos de buscar la descalificación de competidores o la dilación del proceso de selección.</w:t>
      </w:r>
    </w:p>
    <w:p w14:paraId="56B27A30"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En las audiencias guardar compostura, no levantar la voz y hacer uso de la palabra únicamente cuando sea concedida y por el tiempo que sea concedida; y acatar las decisiones del Instituto Nacional de Vías (INVIAS).  En caso de desacuerdo, en los términos de la Ley Aplicable, interponer los recursos o acciones que se consideren pertinentes.</w:t>
      </w:r>
    </w:p>
    <w:p w14:paraId="180662AD"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En las audiencias, abstenernos de proferir juicios de valor contra personas naturales o jurídicas, ni referirnos a asuntos personales de otros precalificados.  Por lo tanto, en las audiencias solamente se debatirán asuntos relacionados con el proceso de selección.</w:t>
      </w:r>
    </w:p>
    <w:p w14:paraId="48043527"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 xml:space="preserve">Solicitar o remitir a la Instituto Nacional de Vías (INVIAS), o a sus funcionarios y contratistas, cualquier información utilizando solamente los procedimientos y canales previstos en el proceso de selección. </w:t>
      </w:r>
    </w:p>
    <w:p w14:paraId="6477FCBF"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No ofrecer trabajo, contratos o algún tipo de beneficio económico o de cualquier otra naturaleza a ningún funcionario público o contratista o estructurador, vinculado al Instituto Nacional de Vías (INVIAS)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A281495"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Exigir a mis (nuestros) empleados, proveedores y subcontratistas relacionados con el proyecto, suscribir un pacto ético de conducta que garantice la probidad y transparencia de las actuaciones de todos los involucrados en la preparación de la propuesta y en la ejecución del contrato el cual allegaremos con la presentación de la propuesta.</w:t>
      </w:r>
    </w:p>
    <w:p w14:paraId="1EAA993C"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 xml:space="preserve">No ofrecer gratificaciones o atenciones en dinero o en especie, ni financiar, patrocinar, auspiciar o promover directa o indirectamente fiestas, recepciones, homenajes o cualquier tipo de atenciones </w:t>
      </w:r>
      <w:r w:rsidRPr="00B36286">
        <w:rPr>
          <w:rFonts w:ascii="Arial Narrow" w:hAnsi="Arial Narrow" w:cs="Arial"/>
          <w:sz w:val="24"/>
          <w:szCs w:val="24"/>
          <w:lang w:eastAsia="es-CO"/>
        </w:rPr>
        <w:lastRenderedPageBreak/>
        <w:t>sociales a funcionarios públicos o contratistas del Estado, durante el proceso de selección ni durante la ejecución o liquidación del contrato.</w:t>
      </w:r>
    </w:p>
    <w:p w14:paraId="11C54501"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 xml:space="preserve">No contratar, ni ofrecer dadivas o gratificaciones a personas con alta capacidad de influencia política o mediática, con el objeto de obtener citas o influir o presionar las decisiones que el Instituto Nacional de Vías (INVIAS) tome respecto de procesos de contratación estatal, bien sea en su adjudicación, supervisión o terminación.  </w:t>
      </w:r>
    </w:p>
    <w:p w14:paraId="57F4DF4D"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 xml:space="preserve">El Instituto Nacional de Vías (INVIAS) siempre se manifestará sobre las inquietudes relacionadas con el proceso de selección por los canales definidos en los documentos del proceso.  </w:t>
      </w:r>
    </w:p>
    <w:p w14:paraId="68275FB1"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 xml:space="preserve">No contratar ni ofrecer dadivas, gratificaciones, contratos o cualquier tipo de beneficio económico o de cualquier naturaleza, a servidores </w:t>
      </w:r>
      <w:r w:rsidR="00D44904" w:rsidRPr="00B36286">
        <w:rPr>
          <w:rFonts w:ascii="Arial Narrow" w:hAnsi="Arial Narrow" w:cs="Arial"/>
          <w:sz w:val="24"/>
          <w:szCs w:val="24"/>
          <w:lang w:eastAsia="es-CO"/>
        </w:rPr>
        <w:t>del Instituto</w:t>
      </w:r>
      <w:r w:rsidRPr="00B36286">
        <w:rPr>
          <w:rFonts w:ascii="Arial Narrow" w:hAnsi="Arial Narrow" w:cs="Arial"/>
          <w:sz w:val="24"/>
          <w:szCs w:val="24"/>
          <w:lang w:eastAsia="es-CO"/>
        </w:rPr>
        <w:t xml:space="preserve"> Nacional de Vías (INVIAS) o sus asesores, o del equipo estructurador, con el fin de tener asesoramiento o acceso a información privilegiada, relacionada con el proceso de selección. </w:t>
      </w:r>
    </w:p>
    <w:p w14:paraId="498EF785"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 xml:space="preserve">En caso de presentarse alguna queja o denuncia sobre la ocurrencia de un acto de corrupción durante el proceso de selección o con cargo al contrato, dar conocimiento del Instituto Nacional de Vías (INVIAS), a la Secretaría de Transparencia del Departamento Administrativo de la Presidencia de la República y a las autoridades competentes de tal situación y del conocimiento que tenga sobre posibles pagos o beneficios ofrecidos u otorgados. </w:t>
      </w:r>
    </w:p>
    <w:p w14:paraId="0CBA8A94" w14:textId="77777777" w:rsidR="006B2978" w:rsidRPr="00B36286" w:rsidRDefault="006B2978" w:rsidP="00B36286">
      <w:pPr>
        <w:numPr>
          <w:ilvl w:val="0"/>
          <w:numId w:val="26"/>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B36286">
        <w:rPr>
          <w:rFonts w:ascii="Arial Narrow" w:hAnsi="Arial Narrow" w:cs="Arial"/>
          <w:sz w:val="24"/>
          <w:szCs w:val="24"/>
          <w:lang w:eastAsia="es-CO"/>
        </w:rPr>
        <w:t>Denunciar de manera inmediata ante las autoridades competentes, con copia a la Secretaría de Transparencia del Departamento Administrativo de la Presidencia de la República cualquier solicitud, ofrecimiento, favor, dádiva, prerrogativa, recompensa, gratificación o cualquier atención social, efectuada por precalificados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alguna decisión relacionada con la adjudicación.</w:t>
      </w:r>
    </w:p>
    <w:p w14:paraId="6B62FA66" w14:textId="77777777" w:rsidR="006B2978" w:rsidRPr="00B36286" w:rsidRDefault="006B2978" w:rsidP="00B36286">
      <w:pPr>
        <w:tabs>
          <w:tab w:val="left" w:pos="1526"/>
        </w:tabs>
        <w:autoSpaceDE w:val="0"/>
        <w:autoSpaceDN w:val="0"/>
        <w:adjustRightInd w:val="0"/>
        <w:spacing w:after="0" w:line="240" w:lineRule="auto"/>
        <w:ind w:left="720"/>
        <w:jc w:val="both"/>
        <w:rPr>
          <w:rFonts w:ascii="Arial Narrow" w:hAnsi="Arial Narrow" w:cs="Arial"/>
          <w:sz w:val="24"/>
          <w:szCs w:val="24"/>
          <w:lang w:eastAsia="es-CO"/>
        </w:rPr>
      </w:pPr>
    </w:p>
    <w:p w14:paraId="4F2D0275"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Atentamente,</w:t>
      </w:r>
    </w:p>
    <w:p w14:paraId="0CC40F75"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lang w:eastAsia="es-CO"/>
        </w:rPr>
      </w:pPr>
    </w:p>
    <w:p w14:paraId="5891C3E2"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lang w:eastAsia="es-CO"/>
        </w:rPr>
      </w:pPr>
    </w:p>
    <w:p w14:paraId="6B14A0C5"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FIRMA: _______________________________</w:t>
      </w:r>
    </w:p>
    <w:p w14:paraId="1168A672"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Nombre del Representante Legal [o Apoderado Común]: __________________________________</w:t>
      </w:r>
    </w:p>
    <w:p w14:paraId="76C62712" w14:textId="77777777" w:rsidR="006B2978" w:rsidRPr="00B36286" w:rsidRDefault="006B2978" w:rsidP="00B36286">
      <w:pPr>
        <w:tabs>
          <w:tab w:val="left" w:pos="1526"/>
        </w:tabs>
        <w:autoSpaceDE w:val="0"/>
        <w:autoSpaceDN w:val="0"/>
        <w:adjustRightInd w:val="0"/>
        <w:spacing w:after="0" w:line="240" w:lineRule="auto"/>
        <w:jc w:val="both"/>
        <w:rPr>
          <w:rFonts w:ascii="Arial Narrow" w:hAnsi="Arial Narrow" w:cs="Arial"/>
          <w:sz w:val="24"/>
          <w:szCs w:val="24"/>
          <w:lang w:eastAsia="es-CO"/>
        </w:rPr>
      </w:pPr>
      <w:r w:rsidRPr="00B36286">
        <w:rPr>
          <w:rFonts w:ascii="Arial Narrow" w:hAnsi="Arial Narrow" w:cs="Arial"/>
          <w:sz w:val="24"/>
          <w:szCs w:val="24"/>
          <w:lang w:eastAsia="es-CO"/>
        </w:rPr>
        <w:t>C.C. No. ______________________ de _____________________________</w:t>
      </w:r>
    </w:p>
    <w:p w14:paraId="2AD5DE91" w14:textId="77777777" w:rsidR="00D44904" w:rsidRPr="00B36286" w:rsidRDefault="00D44904" w:rsidP="00B36286">
      <w:pPr>
        <w:spacing w:after="0" w:line="240" w:lineRule="auto"/>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br w:type="page"/>
      </w:r>
    </w:p>
    <w:p w14:paraId="69C8326C" w14:textId="77777777" w:rsidR="006B2978" w:rsidRPr="00B36286" w:rsidRDefault="00777641" w:rsidP="00B36286">
      <w:pPr>
        <w:tabs>
          <w:tab w:val="left" w:pos="1526"/>
        </w:tabs>
        <w:spacing w:after="0" w:line="240" w:lineRule="auto"/>
        <w:jc w:val="center"/>
        <w:rPr>
          <w:rFonts w:ascii="Arial Narrow" w:eastAsia="Batang" w:hAnsi="Arial Narrow" w:cs="Arial"/>
          <w:b/>
          <w:smallCaps/>
          <w:sz w:val="24"/>
          <w:szCs w:val="24"/>
          <w:lang w:val="es-ES" w:eastAsia="es-ES"/>
        </w:rPr>
      </w:pPr>
      <w:r w:rsidRPr="00B36286">
        <w:rPr>
          <w:rFonts w:ascii="Arial Narrow" w:eastAsia="Batang" w:hAnsi="Arial Narrow" w:cs="Arial"/>
          <w:b/>
          <w:smallCaps/>
          <w:sz w:val="24"/>
          <w:szCs w:val="24"/>
          <w:lang w:val="es-ES" w:eastAsia="es-ES"/>
        </w:rPr>
        <w:lastRenderedPageBreak/>
        <w:t xml:space="preserve"> </w:t>
      </w:r>
      <w:r w:rsidR="00955135" w:rsidRPr="00B36286">
        <w:rPr>
          <w:rFonts w:ascii="Arial Narrow" w:eastAsia="Batang" w:hAnsi="Arial Narrow" w:cs="Arial"/>
          <w:b/>
          <w:smallCaps/>
          <w:sz w:val="24"/>
          <w:szCs w:val="24"/>
          <w:lang w:val="es-ES" w:eastAsia="es-ES"/>
        </w:rPr>
        <w:t xml:space="preserve">ANEXO </w:t>
      </w:r>
    </w:p>
    <w:p w14:paraId="40433998" w14:textId="77777777" w:rsidR="00955135" w:rsidRPr="00B36286" w:rsidRDefault="00955135" w:rsidP="00B36286">
      <w:pPr>
        <w:tabs>
          <w:tab w:val="left" w:pos="1526"/>
        </w:tabs>
        <w:spacing w:after="0" w:line="240" w:lineRule="auto"/>
        <w:jc w:val="center"/>
        <w:rPr>
          <w:rFonts w:ascii="Arial Narrow" w:eastAsia="Batang" w:hAnsi="Arial Narrow" w:cs="Arial"/>
          <w:b/>
          <w:smallCaps/>
          <w:sz w:val="24"/>
          <w:szCs w:val="24"/>
          <w:lang w:val="es-ES" w:eastAsia="es-ES"/>
        </w:rPr>
      </w:pPr>
      <w:r w:rsidRPr="00B36286">
        <w:rPr>
          <w:rFonts w:ascii="Arial Narrow" w:eastAsia="Batang" w:hAnsi="Arial Narrow" w:cs="Arial"/>
          <w:b/>
          <w:smallCaps/>
          <w:sz w:val="24"/>
          <w:szCs w:val="24"/>
          <w:lang w:val="es-ES" w:eastAsia="es-ES"/>
        </w:rPr>
        <w:t>CALIDAD DE MIPYME</w:t>
      </w:r>
      <w:bookmarkEnd w:id="537"/>
      <w:bookmarkEnd w:id="538"/>
      <w:bookmarkEnd w:id="539"/>
    </w:p>
    <w:p w14:paraId="6E054652" w14:textId="77777777" w:rsidR="00955135" w:rsidRPr="00B36286" w:rsidRDefault="00955135" w:rsidP="00B36286">
      <w:pPr>
        <w:autoSpaceDE w:val="0"/>
        <w:autoSpaceDN w:val="0"/>
        <w:adjustRightInd w:val="0"/>
        <w:spacing w:after="0" w:line="240" w:lineRule="auto"/>
        <w:jc w:val="both"/>
        <w:rPr>
          <w:rFonts w:ascii="Arial Narrow" w:eastAsia="Times New Roman" w:hAnsi="Arial Narrow" w:cs="Arial"/>
          <w:sz w:val="24"/>
          <w:szCs w:val="24"/>
          <w:lang w:val="es-ES" w:eastAsia="es-ES"/>
        </w:rPr>
      </w:pPr>
      <w:r w:rsidRPr="00B36286">
        <w:rPr>
          <w:rFonts w:ascii="Arial Narrow" w:eastAsia="Times New Roman" w:hAnsi="Arial Narrow" w:cs="Arial"/>
          <w:b/>
          <w:bCs/>
          <w:sz w:val="24"/>
          <w:szCs w:val="24"/>
          <w:lang w:val="es-ES" w:eastAsia="es-ES"/>
        </w:rPr>
        <w:t xml:space="preserve">(Este formato debe ser diligenciado por el proponente </w:t>
      </w:r>
      <w:r w:rsidR="00D44904" w:rsidRPr="00B36286">
        <w:rPr>
          <w:rFonts w:ascii="Arial Narrow" w:eastAsia="Times New Roman" w:hAnsi="Arial Narrow" w:cs="Arial"/>
          <w:b/>
          <w:bCs/>
          <w:sz w:val="24"/>
          <w:szCs w:val="24"/>
          <w:lang w:val="es-ES" w:eastAsia="es-ES"/>
        </w:rPr>
        <w:t>individual (</w:t>
      </w:r>
      <w:r w:rsidRPr="00B36286">
        <w:rPr>
          <w:rFonts w:ascii="Arial Narrow" w:eastAsia="Times New Roman" w:hAnsi="Arial Narrow" w:cs="Arial"/>
          <w:b/>
          <w:bCs/>
          <w:sz w:val="24"/>
          <w:szCs w:val="24"/>
          <w:lang w:val="es-ES" w:eastAsia="es-ES"/>
        </w:rPr>
        <w:t>natural o jurídica) y por cada uno de los integrantes de la estructura plural)</w:t>
      </w:r>
    </w:p>
    <w:p w14:paraId="5B67AA47" w14:textId="77777777" w:rsidR="00955135" w:rsidRPr="00B36286" w:rsidRDefault="00955135" w:rsidP="00B36286">
      <w:pPr>
        <w:autoSpaceDE w:val="0"/>
        <w:autoSpaceDN w:val="0"/>
        <w:adjustRightInd w:val="0"/>
        <w:spacing w:after="0" w:line="240" w:lineRule="auto"/>
        <w:jc w:val="both"/>
        <w:rPr>
          <w:rFonts w:ascii="Arial Narrow" w:eastAsia="Times New Roman" w:hAnsi="Arial Narrow" w:cs="Arial"/>
          <w:sz w:val="24"/>
          <w:szCs w:val="24"/>
          <w:lang w:val="es-ES" w:eastAsia="es-ES"/>
        </w:rPr>
      </w:pPr>
    </w:p>
    <w:p w14:paraId="32FC549D" w14:textId="77777777" w:rsidR="00955135" w:rsidRPr="00B36286" w:rsidRDefault="00955135" w:rsidP="00B36286">
      <w:pPr>
        <w:autoSpaceDE w:val="0"/>
        <w:autoSpaceDN w:val="0"/>
        <w:adjustRightInd w:val="0"/>
        <w:spacing w:after="0" w:line="240" w:lineRule="auto"/>
        <w:jc w:val="both"/>
        <w:rPr>
          <w:rFonts w:ascii="Arial Narrow" w:eastAsia="Times New Roman" w:hAnsi="Arial Narrow" w:cs="Arial"/>
          <w:sz w:val="24"/>
          <w:szCs w:val="24"/>
          <w:lang w:val="es-ES" w:eastAsia="es-ES"/>
        </w:rPr>
      </w:pPr>
      <w:r w:rsidRPr="00B36286">
        <w:rPr>
          <w:rFonts w:ascii="Arial Narrow" w:eastAsia="Times New Roman" w:hAnsi="Arial Narrow" w:cs="Arial"/>
          <w:sz w:val="24"/>
          <w:szCs w:val="24"/>
          <w:lang w:val="es-ES" w:eastAsia="es-ES"/>
        </w:rPr>
        <w:t xml:space="preserve">Señores </w:t>
      </w:r>
    </w:p>
    <w:p w14:paraId="1546D751" w14:textId="77777777" w:rsidR="00955135" w:rsidRPr="00B36286" w:rsidRDefault="00955135" w:rsidP="00B36286">
      <w:pPr>
        <w:autoSpaceDE w:val="0"/>
        <w:autoSpaceDN w:val="0"/>
        <w:adjustRightInd w:val="0"/>
        <w:spacing w:after="0" w:line="240" w:lineRule="auto"/>
        <w:jc w:val="both"/>
        <w:rPr>
          <w:rFonts w:ascii="Arial Narrow" w:eastAsia="Times New Roman" w:hAnsi="Arial Narrow" w:cs="Arial"/>
          <w:sz w:val="24"/>
          <w:szCs w:val="24"/>
          <w:lang w:val="es-ES" w:eastAsia="es-ES"/>
        </w:rPr>
      </w:pPr>
      <w:r w:rsidRPr="00B36286">
        <w:rPr>
          <w:rFonts w:ascii="Arial Narrow" w:eastAsia="Times New Roman" w:hAnsi="Arial Narrow" w:cs="Arial"/>
          <w:sz w:val="24"/>
          <w:szCs w:val="24"/>
          <w:lang w:val="es-ES" w:eastAsia="es-ES"/>
        </w:rPr>
        <w:t xml:space="preserve">INSTITUTO NACIONAL DE VÍAS </w:t>
      </w:r>
    </w:p>
    <w:p w14:paraId="59BEEE74" w14:textId="77777777" w:rsidR="00955135" w:rsidRPr="00B36286" w:rsidRDefault="00955135" w:rsidP="00B36286">
      <w:pPr>
        <w:autoSpaceDE w:val="0"/>
        <w:autoSpaceDN w:val="0"/>
        <w:adjustRightInd w:val="0"/>
        <w:spacing w:after="0" w:line="240" w:lineRule="auto"/>
        <w:jc w:val="both"/>
        <w:rPr>
          <w:rFonts w:ascii="Arial Narrow" w:eastAsia="Times New Roman" w:hAnsi="Arial Narrow" w:cs="Arial"/>
          <w:sz w:val="24"/>
          <w:szCs w:val="24"/>
          <w:lang w:val="es-ES" w:eastAsia="es-ES"/>
        </w:rPr>
      </w:pPr>
      <w:r w:rsidRPr="00B36286">
        <w:rPr>
          <w:rFonts w:ascii="Arial Narrow" w:eastAsia="Times New Roman" w:hAnsi="Arial Narrow" w:cs="Arial"/>
          <w:sz w:val="24"/>
          <w:szCs w:val="24"/>
          <w:lang w:val="es-ES" w:eastAsia="es-ES"/>
        </w:rPr>
        <w:t xml:space="preserve">REFERENCIA: </w:t>
      </w:r>
      <w:r w:rsidR="00A315D1" w:rsidRPr="00B36286">
        <w:rPr>
          <w:rFonts w:ascii="Arial Narrow" w:eastAsia="Times New Roman" w:hAnsi="Arial Narrow" w:cs="Arial"/>
          <w:sz w:val="24"/>
          <w:szCs w:val="24"/>
          <w:lang w:val="x-none" w:eastAsia="es-ES"/>
        </w:rPr>
        <w:t>Proceso de Selección No. _______</w:t>
      </w:r>
      <w:r w:rsidR="00A315D1" w:rsidRPr="00B36286">
        <w:rPr>
          <w:rFonts w:ascii="Arial Narrow" w:eastAsia="Times New Roman" w:hAnsi="Arial Narrow" w:cs="Arial"/>
          <w:sz w:val="24"/>
          <w:szCs w:val="24"/>
          <w:lang w:eastAsia="es-ES"/>
        </w:rPr>
        <w:t xml:space="preserve"> </w:t>
      </w:r>
    </w:p>
    <w:p w14:paraId="0CCEC28B" w14:textId="77777777" w:rsidR="00955135" w:rsidRPr="00B36286" w:rsidRDefault="00955135" w:rsidP="00B36286">
      <w:pPr>
        <w:spacing w:after="0" w:line="240" w:lineRule="auto"/>
        <w:jc w:val="both"/>
        <w:rPr>
          <w:rFonts w:ascii="Arial Narrow" w:eastAsia="Times New Roman" w:hAnsi="Arial Narrow"/>
          <w:sz w:val="24"/>
          <w:szCs w:val="24"/>
          <w:lang w:eastAsia="es-ES"/>
        </w:rPr>
      </w:pPr>
    </w:p>
    <w:p w14:paraId="7309FF46" w14:textId="77777777" w:rsidR="00955135" w:rsidRPr="00B36286" w:rsidRDefault="00955135" w:rsidP="00B36286">
      <w:pPr>
        <w:spacing w:after="0" w:line="240" w:lineRule="auto"/>
        <w:jc w:val="both"/>
        <w:rPr>
          <w:rFonts w:ascii="Arial Narrow" w:eastAsia="Times New Roman" w:hAnsi="Arial Narrow" w:cs="Arial"/>
          <w:sz w:val="24"/>
          <w:szCs w:val="24"/>
          <w:lang w:eastAsia="es-ES"/>
        </w:rPr>
      </w:pPr>
      <w:r w:rsidRPr="00B36286">
        <w:rPr>
          <w:rFonts w:ascii="Arial Narrow" w:eastAsia="Times New Roman" w:hAnsi="Arial Narrow" w:cs="Arial"/>
          <w:sz w:val="24"/>
          <w:szCs w:val="24"/>
          <w:lang w:eastAsia="es-ES"/>
        </w:rPr>
        <w:t xml:space="preserve">Yo XXXXXXXXXXXX Identificado con cedula de ciudadanía No xxx de xxx y tarjeta profesional No xxxxx En calidad de Contador Público o Revisor Fiscal, certifico que la firma o persona natural identificada con Nit No xxxx y se encuentra clasificada en el grupo empresarial </w:t>
      </w:r>
      <w:r w:rsidR="00D44904" w:rsidRPr="00B36286">
        <w:rPr>
          <w:rFonts w:ascii="Arial Narrow" w:eastAsia="Times New Roman" w:hAnsi="Arial Narrow" w:cs="Arial"/>
          <w:sz w:val="24"/>
          <w:szCs w:val="24"/>
          <w:lang w:eastAsia="es-ES"/>
        </w:rPr>
        <w:t>de (</w:t>
      </w:r>
      <w:r w:rsidRPr="00B36286">
        <w:rPr>
          <w:rFonts w:ascii="Arial Narrow" w:eastAsia="Times New Roman" w:hAnsi="Arial Narrow" w:cs="Arial"/>
          <w:sz w:val="24"/>
          <w:szCs w:val="24"/>
          <w:lang w:eastAsia="es-ES"/>
        </w:rPr>
        <w:t xml:space="preserve">MYPE o MIPYME), según lo establecido en el artículo 2 de la ley 905 de 2004, modificado por el Artículo 2 de la Ley 905 de 2004. </w:t>
      </w:r>
    </w:p>
    <w:p w14:paraId="619303C8" w14:textId="77777777" w:rsidR="00955135" w:rsidRPr="00B36286" w:rsidRDefault="00955135" w:rsidP="00B36286">
      <w:pPr>
        <w:autoSpaceDE w:val="0"/>
        <w:autoSpaceDN w:val="0"/>
        <w:adjustRightInd w:val="0"/>
        <w:spacing w:after="0" w:line="240" w:lineRule="auto"/>
        <w:jc w:val="both"/>
        <w:rPr>
          <w:rFonts w:ascii="Arial Narrow" w:eastAsia="Times New Roman" w:hAnsi="Arial Narrow" w:cs="Arial"/>
          <w:sz w:val="24"/>
          <w:szCs w:val="24"/>
          <w:lang w:val="es-ES" w:eastAsia="es-ES"/>
        </w:rPr>
      </w:pPr>
    </w:p>
    <w:p w14:paraId="60050A76" w14:textId="77777777" w:rsidR="00955135" w:rsidRPr="00B36286" w:rsidRDefault="00955135" w:rsidP="00B36286">
      <w:pPr>
        <w:spacing w:after="0" w:line="240" w:lineRule="auto"/>
        <w:jc w:val="both"/>
        <w:rPr>
          <w:rFonts w:ascii="Arial Narrow" w:eastAsia="Times New Roman" w:hAnsi="Arial Narrow"/>
          <w:sz w:val="24"/>
          <w:szCs w:val="24"/>
          <w:lang w:eastAsia="es-ES"/>
        </w:rPr>
      </w:pPr>
      <w:r w:rsidRPr="00B36286">
        <w:rPr>
          <w:rFonts w:ascii="Arial Narrow" w:eastAsia="Times New Roman" w:hAnsi="Arial Narrow"/>
          <w:sz w:val="24"/>
          <w:szCs w:val="24"/>
          <w:lang w:eastAsia="es-ES"/>
        </w:rPr>
        <w:t>El suscrito Revisor Fiscal (de la persona jurídica que lo necesita de acuerdo con los requisitos legales) o el Contador Público (de la persona jurídica que no requiere de revisor fiscal y/o de la persona natural) identificado con cedula de ciudadanía No.xxxxx y tarjeta profesional No.xxxx BAJO LA GRAVEDAD DEL JURAMENTO certifico que la mencionada sociedad tiene la calidad de (MIPYME o MYPE)  por cumplir los requisitos del artículo 2 de la Ley 590 de 2000, modificado por la ley 905 de 2004.</w:t>
      </w:r>
    </w:p>
    <w:p w14:paraId="3C6F45E8" w14:textId="77777777" w:rsidR="00955135" w:rsidRPr="00B36286" w:rsidRDefault="00955135" w:rsidP="00B36286">
      <w:pPr>
        <w:tabs>
          <w:tab w:val="left" w:pos="-142"/>
        </w:tabs>
        <w:autoSpaceDE w:val="0"/>
        <w:autoSpaceDN w:val="0"/>
        <w:adjustRightInd w:val="0"/>
        <w:spacing w:after="0" w:line="240" w:lineRule="auto"/>
        <w:jc w:val="both"/>
        <w:rPr>
          <w:rFonts w:ascii="Arial Narrow" w:eastAsia="Times New Roman" w:hAnsi="Arial Narrow" w:cs="Arial"/>
          <w:b/>
          <w:sz w:val="24"/>
          <w:szCs w:val="24"/>
          <w:lang w:eastAsia="es-ES"/>
        </w:rPr>
      </w:pPr>
    </w:p>
    <w:p w14:paraId="13D9A47C" w14:textId="77777777" w:rsidR="00BA7EB1" w:rsidRPr="00B36286" w:rsidRDefault="00BA7EB1" w:rsidP="00B36286">
      <w:pPr>
        <w:tabs>
          <w:tab w:val="left" w:pos="-142"/>
        </w:tabs>
        <w:autoSpaceDE w:val="0"/>
        <w:autoSpaceDN w:val="0"/>
        <w:adjustRightInd w:val="0"/>
        <w:spacing w:after="0" w:line="240" w:lineRule="auto"/>
        <w:jc w:val="both"/>
        <w:rPr>
          <w:rFonts w:ascii="Arial Narrow" w:eastAsia="Times New Roman" w:hAnsi="Arial Narrow" w:cs="Arial"/>
          <w:b/>
          <w:sz w:val="24"/>
          <w:szCs w:val="24"/>
          <w:lang w:eastAsia="es-ES"/>
        </w:rPr>
      </w:pPr>
    </w:p>
    <w:p w14:paraId="1F87DC4D" w14:textId="77777777" w:rsidR="00BA7EB1" w:rsidRPr="00B36286" w:rsidRDefault="00BA7EB1" w:rsidP="00B36286">
      <w:pPr>
        <w:tabs>
          <w:tab w:val="left" w:pos="-142"/>
        </w:tabs>
        <w:autoSpaceDE w:val="0"/>
        <w:autoSpaceDN w:val="0"/>
        <w:adjustRightInd w:val="0"/>
        <w:spacing w:after="0" w:line="240" w:lineRule="auto"/>
        <w:jc w:val="both"/>
        <w:rPr>
          <w:rFonts w:ascii="Arial Narrow" w:eastAsia="Times New Roman" w:hAnsi="Arial Narrow" w:cs="Arial"/>
          <w:b/>
          <w:sz w:val="24"/>
          <w:szCs w:val="24"/>
          <w:lang w:eastAsia="es-ES"/>
        </w:rPr>
      </w:pPr>
    </w:p>
    <w:p w14:paraId="3A1B32BD" w14:textId="77777777" w:rsidR="00BA7EB1" w:rsidRPr="00B36286" w:rsidRDefault="006254FB" w:rsidP="00B36286">
      <w:pPr>
        <w:tabs>
          <w:tab w:val="left" w:pos="-142"/>
        </w:tabs>
        <w:autoSpaceDE w:val="0"/>
        <w:autoSpaceDN w:val="0"/>
        <w:adjustRightInd w:val="0"/>
        <w:spacing w:after="0" w:line="240" w:lineRule="auto"/>
        <w:jc w:val="both"/>
        <w:rPr>
          <w:rFonts w:ascii="Arial Narrow" w:eastAsia="Times New Roman" w:hAnsi="Arial Narrow" w:cs="Arial"/>
          <w:b/>
          <w:sz w:val="24"/>
          <w:szCs w:val="24"/>
          <w:lang w:eastAsia="es-ES"/>
        </w:rPr>
      </w:pPr>
      <w:r w:rsidRPr="00B36286">
        <w:rPr>
          <w:rFonts w:ascii="Arial Narrow" w:eastAsia="Times New Roman" w:hAnsi="Arial Narrow" w:cs="Arial"/>
          <w:b/>
          <w:sz w:val="24"/>
          <w:szCs w:val="24"/>
          <w:lang w:eastAsia="es-ES"/>
        </w:rPr>
        <w:t>_______________________________________________________</w:t>
      </w:r>
    </w:p>
    <w:p w14:paraId="4076626A" w14:textId="77777777" w:rsidR="00BA7EB1" w:rsidRPr="00B36286" w:rsidRDefault="00BA7EB1" w:rsidP="00B36286">
      <w:pPr>
        <w:tabs>
          <w:tab w:val="left" w:pos="-142"/>
        </w:tabs>
        <w:autoSpaceDE w:val="0"/>
        <w:autoSpaceDN w:val="0"/>
        <w:adjustRightInd w:val="0"/>
        <w:spacing w:after="0" w:line="240" w:lineRule="auto"/>
        <w:jc w:val="both"/>
        <w:rPr>
          <w:rFonts w:ascii="Arial Narrow" w:eastAsia="Times New Roman" w:hAnsi="Arial Narrow" w:cs="Arial"/>
          <w:b/>
          <w:sz w:val="24"/>
          <w:szCs w:val="24"/>
          <w:lang w:eastAsia="es-ES"/>
        </w:rPr>
      </w:pPr>
    </w:p>
    <w:p w14:paraId="18AA499D" w14:textId="77777777" w:rsidR="00D44904" w:rsidRPr="00B36286" w:rsidRDefault="00D44904" w:rsidP="00B36286">
      <w:pPr>
        <w:spacing w:after="0" w:line="240" w:lineRule="auto"/>
        <w:rPr>
          <w:rFonts w:ascii="Arial Narrow" w:eastAsia="Times New Roman" w:hAnsi="Arial Narrow" w:cs="Arial"/>
          <w:b/>
          <w:sz w:val="24"/>
          <w:szCs w:val="24"/>
          <w:lang w:eastAsia="es-ES"/>
        </w:rPr>
      </w:pPr>
      <w:r w:rsidRPr="00B36286">
        <w:rPr>
          <w:rFonts w:ascii="Arial Narrow" w:eastAsia="Times New Roman" w:hAnsi="Arial Narrow" w:cs="Arial"/>
          <w:b/>
          <w:sz w:val="24"/>
          <w:szCs w:val="24"/>
          <w:lang w:eastAsia="es-ES"/>
        </w:rPr>
        <w:br w:type="page"/>
      </w:r>
    </w:p>
    <w:bookmarkEnd w:id="540"/>
    <w:bookmarkEnd w:id="541"/>
    <w:bookmarkEnd w:id="542"/>
    <w:bookmarkEnd w:id="543"/>
    <w:bookmarkEnd w:id="544"/>
    <w:bookmarkEnd w:id="545"/>
    <w:p w14:paraId="57D6BBFD" w14:textId="77777777" w:rsidR="00955135" w:rsidRPr="00B36286" w:rsidRDefault="00955135" w:rsidP="00B36286">
      <w:pPr>
        <w:numPr>
          <w:ilvl w:val="12"/>
          <w:numId w:val="0"/>
        </w:numPr>
        <w:spacing w:after="0" w:line="240" w:lineRule="auto"/>
        <w:jc w:val="center"/>
        <w:rPr>
          <w:rFonts w:ascii="Arial Narrow" w:hAnsi="Arial Narrow"/>
          <w:b/>
        </w:rPr>
      </w:pPr>
      <w:r w:rsidRPr="00B36286">
        <w:rPr>
          <w:rFonts w:ascii="Arial Narrow" w:hAnsi="Arial Narrow"/>
          <w:b/>
        </w:rPr>
        <w:lastRenderedPageBreak/>
        <w:t>ANEXO</w:t>
      </w:r>
    </w:p>
    <w:p w14:paraId="63F6BC57" w14:textId="77777777" w:rsidR="00955135" w:rsidRPr="00B36286" w:rsidRDefault="00955135" w:rsidP="00B36286">
      <w:pPr>
        <w:numPr>
          <w:ilvl w:val="12"/>
          <w:numId w:val="0"/>
        </w:numPr>
        <w:spacing w:after="0" w:line="240" w:lineRule="auto"/>
        <w:jc w:val="center"/>
        <w:rPr>
          <w:rFonts w:ascii="Arial Narrow" w:hAnsi="Arial Narrow"/>
          <w:b/>
        </w:rPr>
      </w:pPr>
      <w:r w:rsidRPr="00B36286">
        <w:rPr>
          <w:rFonts w:ascii="Arial Narrow" w:hAnsi="Arial Narrow"/>
          <w:b/>
        </w:rPr>
        <w:t>CERTIFICACIÓN DE PAGOS DE SEGURIDAD SOCIAL Y APORTES LEGALES ARTÍCULO 50 LEY 789 DE 2002</w:t>
      </w:r>
    </w:p>
    <w:p w14:paraId="0BA430DF" w14:textId="77777777" w:rsidR="00955135" w:rsidRPr="00B36286" w:rsidRDefault="00955135" w:rsidP="00B36286">
      <w:pPr>
        <w:numPr>
          <w:ilvl w:val="12"/>
          <w:numId w:val="0"/>
        </w:numPr>
        <w:spacing w:after="0" w:line="240" w:lineRule="auto"/>
        <w:jc w:val="center"/>
        <w:rPr>
          <w:rFonts w:ascii="Arial Narrow" w:hAnsi="Arial Narrow"/>
          <w:b/>
        </w:rPr>
      </w:pPr>
      <w:r w:rsidRPr="00B36286">
        <w:rPr>
          <w:rFonts w:ascii="Arial Narrow" w:hAnsi="Arial Narrow"/>
          <w:b/>
        </w:rPr>
        <w:t>(PERSONAS JURÍDICAS)</w:t>
      </w:r>
    </w:p>
    <w:p w14:paraId="34F397A1" w14:textId="77777777" w:rsidR="00955135" w:rsidRPr="00B36286" w:rsidRDefault="00955135" w:rsidP="00B36286">
      <w:pPr>
        <w:numPr>
          <w:ilvl w:val="12"/>
          <w:numId w:val="0"/>
        </w:numPr>
        <w:spacing w:after="0" w:line="240" w:lineRule="auto"/>
        <w:jc w:val="both"/>
        <w:rPr>
          <w:rFonts w:ascii="Arial Narrow" w:hAnsi="Arial Narrow"/>
        </w:rPr>
      </w:pPr>
    </w:p>
    <w:p w14:paraId="000CD34F" w14:textId="77777777" w:rsidR="00955135" w:rsidRPr="00B36286" w:rsidRDefault="00955135" w:rsidP="00B36286">
      <w:pPr>
        <w:numPr>
          <w:ilvl w:val="12"/>
          <w:numId w:val="0"/>
        </w:numPr>
        <w:spacing w:after="0" w:line="240" w:lineRule="auto"/>
        <w:jc w:val="both"/>
        <w:rPr>
          <w:rFonts w:ascii="Arial Narrow" w:hAnsi="Arial Narrow"/>
          <w:sz w:val="24"/>
        </w:rPr>
      </w:pPr>
      <w:r w:rsidRPr="00B36286">
        <w:rPr>
          <w:rFonts w:ascii="Arial Narrow" w:hAnsi="Arial Narrow"/>
          <w:sz w:val="24"/>
        </w:rPr>
        <w:t xml:space="preserve">Yo, __________________, identificado con _____________, en mi condición de Representante Legal de (Razón social de la compañía) identificada con Nit ________ , certifico el pago de los aportes de </w:t>
      </w:r>
      <w:r w:rsidRPr="00B36286">
        <w:rPr>
          <w:rFonts w:ascii="Arial Narrow" w:hAnsi="Arial Narrow"/>
        </w:rPr>
        <w:t>salud, riesgos profesionales, pensiones y aportes a las Cajas de Compensación Familiar, Instituto Co</w:t>
      </w:r>
      <w:r w:rsidR="00777641" w:rsidRPr="00B36286">
        <w:rPr>
          <w:rFonts w:ascii="Arial Narrow" w:hAnsi="Arial Narrow"/>
        </w:rPr>
        <w:t xml:space="preserve">lombiano de Bienestar Familiar y </w:t>
      </w:r>
      <w:r w:rsidRPr="00B36286">
        <w:rPr>
          <w:rFonts w:ascii="Arial Narrow" w:hAnsi="Arial Narrow"/>
        </w:rPr>
        <w:t xml:space="preserve">Servicio Nacional de Aprendizaje, </w:t>
      </w:r>
      <w:r w:rsidR="00CE416D" w:rsidRPr="00B36286">
        <w:rPr>
          <w:rFonts w:ascii="Arial Narrow" w:hAnsi="Arial Narrow"/>
          <w:sz w:val="24"/>
          <w:szCs w:val="24"/>
        </w:rPr>
        <w:t xml:space="preserve">, cuando a ello haya lugar </w:t>
      </w:r>
      <w:r w:rsidR="00CE416D" w:rsidRPr="00B36286">
        <w:rPr>
          <w:rFonts w:ascii="Arial Narrow" w:hAnsi="Arial Narrow"/>
          <w:i/>
          <w:sz w:val="24"/>
          <w:szCs w:val="24"/>
        </w:rPr>
        <w:t>(Articulo 65 Ley 1819 de 2016)</w:t>
      </w:r>
      <w:r w:rsidRPr="00B36286">
        <w:rPr>
          <w:rFonts w:ascii="Arial Narrow" w:hAnsi="Arial Narrow"/>
          <w:sz w:val="24"/>
        </w:rPr>
        <w:t>, pagados por la compañía durante los últimos seis (6) meses, contados a partir del mes anterior a la fecha de cierre del presente proceso de selección. Lo anterior, en cumplimiento de lo dispuesto en el artículo 50 de la Ley 789 de 2002.</w:t>
      </w:r>
    </w:p>
    <w:p w14:paraId="07132CAF" w14:textId="77777777" w:rsidR="00955135" w:rsidRPr="00B36286" w:rsidRDefault="00955135" w:rsidP="00B36286">
      <w:pPr>
        <w:numPr>
          <w:ilvl w:val="12"/>
          <w:numId w:val="0"/>
        </w:numPr>
        <w:spacing w:after="0" w:line="240" w:lineRule="auto"/>
        <w:jc w:val="both"/>
        <w:rPr>
          <w:rFonts w:ascii="Arial Narrow" w:hAnsi="Arial Narrow"/>
          <w:sz w:val="24"/>
        </w:rPr>
      </w:pPr>
    </w:p>
    <w:p w14:paraId="05A5E4C9" w14:textId="77777777" w:rsidR="00955135" w:rsidRPr="00B36286" w:rsidRDefault="00955135" w:rsidP="00B36286">
      <w:pPr>
        <w:numPr>
          <w:ilvl w:val="12"/>
          <w:numId w:val="0"/>
        </w:numPr>
        <w:spacing w:after="0" w:line="240" w:lineRule="auto"/>
        <w:jc w:val="both"/>
        <w:rPr>
          <w:rFonts w:ascii="Arial Narrow" w:hAnsi="Arial Narrow"/>
          <w:sz w:val="24"/>
        </w:rPr>
      </w:pPr>
      <w:r w:rsidRPr="00B36286">
        <w:rPr>
          <w:rFonts w:ascii="Arial Narrow" w:hAnsi="Arial Narrow"/>
          <w:sz w:val="24"/>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w:t>
      </w:r>
      <w:r w:rsidR="00201239" w:rsidRPr="00B36286">
        <w:rPr>
          <w:rFonts w:ascii="Arial Narrow" w:hAnsi="Arial Narrow"/>
          <w:sz w:val="24"/>
        </w:rPr>
        <w:t xml:space="preserve"> </w:t>
      </w:r>
      <w:r w:rsidRPr="00B36286">
        <w:rPr>
          <w:rFonts w:ascii="Arial Narrow" w:hAnsi="Arial Narrow"/>
          <w:sz w:val="24"/>
        </w:rPr>
        <w:t xml:space="preserve">el pago de los aportes de </w:t>
      </w:r>
      <w:r w:rsidRPr="00B36286">
        <w:rPr>
          <w:rFonts w:ascii="Arial Narrow" w:hAnsi="Arial Narrow"/>
        </w:rPr>
        <w:t>salud, riesgos profesionales, pensiones y aportes a las Cajas de Compensación Familiar, Instituto Colombiano de Bienestar Familiar</w:t>
      </w:r>
      <w:r w:rsidR="00777641" w:rsidRPr="00B36286">
        <w:rPr>
          <w:rFonts w:ascii="Arial Narrow" w:hAnsi="Arial Narrow"/>
        </w:rPr>
        <w:t xml:space="preserve"> y </w:t>
      </w:r>
      <w:r w:rsidRPr="00B36286">
        <w:rPr>
          <w:rFonts w:ascii="Arial Narrow" w:hAnsi="Arial Narrow"/>
        </w:rPr>
        <w:t xml:space="preserve">Servicio Nacional de Aprendizaje, </w:t>
      </w:r>
      <w:r w:rsidR="00CE416D" w:rsidRPr="00B36286">
        <w:rPr>
          <w:rFonts w:ascii="Arial Narrow" w:hAnsi="Arial Narrow"/>
          <w:sz w:val="24"/>
          <w:szCs w:val="24"/>
        </w:rPr>
        <w:t xml:space="preserve">cuando a ello haya lugar </w:t>
      </w:r>
      <w:r w:rsidR="00CE416D" w:rsidRPr="00B36286">
        <w:rPr>
          <w:rFonts w:ascii="Arial Narrow" w:hAnsi="Arial Narrow"/>
          <w:i/>
          <w:sz w:val="24"/>
          <w:szCs w:val="24"/>
        </w:rPr>
        <w:t xml:space="preserve">(Articulo 65 Ley 1819 de 2016), </w:t>
      </w:r>
      <w:r w:rsidRPr="00B36286">
        <w:rPr>
          <w:rFonts w:ascii="Arial Narrow" w:hAnsi="Arial Narrow"/>
          <w:sz w:val="24"/>
        </w:rPr>
        <w:t xml:space="preserve"> pagados por la compañía durante los últimos seis (6) meses, contados a partir del mes anterior a la fecha de cierre del presente proceso de selección. Lo anterior, en cumplimiento de lo dispuesto en el artículo 50 de la Ley 789 de 2002. </w:t>
      </w:r>
    </w:p>
    <w:p w14:paraId="48469E6C" w14:textId="77777777" w:rsidR="00955135" w:rsidRPr="00B36286" w:rsidRDefault="00955135" w:rsidP="00B36286">
      <w:pPr>
        <w:numPr>
          <w:ilvl w:val="12"/>
          <w:numId w:val="0"/>
        </w:numPr>
        <w:spacing w:after="0" w:line="240" w:lineRule="auto"/>
        <w:jc w:val="both"/>
        <w:rPr>
          <w:rFonts w:ascii="Arial Narrow" w:hAnsi="Arial Narrow"/>
          <w:sz w:val="24"/>
        </w:rPr>
      </w:pPr>
    </w:p>
    <w:p w14:paraId="58386DBE" w14:textId="77777777" w:rsidR="00955135" w:rsidRPr="00B36286" w:rsidRDefault="00955135" w:rsidP="00B36286">
      <w:pPr>
        <w:numPr>
          <w:ilvl w:val="12"/>
          <w:numId w:val="0"/>
        </w:numPr>
        <w:spacing w:after="0" w:line="240" w:lineRule="auto"/>
        <w:jc w:val="both"/>
        <w:rPr>
          <w:rFonts w:ascii="Arial Narrow" w:hAnsi="Arial Narrow"/>
          <w:sz w:val="24"/>
        </w:rPr>
      </w:pPr>
      <w:r w:rsidRPr="00B36286">
        <w:rPr>
          <w:rFonts w:ascii="Arial Narrow" w:hAnsi="Arial Narrow"/>
          <w:sz w:val="24"/>
        </w:rPr>
        <w:t>EN CASO DE PRESENTAR ACUERDO DE PAGO CON ALGUNA DE LAS ENTIDADES ANTERIORMENTE MENCIONADAS, SE DEBERÁ PRECISAR EL VALOR Y EL PLAZO PREVISTO PARA EL ACUERDO DE PAGO, CON INDICACION DEL CUMPLIMIENTO DE ESTA OBLIGACION.</w:t>
      </w:r>
    </w:p>
    <w:p w14:paraId="07D6F7DB" w14:textId="77777777" w:rsidR="00955135" w:rsidRPr="00B36286" w:rsidRDefault="00955135" w:rsidP="00B36286">
      <w:pPr>
        <w:numPr>
          <w:ilvl w:val="12"/>
          <w:numId w:val="0"/>
        </w:numPr>
        <w:spacing w:after="0" w:line="240" w:lineRule="auto"/>
        <w:jc w:val="both"/>
        <w:rPr>
          <w:rFonts w:ascii="Arial Narrow" w:hAnsi="Arial Narrow"/>
          <w:sz w:val="24"/>
        </w:rPr>
      </w:pPr>
      <w:r w:rsidRPr="00B36286">
        <w:rPr>
          <w:rFonts w:ascii="Arial Narrow" w:hAnsi="Arial Narrow"/>
          <w:sz w:val="24"/>
        </w:rPr>
        <w:t xml:space="preserve">EN CASO DE NO REQUERIRSE DE REVISOR FISCAL, ESTE ANEXO DEBERA DILIGENCIARSE Y SUSCRIBIRSE POR EL REPRESENTANTE LEGAL DE LA COMPAÑÍA, CERTIFICANDO EL PAGO EFECTUADO POR DICHOS CONCEPTOS EN LOS PERIODOS ANTES MENCIONADOS. </w:t>
      </w:r>
    </w:p>
    <w:p w14:paraId="5CEF3A43" w14:textId="77777777" w:rsidR="00955135" w:rsidRPr="00B36286" w:rsidRDefault="00955135" w:rsidP="00B36286">
      <w:pPr>
        <w:numPr>
          <w:ilvl w:val="12"/>
          <w:numId w:val="0"/>
        </w:numPr>
        <w:spacing w:after="0" w:line="240" w:lineRule="auto"/>
        <w:jc w:val="both"/>
        <w:rPr>
          <w:rFonts w:ascii="Arial Narrow" w:hAnsi="Arial Narrow"/>
          <w:sz w:val="24"/>
        </w:rPr>
      </w:pPr>
    </w:p>
    <w:p w14:paraId="609B14E6" w14:textId="77777777" w:rsidR="00955135" w:rsidRPr="00B36286" w:rsidRDefault="00955135" w:rsidP="00B36286">
      <w:pPr>
        <w:numPr>
          <w:ilvl w:val="12"/>
          <w:numId w:val="0"/>
        </w:numPr>
        <w:spacing w:after="0" w:line="240" w:lineRule="auto"/>
        <w:jc w:val="both"/>
        <w:rPr>
          <w:rFonts w:ascii="Arial Narrow" w:hAnsi="Arial Narrow"/>
          <w:sz w:val="24"/>
        </w:rPr>
      </w:pPr>
      <w:r w:rsidRPr="00B36286">
        <w:rPr>
          <w:rFonts w:ascii="Arial Narrow" w:hAnsi="Arial Narrow"/>
          <w:sz w:val="24"/>
        </w:rPr>
        <w:t xml:space="preserve">Dada en ______, a los ( ) _________ del mes de __________ de ________ </w:t>
      </w:r>
    </w:p>
    <w:p w14:paraId="387D9F5C" w14:textId="77777777" w:rsidR="00955135" w:rsidRPr="00B36286" w:rsidRDefault="00955135" w:rsidP="00B36286">
      <w:pPr>
        <w:numPr>
          <w:ilvl w:val="12"/>
          <w:numId w:val="0"/>
        </w:numPr>
        <w:spacing w:after="0" w:line="240" w:lineRule="auto"/>
        <w:jc w:val="both"/>
        <w:rPr>
          <w:rFonts w:ascii="Arial Narrow" w:hAnsi="Arial Narrow"/>
          <w:sz w:val="24"/>
        </w:rPr>
      </w:pPr>
    </w:p>
    <w:p w14:paraId="4657642A" w14:textId="77777777" w:rsidR="00955135" w:rsidRPr="00B36286" w:rsidRDefault="00955135" w:rsidP="00B36286">
      <w:pPr>
        <w:numPr>
          <w:ilvl w:val="12"/>
          <w:numId w:val="0"/>
        </w:numPr>
        <w:spacing w:after="0" w:line="240" w:lineRule="auto"/>
        <w:jc w:val="both"/>
        <w:rPr>
          <w:rFonts w:ascii="Arial Narrow" w:hAnsi="Arial Narrow"/>
          <w:sz w:val="24"/>
        </w:rPr>
      </w:pPr>
      <w:r w:rsidRPr="00B36286">
        <w:rPr>
          <w:rFonts w:ascii="Arial Narrow" w:hAnsi="Arial Narrow"/>
          <w:sz w:val="24"/>
        </w:rPr>
        <w:t xml:space="preserve">FIRMA ----------------------------------------------------------- </w:t>
      </w:r>
    </w:p>
    <w:p w14:paraId="21AA6DA3" w14:textId="77777777" w:rsidR="00955135" w:rsidRPr="00B36286" w:rsidRDefault="00955135" w:rsidP="00B36286">
      <w:pPr>
        <w:numPr>
          <w:ilvl w:val="12"/>
          <w:numId w:val="0"/>
        </w:numPr>
        <w:spacing w:after="0" w:line="240" w:lineRule="auto"/>
        <w:jc w:val="both"/>
        <w:rPr>
          <w:rFonts w:ascii="Arial Narrow" w:hAnsi="Arial Narrow"/>
          <w:sz w:val="24"/>
        </w:rPr>
      </w:pPr>
      <w:r w:rsidRPr="00B36286">
        <w:rPr>
          <w:rFonts w:ascii="Arial Narrow" w:hAnsi="Arial Narrow"/>
          <w:sz w:val="24"/>
        </w:rPr>
        <w:t>NOMBRE DE QUIEN CERTIFICA ___________________________________</w:t>
      </w:r>
    </w:p>
    <w:p w14:paraId="223CB98B" w14:textId="77777777" w:rsidR="00955135" w:rsidRPr="00B36286" w:rsidRDefault="00955135" w:rsidP="00B36286">
      <w:pPr>
        <w:spacing w:after="0" w:line="240" w:lineRule="auto"/>
        <w:jc w:val="both"/>
        <w:rPr>
          <w:rFonts w:ascii="Arial Narrow" w:hAnsi="Arial Narrow" w:cs="Arial"/>
          <w:b/>
          <w:sz w:val="24"/>
        </w:rPr>
      </w:pPr>
    </w:p>
    <w:p w14:paraId="0EA6CD3C" w14:textId="77777777" w:rsidR="00955135" w:rsidRPr="00B36286" w:rsidRDefault="00955135" w:rsidP="00B36286">
      <w:pPr>
        <w:autoSpaceDE w:val="0"/>
        <w:autoSpaceDN w:val="0"/>
        <w:adjustRightInd w:val="0"/>
        <w:spacing w:after="0" w:line="240" w:lineRule="auto"/>
        <w:jc w:val="both"/>
        <w:rPr>
          <w:rFonts w:ascii="Arial Narrow" w:hAnsi="Arial Narrow"/>
          <w:b/>
        </w:rPr>
      </w:pPr>
    </w:p>
    <w:p w14:paraId="301C3211" w14:textId="77777777" w:rsidR="00D44904" w:rsidRPr="00B36286" w:rsidRDefault="00D44904" w:rsidP="00B36286">
      <w:pPr>
        <w:spacing w:after="0" w:line="240" w:lineRule="auto"/>
        <w:rPr>
          <w:rFonts w:ascii="Arial Narrow" w:hAnsi="Arial Narrow"/>
          <w:b/>
        </w:rPr>
      </w:pPr>
      <w:r w:rsidRPr="00B36286">
        <w:rPr>
          <w:rFonts w:ascii="Arial Narrow" w:hAnsi="Arial Narrow"/>
          <w:b/>
        </w:rPr>
        <w:br w:type="page"/>
      </w:r>
    </w:p>
    <w:p w14:paraId="44B983A7" w14:textId="77777777" w:rsidR="00955135" w:rsidRPr="00B36286" w:rsidRDefault="00955135" w:rsidP="00B36286">
      <w:pPr>
        <w:autoSpaceDE w:val="0"/>
        <w:autoSpaceDN w:val="0"/>
        <w:adjustRightInd w:val="0"/>
        <w:spacing w:after="0" w:line="240" w:lineRule="auto"/>
        <w:jc w:val="center"/>
        <w:rPr>
          <w:rFonts w:ascii="Arial Narrow" w:hAnsi="Arial Narrow"/>
          <w:b/>
        </w:rPr>
      </w:pPr>
      <w:r w:rsidRPr="00B36286">
        <w:rPr>
          <w:rFonts w:ascii="Arial Narrow" w:hAnsi="Arial Narrow"/>
          <w:b/>
        </w:rPr>
        <w:lastRenderedPageBreak/>
        <w:t>ANEXO</w:t>
      </w:r>
    </w:p>
    <w:p w14:paraId="1BFC7077" w14:textId="77777777" w:rsidR="00955135" w:rsidRPr="00B36286" w:rsidRDefault="00955135" w:rsidP="00B36286">
      <w:pPr>
        <w:autoSpaceDE w:val="0"/>
        <w:autoSpaceDN w:val="0"/>
        <w:adjustRightInd w:val="0"/>
        <w:spacing w:after="0" w:line="240" w:lineRule="auto"/>
        <w:jc w:val="center"/>
        <w:rPr>
          <w:rFonts w:ascii="Arial Narrow" w:hAnsi="Arial Narrow"/>
          <w:b/>
        </w:rPr>
      </w:pPr>
      <w:r w:rsidRPr="00B36286">
        <w:rPr>
          <w:rFonts w:ascii="Arial Narrow" w:hAnsi="Arial Narrow"/>
          <w:b/>
        </w:rPr>
        <w:t>DECLARACION JURAMENTADA DE PAGOS DE SEGURIDAD SOCIAL Y APORTES LEGALES</w:t>
      </w:r>
    </w:p>
    <w:p w14:paraId="3E73540E" w14:textId="77777777" w:rsidR="00955135" w:rsidRPr="00B36286" w:rsidRDefault="00955135" w:rsidP="00B36286">
      <w:pPr>
        <w:autoSpaceDE w:val="0"/>
        <w:autoSpaceDN w:val="0"/>
        <w:adjustRightInd w:val="0"/>
        <w:spacing w:after="0" w:line="240" w:lineRule="auto"/>
        <w:jc w:val="center"/>
        <w:rPr>
          <w:rFonts w:ascii="Arial Narrow" w:hAnsi="Arial Narrow"/>
          <w:b/>
        </w:rPr>
      </w:pPr>
      <w:r w:rsidRPr="00B36286">
        <w:rPr>
          <w:rFonts w:ascii="Arial Narrow" w:hAnsi="Arial Narrow"/>
          <w:b/>
        </w:rPr>
        <w:t>ARTICULO 9 LEY 828 DE 2003</w:t>
      </w:r>
    </w:p>
    <w:p w14:paraId="696C7A38" w14:textId="77777777" w:rsidR="00955135" w:rsidRPr="00B36286" w:rsidRDefault="00955135" w:rsidP="00B36286">
      <w:pPr>
        <w:autoSpaceDE w:val="0"/>
        <w:autoSpaceDN w:val="0"/>
        <w:adjustRightInd w:val="0"/>
        <w:spacing w:after="0" w:line="240" w:lineRule="auto"/>
        <w:jc w:val="center"/>
        <w:rPr>
          <w:rFonts w:ascii="Arial Narrow" w:hAnsi="Arial Narrow"/>
          <w:b/>
        </w:rPr>
      </w:pPr>
      <w:r w:rsidRPr="00B36286">
        <w:rPr>
          <w:rFonts w:ascii="Arial Narrow" w:hAnsi="Arial Narrow"/>
          <w:b/>
        </w:rPr>
        <w:t>(PERSONAS NATURALES)</w:t>
      </w:r>
    </w:p>
    <w:p w14:paraId="0199AE15" w14:textId="77777777" w:rsidR="00955135" w:rsidRPr="00B36286" w:rsidRDefault="00955135" w:rsidP="00B36286">
      <w:pPr>
        <w:autoSpaceDE w:val="0"/>
        <w:autoSpaceDN w:val="0"/>
        <w:adjustRightInd w:val="0"/>
        <w:spacing w:after="0" w:line="240" w:lineRule="auto"/>
        <w:jc w:val="both"/>
        <w:rPr>
          <w:rFonts w:ascii="Arial Narrow" w:hAnsi="Arial Narrow"/>
          <w:b/>
        </w:rPr>
      </w:pPr>
    </w:p>
    <w:p w14:paraId="7FB81924" w14:textId="77777777" w:rsidR="00955135" w:rsidRPr="00B36286" w:rsidRDefault="00955135" w:rsidP="00B36286">
      <w:pPr>
        <w:autoSpaceDE w:val="0"/>
        <w:autoSpaceDN w:val="0"/>
        <w:adjustRightInd w:val="0"/>
        <w:spacing w:after="0" w:line="240" w:lineRule="auto"/>
        <w:jc w:val="both"/>
        <w:rPr>
          <w:rFonts w:ascii="Arial Narrow" w:hAnsi="Arial Narrow"/>
          <w:b/>
        </w:rPr>
      </w:pPr>
    </w:p>
    <w:p w14:paraId="54A97F27" w14:textId="77777777" w:rsidR="00955135" w:rsidRPr="00B36286" w:rsidRDefault="00955135" w:rsidP="00B36286">
      <w:pPr>
        <w:autoSpaceDE w:val="0"/>
        <w:autoSpaceDN w:val="0"/>
        <w:adjustRightInd w:val="0"/>
        <w:spacing w:after="0" w:line="240" w:lineRule="auto"/>
        <w:jc w:val="both"/>
        <w:rPr>
          <w:rFonts w:ascii="Arial Narrow" w:eastAsia="Times New Roman" w:hAnsi="Arial Narrow"/>
          <w:sz w:val="24"/>
          <w:szCs w:val="24"/>
          <w:lang w:eastAsia="es-ES"/>
        </w:rPr>
      </w:pPr>
      <w:r w:rsidRPr="00B36286">
        <w:rPr>
          <w:rFonts w:ascii="Arial Narrow" w:eastAsia="Arial Narrow,Bold" w:hAnsi="Arial Narrow" w:cs="Arial Narrow"/>
          <w:sz w:val="24"/>
          <w:szCs w:val="24"/>
        </w:rPr>
        <w:t xml:space="preserve">Yo _______________________________ identificado (a) con c.c ________ de _______, de acuerdo con lo señalado en el artículo 9 de la Ley 828 de 2003, DECLARO con sujeción a las sanciones que para tal efecto establece el Código Penal en su artículo 442, que he efectuado el pago por concepto de mis aportes y/o el de mis empleados </w:t>
      </w:r>
      <w:r w:rsidRPr="00B36286">
        <w:rPr>
          <w:rFonts w:ascii="Arial Narrow" w:eastAsia="Times New Roman" w:hAnsi="Arial Narrow"/>
          <w:sz w:val="24"/>
          <w:szCs w:val="24"/>
          <w:lang w:val="x-none" w:eastAsia="es-ES"/>
        </w:rPr>
        <w:t>a los sistemas de salud, riesgos profesionales, pensiones y aportes a las Cajas de Compensación Familiar, Instituto Colombiano de Bienestar Familiar</w:t>
      </w:r>
      <w:r w:rsidR="00777641" w:rsidRPr="00B36286">
        <w:rPr>
          <w:rFonts w:ascii="Arial Narrow" w:eastAsia="Times New Roman" w:hAnsi="Arial Narrow"/>
          <w:sz w:val="24"/>
          <w:szCs w:val="24"/>
          <w:lang w:eastAsia="es-ES"/>
        </w:rPr>
        <w:t xml:space="preserve"> y</w:t>
      </w:r>
      <w:r w:rsidRPr="00B36286">
        <w:rPr>
          <w:rFonts w:ascii="Arial Narrow" w:eastAsia="Times New Roman" w:hAnsi="Arial Narrow"/>
          <w:sz w:val="24"/>
          <w:szCs w:val="24"/>
          <w:lang w:val="x-none" w:eastAsia="es-ES"/>
        </w:rPr>
        <w:t xml:space="preserve"> Servicio Nacional de Aprendizaje, cuando a ello haya lugar </w:t>
      </w:r>
      <w:r w:rsidR="00CE416D" w:rsidRPr="00B36286">
        <w:rPr>
          <w:rFonts w:ascii="Arial Narrow" w:hAnsi="Arial Narrow"/>
          <w:i/>
          <w:sz w:val="24"/>
          <w:szCs w:val="24"/>
        </w:rPr>
        <w:t>(Articulo 65 Ley 1819 de 2016)</w:t>
      </w:r>
      <w:r w:rsidRPr="00B36286">
        <w:rPr>
          <w:rFonts w:ascii="Arial Narrow" w:eastAsia="Times New Roman" w:hAnsi="Arial Narrow"/>
          <w:sz w:val="24"/>
          <w:szCs w:val="24"/>
          <w:lang w:val="x-none" w:eastAsia="es-ES"/>
        </w:rPr>
        <w:t xml:space="preserve">, correspondientes </w:t>
      </w:r>
      <w:r w:rsidRPr="00B36286">
        <w:rPr>
          <w:rFonts w:ascii="Arial Narrow" w:eastAsia="Times New Roman" w:hAnsi="Arial Narrow"/>
          <w:sz w:val="24"/>
          <w:szCs w:val="24"/>
          <w:lang w:eastAsia="es-ES"/>
        </w:rPr>
        <w:t xml:space="preserve">a mis aportes y/o al de </w:t>
      </w:r>
      <w:r w:rsidRPr="00B36286">
        <w:rPr>
          <w:rFonts w:ascii="Arial Narrow" w:eastAsia="Times New Roman" w:hAnsi="Arial Narrow"/>
          <w:sz w:val="24"/>
          <w:szCs w:val="24"/>
          <w:lang w:val="x-none" w:eastAsia="es-ES"/>
        </w:rPr>
        <w:t xml:space="preserve"> </w:t>
      </w:r>
      <w:r w:rsidRPr="00B36286">
        <w:rPr>
          <w:rFonts w:ascii="Arial Narrow" w:eastAsia="Times New Roman" w:hAnsi="Arial Narrow"/>
          <w:sz w:val="24"/>
          <w:szCs w:val="24"/>
          <w:lang w:eastAsia="es-ES"/>
        </w:rPr>
        <w:t>mis empleados en</w:t>
      </w:r>
      <w:r w:rsidRPr="00B36286">
        <w:rPr>
          <w:rFonts w:ascii="Arial Narrow" w:eastAsia="Times New Roman" w:hAnsi="Arial Narrow"/>
          <w:sz w:val="24"/>
          <w:szCs w:val="24"/>
          <w:lang w:val="x-none" w:eastAsia="es-ES"/>
        </w:rPr>
        <w:t xml:space="preserve"> los últimos seis (6) meses, contados a partir del mes anterior a la fecha de cierre, en los cuales se haya causado la obligación de efectuar dichos pagos</w:t>
      </w:r>
      <w:r w:rsidRPr="00B36286">
        <w:rPr>
          <w:rFonts w:ascii="Arial Narrow" w:eastAsia="Times New Roman" w:hAnsi="Arial Narrow"/>
          <w:sz w:val="24"/>
          <w:szCs w:val="24"/>
          <w:lang w:eastAsia="es-ES"/>
        </w:rPr>
        <w:t>.</w:t>
      </w:r>
    </w:p>
    <w:p w14:paraId="057FD0F7" w14:textId="77777777" w:rsidR="00955135" w:rsidRPr="00B36286" w:rsidRDefault="00955135" w:rsidP="00B36286">
      <w:pPr>
        <w:autoSpaceDE w:val="0"/>
        <w:autoSpaceDN w:val="0"/>
        <w:adjustRightInd w:val="0"/>
        <w:spacing w:after="0" w:line="240" w:lineRule="auto"/>
        <w:jc w:val="both"/>
        <w:rPr>
          <w:rFonts w:ascii="Arial Narrow" w:eastAsia="Arial Narrow,Bold" w:hAnsi="Arial Narrow" w:cs="Arial Narrow"/>
          <w:sz w:val="24"/>
          <w:szCs w:val="24"/>
        </w:rPr>
      </w:pPr>
    </w:p>
    <w:p w14:paraId="13804663" w14:textId="77777777" w:rsidR="00955135" w:rsidRPr="00B36286" w:rsidRDefault="00955135" w:rsidP="00B36286">
      <w:pPr>
        <w:spacing w:after="0" w:line="240" w:lineRule="auto"/>
        <w:ind w:firstLine="11"/>
        <w:jc w:val="both"/>
        <w:rPr>
          <w:rFonts w:ascii="Arial Narrow" w:eastAsia="Times New Roman" w:hAnsi="Arial Narrow"/>
          <w:sz w:val="24"/>
          <w:szCs w:val="24"/>
          <w:lang w:eastAsia="es-ES"/>
        </w:rPr>
      </w:pPr>
      <w:r w:rsidRPr="00B36286">
        <w:rPr>
          <w:rFonts w:ascii="Arial Narrow" w:eastAsia="Times New Roman" w:hAnsi="Arial Narrow"/>
          <w:sz w:val="24"/>
          <w:szCs w:val="24"/>
          <w:lang w:val="x-none"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B18EF59" w14:textId="77777777" w:rsidR="00955135" w:rsidRPr="00B36286" w:rsidRDefault="00955135" w:rsidP="00B36286">
      <w:pPr>
        <w:autoSpaceDE w:val="0"/>
        <w:autoSpaceDN w:val="0"/>
        <w:adjustRightInd w:val="0"/>
        <w:spacing w:after="0" w:line="240" w:lineRule="auto"/>
        <w:jc w:val="both"/>
        <w:rPr>
          <w:rFonts w:ascii="Arial Narrow" w:eastAsia="Arial Narrow,Bold" w:hAnsi="Arial Narrow" w:cs="Arial Narrow"/>
        </w:rPr>
      </w:pPr>
    </w:p>
    <w:p w14:paraId="46A309B1" w14:textId="77777777" w:rsidR="00955135" w:rsidRPr="00B36286" w:rsidRDefault="00955135" w:rsidP="00B36286">
      <w:pPr>
        <w:autoSpaceDE w:val="0"/>
        <w:autoSpaceDN w:val="0"/>
        <w:adjustRightInd w:val="0"/>
        <w:spacing w:after="0" w:line="240" w:lineRule="auto"/>
        <w:jc w:val="both"/>
        <w:rPr>
          <w:rFonts w:ascii="Arial Narrow" w:eastAsia="Arial Narrow,Bold" w:hAnsi="Arial Narrow" w:cs="Arial Narrow"/>
        </w:rPr>
      </w:pPr>
    </w:p>
    <w:p w14:paraId="77B79567" w14:textId="77777777" w:rsidR="00955135" w:rsidRPr="00B36286" w:rsidRDefault="00955135" w:rsidP="00B36286">
      <w:pPr>
        <w:autoSpaceDE w:val="0"/>
        <w:autoSpaceDN w:val="0"/>
        <w:adjustRightInd w:val="0"/>
        <w:spacing w:after="0" w:line="240" w:lineRule="auto"/>
        <w:jc w:val="both"/>
        <w:rPr>
          <w:rFonts w:ascii="Arial Narrow" w:eastAsia="Arial Narrow,Bold" w:hAnsi="Arial Narrow" w:cs="Arial Narrow"/>
        </w:rPr>
      </w:pPr>
      <w:r w:rsidRPr="00B36286">
        <w:rPr>
          <w:rFonts w:ascii="Arial Narrow" w:eastAsia="Arial Narrow,Bold" w:hAnsi="Arial Narrow" w:cs="Arial Narrow"/>
        </w:rPr>
        <w:t>Dada en ______ a los ( ) __________ del mes de __________ de _____</w:t>
      </w:r>
    </w:p>
    <w:p w14:paraId="58EB82E8" w14:textId="77777777" w:rsidR="00955135" w:rsidRPr="00B36286" w:rsidRDefault="00955135" w:rsidP="00B36286">
      <w:pPr>
        <w:autoSpaceDE w:val="0"/>
        <w:autoSpaceDN w:val="0"/>
        <w:adjustRightInd w:val="0"/>
        <w:spacing w:after="0" w:line="240" w:lineRule="auto"/>
        <w:jc w:val="both"/>
        <w:rPr>
          <w:rFonts w:ascii="Arial Narrow" w:eastAsia="Arial Narrow,Bold" w:hAnsi="Arial Narrow" w:cs="Arial Narrow"/>
        </w:rPr>
      </w:pPr>
      <w:r w:rsidRPr="00B36286">
        <w:rPr>
          <w:rFonts w:ascii="Arial Narrow" w:eastAsia="Arial Narrow,Bold" w:hAnsi="Arial Narrow" w:cs="Arial Narrow"/>
        </w:rPr>
        <w:t>FIRMA -----------------------------------------------------------</w:t>
      </w:r>
    </w:p>
    <w:p w14:paraId="5E09ED19" w14:textId="77777777" w:rsidR="00955135" w:rsidRPr="00B36286" w:rsidRDefault="00955135" w:rsidP="00B36286">
      <w:pPr>
        <w:autoSpaceDE w:val="0"/>
        <w:autoSpaceDN w:val="0"/>
        <w:adjustRightInd w:val="0"/>
        <w:spacing w:after="0" w:line="240" w:lineRule="auto"/>
        <w:jc w:val="both"/>
        <w:rPr>
          <w:rFonts w:ascii="Arial Narrow" w:hAnsi="Arial Narrow" w:cs="Arial Narrow,Bold"/>
          <w:b/>
          <w:bCs/>
          <w:sz w:val="24"/>
          <w:szCs w:val="24"/>
        </w:rPr>
      </w:pPr>
      <w:r w:rsidRPr="00B36286">
        <w:rPr>
          <w:rFonts w:ascii="Arial Narrow" w:eastAsia="Arial Narrow,Bold" w:hAnsi="Arial Narrow" w:cs="Arial Narrow"/>
        </w:rPr>
        <w:t>NOMBRE DE QUIEN DECLARA ________________________________</w:t>
      </w:r>
    </w:p>
    <w:p w14:paraId="3DD9CAB9" w14:textId="77777777" w:rsidR="00955135" w:rsidRPr="00B36286" w:rsidRDefault="00955135" w:rsidP="00B36286">
      <w:pPr>
        <w:pStyle w:val="InviasNormal"/>
        <w:spacing w:before="0" w:after="0"/>
        <w:rPr>
          <w:lang w:val="es-CO"/>
        </w:rPr>
      </w:pPr>
    </w:p>
    <w:p w14:paraId="6742F199" w14:textId="77777777" w:rsidR="00D44904" w:rsidRPr="00B36286" w:rsidRDefault="00D44904" w:rsidP="00B36286">
      <w:pPr>
        <w:spacing w:after="0" w:line="240" w:lineRule="auto"/>
        <w:rPr>
          <w:rFonts w:ascii="Arial Narrow" w:eastAsia="Times New Roman" w:hAnsi="Arial Narrow"/>
          <w:sz w:val="24"/>
          <w:szCs w:val="24"/>
          <w:lang w:eastAsia="es-ES"/>
        </w:rPr>
      </w:pPr>
      <w:r w:rsidRPr="00B36286">
        <w:br w:type="page"/>
      </w:r>
    </w:p>
    <w:p w14:paraId="0E3B64FC" w14:textId="77777777" w:rsidR="00B062EB" w:rsidRPr="00B36286" w:rsidRDefault="00B062EB" w:rsidP="0033329E">
      <w:pPr>
        <w:pStyle w:val="Invias-Titulo1"/>
      </w:pPr>
      <w:bookmarkStart w:id="549" w:name="_Toc520979388"/>
      <w:r w:rsidRPr="00B36286">
        <w:lastRenderedPageBreak/>
        <w:t>ANEXO</w:t>
      </w:r>
      <w:bookmarkEnd w:id="549"/>
    </w:p>
    <w:p w14:paraId="179DC854" w14:textId="77777777" w:rsidR="00B062EB" w:rsidRPr="00B36286" w:rsidRDefault="00B062EB" w:rsidP="0033329E">
      <w:pPr>
        <w:pStyle w:val="Invias-Titulo1"/>
      </w:pPr>
      <w:bookmarkStart w:id="550" w:name="_Toc520979389"/>
      <w:r w:rsidRPr="00B36286">
        <w:t>MINUTA DEL CONTRATO</w:t>
      </w:r>
      <w:bookmarkEnd w:id="550"/>
    </w:p>
    <w:p w14:paraId="1B1AFB83" w14:textId="77777777" w:rsidR="00B062EB" w:rsidRPr="00B36286" w:rsidRDefault="00B062EB" w:rsidP="00B36286">
      <w:pPr>
        <w:pStyle w:val="Sangra2detindependiente"/>
        <w:spacing w:after="0" w:line="240" w:lineRule="auto"/>
        <w:ind w:left="0"/>
        <w:jc w:val="both"/>
        <w:rPr>
          <w:rFonts w:ascii="Arial Narrow" w:hAnsi="Arial Narrow"/>
          <w:b/>
          <w:bCs/>
        </w:rPr>
      </w:pPr>
    </w:p>
    <w:p w14:paraId="752F7E85" w14:textId="77777777" w:rsidR="0092193C" w:rsidRPr="00B36286" w:rsidRDefault="00B062EB" w:rsidP="00B36286">
      <w:pPr>
        <w:pStyle w:val="Sangra2detindependiente"/>
        <w:spacing w:after="0" w:line="240" w:lineRule="auto"/>
        <w:ind w:left="0"/>
        <w:jc w:val="both"/>
        <w:rPr>
          <w:rFonts w:ascii="Arial Narrow" w:eastAsia="Times New Roman" w:hAnsi="Arial Narrow" w:cs="Arial"/>
          <w:lang w:eastAsia="es-ES"/>
        </w:rPr>
      </w:pPr>
      <w:r w:rsidRPr="00B36286">
        <w:rPr>
          <w:b/>
          <w:bCs/>
        </w:rPr>
        <w:t>OBJETO</w:t>
      </w:r>
      <w:r w:rsidRPr="00B36286">
        <w:t>:</w:t>
      </w:r>
      <w:r w:rsidRPr="00B36286">
        <w:tab/>
      </w:r>
      <w:r w:rsidR="0092193C" w:rsidRPr="00B36286">
        <w:rPr>
          <w:rFonts w:ascii="Arial Narrow" w:eastAsia="Times New Roman" w:hAnsi="Arial Narrow" w:cs="Arial"/>
          <w:lang w:eastAsia="es-ES"/>
        </w:rPr>
        <w:t xml:space="preserve"> </w:t>
      </w:r>
    </w:p>
    <w:p w14:paraId="3A159B6B" w14:textId="77777777" w:rsidR="0092193C" w:rsidRPr="00B36286" w:rsidRDefault="0092193C" w:rsidP="00B36286">
      <w:pPr>
        <w:pStyle w:val="InviasNormal"/>
        <w:spacing w:before="0" w:after="0"/>
        <w:rPr>
          <w:b/>
          <w:bCs/>
          <w:lang w:val="es-CO"/>
        </w:rPr>
      </w:pPr>
    </w:p>
    <w:p w14:paraId="69F82F4F" w14:textId="77777777" w:rsidR="00B062EB" w:rsidRPr="00B36286" w:rsidRDefault="00B062EB" w:rsidP="00B36286">
      <w:pPr>
        <w:pStyle w:val="InviasNormal"/>
        <w:spacing w:before="0" w:after="0"/>
        <w:rPr>
          <w:lang w:val="es-CO"/>
        </w:rPr>
      </w:pPr>
      <w:r w:rsidRPr="00B36286">
        <w:rPr>
          <w:b/>
          <w:bCs/>
        </w:rPr>
        <w:t>VALOR:</w:t>
      </w:r>
      <w:r w:rsidRPr="00B36286">
        <w:tab/>
        <w:t>$</w:t>
      </w:r>
      <w:r w:rsidR="005B1371" w:rsidRPr="00B36286">
        <w:rPr>
          <w:lang w:val="es-CO"/>
        </w:rPr>
        <w:t>XXXXXXX</w:t>
      </w:r>
      <w:r w:rsidRPr="00B36286">
        <w:t xml:space="preserve"> incluido</w:t>
      </w:r>
      <w:r w:rsidRPr="00B36286">
        <w:rPr>
          <w:lang w:val="es-CO"/>
        </w:rPr>
        <w:t xml:space="preserve"> </w:t>
      </w:r>
      <w:r w:rsidRPr="00B36286">
        <w:t>IVA</w:t>
      </w:r>
      <w:r w:rsidRPr="00B36286">
        <w:rPr>
          <w:lang w:val="es-CO"/>
        </w:rPr>
        <w:t xml:space="preserve"> </w:t>
      </w:r>
    </w:p>
    <w:p w14:paraId="713BE8ED" w14:textId="77777777" w:rsidR="00B062EB" w:rsidRPr="00B36286" w:rsidRDefault="00B062EB" w:rsidP="00B36286">
      <w:pPr>
        <w:pStyle w:val="Sangra2detindependiente"/>
        <w:spacing w:after="0" w:line="240" w:lineRule="auto"/>
        <w:ind w:left="0"/>
        <w:jc w:val="both"/>
        <w:rPr>
          <w:rFonts w:ascii="Arial Narrow" w:hAnsi="Arial Narrow"/>
          <w:lang w:val="es-CO"/>
        </w:rPr>
      </w:pPr>
    </w:p>
    <w:p w14:paraId="2263B646" w14:textId="77777777" w:rsidR="00B062EB" w:rsidRPr="00B36286" w:rsidRDefault="00B062EB" w:rsidP="00B36286">
      <w:pPr>
        <w:pStyle w:val="Sangra2detindependiente"/>
        <w:spacing w:after="0" w:line="240" w:lineRule="auto"/>
        <w:ind w:left="0"/>
        <w:jc w:val="both"/>
        <w:rPr>
          <w:rFonts w:ascii="Arial Narrow" w:hAnsi="Arial Narrow"/>
          <w:lang w:val="es-CO"/>
        </w:rPr>
      </w:pPr>
      <w:r w:rsidRPr="00B36286">
        <w:rPr>
          <w:rFonts w:ascii="Arial Narrow" w:hAnsi="Arial Narrow"/>
          <w:b/>
          <w:bCs/>
        </w:rPr>
        <w:t>PLAZO:</w:t>
      </w:r>
      <w:r w:rsidRPr="00B36286">
        <w:rPr>
          <w:rFonts w:ascii="Arial Narrow" w:hAnsi="Arial Narrow"/>
        </w:rPr>
        <w:tab/>
      </w:r>
      <w:r w:rsidR="00507D76" w:rsidRPr="00B36286">
        <w:rPr>
          <w:rFonts w:ascii="Arial Narrow" w:hAnsi="Arial Narrow"/>
        </w:rPr>
        <w:t xml:space="preserve">SESENTA (60) DIAS CALENDARIO </w:t>
      </w:r>
      <w:r w:rsidR="00AB163C" w:rsidRPr="00B36286">
        <w:rPr>
          <w:rFonts w:ascii="Arial Narrow" w:hAnsi="Arial Narrow"/>
          <w:lang w:val="es-CO"/>
        </w:rPr>
        <w:t>contado</w:t>
      </w:r>
      <w:r w:rsidR="005B1371" w:rsidRPr="00B36286">
        <w:rPr>
          <w:rFonts w:ascii="Arial Narrow" w:hAnsi="Arial Narrow"/>
          <w:lang w:val="es-CO"/>
        </w:rPr>
        <w:t xml:space="preserve">  a partir de la orden de inicio</w:t>
      </w:r>
      <w:r w:rsidRPr="00B36286">
        <w:rPr>
          <w:rFonts w:ascii="Arial Narrow" w:hAnsi="Arial Narrow"/>
          <w:lang w:val="es-CO"/>
        </w:rPr>
        <w:t>.</w:t>
      </w:r>
      <w:r w:rsidRPr="00B36286">
        <w:rPr>
          <w:rFonts w:ascii="Arial Narrow" w:hAnsi="Arial Narrow"/>
        </w:rPr>
        <w:tab/>
      </w:r>
    </w:p>
    <w:p w14:paraId="66545DBD" w14:textId="77777777" w:rsidR="00B062EB" w:rsidRPr="00B36286" w:rsidRDefault="00B062EB" w:rsidP="00B36286">
      <w:pPr>
        <w:pStyle w:val="Sangra2detindependiente"/>
        <w:spacing w:after="0" w:line="240" w:lineRule="auto"/>
        <w:ind w:left="0"/>
        <w:jc w:val="both"/>
        <w:rPr>
          <w:rFonts w:ascii="Arial Narrow" w:hAnsi="Arial Narrow"/>
          <w:lang w:val="es-CO"/>
        </w:rPr>
      </w:pPr>
    </w:p>
    <w:p w14:paraId="4D9D1259" w14:textId="77777777" w:rsidR="00B062EB" w:rsidRPr="00B36286" w:rsidRDefault="00B062EB" w:rsidP="00B36286">
      <w:pPr>
        <w:pStyle w:val="Sangra2detindependiente"/>
        <w:spacing w:after="0" w:line="240" w:lineRule="auto"/>
        <w:ind w:left="0"/>
        <w:jc w:val="both"/>
        <w:rPr>
          <w:rFonts w:ascii="Arial Narrow" w:hAnsi="Arial Narrow"/>
        </w:rPr>
      </w:pPr>
      <w:r w:rsidRPr="00B36286">
        <w:rPr>
          <w:rFonts w:ascii="Arial Narrow" w:hAnsi="Arial Narrow"/>
          <w:b/>
          <w:bCs/>
        </w:rPr>
        <w:t>CONTRATISTA:</w:t>
      </w:r>
      <w:r w:rsidRPr="00B36286">
        <w:rPr>
          <w:rFonts w:ascii="Arial Narrow" w:hAnsi="Arial Narrow"/>
        </w:rPr>
        <w:tab/>
        <w:t>CONSORCIO _______, NIT. ________ (Integrado por ________, C.C. No. _______ – _______, NIT. _______).</w:t>
      </w:r>
    </w:p>
    <w:p w14:paraId="1DD5AF62" w14:textId="77777777" w:rsidR="00B062EB" w:rsidRPr="00B36286" w:rsidRDefault="00B062EB" w:rsidP="00B36286">
      <w:pPr>
        <w:spacing w:after="0" w:line="240" w:lineRule="auto"/>
        <w:ind w:right="333"/>
        <w:jc w:val="both"/>
        <w:rPr>
          <w:rFonts w:ascii="Arial Narrow" w:hAnsi="Arial Narrow" w:cs="Arial"/>
          <w:lang w:val="es-MX"/>
        </w:rPr>
      </w:pPr>
    </w:p>
    <w:p w14:paraId="29B60E48" w14:textId="77777777" w:rsidR="00B062EB" w:rsidRPr="00B36286" w:rsidRDefault="00B062EB" w:rsidP="00B36286">
      <w:pPr>
        <w:widowControl w:val="0"/>
        <w:tabs>
          <w:tab w:val="left" w:pos="284"/>
        </w:tabs>
        <w:autoSpaceDE w:val="0"/>
        <w:autoSpaceDN w:val="0"/>
        <w:adjustRightInd w:val="0"/>
        <w:spacing w:after="0" w:line="240" w:lineRule="auto"/>
        <w:ind w:right="49"/>
        <w:jc w:val="both"/>
        <w:rPr>
          <w:rFonts w:ascii="Arial Narrow" w:eastAsia="Times New Roman" w:hAnsi="Arial Narrow"/>
          <w:lang w:eastAsia="es-ES"/>
        </w:rPr>
      </w:pPr>
      <w:r w:rsidRPr="00B36286">
        <w:rPr>
          <w:rFonts w:ascii="Arial Narrow" w:hAnsi="Arial Narrow" w:cs="Arial"/>
          <w:b/>
        </w:rPr>
        <w:t>CONTRATO NÚMERO               DE 2018</w:t>
      </w:r>
      <w:r w:rsidRPr="00B36286">
        <w:rPr>
          <w:rFonts w:ascii="Arial Narrow" w:hAnsi="Arial Narrow" w:cs="Arial"/>
          <w:b/>
          <w:bCs/>
        </w:rPr>
        <w:t xml:space="preserve">. </w:t>
      </w:r>
      <w:r w:rsidRPr="00B36286">
        <w:rPr>
          <w:rFonts w:ascii="Arial Narrow" w:hAnsi="Arial Narrow" w:cs="Arial"/>
          <w:spacing w:val="-2"/>
          <w:lang w:val="es-MX"/>
        </w:rPr>
        <w:t xml:space="preserve">Entre los suscritos  </w:t>
      </w:r>
      <w:r w:rsidRPr="00B36286">
        <w:rPr>
          <w:rFonts w:ascii="Arial Narrow" w:hAnsi="Arial Narrow" w:cs="Arial"/>
          <w:b/>
          <w:spacing w:val="-2"/>
          <w:lang w:val="es-MX"/>
        </w:rPr>
        <w:t>_______________________</w:t>
      </w:r>
      <w:r w:rsidRPr="00B36286">
        <w:rPr>
          <w:rFonts w:ascii="Arial Narrow" w:hAnsi="Arial Narrow" w:cs="Arial"/>
          <w:spacing w:val="-2"/>
          <w:lang w:val="es-MX"/>
        </w:rPr>
        <w:t>,</w:t>
      </w:r>
      <w:r w:rsidRPr="00B36286">
        <w:rPr>
          <w:rFonts w:ascii="Arial Narrow" w:hAnsi="Arial Narrow" w:cs="Arial"/>
          <w:spacing w:val="-2"/>
        </w:rPr>
        <w:t xml:space="preserve"> </w:t>
      </w:r>
      <w:r w:rsidRPr="00B36286">
        <w:rPr>
          <w:rFonts w:ascii="Arial Narrow" w:hAnsi="Arial Narrow" w:cs="Arial"/>
        </w:rPr>
        <w:t xml:space="preserve">identificado con cédula de ciudadanía número _______ expedida en ________, obrando en nombre y representación del </w:t>
      </w:r>
      <w:r w:rsidRPr="00B36286">
        <w:rPr>
          <w:rFonts w:ascii="Arial Narrow" w:hAnsi="Arial Narrow" w:cs="Arial"/>
          <w:b/>
          <w:bCs/>
        </w:rPr>
        <w:t>INSTITUTO NACIONAL DE VIAS - INVIAS</w:t>
      </w:r>
      <w:r w:rsidRPr="00B36286">
        <w:rPr>
          <w:rFonts w:ascii="Arial Narrow" w:hAnsi="Arial Narrow" w:cs="Arial"/>
        </w:rPr>
        <w:t xml:space="preserve">, en su calidad de ________________, Establecimiento Público del Orden Nacional, adscrito al Ministerio de Transporte, creado por el Decreto 2171 del 30 de diciembre de 1992, y modificada su estructura mediante el Decreto 2618 de 2013 y facultado al respecto por la Resolución ________ del ___ de _____ de 2014 expedida por el INVIAS, quien para los efectos de este documento se llamará </w:t>
      </w:r>
      <w:r w:rsidRPr="00B36286">
        <w:rPr>
          <w:rFonts w:ascii="Arial Narrow" w:hAnsi="Arial Narrow" w:cs="Arial"/>
          <w:b/>
          <w:bCs/>
        </w:rPr>
        <w:t>EL INSTITUTO</w:t>
      </w:r>
      <w:r w:rsidRPr="00B36286">
        <w:rPr>
          <w:rFonts w:ascii="Arial Narrow" w:hAnsi="Arial Narrow" w:cs="Arial"/>
          <w:b/>
          <w:spacing w:val="-3"/>
        </w:rPr>
        <w:t xml:space="preserve"> </w:t>
      </w:r>
      <w:r w:rsidRPr="00B36286">
        <w:rPr>
          <w:rFonts w:ascii="Arial Narrow" w:hAnsi="Arial Narrow" w:cs="Arial"/>
        </w:rPr>
        <w:t xml:space="preserve">por una parte, y por la otra, </w:t>
      </w:r>
      <w:r w:rsidRPr="00B36286">
        <w:rPr>
          <w:rFonts w:ascii="Arial Narrow" w:hAnsi="Arial Narrow" w:cs="Arial"/>
          <w:b/>
          <w:bCs/>
        </w:rPr>
        <w:t xml:space="preserve">_____________, </w:t>
      </w:r>
      <w:r w:rsidRPr="00B36286">
        <w:rPr>
          <w:rFonts w:ascii="Arial Narrow" w:hAnsi="Arial Narrow" w:cs="Arial"/>
        </w:rPr>
        <w:t xml:space="preserve">identificado con cédula de ciudadanía número _________ expedida en ______, obrando en nombre y representación del </w:t>
      </w:r>
      <w:r w:rsidRPr="00B36286">
        <w:rPr>
          <w:rFonts w:ascii="Arial Narrow" w:hAnsi="Arial Narrow" w:cs="Arial"/>
          <w:b/>
          <w:bCs/>
        </w:rPr>
        <w:t>CONSORCIO ____________</w:t>
      </w:r>
      <w:r w:rsidRPr="00B36286">
        <w:rPr>
          <w:rFonts w:ascii="Arial Narrow" w:hAnsi="Arial Narrow" w:cs="Arial"/>
        </w:rPr>
        <w:t xml:space="preserve">, en su calidad de representante, según carta de información del Consorcio (anexa), quien manifiesta bajo la gravedad del juramento que ni él, ni los integrantes del Consorcio que representa, se encuentran incursos en causal alguna de inhabilidad o incompatibilidad para contratar, ni en causal alguna de impedimento, y quien, para efectos del presente contrato, se denominará el </w:t>
      </w:r>
      <w:r w:rsidRPr="00B36286">
        <w:rPr>
          <w:rFonts w:ascii="Arial Narrow" w:hAnsi="Arial Narrow" w:cs="Arial"/>
          <w:b/>
        </w:rPr>
        <w:t>CONTRATISTA</w:t>
      </w:r>
      <w:r w:rsidRPr="00B36286">
        <w:rPr>
          <w:rFonts w:ascii="Arial Narrow" w:hAnsi="Arial Narrow" w:cs="Arial"/>
        </w:rPr>
        <w:t>, hemos convenido celebrar el presente contrato que se especifica a continuación, el cual fue adjudicado por Resolución No. ________ del _____ de _____ de 2018, previa Selección Abreviada Número _________, contrato que se regirá por las</w:t>
      </w:r>
      <w:r w:rsidRPr="00B36286">
        <w:rPr>
          <w:rFonts w:ascii="Arial Narrow" w:hAnsi="Arial Narrow" w:cs="Arial"/>
          <w:spacing w:val="-3"/>
        </w:rPr>
        <w:t xml:space="preserve"> Leyes 80 de 1993, Ley 1150 de 2007, Ley 1882 de 2018, sus normas reglamentarias, y las siguientes cláusulas</w:t>
      </w:r>
      <w:r w:rsidRPr="00B36286">
        <w:rPr>
          <w:rFonts w:ascii="Arial Narrow" w:hAnsi="Arial Narrow" w:cs="Arial"/>
          <w:b/>
          <w:spacing w:val="-3"/>
        </w:rPr>
        <w:t xml:space="preserve">. </w:t>
      </w:r>
      <w:r w:rsidRPr="00B36286">
        <w:rPr>
          <w:rFonts w:ascii="Arial Narrow" w:hAnsi="Arial Narrow" w:cs="Arial"/>
          <w:b/>
        </w:rPr>
        <w:t>CLAUSULA PRIMERA: OBJETO.</w:t>
      </w:r>
      <w:r w:rsidRPr="00B36286">
        <w:rPr>
          <w:rFonts w:ascii="Arial Narrow" w:hAnsi="Arial Narrow" w:cs="Arial"/>
          <w:b/>
        </w:rPr>
        <w:noBreakHyphen/>
      </w:r>
      <w:r w:rsidRPr="00B36286">
        <w:rPr>
          <w:rFonts w:ascii="Arial Narrow" w:hAnsi="Arial Narrow" w:cs="Arial"/>
        </w:rPr>
        <w:t xml:space="preserve"> El CONTRATISTA se obliga a ejecutar para el INSTITUTO, el _________________,</w:t>
      </w:r>
      <w:r w:rsidRPr="00B36286">
        <w:rPr>
          <w:rFonts w:ascii="Arial Narrow" w:hAnsi="Arial Narrow"/>
        </w:rPr>
        <w:t xml:space="preserve"> </w:t>
      </w:r>
      <w:r w:rsidRPr="00B36286">
        <w:rPr>
          <w:rFonts w:ascii="Arial Narrow" w:hAnsi="Arial Narrow" w:cs="Arial"/>
        </w:rPr>
        <w:t xml:space="preserve">de acuerdo con el Pliego de Condiciones de la respectiva Selección Abreviada, la propuesta del CONTRATISTA aceptada por el INSTITUTO y bajo las condiciones estipuladas en el presente contrato. </w:t>
      </w:r>
      <w:r w:rsidRPr="00B36286">
        <w:rPr>
          <w:rFonts w:ascii="Arial Narrow" w:hAnsi="Arial Narrow" w:cs="Arial"/>
          <w:b/>
        </w:rPr>
        <w:t>CLAUSULA SEGUNDA: VALOR DEL CONTRATO: xxxxxxxxxxx</w:t>
      </w:r>
      <w:r w:rsidRPr="00B36286">
        <w:rPr>
          <w:rFonts w:ascii="Arial Narrow" w:hAnsi="Arial Narrow"/>
        </w:rPr>
        <w:t xml:space="preserve"> DE CONFORMIDAD CON EL SIGUIENTE CUADRO: (xxxxx)  </w:t>
      </w:r>
      <w:r w:rsidRPr="00B36286">
        <w:rPr>
          <w:rFonts w:ascii="Arial Narrow" w:hAnsi="Arial Narrow" w:cs="Arial"/>
        </w:rPr>
        <w:t xml:space="preserve">Bajo esta condición se estima el precio del presente contrato en la suma de _____________________ PESOS ($_________.oo) MONEDA CORRIENTE, suma que incluye el IVA, equivalente a _______ salarios mínimos legales mensuales vigentes. </w:t>
      </w:r>
      <w:r w:rsidRPr="00B36286">
        <w:rPr>
          <w:rFonts w:ascii="Arial Narrow" w:hAnsi="Arial Narrow" w:cs="Arial"/>
          <w:b/>
        </w:rPr>
        <w:t>CLAUSULA TERCERA: APROPIACION PRESUPUESTAL</w:t>
      </w:r>
      <w:r w:rsidRPr="00B36286">
        <w:rPr>
          <w:rFonts w:ascii="Arial Narrow" w:hAnsi="Arial Narrow" w:cs="Arial"/>
        </w:rPr>
        <w:t>.</w:t>
      </w:r>
      <w:r w:rsidRPr="00B36286">
        <w:rPr>
          <w:rFonts w:ascii="Arial Narrow" w:hAnsi="Arial Narrow" w:cs="Arial"/>
        </w:rPr>
        <w:noBreakHyphen/>
        <w:t xml:space="preserve"> El INSTITUTO se obliga a reservar para el presente contrato la suma de _________________ PESOS ($_______.oo) MONEDA CORRIENTE,</w:t>
      </w:r>
      <w:r w:rsidR="00392904" w:rsidRPr="00B36286">
        <w:rPr>
          <w:rFonts w:ascii="Arial Narrow" w:hAnsi="Arial Narrow" w:cs="Arial"/>
        </w:rPr>
        <w:t xml:space="preserve"> discriminados asi: a) la suma de xxxxx por concepto de valor básico. B) la suma de xxxxx por concepto de IVA.</w:t>
      </w:r>
      <w:r w:rsidRPr="00B36286">
        <w:rPr>
          <w:rFonts w:ascii="Arial Narrow" w:hAnsi="Arial Narrow" w:cs="Arial"/>
        </w:rPr>
        <w:t xml:space="preserve"> </w:t>
      </w:r>
      <w:r w:rsidRPr="00B36286">
        <w:rPr>
          <w:rFonts w:ascii="Arial Narrow" w:hAnsi="Arial Narrow" w:cs="Arial"/>
          <w:b/>
        </w:rPr>
        <w:t>PARAGRAFO PRIMERO</w:t>
      </w:r>
      <w:r w:rsidRPr="00B36286">
        <w:rPr>
          <w:rFonts w:ascii="Arial Narrow" w:hAnsi="Arial Narrow" w:cs="Arial"/>
        </w:rPr>
        <w:t xml:space="preserve">:- Para respaldar las obligaciones contraídas, el INSTITUTO cuenta con el Certificado de Disponibilidad Presupuestal </w:t>
      </w:r>
      <w:r w:rsidRPr="00B36286">
        <w:rPr>
          <w:rFonts w:ascii="Arial Narrow" w:hAnsi="Arial Narrow"/>
        </w:rPr>
        <w:t xml:space="preserve">No. xxxx del </w:t>
      </w:r>
      <w:r w:rsidR="00B909D4" w:rsidRPr="00B36286">
        <w:rPr>
          <w:rFonts w:ascii="Arial Narrow" w:hAnsi="Arial Narrow"/>
        </w:rPr>
        <w:t>xx</w:t>
      </w:r>
      <w:r w:rsidRPr="00B36286">
        <w:rPr>
          <w:rFonts w:ascii="Arial Narrow" w:hAnsi="Arial Narrow"/>
        </w:rPr>
        <w:t xml:space="preserve"> de </w:t>
      </w:r>
      <w:r w:rsidR="00B909D4" w:rsidRPr="00B36286">
        <w:rPr>
          <w:rFonts w:ascii="Arial Narrow" w:hAnsi="Arial Narrow"/>
        </w:rPr>
        <w:t>xxx</w:t>
      </w:r>
      <w:r w:rsidR="00392904" w:rsidRPr="00B36286">
        <w:rPr>
          <w:rFonts w:ascii="Arial Narrow" w:hAnsi="Arial Narrow"/>
        </w:rPr>
        <w:t xml:space="preserve"> de 2019</w:t>
      </w:r>
      <w:r w:rsidRPr="00B36286">
        <w:rPr>
          <w:rFonts w:ascii="Arial Narrow" w:hAnsi="Arial Narrow"/>
        </w:rPr>
        <w:t xml:space="preserve"> </w:t>
      </w:r>
      <w:r w:rsidRPr="00B36286">
        <w:rPr>
          <w:rFonts w:ascii="Arial Narrow" w:hAnsi="Arial Narrow" w:cs="Arial"/>
        </w:rPr>
        <w:t xml:space="preserve"> expedido por el Grupo de Presupuesto de la Subdirección Financiera del INSITITUTO. </w:t>
      </w:r>
      <w:r w:rsidRPr="00B36286">
        <w:rPr>
          <w:rFonts w:ascii="Arial Narrow" w:hAnsi="Arial Narrow" w:cs="Arial"/>
          <w:b/>
        </w:rPr>
        <w:t>PARAGRAFO SEGUNDO</w:t>
      </w:r>
      <w:r w:rsidRPr="00B36286">
        <w:rPr>
          <w:rFonts w:ascii="Arial Narrow" w:hAnsi="Arial Narrow" w:cs="Arial"/>
        </w:rPr>
        <w:t xml:space="preserve">: Toda vez que el plazo del presente contrato no excede la actual vigencia fiscal, no existe autorización para comprometer vigencias futuras. </w:t>
      </w:r>
      <w:r w:rsidRPr="00B36286">
        <w:rPr>
          <w:rFonts w:ascii="Arial Narrow" w:hAnsi="Arial Narrow" w:cs="Arial"/>
          <w:b/>
        </w:rPr>
        <w:t>CLAUSULA CUARTA: PLAZO</w:t>
      </w:r>
      <w:r w:rsidRPr="00B36286">
        <w:rPr>
          <w:rFonts w:ascii="Arial Narrow" w:hAnsi="Arial Narrow" w:cs="Arial"/>
        </w:rPr>
        <w:t>.</w:t>
      </w:r>
      <w:r w:rsidRPr="00B36286">
        <w:rPr>
          <w:rFonts w:ascii="Arial Narrow" w:hAnsi="Arial Narrow" w:cs="Arial"/>
        </w:rPr>
        <w:noBreakHyphen/>
        <w:t xml:space="preserve"> El plazo para la ejecución del presente contrato será </w:t>
      </w:r>
      <w:r w:rsidR="00903538" w:rsidRPr="00B36286">
        <w:rPr>
          <w:rFonts w:ascii="Arial Narrow" w:hAnsi="Arial Narrow"/>
        </w:rPr>
        <w:t xml:space="preserve"> </w:t>
      </w:r>
      <w:r w:rsidR="00507D76" w:rsidRPr="00B36286">
        <w:rPr>
          <w:rFonts w:ascii="Arial Narrow" w:hAnsi="Arial Narrow"/>
        </w:rPr>
        <w:t xml:space="preserve">de SESENTA (60) DIAS CALENDARIO </w:t>
      </w:r>
      <w:r w:rsidR="00F70077" w:rsidRPr="00B36286">
        <w:rPr>
          <w:rFonts w:ascii="Arial Narrow" w:hAnsi="Arial Narrow"/>
        </w:rPr>
        <w:t>contado</w:t>
      </w:r>
      <w:r w:rsidR="005B1371" w:rsidRPr="00B36286">
        <w:rPr>
          <w:rFonts w:ascii="Arial Narrow" w:hAnsi="Arial Narrow"/>
        </w:rPr>
        <w:t xml:space="preserve"> a partir de la </w:t>
      </w:r>
      <w:r w:rsidRPr="00B36286">
        <w:rPr>
          <w:rFonts w:ascii="Arial Narrow" w:hAnsi="Arial Narrow" w:cs="Arial"/>
        </w:rPr>
        <w:t xml:space="preserve">Orden de Iniciación que impartirá el Jefe de la Unidad Ejecutora del INSTITUTO, previo el cumplimiento de los requisitos de perfeccionamiento, legalización y ejecución del mismo. </w:t>
      </w:r>
      <w:r w:rsidRPr="00B36286">
        <w:rPr>
          <w:rFonts w:ascii="Arial Narrow" w:hAnsi="Arial Narrow" w:cs="Arial"/>
          <w:b/>
        </w:rPr>
        <w:t>CLAUSULA QUINTA: FORMA DE PAGO</w:t>
      </w:r>
      <w:r w:rsidRPr="00B36286">
        <w:rPr>
          <w:rFonts w:ascii="Arial Narrow" w:hAnsi="Arial Narrow" w:cs="Arial"/>
        </w:rPr>
        <w:t xml:space="preserve">.- </w:t>
      </w:r>
      <w:r w:rsidR="00392904" w:rsidRPr="00B36286">
        <w:rPr>
          <w:rFonts w:ascii="Arial Narrow" w:hAnsi="Arial Narrow" w:cs="Arial"/>
        </w:rPr>
        <w:t>El INVIAS efectuará un solo pago del 100% del valor del contrato, al momento en que el contratista haga entrega de TODOS los requerimientos descritos en las condiciones técnicas mínimas contempladas en el ANEXO TÉCNICO adjunto al presente documento, con su respectivo informe de entrega debidamente aprobado por el supervisor del contrato, así como previa presentación de la factura, la cual debe ser aprobada por el supervisor del Contrato</w:t>
      </w:r>
      <w:r w:rsidRPr="00B36286">
        <w:rPr>
          <w:rFonts w:ascii="Arial Narrow" w:hAnsi="Arial Narrow" w:cs="Arial"/>
        </w:rPr>
        <w:t xml:space="preserve">, el  contratista  deberá  presentar  certificación de Paz y Salvo de Aportes Parafiscales y de Seguridad Social, la acreditación de estos aportes se requerirá para la realización del pago derivado del presente contrato al tenor de lo dispuesto por el artículo 23 de la Ley 1150 de 2007. El pago se efectuará dentro de los treinta (30) días  siguientes a la correcta presentación de los documentos requeridos para tal fin ante el Área </w:t>
      </w:r>
      <w:r w:rsidRPr="00B36286">
        <w:rPr>
          <w:rFonts w:ascii="Arial Narrow" w:hAnsi="Arial Narrow" w:cs="Arial"/>
        </w:rPr>
        <w:lastRenderedPageBreak/>
        <w:t xml:space="preserve">de Cuentas por pagar de la Subdirección Financiera.  Se entiende que la factura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treinta (30) días para el pago, siempre y cuando se hayan presentado correctamente dichos documentos con el cumplimiento de los anteriores requisitos, deberá cancelar al CONTRATISTA un interés equivalente al interés legal civil, según el artículo 2.2.1.1.2.4.2 decreto 1082 de 2015,  por configurarse mora en el pago,  salvo que se trate la citada mora por circunstancias de PAC, caso en el cual el contratista no podrá cobrar los intereses aludidos. En todo caso los pagos estarán sujetos a la disponibilidad de apropiaciones presupuestales del Instituto según el Programa Anual Mensualizado de Caja (PAC).. Las cantidades de servicios y valores consignados en las respectivas Actas o facturas aprobadas, son de responsabilidad exclusiva del Supervisor y del Contratista. </w:t>
      </w:r>
      <w:r w:rsidRPr="00B36286">
        <w:rPr>
          <w:rFonts w:ascii="Arial Narrow" w:hAnsi="Arial Narrow" w:cs="Arial"/>
          <w:b/>
        </w:rPr>
        <w:t>PARAGRAFO PRIMERO: CUENTA BANCARIA</w:t>
      </w:r>
      <w:r w:rsidRPr="00B36286">
        <w:rPr>
          <w:rFonts w:ascii="Arial Narrow" w:hAnsi="Arial Narrow" w:cs="Arial"/>
          <w:bCs/>
        </w:rPr>
        <w:t>.</w:t>
      </w:r>
      <w:r w:rsidRPr="00B36286">
        <w:rPr>
          <w:rFonts w:ascii="Arial Narrow" w:hAnsi="Arial Narrow" w:cs="Arial"/>
        </w:rPr>
        <w:t xml:space="preserve">- Para el pago de las mensualidades, El CONTRATISTA presentó certificación del ______ de _____ de _______ expedida por el Banco de ________ con la siguiente información bancaria: Cuenta _______No. __________ en la cual el Grupo de Tesorería de la Subdirección Financiera abonará los pagos en desarrollo de la ejecución del contrato. </w:t>
      </w:r>
      <w:r w:rsidRPr="00B36286">
        <w:rPr>
          <w:rFonts w:ascii="Arial Narrow" w:hAnsi="Arial Narrow" w:cs="Arial"/>
          <w:b/>
        </w:rPr>
        <w:t>PARAGRAFO SEGUNDO: PAGO DE LAS ACTAS O FACTURAS</w:t>
      </w:r>
      <w:r w:rsidRPr="00B36286">
        <w:rPr>
          <w:rFonts w:ascii="Arial Narrow" w:hAnsi="Arial Narrow" w:cs="Arial"/>
        </w:rPr>
        <w:t xml:space="preserve">.- Las facturas deberán presentarse en EL INSTITUTO, dentro de los cinco (5) días calendario siguientes a más tardar al mes de ejecución de los mantenimientos. Así mismo, EL CONTRATISTA deberá radicar en la dependencia competente del INSTITUTO las correspondientes facturas de pago, dentro de los tres (3) días hábiles siguientes al recibo de las facturas debidamente aprobadas por EL INSTITUTO y el INSTITUTO las pagará dentro de los treinta (30) días  siguientes a la correcta presentación de los documentos requeridos para tal fin ante el Área de Cuentas por pagar de la Subdirección Financiera, o a la fecha en que EL CONTRATISTA  subsane las glosas que le formule EL INSTITUTO. Si el Contratista no presenta la cuenta con sus soportes respectivos dentro de la vigencia fiscal correspondiente, no podrá hacer ninguna reclamación judicial o extrajudicial de actualizaciones, intereses o sobrecostos sobre el valor de la cuenta. En caso de mora en los pagos, EL INSTITUTO reconocerá al CONTRATISTA un interés moratorio equivalente al interés legal civil vigente, siguiendo el procedimiento descrito en el artículo 2.2.1.1.2.4.2 del Decreto 1082 de 2015. En todo caso los anteriores pagos estarán sujetos a la disponibilidad de PAC. </w:t>
      </w:r>
      <w:r w:rsidRPr="00B36286">
        <w:rPr>
          <w:rFonts w:ascii="Arial Narrow" w:hAnsi="Arial Narrow" w:cs="Arial"/>
          <w:b/>
        </w:rPr>
        <w:t>PARAGRAFO TERCERO</w:t>
      </w:r>
      <w:r w:rsidRPr="00B36286">
        <w:rPr>
          <w:rFonts w:ascii="Arial Narrow" w:hAnsi="Arial Narrow" w:cs="Arial"/>
        </w:rPr>
        <w:t xml:space="preserve">: De conformidad con lo establecido en la Resolución 3662 de 2007, si EL CONTRATISTA no presenta la facturación de las actas dentro de los términos establecidos en el contrato, se aplicará una sanción equivalente al 2.5% del valor del acta. </w:t>
      </w:r>
      <w:r w:rsidRPr="00B36286">
        <w:rPr>
          <w:rFonts w:ascii="Arial Narrow" w:hAnsi="Arial Narrow" w:cs="Arial"/>
          <w:b/>
        </w:rPr>
        <w:t>CLAUSULA SEXTA: ANTICIPO</w:t>
      </w:r>
      <w:r w:rsidRPr="00B36286">
        <w:rPr>
          <w:rFonts w:ascii="Arial Narrow" w:hAnsi="Arial Narrow" w:cs="Arial"/>
        </w:rPr>
        <w:t xml:space="preserve">. (NO APLICA)  </w:t>
      </w:r>
      <w:r w:rsidRPr="00B36286">
        <w:rPr>
          <w:rFonts w:ascii="Arial Narrow" w:hAnsi="Arial Narrow" w:cs="Arial"/>
          <w:b/>
          <w:bCs/>
          <w:spacing w:val="-2"/>
        </w:rPr>
        <w:t>C</w:t>
      </w:r>
      <w:r w:rsidRPr="00B36286">
        <w:rPr>
          <w:rFonts w:ascii="Arial Narrow" w:hAnsi="Arial Narrow" w:cs="Arial"/>
          <w:b/>
          <w:bCs/>
        </w:rPr>
        <w:t xml:space="preserve">LAUSULA SEPTIMA: </w:t>
      </w:r>
      <w:r w:rsidRPr="00B36286">
        <w:rPr>
          <w:rFonts w:ascii="Arial Narrow" w:hAnsi="Arial Narrow" w:cs="Arial"/>
          <w:b/>
        </w:rPr>
        <w:t>GARANTIA UNICA DE CUMPLIMIENTO</w:t>
      </w:r>
      <w:r w:rsidRPr="00B36286">
        <w:rPr>
          <w:rFonts w:ascii="Arial Narrow" w:hAnsi="Arial Narrow" w:cs="Arial"/>
        </w:rPr>
        <w:t>.</w:t>
      </w:r>
      <w:r w:rsidRPr="00B36286">
        <w:rPr>
          <w:rFonts w:ascii="Arial Narrow" w:hAnsi="Arial Narrow" w:cs="Arial"/>
        </w:rPr>
        <w:noBreakHyphen/>
        <w:t xml:space="preserve"> Para cubrir cualquier hecho constitutivo de incumplimiento, EL CONTRATISTA se compromete a constituir a favor del INSTITUTO, una garantía que ampare lo siguiente: </w:t>
      </w:r>
      <w:r w:rsidR="00F64B6E" w:rsidRPr="00B36286">
        <w:rPr>
          <w:rFonts w:ascii="Arial Narrow" w:eastAsia="Times New Roman" w:hAnsi="Arial Narrow" w:cs="Arial Narrow"/>
          <w:b/>
          <w:bCs/>
          <w:u w:val="single"/>
          <w:lang w:eastAsia="es-CO"/>
        </w:rPr>
        <w:t>Cumplimiento del contrato:</w:t>
      </w:r>
      <w:r w:rsidR="00F64B6E" w:rsidRPr="00B36286">
        <w:rPr>
          <w:rFonts w:ascii="Arial Narrow" w:eastAsia="Times New Roman" w:hAnsi="Arial Narrow" w:cs="Arial Narrow"/>
          <w:bCs/>
          <w:lang w:eastAsia="es-CO"/>
        </w:rPr>
        <w:t xml:space="preserve"> Por una cuantía equivalente al diez por ciento (10%) del valor del contrato, con una vigencia igual al plazo de ejecución del contrato y seis (6) meses más; en todo caso deberá mantenerse vigente hasta la liquidación del contrato. </w:t>
      </w:r>
      <w:r w:rsidR="00F64B6E" w:rsidRPr="00B36286">
        <w:rPr>
          <w:rFonts w:ascii="Arial Narrow" w:eastAsia="Times New Roman" w:hAnsi="Arial Narrow" w:cs="Arial Narrow"/>
          <w:b/>
          <w:bCs/>
          <w:u w:val="single"/>
          <w:lang w:eastAsia="es-CO"/>
        </w:rPr>
        <w:t xml:space="preserve">Calidad y correcto funcionamiento de los bienes y servicios suministrados: </w:t>
      </w:r>
      <w:r w:rsidR="00F64B6E" w:rsidRPr="00B36286">
        <w:rPr>
          <w:rFonts w:ascii="Arial Narrow" w:eastAsia="Times New Roman" w:hAnsi="Arial Narrow" w:cs="Arial Narrow"/>
          <w:bCs/>
          <w:lang w:eastAsia="es-CO"/>
        </w:rPr>
        <w:t xml:space="preserve">Por una cuantía equivalente al </w:t>
      </w:r>
      <w:r w:rsidR="00F64B6E" w:rsidRPr="00B36286">
        <w:rPr>
          <w:rFonts w:ascii="Arial Narrow" w:hAnsi="Arial Narrow" w:cs="Arial"/>
          <w:color w:val="000000"/>
          <w:szCs w:val="24"/>
          <w:lang w:eastAsia="es-CO"/>
        </w:rPr>
        <w:t>10</w:t>
      </w:r>
      <w:r w:rsidR="00F64B6E" w:rsidRPr="00B36286">
        <w:rPr>
          <w:rFonts w:ascii="Arial Narrow" w:hAnsi="Arial Narrow" w:cs="Arial"/>
          <w:b/>
          <w:bCs/>
          <w:color w:val="000000"/>
          <w:szCs w:val="24"/>
          <w:lang w:eastAsia="es-CO"/>
        </w:rPr>
        <w:t xml:space="preserve">% </w:t>
      </w:r>
      <w:r w:rsidR="00F64B6E" w:rsidRPr="00B36286">
        <w:rPr>
          <w:rFonts w:ascii="Arial Narrow" w:hAnsi="Arial Narrow" w:cs="Arial"/>
          <w:color w:val="000000"/>
          <w:szCs w:val="24"/>
          <w:lang w:eastAsia="es-CO"/>
        </w:rPr>
        <w:t xml:space="preserve">del valor total del contrato y </w:t>
      </w:r>
      <w:r w:rsidR="00F64B6E" w:rsidRPr="00B36286">
        <w:rPr>
          <w:rFonts w:ascii="Arial Narrow" w:hAnsi="Arial Narrow" w:cs="Arial"/>
          <w:szCs w:val="24"/>
        </w:rPr>
        <w:t>por un término igual a un (1) año contado a partir del acta de entrega de los bienes objeto de este proceso</w:t>
      </w:r>
      <w:r w:rsidR="00F64B6E" w:rsidRPr="00B36286">
        <w:rPr>
          <w:rFonts w:ascii="Arial Narrow" w:hAnsi="Arial Narrow" w:cs="Arial"/>
          <w:color w:val="000000"/>
          <w:szCs w:val="24"/>
          <w:lang w:eastAsia="es-CO"/>
        </w:rPr>
        <w:t xml:space="preserve">. </w:t>
      </w:r>
      <w:r w:rsidR="00F64B6E" w:rsidRPr="00B36286">
        <w:rPr>
          <w:rFonts w:ascii="Arial Narrow" w:eastAsia="Times New Roman" w:hAnsi="Arial Narrow" w:cs="Arial Narrow"/>
          <w:b/>
          <w:bCs/>
          <w:u w:val="single"/>
          <w:lang w:eastAsia="es-CO"/>
        </w:rPr>
        <w:t xml:space="preserve">Calidad de los servicios suministrados: </w:t>
      </w:r>
      <w:r w:rsidR="00F64B6E" w:rsidRPr="00B36286">
        <w:rPr>
          <w:rFonts w:ascii="Arial Narrow" w:eastAsia="Times New Roman" w:hAnsi="Arial Narrow" w:cs="Arial Narrow"/>
          <w:bCs/>
          <w:lang w:eastAsia="es-CO"/>
        </w:rPr>
        <w:t xml:space="preserve">Por una cuantía equivalente al </w:t>
      </w:r>
      <w:r w:rsidR="00F64B6E" w:rsidRPr="00B36286">
        <w:rPr>
          <w:rFonts w:ascii="Arial Narrow" w:hAnsi="Arial Narrow" w:cs="Arial"/>
          <w:color w:val="000000"/>
          <w:szCs w:val="24"/>
          <w:lang w:eastAsia="es-CO"/>
        </w:rPr>
        <w:t>10</w:t>
      </w:r>
      <w:r w:rsidR="00F64B6E" w:rsidRPr="00B36286">
        <w:rPr>
          <w:rFonts w:ascii="Arial Narrow" w:hAnsi="Arial Narrow" w:cs="Arial"/>
          <w:b/>
          <w:bCs/>
          <w:color w:val="000000"/>
          <w:szCs w:val="24"/>
          <w:lang w:eastAsia="es-CO"/>
        </w:rPr>
        <w:t xml:space="preserve">% </w:t>
      </w:r>
      <w:r w:rsidR="00F64B6E" w:rsidRPr="00B36286">
        <w:rPr>
          <w:rFonts w:ascii="Arial Narrow" w:hAnsi="Arial Narrow" w:cs="Arial"/>
          <w:color w:val="000000"/>
          <w:szCs w:val="24"/>
          <w:lang w:eastAsia="es-CO"/>
        </w:rPr>
        <w:t xml:space="preserve">del valor total del contrato y </w:t>
      </w:r>
      <w:r w:rsidR="00F64B6E" w:rsidRPr="00B36286">
        <w:rPr>
          <w:rFonts w:ascii="Arial Narrow" w:hAnsi="Arial Narrow" w:cs="Arial"/>
          <w:szCs w:val="24"/>
        </w:rPr>
        <w:t>por un término igual a un (1) año contado a partir del acta de entrega de los bienes objeto de este proceso</w:t>
      </w:r>
      <w:r w:rsidR="00F64B6E" w:rsidRPr="00B36286">
        <w:rPr>
          <w:rFonts w:ascii="Arial Narrow" w:hAnsi="Arial Narrow" w:cs="Arial"/>
          <w:color w:val="000000"/>
          <w:szCs w:val="24"/>
          <w:lang w:eastAsia="es-CO"/>
        </w:rPr>
        <w:t xml:space="preserve">. </w:t>
      </w:r>
      <w:r w:rsidR="00F64B6E" w:rsidRPr="00B36286">
        <w:rPr>
          <w:rFonts w:ascii="Arial Narrow" w:eastAsia="Times New Roman" w:hAnsi="Arial Narrow" w:cs="Arial Narrow"/>
          <w:b/>
          <w:bCs/>
          <w:u w:val="single"/>
          <w:lang w:eastAsia="es-CO"/>
        </w:rPr>
        <w:t>Pago de salarios, prestaciones sociales e indemnizaciones</w:t>
      </w:r>
      <w:r w:rsidR="00F64B6E" w:rsidRPr="00B36286">
        <w:rPr>
          <w:rFonts w:ascii="Arial Narrow" w:eastAsia="Times New Roman" w:hAnsi="Arial Narrow" w:cs="Arial Narrow"/>
          <w:bCs/>
          <w:lang w:eastAsia="es-CO"/>
        </w:rPr>
        <w:t xml:space="preserve">. </w:t>
      </w:r>
      <w:r w:rsidR="00F64B6E" w:rsidRPr="00B36286">
        <w:rPr>
          <w:rFonts w:ascii="Arial Narrow" w:hAnsi="Arial Narrow" w:cs="Arial Narrow"/>
        </w:rPr>
        <w:t xml:space="preserve">Por una cuantía equivalente al veinte por ciento (20%) del valor total del contrato, con una vigencia igual al plazo del mismo y tres (3) años más contados a partir de la fecha de la orden de iniciación dada al contratista. </w:t>
      </w:r>
      <w:r w:rsidR="00865338" w:rsidRPr="00B36286">
        <w:rPr>
          <w:rFonts w:ascii="Arial Narrow" w:hAnsi="Arial Narrow" w:cs="Arial Narrow"/>
        </w:rPr>
        <w:t>C</w:t>
      </w:r>
      <w:r w:rsidRPr="00B36286">
        <w:rPr>
          <w:rFonts w:ascii="Arial Narrow" w:hAnsi="Arial Narrow" w:cs="Arial Narrow"/>
        </w:rPr>
        <w:t>.</w:t>
      </w:r>
      <w:r w:rsidRPr="00B36286">
        <w:rPr>
          <w:rFonts w:ascii="Arial Narrow" w:hAnsi="Arial Narrow" w:cs="Arial"/>
        </w:rPr>
        <w:t xml:space="preserve"> </w:t>
      </w:r>
      <w:r w:rsidRPr="00B36286">
        <w:rPr>
          <w:rFonts w:ascii="Arial Narrow" w:hAnsi="Arial Narrow" w:cs="Arial"/>
          <w:b/>
        </w:rPr>
        <w:t xml:space="preserve">PAGRAFO PRIMERO: </w:t>
      </w:r>
      <w:r w:rsidRPr="00B36286">
        <w:rPr>
          <w:rFonts w:ascii="Arial Narrow" w:hAnsi="Arial Narrow" w:cs="Arial"/>
        </w:rPr>
        <w:t>Esta garantía deberá presentarse al INSTITUTO dentro de los tres (3) días hábiles</w:t>
      </w:r>
      <w:r w:rsidR="00F64B6E" w:rsidRPr="00B36286">
        <w:rPr>
          <w:rFonts w:ascii="Arial Narrow" w:hAnsi="Arial Narrow" w:cs="Arial"/>
        </w:rPr>
        <w:t xml:space="preserve"> </w:t>
      </w:r>
      <w:r w:rsidRPr="00B36286">
        <w:rPr>
          <w:rFonts w:ascii="Arial Narrow" w:hAnsi="Arial Narrow" w:cs="Arial"/>
        </w:rPr>
        <w:t xml:space="preserve"> siguientes contados a partir de la firma del contrato y requerirá la aprobación del INSTITUTO. </w:t>
      </w:r>
      <w:r w:rsidRPr="00B36286">
        <w:rPr>
          <w:rFonts w:ascii="Arial Narrow" w:hAnsi="Arial Narrow" w:cs="Arial"/>
          <w:b/>
        </w:rPr>
        <w:t xml:space="preserve">PAGRAFO SEGUNDO: </w:t>
      </w:r>
      <w:r w:rsidRPr="00B36286">
        <w:rPr>
          <w:rFonts w:ascii="Arial Narrow" w:hAnsi="Arial Narrow" w:cs="Arial"/>
        </w:rPr>
        <w:t xml:space="preserve">Teniendo en cuenta la diferencia que existe entre la fecha de perfeccionamiento del Contrato y la fecha de la Orden de iniciación, EL CONTRATISTA deberá ajustar la Garantía Única modificando las vigencias en cuanto a su vencimiento, sin modificar la fecha de inicio de los amparos. </w:t>
      </w:r>
      <w:r w:rsidRPr="00B36286">
        <w:rPr>
          <w:rFonts w:ascii="Arial Narrow" w:hAnsi="Arial Narrow" w:cs="Arial"/>
          <w:b/>
        </w:rPr>
        <w:t>PARAGRAFO TERCERO: INDEMNIDAD</w:t>
      </w:r>
      <w:r w:rsidRPr="00B36286">
        <w:rPr>
          <w:rFonts w:ascii="Arial Narrow" w:hAnsi="Arial Narrow" w:cs="Arial"/>
          <w:bCs/>
        </w:rPr>
        <w:t xml:space="preserve">.- EL CONTRATISTA se obliga a mantener indemne al INSTITUTO frente a cualquier reclamación proveniente de terceros que tenga como causa las actuaciones del CONTRATISTA, sus subcontratistas o dependientes. </w:t>
      </w:r>
      <w:r w:rsidRPr="00B36286">
        <w:rPr>
          <w:rFonts w:ascii="Arial Narrow" w:hAnsi="Arial Narrow" w:cs="Arial"/>
          <w:b/>
          <w:bCs/>
        </w:rPr>
        <w:t xml:space="preserve">PARAGRAFO CUARTO: </w:t>
      </w:r>
      <w:r w:rsidRPr="00B36286">
        <w:rPr>
          <w:rFonts w:ascii="Arial Narrow" w:hAnsi="Arial Narrow" w:cs="Arial"/>
          <w:b/>
        </w:rPr>
        <w:t>MANTENIMIENTO Y RESTABLECIMIENTO DE LA GARANTÍA</w:t>
      </w:r>
      <w:r w:rsidRPr="00B36286">
        <w:rPr>
          <w:rFonts w:ascii="Arial Narrow" w:hAnsi="Arial Narrow" w:cs="Arial"/>
          <w:bCs/>
        </w:rPr>
        <w:t xml:space="preserve">.- EL CONTRATISTA está obligado a restablecer el valor de la garantía cuando esta se vea reducida por razón de las reclamaciones que efectúe EL INSTITUTO, así como, a ampliar las </w:t>
      </w:r>
      <w:r w:rsidRPr="00B36286">
        <w:rPr>
          <w:rFonts w:ascii="Arial Narrow" w:hAnsi="Arial Narrow" w:cs="Arial"/>
          <w:bCs/>
        </w:rPr>
        <w:lastRenderedPageBreak/>
        <w:t>garantías en los eventos de adición y/o prórroga del contrato.</w:t>
      </w:r>
      <w:r w:rsidRPr="00B36286">
        <w:rPr>
          <w:rFonts w:ascii="Arial Narrow" w:hAnsi="Arial Narrow" w:cs="Arial"/>
        </w:rPr>
        <w:t xml:space="preserve"> El no restablecimiento de la garantía por parte del CONTRATISTA o su no adición o prórroga, según el caso, constituye causal de incumplimiento del contrato y se dará inicio a los procesos sancionatorios a que haya lugar. </w:t>
      </w:r>
      <w:r w:rsidRPr="00B36286">
        <w:rPr>
          <w:rFonts w:ascii="Arial Narrow" w:hAnsi="Arial Narrow" w:cs="Arial"/>
          <w:b/>
        </w:rPr>
        <w:t>CLAUSULA OCTAVA: SEGURO DE RESPONSABILIDAD CIVIL EXTRACONTRACTUAL</w:t>
      </w:r>
      <w:r w:rsidRPr="00B36286">
        <w:rPr>
          <w:rFonts w:ascii="Arial Narrow" w:hAnsi="Arial Narrow" w:cs="Arial"/>
        </w:rPr>
        <w:t xml:space="preserve">.(no aplica)  </w:t>
      </w:r>
      <w:r w:rsidRPr="00B36286">
        <w:rPr>
          <w:rFonts w:ascii="Arial Narrow" w:hAnsi="Arial Narrow" w:cs="Arial"/>
          <w:b/>
        </w:rPr>
        <w:t>CLAUSULA NOVENA: LIQUIDACION</w:t>
      </w:r>
      <w:r w:rsidRPr="00B36286">
        <w:rPr>
          <w:rFonts w:ascii="Arial Narrow" w:hAnsi="Arial Narrow" w:cs="Arial"/>
        </w:rPr>
        <w:t>.</w:t>
      </w:r>
      <w:r w:rsidRPr="00B36286">
        <w:rPr>
          <w:rFonts w:ascii="Arial Narrow" w:hAnsi="Arial Narrow" w:cs="Arial"/>
        </w:rPr>
        <w:noBreakHyphen/>
        <w:t xml:space="preserve"> (ver pliego de condiciones) El presente contrato será objeto de liquidación de acuerdo con lo establecido en los artículos 217 del Decreto Ley 019 de 2012 y 11 de la Ley 1150 del 2007. El término para la liquidación del contrato será de seis (6) meses, término que incluye un plazo de cuatro (4) meses para la liquidación de común acuerdo y dos (2) meses adicionales para la liquidación unilateral si es del caso, e iniciará a contabilizarse a partir del Acta de Recibo Definitivo y suscripción del acta de cierre ambiental debidamente diligenciada (formato No 3 de la Guía Ambiental), que se suscribirá máximo dentro de los 10 días calendario siguientes al vencimiento del plazo de ejecución del contrato o de la terminación anticipada del mismo por las causales previstas en la Ley. La suscripción del acta de cierre ambiental está sujeta al cumplimiento del contratista de las obligaciones impuestas en los permisos de extracción de materiales de construcción, y la presentación del certificado que acredite el cierre minero ante la autoridad minera competente, toda vez que el permiso respectivo se otorga por un plazo y objeto contractual determinado; El incumplimiento de lo anterior daría aplicación por parte de la autoridad minera a lo preceptuado en el artículo 115 de la ley 685 de 2001. </w:t>
      </w:r>
      <w:r w:rsidRPr="00B36286">
        <w:rPr>
          <w:rFonts w:ascii="Arial Narrow" w:hAnsi="Arial Narrow" w:cs="Arial"/>
          <w:b/>
        </w:rPr>
        <w:t>PARAGRAFO PRIMERO</w:t>
      </w:r>
      <w:r w:rsidRPr="00B36286">
        <w:rPr>
          <w:rFonts w:ascii="Arial Narrow" w:hAnsi="Arial Narrow" w:cs="Arial"/>
        </w:rPr>
        <w:t xml:space="preserve">: Para la liquidación se exigirá al CONTRATISTA la ampliación de la garantía, si es del caso, a fin de avalar las obligaciones que éste deba cumplir con posterioridad a la extinción del presente contrato. </w:t>
      </w:r>
      <w:r w:rsidRPr="00B36286">
        <w:rPr>
          <w:rFonts w:ascii="Arial Narrow" w:hAnsi="Arial Narrow" w:cs="Arial"/>
          <w:b/>
        </w:rPr>
        <w:t>PARAGRAFO SEGUNDO</w:t>
      </w:r>
      <w:r w:rsidRPr="00B36286">
        <w:rPr>
          <w:rFonts w:ascii="Arial Narrow" w:hAnsi="Arial Narrow" w:cs="Arial"/>
        </w:rPr>
        <w:t xml:space="preserve">: Si EL CONTRATISTA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CONTRATISTA deja salvedades en la liquidación por mutuo acuerdo, EL INSTITUTO podrá liquidar unilateralmente, caso en el cual, ésta solo procederá en relación con los aspectos que no hayan sido objeto de acuerdo. </w:t>
      </w:r>
      <w:r w:rsidRPr="00B36286">
        <w:rPr>
          <w:rFonts w:ascii="Arial Narrow" w:hAnsi="Arial Narrow" w:cs="Arial"/>
          <w:b/>
        </w:rPr>
        <w:t xml:space="preserve">PARAGRAFO TERCERO.- </w:t>
      </w:r>
      <w:r w:rsidRPr="00B36286">
        <w:rPr>
          <w:rFonts w:ascii="Arial Narrow" w:hAnsi="Arial Narrow" w:cs="Arial"/>
        </w:rPr>
        <w:t xml:space="preserve">Para iniciar el proceso de liquidación del contrato deberá previamente suscribirse el formato de Acta de Entrega y Recibo Definitivo, y todos aquellos que haya lugar.  </w:t>
      </w:r>
      <w:r w:rsidRPr="00B36286">
        <w:rPr>
          <w:rFonts w:ascii="Arial Narrow" w:hAnsi="Arial Narrow" w:cs="Arial"/>
          <w:b/>
        </w:rPr>
        <w:t xml:space="preserve">CLAUSULA DECIMA: CONSTANCIA DEL CIERRE DEL EXPEDIENTE.- </w:t>
      </w:r>
      <w:r w:rsidRPr="00B36286">
        <w:rPr>
          <w:rFonts w:ascii="Arial Narrow" w:hAnsi="Arial Narrow" w:cs="Arial"/>
          <w:lang w:val="es-MX"/>
        </w:rPr>
        <w:t xml:space="preserve">Una vez vencidas las garantías el Jefe de la Unidad Ejecutora expedirá la constancia de cierre del expediente del proceso de contratación y la remitirá a la dependencia encargada del archivo de contratos para su correspondiente archivo. </w:t>
      </w:r>
      <w:r w:rsidRPr="00B36286">
        <w:rPr>
          <w:rFonts w:ascii="Arial Narrow" w:hAnsi="Arial Narrow" w:cs="Arial"/>
          <w:b/>
          <w:lang w:val="es-MX"/>
        </w:rPr>
        <w:t xml:space="preserve">CLAUSULA DECIMA PRIMERA: </w:t>
      </w:r>
      <w:r w:rsidRPr="00B36286">
        <w:rPr>
          <w:rFonts w:ascii="Arial Narrow" w:hAnsi="Arial Narrow" w:cs="Arial"/>
          <w:b/>
        </w:rPr>
        <w:t>INFORMACIÓN TRIBUTARIA.</w:t>
      </w:r>
      <w:r w:rsidRPr="00B36286">
        <w:rPr>
          <w:rFonts w:ascii="Arial Narrow" w:hAnsi="Arial Narrow" w:cs="Arial"/>
        </w:rPr>
        <w:t xml:space="preserve">- El CONTRATISTA se obliga a diligenciar, a la firma del presente contrato, el formulario dispuesto por el INSTITUTO para aplicación de Retención en la Fuente, Impuesto de Industria y Comercio (ICA), e Impuesto al Valor Agregado (IVA). </w:t>
      </w:r>
      <w:r w:rsidRPr="00B36286">
        <w:rPr>
          <w:rFonts w:ascii="Arial Narrow" w:hAnsi="Arial Narrow" w:cs="Arial"/>
          <w:b/>
        </w:rPr>
        <w:t xml:space="preserve">CLAUSULA DECIMA SEGUNDA: CONDICIONES GENERALES DEL CONTRATO.- </w:t>
      </w:r>
      <w:r w:rsidRPr="00B36286">
        <w:rPr>
          <w:rFonts w:ascii="Arial Narrow" w:hAnsi="Arial Narrow" w:cs="Arial"/>
        </w:rPr>
        <w:t xml:space="preserve">Las disposiciones contenidas en el capítulo denominado CONDICIONES GENERALES DEL CONTRATO del Pliego de condiciones del proceso de Selección Abreviada, hacen parte integrante del presente documento. </w:t>
      </w:r>
      <w:r w:rsidRPr="00B36286">
        <w:rPr>
          <w:rFonts w:ascii="Arial Narrow" w:hAnsi="Arial Narrow" w:cs="Arial"/>
          <w:b/>
        </w:rPr>
        <w:t>CLAUSULA DECIMA TERCERA: PERFECCIONAMIENTO, LEGALIZACIÓN Y EJECUCION</w:t>
      </w:r>
      <w:r w:rsidRPr="00B36286">
        <w:rPr>
          <w:rFonts w:ascii="Arial Narrow" w:hAnsi="Arial Narrow" w:cs="Arial"/>
        </w:rPr>
        <w:t>.</w:t>
      </w:r>
      <w:r w:rsidRPr="00B36286">
        <w:rPr>
          <w:rFonts w:ascii="Arial Narrow" w:hAnsi="Arial Narrow" w:cs="Arial"/>
        </w:rPr>
        <w:noBreakHyphen/>
        <w:t xml:space="preserve"> El presente contrato se perfecciona con la suscripción por las partes. Para su legalización y ejecución se requiere de la expedición del respectivo registro presupuestal por el Grupo de Presupuesto de la Subdirección Financiera del INSTITUTO y la aprobación de la Garantía Única y del Seguro de que tratan las cláusulas correspondientes del presente Contrato. Para constancia se firma en Bogotá D. C.,</w:t>
      </w:r>
    </w:p>
    <w:p w14:paraId="484EA52A" w14:textId="77777777" w:rsidR="00B062EB" w:rsidRPr="00B36286" w:rsidRDefault="00B062EB" w:rsidP="00B36286">
      <w:pPr>
        <w:spacing w:after="0" w:line="240" w:lineRule="auto"/>
        <w:jc w:val="both"/>
        <w:rPr>
          <w:rFonts w:ascii="Arial Narrow" w:hAnsi="Arial Narrow" w:cs="Arial"/>
          <w:spacing w:val="-3"/>
        </w:rPr>
      </w:pPr>
    </w:p>
    <w:p w14:paraId="0C232144" w14:textId="77777777" w:rsidR="00B062EB" w:rsidRPr="00B36286" w:rsidRDefault="00B062EB" w:rsidP="00B36286">
      <w:pPr>
        <w:pStyle w:val="Textoindependiente3"/>
        <w:spacing w:after="0" w:line="240" w:lineRule="auto"/>
        <w:ind w:left="567"/>
        <w:jc w:val="both"/>
        <w:rPr>
          <w:rFonts w:ascii="Arial Narrow" w:hAnsi="Arial Narrow" w:cs="Arial"/>
          <w:b/>
          <w:spacing w:val="-3"/>
          <w:sz w:val="22"/>
          <w:szCs w:val="22"/>
          <w:lang w:val="es-ES"/>
        </w:rPr>
      </w:pPr>
      <w:r w:rsidRPr="00B36286">
        <w:rPr>
          <w:rFonts w:ascii="Arial Narrow" w:hAnsi="Arial Narrow" w:cs="Arial"/>
          <w:b/>
          <w:spacing w:val="-3"/>
          <w:sz w:val="22"/>
          <w:szCs w:val="22"/>
          <w:lang w:val="es-ES"/>
        </w:rPr>
        <w:t xml:space="preserve">POR EL INSTITUTO: </w:t>
      </w:r>
    </w:p>
    <w:p w14:paraId="3ABFDB7C" w14:textId="77777777" w:rsidR="00B062EB" w:rsidRPr="00B36286" w:rsidRDefault="00B062EB" w:rsidP="00B36286">
      <w:pPr>
        <w:pStyle w:val="MARITZA6"/>
        <w:widowControl/>
        <w:tabs>
          <w:tab w:val="clear" w:pos="-720"/>
          <w:tab w:val="clear" w:pos="0"/>
        </w:tabs>
        <w:suppressAutoHyphens w:val="0"/>
        <w:ind w:left="567"/>
        <w:jc w:val="both"/>
        <w:rPr>
          <w:rFonts w:ascii="Arial Narrow" w:hAnsi="Arial Narrow" w:cs="Arial"/>
          <w:sz w:val="22"/>
          <w:szCs w:val="22"/>
        </w:rPr>
      </w:pPr>
      <w:r w:rsidRPr="00B36286">
        <w:rPr>
          <w:rFonts w:ascii="Arial Narrow" w:hAnsi="Arial Narrow" w:cs="Arial"/>
          <w:sz w:val="22"/>
          <w:szCs w:val="22"/>
        </w:rPr>
        <w:t>__________________</w:t>
      </w:r>
    </w:p>
    <w:p w14:paraId="6D53FD36" w14:textId="77777777" w:rsidR="00B062EB" w:rsidRPr="00B36286" w:rsidRDefault="00B062EB" w:rsidP="00B36286">
      <w:pPr>
        <w:pStyle w:val="MARITZA6"/>
        <w:widowControl/>
        <w:tabs>
          <w:tab w:val="clear" w:pos="-720"/>
          <w:tab w:val="clear" w:pos="0"/>
        </w:tabs>
        <w:suppressAutoHyphens w:val="0"/>
        <w:ind w:left="567"/>
        <w:jc w:val="both"/>
        <w:rPr>
          <w:rFonts w:ascii="Arial Narrow" w:hAnsi="Arial Narrow" w:cs="Arial"/>
          <w:b w:val="0"/>
          <w:bCs/>
          <w:sz w:val="22"/>
          <w:szCs w:val="22"/>
        </w:rPr>
      </w:pPr>
      <w:r w:rsidRPr="00B36286">
        <w:rPr>
          <w:rFonts w:ascii="Arial Narrow" w:hAnsi="Arial Narrow" w:cs="Arial"/>
          <w:b w:val="0"/>
          <w:bCs/>
          <w:sz w:val="22"/>
          <w:szCs w:val="22"/>
        </w:rPr>
        <w:t>________________________</w:t>
      </w:r>
    </w:p>
    <w:p w14:paraId="4A25E04D" w14:textId="77777777" w:rsidR="00B062EB" w:rsidRPr="00B36286" w:rsidRDefault="00B062EB" w:rsidP="00B36286">
      <w:pPr>
        <w:spacing w:after="0" w:line="240" w:lineRule="auto"/>
        <w:ind w:left="567"/>
        <w:jc w:val="both"/>
        <w:rPr>
          <w:rFonts w:ascii="Arial Narrow" w:hAnsi="Arial Narrow" w:cs="Arial"/>
          <w:spacing w:val="-3"/>
        </w:rPr>
      </w:pPr>
    </w:p>
    <w:p w14:paraId="2A1AC22A" w14:textId="77777777" w:rsidR="00B062EB" w:rsidRPr="00B36286" w:rsidRDefault="00B062EB" w:rsidP="00B36286">
      <w:pPr>
        <w:spacing w:after="0" w:line="240" w:lineRule="auto"/>
        <w:ind w:left="567"/>
        <w:jc w:val="both"/>
        <w:rPr>
          <w:rFonts w:ascii="Arial Narrow" w:hAnsi="Arial Narrow" w:cs="Arial"/>
          <w:b/>
          <w:spacing w:val="-3"/>
        </w:rPr>
      </w:pPr>
      <w:r w:rsidRPr="00B36286">
        <w:rPr>
          <w:rFonts w:ascii="Arial Narrow" w:hAnsi="Arial Narrow" w:cs="Arial"/>
          <w:b/>
          <w:spacing w:val="-3"/>
        </w:rPr>
        <w:t>POR EL CONTRATISTA:</w:t>
      </w:r>
    </w:p>
    <w:p w14:paraId="5F979714" w14:textId="77777777" w:rsidR="00B062EB" w:rsidRPr="00B36286" w:rsidRDefault="00B062EB" w:rsidP="00B36286">
      <w:pPr>
        <w:spacing w:after="0" w:line="240" w:lineRule="auto"/>
        <w:ind w:left="567"/>
        <w:jc w:val="both"/>
        <w:rPr>
          <w:rFonts w:ascii="Arial Narrow" w:hAnsi="Arial Narrow" w:cs="Arial"/>
          <w:b/>
          <w:spacing w:val="-3"/>
        </w:rPr>
      </w:pPr>
      <w:r w:rsidRPr="00B36286">
        <w:rPr>
          <w:rFonts w:ascii="Arial Narrow" w:hAnsi="Arial Narrow" w:cs="Arial"/>
          <w:b/>
          <w:spacing w:val="-3"/>
        </w:rPr>
        <w:t>________________________</w:t>
      </w:r>
    </w:p>
    <w:p w14:paraId="558BC197" w14:textId="77777777" w:rsidR="00B062EB" w:rsidRPr="00B36286" w:rsidRDefault="00B062EB" w:rsidP="00B36286">
      <w:pPr>
        <w:spacing w:after="0" w:line="240" w:lineRule="auto"/>
        <w:ind w:left="567"/>
        <w:jc w:val="both"/>
        <w:rPr>
          <w:rFonts w:ascii="Arial Narrow" w:hAnsi="Arial Narrow" w:cs="Arial"/>
          <w:spacing w:val="-3"/>
        </w:rPr>
      </w:pPr>
      <w:r w:rsidRPr="00B36286">
        <w:rPr>
          <w:rFonts w:ascii="Arial Narrow" w:hAnsi="Arial Narrow" w:cs="Arial"/>
          <w:spacing w:val="-3"/>
        </w:rPr>
        <w:t xml:space="preserve">Representante </w:t>
      </w:r>
    </w:p>
    <w:p w14:paraId="6D8EAA33" w14:textId="77777777" w:rsidR="00B062EB" w:rsidRPr="00B36286" w:rsidRDefault="00B062EB" w:rsidP="00B36286">
      <w:pPr>
        <w:spacing w:after="0" w:line="240" w:lineRule="auto"/>
        <w:ind w:left="567"/>
        <w:jc w:val="both"/>
        <w:rPr>
          <w:rFonts w:ascii="Arial Narrow" w:hAnsi="Arial Narrow" w:cs="Arial"/>
          <w:spacing w:val="-3"/>
        </w:rPr>
      </w:pPr>
      <w:r w:rsidRPr="00B36286">
        <w:rPr>
          <w:rFonts w:ascii="Arial Narrow" w:hAnsi="Arial Narrow" w:cs="Arial"/>
          <w:spacing w:val="-3"/>
        </w:rPr>
        <w:t>CONSORCIO ________</w:t>
      </w:r>
    </w:p>
    <w:p w14:paraId="15245965" w14:textId="77777777" w:rsidR="00B062EB" w:rsidRPr="00B36286" w:rsidRDefault="00B062EB" w:rsidP="00B36286">
      <w:pPr>
        <w:spacing w:after="0" w:line="240" w:lineRule="auto"/>
        <w:ind w:left="567"/>
        <w:jc w:val="both"/>
        <w:rPr>
          <w:rFonts w:ascii="Arial Narrow" w:hAnsi="Arial Narrow" w:cs="Arial"/>
          <w:spacing w:val="-3"/>
        </w:rPr>
      </w:pPr>
      <w:r w:rsidRPr="00B36286">
        <w:rPr>
          <w:rFonts w:ascii="Arial Narrow" w:hAnsi="Arial Narrow" w:cs="Arial"/>
          <w:spacing w:val="-3"/>
        </w:rPr>
        <w:t>Elaboró: (Indicar nombres y apellidos de quien elabora la minuta)</w:t>
      </w:r>
    </w:p>
    <w:p w14:paraId="2E863CB4" w14:textId="77777777" w:rsidR="00F64B6E" w:rsidRPr="00B36286" w:rsidRDefault="00F64B6E" w:rsidP="00B36286">
      <w:pPr>
        <w:spacing w:after="0" w:line="240" w:lineRule="auto"/>
        <w:ind w:left="567"/>
        <w:jc w:val="both"/>
        <w:rPr>
          <w:rFonts w:ascii="Arial Narrow" w:hAnsi="Arial Narrow" w:cs="Arial"/>
          <w:spacing w:val="-3"/>
        </w:rPr>
      </w:pPr>
    </w:p>
    <w:p w14:paraId="6ED38407" w14:textId="4593381B" w:rsidR="00B062EB" w:rsidRPr="00122A1B" w:rsidRDefault="00B062EB" w:rsidP="00B36286">
      <w:pPr>
        <w:spacing w:after="0" w:line="240" w:lineRule="auto"/>
        <w:ind w:left="567"/>
        <w:jc w:val="center"/>
        <w:rPr>
          <w:rFonts w:ascii="Arial Narrow" w:hAnsi="Arial Narrow" w:cs="Arial"/>
          <w:spacing w:val="-3"/>
          <w:sz w:val="16"/>
          <w:szCs w:val="16"/>
        </w:rPr>
      </w:pPr>
      <w:r w:rsidRPr="00B36286">
        <w:rPr>
          <w:rFonts w:ascii="Arial Narrow" w:hAnsi="Arial Narrow" w:cs="Arial"/>
          <w:spacing w:val="-3"/>
          <w:sz w:val="16"/>
          <w:szCs w:val="16"/>
        </w:rPr>
        <w:t>(ESTA MINUTA ES SOLO UN MODELO RAZON POR LA QUE PODRÁ SER MODIFICADA SEGÚN EL CONTENIDO DEL PLIEGO DE CONDICIONES, SUS ADENDAS)</w:t>
      </w:r>
    </w:p>
    <w:sectPr w:rsidR="00B062EB" w:rsidRPr="00122A1B" w:rsidSect="00A420C8">
      <w:headerReference w:type="default" r:id="rId56"/>
      <w:pgSz w:w="12240" w:h="15840" w:code="1"/>
      <w:pgMar w:top="357" w:right="1134" w:bottom="79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35CD3" w14:textId="77777777" w:rsidR="006A4AF5" w:rsidRDefault="006A4AF5" w:rsidP="0035769E">
      <w:pPr>
        <w:spacing w:after="0" w:line="240" w:lineRule="auto"/>
      </w:pPr>
      <w:r>
        <w:separator/>
      </w:r>
    </w:p>
  </w:endnote>
  <w:endnote w:type="continuationSeparator" w:id="0">
    <w:p w14:paraId="05AB993A" w14:textId="77777777" w:rsidR="006A4AF5" w:rsidRDefault="006A4AF5" w:rsidP="0035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80"/>
    <w:family w:val="auto"/>
    <w:notTrueType/>
    <w:pitch w:val="default"/>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Arial (W1)">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HelveticaNeue-Light">
    <w:altName w:val="MS Mincho"/>
    <w:panose1 w:val="00000000000000000000"/>
    <w:charset w:val="80"/>
    <w:family w:val="auto"/>
    <w:notTrueType/>
    <w:pitch w:val="default"/>
    <w:sig w:usb0="00000001" w:usb1="08070000" w:usb2="00000010" w:usb3="00000000" w:csb0="00020000" w:csb1="00000000"/>
  </w:font>
  <w:font w:name="inherit">
    <w:altName w:val="Times New Roman"/>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CD8BB" w14:textId="77777777" w:rsidR="006A4AF5" w:rsidRDefault="006A4AF5" w:rsidP="0035769E">
      <w:pPr>
        <w:spacing w:after="0" w:line="240" w:lineRule="auto"/>
      </w:pPr>
      <w:r>
        <w:separator/>
      </w:r>
    </w:p>
  </w:footnote>
  <w:footnote w:type="continuationSeparator" w:id="0">
    <w:p w14:paraId="0700C7CB" w14:textId="77777777" w:rsidR="006A4AF5" w:rsidRDefault="006A4AF5" w:rsidP="0035769E">
      <w:pPr>
        <w:spacing w:after="0" w:line="240" w:lineRule="auto"/>
      </w:pPr>
      <w:r>
        <w:continuationSeparator/>
      </w:r>
    </w:p>
  </w:footnote>
  <w:footnote w:id="1">
    <w:p w14:paraId="5FBBAB2D" w14:textId="77777777" w:rsidR="00D7203F" w:rsidRPr="007A772B" w:rsidRDefault="00D7203F" w:rsidP="00843E1B">
      <w:pPr>
        <w:pStyle w:val="Textonotapie"/>
        <w:jc w:val="both"/>
        <w:rPr>
          <w:rFonts w:ascii="Arial Narrow" w:hAnsi="Arial Narrow"/>
          <w:sz w:val="16"/>
          <w:szCs w:val="16"/>
          <w:lang w:val="es-CO"/>
        </w:rPr>
      </w:pPr>
      <w:r w:rsidRPr="007A772B">
        <w:rPr>
          <w:rStyle w:val="Refdenotaalpie"/>
          <w:rFonts w:ascii="Arial Narrow" w:hAnsi="Arial Narrow"/>
          <w:sz w:val="16"/>
          <w:szCs w:val="16"/>
        </w:rPr>
        <w:footnoteRef/>
      </w:r>
      <w:r w:rsidRPr="007A772B">
        <w:rPr>
          <w:rFonts w:ascii="Arial Narrow" w:hAnsi="Arial Narrow"/>
          <w:sz w:val="16"/>
          <w:szCs w:val="16"/>
        </w:rPr>
        <w:t xml:space="preserve"> </w:t>
      </w:r>
      <w:r w:rsidRPr="007A772B">
        <w:rPr>
          <w:rFonts w:ascii="Arial Narrow" w:hAnsi="Arial Narrow"/>
          <w:sz w:val="16"/>
          <w:szCs w:val="16"/>
          <w:lang w:val="es-CO"/>
        </w:rPr>
        <w:t>CONSEJO DE ESTADO, Sala de lo Contencioso Administrativo, Sección Tercera, Subsección A, Consejero Ponente: Carlos Alberto Zambrano Barrera, 12 de Noviembre de 2014, Radicación 250002326000200201606-01</w:t>
      </w:r>
    </w:p>
    <w:p w14:paraId="3DA2BF34" w14:textId="77777777" w:rsidR="00D7203F" w:rsidRPr="007A772B" w:rsidRDefault="00D7203F" w:rsidP="00843E1B">
      <w:pPr>
        <w:pStyle w:val="Textonotapie"/>
        <w:jc w:val="both"/>
        <w:rPr>
          <w:rFonts w:ascii="Arial Narrow" w:hAnsi="Arial Narrow"/>
          <w:sz w:val="16"/>
          <w:szCs w:val="16"/>
          <w:lang w:val="es-CO"/>
        </w:rPr>
      </w:pPr>
      <w:r w:rsidRPr="007A772B">
        <w:rPr>
          <w:rFonts w:ascii="Arial Narrow" w:hAnsi="Arial Narrow"/>
          <w:sz w:val="16"/>
          <w:szCs w:val="16"/>
          <w:lang w:val="es-CO"/>
        </w:rPr>
        <w:t>CONSEJO DE ESTADO, Sala de lo Contencioso Administrativo, Sección Tercera, Subsección C,. Consejero Ponente: Enrique Gil Botero, 26 de Febrero de 2014,  Numero de Radicado: 13001-23-31-000-1999-00113-01 (25.804).</w:t>
      </w:r>
    </w:p>
  </w:footnote>
  <w:footnote w:id="2">
    <w:p w14:paraId="278E1046" w14:textId="77777777" w:rsidR="00D7203F" w:rsidRPr="000A71A6" w:rsidRDefault="00D7203F" w:rsidP="00843E1B">
      <w:pPr>
        <w:pStyle w:val="Textonotapie"/>
        <w:rPr>
          <w:lang w:val="es-CO"/>
        </w:rPr>
      </w:pPr>
      <w:r w:rsidRPr="000A71A6">
        <w:rPr>
          <w:rStyle w:val="Refdenotaalpie"/>
        </w:rPr>
        <w:footnoteRef/>
      </w:r>
      <w:r w:rsidRPr="000A71A6">
        <w:t xml:space="preserve"> </w:t>
      </w:r>
      <w:r w:rsidRPr="000A71A6">
        <w:rPr>
          <w:rFonts w:ascii="Arial Narrow" w:hAnsi="Arial Narrow"/>
          <w:i/>
          <w:sz w:val="16"/>
          <w:szCs w:val="16"/>
        </w:rPr>
        <w:t>“…el artículo 25 de la Ley 80 enseña que los términos para las diferentes etapas de selección son preclusivo y perentorios. Transcurrido  el tiempo indicado en los pliegos o en la ley para realizar determinada actividad sin que esta se hubiere cumplido, se habrá perdido la oportunidad para efectuarla, por cuanto el término una vez vencido no puede revivirse…” Cfr. CONSEJO DE ESTADO, Sección Tercera, Sentencia de 20 de octubre de 2005, Exp. 14.579.</w:t>
      </w:r>
    </w:p>
  </w:footnote>
  <w:footnote w:id="3">
    <w:p w14:paraId="101313DE" w14:textId="77777777" w:rsidR="00D7203F" w:rsidRPr="003E1A7F" w:rsidRDefault="00D7203F" w:rsidP="00843E1B">
      <w:pPr>
        <w:tabs>
          <w:tab w:val="left" w:pos="284"/>
        </w:tabs>
        <w:spacing w:after="0" w:line="240" w:lineRule="auto"/>
        <w:jc w:val="both"/>
        <w:rPr>
          <w:rFonts w:ascii="Arial Narrow" w:eastAsia="Times New Roman" w:hAnsi="Arial Narrow"/>
          <w:i/>
          <w:sz w:val="16"/>
          <w:szCs w:val="16"/>
          <w:lang w:eastAsia="es-ES"/>
        </w:rPr>
      </w:pPr>
      <w:r w:rsidRPr="000A71A6">
        <w:rPr>
          <w:rStyle w:val="Refdenotaalpie"/>
          <w:rFonts w:ascii="Arial Narrow" w:hAnsi="Arial Narrow"/>
          <w:sz w:val="16"/>
          <w:szCs w:val="16"/>
        </w:rPr>
        <w:footnoteRef/>
      </w:r>
      <w:r w:rsidRPr="000A71A6">
        <w:rPr>
          <w:rFonts w:ascii="Arial Narrow" w:hAnsi="Arial Narrow"/>
          <w:sz w:val="16"/>
          <w:szCs w:val="16"/>
        </w:rPr>
        <w:t xml:space="preserve"> Numeral 6.</w:t>
      </w:r>
      <w:r>
        <w:rPr>
          <w:rFonts w:ascii="Arial Narrow" w:hAnsi="Arial Narrow"/>
          <w:sz w:val="16"/>
          <w:szCs w:val="16"/>
        </w:rPr>
        <w:t>11</w:t>
      </w:r>
      <w:r w:rsidRPr="000A71A6">
        <w:rPr>
          <w:rFonts w:ascii="Arial Narrow" w:hAnsi="Arial Narrow"/>
          <w:sz w:val="16"/>
          <w:szCs w:val="16"/>
        </w:rPr>
        <w:t xml:space="preserve"> CAUSALES DE RECHAZO “(.)</w:t>
      </w:r>
      <w:r w:rsidRPr="000A71A6">
        <w:rPr>
          <w:rFonts w:ascii="Arial Narrow" w:hAnsi="Arial Narrow"/>
          <w:i/>
          <w:sz w:val="16"/>
          <w:szCs w:val="16"/>
        </w:rPr>
        <w:t xml:space="preserve"> </w:t>
      </w:r>
      <w:r w:rsidRPr="000A71A6">
        <w:rPr>
          <w:rFonts w:ascii="Arial Narrow" w:eastAsia="Times New Roman" w:hAnsi="Arial Narrow"/>
          <w:i/>
          <w:sz w:val="16"/>
          <w:szCs w:val="16"/>
          <w:lang w:eastAsia="es-ES"/>
        </w:rPr>
        <w:t>Cuando al proponente se le haya requerido con el propósito de subsanar o aclarar un documento de la propuesta y no lo efectúe dentro del plazo indicado o no lo realice correctamente o de acuerdo con lo solicitado, siempre que la subsanabilidad requerida sea necesaria para cumplir un requisito habilitante (.)”.</w:t>
      </w:r>
    </w:p>
    <w:p w14:paraId="46EDD53C" w14:textId="77777777" w:rsidR="00D7203F" w:rsidRPr="007D3B82" w:rsidRDefault="00D7203F" w:rsidP="00843E1B">
      <w:pPr>
        <w:pStyle w:val="Textonotapie"/>
        <w:rPr>
          <w:lang w:val="es-CO"/>
        </w:rPr>
      </w:pPr>
    </w:p>
  </w:footnote>
  <w:footnote w:id="4">
    <w:p w14:paraId="2D1A315F" w14:textId="77777777" w:rsidR="00D7203F" w:rsidRPr="00D81042" w:rsidRDefault="00D7203F" w:rsidP="00843E1B">
      <w:pPr>
        <w:pStyle w:val="Textonotapie"/>
        <w:rPr>
          <w:rFonts w:ascii="Arial Narrow" w:hAnsi="Arial Narrow"/>
          <w:sz w:val="18"/>
          <w:szCs w:val="18"/>
          <w:lang w:val="es-CO"/>
        </w:rPr>
      </w:pPr>
      <w:r w:rsidRPr="00D81042">
        <w:rPr>
          <w:rStyle w:val="Refdenotaalpie"/>
          <w:rFonts w:ascii="Arial Narrow" w:hAnsi="Arial Narrow"/>
          <w:sz w:val="18"/>
          <w:szCs w:val="18"/>
        </w:rPr>
        <w:footnoteRef/>
      </w:r>
      <w:r w:rsidRPr="00D81042">
        <w:rPr>
          <w:rFonts w:ascii="Arial Narrow" w:hAnsi="Arial Narrow"/>
          <w:sz w:val="18"/>
          <w:szCs w:val="18"/>
        </w:rPr>
        <w:t xml:space="preserve"> </w:t>
      </w:r>
      <w:r w:rsidRPr="00D81042">
        <w:rPr>
          <w:rFonts w:ascii="Arial Narrow" w:hAnsi="Arial Narrow"/>
          <w:sz w:val="18"/>
          <w:szCs w:val="18"/>
          <w:lang w:val="es-CO"/>
        </w:rPr>
        <w:t>Consejo de Estado, sala de lo Contencioso Administrativo, Sección Tercera, Subsección C, Consejero Ponente: Enrique Gil Botero, Bogotá 2011, Expediente: 961657.</w:t>
      </w:r>
    </w:p>
  </w:footnote>
  <w:footnote w:id="5">
    <w:p w14:paraId="60E4C36E" w14:textId="77777777" w:rsidR="00D7203F" w:rsidRDefault="00D7203F" w:rsidP="00531CAC">
      <w:pPr>
        <w:autoSpaceDE w:val="0"/>
        <w:autoSpaceDN w:val="0"/>
        <w:spacing w:after="0" w:line="240" w:lineRule="auto"/>
        <w:jc w:val="both"/>
        <w:rPr>
          <w:rFonts w:ascii="Arial Narrow" w:hAnsi="Arial Narrow"/>
          <w:sz w:val="20"/>
          <w:szCs w:val="20"/>
          <w:lang w:eastAsia="es-CO"/>
        </w:rPr>
      </w:pPr>
      <w:r>
        <w:rPr>
          <w:rStyle w:val="Refdenotaalpie"/>
        </w:rPr>
        <w:t>[1]</w:t>
      </w:r>
      <w:r>
        <w:t xml:space="preserve"> Tomado de </w:t>
      </w:r>
      <w:r>
        <w:rPr>
          <w:rFonts w:ascii="Arial Narrow" w:hAnsi="Arial Narrow"/>
          <w:sz w:val="20"/>
          <w:szCs w:val="20"/>
        </w:rPr>
        <w:t>Colombia Compra Eficiente recuerda a las Entidades Estatales la imposibilidad de aplicar los numerales 2 y 3 del artículo 2.2.1.1.2.2.9. del Decreto 1082 de 2015 cuando en la evaluación de las ofertas sea aplicable</w:t>
      </w:r>
    </w:p>
    <w:p w14:paraId="432A3C76" w14:textId="77777777" w:rsidR="00D7203F" w:rsidRDefault="00D7203F" w:rsidP="00531CAC">
      <w:pPr>
        <w:autoSpaceDE w:val="0"/>
        <w:autoSpaceDN w:val="0"/>
        <w:spacing w:after="0" w:line="240" w:lineRule="auto"/>
        <w:jc w:val="both"/>
        <w:rPr>
          <w:rFonts w:ascii="Arial Narrow" w:hAnsi="Arial Narrow"/>
          <w:sz w:val="20"/>
          <w:szCs w:val="20"/>
        </w:rPr>
      </w:pPr>
      <w:r>
        <w:rPr>
          <w:rFonts w:ascii="Arial Narrow" w:hAnsi="Arial Narrow"/>
          <w:sz w:val="20"/>
          <w:szCs w:val="20"/>
        </w:rPr>
        <w:t>un Acuerdo Comercial. Ver Manual para el manejo de los incentivos en Procesos de Contratación, disponible en</w:t>
      </w:r>
    </w:p>
    <w:p w14:paraId="465E4B1E" w14:textId="77777777" w:rsidR="00D7203F" w:rsidRDefault="00D7203F" w:rsidP="00531CAC">
      <w:pPr>
        <w:autoSpaceDE w:val="0"/>
        <w:autoSpaceDN w:val="0"/>
        <w:spacing w:after="0" w:line="240" w:lineRule="auto"/>
        <w:jc w:val="both"/>
        <w:rPr>
          <w:rFonts w:ascii="Arial Narrow" w:hAnsi="Arial Narrow"/>
          <w:sz w:val="20"/>
          <w:szCs w:val="20"/>
        </w:rPr>
      </w:pPr>
      <w:r>
        <w:rPr>
          <w:rFonts w:ascii="Arial Narrow" w:hAnsi="Arial Narrow"/>
          <w:sz w:val="20"/>
          <w:szCs w:val="20"/>
        </w:rPr>
        <w:t>la página web de Colombia Compra Eficiente (http://www.colombiacompra.gov.co/sites/cce_public/files/cce_</w:t>
      </w:r>
    </w:p>
    <w:p w14:paraId="2A7485FB" w14:textId="77777777" w:rsidR="00D7203F" w:rsidRDefault="00D7203F" w:rsidP="00531CAC">
      <w:pPr>
        <w:pStyle w:val="Textonotapie"/>
        <w:jc w:val="both"/>
        <w:rPr>
          <w:rFonts w:ascii="Arial Narrow" w:hAnsi="Arial Narrow"/>
        </w:rPr>
      </w:pPr>
      <w:r>
        <w:rPr>
          <w:rFonts w:ascii="Arial Narrow" w:hAnsi="Arial Narrow"/>
        </w:rPr>
        <w:t>documents/20141215_manualincentivos_publicacion.pdf)</w:t>
      </w:r>
    </w:p>
  </w:footnote>
  <w:footnote w:id="6">
    <w:p w14:paraId="5344BDFB" w14:textId="77777777" w:rsidR="00D7203F" w:rsidRDefault="00D7203F" w:rsidP="00531CAC">
      <w:pPr>
        <w:pStyle w:val="Textonotapie"/>
        <w:rPr>
          <w:rFonts w:ascii="Calibri" w:hAnsi="Calibri"/>
          <w:sz w:val="22"/>
          <w:szCs w:val="22"/>
        </w:rPr>
      </w:pPr>
      <w:r>
        <w:rPr>
          <w:rStyle w:val="Refdenotaalpie"/>
        </w:rPr>
        <w:t>[2]</w:t>
      </w:r>
      <w:hyperlink r:id="rId1" w:history="1">
        <w:r>
          <w:rPr>
            <w:rStyle w:val="Hipervnculo"/>
          </w:rPr>
          <w:t>http://www.colombiacompra.gov.co/sites/cce_public/files/cce_documentos/cce_manual_acuerdos_comerciales_web_0.pdf</w:t>
        </w:r>
      </w:hyperlink>
      <w:r>
        <w:t>, pág 19 y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Borders>
        <w:bottom w:val="thinThickSmallGap" w:sz="12" w:space="0" w:color="auto"/>
      </w:tblBorders>
      <w:tblLayout w:type="fixed"/>
      <w:tblLook w:val="01E0" w:firstRow="1" w:lastRow="1" w:firstColumn="1" w:lastColumn="1" w:noHBand="0" w:noVBand="0"/>
    </w:tblPr>
    <w:tblGrid>
      <w:gridCol w:w="1881"/>
      <w:gridCol w:w="5643"/>
      <w:gridCol w:w="1881"/>
    </w:tblGrid>
    <w:tr w:rsidR="00D7203F" w:rsidRPr="007D7FE1" w14:paraId="60740A57" w14:textId="77777777" w:rsidTr="00FE5AED">
      <w:trPr>
        <w:trHeight w:hRule="exact" w:val="1160"/>
        <w:jc w:val="center"/>
      </w:trPr>
      <w:tc>
        <w:tcPr>
          <w:tcW w:w="1000" w:type="pct"/>
          <w:tcBorders>
            <w:bottom w:val="thinThickSmallGap" w:sz="12" w:space="0" w:color="auto"/>
          </w:tcBorders>
          <w:vAlign w:val="center"/>
        </w:tcPr>
        <w:p w14:paraId="49A57F93" w14:textId="77777777" w:rsidR="00D7203F" w:rsidRPr="007D7FE1" w:rsidRDefault="00D7203F" w:rsidP="00FE5AED">
          <w:pPr>
            <w:spacing w:after="0"/>
            <w:jc w:val="center"/>
            <w:rPr>
              <w:rFonts w:ascii="Arial Narrow" w:hAnsi="Arial Narrow"/>
              <w:sz w:val="20"/>
              <w:szCs w:val="20"/>
            </w:rPr>
          </w:pPr>
          <w:r w:rsidRPr="007D7FE1">
            <w:rPr>
              <w:noProof/>
              <w:sz w:val="20"/>
              <w:szCs w:val="20"/>
              <w:lang w:eastAsia="es-CO"/>
            </w:rPr>
            <w:drawing>
              <wp:inline distT="0" distB="0" distL="0" distR="0" wp14:anchorId="7FB72477" wp14:editId="2FFEDEF2">
                <wp:extent cx="496570" cy="579755"/>
                <wp:effectExtent l="0" t="0" r="0" b="0"/>
                <wp:docPr id="11"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570" cy="579755"/>
                        </a:xfrm>
                        <a:prstGeom prst="rect">
                          <a:avLst/>
                        </a:prstGeom>
                        <a:noFill/>
                        <a:ln>
                          <a:noFill/>
                        </a:ln>
                      </pic:spPr>
                    </pic:pic>
                  </a:graphicData>
                </a:graphic>
              </wp:inline>
            </w:drawing>
          </w:r>
        </w:p>
      </w:tc>
      <w:tc>
        <w:tcPr>
          <w:tcW w:w="3000" w:type="pct"/>
          <w:tcBorders>
            <w:bottom w:val="thinThickSmallGap" w:sz="12" w:space="0" w:color="auto"/>
          </w:tcBorders>
          <w:vAlign w:val="center"/>
        </w:tcPr>
        <w:p w14:paraId="6D1C116D" w14:textId="77777777" w:rsidR="00D7203F" w:rsidRPr="007D7FE1" w:rsidRDefault="00D7203F" w:rsidP="00C16196">
          <w:pPr>
            <w:pStyle w:val="InviasNormal"/>
            <w:spacing w:before="0" w:after="0"/>
            <w:jc w:val="center"/>
            <w:rPr>
              <w:rFonts w:cs="Arial"/>
              <w:sz w:val="18"/>
              <w:szCs w:val="18"/>
              <w:lang w:val="es-CO"/>
            </w:rPr>
          </w:pPr>
          <w:r w:rsidRPr="007D7FE1">
            <w:rPr>
              <w:rFonts w:cs="Arial"/>
              <w:sz w:val="18"/>
              <w:szCs w:val="18"/>
            </w:rPr>
            <w:t xml:space="preserve">SELECCIÓN ABREVIADA </w:t>
          </w:r>
          <w:r w:rsidRPr="007D7FE1">
            <w:rPr>
              <w:rFonts w:cs="Arial"/>
              <w:sz w:val="18"/>
              <w:szCs w:val="18"/>
              <w:lang w:val="es-CO"/>
            </w:rPr>
            <w:t>SUBASTA INVERS</w:t>
          </w:r>
          <w:r>
            <w:rPr>
              <w:rFonts w:cs="Arial"/>
              <w:sz w:val="18"/>
              <w:szCs w:val="18"/>
              <w:lang w:val="es-CO"/>
            </w:rPr>
            <w:t>A PRESENCIAL</w:t>
          </w:r>
        </w:p>
        <w:p w14:paraId="68D5796F" w14:textId="7A910B2A" w:rsidR="00D7203F" w:rsidRDefault="006B105E" w:rsidP="00C16196">
          <w:pPr>
            <w:spacing w:line="240" w:lineRule="auto"/>
            <w:jc w:val="center"/>
            <w:rPr>
              <w:rFonts w:ascii="Arial Narrow" w:hAnsi="Arial Narrow" w:cs="Arial"/>
              <w:sz w:val="18"/>
              <w:szCs w:val="18"/>
              <w:lang w:eastAsia="es-ES"/>
            </w:rPr>
          </w:pPr>
          <w:r w:rsidRPr="006B105E">
            <w:rPr>
              <w:rFonts w:ascii="Arial Narrow" w:hAnsi="Arial Narrow" w:cs="Arial"/>
              <w:sz w:val="18"/>
              <w:szCs w:val="18"/>
              <w:lang w:eastAsia="es-ES"/>
            </w:rPr>
            <w:t>SA-SIP-DT-SEI-009-2019</w:t>
          </w:r>
        </w:p>
        <w:p w14:paraId="60A07475" w14:textId="77777777" w:rsidR="00D7203F" w:rsidRPr="007D7FE1" w:rsidRDefault="00D7203F" w:rsidP="00C16196">
          <w:pPr>
            <w:spacing w:line="240" w:lineRule="auto"/>
            <w:jc w:val="center"/>
            <w:rPr>
              <w:rFonts w:ascii="Arial Narrow" w:hAnsi="Arial Narrow" w:cs="Arial"/>
              <w:sz w:val="18"/>
              <w:szCs w:val="18"/>
            </w:rPr>
          </w:pPr>
          <w:r>
            <w:rPr>
              <w:rFonts w:ascii="Arial Narrow" w:hAnsi="Arial Narrow" w:cs="Arial"/>
              <w:sz w:val="18"/>
              <w:szCs w:val="18"/>
            </w:rPr>
            <w:t>Proyecto de Pliego de c</w:t>
          </w:r>
          <w:r w:rsidRPr="007D7FE1">
            <w:rPr>
              <w:rFonts w:ascii="Arial Narrow" w:hAnsi="Arial Narrow" w:cs="Arial"/>
              <w:sz w:val="18"/>
              <w:szCs w:val="18"/>
            </w:rPr>
            <w:t>ondiciones</w:t>
          </w:r>
        </w:p>
        <w:p w14:paraId="06A0A43E" w14:textId="77777777" w:rsidR="00D7203F" w:rsidRPr="007D7FE1" w:rsidRDefault="00D7203F" w:rsidP="00531C25">
          <w:pPr>
            <w:tabs>
              <w:tab w:val="left" w:pos="5670"/>
            </w:tabs>
            <w:spacing w:after="0"/>
            <w:jc w:val="center"/>
            <w:rPr>
              <w:rFonts w:ascii="Arial Narrow" w:hAnsi="Arial Narrow"/>
              <w:sz w:val="20"/>
              <w:szCs w:val="20"/>
            </w:rPr>
          </w:pPr>
        </w:p>
      </w:tc>
      <w:tc>
        <w:tcPr>
          <w:tcW w:w="1000" w:type="pct"/>
          <w:tcBorders>
            <w:bottom w:val="thinThickSmallGap" w:sz="12" w:space="0" w:color="auto"/>
          </w:tcBorders>
          <w:vAlign w:val="center"/>
        </w:tcPr>
        <w:p w14:paraId="5BC99C0A" w14:textId="77777777" w:rsidR="00D7203F" w:rsidRPr="00F4639C" w:rsidRDefault="00D7203F" w:rsidP="00FE5AED">
          <w:pPr>
            <w:spacing w:after="0"/>
            <w:jc w:val="center"/>
            <w:rPr>
              <w:rFonts w:ascii="Arial Narrow" w:hAnsi="Arial Narrow"/>
              <w:sz w:val="20"/>
              <w:szCs w:val="20"/>
            </w:rPr>
          </w:pPr>
          <w:r w:rsidRPr="00F4639C">
            <w:rPr>
              <w:rFonts w:ascii="Arial Narrow" w:hAnsi="Arial Narrow"/>
              <w:sz w:val="20"/>
              <w:szCs w:val="20"/>
            </w:rPr>
            <w:fldChar w:fldCharType="begin"/>
          </w:r>
          <w:r w:rsidRPr="00F4639C">
            <w:rPr>
              <w:rFonts w:ascii="Arial Narrow" w:hAnsi="Arial Narrow"/>
              <w:sz w:val="20"/>
              <w:szCs w:val="20"/>
            </w:rPr>
            <w:instrText xml:space="preserve"> </w:instrText>
          </w:r>
          <w:r>
            <w:rPr>
              <w:rFonts w:ascii="Arial Narrow" w:hAnsi="Arial Narrow"/>
              <w:sz w:val="20"/>
              <w:szCs w:val="20"/>
            </w:rPr>
            <w:instrText>PAGE</w:instrText>
          </w:r>
          <w:r w:rsidRPr="00F4639C">
            <w:rPr>
              <w:rFonts w:ascii="Arial Narrow" w:hAnsi="Arial Narrow"/>
              <w:sz w:val="20"/>
              <w:szCs w:val="20"/>
            </w:rPr>
            <w:instrText xml:space="preserve">   \* MERGEFORMAT </w:instrText>
          </w:r>
          <w:r w:rsidRPr="00F4639C">
            <w:rPr>
              <w:rFonts w:ascii="Arial Narrow" w:hAnsi="Arial Narrow"/>
              <w:sz w:val="20"/>
              <w:szCs w:val="20"/>
            </w:rPr>
            <w:fldChar w:fldCharType="separate"/>
          </w:r>
          <w:r>
            <w:rPr>
              <w:rFonts w:ascii="Arial Narrow" w:hAnsi="Arial Narrow"/>
              <w:noProof/>
              <w:sz w:val="20"/>
              <w:szCs w:val="20"/>
            </w:rPr>
            <w:t>47</w:t>
          </w:r>
          <w:r w:rsidRPr="00F4639C">
            <w:rPr>
              <w:rFonts w:ascii="Arial Narrow" w:hAnsi="Arial Narrow"/>
              <w:sz w:val="20"/>
              <w:szCs w:val="20"/>
            </w:rPr>
            <w:fldChar w:fldCharType="end"/>
          </w:r>
          <w:r w:rsidRPr="00F4639C">
            <w:rPr>
              <w:rFonts w:ascii="Arial Narrow" w:hAnsi="Arial Narrow"/>
              <w:sz w:val="20"/>
              <w:szCs w:val="20"/>
            </w:rPr>
            <w:t xml:space="preserve"> de </w:t>
          </w:r>
          <w:r w:rsidRPr="00F4639C">
            <w:rPr>
              <w:rFonts w:ascii="Arial Narrow" w:hAnsi="Arial Narrow"/>
              <w:sz w:val="20"/>
              <w:szCs w:val="20"/>
            </w:rPr>
            <w:fldChar w:fldCharType="begin"/>
          </w:r>
          <w:r w:rsidRPr="00F4639C">
            <w:rPr>
              <w:rFonts w:ascii="Arial Narrow" w:hAnsi="Arial Narrow"/>
              <w:sz w:val="20"/>
              <w:szCs w:val="20"/>
            </w:rPr>
            <w:instrText xml:space="preserve"> </w:instrText>
          </w:r>
          <w:r>
            <w:rPr>
              <w:rFonts w:ascii="Arial Narrow" w:hAnsi="Arial Narrow"/>
              <w:sz w:val="20"/>
              <w:szCs w:val="20"/>
            </w:rPr>
            <w:instrText>NUMPAGES</w:instrText>
          </w:r>
          <w:r w:rsidRPr="00F4639C">
            <w:rPr>
              <w:rFonts w:ascii="Arial Narrow" w:hAnsi="Arial Narrow"/>
              <w:sz w:val="20"/>
              <w:szCs w:val="20"/>
            </w:rPr>
            <w:instrText xml:space="preserve">  \* Arabic  \* MERGEFORMAT </w:instrText>
          </w:r>
          <w:r w:rsidRPr="00F4639C">
            <w:rPr>
              <w:rFonts w:ascii="Arial Narrow" w:hAnsi="Arial Narrow"/>
              <w:sz w:val="20"/>
              <w:szCs w:val="20"/>
            </w:rPr>
            <w:fldChar w:fldCharType="separate"/>
          </w:r>
          <w:r>
            <w:rPr>
              <w:rFonts w:ascii="Arial Narrow" w:hAnsi="Arial Narrow"/>
              <w:noProof/>
              <w:sz w:val="20"/>
              <w:szCs w:val="20"/>
            </w:rPr>
            <w:t>91</w:t>
          </w:r>
          <w:r w:rsidRPr="00F4639C">
            <w:rPr>
              <w:rFonts w:ascii="Arial Narrow" w:hAnsi="Arial Narrow"/>
              <w:sz w:val="20"/>
              <w:szCs w:val="20"/>
            </w:rPr>
            <w:fldChar w:fldCharType="end"/>
          </w:r>
        </w:p>
      </w:tc>
    </w:tr>
  </w:tbl>
  <w:p w14:paraId="5EBD9C39" w14:textId="77777777" w:rsidR="00D7203F" w:rsidRPr="007D7FE1" w:rsidRDefault="00D72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95pt;height:176.6pt" o:bullet="t">
        <v:imagedata r:id="rId1" o:title=""/>
      </v:shape>
    </w:pict>
  </w:numPicBullet>
  <w:abstractNum w:abstractNumId="0" w15:restartNumberingAfterBreak="0">
    <w:nsid w:val="FFFFFF83"/>
    <w:multiLevelType w:val="singleLevel"/>
    <w:tmpl w:val="2AC0606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15:restartNumberingAfterBreak="0">
    <w:nsid w:val="01B3579F"/>
    <w:multiLevelType w:val="hybridMultilevel"/>
    <w:tmpl w:val="5A947384"/>
    <w:lvl w:ilvl="0" w:tplc="B6A80486">
      <w:start w:val="2247"/>
      <w:numFmt w:val="bullet"/>
      <w:lvlText w:val="–"/>
      <w:lvlJc w:val="left"/>
      <w:pPr>
        <w:ind w:left="1069" w:hanging="360"/>
      </w:pPr>
      <w:rPr>
        <w:rFonts w:ascii="Arial" w:hAnsi="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 w15:restartNumberingAfterBreak="0">
    <w:nsid w:val="04A42E68"/>
    <w:multiLevelType w:val="multilevel"/>
    <w:tmpl w:val="9430A46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start w:val="1"/>
      <w:numFmt w:val="upperRoman"/>
      <w:lvlText w:val="%7."/>
      <w:lvlJc w:val="right"/>
      <w:pPr>
        <w:tabs>
          <w:tab w:val="num" w:pos="5040"/>
        </w:tabs>
        <w:ind w:left="5040" w:hanging="360"/>
      </w:pPr>
      <w:rPr>
        <w:rFonts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BA279E"/>
    <w:multiLevelType w:val="multilevel"/>
    <w:tmpl w:val="3CA61C7C"/>
    <w:lvl w:ilvl="0">
      <w:start w:val="3"/>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C5496A"/>
    <w:multiLevelType w:val="multilevel"/>
    <w:tmpl w:val="7EFAD4F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DB1266"/>
    <w:multiLevelType w:val="multilevel"/>
    <w:tmpl w:val="2802232C"/>
    <w:lvl w:ilvl="0">
      <w:start w:val="1"/>
      <w:numFmt w:val="decimal"/>
      <w:lvlText w:val="%1."/>
      <w:lvlJc w:val="left"/>
      <w:pPr>
        <w:ind w:left="360" w:hanging="360"/>
      </w:pPr>
      <w:rPr>
        <w:rFonts w:hint="default"/>
      </w:rPr>
    </w:lvl>
    <w:lvl w:ilvl="1">
      <w:start w:val="1"/>
      <w:numFmt w:val="decimal"/>
      <w:lvlText w:val="%1.%2."/>
      <w:lvlJc w:val="left"/>
      <w:pPr>
        <w:ind w:left="795" w:hanging="360"/>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8" w15:restartNumberingAfterBreak="0">
    <w:nsid w:val="0B6C59F0"/>
    <w:multiLevelType w:val="hybridMultilevel"/>
    <w:tmpl w:val="AD34551E"/>
    <w:lvl w:ilvl="0" w:tplc="32DCB254">
      <w:start w:val="2"/>
      <w:numFmt w:val="low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0EA921EE"/>
    <w:multiLevelType w:val="hybridMultilevel"/>
    <w:tmpl w:val="8D22F070"/>
    <w:lvl w:ilvl="0" w:tplc="0C0A000F">
      <w:start w:val="1"/>
      <w:numFmt w:val="decimal"/>
      <w:lvlText w:val="%1."/>
      <w:lvlJc w:val="left"/>
      <w:pPr>
        <w:tabs>
          <w:tab w:val="num" w:pos="360"/>
        </w:tabs>
        <w:ind w:left="360" w:hanging="360"/>
      </w:pPr>
    </w:lvl>
    <w:lvl w:ilvl="1" w:tplc="5BAC2E9C">
      <w:start w:val="2"/>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12151F8"/>
    <w:multiLevelType w:val="multilevel"/>
    <w:tmpl w:val="DEDE9FF2"/>
    <w:lvl w:ilvl="0">
      <w:start w:val="1"/>
      <w:numFmt w:val="decimal"/>
      <w:lvlText w:val="%1)"/>
      <w:lvlJc w:val="left"/>
      <w:pPr>
        <w:ind w:left="540" w:hanging="540"/>
      </w:pPr>
      <w:rPr>
        <w:rFonts w:hint="default"/>
      </w:rPr>
    </w:lvl>
    <w:lvl w:ilvl="1">
      <w:start w:val="1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2574E89"/>
    <w:multiLevelType w:val="multilevel"/>
    <w:tmpl w:val="65F25CC8"/>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6270663"/>
    <w:multiLevelType w:val="multilevel"/>
    <w:tmpl w:val="524A601E"/>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78D2E11"/>
    <w:multiLevelType w:val="multilevel"/>
    <w:tmpl w:val="FE3CC8F0"/>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8731EF5"/>
    <w:multiLevelType w:val="hybridMultilevel"/>
    <w:tmpl w:val="B2028BA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15" w15:restartNumberingAfterBreak="0">
    <w:nsid w:val="188F5B6E"/>
    <w:multiLevelType w:val="multilevel"/>
    <w:tmpl w:val="2F24E1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lang w:val="x-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B8A2847"/>
    <w:multiLevelType w:val="multilevel"/>
    <w:tmpl w:val="D5080F9A"/>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D3404AB"/>
    <w:multiLevelType w:val="hybridMultilevel"/>
    <w:tmpl w:val="56F801DC"/>
    <w:lvl w:ilvl="0" w:tplc="240A000F">
      <w:start w:val="1"/>
      <w:numFmt w:val="decimal"/>
      <w:lvlText w:val="%1."/>
      <w:lvlJc w:val="left"/>
      <w:pPr>
        <w:ind w:left="2629" w:hanging="360"/>
      </w:pPr>
      <w:rPr>
        <w:rFonts w:hint="default"/>
        <w:color w:val="auto"/>
      </w:rPr>
    </w:lvl>
    <w:lvl w:ilvl="1" w:tplc="240A0019">
      <w:start w:val="1"/>
      <w:numFmt w:val="bullet"/>
      <w:lvlText w:val="o"/>
      <w:lvlJc w:val="left"/>
      <w:pPr>
        <w:ind w:left="1894" w:hanging="360"/>
      </w:pPr>
      <w:rPr>
        <w:rFonts w:ascii="Courier New" w:hAnsi="Courier New" w:hint="default"/>
      </w:rPr>
    </w:lvl>
    <w:lvl w:ilvl="2" w:tplc="240A001B" w:tentative="1">
      <w:start w:val="1"/>
      <w:numFmt w:val="bullet"/>
      <w:lvlText w:val=""/>
      <w:lvlJc w:val="left"/>
      <w:pPr>
        <w:ind w:left="2614" w:hanging="360"/>
      </w:pPr>
      <w:rPr>
        <w:rFonts w:ascii="Wingdings" w:hAnsi="Wingdings" w:hint="default"/>
      </w:rPr>
    </w:lvl>
    <w:lvl w:ilvl="3" w:tplc="240A000F" w:tentative="1">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8" w15:restartNumberingAfterBreak="0">
    <w:nsid w:val="1D520A21"/>
    <w:multiLevelType w:val="hybridMultilevel"/>
    <w:tmpl w:val="81EA4C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ECD61DF"/>
    <w:multiLevelType w:val="multilevel"/>
    <w:tmpl w:val="A98E5192"/>
    <w:lvl w:ilvl="0">
      <w:start w:val="1"/>
      <w:numFmt w:val="decimal"/>
      <w:lvlText w:val="%1."/>
      <w:lvlJc w:val="left"/>
      <w:pPr>
        <w:ind w:left="720" w:hanging="360"/>
      </w:pPr>
      <w:rPr>
        <w:rFonts w:hint="default"/>
      </w:rPr>
    </w:lvl>
    <w:lvl w:ilvl="1">
      <w:start w:val="21"/>
      <w:numFmt w:val="decimal"/>
      <w:isLgl/>
      <w:lvlText w:val="%1.%2."/>
      <w:lvlJc w:val="left"/>
      <w:pPr>
        <w:ind w:left="960" w:hanging="600"/>
      </w:pPr>
      <w:rPr>
        <w:rFonts w:hint="default"/>
        <w:color w:val="auto"/>
      </w:rPr>
    </w:lvl>
    <w:lvl w:ilvl="2">
      <w:start w:val="1"/>
      <w:numFmt w:val="decimal"/>
      <w:isLgl/>
      <w:lvlText w:val="%1.%2.%3."/>
      <w:lvlJc w:val="left"/>
      <w:pPr>
        <w:ind w:left="1080" w:hanging="720"/>
      </w:pPr>
      <w:rPr>
        <w:rFonts w:ascii="Arial Narrow" w:hAnsi="Arial Narrow"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0" w15:restartNumberingAfterBreak="0">
    <w:nsid w:val="27A514A2"/>
    <w:multiLevelType w:val="multilevel"/>
    <w:tmpl w:val="A426EC62"/>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B3F5CA6"/>
    <w:multiLevelType w:val="hybridMultilevel"/>
    <w:tmpl w:val="8CF4DE3A"/>
    <w:lvl w:ilvl="0" w:tplc="A74EFB9C">
      <w:start w:val="1"/>
      <w:numFmt w:val="lowerLetter"/>
      <w:pStyle w:val="Invias-VietaAlfabetica"/>
      <w:lvlText w:val="%1)"/>
      <w:lvlJc w:val="left"/>
      <w:pPr>
        <w:ind w:left="1080" w:hanging="360"/>
      </w:pPr>
      <w:rPr>
        <w:rFonts w:cs="Times New Roman"/>
      </w:rPr>
    </w:lvl>
    <w:lvl w:ilvl="1" w:tplc="43707CE2">
      <w:start w:val="1"/>
      <w:numFmt w:val="lowerLetter"/>
      <w:lvlText w:val="%2."/>
      <w:lvlJc w:val="left"/>
      <w:pPr>
        <w:ind w:left="1800" w:hanging="360"/>
      </w:pPr>
      <w:rPr>
        <w:rFonts w:cs="Times New Roman"/>
      </w:rPr>
    </w:lvl>
    <w:lvl w:ilvl="2" w:tplc="57C47BAA">
      <w:start w:val="1"/>
      <w:numFmt w:val="lowerRoman"/>
      <w:lvlText w:val="%3."/>
      <w:lvlJc w:val="right"/>
      <w:pPr>
        <w:ind w:left="2520" w:hanging="180"/>
      </w:pPr>
      <w:rPr>
        <w:rFonts w:cs="Times New Roman"/>
      </w:rPr>
    </w:lvl>
    <w:lvl w:ilvl="3" w:tplc="9974A784" w:tentative="1">
      <w:start w:val="1"/>
      <w:numFmt w:val="decimal"/>
      <w:lvlText w:val="%4."/>
      <w:lvlJc w:val="left"/>
      <w:pPr>
        <w:ind w:left="3240" w:hanging="360"/>
      </w:pPr>
      <w:rPr>
        <w:rFonts w:cs="Times New Roman"/>
      </w:rPr>
    </w:lvl>
    <w:lvl w:ilvl="4" w:tplc="E44CF23A" w:tentative="1">
      <w:start w:val="1"/>
      <w:numFmt w:val="lowerLetter"/>
      <w:lvlText w:val="%5."/>
      <w:lvlJc w:val="left"/>
      <w:pPr>
        <w:ind w:left="3960" w:hanging="360"/>
      </w:pPr>
      <w:rPr>
        <w:rFonts w:cs="Times New Roman"/>
      </w:rPr>
    </w:lvl>
    <w:lvl w:ilvl="5" w:tplc="2086FD9C" w:tentative="1">
      <w:start w:val="1"/>
      <w:numFmt w:val="lowerRoman"/>
      <w:lvlText w:val="%6."/>
      <w:lvlJc w:val="right"/>
      <w:pPr>
        <w:ind w:left="4680" w:hanging="180"/>
      </w:pPr>
      <w:rPr>
        <w:rFonts w:cs="Times New Roman"/>
      </w:rPr>
    </w:lvl>
    <w:lvl w:ilvl="6" w:tplc="F33CD090" w:tentative="1">
      <w:start w:val="1"/>
      <w:numFmt w:val="decimal"/>
      <w:lvlText w:val="%7."/>
      <w:lvlJc w:val="left"/>
      <w:pPr>
        <w:ind w:left="5400" w:hanging="360"/>
      </w:pPr>
      <w:rPr>
        <w:rFonts w:cs="Times New Roman"/>
      </w:rPr>
    </w:lvl>
    <w:lvl w:ilvl="7" w:tplc="D3501BBE" w:tentative="1">
      <w:start w:val="1"/>
      <w:numFmt w:val="lowerLetter"/>
      <w:lvlText w:val="%8."/>
      <w:lvlJc w:val="left"/>
      <w:pPr>
        <w:ind w:left="6120" w:hanging="360"/>
      </w:pPr>
      <w:rPr>
        <w:rFonts w:cs="Times New Roman"/>
      </w:rPr>
    </w:lvl>
    <w:lvl w:ilvl="8" w:tplc="99C0BFC6" w:tentative="1">
      <w:start w:val="1"/>
      <w:numFmt w:val="lowerRoman"/>
      <w:lvlText w:val="%9."/>
      <w:lvlJc w:val="right"/>
      <w:pPr>
        <w:ind w:left="6840" w:hanging="180"/>
      </w:pPr>
      <w:rPr>
        <w:rFonts w:cs="Times New Roman"/>
      </w:rPr>
    </w:lvl>
  </w:abstractNum>
  <w:abstractNum w:abstractNumId="22" w15:restartNumberingAfterBreak="0">
    <w:nsid w:val="2B883D2D"/>
    <w:multiLevelType w:val="multilevel"/>
    <w:tmpl w:val="7CFEBFDC"/>
    <w:lvl w:ilvl="0">
      <w:start w:val="1"/>
      <w:numFmt w:val="decimal"/>
      <w:lvlText w:val="%1."/>
      <w:lvlJc w:val="left"/>
      <w:pPr>
        <w:ind w:left="720" w:hanging="360"/>
      </w:pPr>
      <w:rPr>
        <w:rFonts w:hint="default"/>
      </w:rPr>
    </w:lvl>
    <w:lvl w:ilvl="1">
      <w:start w:val="1"/>
      <w:numFmt w:val="decimal"/>
      <w:pStyle w:val="InviasT1"/>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C7C4ABF"/>
    <w:multiLevelType w:val="hybridMultilevel"/>
    <w:tmpl w:val="6BF8601E"/>
    <w:lvl w:ilvl="0" w:tplc="11D2E84C">
      <w:start w:val="1"/>
      <w:numFmt w:val="lowerLetter"/>
      <w:lvlText w:val="%1."/>
      <w:lvlJc w:val="left"/>
      <w:pPr>
        <w:ind w:left="360" w:hanging="360"/>
      </w:pPr>
      <w:rPr>
        <w:rFonts w:cs="Times New Roman"/>
      </w:rPr>
    </w:lvl>
    <w:lvl w:ilvl="1" w:tplc="427E48D6" w:tentative="1">
      <w:start w:val="1"/>
      <w:numFmt w:val="lowerLetter"/>
      <w:lvlText w:val="%2."/>
      <w:lvlJc w:val="left"/>
      <w:pPr>
        <w:ind w:left="1080" w:hanging="360"/>
      </w:pPr>
    </w:lvl>
    <w:lvl w:ilvl="2" w:tplc="95F417F4" w:tentative="1">
      <w:start w:val="1"/>
      <w:numFmt w:val="lowerRoman"/>
      <w:lvlText w:val="%3."/>
      <w:lvlJc w:val="right"/>
      <w:pPr>
        <w:ind w:left="1800" w:hanging="180"/>
      </w:pPr>
    </w:lvl>
    <w:lvl w:ilvl="3" w:tplc="6E50647C" w:tentative="1">
      <w:start w:val="1"/>
      <w:numFmt w:val="decimal"/>
      <w:lvlText w:val="%4."/>
      <w:lvlJc w:val="left"/>
      <w:pPr>
        <w:ind w:left="2520" w:hanging="360"/>
      </w:pPr>
    </w:lvl>
    <w:lvl w:ilvl="4" w:tplc="3F9E1EB8" w:tentative="1">
      <w:start w:val="1"/>
      <w:numFmt w:val="lowerLetter"/>
      <w:lvlText w:val="%5."/>
      <w:lvlJc w:val="left"/>
      <w:pPr>
        <w:ind w:left="3240" w:hanging="360"/>
      </w:pPr>
    </w:lvl>
    <w:lvl w:ilvl="5" w:tplc="E9C27B8C" w:tentative="1">
      <w:start w:val="1"/>
      <w:numFmt w:val="lowerRoman"/>
      <w:lvlText w:val="%6."/>
      <w:lvlJc w:val="right"/>
      <w:pPr>
        <w:ind w:left="3960" w:hanging="180"/>
      </w:pPr>
    </w:lvl>
    <w:lvl w:ilvl="6" w:tplc="3FF63CCA" w:tentative="1">
      <w:start w:val="1"/>
      <w:numFmt w:val="decimal"/>
      <w:lvlText w:val="%7."/>
      <w:lvlJc w:val="left"/>
      <w:pPr>
        <w:ind w:left="4680" w:hanging="360"/>
      </w:pPr>
    </w:lvl>
    <w:lvl w:ilvl="7" w:tplc="810E7996" w:tentative="1">
      <w:start w:val="1"/>
      <w:numFmt w:val="lowerLetter"/>
      <w:lvlText w:val="%8."/>
      <w:lvlJc w:val="left"/>
      <w:pPr>
        <w:ind w:left="5400" w:hanging="360"/>
      </w:pPr>
    </w:lvl>
    <w:lvl w:ilvl="8" w:tplc="CCE29D02" w:tentative="1">
      <w:start w:val="1"/>
      <w:numFmt w:val="lowerRoman"/>
      <w:lvlText w:val="%9."/>
      <w:lvlJc w:val="right"/>
      <w:pPr>
        <w:ind w:left="6120" w:hanging="180"/>
      </w:pPr>
    </w:lvl>
  </w:abstractNum>
  <w:abstractNum w:abstractNumId="24" w15:restartNumberingAfterBreak="0">
    <w:nsid w:val="2D763464"/>
    <w:multiLevelType w:val="multilevel"/>
    <w:tmpl w:val="4CF26FEA"/>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1955C6F"/>
    <w:multiLevelType w:val="multilevel"/>
    <w:tmpl w:val="D032C0BC"/>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4253B28"/>
    <w:multiLevelType w:val="hybridMultilevel"/>
    <w:tmpl w:val="CD829ED4"/>
    <w:lvl w:ilvl="0" w:tplc="CBA4D68E">
      <w:start w:val="1"/>
      <w:numFmt w:val="lowerRoman"/>
      <w:lvlText w:val="%1."/>
      <w:lvlJc w:val="right"/>
      <w:pPr>
        <w:ind w:left="502" w:hanging="360"/>
      </w:pPr>
    </w:lvl>
    <w:lvl w:ilvl="1" w:tplc="C27A3A58" w:tentative="1">
      <w:start w:val="1"/>
      <w:numFmt w:val="lowerLetter"/>
      <w:lvlText w:val="%2."/>
      <w:lvlJc w:val="left"/>
      <w:pPr>
        <w:ind w:left="1156" w:hanging="360"/>
      </w:pPr>
    </w:lvl>
    <w:lvl w:ilvl="2" w:tplc="D0EC7D40" w:tentative="1">
      <w:start w:val="1"/>
      <w:numFmt w:val="lowerRoman"/>
      <w:lvlText w:val="%3."/>
      <w:lvlJc w:val="right"/>
      <w:pPr>
        <w:ind w:left="1876" w:hanging="180"/>
      </w:pPr>
    </w:lvl>
    <w:lvl w:ilvl="3" w:tplc="81A8988A" w:tentative="1">
      <w:start w:val="1"/>
      <w:numFmt w:val="decimal"/>
      <w:lvlText w:val="%4."/>
      <w:lvlJc w:val="left"/>
      <w:pPr>
        <w:ind w:left="2596" w:hanging="360"/>
      </w:pPr>
    </w:lvl>
    <w:lvl w:ilvl="4" w:tplc="4C945908" w:tentative="1">
      <w:start w:val="1"/>
      <w:numFmt w:val="lowerLetter"/>
      <w:lvlText w:val="%5."/>
      <w:lvlJc w:val="left"/>
      <w:pPr>
        <w:ind w:left="3316" w:hanging="360"/>
      </w:pPr>
    </w:lvl>
    <w:lvl w:ilvl="5" w:tplc="F94EBAE4" w:tentative="1">
      <w:start w:val="1"/>
      <w:numFmt w:val="lowerRoman"/>
      <w:lvlText w:val="%6."/>
      <w:lvlJc w:val="right"/>
      <w:pPr>
        <w:ind w:left="4036" w:hanging="180"/>
      </w:pPr>
    </w:lvl>
    <w:lvl w:ilvl="6" w:tplc="68C4BD50" w:tentative="1">
      <w:start w:val="1"/>
      <w:numFmt w:val="decimal"/>
      <w:lvlText w:val="%7."/>
      <w:lvlJc w:val="left"/>
      <w:pPr>
        <w:ind w:left="4756" w:hanging="360"/>
      </w:pPr>
    </w:lvl>
    <w:lvl w:ilvl="7" w:tplc="3D44A696" w:tentative="1">
      <w:start w:val="1"/>
      <w:numFmt w:val="lowerLetter"/>
      <w:lvlText w:val="%8."/>
      <w:lvlJc w:val="left"/>
      <w:pPr>
        <w:ind w:left="5476" w:hanging="360"/>
      </w:pPr>
    </w:lvl>
    <w:lvl w:ilvl="8" w:tplc="6E2E3546" w:tentative="1">
      <w:start w:val="1"/>
      <w:numFmt w:val="lowerRoman"/>
      <w:lvlText w:val="%9."/>
      <w:lvlJc w:val="right"/>
      <w:pPr>
        <w:ind w:left="6196" w:hanging="180"/>
      </w:pPr>
    </w:lvl>
  </w:abstractNum>
  <w:abstractNum w:abstractNumId="27" w15:restartNumberingAfterBreak="0">
    <w:nsid w:val="34345ACE"/>
    <w:multiLevelType w:val="hybridMultilevel"/>
    <w:tmpl w:val="97F2AE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CA6C79"/>
    <w:multiLevelType w:val="multilevel"/>
    <w:tmpl w:val="3DD8098E"/>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A1324AD"/>
    <w:multiLevelType w:val="hybridMultilevel"/>
    <w:tmpl w:val="8E446D26"/>
    <w:lvl w:ilvl="0" w:tplc="E56CF39E">
      <w:start w:val="1"/>
      <w:numFmt w:val="bullet"/>
      <w:lvlText w:val=""/>
      <w:lvlJc w:val="left"/>
      <w:pPr>
        <w:ind w:left="720" w:hanging="360"/>
      </w:pPr>
      <w:rPr>
        <w:rFonts w:ascii="Wingdings" w:hAnsi="Wingdings" w:hint="default"/>
      </w:rPr>
    </w:lvl>
    <w:lvl w:ilvl="1" w:tplc="86D63FD6" w:tentative="1">
      <w:start w:val="1"/>
      <w:numFmt w:val="bullet"/>
      <w:lvlText w:val="o"/>
      <w:lvlJc w:val="left"/>
      <w:pPr>
        <w:ind w:left="1440" w:hanging="360"/>
      </w:pPr>
      <w:rPr>
        <w:rFonts w:ascii="Courier New" w:hAnsi="Courier New" w:cs="Courier New" w:hint="default"/>
      </w:rPr>
    </w:lvl>
    <w:lvl w:ilvl="2" w:tplc="70A61DEE" w:tentative="1">
      <w:start w:val="1"/>
      <w:numFmt w:val="bullet"/>
      <w:lvlText w:val=""/>
      <w:lvlJc w:val="left"/>
      <w:pPr>
        <w:ind w:left="2160" w:hanging="360"/>
      </w:pPr>
      <w:rPr>
        <w:rFonts w:ascii="Wingdings" w:hAnsi="Wingdings" w:hint="default"/>
      </w:rPr>
    </w:lvl>
    <w:lvl w:ilvl="3" w:tplc="8FFAF9EA">
      <w:start w:val="1"/>
      <w:numFmt w:val="bullet"/>
      <w:lvlText w:val=""/>
      <w:lvlJc w:val="left"/>
      <w:pPr>
        <w:ind w:left="2880" w:hanging="360"/>
      </w:pPr>
      <w:rPr>
        <w:rFonts w:ascii="Symbol" w:hAnsi="Symbol" w:hint="default"/>
      </w:rPr>
    </w:lvl>
    <w:lvl w:ilvl="4" w:tplc="1B944424" w:tentative="1">
      <w:start w:val="1"/>
      <w:numFmt w:val="bullet"/>
      <w:lvlText w:val="o"/>
      <w:lvlJc w:val="left"/>
      <w:pPr>
        <w:ind w:left="3600" w:hanging="360"/>
      </w:pPr>
      <w:rPr>
        <w:rFonts w:ascii="Courier New" w:hAnsi="Courier New" w:cs="Courier New" w:hint="default"/>
      </w:rPr>
    </w:lvl>
    <w:lvl w:ilvl="5" w:tplc="83E20B38" w:tentative="1">
      <w:start w:val="1"/>
      <w:numFmt w:val="bullet"/>
      <w:lvlText w:val=""/>
      <w:lvlJc w:val="left"/>
      <w:pPr>
        <w:ind w:left="4320" w:hanging="360"/>
      </w:pPr>
      <w:rPr>
        <w:rFonts w:ascii="Wingdings" w:hAnsi="Wingdings" w:hint="default"/>
      </w:rPr>
    </w:lvl>
    <w:lvl w:ilvl="6" w:tplc="C0D6541E" w:tentative="1">
      <w:start w:val="1"/>
      <w:numFmt w:val="bullet"/>
      <w:lvlText w:val=""/>
      <w:lvlJc w:val="left"/>
      <w:pPr>
        <w:ind w:left="5040" w:hanging="360"/>
      </w:pPr>
      <w:rPr>
        <w:rFonts w:ascii="Symbol" w:hAnsi="Symbol" w:hint="default"/>
      </w:rPr>
    </w:lvl>
    <w:lvl w:ilvl="7" w:tplc="76A6345E" w:tentative="1">
      <w:start w:val="1"/>
      <w:numFmt w:val="bullet"/>
      <w:lvlText w:val="o"/>
      <w:lvlJc w:val="left"/>
      <w:pPr>
        <w:ind w:left="5760" w:hanging="360"/>
      </w:pPr>
      <w:rPr>
        <w:rFonts w:ascii="Courier New" w:hAnsi="Courier New" w:cs="Courier New" w:hint="default"/>
      </w:rPr>
    </w:lvl>
    <w:lvl w:ilvl="8" w:tplc="544C839A" w:tentative="1">
      <w:start w:val="1"/>
      <w:numFmt w:val="bullet"/>
      <w:lvlText w:val=""/>
      <w:lvlJc w:val="left"/>
      <w:pPr>
        <w:ind w:left="6480" w:hanging="360"/>
      </w:pPr>
      <w:rPr>
        <w:rFonts w:ascii="Wingdings" w:hAnsi="Wingdings" w:hint="default"/>
      </w:rPr>
    </w:lvl>
  </w:abstractNum>
  <w:abstractNum w:abstractNumId="30" w15:restartNumberingAfterBreak="0">
    <w:nsid w:val="3B48765D"/>
    <w:multiLevelType w:val="multilevel"/>
    <w:tmpl w:val="4046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C3F0084"/>
    <w:multiLevelType w:val="hybridMultilevel"/>
    <w:tmpl w:val="0BC28CF4"/>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006566E"/>
    <w:multiLevelType w:val="multilevel"/>
    <w:tmpl w:val="89F85B2C"/>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3D20D9C"/>
    <w:multiLevelType w:val="hybridMultilevel"/>
    <w:tmpl w:val="BCD261FE"/>
    <w:lvl w:ilvl="0" w:tplc="F9FE1F88">
      <w:start w:val="1"/>
      <w:numFmt w:val="lowerRoman"/>
      <w:pStyle w:val="Invias-VietaRomana"/>
      <w:lvlText w:val="%1."/>
      <w:lvlJc w:val="right"/>
      <w:pPr>
        <w:ind w:left="1440" w:hanging="360"/>
      </w:pPr>
      <w:rPr>
        <w:rFonts w:cs="Times New Roman"/>
      </w:rPr>
    </w:lvl>
    <w:lvl w:ilvl="1" w:tplc="2AA2FC60" w:tentative="1">
      <w:start w:val="1"/>
      <w:numFmt w:val="lowerLetter"/>
      <w:lvlText w:val="%2."/>
      <w:lvlJc w:val="left"/>
      <w:pPr>
        <w:ind w:left="2160" w:hanging="360"/>
      </w:pPr>
      <w:rPr>
        <w:rFonts w:cs="Times New Roman"/>
      </w:rPr>
    </w:lvl>
    <w:lvl w:ilvl="2" w:tplc="7EF88158" w:tentative="1">
      <w:start w:val="1"/>
      <w:numFmt w:val="lowerRoman"/>
      <w:lvlText w:val="%3."/>
      <w:lvlJc w:val="right"/>
      <w:pPr>
        <w:ind w:left="2880" w:hanging="180"/>
      </w:pPr>
      <w:rPr>
        <w:rFonts w:cs="Times New Roman"/>
      </w:rPr>
    </w:lvl>
    <w:lvl w:ilvl="3" w:tplc="A888F730" w:tentative="1">
      <w:start w:val="1"/>
      <w:numFmt w:val="decimal"/>
      <w:lvlText w:val="%4."/>
      <w:lvlJc w:val="left"/>
      <w:pPr>
        <w:ind w:left="3600" w:hanging="360"/>
      </w:pPr>
      <w:rPr>
        <w:rFonts w:cs="Times New Roman"/>
      </w:rPr>
    </w:lvl>
    <w:lvl w:ilvl="4" w:tplc="A9E09D78" w:tentative="1">
      <w:start w:val="1"/>
      <w:numFmt w:val="lowerLetter"/>
      <w:lvlText w:val="%5."/>
      <w:lvlJc w:val="left"/>
      <w:pPr>
        <w:ind w:left="4320" w:hanging="360"/>
      </w:pPr>
      <w:rPr>
        <w:rFonts w:cs="Times New Roman"/>
      </w:rPr>
    </w:lvl>
    <w:lvl w:ilvl="5" w:tplc="89A4EFD8" w:tentative="1">
      <w:start w:val="1"/>
      <w:numFmt w:val="lowerRoman"/>
      <w:lvlText w:val="%6."/>
      <w:lvlJc w:val="right"/>
      <w:pPr>
        <w:ind w:left="5040" w:hanging="180"/>
      </w:pPr>
      <w:rPr>
        <w:rFonts w:cs="Times New Roman"/>
      </w:rPr>
    </w:lvl>
    <w:lvl w:ilvl="6" w:tplc="D09ED6EA" w:tentative="1">
      <w:start w:val="1"/>
      <w:numFmt w:val="decimal"/>
      <w:lvlText w:val="%7."/>
      <w:lvlJc w:val="left"/>
      <w:pPr>
        <w:ind w:left="5760" w:hanging="360"/>
      </w:pPr>
      <w:rPr>
        <w:rFonts w:cs="Times New Roman"/>
      </w:rPr>
    </w:lvl>
    <w:lvl w:ilvl="7" w:tplc="7998282E" w:tentative="1">
      <w:start w:val="1"/>
      <w:numFmt w:val="lowerLetter"/>
      <w:lvlText w:val="%8."/>
      <w:lvlJc w:val="left"/>
      <w:pPr>
        <w:ind w:left="6480" w:hanging="360"/>
      </w:pPr>
      <w:rPr>
        <w:rFonts w:cs="Times New Roman"/>
      </w:rPr>
    </w:lvl>
    <w:lvl w:ilvl="8" w:tplc="C44E81D2" w:tentative="1">
      <w:start w:val="1"/>
      <w:numFmt w:val="lowerRoman"/>
      <w:lvlText w:val="%9."/>
      <w:lvlJc w:val="right"/>
      <w:pPr>
        <w:ind w:left="7200" w:hanging="180"/>
      </w:pPr>
      <w:rPr>
        <w:rFonts w:cs="Times New Roman"/>
      </w:rPr>
    </w:lvl>
  </w:abstractNum>
  <w:abstractNum w:abstractNumId="34" w15:restartNumberingAfterBreak="0">
    <w:nsid w:val="45700A8D"/>
    <w:multiLevelType w:val="multilevel"/>
    <w:tmpl w:val="FCE8E2F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15:restartNumberingAfterBreak="0">
    <w:nsid w:val="49E05110"/>
    <w:multiLevelType w:val="hybridMultilevel"/>
    <w:tmpl w:val="8216138A"/>
    <w:lvl w:ilvl="0" w:tplc="87A417D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A9D352A"/>
    <w:multiLevelType w:val="hybridMultilevel"/>
    <w:tmpl w:val="00E0030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AF438EC"/>
    <w:multiLevelType w:val="hybridMultilevel"/>
    <w:tmpl w:val="DF10F650"/>
    <w:lvl w:ilvl="0" w:tplc="BB066D60">
      <w:start w:val="1"/>
      <w:numFmt w:val="bullet"/>
      <w:lvlText w:val=""/>
      <w:lvlPicBulletId w:val="0"/>
      <w:lvlJc w:val="left"/>
      <w:pPr>
        <w:ind w:left="720" w:hanging="360"/>
      </w:pPr>
      <w:rPr>
        <w:rFonts w:ascii="Symbol" w:hAnsi="Symbol" w:hint="default"/>
        <w:color w:val="auto"/>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BC16937"/>
    <w:multiLevelType w:val="hybridMultilevel"/>
    <w:tmpl w:val="00E0030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E7647A0"/>
    <w:multiLevelType w:val="hybridMultilevel"/>
    <w:tmpl w:val="C88C52EA"/>
    <w:lvl w:ilvl="0" w:tplc="BB066D60">
      <w:start w:val="1"/>
      <w:numFmt w:val="bullet"/>
      <w:lvlText w:val=""/>
      <w:lvlPicBulletId w:val="0"/>
      <w:lvlJc w:val="left"/>
      <w:pPr>
        <w:ind w:left="360" w:hanging="360"/>
      </w:pPr>
      <w:rPr>
        <w:rFonts w:ascii="Symbol" w:hAnsi="Symbol" w:hint="default"/>
        <w:color w:val="auto"/>
        <w:sz w:val="24"/>
        <w:szCs w:val="24"/>
      </w:rPr>
    </w:lvl>
    <w:lvl w:ilvl="1" w:tplc="240A0003">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41" w15:restartNumberingAfterBreak="0">
    <w:nsid w:val="526529F5"/>
    <w:multiLevelType w:val="multilevel"/>
    <w:tmpl w:val="D248CFD8"/>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537B565B"/>
    <w:multiLevelType w:val="multilevel"/>
    <w:tmpl w:val="302C5E2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3D31DDA"/>
    <w:multiLevelType w:val="hybridMultilevel"/>
    <w:tmpl w:val="AD34551E"/>
    <w:lvl w:ilvl="0" w:tplc="32DCB254">
      <w:start w:val="2"/>
      <w:numFmt w:val="low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4" w15:restartNumberingAfterBreak="0">
    <w:nsid w:val="56F658E2"/>
    <w:multiLevelType w:val="hybridMultilevel"/>
    <w:tmpl w:val="8FFC41CA"/>
    <w:lvl w:ilvl="0" w:tplc="2D129828">
      <w:start w:val="1"/>
      <w:numFmt w:val="decimal"/>
      <w:lvlText w:val="%1."/>
      <w:lvlJc w:val="left"/>
      <w:pPr>
        <w:tabs>
          <w:tab w:val="num" w:pos="720"/>
        </w:tabs>
        <w:ind w:left="720" w:hanging="360"/>
      </w:pPr>
      <w:rPr>
        <w:rFonts w:ascii="Arial Narrow" w:eastAsia="Times New Roman" w:hAnsi="Arial Narrow" w:cs="Arial"/>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5A343ECF"/>
    <w:multiLevelType w:val="hybridMultilevel"/>
    <w:tmpl w:val="50A2B5CE"/>
    <w:lvl w:ilvl="0" w:tplc="EC38E1F4">
      <w:start w:val="1"/>
      <w:numFmt w:val="bullet"/>
      <w:lvlText w:val=""/>
      <w:lvlJc w:val="left"/>
      <w:pPr>
        <w:ind w:left="720" w:hanging="360"/>
      </w:pPr>
      <w:rPr>
        <w:rFonts w:ascii="Symbol" w:hAnsi="Symbol" w:hint="default"/>
      </w:rPr>
    </w:lvl>
    <w:lvl w:ilvl="1" w:tplc="E73EEA4A">
      <w:start w:val="1"/>
      <w:numFmt w:val="bullet"/>
      <w:lvlText w:val="o"/>
      <w:lvlJc w:val="left"/>
      <w:pPr>
        <w:ind w:left="1440" w:hanging="360"/>
      </w:pPr>
      <w:rPr>
        <w:rFonts w:ascii="Courier New" w:hAnsi="Courier New" w:cs="Courier New" w:hint="default"/>
      </w:rPr>
    </w:lvl>
    <w:lvl w:ilvl="2" w:tplc="9ABA6F04" w:tentative="1">
      <w:start w:val="1"/>
      <w:numFmt w:val="bullet"/>
      <w:lvlText w:val=""/>
      <w:lvlJc w:val="left"/>
      <w:pPr>
        <w:ind w:left="2160" w:hanging="360"/>
      </w:pPr>
      <w:rPr>
        <w:rFonts w:ascii="Wingdings" w:hAnsi="Wingdings" w:hint="default"/>
      </w:rPr>
    </w:lvl>
    <w:lvl w:ilvl="3" w:tplc="838045B4" w:tentative="1">
      <w:start w:val="1"/>
      <w:numFmt w:val="bullet"/>
      <w:lvlText w:val=""/>
      <w:lvlJc w:val="left"/>
      <w:pPr>
        <w:ind w:left="2880" w:hanging="360"/>
      </w:pPr>
      <w:rPr>
        <w:rFonts w:ascii="Symbol" w:hAnsi="Symbol" w:hint="default"/>
      </w:rPr>
    </w:lvl>
    <w:lvl w:ilvl="4" w:tplc="75CEEA28" w:tentative="1">
      <w:start w:val="1"/>
      <w:numFmt w:val="bullet"/>
      <w:lvlText w:val="o"/>
      <w:lvlJc w:val="left"/>
      <w:pPr>
        <w:ind w:left="3600" w:hanging="360"/>
      </w:pPr>
      <w:rPr>
        <w:rFonts w:ascii="Courier New" w:hAnsi="Courier New" w:cs="Courier New" w:hint="default"/>
      </w:rPr>
    </w:lvl>
    <w:lvl w:ilvl="5" w:tplc="C87AA15A" w:tentative="1">
      <w:start w:val="1"/>
      <w:numFmt w:val="bullet"/>
      <w:lvlText w:val=""/>
      <w:lvlJc w:val="left"/>
      <w:pPr>
        <w:ind w:left="4320" w:hanging="360"/>
      </w:pPr>
      <w:rPr>
        <w:rFonts w:ascii="Wingdings" w:hAnsi="Wingdings" w:hint="default"/>
      </w:rPr>
    </w:lvl>
    <w:lvl w:ilvl="6" w:tplc="839A3C70" w:tentative="1">
      <w:start w:val="1"/>
      <w:numFmt w:val="bullet"/>
      <w:lvlText w:val=""/>
      <w:lvlJc w:val="left"/>
      <w:pPr>
        <w:ind w:left="5040" w:hanging="360"/>
      </w:pPr>
      <w:rPr>
        <w:rFonts w:ascii="Symbol" w:hAnsi="Symbol" w:hint="default"/>
      </w:rPr>
    </w:lvl>
    <w:lvl w:ilvl="7" w:tplc="EBCA219E" w:tentative="1">
      <w:start w:val="1"/>
      <w:numFmt w:val="bullet"/>
      <w:lvlText w:val="o"/>
      <w:lvlJc w:val="left"/>
      <w:pPr>
        <w:ind w:left="5760" w:hanging="360"/>
      </w:pPr>
      <w:rPr>
        <w:rFonts w:ascii="Courier New" w:hAnsi="Courier New" w:cs="Courier New" w:hint="default"/>
      </w:rPr>
    </w:lvl>
    <w:lvl w:ilvl="8" w:tplc="1C9AA20E" w:tentative="1">
      <w:start w:val="1"/>
      <w:numFmt w:val="bullet"/>
      <w:lvlText w:val=""/>
      <w:lvlJc w:val="left"/>
      <w:pPr>
        <w:ind w:left="6480" w:hanging="360"/>
      </w:pPr>
      <w:rPr>
        <w:rFonts w:ascii="Wingdings" w:hAnsi="Wingdings" w:hint="default"/>
      </w:rPr>
    </w:lvl>
  </w:abstractNum>
  <w:abstractNum w:abstractNumId="46" w15:restartNumberingAfterBreak="0">
    <w:nsid w:val="5B7C6140"/>
    <w:multiLevelType w:val="hybridMultilevel"/>
    <w:tmpl w:val="0100DBD2"/>
    <w:lvl w:ilvl="0" w:tplc="B936DB24">
      <w:start w:val="1"/>
      <w:numFmt w:val="lowerRoman"/>
      <w:lvlText w:val="%1."/>
      <w:lvlJc w:val="right"/>
      <w:pPr>
        <w:ind w:left="1440" w:hanging="360"/>
      </w:pPr>
      <w:rPr>
        <w:rFonts w:cs="Times New Roman"/>
      </w:rPr>
    </w:lvl>
    <w:lvl w:ilvl="1" w:tplc="87647CCC">
      <w:start w:val="1"/>
      <w:numFmt w:val="lowerLetter"/>
      <w:lvlText w:val="%2."/>
      <w:lvlJc w:val="left"/>
      <w:pPr>
        <w:ind w:left="2160" w:hanging="360"/>
      </w:pPr>
      <w:rPr>
        <w:rFonts w:cs="Times New Roman"/>
      </w:rPr>
    </w:lvl>
    <w:lvl w:ilvl="2" w:tplc="01489AB2" w:tentative="1">
      <w:start w:val="1"/>
      <w:numFmt w:val="lowerRoman"/>
      <w:lvlText w:val="%3."/>
      <w:lvlJc w:val="right"/>
      <w:pPr>
        <w:ind w:left="2880" w:hanging="180"/>
      </w:pPr>
      <w:rPr>
        <w:rFonts w:cs="Times New Roman"/>
      </w:rPr>
    </w:lvl>
    <w:lvl w:ilvl="3" w:tplc="3B78CCD4" w:tentative="1">
      <w:start w:val="1"/>
      <w:numFmt w:val="decimal"/>
      <w:lvlText w:val="%4."/>
      <w:lvlJc w:val="left"/>
      <w:pPr>
        <w:ind w:left="3600" w:hanging="360"/>
      </w:pPr>
      <w:rPr>
        <w:rFonts w:cs="Times New Roman"/>
      </w:rPr>
    </w:lvl>
    <w:lvl w:ilvl="4" w:tplc="58BCAFDE" w:tentative="1">
      <w:start w:val="1"/>
      <w:numFmt w:val="lowerLetter"/>
      <w:lvlText w:val="%5."/>
      <w:lvlJc w:val="left"/>
      <w:pPr>
        <w:ind w:left="4320" w:hanging="360"/>
      </w:pPr>
      <w:rPr>
        <w:rFonts w:cs="Times New Roman"/>
      </w:rPr>
    </w:lvl>
    <w:lvl w:ilvl="5" w:tplc="71E6FB90" w:tentative="1">
      <w:start w:val="1"/>
      <w:numFmt w:val="lowerRoman"/>
      <w:lvlText w:val="%6."/>
      <w:lvlJc w:val="right"/>
      <w:pPr>
        <w:ind w:left="5040" w:hanging="180"/>
      </w:pPr>
      <w:rPr>
        <w:rFonts w:cs="Times New Roman"/>
      </w:rPr>
    </w:lvl>
    <w:lvl w:ilvl="6" w:tplc="7598C176" w:tentative="1">
      <w:start w:val="1"/>
      <w:numFmt w:val="decimal"/>
      <w:lvlText w:val="%7."/>
      <w:lvlJc w:val="left"/>
      <w:pPr>
        <w:ind w:left="5760" w:hanging="360"/>
      </w:pPr>
      <w:rPr>
        <w:rFonts w:cs="Times New Roman"/>
      </w:rPr>
    </w:lvl>
    <w:lvl w:ilvl="7" w:tplc="5ABE93EA" w:tentative="1">
      <w:start w:val="1"/>
      <w:numFmt w:val="lowerLetter"/>
      <w:lvlText w:val="%8."/>
      <w:lvlJc w:val="left"/>
      <w:pPr>
        <w:ind w:left="6480" w:hanging="360"/>
      </w:pPr>
      <w:rPr>
        <w:rFonts w:cs="Times New Roman"/>
      </w:rPr>
    </w:lvl>
    <w:lvl w:ilvl="8" w:tplc="F01E52E2" w:tentative="1">
      <w:start w:val="1"/>
      <w:numFmt w:val="lowerRoman"/>
      <w:lvlText w:val="%9."/>
      <w:lvlJc w:val="right"/>
      <w:pPr>
        <w:ind w:left="7200" w:hanging="180"/>
      </w:pPr>
      <w:rPr>
        <w:rFonts w:cs="Times New Roman"/>
      </w:rPr>
    </w:lvl>
  </w:abstractNum>
  <w:abstractNum w:abstractNumId="47" w15:restartNumberingAfterBreak="0">
    <w:nsid w:val="5CDE7B05"/>
    <w:multiLevelType w:val="hybridMultilevel"/>
    <w:tmpl w:val="7F126AD6"/>
    <w:lvl w:ilvl="0" w:tplc="3FB2EC96">
      <w:start w:val="1"/>
      <w:numFmt w:val="decimal"/>
      <w:lvlText w:val="%1)"/>
      <w:lvlJc w:val="left"/>
      <w:pPr>
        <w:ind w:left="360" w:hanging="360"/>
      </w:pPr>
    </w:lvl>
    <w:lvl w:ilvl="1" w:tplc="E2F2E8C2" w:tentative="1">
      <w:start w:val="1"/>
      <w:numFmt w:val="lowerLetter"/>
      <w:lvlText w:val="%2."/>
      <w:lvlJc w:val="left"/>
      <w:pPr>
        <w:ind w:left="1440" w:hanging="360"/>
      </w:pPr>
    </w:lvl>
    <w:lvl w:ilvl="2" w:tplc="F86CFC5C" w:tentative="1">
      <w:start w:val="1"/>
      <w:numFmt w:val="lowerRoman"/>
      <w:lvlText w:val="%3."/>
      <w:lvlJc w:val="right"/>
      <w:pPr>
        <w:ind w:left="2160" w:hanging="180"/>
      </w:pPr>
    </w:lvl>
    <w:lvl w:ilvl="3" w:tplc="046CE792" w:tentative="1">
      <w:start w:val="1"/>
      <w:numFmt w:val="decimal"/>
      <w:lvlText w:val="%4."/>
      <w:lvlJc w:val="left"/>
      <w:pPr>
        <w:ind w:left="2880" w:hanging="360"/>
      </w:pPr>
    </w:lvl>
    <w:lvl w:ilvl="4" w:tplc="63368AF6" w:tentative="1">
      <w:start w:val="1"/>
      <w:numFmt w:val="lowerLetter"/>
      <w:lvlText w:val="%5."/>
      <w:lvlJc w:val="left"/>
      <w:pPr>
        <w:ind w:left="3600" w:hanging="360"/>
      </w:pPr>
    </w:lvl>
    <w:lvl w:ilvl="5" w:tplc="A900EEB6" w:tentative="1">
      <w:start w:val="1"/>
      <w:numFmt w:val="lowerRoman"/>
      <w:lvlText w:val="%6."/>
      <w:lvlJc w:val="right"/>
      <w:pPr>
        <w:ind w:left="4320" w:hanging="180"/>
      </w:pPr>
    </w:lvl>
    <w:lvl w:ilvl="6" w:tplc="7F3CAA6A" w:tentative="1">
      <w:start w:val="1"/>
      <w:numFmt w:val="decimal"/>
      <w:lvlText w:val="%7."/>
      <w:lvlJc w:val="left"/>
      <w:pPr>
        <w:ind w:left="5040" w:hanging="360"/>
      </w:pPr>
    </w:lvl>
    <w:lvl w:ilvl="7" w:tplc="45867428" w:tentative="1">
      <w:start w:val="1"/>
      <w:numFmt w:val="lowerLetter"/>
      <w:lvlText w:val="%8."/>
      <w:lvlJc w:val="left"/>
      <w:pPr>
        <w:ind w:left="5760" w:hanging="360"/>
      </w:pPr>
    </w:lvl>
    <w:lvl w:ilvl="8" w:tplc="C75E1EC2" w:tentative="1">
      <w:start w:val="1"/>
      <w:numFmt w:val="lowerRoman"/>
      <w:lvlText w:val="%9."/>
      <w:lvlJc w:val="right"/>
      <w:pPr>
        <w:ind w:left="6480" w:hanging="180"/>
      </w:pPr>
    </w:lvl>
  </w:abstractNum>
  <w:abstractNum w:abstractNumId="48" w15:restartNumberingAfterBreak="0">
    <w:nsid w:val="6120505B"/>
    <w:multiLevelType w:val="multilevel"/>
    <w:tmpl w:val="F0268E12"/>
    <w:lvl w:ilvl="0">
      <w:start w:val="7"/>
      <w:numFmt w:val="decimal"/>
      <w:lvlText w:val="%1."/>
      <w:lvlJc w:val="left"/>
      <w:pPr>
        <w:ind w:left="435" w:hanging="435"/>
      </w:pPr>
      <w:rPr>
        <w:rFonts w:hint="default"/>
      </w:rPr>
    </w:lvl>
    <w:lvl w:ilvl="1">
      <w:start w:val="1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1647E9F"/>
    <w:multiLevelType w:val="hybridMultilevel"/>
    <w:tmpl w:val="1396E602"/>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0" w15:restartNumberingAfterBreak="0">
    <w:nsid w:val="61FF3DB0"/>
    <w:multiLevelType w:val="hybridMultilevel"/>
    <w:tmpl w:val="B942AE64"/>
    <w:lvl w:ilvl="0" w:tplc="293E74B4">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62A5185F"/>
    <w:multiLevelType w:val="hybridMultilevel"/>
    <w:tmpl w:val="32DEB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36D1AD1"/>
    <w:multiLevelType w:val="multilevel"/>
    <w:tmpl w:val="D98EDD18"/>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63ED576D"/>
    <w:multiLevelType w:val="multilevel"/>
    <w:tmpl w:val="F6D0540C"/>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661160AC"/>
    <w:multiLevelType w:val="hybridMultilevel"/>
    <w:tmpl w:val="7F126AD6"/>
    <w:lvl w:ilvl="0" w:tplc="87A417D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68221C6D"/>
    <w:multiLevelType w:val="multilevel"/>
    <w:tmpl w:val="5844A0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6892098E"/>
    <w:multiLevelType w:val="hybridMultilevel"/>
    <w:tmpl w:val="661CADA0"/>
    <w:lvl w:ilvl="0" w:tplc="39C81C00">
      <w:start w:val="1"/>
      <w:numFmt w:val="decimal"/>
      <w:pStyle w:val="1Titulo"/>
      <w:lvlText w:val="%1."/>
      <w:lvlJc w:val="left"/>
      <w:pPr>
        <w:tabs>
          <w:tab w:val="num" w:pos="720"/>
        </w:tabs>
        <w:ind w:left="720" w:hanging="360"/>
      </w:pPr>
      <w:rPr>
        <w:rFonts w:cs="Times New Roman" w:hint="default"/>
      </w:rPr>
    </w:lvl>
    <w:lvl w:ilvl="1" w:tplc="9D429D30">
      <w:start w:val="1"/>
      <w:numFmt w:val="decimal"/>
      <w:isLgl/>
      <w:lvlText w:val="%2.%2"/>
      <w:lvlJc w:val="left"/>
      <w:pPr>
        <w:tabs>
          <w:tab w:val="num" w:pos="2518"/>
        </w:tabs>
        <w:ind w:left="2518" w:hanging="358"/>
      </w:pPr>
      <w:rPr>
        <w:rFonts w:cs="Times New Roman" w:hint="default"/>
      </w:rPr>
    </w:lvl>
    <w:lvl w:ilvl="2" w:tplc="BD96ABE4">
      <w:numFmt w:val="none"/>
      <w:lvlText w:val=""/>
      <w:lvlJc w:val="left"/>
      <w:pPr>
        <w:tabs>
          <w:tab w:val="num" w:pos="360"/>
        </w:tabs>
      </w:pPr>
      <w:rPr>
        <w:rFonts w:cs="Times New Roman"/>
      </w:rPr>
    </w:lvl>
    <w:lvl w:ilvl="3" w:tplc="D5E671F0">
      <w:numFmt w:val="none"/>
      <w:lvlText w:val=""/>
      <w:lvlJc w:val="left"/>
      <w:pPr>
        <w:tabs>
          <w:tab w:val="num" w:pos="360"/>
        </w:tabs>
      </w:pPr>
      <w:rPr>
        <w:rFonts w:cs="Times New Roman"/>
      </w:rPr>
    </w:lvl>
    <w:lvl w:ilvl="4" w:tplc="A5D69860">
      <w:numFmt w:val="none"/>
      <w:lvlText w:val=""/>
      <w:lvlJc w:val="left"/>
      <w:pPr>
        <w:tabs>
          <w:tab w:val="num" w:pos="360"/>
        </w:tabs>
      </w:pPr>
      <w:rPr>
        <w:rFonts w:cs="Times New Roman"/>
      </w:rPr>
    </w:lvl>
    <w:lvl w:ilvl="5" w:tplc="16F6469C">
      <w:numFmt w:val="none"/>
      <w:lvlText w:val=""/>
      <w:lvlJc w:val="left"/>
      <w:pPr>
        <w:tabs>
          <w:tab w:val="num" w:pos="360"/>
        </w:tabs>
      </w:pPr>
      <w:rPr>
        <w:rFonts w:cs="Times New Roman"/>
      </w:rPr>
    </w:lvl>
    <w:lvl w:ilvl="6" w:tplc="60EE1C34">
      <w:numFmt w:val="none"/>
      <w:lvlText w:val=""/>
      <w:lvlJc w:val="left"/>
      <w:pPr>
        <w:tabs>
          <w:tab w:val="num" w:pos="360"/>
        </w:tabs>
      </w:pPr>
      <w:rPr>
        <w:rFonts w:cs="Times New Roman"/>
      </w:rPr>
    </w:lvl>
    <w:lvl w:ilvl="7" w:tplc="6380AEF4">
      <w:numFmt w:val="none"/>
      <w:lvlText w:val=""/>
      <w:lvlJc w:val="left"/>
      <w:pPr>
        <w:tabs>
          <w:tab w:val="num" w:pos="360"/>
        </w:tabs>
      </w:pPr>
      <w:rPr>
        <w:rFonts w:cs="Times New Roman"/>
      </w:rPr>
    </w:lvl>
    <w:lvl w:ilvl="8" w:tplc="5A365EEE">
      <w:numFmt w:val="none"/>
      <w:lvlText w:val=""/>
      <w:lvlJc w:val="left"/>
      <w:pPr>
        <w:tabs>
          <w:tab w:val="num" w:pos="360"/>
        </w:tabs>
      </w:pPr>
      <w:rPr>
        <w:rFonts w:cs="Times New Roman"/>
      </w:rPr>
    </w:lvl>
  </w:abstractNum>
  <w:abstractNum w:abstractNumId="57" w15:restartNumberingAfterBreak="0">
    <w:nsid w:val="696222C6"/>
    <w:multiLevelType w:val="multilevel"/>
    <w:tmpl w:val="621C51F8"/>
    <w:lvl w:ilvl="0">
      <w:start w:val="4"/>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98E3422"/>
    <w:multiLevelType w:val="hybridMultilevel"/>
    <w:tmpl w:val="F3161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AAB7A33"/>
    <w:multiLevelType w:val="multilevel"/>
    <w:tmpl w:val="9FEEECE8"/>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B211DEE"/>
    <w:multiLevelType w:val="hybridMultilevel"/>
    <w:tmpl w:val="50A2B5CE"/>
    <w:lvl w:ilvl="0" w:tplc="0A3030AC">
      <w:start w:val="1"/>
      <w:numFmt w:val="bullet"/>
      <w:lvlText w:val=""/>
      <w:lvlJc w:val="left"/>
      <w:pPr>
        <w:ind w:left="720" w:hanging="360"/>
      </w:pPr>
      <w:rPr>
        <w:rFonts w:ascii="Symbol" w:hAnsi="Symbol" w:hint="default"/>
      </w:rPr>
    </w:lvl>
    <w:lvl w:ilvl="1" w:tplc="82FA4E60">
      <w:start w:val="1"/>
      <w:numFmt w:val="bullet"/>
      <w:lvlText w:val="o"/>
      <w:lvlJc w:val="left"/>
      <w:pPr>
        <w:ind w:left="1440" w:hanging="360"/>
      </w:pPr>
      <w:rPr>
        <w:rFonts w:ascii="Courier New" w:hAnsi="Courier New" w:cs="Courier New" w:hint="default"/>
      </w:rPr>
    </w:lvl>
    <w:lvl w:ilvl="2" w:tplc="3878C956" w:tentative="1">
      <w:start w:val="1"/>
      <w:numFmt w:val="bullet"/>
      <w:lvlText w:val=""/>
      <w:lvlJc w:val="left"/>
      <w:pPr>
        <w:ind w:left="2160" w:hanging="360"/>
      </w:pPr>
      <w:rPr>
        <w:rFonts w:ascii="Wingdings" w:hAnsi="Wingdings" w:hint="default"/>
      </w:rPr>
    </w:lvl>
    <w:lvl w:ilvl="3" w:tplc="60F4C5EE" w:tentative="1">
      <w:start w:val="1"/>
      <w:numFmt w:val="bullet"/>
      <w:lvlText w:val=""/>
      <w:lvlJc w:val="left"/>
      <w:pPr>
        <w:ind w:left="2880" w:hanging="360"/>
      </w:pPr>
      <w:rPr>
        <w:rFonts w:ascii="Symbol" w:hAnsi="Symbol" w:hint="default"/>
      </w:rPr>
    </w:lvl>
    <w:lvl w:ilvl="4" w:tplc="BA746798" w:tentative="1">
      <w:start w:val="1"/>
      <w:numFmt w:val="bullet"/>
      <w:lvlText w:val="o"/>
      <w:lvlJc w:val="left"/>
      <w:pPr>
        <w:ind w:left="3600" w:hanging="360"/>
      </w:pPr>
      <w:rPr>
        <w:rFonts w:ascii="Courier New" w:hAnsi="Courier New" w:cs="Courier New" w:hint="default"/>
      </w:rPr>
    </w:lvl>
    <w:lvl w:ilvl="5" w:tplc="CDB04F94" w:tentative="1">
      <w:start w:val="1"/>
      <w:numFmt w:val="bullet"/>
      <w:lvlText w:val=""/>
      <w:lvlJc w:val="left"/>
      <w:pPr>
        <w:ind w:left="4320" w:hanging="360"/>
      </w:pPr>
      <w:rPr>
        <w:rFonts w:ascii="Wingdings" w:hAnsi="Wingdings" w:hint="default"/>
      </w:rPr>
    </w:lvl>
    <w:lvl w:ilvl="6" w:tplc="50286188" w:tentative="1">
      <w:start w:val="1"/>
      <w:numFmt w:val="bullet"/>
      <w:lvlText w:val=""/>
      <w:lvlJc w:val="left"/>
      <w:pPr>
        <w:ind w:left="5040" w:hanging="360"/>
      </w:pPr>
      <w:rPr>
        <w:rFonts w:ascii="Symbol" w:hAnsi="Symbol" w:hint="default"/>
      </w:rPr>
    </w:lvl>
    <w:lvl w:ilvl="7" w:tplc="3D2661A0" w:tentative="1">
      <w:start w:val="1"/>
      <w:numFmt w:val="bullet"/>
      <w:lvlText w:val="o"/>
      <w:lvlJc w:val="left"/>
      <w:pPr>
        <w:ind w:left="5760" w:hanging="360"/>
      </w:pPr>
      <w:rPr>
        <w:rFonts w:ascii="Courier New" w:hAnsi="Courier New" w:cs="Courier New" w:hint="default"/>
      </w:rPr>
    </w:lvl>
    <w:lvl w:ilvl="8" w:tplc="A23695FA" w:tentative="1">
      <w:start w:val="1"/>
      <w:numFmt w:val="bullet"/>
      <w:lvlText w:val=""/>
      <w:lvlJc w:val="left"/>
      <w:pPr>
        <w:ind w:left="6480" w:hanging="360"/>
      </w:pPr>
      <w:rPr>
        <w:rFonts w:ascii="Wingdings" w:hAnsi="Wingdings" w:hint="default"/>
      </w:rPr>
    </w:lvl>
  </w:abstractNum>
  <w:abstractNum w:abstractNumId="61" w15:restartNumberingAfterBreak="0">
    <w:nsid w:val="6C3D2CF6"/>
    <w:multiLevelType w:val="hybridMultilevel"/>
    <w:tmpl w:val="232E28E0"/>
    <w:lvl w:ilvl="0" w:tplc="240A0017">
      <w:start w:val="1"/>
      <w:numFmt w:val="decimal"/>
      <w:lvlText w:val="%1."/>
      <w:lvlJc w:val="left"/>
      <w:pPr>
        <w:ind w:left="1418" w:hanging="360"/>
      </w:pPr>
      <w:rPr>
        <w:rFonts w:ascii="Arial Narrow" w:hAnsi="Arial Narrow" w:hint="default"/>
      </w:rPr>
    </w:lvl>
    <w:lvl w:ilvl="1" w:tplc="240A0019" w:tentative="1">
      <w:start w:val="1"/>
      <w:numFmt w:val="lowerLetter"/>
      <w:lvlText w:val="%2."/>
      <w:lvlJc w:val="left"/>
      <w:pPr>
        <w:ind w:left="2138" w:hanging="360"/>
      </w:pPr>
    </w:lvl>
    <w:lvl w:ilvl="2" w:tplc="240A001B" w:tentative="1">
      <w:start w:val="1"/>
      <w:numFmt w:val="lowerRoman"/>
      <w:lvlText w:val="%3."/>
      <w:lvlJc w:val="right"/>
      <w:pPr>
        <w:ind w:left="2858" w:hanging="180"/>
      </w:pPr>
    </w:lvl>
    <w:lvl w:ilvl="3" w:tplc="240A000F" w:tentative="1">
      <w:start w:val="1"/>
      <w:numFmt w:val="decimal"/>
      <w:lvlText w:val="%4."/>
      <w:lvlJc w:val="left"/>
      <w:pPr>
        <w:ind w:left="3578" w:hanging="360"/>
      </w:pPr>
    </w:lvl>
    <w:lvl w:ilvl="4" w:tplc="240A0019" w:tentative="1">
      <w:start w:val="1"/>
      <w:numFmt w:val="lowerLetter"/>
      <w:lvlText w:val="%5."/>
      <w:lvlJc w:val="left"/>
      <w:pPr>
        <w:ind w:left="4298" w:hanging="360"/>
      </w:pPr>
    </w:lvl>
    <w:lvl w:ilvl="5" w:tplc="240A001B" w:tentative="1">
      <w:start w:val="1"/>
      <w:numFmt w:val="lowerRoman"/>
      <w:lvlText w:val="%6."/>
      <w:lvlJc w:val="right"/>
      <w:pPr>
        <w:ind w:left="5018" w:hanging="180"/>
      </w:pPr>
    </w:lvl>
    <w:lvl w:ilvl="6" w:tplc="240A000F" w:tentative="1">
      <w:start w:val="1"/>
      <w:numFmt w:val="decimal"/>
      <w:lvlText w:val="%7."/>
      <w:lvlJc w:val="left"/>
      <w:pPr>
        <w:ind w:left="5738" w:hanging="360"/>
      </w:pPr>
    </w:lvl>
    <w:lvl w:ilvl="7" w:tplc="240A0019" w:tentative="1">
      <w:start w:val="1"/>
      <w:numFmt w:val="lowerLetter"/>
      <w:lvlText w:val="%8."/>
      <w:lvlJc w:val="left"/>
      <w:pPr>
        <w:ind w:left="6458" w:hanging="360"/>
      </w:pPr>
    </w:lvl>
    <w:lvl w:ilvl="8" w:tplc="240A001B" w:tentative="1">
      <w:start w:val="1"/>
      <w:numFmt w:val="lowerRoman"/>
      <w:lvlText w:val="%9."/>
      <w:lvlJc w:val="right"/>
      <w:pPr>
        <w:ind w:left="7178" w:hanging="180"/>
      </w:pPr>
    </w:lvl>
  </w:abstractNum>
  <w:abstractNum w:abstractNumId="62" w15:restartNumberingAfterBreak="0">
    <w:nsid w:val="6EFD4189"/>
    <w:multiLevelType w:val="multilevel"/>
    <w:tmpl w:val="CFE62D64"/>
    <w:lvl w:ilvl="0">
      <w:start w:val="1"/>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B985847"/>
    <w:multiLevelType w:val="hybridMultilevel"/>
    <w:tmpl w:val="A5E031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D4179B3"/>
    <w:multiLevelType w:val="hybridMultilevel"/>
    <w:tmpl w:val="4A8E87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5"/>
  </w:num>
  <w:num w:numId="2">
    <w:abstractNumId w:val="21"/>
  </w:num>
  <w:num w:numId="3">
    <w:abstractNumId w:val="40"/>
  </w:num>
  <w:num w:numId="4">
    <w:abstractNumId w:val="4"/>
  </w:num>
  <w:num w:numId="5">
    <w:abstractNumId w:val="33"/>
  </w:num>
  <w:num w:numId="6">
    <w:abstractNumId w:val="40"/>
  </w:num>
  <w:num w:numId="7">
    <w:abstractNumId w:val="33"/>
    <w:lvlOverride w:ilvl="0">
      <w:startOverride w:val="1"/>
    </w:lvlOverride>
  </w:num>
  <w:num w:numId="8">
    <w:abstractNumId w:val="40"/>
  </w:num>
  <w:num w:numId="9">
    <w:abstractNumId w:val="21"/>
    <w:lvlOverride w:ilvl="0">
      <w:startOverride w:val="1"/>
    </w:lvlOverride>
  </w:num>
  <w:num w:numId="10">
    <w:abstractNumId w:val="1"/>
  </w:num>
  <w:num w:numId="11">
    <w:abstractNumId w:val="56"/>
  </w:num>
  <w:num w:numId="12">
    <w:abstractNumId w:val="47"/>
  </w:num>
  <w:num w:numId="13">
    <w:abstractNumId w:val="45"/>
  </w:num>
  <w:num w:numId="14">
    <w:abstractNumId w:val="61"/>
  </w:num>
  <w:num w:numId="15">
    <w:abstractNumId w:val="46"/>
  </w:num>
  <w:num w:numId="16">
    <w:abstractNumId w:val="54"/>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7"/>
  </w:num>
  <w:num w:numId="20">
    <w:abstractNumId w:val="23"/>
  </w:num>
  <w:num w:numId="21">
    <w:abstractNumId w:val="37"/>
  </w:num>
  <w:num w:numId="22">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0"/>
  </w:num>
  <w:num w:numId="25">
    <w:abstractNumId w:val="26"/>
  </w:num>
  <w:num w:numId="26">
    <w:abstractNumId w:val="36"/>
  </w:num>
  <w:num w:numId="27">
    <w:abstractNumId w:val="55"/>
  </w:num>
  <w:num w:numId="28">
    <w:abstractNumId w:val="15"/>
    <w:lvlOverride w:ilvl="0">
      <w:startOverride w:val="7"/>
    </w:lvlOverride>
    <w:lvlOverride w:ilvl="1">
      <w:startOverride w:val="4"/>
    </w:lvlOverride>
  </w:num>
  <w:num w:numId="29">
    <w:abstractNumId w:val="60"/>
  </w:num>
  <w:num w:numId="30">
    <w:abstractNumId w:val="45"/>
  </w:num>
  <w:num w:numId="31">
    <w:abstractNumId w:val="19"/>
    <w:lvlOverride w:ilvl="0">
      <w:startOverride w:val="1"/>
    </w:lvlOverride>
    <w:lvlOverride w:ilvl="1">
      <w:startOverride w:val="2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11"/>
  </w:num>
  <w:num w:numId="34">
    <w:abstractNumId w:val="5"/>
  </w:num>
  <w:num w:numId="35">
    <w:abstractNumId w:val="13"/>
  </w:num>
  <w:num w:numId="36">
    <w:abstractNumId w:val="25"/>
  </w:num>
  <w:num w:numId="37">
    <w:abstractNumId w:val="28"/>
  </w:num>
  <w:num w:numId="38">
    <w:abstractNumId w:val="59"/>
  </w:num>
  <w:num w:numId="39">
    <w:abstractNumId w:val="24"/>
  </w:num>
  <w:num w:numId="40">
    <w:abstractNumId w:val="15"/>
    <w:lvlOverride w:ilvl="0">
      <w:startOverride w:val="7"/>
    </w:lvlOverride>
    <w:lvlOverride w:ilvl="1">
      <w:startOverride w:val="11"/>
    </w:lvlOverride>
  </w:num>
  <w:num w:numId="41">
    <w:abstractNumId w:val="48"/>
  </w:num>
  <w:num w:numId="42">
    <w:abstractNumId w:val="7"/>
  </w:num>
  <w:num w:numId="4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lvlOverride w:ilvl="1"/>
    <w:lvlOverride w:ilvl="2">
      <w:startOverride w:val="1"/>
    </w:lvlOverride>
    <w:lvlOverride w:ilvl="3"/>
    <w:lvlOverride w:ilvl="4"/>
    <w:lvlOverride w:ilvl="5">
      <w:startOverride w:val="1"/>
    </w:lvlOverride>
    <w:lvlOverride w:ilvl="6">
      <w:startOverride w:val="1"/>
    </w:lvlOverride>
    <w:lvlOverride w:ilvl="7"/>
    <w:lvlOverride w:ilvl="8"/>
  </w:num>
  <w:num w:numId="45">
    <w:abstractNumId w:val="12"/>
  </w:num>
  <w:num w:numId="46">
    <w:abstractNumId w:val="32"/>
  </w:num>
  <w:num w:numId="47">
    <w:abstractNumId w:val="57"/>
  </w:num>
  <w:num w:numId="48">
    <w:abstractNumId w:val="62"/>
  </w:num>
  <w:num w:numId="49">
    <w:abstractNumId w:val="34"/>
  </w:num>
  <w:num w:numId="50">
    <w:abstractNumId w:val="41"/>
  </w:num>
  <w:num w:numId="51">
    <w:abstractNumId w:val="52"/>
  </w:num>
  <w:num w:numId="52">
    <w:abstractNumId w:val="16"/>
  </w:num>
  <w:num w:numId="53">
    <w:abstractNumId w:val="20"/>
  </w:num>
  <w:num w:numId="54">
    <w:abstractNumId w:val="53"/>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num>
  <w:num w:numId="57">
    <w:abstractNumId w:val="63"/>
  </w:num>
  <w:num w:numId="58">
    <w:abstractNumId w:val="38"/>
  </w:num>
  <w:num w:numId="59">
    <w:abstractNumId w:val="42"/>
  </w:num>
  <w:num w:numId="60">
    <w:abstractNumId w:val="31"/>
  </w:num>
  <w:num w:numId="61">
    <w:abstractNumId w:val="0"/>
  </w:num>
  <w:num w:numId="62">
    <w:abstractNumId w:val="27"/>
  </w:num>
  <w:num w:numId="63">
    <w:abstractNumId w:val="30"/>
  </w:num>
  <w:num w:numId="64">
    <w:abstractNumId w:val="58"/>
  </w:num>
  <w:num w:numId="6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3"/>
  </w:num>
  <w:num w:numId="67">
    <w:abstractNumId w:val="22"/>
  </w:num>
  <w:num w:numId="68">
    <w:abstractNumId w:val="39"/>
  </w:num>
  <w:num w:numId="69">
    <w:abstractNumId w:val="44"/>
  </w:num>
  <w:num w:numId="70">
    <w:abstractNumId w:val="14"/>
  </w:num>
  <w:num w:numId="71">
    <w:abstractNumId w:val="8"/>
  </w:num>
  <w:num w:numId="72">
    <w:abstractNumId w:val="2"/>
  </w:num>
  <w:num w:numId="73">
    <w:abstractNumId w:val="32"/>
  </w:num>
  <w:num w:numId="74">
    <w:abstractNumId w:val="32"/>
  </w:num>
  <w:num w:numId="75">
    <w:abstractNumId w:val="53"/>
  </w:num>
  <w:num w:numId="76">
    <w:abstractNumId w:val="50"/>
  </w:num>
  <w:num w:numId="77">
    <w:abstractNumId w:val="51"/>
  </w:num>
  <w:num w:numId="78">
    <w:abstractNumId w:val="18"/>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formatting="1" w:enforcement="0"/>
  <w:styleLockQFSet/>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E41"/>
    <w:rsid w:val="00000227"/>
    <w:rsid w:val="00000527"/>
    <w:rsid w:val="00000CB5"/>
    <w:rsid w:val="00000E68"/>
    <w:rsid w:val="0000125D"/>
    <w:rsid w:val="00001431"/>
    <w:rsid w:val="00002289"/>
    <w:rsid w:val="00002962"/>
    <w:rsid w:val="00002F6A"/>
    <w:rsid w:val="000033A7"/>
    <w:rsid w:val="00004EA7"/>
    <w:rsid w:val="00006D54"/>
    <w:rsid w:val="00006D57"/>
    <w:rsid w:val="0000731C"/>
    <w:rsid w:val="000073C1"/>
    <w:rsid w:val="00007441"/>
    <w:rsid w:val="000075D1"/>
    <w:rsid w:val="000079E2"/>
    <w:rsid w:val="0001003D"/>
    <w:rsid w:val="00010696"/>
    <w:rsid w:val="00011827"/>
    <w:rsid w:val="00011934"/>
    <w:rsid w:val="00011C8C"/>
    <w:rsid w:val="00011F23"/>
    <w:rsid w:val="000122F2"/>
    <w:rsid w:val="00012453"/>
    <w:rsid w:val="0001386B"/>
    <w:rsid w:val="0001468E"/>
    <w:rsid w:val="00014C68"/>
    <w:rsid w:val="00014F8D"/>
    <w:rsid w:val="00015D4C"/>
    <w:rsid w:val="00016337"/>
    <w:rsid w:val="00016686"/>
    <w:rsid w:val="000168B8"/>
    <w:rsid w:val="0001732D"/>
    <w:rsid w:val="00017439"/>
    <w:rsid w:val="0002005D"/>
    <w:rsid w:val="00020251"/>
    <w:rsid w:val="000204D5"/>
    <w:rsid w:val="00020BBD"/>
    <w:rsid w:val="000216EA"/>
    <w:rsid w:val="00021C3A"/>
    <w:rsid w:val="0002250F"/>
    <w:rsid w:val="0002393E"/>
    <w:rsid w:val="00024051"/>
    <w:rsid w:val="000243B5"/>
    <w:rsid w:val="000247EC"/>
    <w:rsid w:val="00024E64"/>
    <w:rsid w:val="00025353"/>
    <w:rsid w:val="00030069"/>
    <w:rsid w:val="000303F9"/>
    <w:rsid w:val="000308D4"/>
    <w:rsid w:val="00031143"/>
    <w:rsid w:val="00031309"/>
    <w:rsid w:val="000316B4"/>
    <w:rsid w:val="0003186D"/>
    <w:rsid w:val="00032956"/>
    <w:rsid w:val="00032C21"/>
    <w:rsid w:val="00032E3F"/>
    <w:rsid w:val="00033905"/>
    <w:rsid w:val="000339DF"/>
    <w:rsid w:val="00033BAE"/>
    <w:rsid w:val="00034096"/>
    <w:rsid w:val="00034C34"/>
    <w:rsid w:val="0003539C"/>
    <w:rsid w:val="0003578B"/>
    <w:rsid w:val="00036440"/>
    <w:rsid w:val="00036DAC"/>
    <w:rsid w:val="00037E3C"/>
    <w:rsid w:val="0004003D"/>
    <w:rsid w:val="000414FF"/>
    <w:rsid w:val="000417E1"/>
    <w:rsid w:val="00042864"/>
    <w:rsid w:val="00042FF4"/>
    <w:rsid w:val="000435A1"/>
    <w:rsid w:val="00043AA3"/>
    <w:rsid w:val="00043C82"/>
    <w:rsid w:val="0004406D"/>
    <w:rsid w:val="00045173"/>
    <w:rsid w:val="000454FB"/>
    <w:rsid w:val="00046335"/>
    <w:rsid w:val="00046741"/>
    <w:rsid w:val="0005053B"/>
    <w:rsid w:val="00050D7B"/>
    <w:rsid w:val="000515EC"/>
    <w:rsid w:val="00052F33"/>
    <w:rsid w:val="00053B92"/>
    <w:rsid w:val="00053CEB"/>
    <w:rsid w:val="000541B2"/>
    <w:rsid w:val="0005503C"/>
    <w:rsid w:val="000552D6"/>
    <w:rsid w:val="000555D0"/>
    <w:rsid w:val="00056093"/>
    <w:rsid w:val="00056DF9"/>
    <w:rsid w:val="000573E5"/>
    <w:rsid w:val="000577FC"/>
    <w:rsid w:val="00060C46"/>
    <w:rsid w:val="00063952"/>
    <w:rsid w:val="000639BA"/>
    <w:rsid w:val="00064313"/>
    <w:rsid w:val="000649D7"/>
    <w:rsid w:val="00065AEA"/>
    <w:rsid w:val="0007017D"/>
    <w:rsid w:val="00070658"/>
    <w:rsid w:val="000710CC"/>
    <w:rsid w:val="00071C1E"/>
    <w:rsid w:val="00071E04"/>
    <w:rsid w:val="00071E32"/>
    <w:rsid w:val="000723E8"/>
    <w:rsid w:val="00072AB2"/>
    <w:rsid w:val="0007334C"/>
    <w:rsid w:val="000736B9"/>
    <w:rsid w:val="00074B4A"/>
    <w:rsid w:val="000750D8"/>
    <w:rsid w:val="00075282"/>
    <w:rsid w:val="00075CD8"/>
    <w:rsid w:val="00076868"/>
    <w:rsid w:val="00076F46"/>
    <w:rsid w:val="000771C5"/>
    <w:rsid w:val="00077DF8"/>
    <w:rsid w:val="0008022C"/>
    <w:rsid w:val="00080439"/>
    <w:rsid w:val="000804A1"/>
    <w:rsid w:val="00080EB6"/>
    <w:rsid w:val="00081A1F"/>
    <w:rsid w:val="0008278D"/>
    <w:rsid w:val="000858E6"/>
    <w:rsid w:val="00085EA1"/>
    <w:rsid w:val="0008618A"/>
    <w:rsid w:val="00086308"/>
    <w:rsid w:val="000872D6"/>
    <w:rsid w:val="0008769B"/>
    <w:rsid w:val="000900DB"/>
    <w:rsid w:val="0009031A"/>
    <w:rsid w:val="000925B2"/>
    <w:rsid w:val="00092A92"/>
    <w:rsid w:val="00092AE4"/>
    <w:rsid w:val="0009330F"/>
    <w:rsid w:val="00094619"/>
    <w:rsid w:val="00095067"/>
    <w:rsid w:val="0009509D"/>
    <w:rsid w:val="00095750"/>
    <w:rsid w:val="000975ED"/>
    <w:rsid w:val="00097C0C"/>
    <w:rsid w:val="00097C8F"/>
    <w:rsid w:val="00097D19"/>
    <w:rsid w:val="000A016F"/>
    <w:rsid w:val="000A01E7"/>
    <w:rsid w:val="000A07FD"/>
    <w:rsid w:val="000A0988"/>
    <w:rsid w:val="000A17FE"/>
    <w:rsid w:val="000A19CA"/>
    <w:rsid w:val="000A3548"/>
    <w:rsid w:val="000A488C"/>
    <w:rsid w:val="000A48B7"/>
    <w:rsid w:val="000A4B9B"/>
    <w:rsid w:val="000A668F"/>
    <w:rsid w:val="000A6AE1"/>
    <w:rsid w:val="000A6B33"/>
    <w:rsid w:val="000B0C1B"/>
    <w:rsid w:val="000B22FA"/>
    <w:rsid w:val="000B26ED"/>
    <w:rsid w:val="000B2786"/>
    <w:rsid w:val="000B29E3"/>
    <w:rsid w:val="000B2E4C"/>
    <w:rsid w:val="000B32A5"/>
    <w:rsid w:val="000B331F"/>
    <w:rsid w:val="000B3555"/>
    <w:rsid w:val="000B3909"/>
    <w:rsid w:val="000B3966"/>
    <w:rsid w:val="000B3E00"/>
    <w:rsid w:val="000B3FCB"/>
    <w:rsid w:val="000B4906"/>
    <w:rsid w:val="000B6658"/>
    <w:rsid w:val="000B6741"/>
    <w:rsid w:val="000B7972"/>
    <w:rsid w:val="000B7C09"/>
    <w:rsid w:val="000C1751"/>
    <w:rsid w:val="000C2F4E"/>
    <w:rsid w:val="000C4CE2"/>
    <w:rsid w:val="000C4E85"/>
    <w:rsid w:val="000D014A"/>
    <w:rsid w:val="000D0943"/>
    <w:rsid w:val="000D0CE1"/>
    <w:rsid w:val="000D146B"/>
    <w:rsid w:val="000D14EA"/>
    <w:rsid w:val="000D1516"/>
    <w:rsid w:val="000D15E1"/>
    <w:rsid w:val="000D17C9"/>
    <w:rsid w:val="000D194C"/>
    <w:rsid w:val="000D1BE1"/>
    <w:rsid w:val="000D1BEA"/>
    <w:rsid w:val="000D1FE5"/>
    <w:rsid w:val="000D22DB"/>
    <w:rsid w:val="000D33CC"/>
    <w:rsid w:val="000D57A5"/>
    <w:rsid w:val="000D5914"/>
    <w:rsid w:val="000D5FDE"/>
    <w:rsid w:val="000D75B6"/>
    <w:rsid w:val="000E0CDF"/>
    <w:rsid w:val="000E2496"/>
    <w:rsid w:val="000E28D8"/>
    <w:rsid w:val="000E2D64"/>
    <w:rsid w:val="000E3403"/>
    <w:rsid w:val="000E61D1"/>
    <w:rsid w:val="000E7A94"/>
    <w:rsid w:val="000F05BF"/>
    <w:rsid w:val="000F128F"/>
    <w:rsid w:val="000F16F7"/>
    <w:rsid w:val="000F1E39"/>
    <w:rsid w:val="000F2C1D"/>
    <w:rsid w:val="000F323B"/>
    <w:rsid w:val="000F394D"/>
    <w:rsid w:val="000F3DD1"/>
    <w:rsid w:val="000F4246"/>
    <w:rsid w:val="000F44EF"/>
    <w:rsid w:val="000F454C"/>
    <w:rsid w:val="000F5588"/>
    <w:rsid w:val="000F5790"/>
    <w:rsid w:val="000F5921"/>
    <w:rsid w:val="000F5C2A"/>
    <w:rsid w:val="000F5CFA"/>
    <w:rsid w:val="000F66C5"/>
    <w:rsid w:val="000F70E5"/>
    <w:rsid w:val="000F72CF"/>
    <w:rsid w:val="000F7C57"/>
    <w:rsid w:val="0010017C"/>
    <w:rsid w:val="001006C6"/>
    <w:rsid w:val="00100D05"/>
    <w:rsid w:val="001013B3"/>
    <w:rsid w:val="00101930"/>
    <w:rsid w:val="0010225B"/>
    <w:rsid w:val="001022D4"/>
    <w:rsid w:val="00102CAE"/>
    <w:rsid w:val="00104439"/>
    <w:rsid w:val="001050B3"/>
    <w:rsid w:val="001052BD"/>
    <w:rsid w:val="00106681"/>
    <w:rsid w:val="00106BB7"/>
    <w:rsid w:val="00106C4A"/>
    <w:rsid w:val="00107772"/>
    <w:rsid w:val="00107B66"/>
    <w:rsid w:val="00107D82"/>
    <w:rsid w:val="00111B0C"/>
    <w:rsid w:val="00111C7D"/>
    <w:rsid w:val="00112D8B"/>
    <w:rsid w:val="001142AD"/>
    <w:rsid w:val="00114E56"/>
    <w:rsid w:val="00114F7E"/>
    <w:rsid w:val="0011526D"/>
    <w:rsid w:val="00116404"/>
    <w:rsid w:val="00117556"/>
    <w:rsid w:val="001219A1"/>
    <w:rsid w:val="00122A1B"/>
    <w:rsid w:val="001238BC"/>
    <w:rsid w:val="00124A52"/>
    <w:rsid w:val="00124C99"/>
    <w:rsid w:val="00124CCC"/>
    <w:rsid w:val="00125384"/>
    <w:rsid w:val="001264E1"/>
    <w:rsid w:val="00127136"/>
    <w:rsid w:val="00127A05"/>
    <w:rsid w:val="00127BC5"/>
    <w:rsid w:val="00130178"/>
    <w:rsid w:val="00132A60"/>
    <w:rsid w:val="00133A03"/>
    <w:rsid w:val="00133EDE"/>
    <w:rsid w:val="00134A9A"/>
    <w:rsid w:val="00134ED7"/>
    <w:rsid w:val="00135D73"/>
    <w:rsid w:val="00135F41"/>
    <w:rsid w:val="00136E0C"/>
    <w:rsid w:val="00136F26"/>
    <w:rsid w:val="00137DD2"/>
    <w:rsid w:val="00140969"/>
    <w:rsid w:val="00140B49"/>
    <w:rsid w:val="00140BB5"/>
    <w:rsid w:val="00141050"/>
    <w:rsid w:val="00141853"/>
    <w:rsid w:val="00142165"/>
    <w:rsid w:val="001421D5"/>
    <w:rsid w:val="00142249"/>
    <w:rsid w:val="001422F9"/>
    <w:rsid w:val="00142A27"/>
    <w:rsid w:val="00142F8E"/>
    <w:rsid w:val="00143C5F"/>
    <w:rsid w:val="00144108"/>
    <w:rsid w:val="00144112"/>
    <w:rsid w:val="00144B47"/>
    <w:rsid w:val="00144C05"/>
    <w:rsid w:val="00144D76"/>
    <w:rsid w:val="00145A42"/>
    <w:rsid w:val="00145B20"/>
    <w:rsid w:val="001464EB"/>
    <w:rsid w:val="00147446"/>
    <w:rsid w:val="00147D4C"/>
    <w:rsid w:val="00147DC8"/>
    <w:rsid w:val="00151377"/>
    <w:rsid w:val="001538E9"/>
    <w:rsid w:val="00153D71"/>
    <w:rsid w:val="00154A46"/>
    <w:rsid w:val="00155867"/>
    <w:rsid w:val="00156221"/>
    <w:rsid w:val="001568E1"/>
    <w:rsid w:val="00156C07"/>
    <w:rsid w:val="00161C1D"/>
    <w:rsid w:val="00163570"/>
    <w:rsid w:val="0016372E"/>
    <w:rsid w:val="00163EEA"/>
    <w:rsid w:val="00164FAF"/>
    <w:rsid w:val="00165203"/>
    <w:rsid w:val="001653DA"/>
    <w:rsid w:val="001661A1"/>
    <w:rsid w:val="00170B01"/>
    <w:rsid w:val="001717C3"/>
    <w:rsid w:val="00171CF7"/>
    <w:rsid w:val="001733CD"/>
    <w:rsid w:val="001739FC"/>
    <w:rsid w:val="00174471"/>
    <w:rsid w:val="0017458D"/>
    <w:rsid w:val="00176175"/>
    <w:rsid w:val="00176813"/>
    <w:rsid w:val="00176FE8"/>
    <w:rsid w:val="00177554"/>
    <w:rsid w:val="00180BAA"/>
    <w:rsid w:val="00181181"/>
    <w:rsid w:val="0018146A"/>
    <w:rsid w:val="00181C2A"/>
    <w:rsid w:val="0018254B"/>
    <w:rsid w:val="00182D03"/>
    <w:rsid w:val="00182D10"/>
    <w:rsid w:val="00182FCF"/>
    <w:rsid w:val="00183AA9"/>
    <w:rsid w:val="001854DF"/>
    <w:rsid w:val="00185A4D"/>
    <w:rsid w:val="00185EC5"/>
    <w:rsid w:val="001861AB"/>
    <w:rsid w:val="00186CD6"/>
    <w:rsid w:val="00186FEE"/>
    <w:rsid w:val="00190EA2"/>
    <w:rsid w:val="00191822"/>
    <w:rsid w:val="00191EA2"/>
    <w:rsid w:val="001929C9"/>
    <w:rsid w:val="00192CAD"/>
    <w:rsid w:val="00193161"/>
    <w:rsid w:val="00193F2B"/>
    <w:rsid w:val="001940A6"/>
    <w:rsid w:val="0019442E"/>
    <w:rsid w:val="0019476E"/>
    <w:rsid w:val="00194B05"/>
    <w:rsid w:val="00194C0A"/>
    <w:rsid w:val="0019570D"/>
    <w:rsid w:val="001979E2"/>
    <w:rsid w:val="00197AEE"/>
    <w:rsid w:val="001A06EA"/>
    <w:rsid w:val="001A0A96"/>
    <w:rsid w:val="001A2196"/>
    <w:rsid w:val="001A2F93"/>
    <w:rsid w:val="001A3E3E"/>
    <w:rsid w:val="001A4892"/>
    <w:rsid w:val="001A5403"/>
    <w:rsid w:val="001A58B7"/>
    <w:rsid w:val="001A5CB1"/>
    <w:rsid w:val="001A6974"/>
    <w:rsid w:val="001A6BBE"/>
    <w:rsid w:val="001A7196"/>
    <w:rsid w:val="001A7B0F"/>
    <w:rsid w:val="001B028A"/>
    <w:rsid w:val="001B13FE"/>
    <w:rsid w:val="001B18E8"/>
    <w:rsid w:val="001B24CD"/>
    <w:rsid w:val="001B3002"/>
    <w:rsid w:val="001B3F53"/>
    <w:rsid w:val="001B4047"/>
    <w:rsid w:val="001B4136"/>
    <w:rsid w:val="001B6A3F"/>
    <w:rsid w:val="001B6ADC"/>
    <w:rsid w:val="001B6E97"/>
    <w:rsid w:val="001B7C08"/>
    <w:rsid w:val="001C18EE"/>
    <w:rsid w:val="001C2395"/>
    <w:rsid w:val="001C32DA"/>
    <w:rsid w:val="001C3713"/>
    <w:rsid w:val="001C3CCE"/>
    <w:rsid w:val="001C3D7E"/>
    <w:rsid w:val="001C4979"/>
    <w:rsid w:val="001C4D6B"/>
    <w:rsid w:val="001C4E88"/>
    <w:rsid w:val="001C52C5"/>
    <w:rsid w:val="001C5C39"/>
    <w:rsid w:val="001C7463"/>
    <w:rsid w:val="001C76AF"/>
    <w:rsid w:val="001C7C65"/>
    <w:rsid w:val="001D09CD"/>
    <w:rsid w:val="001D2178"/>
    <w:rsid w:val="001D225D"/>
    <w:rsid w:val="001D2269"/>
    <w:rsid w:val="001D252D"/>
    <w:rsid w:val="001D2C64"/>
    <w:rsid w:val="001D2FE9"/>
    <w:rsid w:val="001D395A"/>
    <w:rsid w:val="001D3B4A"/>
    <w:rsid w:val="001D3DD7"/>
    <w:rsid w:val="001D58C7"/>
    <w:rsid w:val="001D6FAA"/>
    <w:rsid w:val="001D79A2"/>
    <w:rsid w:val="001D7ECD"/>
    <w:rsid w:val="001E10C6"/>
    <w:rsid w:val="001E176E"/>
    <w:rsid w:val="001E1FCD"/>
    <w:rsid w:val="001E2ED6"/>
    <w:rsid w:val="001E4D94"/>
    <w:rsid w:val="001E5054"/>
    <w:rsid w:val="001E5412"/>
    <w:rsid w:val="001E55A6"/>
    <w:rsid w:val="001E59B7"/>
    <w:rsid w:val="001E6644"/>
    <w:rsid w:val="001E7D18"/>
    <w:rsid w:val="001F0789"/>
    <w:rsid w:val="001F0D7F"/>
    <w:rsid w:val="001F105A"/>
    <w:rsid w:val="001F3187"/>
    <w:rsid w:val="001F326B"/>
    <w:rsid w:val="001F3492"/>
    <w:rsid w:val="001F37D4"/>
    <w:rsid w:val="001F3904"/>
    <w:rsid w:val="001F3F0D"/>
    <w:rsid w:val="001F4CC2"/>
    <w:rsid w:val="001F55A4"/>
    <w:rsid w:val="001F7193"/>
    <w:rsid w:val="00200955"/>
    <w:rsid w:val="00201239"/>
    <w:rsid w:val="00201D26"/>
    <w:rsid w:val="00201DCF"/>
    <w:rsid w:val="00202151"/>
    <w:rsid w:val="00202603"/>
    <w:rsid w:val="00202CF8"/>
    <w:rsid w:val="00202E17"/>
    <w:rsid w:val="002034BB"/>
    <w:rsid w:val="00203650"/>
    <w:rsid w:val="002038C7"/>
    <w:rsid w:val="002039BF"/>
    <w:rsid w:val="00203B1A"/>
    <w:rsid w:val="00203E3F"/>
    <w:rsid w:val="002043E3"/>
    <w:rsid w:val="0020454F"/>
    <w:rsid w:val="0020551E"/>
    <w:rsid w:val="0020570F"/>
    <w:rsid w:val="0020635E"/>
    <w:rsid w:val="00206366"/>
    <w:rsid w:val="002068E1"/>
    <w:rsid w:val="00207357"/>
    <w:rsid w:val="002079F3"/>
    <w:rsid w:val="00207FD1"/>
    <w:rsid w:val="00210067"/>
    <w:rsid w:val="0021150D"/>
    <w:rsid w:val="00211B53"/>
    <w:rsid w:val="00212019"/>
    <w:rsid w:val="00212C81"/>
    <w:rsid w:val="002136EE"/>
    <w:rsid w:val="00213CAA"/>
    <w:rsid w:val="002145D0"/>
    <w:rsid w:val="00215551"/>
    <w:rsid w:val="00215C50"/>
    <w:rsid w:val="00215E09"/>
    <w:rsid w:val="002161F7"/>
    <w:rsid w:val="002164D8"/>
    <w:rsid w:val="00217781"/>
    <w:rsid w:val="00217ECB"/>
    <w:rsid w:val="00220618"/>
    <w:rsid w:val="002208F5"/>
    <w:rsid w:val="002210B6"/>
    <w:rsid w:val="002213F0"/>
    <w:rsid w:val="002220A6"/>
    <w:rsid w:val="00222E55"/>
    <w:rsid w:val="0022595F"/>
    <w:rsid w:val="00225F7F"/>
    <w:rsid w:val="0022604E"/>
    <w:rsid w:val="00226307"/>
    <w:rsid w:val="0022698E"/>
    <w:rsid w:val="0022743F"/>
    <w:rsid w:val="00230FB5"/>
    <w:rsid w:val="00231102"/>
    <w:rsid w:val="00231115"/>
    <w:rsid w:val="0023255C"/>
    <w:rsid w:val="0023269F"/>
    <w:rsid w:val="00232AD0"/>
    <w:rsid w:val="00233842"/>
    <w:rsid w:val="00234646"/>
    <w:rsid w:val="00236D72"/>
    <w:rsid w:val="00236DAA"/>
    <w:rsid w:val="00237698"/>
    <w:rsid w:val="00240891"/>
    <w:rsid w:val="00251D9C"/>
    <w:rsid w:val="00251F1C"/>
    <w:rsid w:val="00254AA1"/>
    <w:rsid w:val="00255400"/>
    <w:rsid w:val="0025583B"/>
    <w:rsid w:val="00255998"/>
    <w:rsid w:val="00255E63"/>
    <w:rsid w:val="0025636F"/>
    <w:rsid w:val="00257F60"/>
    <w:rsid w:val="002602DF"/>
    <w:rsid w:val="00261418"/>
    <w:rsid w:val="00261465"/>
    <w:rsid w:val="002625A1"/>
    <w:rsid w:val="00262603"/>
    <w:rsid w:val="002633F1"/>
    <w:rsid w:val="002635BE"/>
    <w:rsid w:val="002640B5"/>
    <w:rsid w:val="00264A08"/>
    <w:rsid w:val="00264A9B"/>
    <w:rsid w:val="00264CE8"/>
    <w:rsid w:val="00266A7F"/>
    <w:rsid w:val="00270087"/>
    <w:rsid w:val="002704C5"/>
    <w:rsid w:val="0027132F"/>
    <w:rsid w:val="00271BE7"/>
    <w:rsid w:val="0027256A"/>
    <w:rsid w:val="002733CE"/>
    <w:rsid w:val="00273570"/>
    <w:rsid w:val="0027376A"/>
    <w:rsid w:val="0027610B"/>
    <w:rsid w:val="00276835"/>
    <w:rsid w:val="002800D4"/>
    <w:rsid w:val="0028019E"/>
    <w:rsid w:val="002803BB"/>
    <w:rsid w:val="0028138B"/>
    <w:rsid w:val="00282AA1"/>
    <w:rsid w:val="00282E56"/>
    <w:rsid w:val="002832A1"/>
    <w:rsid w:val="0028337F"/>
    <w:rsid w:val="00283A98"/>
    <w:rsid w:val="00284BC1"/>
    <w:rsid w:val="00284F06"/>
    <w:rsid w:val="00285B7D"/>
    <w:rsid w:val="00285DC6"/>
    <w:rsid w:val="0028784F"/>
    <w:rsid w:val="00290B7D"/>
    <w:rsid w:val="00290B90"/>
    <w:rsid w:val="00290BCA"/>
    <w:rsid w:val="00290F72"/>
    <w:rsid w:val="00291985"/>
    <w:rsid w:val="00291ACB"/>
    <w:rsid w:val="00292C17"/>
    <w:rsid w:val="0029321F"/>
    <w:rsid w:val="00294272"/>
    <w:rsid w:val="0029463F"/>
    <w:rsid w:val="00295A5B"/>
    <w:rsid w:val="00295DAC"/>
    <w:rsid w:val="0029664C"/>
    <w:rsid w:val="00296EA3"/>
    <w:rsid w:val="002971DA"/>
    <w:rsid w:val="0029793E"/>
    <w:rsid w:val="002A1BE3"/>
    <w:rsid w:val="002A1E64"/>
    <w:rsid w:val="002A2453"/>
    <w:rsid w:val="002A2DCA"/>
    <w:rsid w:val="002A321B"/>
    <w:rsid w:val="002A3A1C"/>
    <w:rsid w:val="002A3BD3"/>
    <w:rsid w:val="002A3CE2"/>
    <w:rsid w:val="002A4258"/>
    <w:rsid w:val="002A4A40"/>
    <w:rsid w:val="002A4A45"/>
    <w:rsid w:val="002A4D24"/>
    <w:rsid w:val="002A5AA6"/>
    <w:rsid w:val="002A6C29"/>
    <w:rsid w:val="002B078E"/>
    <w:rsid w:val="002B1BA7"/>
    <w:rsid w:val="002B1CA6"/>
    <w:rsid w:val="002B2B1F"/>
    <w:rsid w:val="002B37F3"/>
    <w:rsid w:val="002B3F9C"/>
    <w:rsid w:val="002B45C2"/>
    <w:rsid w:val="002B47CB"/>
    <w:rsid w:val="002B4A16"/>
    <w:rsid w:val="002B53D2"/>
    <w:rsid w:val="002B5D05"/>
    <w:rsid w:val="002B6143"/>
    <w:rsid w:val="002B627B"/>
    <w:rsid w:val="002B66AC"/>
    <w:rsid w:val="002B753E"/>
    <w:rsid w:val="002B76D6"/>
    <w:rsid w:val="002B7720"/>
    <w:rsid w:val="002B794F"/>
    <w:rsid w:val="002B7BDF"/>
    <w:rsid w:val="002B7D1D"/>
    <w:rsid w:val="002C0424"/>
    <w:rsid w:val="002C05CC"/>
    <w:rsid w:val="002C0BA9"/>
    <w:rsid w:val="002C0CC2"/>
    <w:rsid w:val="002C10A1"/>
    <w:rsid w:val="002C164F"/>
    <w:rsid w:val="002C1E0F"/>
    <w:rsid w:val="002C25B1"/>
    <w:rsid w:val="002C2B7D"/>
    <w:rsid w:val="002C2C16"/>
    <w:rsid w:val="002C2F95"/>
    <w:rsid w:val="002C350F"/>
    <w:rsid w:val="002C3F70"/>
    <w:rsid w:val="002C4A97"/>
    <w:rsid w:val="002C5802"/>
    <w:rsid w:val="002C5811"/>
    <w:rsid w:val="002C59AD"/>
    <w:rsid w:val="002C703A"/>
    <w:rsid w:val="002C756D"/>
    <w:rsid w:val="002C75A9"/>
    <w:rsid w:val="002C761D"/>
    <w:rsid w:val="002C7C71"/>
    <w:rsid w:val="002D1DD8"/>
    <w:rsid w:val="002D260E"/>
    <w:rsid w:val="002D2A1C"/>
    <w:rsid w:val="002D2B32"/>
    <w:rsid w:val="002D34B7"/>
    <w:rsid w:val="002D37A7"/>
    <w:rsid w:val="002D3B25"/>
    <w:rsid w:val="002D4151"/>
    <w:rsid w:val="002D5520"/>
    <w:rsid w:val="002D581C"/>
    <w:rsid w:val="002D660C"/>
    <w:rsid w:val="002D7258"/>
    <w:rsid w:val="002E0562"/>
    <w:rsid w:val="002E0E76"/>
    <w:rsid w:val="002E0F13"/>
    <w:rsid w:val="002E1816"/>
    <w:rsid w:val="002E1C05"/>
    <w:rsid w:val="002E1E48"/>
    <w:rsid w:val="002E40CF"/>
    <w:rsid w:val="002E4897"/>
    <w:rsid w:val="002E4D8E"/>
    <w:rsid w:val="002E5271"/>
    <w:rsid w:val="002E541B"/>
    <w:rsid w:val="002E5447"/>
    <w:rsid w:val="002E5687"/>
    <w:rsid w:val="002E7B6C"/>
    <w:rsid w:val="002E7E6F"/>
    <w:rsid w:val="002F1445"/>
    <w:rsid w:val="002F144A"/>
    <w:rsid w:val="002F2355"/>
    <w:rsid w:val="002F338F"/>
    <w:rsid w:val="002F3CFD"/>
    <w:rsid w:val="002F48E9"/>
    <w:rsid w:val="002F5398"/>
    <w:rsid w:val="002F560A"/>
    <w:rsid w:val="002F601E"/>
    <w:rsid w:val="00300215"/>
    <w:rsid w:val="003013F3"/>
    <w:rsid w:val="00301F58"/>
    <w:rsid w:val="00301F76"/>
    <w:rsid w:val="0030278B"/>
    <w:rsid w:val="00302A55"/>
    <w:rsid w:val="00302D46"/>
    <w:rsid w:val="003037E9"/>
    <w:rsid w:val="003045FC"/>
    <w:rsid w:val="00306331"/>
    <w:rsid w:val="00306BE1"/>
    <w:rsid w:val="003072DD"/>
    <w:rsid w:val="00312612"/>
    <w:rsid w:val="0031455E"/>
    <w:rsid w:val="00314D4F"/>
    <w:rsid w:val="00315C2D"/>
    <w:rsid w:val="0032223D"/>
    <w:rsid w:val="003226E7"/>
    <w:rsid w:val="00325AEF"/>
    <w:rsid w:val="003261B7"/>
    <w:rsid w:val="00326ED8"/>
    <w:rsid w:val="003279DD"/>
    <w:rsid w:val="0033000C"/>
    <w:rsid w:val="003303C2"/>
    <w:rsid w:val="00330B44"/>
    <w:rsid w:val="00332328"/>
    <w:rsid w:val="003323A2"/>
    <w:rsid w:val="00332685"/>
    <w:rsid w:val="003328DC"/>
    <w:rsid w:val="0033329E"/>
    <w:rsid w:val="00334745"/>
    <w:rsid w:val="003347D7"/>
    <w:rsid w:val="0033499D"/>
    <w:rsid w:val="00334C46"/>
    <w:rsid w:val="00335148"/>
    <w:rsid w:val="00336CAA"/>
    <w:rsid w:val="00336DEC"/>
    <w:rsid w:val="00336EFE"/>
    <w:rsid w:val="003373F2"/>
    <w:rsid w:val="00337415"/>
    <w:rsid w:val="003378D0"/>
    <w:rsid w:val="0034050E"/>
    <w:rsid w:val="00341086"/>
    <w:rsid w:val="003430C9"/>
    <w:rsid w:val="0034388E"/>
    <w:rsid w:val="00344FBF"/>
    <w:rsid w:val="0034573C"/>
    <w:rsid w:val="003459E0"/>
    <w:rsid w:val="00345D55"/>
    <w:rsid w:val="003460C5"/>
    <w:rsid w:val="0034674F"/>
    <w:rsid w:val="00346930"/>
    <w:rsid w:val="0034731E"/>
    <w:rsid w:val="003503F0"/>
    <w:rsid w:val="00351A9F"/>
    <w:rsid w:val="003529E2"/>
    <w:rsid w:val="00353557"/>
    <w:rsid w:val="003553E7"/>
    <w:rsid w:val="0035769E"/>
    <w:rsid w:val="00357ABE"/>
    <w:rsid w:val="003602B7"/>
    <w:rsid w:val="00360BDA"/>
    <w:rsid w:val="0036192E"/>
    <w:rsid w:val="00362640"/>
    <w:rsid w:val="003626C3"/>
    <w:rsid w:val="0036277F"/>
    <w:rsid w:val="00362A53"/>
    <w:rsid w:val="003634D5"/>
    <w:rsid w:val="003644CC"/>
    <w:rsid w:val="00364509"/>
    <w:rsid w:val="00366012"/>
    <w:rsid w:val="003660DF"/>
    <w:rsid w:val="003678F0"/>
    <w:rsid w:val="00367A03"/>
    <w:rsid w:val="003707E8"/>
    <w:rsid w:val="00370885"/>
    <w:rsid w:val="003709D6"/>
    <w:rsid w:val="00371D7D"/>
    <w:rsid w:val="00374EA4"/>
    <w:rsid w:val="00375A7D"/>
    <w:rsid w:val="00375C5E"/>
    <w:rsid w:val="0037617B"/>
    <w:rsid w:val="00376BF7"/>
    <w:rsid w:val="00377365"/>
    <w:rsid w:val="00381772"/>
    <w:rsid w:val="00381895"/>
    <w:rsid w:val="00381C66"/>
    <w:rsid w:val="003836B3"/>
    <w:rsid w:val="003849CA"/>
    <w:rsid w:val="003854FF"/>
    <w:rsid w:val="0038564C"/>
    <w:rsid w:val="00385705"/>
    <w:rsid w:val="00385C42"/>
    <w:rsid w:val="00386661"/>
    <w:rsid w:val="00387D30"/>
    <w:rsid w:val="00390481"/>
    <w:rsid w:val="0039066A"/>
    <w:rsid w:val="00391522"/>
    <w:rsid w:val="003925C1"/>
    <w:rsid w:val="0039272A"/>
    <w:rsid w:val="003927C9"/>
    <w:rsid w:val="003927CF"/>
    <w:rsid w:val="00392904"/>
    <w:rsid w:val="0039293F"/>
    <w:rsid w:val="0039343F"/>
    <w:rsid w:val="003939CA"/>
    <w:rsid w:val="00394136"/>
    <w:rsid w:val="00395387"/>
    <w:rsid w:val="00395712"/>
    <w:rsid w:val="00397946"/>
    <w:rsid w:val="003A01A4"/>
    <w:rsid w:val="003A0886"/>
    <w:rsid w:val="003A0D7C"/>
    <w:rsid w:val="003A1044"/>
    <w:rsid w:val="003A1A90"/>
    <w:rsid w:val="003A2526"/>
    <w:rsid w:val="003A28AE"/>
    <w:rsid w:val="003A341F"/>
    <w:rsid w:val="003A3CEB"/>
    <w:rsid w:val="003A3D3B"/>
    <w:rsid w:val="003A46E8"/>
    <w:rsid w:val="003A4DCB"/>
    <w:rsid w:val="003A4EEB"/>
    <w:rsid w:val="003A61CA"/>
    <w:rsid w:val="003A6A2F"/>
    <w:rsid w:val="003A70B0"/>
    <w:rsid w:val="003A747B"/>
    <w:rsid w:val="003A7506"/>
    <w:rsid w:val="003A7A27"/>
    <w:rsid w:val="003A7E9E"/>
    <w:rsid w:val="003B1A2C"/>
    <w:rsid w:val="003B1E4E"/>
    <w:rsid w:val="003B1EF9"/>
    <w:rsid w:val="003B2E64"/>
    <w:rsid w:val="003B352F"/>
    <w:rsid w:val="003B3E42"/>
    <w:rsid w:val="003B4050"/>
    <w:rsid w:val="003B45BE"/>
    <w:rsid w:val="003B4988"/>
    <w:rsid w:val="003B6353"/>
    <w:rsid w:val="003B68FD"/>
    <w:rsid w:val="003B695C"/>
    <w:rsid w:val="003B6DD8"/>
    <w:rsid w:val="003B709B"/>
    <w:rsid w:val="003B718E"/>
    <w:rsid w:val="003B75FE"/>
    <w:rsid w:val="003B7E4F"/>
    <w:rsid w:val="003B7F1C"/>
    <w:rsid w:val="003C18E7"/>
    <w:rsid w:val="003C2DA0"/>
    <w:rsid w:val="003C37DA"/>
    <w:rsid w:val="003C4F6B"/>
    <w:rsid w:val="003C557D"/>
    <w:rsid w:val="003C55D8"/>
    <w:rsid w:val="003C5868"/>
    <w:rsid w:val="003C684A"/>
    <w:rsid w:val="003C6BFC"/>
    <w:rsid w:val="003C6D2D"/>
    <w:rsid w:val="003C6EF4"/>
    <w:rsid w:val="003C76B2"/>
    <w:rsid w:val="003C7AB6"/>
    <w:rsid w:val="003D013B"/>
    <w:rsid w:val="003D0F7E"/>
    <w:rsid w:val="003D29ED"/>
    <w:rsid w:val="003D2D5D"/>
    <w:rsid w:val="003D3001"/>
    <w:rsid w:val="003D3297"/>
    <w:rsid w:val="003D33B4"/>
    <w:rsid w:val="003D3B29"/>
    <w:rsid w:val="003D4117"/>
    <w:rsid w:val="003D41D8"/>
    <w:rsid w:val="003D42EA"/>
    <w:rsid w:val="003D4875"/>
    <w:rsid w:val="003D52D8"/>
    <w:rsid w:val="003D6234"/>
    <w:rsid w:val="003D658C"/>
    <w:rsid w:val="003D6A90"/>
    <w:rsid w:val="003D6EBC"/>
    <w:rsid w:val="003D6F27"/>
    <w:rsid w:val="003E0AEC"/>
    <w:rsid w:val="003E0C70"/>
    <w:rsid w:val="003E173D"/>
    <w:rsid w:val="003E2039"/>
    <w:rsid w:val="003E2774"/>
    <w:rsid w:val="003E2E19"/>
    <w:rsid w:val="003E3BA4"/>
    <w:rsid w:val="003E454F"/>
    <w:rsid w:val="003E4D72"/>
    <w:rsid w:val="003E4D7D"/>
    <w:rsid w:val="003E60FC"/>
    <w:rsid w:val="003E62DF"/>
    <w:rsid w:val="003E72AC"/>
    <w:rsid w:val="003F0583"/>
    <w:rsid w:val="003F0B86"/>
    <w:rsid w:val="003F0EC3"/>
    <w:rsid w:val="003F0F03"/>
    <w:rsid w:val="003F1B97"/>
    <w:rsid w:val="003F1C9B"/>
    <w:rsid w:val="003F2004"/>
    <w:rsid w:val="003F34AF"/>
    <w:rsid w:val="003F3E39"/>
    <w:rsid w:val="003F45E6"/>
    <w:rsid w:val="003F5FB9"/>
    <w:rsid w:val="003F613A"/>
    <w:rsid w:val="003F6822"/>
    <w:rsid w:val="004002D9"/>
    <w:rsid w:val="004027EE"/>
    <w:rsid w:val="00403273"/>
    <w:rsid w:val="00403679"/>
    <w:rsid w:val="004040A8"/>
    <w:rsid w:val="004042AA"/>
    <w:rsid w:val="00404C3B"/>
    <w:rsid w:val="00405C6E"/>
    <w:rsid w:val="004062CC"/>
    <w:rsid w:val="00406582"/>
    <w:rsid w:val="004069F9"/>
    <w:rsid w:val="00406B45"/>
    <w:rsid w:val="00406DA4"/>
    <w:rsid w:val="00407211"/>
    <w:rsid w:val="00407CDB"/>
    <w:rsid w:val="00411452"/>
    <w:rsid w:val="004118EA"/>
    <w:rsid w:val="00411E45"/>
    <w:rsid w:val="00412257"/>
    <w:rsid w:val="004125F4"/>
    <w:rsid w:val="004134F1"/>
    <w:rsid w:val="00413C47"/>
    <w:rsid w:val="00414BAB"/>
    <w:rsid w:val="00415BEE"/>
    <w:rsid w:val="00416B24"/>
    <w:rsid w:val="00417496"/>
    <w:rsid w:val="00420D95"/>
    <w:rsid w:val="00420ED7"/>
    <w:rsid w:val="00421297"/>
    <w:rsid w:val="00423D0D"/>
    <w:rsid w:val="004240D5"/>
    <w:rsid w:val="0042421A"/>
    <w:rsid w:val="00424DDF"/>
    <w:rsid w:val="00425E65"/>
    <w:rsid w:val="004276C8"/>
    <w:rsid w:val="00427CEA"/>
    <w:rsid w:val="0043053F"/>
    <w:rsid w:val="0043086C"/>
    <w:rsid w:val="00430C52"/>
    <w:rsid w:val="00430EEC"/>
    <w:rsid w:val="00431564"/>
    <w:rsid w:val="00431B10"/>
    <w:rsid w:val="00431D8B"/>
    <w:rsid w:val="004327A4"/>
    <w:rsid w:val="0043352F"/>
    <w:rsid w:val="00434053"/>
    <w:rsid w:val="00434055"/>
    <w:rsid w:val="004345E9"/>
    <w:rsid w:val="00435559"/>
    <w:rsid w:val="00437BB4"/>
    <w:rsid w:val="00437BCB"/>
    <w:rsid w:val="00440425"/>
    <w:rsid w:val="004411C4"/>
    <w:rsid w:val="00442262"/>
    <w:rsid w:val="00442A3C"/>
    <w:rsid w:val="00442EA9"/>
    <w:rsid w:val="00443223"/>
    <w:rsid w:val="0044352E"/>
    <w:rsid w:val="00444D95"/>
    <w:rsid w:val="00445C8C"/>
    <w:rsid w:val="00445EF7"/>
    <w:rsid w:val="00446CE9"/>
    <w:rsid w:val="00446EB8"/>
    <w:rsid w:val="00446F23"/>
    <w:rsid w:val="00451C92"/>
    <w:rsid w:val="0045299C"/>
    <w:rsid w:val="00453450"/>
    <w:rsid w:val="0045444A"/>
    <w:rsid w:val="004547E5"/>
    <w:rsid w:val="00454A0E"/>
    <w:rsid w:val="004551B1"/>
    <w:rsid w:val="004551BD"/>
    <w:rsid w:val="004561DB"/>
    <w:rsid w:val="00456C29"/>
    <w:rsid w:val="00456DF0"/>
    <w:rsid w:val="004614BC"/>
    <w:rsid w:val="00461EC4"/>
    <w:rsid w:val="004624B9"/>
    <w:rsid w:val="004632B3"/>
    <w:rsid w:val="004633CF"/>
    <w:rsid w:val="0046353C"/>
    <w:rsid w:val="00464882"/>
    <w:rsid w:val="00465304"/>
    <w:rsid w:val="00465C90"/>
    <w:rsid w:val="004660EE"/>
    <w:rsid w:val="00466C3F"/>
    <w:rsid w:val="00466CC1"/>
    <w:rsid w:val="00467D19"/>
    <w:rsid w:val="00470ECE"/>
    <w:rsid w:val="004716B8"/>
    <w:rsid w:val="00471A48"/>
    <w:rsid w:val="00473C91"/>
    <w:rsid w:val="00474CEF"/>
    <w:rsid w:val="00475B22"/>
    <w:rsid w:val="00475C34"/>
    <w:rsid w:val="0047622A"/>
    <w:rsid w:val="00476344"/>
    <w:rsid w:val="004768BE"/>
    <w:rsid w:val="00476DCE"/>
    <w:rsid w:val="00477C0D"/>
    <w:rsid w:val="00480726"/>
    <w:rsid w:val="00480B35"/>
    <w:rsid w:val="004818D8"/>
    <w:rsid w:val="004832D9"/>
    <w:rsid w:val="00483C02"/>
    <w:rsid w:val="00484E63"/>
    <w:rsid w:val="00485BBC"/>
    <w:rsid w:val="004866B1"/>
    <w:rsid w:val="004866DA"/>
    <w:rsid w:val="00487ACF"/>
    <w:rsid w:val="00490DC6"/>
    <w:rsid w:val="004932E3"/>
    <w:rsid w:val="004933C3"/>
    <w:rsid w:val="00493516"/>
    <w:rsid w:val="00493648"/>
    <w:rsid w:val="00493C26"/>
    <w:rsid w:val="00496039"/>
    <w:rsid w:val="00496144"/>
    <w:rsid w:val="0049638A"/>
    <w:rsid w:val="00496EF0"/>
    <w:rsid w:val="00497691"/>
    <w:rsid w:val="004A0C4A"/>
    <w:rsid w:val="004A1EC8"/>
    <w:rsid w:val="004A203B"/>
    <w:rsid w:val="004A31E3"/>
    <w:rsid w:val="004A43E1"/>
    <w:rsid w:val="004A4DD5"/>
    <w:rsid w:val="004A56CE"/>
    <w:rsid w:val="004B18E2"/>
    <w:rsid w:val="004B2A7B"/>
    <w:rsid w:val="004B36C3"/>
    <w:rsid w:val="004B4131"/>
    <w:rsid w:val="004B4CF5"/>
    <w:rsid w:val="004C03BD"/>
    <w:rsid w:val="004C06CB"/>
    <w:rsid w:val="004C077C"/>
    <w:rsid w:val="004C121F"/>
    <w:rsid w:val="004C1803"/>
    <w:rsid w:val="004C1A7A"/>
    <w:rsid w:val="004C2123"/>
    <w:rsid w:val="004C292E"/>
    <w:rsid w:val="004C2F7B"/>
    <w:rsid w:val="004C487F"/>
    <w:rsid w:val="004C574A"/>
    <w:rsid w:val="004C5C52"/>
    <w:rsid w:val="004C6E6D"/>
    <w:rsid w:val="004C6FC6"/>
    <w:rsid w:val="004C7479"/>
    <w:rsid w:val="004C7A88"/>
    <w:rsid w:val="004D028F"/>
    <w:rsid w:val="004D036F"/>
    <w:rsid w:val="004D07AA"/>
    <w:rsid w:val="004D1AB3"/>
    <w:rsid w:val="004D2F17"/>
    <w:rsid w:val="004D31CA"/>
    <w:rsid w:val="004D3D2E"/>
    <w:rsid w:val="004D5B4E"/>
    <w:rsid w:val="004D5E58"/>
    <w:rsid w:val="004D62CB"/>
    <w:rsid w:val="004D6CDD"/>
    <w:rsid w:val="004D791B"/>
    <w:rsid w:val="004D7C17"/>
    <w:rsid w:val="004D7D82"/>
    <w:rsid w:val="004D7FDF"/>
    <w:rsid w:val="004E09A9"/>
    <w:rsid w:val="004E2074"/>
    <w:rsid w:val="004E20F5"/>
    <w:rsid w:val="004E2320"/>
    <w:rsid w:val="004E2FA9"/>
    <w:rsid w:val="004E315E"/>
    <w:rsid w:val="004E3C83"/>
    <w:rsid w:val="004E3E1D"/>
    <w:rsid w:val="004E4842"/>
    <w:rsid w:val="004E4DE7"/>
    <w:rsid w:val="004E50CA"/>
    <w:rsid w:val="004E53D0"/>
    <w:rsid w:val="004E5BE4"/>
    <w:rsid w:val="004E5D59"/>
    <w:rsid w:val="004E5E25"/>
    <w:rsid w:val="004E7AD9"/>
    <w:rsid w:val="004E7E06"/>
    <w:rsid w:val="004F0601"/>
    <w:rsid w:val="004F137E"/>
    <w:rsid w:val="004F14CC"/>
    <w:rsid w:val="004F2661"/>
    <w:rsid w:val="004F2B26"/>
    <w:rsid w:val="004F3305"/>
    <w:rsid w:val="004F5BC2"/>
    <w:rsid w:val="004F6757"/>
    <w:rsid w:val="004F73A7"/>
    <w:rsid w:val="004F7833"/>
    <w:rsid w:val="004F7CA8"/>
    <w:rsid w:val="00501298"/>
    <w:rsid w:val="005014FA"/>
    <w:rsid w:val="00501E23"/>
    <w:rsid w:val="0050265D"/>
    <w:rsid w:val="00502C63"/>
    <w:rsid w:val="00502DF0"/>
    <w:rsid w:val="0050551D"/>
    <w:rsid w:val="005059D2"/>
    <w:rsid w:val="00505AD7"/>
    <w:rsid w:val="005064CB"/>
    <w:rsid w:val="0050673E"/>
    <w:rsid w:val="00507D76"/>
    <w:rsid w:val="0051238D"/>
    <w:rsid w:val="00512F65"/>
    <w:rsid w:val="00513252"/>
    <w:rsid w:val="0051342D"/>
    <w:rsid w:val="00513E10"/>
    <w:rsid w:val="00513E41"/>
    <w:rsid w:val="00513FDE"/>
    <w:rsid w:val="0051419C"/>
    <w:rsid w:val="00515239"/>
    <w:rsid w:val="00515D13"/>
    <w:rsid w:val="0051671F"/>
    <w:rsid w:val="00516A7F"/>
    <w:rsid w:val="005171AF"/>
    <w:rsid w:val="00517610"/>
    <w:rsid w:val="005178ED"/>
    <w:rsid w:val="005179E3"/>
    <w:rsid w:val="00521340"/>
    <w:rsid w:val="00521E44"/>
    <w:rsid w:val="0052293A"/>
    <w:rsid w:val="00522BDA"/>
    <w:rsid w:val="00522D72"/>
    <w:rsid w:val="005232E8"/>
    <w:rsid w:val="0052370A"/>
    <w:rsid w:val="00525052"/>
    <w:rsid w:val="00525303"/>
    <w:rsid w:val="00525D5E"/>
    <w:rsid w:val="00526803"/>
    <w:rsid w:val="00526DBB"/>
    <w:rsid w:val="00527216"/>
    <w:rsid w:val="0052775B"/>
    <w:rsid w:val="00527CF2"/>
    <w:rsid w:val="00527EA4"/>
    <w:rsid w:val="0053011C"/>
    <w:rsid w:val="005305AC"/>
    <w:rsid w:val="005310B9"/>
    <w:rsid w:val="0053153A"/>
    <w:rsid w:val="00531C25"/>
    <w:rsid w:val="00531CAC"/>
    <w:rsid w:val="00533786"/>
    <w:rsid w:val="005337C9"/>
    <w:rsid w:val="00533F44"/>
    <w:rsid w:val="00534290"/>
    <w:rsid w:val="00534745"/>
    <w:rsid w:val="00534E81"/>
    <w:rsid w:val="005358C7"/>
    <w:rsid w:val="005361DF"/>
    <w:rsid w:val="00536249"/>
    <w:rsid w:val="00536E6F"/>
    <w:rsid w:val="0053757C"/>
    <w:rsid w:val="00537E9C"/>
    <w:rsid w:val="0054005C"/>
    <w:rsid w:val="005400DE"/>
    <w:rsid w:val="005402AD"/>
    <w:rsid w:val="00540D66"/>
    <w:rsid w:val="00542028"/>
    <w:rsid w:val="00542536"/>
    <w:rsid w:val="005431AB"/>
    <w:rsid w:val="00543DF8"/>
    <w:rsid w:val="00544780"/>
    <w:rsid w:val="00544BDB"/>
    <w:rsid w:val="00544E68"/>
    <w:rsid w:val="005451C5"/>
    <w:rsid w:val="00545A5B"/>
    <w:rsid w:val="00546267"/>
    <w:rsid w:val="005502C1"/>
    <w:rsid w:val="00550F30"/>
    <w:rsid w:val="00552314"/>
    <w:rsid w:val="005523BE"/>
    <w:rsid w:val="00552B0D"/>
    <w:rsid w:val="00553815"/>
    <w:rsid w:val="00553A89"/>
    <w:rsid w:val="00553B4D"/>
    <w:rsid w:val="0055458F"/>
    <w:rsid w:val="00554C5E"/>
    <w:rsid w:val="00555E75"/>
    <w:rsid w:val="005560B4"/>
    <w:rsid w:val="0055646C"/>
    <w:rsid w:val="0055676F"/>
    <w:rsid w:val="00556C13"/>
    <w:rsid w:val="0055709D"/>
    <w:rsid w:val="005570EA"/>
    <w:rsid w:val="00557E91"/>
    <w:rsid w:val="00560A9B"/>
    <w:rsid w:val="00560F9F"/>
    <w:rsid w:val="005613C4"/>
    <w:rsid w:val="00562B24"/>
    <w:rsid w:val="00562C4F"/>
    <w:rsid w:val="00566E17"/>
    <w:rsid w:val="00573521"/>
    <w:rsid w:val="00575C13"/>
    <w:rsid w:val="005761FB"/>
    <w:rsid w:val="0057624E"/>
    <w:rsid w:val="005765F2"/>
    <w:rsid w:val="00576A2D"/>
    <w:rsid w:val="00577697"/>
    <w:rsid w:val="00577F83"/>
    <w:rsid w:val="00581399"/>
    <w:rsid w:val="005818B3"/>
    <w:rsid w:val="00581D8E"/>
    <w:rsid w:val="005824D3"/>
    <w:rsid w:val="00582B56"/>
    <w:rsid w:val="00583140"/>
    <w:rsid w:val="0058471C"/>
    <w:rsid w:val="00585365"/>
    <w:rsid w:val="0058549E"/>
    <w:rsid w:val="005864BF"/>
    <w:rsid w:val="00587BC9"/>
    <w:rsid w:val="00587FAD"/>
    <w:rsid w:val="005904BC"/>
    <w:rsid w:val="005923EC"/>
    <w:rsid w:val="00592E81"/>
    <w:rsid w:val="0059334C"/>
    <w:rsid w:val="005936E1"/>
    <w:rsid w:val="00594CC6"/>
    <w:rsid w:val="00595439"/>
    <w:rsid w:val="00595D7D"/>
    <w:rsid w:val="00595D9D"/>
    <w:rsid w:val="0059622F"/>
    <w:rsid w:val="00596829"/>
    <w:rsid w:val="00597C61"/>
    <w:rsid w:val="005A09DC"/>
    <w:rsid w:val="005A0D26"/>
    <w:rsid w:val="005A1103"/>
    <w:rsid w:val="005A1243"/>
    <w:rsid w:val="005A28A2"/>
    <w:rsid w:val="005A2BFF"/>
    <w:rsid w:val="005A328C"/>
    <w:rsid w:val="005A3AD1"/>
    <w:rsid w:val="005A465B"/>
    <w:rsid w:val="005A4CEE"/>
    <w:rsid w:val="005A51E4"/>
    <w:rsid w:val="005A5818"/>
    <w:rsid w:val="005A680C"/>
    <w:rsid w:val="005A6EF0"/>
    <w:rsid w:val="005A771D"/>
    <w:rsid w:val="005A7859"/>
    <w:rsid w:val="005B0881"/>
    <w:rsid w:val="005B1371"/>
    <w:rsid w:val="005B1589"/>
    <w:rsid w:val="005B1824"/>
    <w:rsid w:val="005B1E56"/>
    <w:rsid w:val="005B2E9F"/>
    <w:rsid w:val="005B4211"/>
    <w:rsid w:val="005B4EB8"/>
    <w:rsid w:val="005B59E0"/>
    <w:rsid w:val="005B5CE7"/>
    <w:rsid w:val="005B6000"/>
    <w:rsid w:val="005B6231"/>
    <w:rsid w:val="005B6305"/>
    <w:rsid w:val="005C0C4F"/>
    <w:rsid w:val="005C0D2F"/>
    <w:rsid w:val="005C17BF"/>
    <w:rsid w:val="005C2017"/>
    <w:rsid w:val="005C2172"/>
    <w:rsid w:val="005C2E12"/>
    <w:rsid w:val="005C3E44"/>
    <w:rsid w:val="005C50FD"/>
    <w:rsid w:val="005C6888"/>
    <w:rsid w:val="005C72CA"/>
    <w:rsid w:val="005D08B8"/>
    <w:rsid w:val="005D238C"/>
    <w:rsid w:val="005D279A"/>
    <w:rsid w:val="005D2AA4"/>
    <w:rsid w:val="005D2E59"/>
    <w:rsid w:val="005D4908"/>
    <w:rsid w:val="005D5775"/>
    <w:rsid w:val="005D623C"/>
    <w:rsid w:val="005D68C2"/>
    <w:rsid w:val="005D7962"/>
    <w:rsid w:val="005E033C"/>
    <w:rsid w:val="005E114F"/>
    <w:rsid w:val="005E40BC"/>
    <w:rsid w:val="005E46E8"/>
    <w:rsid w:val="005E477A"/>
    <w:rsid w:val="005E48CF"/>
    <w:rsid w:val="005E497C"/>
    <w:rsid w:val="005E5013"/>
    <w:rsid w:val="005E532D"/>
    <w:rsid w:val="005E54BE"/>
    <w:rsid w:val="005E671A"/>
    <w:rsid w:val="005E70E1"/>
    <w:rsid w:val="005F181A"/>
    <w:rsid w:val="005F1CEB"/>
    <w:rsid w:val="005F24AA"/>
    <w:rsid w:val="005F258C"/>
    <w:rsid w:val="005F3E9F"/>
    <w:rsid w:val="005F5C11"/>
    <w:rsid w:val="005F6076"/>
    <w:rsid w:val="005F633C"/>
    <w:rsid w:val="005F6856"/>
    <w:rsid w:val="005F6B16"/>
    <w:rsid w:val="006003DD"/>
    <w:rsid w:val="00600691"/>
    <w:rsid w:val="00601081"/>
    <w:rsid w:val="006018AB"/>
    <w:rsid w:val="0060270B"/>
    <w:rsid w:val="00602F65"/>
    <w:rsid w:val="006032EB"/>
    <w:rsid w:val="0060436E"/>
    <w:rsid w:val="0060483A"/>
    <w:rsid w:val="006063F2"/>
    <w:rsid w:val="00606858"/>
    <w:rsid w:val="0060749E"/>
    <w:rsid w:val="00610081"/>
    <w:rsid w:val="0061102D"/>
    <w:rsid w:val="00611719"/>
    <w:rsid w:val="00611C09"/>
    <w:rsid w:val="00612296"/>
    <w:rsid w:val="006124BF"/>
    <w:rsid w:val="00613554"/>
    <w:rsid w:val="00613CAF"/>
    <w:rsid w:val="00613F2E"/>
    <w:rsid w:val="0061468A"/>
    <w:rsid w:val="006159A6"/>
    <w:rsid w:val="00615F96"/>
    <w:rsid w:val="00616D9A"/>
    <w:rsid w:val="00617306"/>
    <w:rsid w:val="0061766D"/>
    <w:rsid w:val="00617EE4"/>
    <w:rsid w:val="00620475"/>
    <w:rsid w:val="00622C68"/>
    <w:rsid w:val="00623087"/>
    <w:rsid w:val="006240F8"/>
    <w:rsid w:val="0062443E"/>
    <w:rsid w:val="006254FB"/>
    <w:rsid w:val="00625786"/>
    <w:rsid w:val="006257D5"/>
    <w:rsid w:val="006258B2"/>
    <w:rsid w:val="0062637C"/>
    <w:rsid w:val="00627817"/>
    <w:rsid w:val="00627F14"/>
    <w:rsid w:val="006308D2"/>
    <w:rsid w:val="00630E23"/>
    <w:rsid w:val="00631D7B"/>
    <w:rsid w:val="0063403A"/>
    <w:rsid w:val="0063560E"/>
    <w:rsid w:val="006356A0"/>
    <w:rsid w:val="00635BE9"/>
    <w:rsid w:val="0063619C"/>
    <w:rsid w:val="00636507"/>
    <w:rsid w:val="00636A16"/>
    <w:rsid w:val="00636AE3"/>
    <w:rsid w:val="00636B63"/>
    <w:rsid w:val="00636ECD"/>
    <w:rsid w:val="006370CB"/>
    <w:rsid w:val="0064024C"/>
    <w:rsid w:val="0064065E"/>
    <w:rsid w:val="00641804"/>
    <w:rsid w:val="00642764"/>
    <w:rsid w:val="00642EB0"/>
    <w:rsid w:val="006440FA"/>
    <w:rsid w:val="00644809"/>
    <w:rsid w:val="00645FA4"/>
    <w:rsid w:val="00646926"/>
    <w:rsid w:val="006501DE"/>
    <w:rsid w:val="00650F30"/>
    <w:rsid w:val="006515FB"/>
    <w:rsid w:val="0065242B"/>
    <w:rsid w:val="0065450A"/>
    <w:rsid w:val="00654955"/>
    <w:rsid w:val="00654C10"/>
    <w:rsid w:val="00654EFC"/>
    <w:rsid w:val="00655126"/>
    <w:rsid w:val="00656251"/>
    <w:rsid w:val="00656CA6"/>
    <w:rsid w:val="00656E35"/>
    <w:rsid w:val="006607B4"/>
    <w:rsid w:val="00661C2B"/>
    <w:rsid w:val="0066329D"/>
    <w:rsid w:val="006641FE"/>
    <w:rsid w:val="006650BF"/>
    <w:rsid w:val="00665607"/>
    <w:rsid w:val="00665E1B"/>
    <w:rsid w:val="00667009"/>
    <w:rsid w:val="0066741C"/>
    <w:rsid w:val="00667A22"/>
    <w:rsid w:val="00670EA8"/>
    <w:rsid w:val="0067223D"/>
    <w:rsid w:val="006731ED"/>
    <w:rsid w:val="006739E9"/>
    <w:rsid w:val="00673B97"/>
    <w:rsid w:val="00674E81"/>
    <w:rsid w:val="00676505"/>
    <w:rsid w:val="00681D06"/>
    <w:rsid w:val="00682AB5"/>
    <w:rsid w:val="0068360C"/>
    <w:rsid w:val="00684DEF"/>
    <w:rsid w:val="006854BF"/>
    <w:rsid w:val="00686F18"/>
    <w:rsid w:val="006871AF"/>
    <w:rsid w:val="006907AC"/>
    <w:rsid w:val="0069093F"/>
    <w:rsid w:val="00691823"/>
    <w:rsid w:val="00691C40"/>
    <w:rsid w:val="00691CA8"/>
    <w:rsid w:val="00692040"/>
    <w:rsid w:val="006930DD"/>
    <w:rsid w:val="00693768"/>
    <w:rsid w:val="006941B4"/>
    <w:rsid w:val="00694333"/>
    <w:rsid w:val="00694EB6"/>
    <w:rsid w:val="006959C7"/>
    <w:rsid w:val="00696962"/>
    <w:rsid w:val="006A0187"/>
    <w:rsid w:val="006A1210"/>
    <w:rsid w:val="006A1992"/>
    <w:rsid w:val="006A1A50"/>
    <w:rsid w:val="006A1DA4"/>
    <w:rsid w:val="006A258A"/>
    <w:rsid w:val="006A2FF3"/>
    <w:rsid w:val="006A317D"/>
    <w:rsid w:val="006A33C4"/>
    <w:rsid w:val="006A3BBC"/>
    <w:rsid w:val="006A4AF5"/>
    <w:rsid w:val="006A4DB6"/>
    <w:rsid w:val="006A4F05"/>
    <w:rsid w:val="006A5C8C"/>
    <w:rsid w:val="006A6BA9"/>
    <w:rsid w:val="006A726C"/>
    <w:rsid w:val="006B037B"/>
    <w:rsid w:val="006B0516"/>
    <w:rsid w:val="006B0725"/>
    <w:rsid w:val="006B0959"/>
    <w:rsid w:val="006B105E"/>
    <w:rsid w:val="006B23BF"/>
    <w:rsid w:val="006B2978"/>
    <w:rsid w:val="006B4009"/>
    <w:rsid w:val="006B4108"/>
    <w:rsid w:val="006B4A4A"/>
    <w:rsid w:val="006B5AB9"/>
    <w:rsid w:val="006B5E17"/>
    <w:rsid w:val="006B636F"/>
    <w:rsid w:val="006B6BFD"/>
    <w:rsid w:val="006B7B85"/>
    <w:rsid w:val="006B7E27"/>
    <w:rsid w:val="006C1CC6"/>
    <w:rsid w:val="006C2D07"/>
    <w:rsid w:val="006C389A"/>
    <w:rsid w:val="006C38FD"/>
    <w:rsid w:val="006C3A49"/>
    <w:rsid w:val="006C4354"/>
    <w:rsid w:val="006C50C1"/>
    <w:rsid w:val="006C53FD"/>
    <w:rsid w:val="006C6946"/>
    <w:rsid w:val="006C6C2D"/>
    <w:rsid w:val="006C6EC5"/>
    <w:rsid w:val="006D0D10"/>
    <w:rsid w:val="006D1C6A"/>
    <w:rsid w:val="006D4B41"/>
    <w:rsid w:val="006D4E73"/>
    <w:rsid w:val="006D5FD9"/>
    <w:rsid w:val="006D6444"/>
    <w:rsid w:val="006D6A70"/>
    <w:rsid w:val="006D6FA3"/>
    <w:rsid w:val="006E0992"/>
    <w:rsid w:val="006E0CC5"/>
    <w:rsid w:val="006E0EA9"/>
    <w:rsid w:val="006E2217"/>
    <w:rsid w:val="006E23DB"/>
    <w:rsid w:val="006E57B0"/>
    <w:rsid w:val="006E5B18"/>
    <w:rsid w:val="006E670A"/>
    <w:rsid w:val="006E6755"/>
    <w:rsid w:val="006E68A2"/>
    <w:rsid w:val="006E763F"/>
    <w:rsid w:val="006E7709"/>
    <w:rsid w:val="006F1525"/>
    <w:rsid w:val="006F1794"/>
    <w:rsid w:val="006F1B0B"/>
    <w:rsid w:val="006F1EE8"/>
    <w:rsid w:val="006F39DE"/>
    <w:rsid w:val="006F3A31"/>
    <w:rsid w:val="006F4402"/>
    <w:rsid w:val="006F5C1F"/>
    <w:rsid w:val="006F6270"/>
    <w:rsid w:val="006F6A7A"/>
    <w:rsid w:val="006F6E8E"/>
    <w:rsid w:val="006F73A4"/>
    <w:rsid w:val="006F7490"/>
    <w:rsid w:val="006F7727"/>
    <w:rsid w:val="006F7AAB"/>
    <w:rsid w:val="00700429"/>
    <w:rsid w:val="0070077A"/>
    <w:rsid w:val="00700929"/>
    <w:rsid w:val="00700ADD"/>
    <w:rsid w:val="00701398"/>
    <w:rsid w:val="00701489"/>
    <w:rsid w:val="007016D1"/>
    <w:rsid w:val="007022BE"/>
    <w:rsid w:val="007022D8"/>
    <w:rsid w:val="00702CDE"/>
    <w:rsid w:val="00702D07"/>
    <w:rsid w:val="00704556"/>
    <w:rsid w:val="00706357"/>
    <w:rsid w:val="0070732B"/>
    <w:rsid w:val="007079D6"/>
    <w:rsid w:val="0071006D"/>
    <w:rsid w:val="007100E2"/>
    <w:rsid w:val="00711D92"/>
    <w:rsid w:val="00712D2C"/>
    <w:rsid w:val="007134CF"/>
    <w:rsid w:val="00713891"/>
    <w:rsid w:val="00714478"/>
    <w:rsid w:val="00714952"/>
    <w:rsid w:val="00714A8D"/>
    <w:rsid w:val="00715D6A"/>
    <w:rsid w:val="00715E25"/>
    <w:rsid w:val="00716803"/>
    <w:rsid w:val="00716937"/>
    <w:rsid w:val="00717586"/>
    <w:rsid w:val="0072032B"/>
    <w:rsid w:val="007221FF"/>
    <w:rsid w:val="007238ED"/>
    <w:rsid w:val="00724906"/>
    <w:rsid w:val="0072497E"/>
    <w:rsid w:val="00725800"/>
    <w:rsid w:val="00726594"/>
    <w:rsid w:val="00726BD2"/>
    <w:rsid w:val="00727101"/>
    <w:rsid w:val="007273AC"/>
    <w:rsid w:val="00727FBA"/>
    <w:rsid w:val="0073022D"/>
    <w:rsid w:val="00730D92"/>
    <w:rsid w:val="00732833"/>
    <w:rsid w:val="0073283A"/>
    <w:rsid w:val="00732D83"/>
    <w:rsid w:val="00733D72"/>
    <w:rsid w:val="00733E2B"/>
    <w:rsid w:val="007355D3"/>
    <w:rsid w:val="007361AD"/>
    <w:rsid w:val="007363AB"/>
    <w:rsid w:val="00737534"/>
    <w:rsid w:val="0073799A"/>
    <w:rsid w:val="00742014"/>
    <w:rsid w:val="007426C8"/>
    <w:rsid w:val="0074361B"/>
    <w:rsid w:val="007446E6"/>
    <w:rsid w:val="007451AA"/>
    <w:rsid w:val="007454DF"/>
    <w:rsid w:val="00745806"/>
    <w:rsid w:val="00746F7F"/>
    <w:rsid w:val="007473F9"/>
    <w:rsid w:val="00747878"/>
    <w:rsid w:val="00750918"/>
    <w:rsid w:val="00750EC1"/>
    <w:rsid w:val="007521F7"/>
    <w:rsid w:val="00752A73"/>
    <w:rsid w:val="00753220"/>
    <w:rsid w:val="007538FA"/>
    <w:rsid w:val="0075390C"/>
    <w:rsid w:val="00753978"/>
    <w:rsid w:val="0075469F"/>
    <w:rsid w:val="00754FFE"/>
    <w:rsid w:val="007556DC"/>
    <w:rsid w:val="0075605D"/>
    <w:rsid w:val="00756BC8"/>
    <w:rsid w:val="00756D3C"/>
    <w:rsid w:val="00756D77"/>
    <w:rsid w:val="0075714C"/>
    <w:rsid w:val="00757777"/>
    <w:rsid w:val="00760BD3"/>
    <w:rsid w:val="00761B40"/>
    <w:rsid w:val="00762137"/>
    <w:rsid w:val="0076390B"/>
    <w:rsid w:val="0076408A"/>
    <w:rsid w:val="007641C3"/>
    <w:rsid w:val="00764727"/>
    <w:rsid w:val="007648F2"/>
    <w:rsid w:val="00764B5A"/>
    <w:rsid w:val="007656DF"/>
    <w:rsid w:val="00765AD4"/>
    <w:rsid w:val="007666CE"/>
    <w:rsid w:val="00767D22"/>
    <w:rsid w:val="00770414"/>
    <w:rsid w:val="00771D08"/>
    <w:rsid w:val="00772DC3"/>
    <w:rsid w:val="00773878"/>
    <w:rsid w:val="00773B3B"/>
    <w:rsid w:val="00773F78"/>
    <w:rsid w:val="00775E2F"/>
    <w:rsid w:val="007775EC"/>
    <w:rsid w:val="00777641"/>
    <w:rsid w:val="00777A72"/>
    <w:rsid w:val="00780081"/>
    <w:rsid w:val="00780308"/>
    <w:rsid w:val="007806DA"/>
    <w:rsid w:val="00781283"/>
    <w:rsid w:val="00781482"/>
    <w:rsid w:val="0078153C"/>
    <w:rsid w:val="0078188D"/>
    <w:rsid w:val="0078222B"/>
    <w:rsid w:val="00783A84"/>
    <w:rsid w:val="00783B0C"/>
    <w:rsid w:val="00784A57"/>
    <w:rsid w:val="00784E0B"/>
    <w:rsid w:val="00785660"/>
    <w:rsid w:val="00785C30"/>
    <w:rsid w:val="00786269"/>
    <w:rsid w:val="00786777"/>
    <w:rsid w:val="00786BE9"/>
    <w:rsid w:val="0078761D"/>
    <w:rsid w:val="00787D74"/>
    <w:rsid w:val="00790588"/>
    <w:rsid w:val="00790CE4"/>
    <w:rsid w:val="00791A62"/>
    <w:rsid w:val="00792227"/>
    <w:rsid w:val="00792265"/>
    <w:rsid w:val="00792312"/>
    <w:rsid w:val="00792843"/>
    <w:rsid w:val="00794075"/>
    <w:rsid w:val="0079429D"/>
    <w:rsid w:val="007949E0"/>
    <w:rsid w:val="00795105"/>
    <w:rsid w:val="007977A7"/>
    <w:rsid w:val="007A0BB2"/>
    <w:rsid w:val="007A0D82"/>
    <w:rsid w:val="007A0DFA"/>
    <w:rsid w:val="007A15B3"/>
    <w:rsid w:val="007A1634"/>
    <w:rsid w:val="007A2CD6"/>
    <w:rsid w:val="007A3271"/>
    <w:rsid w:val="007A426D"/>
    <w:rsid w:val="007A45FA"/>
    <w:rsid w:val="007A463F"/>
    <w:rsid w:val="007A4967"/>
    <w:rsid w:val="007A78BB"/>
    <w:rsid w:val="007A7B8C"/>
    <w:rsid w:val="007B005C"/>
    <w:rsid w:val="007B10DF"/>
    <w:rsid w:val="007B1337"/>
    <w:rsid w:val="007B1849"/>
    <w:rsid w:val="007B27C8"/>
    <w:rsid w:val="007B3286"/>
    <w:rsid w:val="007B38B8"/>
    <w:rsid w:val="007B5449"/>
    <w:rsid w:val="007B547E"/>
    <w:rsid w:val="007B593F"/>
    <w:rsid w:val="007B59AB"/>
    <w:rsid w:val="007B65EB"/>
    <w:rsid w:val="007B6837"/>
    <w:rsid w:val="007C05F9"/>
    <w:rsid w:val="007C0D82"/>
    <w:rsid w:val="007C15BD"/>
    <w:rsid w:val="007C2F73"/>
    <w:rsid w:val="007C3282"/>
    <w:rsid w:val="007C34FF"/>
    <w:rsid w:val="007C3892"/>
    <w:rsid w:val="007C398B"/>
    <w:rsid w:val="007C4B27"/>
    <w:rsid w:val="007C595D"/>
    <w:rsid w:val="007C66F6"/>
    <w:rsid w:val="007C69EE"/>
    <w:rsid w:val="007C6D37"/>
    <w:rsid w:val="007D0715"/>
    <w:rsid w:val="007D254B"/>
    <w:rsid w:val="007D2C04"/>
    <w:rsid w:val="007D4C3C"/>
    <w:rsid w:val="007D6ADB"/>
    <w:rsid w:val="007D7D95"/>
    <w:rsid w:val="007D7FE1"/>
    <w:rsid w:val="007E1482"/>
    <w:rsid w:val="007E25A5"/>
    <w:rsid w:val="007E3AA0"/>
    <w:rsid w:val="007E40D5"/>
    <w:rsid w:val="007E4F55"/>
    <w:rsid w:val="007E53E5"/>
    <w:rsid w:val="007E5EA8"/>
    <w:rsid w:val="007E6C47"/>
    <w:rsid w:val="007E7F19"/>
    <w:rsid w:val="007F0127"/>
    <w:rsid w:val="007F23BB"/>
    <w:rsid w:val="007F2964"/>
    <w:rsid w:val="007F2E24"/>
    <w:rsid w:val="007F35F2"/>
    <w:rsid w:val="007F3CFF"/>
    <w:rsid w:val="007F5798"/>
    <w:rsid w:val="007F57DD"/>
    <w:rsid w:val="007F696C"/>
    <w:rsid w:val="008009CA"/>
    <w:rsid w:val="00800DD5"/>
    <w:rsid w:val="00800E1B"/>
    <w:rsid w:val="008029D0"/>
    <w:rsid w:val="008037D8"/>
    <w:rsid w:val="00804134"/>
    <w:rsid w:val="0080416F"/>
    <w:rsid w:val="00806058"/>
    <w:rsid w:val="00806E4A"/>
    <w:rsid w:val="008103DB"/>
    <w:rsid w:val="00811296"/>
    <w:rsid w:val="00811C6C"/>
    <w:rsid w:val="00812416"/>
    <w:rsid w:val="00812F8C"/>
    <w:rsid w:val="00813A43"/>
    <w:rsid w:val="00814C6B"/>
    <w:rsid w:val="00816054"/>
    <w:rsid w:val="0081717B"/>
    <w:rsid w:val="00820741"/>
    <w:rsid w:val="008217BC"/>
    <w:rsid w:val="008218CA"/>
    <w:rsid w:val="00822D1F"/>
    <w:rsid w:val="00823465"/>
    <w:rsid w:val="00823E49"/>
    <w:rsid w:val="00824D89"/>
    <w:rsid w:val="00824FED"/>
    <w:rsid w:val="008250B2"/>
    <w:rsid w:val="008271CB"/>
    <w:rsid w:val="008276B9"/>
    <w:rsid w:val="00830B7E"/>
    <w:rsid w:val="00830C50"/>
    <w:rsid w:val="0083150F"/>
    <w:rsid w:val="008323F9"/>
    <w:rsid w:val="008327AD"/>
    <w:rsid w:val="008329BD"/>
    <w:rsid w:val="00832E43"/>
    <w:rsid w:val="008335E4"/>
    <w:rsid w:val="008335E7"/>
    <w:rsid w:val="0083457E"/>
    <w:rsid w:val="0083586E"/>
    <w:rsid w:val="00835B53"/>
    <w:rsid w:val="00835D33"/>
    <w:rsid w:val="008362BD"/>
    <w:rsid w:val="0083674C"/>
    <w:rsid w:val="00836842"/>
    <w:rsid w:val="00836E03"/>
    <w:rsid w:val="00836EB0"/>
    <w:rsid w:val="0084003D"/>
    <w:rsid w:val="0084072D"/>
    <w:rsid w:val="00840790"/>
    <w:rsid w:val="0084085B"/>
    <w:rsid w:val="00840F0E"/>
    <w:rsid w:val="00841E33"/>
    <w:rsid w:val="00842296"/>
    <w:rsid w:val="008424C3"/>
    <w:rsid w:val="008424F8"/>
    <w:rsid w:val="00842B94"/>
    <w:rsid w:val="00842E25"/>
    <w:rsid w:val="00843E1B"/>
    <w:rsid w:val="008452E6"/>
    <w:rsid w:val="00845FEE"/>
    <w:rsid w:val="008462BE"/>
    <w:rsid w:val="0084774C"/>
    <w:rsid w:val="00847862"/>
    <w:rsid w:val="00850C6B"/>
    <w:rsid w:val="00851DBA"/>
    <w:rsid w:val="0085242C"/>
    <w:rsid w:val="00855C6F"/>
    <w:rsid w:val="00856E04"/>
    <w:rsid w:val="008603C3"/>
    <w:rsid w:val="00860B6F"/>
    <w:rsid w:val="0086160C"/>
    <w:rsid w:val="00861705"/>
    <w:rsid w:val="008626F9"/>
    <w:rsid w:val="00862D78"/>
    <w:rsid w:val="00863631"/>
    <w:rsid w:val="0086366E"/>
    <w:rsid w:val="00864580"/>
    <w:rsid w:val="00865277"/>
    <w:rsid w:val="00865338"/>
    <w:rsid w:val="00865A14"/>
    <w:rsid w:val="008668EB"/>
    <w:rsid w:val="00866A0D"/>
    <w:rsid w:val="00870452"/>
    <w:rsid w:val="0087165D"/>
    <w:rsid w:val="00871EBC"/>
    <w:rsid w:val="0087255F"/>
    <w:rsid w:val="008725B0"/>
    <w:rsid w:val="008725FA"/>
    <w:rsid w:val="008729D2"/>
    <w:rsid w:val="008737E8"/>
    <w:rsid w:val="00873E46"/>
    <w:rsid w:val="00873F6C"/>
    <w:rsid w:val="00874BB9"/>
    <w:rsid w:val="0087622C"/>
    <w:rsid w:val="00880690"/>
    <w:rsid w:val="00881280"/>
    <w:rsid w:val="008817DD"/>
    <w:rsid w:val="00882137"/>
    <w:rsid w:val="00882403"/>
    <w:rsid w:val="0088245E"/>
    <w:rsid w:val="0088251F"/>
    <w:rsid w:val="00882555"/>
    <w:rsid w:val="008826FC"/>
    <w:rsid w:val="008845EF"/>
    <w:rsid w:val="0088467A"/>
    <w:rsid w:val="00885D7D"/>
    <w:rsid w:val="008864CD"/>
    <w:rsid w:val="00886CDF"/>
    <w:rsid w:val="00886E7D"/>
    <w:rsid w:val="00886EE3"/>
    <w:rsid w:val="00891799"/>
    <w:rsid w:val="00892A1D"/>
    <w:rsid w:val="00892CBD"/>
    <w:rsid w:val="00893127"/>
    <w:rsid w:val="00893236"/>
    <w:rsid w:val="00893668"/>
    <w:rsid w:val="00893794"/>
    <w:rsid w:val="00894AB9"/>
    <w:rsid w:val="0089591D"/>
    <w:rsid w:val="00895C14"/>
    <w:rsid w:val="0089605C"/>
    <w:rsid w:val="00896922"/>
    <w:rsid w:val="00897324"/>
    <w:rsid w:val="0089755A"/>
    <w:rsid w:val="008A008F"/>
    <w:rsid w:val="008A16F6"/>
    <w:rsid w:val="008A23AF"/>
    <w:rsid w:val="008A30D3"/>
    <w:rsid w:val="008A34EE"/>
    <w:rsid w:val="008A4377"/>
    <w:rsid w:val="008A4515"/>
    <w:rsid w:val="008A4991"/>
    <w:rsid w:val="008A50AA"/>
    <w:rsid w:val="008A6BFE"/>
    <w:rsid w:val="008A707B"/>
    <w:rsid w:val="008A76AD"/>
    <w:rsid w:val="008B001C"/>
    <w:rsid w:val="008B06FD"/>
    <w:rsid w:val="008B0843"/>
    <w:rsid w:val="008B1F48"/>
    <w:rsid w:val="008B27BD"/>
    <w:rsid w:val="008B2F24"/>
    <w:rsid w:val="008B3335"/>
    <w:rsid w:val="008B3371"/>
    <w:rsid w:val="008B3D8D"/>
    <w:rsid w:val="008B4223"/>
    <w:rsid w:val="008B5213"/>
    <w:rsid w:val="008B534C"/>
    <w:rsid w:val="008B5366"/>
    <w:rsid w:val="008B539A"/>
    <w:rsid w:val="008B5D11"/>
    <w:rsid w:val="008B5E90"/>
    <w:rsid w:val="008B698D"/>
    <w:rsid w:val="008B6A6F"/>
    <w:rsid w:val="008B717D"/>
    <w:rsid w:val="008B71A6"/>
    <w:rsid w:val="008C06DA"/>
    <w:rsid w:val="008C0777"/>
    <w:rsid w:val="008C1CFE"/>
    <w:rsid w:val="008C2056"/>
    <w:rsid w:val="008C2085"/>
    <w:rsid w:val="008C2FDD"/>
    <w:rsid w:val="008C36B9"/>
    <w:rsid w:val="008C37A5"/>
    <w:rsid w:val="008C38F4"/>
    <w:rsid w:val="008C4514"/>
    <w:rsid w:val="008C53D7"/>
    <w:rsid w:val="008C543C"/>
    <w:rsid w:val="008C633B"/>
    <w:rsid w:val="008C726B"/>
    <w:rsid w:val="008D02B3"/>
    <w:rsid w:val="008D1995"/>
    <w:rsid w:val="008D3501"/>
    <w:rsid w:val="008D3C66"/>
    <w:rsid w:val="008D4D8B"/>
    <w:rsid w:val="008D4E15"/>
    <w:rsid w:val="008D57D7"/>
    <w:rsid w:val="008D709D"/>
    <w:rsid w:val="008D72DB"/>
    <w:rsid w:val="008D7775"/>
    <w:rsid w:val="008D798B"/>
    <w:rsid w:val="008D7BFA"/>
    <w:rsid w:val="008E0B67"/>
    <w:rsid w:val="008E1332"/>
    <w:rsid w:val="008E1CBE"/>
    <w:rsid w:val="008E25A4"/>
    <w:rsid w:val="008E4DB0"/>
    <w:rsid w:val="008E50CF"/>
    <w:rsid w:val="008E5BCA"/>
    <w:rsid w:val="008E74DF"/>
    <w:rsid w:val="008E7A97"/>
    <w:rsid w:val="008F0097"/>
    <w:rsid w:val="008F09A3"/>
    <w:rsid w:val="008F0B6A"/>
    <w:rsid w:val="008F0D38"/>
    <w:rsid w:val="008F19E3"/>
    <w:rsid w:val="008F1B8E"/>
    <w:rsid w:val="008F1E5E"/>
    <w:rsid w:val="008F377C"/>
    <w:rsid w:val="008F5654"/>
    <w:rsid w:val="008F5A56"/>
    <w:rsid w:val="008F5B70"/>
    <w:rsid w:val="008F5BEA"/>
    <w:rsid w:val="008F5FBF"/>
    <w:rsid w:val="008F71F9"/>
    <w:rsid w:val="008F76AF"/>
    <w:rsid w:val="008F78D4"/>
    <w:rsid w:val="00900554"/>
    <w:rsid w:val="009006F2"/>
    <w:rsid w:val="00900D89"/>
    <w:rsid w:val="00901C58"/>
    <w:rsid w:val="00903538"/>
    <w:rsid w:val="00903EB0"/>
    <w:rsid w:val="00904D04"/>
    <w:rsid w:val="00905498"/>
    <w:rsid w:val="00905E9E"/>
    <w:rsid w:val="00906226"/>
    <w:rsid w:val="00906AE8"/>
    <w:rsid w:val="00906E57"/>
    <w:rsid w:val="00907834"/>
    <w:rsid w:val="00911C31"/>
    <w:rsid w:val="00911C5F"/>
    <w:rsid w:val="00911D01"/>
    <w:rsid w:val="00912367"/>
    <w:rsid w:val="009123D7"/>
    <w:rsid w:val="009124BC"/>
    <w:rsid w:val="00913274"/>
    <w:rsid w:val="00913733"/>
    <w:rsid w:val="00913902"/>
    <w:rsid w:val="0091456B"/>
    <w:rsid w:val="00915506"/>
    <w:rsid w:val="00916C44"/>
    <w:rsid w:val="00917F30"/>
    <w:rsid w:val="0092046B"/>
    <w:rsid w:val="00920D0F"/>
    <w:rsid w:val="00921075"/>
    <w:rsid w:val="0092193C"/>
    <w:rsid w:val="00921B13"/>
    <w:rsid w:val="0092262F"/>
    <w:rsid w:val="00923B10"/>
    <w:rsid w:val="009267D3"/>
    <w:rsid w:val="00926A46"/>
    <w:rsid w:val="00927FF3"/>
    <w:rsid w:val="00931338"/>
    <w:rsid w:val="009319B5"/>
    <w:rsid w:val="00931BA8"/>
    <w:rsid w:val="00931FD1"/>
    <w:rsid w:val="00932255"/>
    <w:rsid w:val="00932857"/>
    <w:rsid w:val="009331F6"/>
    <w:rsid w:val="0093413C"/>
    <w:rsid w:val="009341FC"/>
    <w:rsid w:val="009402FA"/>
    <w:rsid w:val="009413BF"/>
    <w:rsid w:val="0094236E"/>
    <w:rsid w:val="00942657"/>
    <w:rsid w:val="009446BF"/>
    <w:rsid w:val="009458D4"/>
    <w:rsid w:val="009461D1"/>
    <w:rsid w:val="00952697"/>
    <w:rsid w:val="00952714"/>
    <w:rsid w:val="00952EEA"/>
    <w:rsid w:val="00952F8A"/>
    <w:rsid w:val="009548FB"/>
    <w:rsid w:val="00954A0E"/>
    <w:rsid w:val="00954C85"/>
    <w:rsid w:val="00955135"/>
    <w:rsid w:val="009551CA"/>
    <w:rsid w:val="00955AAF"/>
    <w:rsid w:val="0095631B"/>
    <w:rsid w:val="00956631"/>
    <w:rsid w:val="00956638"/>
    <w:rsid w:val="00956C8A"/>
    <w:rsid w:val="00960F1B"/>
    <w:rsid w:val="009611AE"/>
    <w:rsid w:val="00962092"/>
    <w:rsid w:val="00962230"/>
    <w:rsid w:val="00963D87"/>
    <w:rsid w:val="00964614"/>
    <w:rsid w:val="0096561D"/>
    <w:rsid w:val="009657AD"/>
    <w:rsid w:val="009666B5"/>
    <w:rsid w:val="0096698D"/>
    <w:rsid w:val="00966C4E"/>
    <w:rsid w:val="0096762D"/>
    <w:rsid w:val="00967A62"/>
    <w:rsid w:val="00967D6A"/>
    <w:rsid w:val="009701E2"/>
    <w:rsid w:val="00970760"/>
    <w:rsid w:val="0097241D"/>
    <w:rsid w:val="009725BC"/>
    <w:rsid w:val="009728D5"/>
    <w:rsid w:val="00973267"/>
    <w:rsid w:val="00973756"/>
    <w:rsid w:val="00973BDC"/>
    <w:rsid w:val="0097427D"/>
    <w:rsid w:val="00974C5D"/>
    <w:rsid w:val="00975254"/>
    <w:rsid w:val="009771DC"/>
    <w:rsid w:val="009776BE"/>
    <w:rsid w:val="00977A52"/>
    <w:rsid w:val="00980B27"/>
    <w:rsid w:val="00980EEA"/>
    <w:rsid w:val="009816D8"/>
    <w:rsid w:val="0098174D"/>
    <w:rsid w:val="00981CFB"/>
    <w:rsid w:val="009821D9"/>
    <w:rsid w:val="009822DD"/>
    <w:rsid w:val="00982B22"/>
    <w:rsid w:val="00982F16"/>
    <w:rsid w:val="009833DA"/>
    <w:rsid w:val="00983A82"/>
    <w:rsid w:val="00983E4C"/>
    <w:rsid w:val="009847A6"/>
    <w:rsid w:val="00985701"/>
    <w:rsid w:val="00986625"/>
    <w:rsid w:val="00986A99"/>
    <w:rsid w:val="00986E33"/>
    <w:rsid w:val="00987045"/>
    <w:rsid w:val="009873AD"/>
    <w:rsid w:val="00990A9A"/>
    <w:rsid w:val="00990C43"/>
    <w:rsid w:val="00991072"/>
    <w:rsid w:val="00992798"/>
    <w:rsid w:val="00995BA3"/>
    <w:rsid w:val="009A0B34"/>
    <w:rsid w:val="009A10D9"/>
    <w:rsid w:val="009A166C"/>
    <w:rsid w:val="009A2001"/>
    <w:rsid w:val="009A209E"/>
    <w:rsid w:val="009A2393"/>
    <w:rsid w:val="009A3BAA"/>
    <w:rsid w:val="009A4239"/>
    <w:rsid w:val="009A4510"/>
    <w:rsid w:val="009A4A0A"/>
    <w:rsid w:val="009A55BF"/>
    <w:rsid w:val="009A5DDD"/>
    <w:rsid w:val="009A6EA6"/>
    <w:rsid w:val="009A7A94"/>
    <w:rsid w:val="009B0212"/>
    <w:rsid w:val="009B023B"/>
    <w:rsid w:val="009B0D59"/>
    <w:rsid w:val="009B14EB"/>
    <w:rsid w:val="009B1D16"/>
    <w:rsid w:val="009B2AE8"/>
    <w:rsid w:val="009B393C"/>
    <w:rsid w:val="009B457B"/>
    <w:rsid w:val="009B49A2"/>
    <w:rsid w:val="009B4BC4"/>
    <w:rsid w:val="009B4BF8"/>
    <w:rsid w:val="009B5D50"/>
    <w:rsid w:val="009B709F"/>
    <w:rsid w:val="009B7143"/>
    <w:rsid w:val="009C0216"/>
    <w:rsid w:val="009C1617"/>
    <w:rsid w:val="009C1999"/>
    <w:rsid w:val="009C2042"/>
    <w:rsid w:val="009C2D76"/>
    <w:rsid w:val="009C39F5"/>
    <w:rsid w:val="009C3CFD"/>
    <w:rsid w:val="009C4A92"/>
    <w:rsid w:val="009C4F2A"/>
    <w:rsid w:val="009C53BC"/>
    <w:rsid w:val="009C7D9D"/>
    <w:rsid w:val="009D00A2"/>
    <w:rsid w:val="009D016C"/>
    <w:rsid w:val="009D0387"/>
    <w:rsid w:val="009D22AF"/>
    <w:rsid w:val="009D2EC3"/>
    <w:rsid w:val="009D2FE0"/>
    <w:rsid w:val="009D31E9"/>
    <w:rsid w:val="009D5A32"/>
    <w:rsid w:val="009D5BE5"/>
    <w:rsid w:val="009D666D"/>
    <w:rsid w:val="009D76A3"/>
    <w:rsid w:val="009D7902"/>
    <w:rsid w:val="009D7A85"/>
    <w:rsid w:val="009E00F1"/>
    <w:rsid w:val="009E109E"/>
    <w:rsid w:val="009E1636"/>
    <w:rsid w:val="009E1ADB"/>
    <w:rsid w:val="009E1FE0"/>
    <w:rsid w:val="009E2515"/>
    <w:rsid w:val="009E2973"/>
    <w:rsid w:val="009E29FB"/>
    <w:rsid w:val="009E3036"/>
    <w:rsid w:val="009E3C35"/>
    <w:rsid w:val="009E445D"/>
    <w:rsid w:val="009E6242"/>
    <w:rsid w:val="009E6C21"/>
    <w:rsid w:val="009E7279"/>
    <w:rsid w:val="009E7A36"/>
    <w:rsid w:val="009F059D"/>
    <w:rsid w:val="009F1FFF"/>
    <w:rsid w:val="009F2C11"/>
    <w:rsid w:val="009F33DF"/>
    <w:rsid w:val="009F4017"/>
    <w:rsid w:val="009F4D55"/>
    <w:rsid w:val="009F553B"/>
    <w:rsid w:val="009F5866"/>
    <w:rsid w:val="00A0121A"/>
    <w:rsid w:val="00A0139B"/>
    <w:rsid w:val="00A0190B"/>
    <w:rsid w:val="00A028A9"/>
    <w:rsid w:val="00A0315A"/>
    <w:rsid w:val="00A03970"/>
    <w:rsid w:val="00A03B4B"/>
    <w:rsid w:val="00A04F22"/>
    <w:rsid w:val="00A05220"/>
    <w:rsid w:val="00A05382"/>
    <w:rsid w:val="00A05CFA"/>
    <w:rsid w:val="00A06045"/>
    <w:rsid w:val="00A06293"/>
    <w:rsid w:val="00A0682D"/>
    <w:rsid w:val="00A072A5"/>
    <w:rsid w:val="00A074EC"/>
    <w:rsid w:val="00A079AC"/>
    <w:rsid w:val="00A07D58"/>
    <w:rsid w:val="00A12A15"/>
    <w:rsid w:val="00A14AC1"/>
    <w:rsid w:val="00A15AFC"/>
    <w:rsid w:val="00A15E6D"/>
    <w:rsid w:val="00A17976"/>
    <w:rsid w:val="00A2000E"/>
    <w:rsid w:val="00A2171E"/>
    <w:rsid w:val="00A21722"/>
    <w:rsid w:val="00A22B8F"/>
    <w:rsid w:val="00A22E93"/>
    <w:rsid w:val="00A2315E"/>
    <w:rsid w:val="00A239E6"/>
    <w:rsid w:val="00A24F94"/>
    <w:rsid w:val="00A266C5"/>
    <w:rsid w:val="00A26CFA"/>
    <w:rsid w:val="00A26EA3"/>
    <w:rsid w:val="00A2707E"/>
    <w:rsid w:val="00A276C9"/>
    <w:rsid w:val="00A303C0"/>
    <w:rsid w:val="00A30ED6"/>
    <w:rsid w:val="00A315D1"/>
    <w:rsid w:val="00A31741"/>
    <w:rsid w:val="00A31786"/>
    <w:rsid w:val="00A320D8"/>
    <w:rsid w:val="00A337C9"/>
    <w:rsid w:val="00A346C4"/>
    <w:rsid w:val="00A348BF"/>
    <w:rsid w:val="00A357EA"/>
    <w:rsid w:val="00A40800"/>
    <w:rsid w:val="00A41072"/>
    <w:rsid w:val="00A418F7"/>
    <w:rsid w:val="00A420C8"/>
    <w:rsid w:val="00A4234C"/>
    <w:rsid w:val="00A42731"/>
    <w:rsid w:val="00A42ED3"/>
    <w:rsid w:val="00A430A8"/>
    <w:rsid w:val="00A433DD"/>
    <w:rsid w:val="00A4392D"/>
    <w:rsid w:val="00A442D3"/>
    <w:rsid w:val="00A445AA"/>
    <w:rsid w:val="00A44FF9"/>
    <w:rsid w:val="00A4518A"/>
    <w:rsid w:val="00A46354"/>
    <w:rsid w:val="00A46BBF"/>
    <w:rsid w:val="00A470D8"/>
    <w:rsid w:val="00A47491"/>
    <w:rsid w:val="00A47E15"/>
    <w:rsid w:val="00A52470"/>
    <w:rsid w:val="00A525B6"/>
    <w:rsid w:val="00A52966"/>
    <w:rsid w:val="00A52EB2"/>
    <w:rsid w:val="00A531A5"/>
    <w:rsid w:val="00A53FC3"/>
    <w:rsid w:val="00A56944"/>
    <w:rsid w:val="00A56A14"/>
    <w:rsid w:val="00A572B3"/>
    <w:rsid w:val="00A574D9"/>
    <w:rsid w:val="00A60281"/>
    <w:rsid w:val="00A6104A"/>
    <w:rsid w:val="00A6107F"/>
    <w:rsid w:val="00A61765"/>
    <w:rsid w:val="00A63284"/>
    <w:rsid w:val="00A63925"/>
    <w:rsid w:val="00A63C20"/>
    <w:rsid w:val="00A6428A"/>
    <w:rsid w:val="00A64636"/>
    <w:rsid w:val="00A654EA"/>
    <w:rsid w:val="00A663B3"/>
    <w:rsid w:val="00A663C8"/>
    <w:rsid w:val="00A66B5F"/>
    <w:rsid w:val="00A678B6"/>
    <w:rsid w:val="00A706DD"/>
    <w:rsid w:val="00A70F30"/>
    <w:rsid w:val="00A71401"/>
    <w:rsid w:val="00A71F1E"/>
    <w:rsid w:val="00A7338E"/>
    <w:rsid w:val="00A737F9"/>
    <w:rsid w:val="00A74215"/>
    <w:rsid w:val="00A74802"/>
    <w:rsid w:val="00A75869"/>
    <w:rsid w:val="00A76D41"/>
    <w:rsid w:val="00A76F5B"/>
    <w:rsid w:val="00A8011B"/>
    <w:rsid w:val="00A801C1"/>
    <w:rsid w:val="00A8029B"/>
    <w:rsid w:val="00A807B6"/>
    <w:rsid w:val="00A80D82"/>
    <w:rsid w:val="00A815E6"/>
    <w:rsid w:val="00A81B90"/>
    <w:rsid w:val="00A81F59"/>
    <w:rsid w:val="00A82A9A"/>
    <w:rsid w:val="00A83564"/>
    <w:rsid w:val="00A84492"/>
    <w:rsid w:val="00A8642F"/>
    <w:rsid w:val="00A86690"/>
    <w:rsid w:val="00A86B3A"/>
    <w:rsid w:val="00A8708C"/>
    <w:rsid w:val="00A87970"/>
    <w:rsid w:val="00A90E41"/>
    <w:rsid w:val="00A9177E"/>
    <w:rsid w:val="00A917E2"/>
    <w:rsid w:val="00A9222E"/>
    <w:rsid w:val="00A9236E"/>
    <w:rsid w:val="00A92BC8"/>
    <w:rsid w:val="00A93C54"/>
    <w:rsid w:val="00A94C84"/>
    <w:rsid w:val="00A95357"/>
    <w:rsid w:val="00A96006"/>
    <w:rsid w:val="00A960F1"/>
    <w:rsid w:val="00A96837"/>
    <w:rsid w:val="00A96FDB"/>
    <w:rsid w:val="00A9725D"/>
    <w:rsid w:val="00AA03A8"/>
    <w:rsid w:val="00AA0818"/>
    <w:rsid w:val="00AA21DF"/>
    <w:rsid w:val="00AA2E01"/>
    <w:rsid w:val="00AA37AF"/>
    <w:rsid w:val="00AA3962"/>
    <w:rsid w:val="00AA3BEC"/>
    <w:rsid w:val="00AA510C"/>
    <w:rsid w:val="00AA5201"/>
    <w:rsid w:val="00AA69FD"/>
    <w:rsid w:val="00AA7504"/>
    <w:rsid w:val="00AB0C87"/>
    <w:rsid w:val="00AB163C"/>
    <w:rsid w:val="00AB2525"/>
    <w:rsid w:val="00AB29B8"/>
    <w:rsid w:val="00AB2D15"/>
    <w:rsid w:val="00AB42E7"/>
    <w:rsid w:val="00AB46B9"/>
    <w:rsid w:val="00AB52B3"/>
    <w:rsid w:val="00AB54F7"/>
    <w:rsid w:val="00AB561C"/>
    <w:rsid w:val="00AB68B5"/>
    <w:rsid w:val="00AB697F"/>
    <w:rsid w:val="00AB6ADE"/>
    <w:rsid w:val="00AB6DF8"/>
    <w:rsid w:val="00AC0174"/>
    <w:rsid w:val="00AC0A5B"/>
    <w:rsid w:val="00AC1BCD"/>
    <w:rsid w:val="00AC2B97"/>
    <w:rsid w:val="00AC2DF6"/>
    <w:rsid w:val="00AC36EE"/>
    <w:rsid w:val="00AC41F5"/>
    <w:rsid w:val="00AC4804"/>
    <w:rsid w:val="00AC51EA"/>
    <w:rsid w:val="00AC5B46"/>
    <w:rsid w:val="00AC5D63"/>
    <w:rsid w:val="00AC6B0F"/>
    <w:rsid w:val="00AC76F8"/>
    <w:rsid w:val="00AD0832"/>
    <w:rsid w:val="00AD20FF"/>
    <w:rsid w:val="00AD24BD"/>
    <w:rsid w:val="00AD2626"/>
    <w:rsid w:val="00AD27C2"/>
    <w:rsid w:val="00AD3296"/>
    <w:rsid w:val="00AD3428"/>
    <w:rsid w:val="00AD428F"/>
    <w:rsid w:val="00AD4625"/>
    <w:rsid w:val="00AD46E4"/>
    <w:rsid w:val="00AD50BC"/>
    <w:rsid w:val="00AD539A"/>
    <w:rsid w:val="00AD598C"/>
    <w:rsid w:val="00AD5BA9"/>
    <w:rsid w:val="00AD6399"/>
    <w:rsid w:val="00AD6DE3"/>
    <w:rsid w:val="00AD7016"/>
    <w:rsid w:val="00AD737D"/>
    <w:rsid w:val="00AD7828"/>
    <w:rsid w:val="00AE04C6"/>
    <w:rsid w:val="00AE10EE"/>
    <w:rsid w:val="00AE16B2"/>
    <w:rsid w:val="00AE2EBA"/>
    <w:rsid w:val="00AE339F"/>
    <w:rsid w:val="00AE385C"/>
    <w:rsid w:val="00AE399D"/>
    <w:rsid w:val="00AE3E48"/>
    <w:rsid w:val="00AE5151"/>
    <w:rsid w:val="00AE7802"/>
    <w:rsid w:val="00AE7919"/>
    <w:rsid w:val="00AF18E5"/>
    <w:rsid w:val="00AF2F7D"/>
    <w:rsid w:val="00AF3565"/>
    <w:rsid w:val="00AF3978"/>
    <w:rsid w:val="00AF406F"/>
    <w:rsid w:val="00AF420A"/>
    <w:rsid w:val="00AF4842"/>
    <w:rsid w:val="00AF4923"/>
    <w:rsid w:val="00AF5069"/>
    <w:rsid w:val="00AF54FF"/>
    <w:rsid w:val="00AF55B6"/>
    <w:rsid w:val="00AF6607"/>
    <w:rsid w:val="00AF7000"/>
    <w:rsid w:val="00B0207E"/>
    <w:rsid w:val="00B050C9"/>
    <w:rsid w:val="00B05B50"/>
    <w:rsid w:val="00B062EB"/>
    <w:rsid w:val="00B066E0"/>
    <w:rsid w:val="00B06B61"/>
    <w:rsid w:val="00B077F8"/>
    <w:rsid w:val="00B10337"/>
    <w:rsid w:val="00B10BD0"/>
    <w:rsid w:val="00B10FC2"/>
    <w:rsid w:val="00B11AD3"/>
    <w:rsid w:val="00B11DD5"/>
    <w:rsid w:val="00B128CF"/>
    <w:rsid w:val="00B14694"/>
    <w:rsid w:val="00B14A64"/>
    <w:rsid w:val="00B14B4C"/>
    <w:rsid w:val="00B14F6C"/>
    <w:rsid w:val="00B15610"/>
    <w:rsid w:val="00B16413"/>
    <w:rsid w:val="00B16853"/>
    <w:rsid w:val="00B17412"/>
    <w:rsid w:val="00B17CD5"/>
    <w:rsid w:val="00B20420"/>
    <w:rsid w:val="00B21FA1"/>
    <w:rsid w:val="00B22840"/>
    <w:rsid w:val="00B2308A"/>
    <w:rsid w:val="00B23988"/>
    <w:rsid w:val="00B24477"/>
    <w:rsid w:val="00B24B8F"/>
    <w:rsid w:val="00B266F4"/>
    <w:rsid w:val="00B301EA"/>
    <w:rsid w:val="00B30B7B"/>
    <w:rsid w:val="00B30EBB"/>
    <w:rsid w:val="00B30ECB"/>
    <w:rsid w:val="00B3106E"/>
    <w:rsid w:val="00B31B66"/>
    <w:rsid w:val="00B3268F"/>
    <w:rsid w:val="00B342F5"/>
    <w:rsid w:val="00B343B6"/>
    <w:rsid w:val="00B34C2B"/>
    <w:rsid w:val="00B35A4D"/>
    <w:rsid w:val="00B35B66"/>
    <w:rsid w:val="00B35F16"/>
    <w:rsid w:val="00B36286"/>
    <w:rsid w:val="00B36836"/>
    <w:rsid w:val="00B3689B"/>
    <w:rsid w:val="00B37FB0"/>
    <w:rsid w:val="00B4154C"/>
    <w:rsid w:val="00B434CF"/>
    <w:rsid w:val="00B4374E"/>
    <w:rsid w:val="00B43B28"/>
    <w:rsid w:val="00B452D3"/>
    <w:rsid w:val="00B46504"/>
    <w:rsid w:val="00B46DC0"/>
    <w:rsid w:val="00B47198"/>
    <w:rsid w:val="00B5075E"/>
    <w:rsid w:val="00B512AA"/>
    <w:rsid w:val="00B52337"/>
    <w:rsid w:val="00B5270A"/>
    <w:rsid w:val="00B54582"/>
    <w:rsid w:val="00B5480E"/>
    <w:rsid w:val="00B54913"/>
    <w:rsid w:val="00B54AB3"/>
    <w:rsid w:val="00B55AD0"/>
    <w:rsid w:val="00B55D19"/>
    <w:rsid w:val="00B56095"/>
    <w:rsid w:val="00B577F8"/>
    <w:rsid w:val="00B601F8"/>
    <w:rsid w:val="00B62406"/>
    <w:rsid w:val="00B62B63"/>
    <w:rsid w:val="00B63B9F"/>
    <w:rsid w:val="00B646CF"/>
    <w:rsid w:val="00B64B2C"/>
    <w:rsid w:val="00B653DB"/>
    <w:rsid w:val="00B658B6"/>
    <w:rsid w:val="00B65F44"/>
    <w:rsid w:val="00B66208"/>
    <w:rsid w:val="00B664B8"/>
    <w:rsid w:val="00B66B36"/>
    <w:rsid w:val="00B66F3C"/>
    <w:rsid w:val="00B66FC9"/>
    <w:rsid w:val="00B70152"/>
    <w:rsid w:val="00B70443"/>
    <w:rsid w:val="00B706F8"/>
    <w:rsid w:val="00B716D2"/>
    <w:rsid w:val="00B71859"/>
    <w:rsid w:val="00B71D3E"/>
    <w:rsid w:val="00B71F65"/>
    <w:rsid w:val="00B72191"/>
    <w:rsid w:val="00B72EEC"/>
    <w:rsid w:val="00B73401"/>
    <w:rsid w:val="00B738DA"/>
    <w:rsid w:val="00B7434C"/>
    <w:rsid w:val="00B75615"/>
    <w:rsid w:val="00B7603F"/>
    <w:rsid w:val="00B76D42"/>
    <w:rsid w:val="00B77434"/>
    <w:rsid w:val="00B80418"/>
    <w:rsid w:val="00B81623"/>
    <w:rsid w:val="00B82586"/>
    <w:rsid w:val="00B82D55"/>
    <w:rsid w:val="00B8311B"/>
    <w:rsid w:val="00B832E4"/>
    <w:rsid w:val="00B837BE"/>
    <w:rsid w:val="00B850D6"/>
    <w:rsid w:val="00B85C57"/>
    <w:rsid w:val="00B85C9C"/>
    <w:rsid w:val="00B86A21"/>
    <w:rsid w:val="00B900A0"/>
    <w:rsid w:val="00B90672"/>
    <w:rsid w:val="00B909D4"/>
    <w:rsid w:val="00B90AD8"/>
    <w:rsid w:val="00B92883"/>
    <w:rsid w:val="00B933F2"/>
    <w:rsid w:val="00B9394B"/>
    <w:rsid w:val="00B93B4A"/>
    <w:rsid w:val="00B94004"/>
    <w:rsid w:val="00B94408"/>
    <w:rsid w:val="00B972EF"/>
    <w:rsid w:val="00B97EF0"/>
    <w:rsid w:val="00BA043F"/>
    <w:rsid w:val="00BA0499"/>
    <w:rsid w:val="00BA090F"/>
    <w:rsid w:val="00BA0A9B"/>
    <w:rsid w:val="00BA1089"/>
    <w:rsid w:val="00BA19DF"/>
    <w:rsid w:val="00BA210E"/>
    <w:rsid w:val="00BA593F"/>
    <w:rsid w:val="00BA6488"/>
    <w:rsid w:val="00BA70C4"/>
    <w:rsid w:val="00BA791F"/>
    <w:rsid w:val="00BA79BA"/>
    <w:rsid w:val="00BA7EB1"/>
    <w:rsid w:val="00BB12B2"/>
    <w:rsid w:val="00BB1C17"/>
    <w:rsid w:val="00BB1C41"/>
    <w:rsid w:val="00BB2CDA"/>
    <w:rsid w:val="00BB327C"/>
    <w:rsid w:val="00BB3345"/>
    <w:rsid w:val="00BB37C1"/>
    <w:rsid w:val="00BB3DB9"/>
    <w:rsid w:val="00BB4B3C"/>
    <w:rsid w:val="00BB4DF2"/>
    <w:rsid w:val="00BB54A4"/>
    <w:rsid w:val="00BB578F"/>
    <w:rsid w:val="00BB5C7E"/>
    <w:rsid w:val="00BB6298"/>
    <w:rsid w:val="00BB658F"/>
    <w:rsid w:val="00BB6EF2"/>
    <w:rsid w:val="00BC120E"/>
    <w:rsid w:val="00BC1791"/>
    <w:rsid w:val="00BC25BC"/>
    <w:rsid w:val="00BC3DC1"/>
    <w:rsid w:val="00BC3FC8"/>
    <w:rsid w:val="00BC4224"/>
    <w:rsid w:val="00BC432B"/>
    <w:rsid w:val="00BC45F6"/>
    <w:rsid w:val="00BC471A"/>
    <w:rsid w:val="00BC4811"/>
    <w:rsid w:val="00BC4928"/>
    <w:rsid w:val="00BC4A49"/>
    <w:rsid w:val="00BC4BD1"/>
    <w:rsid w:val="00BC5B64"/>
    <w:rsid w:val="00BC5D99"/>
    <w:rsid w:val="00BC6207"/>
    <w:rsid w:val="00BC69F4"/>
    <w:rsid w:val="00BC7398"/>
    <w:rsid w:val="00BC7410"/>
    <w:rsid w:val="00BC7786"/>
    <w:rsid w:val="00BD05DC"/>
    <w:rsid w:val="00BD0623"/>
    <w:rsid w:val="00BD20E5"/>
    <w:rsid w:val="00BD270F"/>
    <w:rsid w:val="00BD2BE2"/>
    <w:rsid w:val="00BD327F"/>
    <w:rsid w:val="00BD345F"/>
    <w:rsid w:val="00BD4511"/>
    <w:rsid w:val="00BD4FAE"/>
    <w:rsid w:val="00BD508E"/>
    <w:rsid w:val="00BD5AB4"/>
    <w:rsid w:val="00BD5D9E"/>
    <w:rsid w:val="00BD62FF"/>
    <w:rsid w:val="00BD6722"/>
    <w:rsid w:val="00BD6799"/>
    <w:rsid w:val="00BD7B02"/>
    <w:rsid w:val="00BE0EAB"/>
    <w:rsid w:val="00BE207A"/>
    <w:rsid w:val="00BE2A9B"/>
    <w:rsid w:val="00BE3396"/>
    <w:rsid w:val="00BE34BC"/>
    <w:rsid w:val="00BE428C"/>
    <w:rsid w:val="00BE4418"/>
    <w:rsid w:val="00BE4D81"/>
    <w:rsid w:val="00BE52B9"/>
    <w:rsid w:val="00BE52BF"/>
    <w:rsid w:val="00BE53EB"/>
    <w:rsid w:val="00BE6F72"/>
    <w:rsid w:val="00BE7D25"/>
    <w:rsid w:val="00BF01B6"/>
    <w:rsid w:val="00BF0276"/>
    <w:rsid w:val="00BF0904"/>
    <w:rsid w:val="00BF0EC1"/>
    <w:rsid w:val="00BF1708"/>
    <w:rsid w:val="00BF1E31"/>
    <w:rsid w:val="00BF2B83"/>
    <w:rsid w:val="00BF2E05"/>
    <w:rsid w:val="00BF4ED2"/>
    <w:rsid w:val="00BF6C0F"/>
    <w:rsid w:val="00BF76C0"/>
    <w:rsid w:val="00BF7BF2"/>
    <w:rsid w:val="00C0078F"/>
    <w:rsid w:val="00C00B19"/>
    <w:rsid w:val="00C01280"/>
    <w:rsid w:val="00C02566"/>
    <w:rsid w:val="00C04864"/>
    <w:rsid w:val="00C05456"/>
    <w:rsid w:val="00C06BFC"/>
    <w:rsid w:val="00C07856"/>
    <w:rsid w:val="00C10056"/>
    <w:rsid w:val="00C10C1C"/>
    <w:rsid w:val="00C10DA1"/>
    <w:rsid w:val="00C1122F"/>
    <w:rsid w:val="00C113D3"/>
    <w:rsid w:val="00C11FD8"/>
    <w:rsid w:val="00C12073"/>
    <w:rsid w:val="00C1210A"/>
    <w:rsid w:val="00C129AE"/>
    <w:rsid w:val="00C131CC"/>
    <w:rsid w:val="00C141F4"/>
    <w:rsid w:val="00C1572C"/>
    <w:rsid w:val="00C16196"/>
    <w:rsid w:val="00C16873"/>
    <w:rsid w:val="00C16BDD"/>
    <w:rsid w:val="00C16D1E"/>
    <w:rsid w:val="00C17113"/>
    <w:rsid w:val="00C17D85"/>
    <w:rsid w:val="00C2049C"/>
    <w:rsid w:val="00C20546"/>
    <w:rsid w:val="00C2077F"/>
    <w:rsid w:val="00C20AC4"/>
    <w:rsid w:val="00C2152D"/>
    <w:rsid w:val="00C2219C"/>
    <w:rsid w:val="00C236E2"/>
    <w:rsid w:val="00C23D95"/>
    <w:rsid w:val="00C23F13"/>
    <w:rsid w:val="00C2440E"/>
    <w:rsid w:val="00C246EA"/>
    <w:rsid w:val="00C2471A"/>
    <w:rsid w:val="00C24F9C"/>
    <w:rsid w:val="00C25B03"/>
    <w:rsid w:val="00C25E4D"/>
    <w:rsid w:val="00C30622"/>
    <w:rsid w:val="00C30763"/>
    <w:rsid w:val="00C31037"/>
    <w:rsid w:val="00C32016"/>
    <w:rsid w:val="00C33534"/>
    <w:rsid w:val="00C33EA5"/>
    <w:rsid w:val="00C34FE0"/>
    <w:rsid w:val="00C359E2"/>
    <w:rsid w:val="00C36439"/>
    <w:rsid w:val="00C37BBA"/>
    <w:rsid w:val="00C41915"/>
    <w:rsid w:val="00C4197D"/>
    <w:rsid w:val="00C427E1"/>
    <w:rsid w:val="00C42875"/>
    <w:rsid w:val="00C42B94"/>
    <w:rsid w:val="00C42C71"/>
    <w:rsid w:val="00C43277"/>
    <w:rsid w:val="00C43E6F"/>
    <w:rsid w:val="00C44654"/>
    <w:rsid w:val="00C45261"/>
    <w:rsid w:val="00C46BAF"/>
    <w:rsid w:val="00C47178"/>
    <w:rsid w:val="00C47D3A"/>
    <w:rsid w:val="00C51537"/>
    <w:rsid w:val="00C521B7"/>
    <w:rsid w:val="00C533AF"/>
    <w:rsid w:val="00C53C18"/>
    <w:rsid w:val="00C541EB"/>
    <w:rsid w:val="00C54591"/>
    <w:rsid w:val="00C54615"/>
    <w:rsid w:val="00C5540E"/>
    <w:rsid w:val="00C556A3"/>
    <w:rsid w:val="00C5581B"/>
    <w:rsid w:val="00C57449"/>
    <w:rsid w:val="00C6057A"/>
    <w:rsid w:val="00C609C5"/>
    <w:rsid w:val="00C60F07"/>
    <w:rsid w:val="00C6294E"/>
    <w:rsid w:val="00C64010"/>
    <w:rsid w:val="00C64D57"/>
    <w:rsid w:val="00C652B7"/>
    <w:rsid w:val="00C66C72"/>
    <w:rsid w:val="00C67674"/>
    <w:rsid w:val="00C67A7F"/>
    <w:rsid w:val="00C71330"/>
    <w:rsid w:val="00C72AE9"/>
    <w:rsid w:val="00C730AB"/>
    <w:rsid w:val="00C73CCD"/>
    <w:rsid w:val="00C73EB8"/>
    <w:rsid w:val="00C74BE0"/>
    <w:rsid w:val="00C74C34"/>
    <w:rsid w:val="00C75048"/>
    <w:rsid w:val="00C75851"/>
    <w:rsid w:val="00C75904"/>
    <w:rsid w:val="00C761A1"/>
    <w:rsid w:val="00C80480"/>
    <w:rsid w:val="00C805A1"/>
    <w:rsid w:val="00C816BC"/>
    <w:rsid w:val="00C8240B"/>
    <w:rsid w:val="00C8334C"/>
    <w:rsid w:val="00C83D31"/>
    <w:rsid w:val="00C845DC"/>
    <w:rsid w:val="00C846E3"/>
    <w:rsid w:val="00C857C5"/>
    <w:rsid w:val="00C90343"/>
    <w:rsid w:val="00C90C8E"/>
    <w:rsid w:val="00C9153A"/>
    <w:rsid w:val="00C9163C"/>
    <w:rsid w:val="00C91B9A"/>
    <w:rsid w:val="00C920B4"/>
    <w:rsid w:val="00C92DAA"/>
    <w:rsid w:val="00C92DC9"/>
    <w:rsid w:val="00C951E5"/>
    <w:rsid w:val="00C95313"/>
    <w:rsid w:val="00CA0808"/>
    <w:rsid w:val="00CA0B01"/>
    <w:rsid w:val="00CA11D3"/>
    <w:rsid w:val="00CA24B9"/>
    <w:rsid w:val="00CA256B"/>
    <w:rsid w:val="00CA2574"/>
    <w:rsid w:val="00CA33C4"/>
    <w:rsid w:val="00CA39A1"/>
    <w:rsid w:val="00CA460E"/>
    <w:rsid w:val="00CA4BC3"/>
    <w:rsid w:val="00CA6014"/>
    <w:rsid w:val="00CA625F"/>
    <w:rsid w:val="00CA7091"/>
    <w:rsid w:val="00CB093F"/>
    <w:rsid w:val="00CB1DF7"/>
    <w:rsid w:val="00CB260A"/>
    <w:rsid w:val="00CB28B2"/>
    <w:rsid w:val="00CB335F"/>
    <w:rsid w:val="00CB3707"/>
    <w:rsid w:val="00CB4579"/>
    <w:rsid w:val="00CB521C"/>
    <w:rsid w:val="00CB607B"/>
    <w:rsid w:val="00CB6102"/>
    <w:rsid w:val="00CB68DF"/>
    <w:rsid w:val="00CB6CE8"/>
    <w:rsid w:val="00CB70EE"/>
    <w:rsid w:val="00CB7615"/>
    <w:rsid w:val="00CB7CEA"/>
    <w:rsid w:val="00CC0894"/>
    <w:rsid w:val="00CC0B9F"/>
    <w:rsid w:val="00CC169D"/>
    <w:rsid w:val="00CC18A9"/>
    <w:rsid w:val="00CC19EE"/>
    <w:rsid w:val="00CC2FA6"/>
    <w:rsid w:val="00CC345C"/>
    <w:rsid w:val="00CC661C"/>
    <w:rsid w:val="00CC68BA"/>
    <w:rsid w:val="00CD04AA"/>
    <w:rsid w:val="00CD070F"/>
    <w:rsid w:val="00CD0AFF"/>
    <w:rsid w:val="00CD0BE6"/>
    <w:rsid w:val="00CD1018"/>
    <w:rsid w:val="00CD1321"/>
    <w:rsid w:val="00CD157E"/>
    <w:rsid w:val="00CD1807"/>
    <w:rsid w:val="00CD2083"/>
    <w:rsid w:val="00CD242E"/>
    <w:rsid w:val="00CD3E6E"/>
    <w:rsid w:val="00CD467B"/>
    <w:rsid w:val="00CD506F"/>
    <w:rsid w:val="00CD57F4"/>
    <w:rsid w:val="00CD5A80"/>
    <w:rsid w:val="00CD5BA1"/>
    <w:rsid w:val="00CD614D"/>
    <w:rsid w:val="00CD6AD9"/>
    <w:rsid w:val="00CD73E0"/>
    <w:rsid w:val="00CD7509"/>
    <w:rsid w:val="00CD7918"/>
    <w:rsid w:val="00CD7977"/>
    <w:rsid w:val="00CD7F1F"/>
    <w:rsid w:val="00CE0AF9"/>
    <w:rsid w:val="00CE2E2C"/>
    <w:rsid w:val="00CE3C9A"/>
    <w:rsid w:val="00CE3D6C"/>
    <w:rsid w:val="00CE416D"/>
    <w:rsid w:val="00CE5787"/>
    <w:rsid w:val="00CE62A3"/>
    <w:rsid w:val="00CE6396"/>
    <w:rsid w:val="00CF0BD4"/>
    <w:rsid w:val="00CF0D84"/>
    <w:rsid w:val="00CF152E"/>
    <w:rsid w:val="00CF1C68"/>
    <w:rsid w:val="00CF2054"/>
    <w:rsid w:val="00CF2CDD"/>
    <w:rsid w:val="00CF2D0A"/>
    <w:rsid w:val="00CF2DC5"/>
    <w:rsid w:val="00CF4CAF"/>
    <w:rsid w:val="00CF539D"/>
    <w:rsid w:val="00CF6293"/>
    <w:rsid w:val="00CF6B1D"/>
    <w:rsid w:val="00CF6EA9"/>
    <w:rsid w:val="00CF709F"/>
    <w:rsid w:val="00CF76E5"/>
    <w:rsid w:val="00CF7C08"/>
    <w:rsid w:val="00D005DF"/>
    <w:rsid w:val="00D00C1D"/>
    <w:rsid w:val="00D016BA"/>
    <w:rsid w:val="00D02692"/>
    <w:rsid w:val="00D02BAE"/>
    <w:rsid w:val="00D0373A"/>
    <w:rsid w:val="00D03D61"/>
    <w:rsid w:val="00D0478D"/>
    <w:rsid w:val="00D070FF"/>
    <w:rsid w:val="00D10F99"/>
    <w:rsid w:val="00D117FA"/>
    <w:rsid w:val="00D11DA3"/>
    <w:rsid w:val="00D11DF2"/>
    <w:rsid w:val="00D128C0"/>
    <w:rsid w:val="00D13617"/>
    <w:rsid w:val="00D137F7"/>
    <w:rsid w:val="00D13824"/>
    <w:rsid w:val="00D13CC9"/>
    <w:rsid w:val="00D1443F"/>
    <w:rsid w:val="00D144F7"/>
    <w:rsid w:val="00D14883"/>
    <w:rsid w:val="00D14BEE"/>
    <w:rsid w:val="00D15199"/>
    <w:rsid w:val="00D15DF6"/>
    <w:rsid w:val="00D177C2"/>
    <w:rsid w:val="00D20650"/>
    <w:rsid w:val="00D20C20"/>
    <w:rsid w:val="00D21404"/>
    <w:rsid w:val="00D21C6F"/>
    <w:rsid w:val="00D21F6A"/>
    <w:rsid w:val="00D2244D"/>
    <w:rsid w:val="00D22A2E"/>
    <w:rsid w:val="00D230CA"/>
    <w:rsid w:val="00D23825"/>
    <w:rsid w:val="00D2546D"/>
    <w:rsid w:val="00D30C85"/>
    <w:rsid w:val="00D31783"/>
    <w:rsid w:val="00D3200F"/>
    <w:rsid w:val="00D32414"/>
    <w:rsid w:val="00D32890"/>
    <w:rsid w:val="00D33081"/>
    <w:rsid w:val="00D335E5"/>
    <w:rsid w:val="00D337B0"/>
    <w:rsid w:val="00D3428B"/>
    <w:rsid w:val="00D34332"/>
    <w:rsid w:val="00D34530"/>
    <w:rsid w:val="00D346F0"/>
    <w:rsid w:val="00D34889"/>
    <w:rsid w:val="00D34FF4"/>
    <w:rsid w:val="00D35D34"/>
    <w:rsid w:val="00D36F8C"/>
    <w:rsid w:val="00D37927"/>
    <w:rsid w:val="00D37964"/>
    <w:rsid w:val="00D407A5"/>
    <w:rsid w:val="00D41052"/>
    <w:rsid w:val="00D41C63"/>
    <w:rsid w:val="00D42AC0"/>
    <w:rsid w:val="00D44904"/>
    <w:rsid w:val="00D45225"/>
    <w:rsid w:val="00D458FD"/>
    <w:rsid w:val="00D467AC"/>
    <w:rsid w:val="00D46F6F"/>
    <w:rsid w:val="00D47386"/>
    <w:rsid w:val="00D47630"/>
    <w:rsid w:val="00D51259"/>
    <w:rsid w:val="00D53976"/>
    <w:rsid w:val="00D53B01"/>
    <w:rsid w:val="00D54120"/>
    <w:rsid w:val="00D54249"/>
    <w:rsid w:val="00D55149"/>
    <w:rsid w:val="00D554C9"/>
    <w:rsid w:val="00D55F18"/>
    <w:rsid w:val="00D566B4"/>
    <w:rsid w:val="00D56A6F"/>
    <w:rsid w:val="00D57251"/>
    <w:rsid w:val="00D57425"/>
    <w:rsid w:val="00D606A7"/>
    <w:rsid w:val="00D60FED"/>
    <w:rsid w:val="00D611F2"/>
    <w:rsid w:val="00D61468"/>
    <w:rsid w:val="00D61D38"/>
    <w:rsid w:val="00D62632"/>
    <w:rsid w:val="00D62799"/>
    <w:rsid w:val="00D6345F"/>
    <w:rsid w:val="00D63BC3"/>
    <w:rsid w:val="00D63BFB"/>
    <w:rsid w:val="00D64239"/>
    <w:rsid w:val="00D64F88"/>
    <w:rsid w:val="00D6528B"/>
    <w:rsid w:val="00D65BE5"/>
    <w:rsid w:val="00D674FF"/>
    <w:rsid w:val="00D67526"/>
    <w:rsid w:val="00D67A4D"/>
    <w:rsid w:val="00D707DA"/>
    <w:rsid w:val="00D714BB"/>
    <w:rsid w:val="00D71640"/>
    <w:rsid w:val="00D71DFA"/>
    <w:rsid w:val="00D7203F"/>
    <w:rsid w:val="00D72626"/>
    <w:rsid w:val="00D72E00"/>
    <w:rsid w:val="00D72F47"/>
    <w:rsid w:val="00D732A7"/>
    <w:rsid w:val="00D735CD"/>
    <w:rsid w:val="00D74486"/>
    <w:rsid w:val="00D744EE"/>
    <w:rsid w:val="00D74BA5"/>
    <w:rsid w:val="00D754A9"/>
    <w:rsid w:val="00D75F2F"/>
    <w:rsid w:val="00D77291"/>
    <w:rsid w:val="00D80438"/>
    <w:rsid w:val="00D80FEB"/>
    <w:rsid w:val="00D811F7"/>
    <w:rsid w:val="00D81508"/>
    <w:rsid w:val="00D816BD"/>
    <w:rsid w:val="00D81F80"/>
    <w:rsid w:val="00D82AF8"/>
    <w:rsid w:val="00D82CE6"/>
    <w:rsid w:val="00D836E6"/>
    <w:rsid w:val="00D83703"/>
    <w:rsid w:val="00D83C60"/>
    <w:rsid w:val="00D84A8A"/>
    <w:rsid w:val="00D84C2A"/>
    <w:rsid w:val="00D85834"/>
    <w:rsid w:val="00D85D56"/>
    <w:rsid w:val="00D862AD"/>
    <w:rsid w:val="00D86692"/>
    <w:rsid w:val="00D868EB"/>
    <w:rsid w:val="00D87343"/>
    <w:rsid w:val="00D874E6"/>
    <w:rsid w:val="00D8785F"/>
    <w:rsid w:val="00D9013C"/>
    <w:rsid w:val="00D90358"/>
    <w:rsid w:val="00D92050"/>
    <w:rsid w:val="00D93D22"/>
    <w:rsid w:val="00D954D3"/>
    <w:rsid w:val="00D95887"/>
    <w:rsid w:val="00D95D5A"/>
    <w:rsid w:val="00D95DCE"/>
    <w:rsid w:val="00D95DF0"/>
    <w:rsid w:val="00D95E8B"/>
    <w:rsid w:val="00D96586"/>
    <w:rsid w:val="00D97463"/>
    <w:rsid w:val="00D975B2"/>
    <w:rsid w:val="00D9765F"/>
    <w:rsid w:val="00DA041B"/>
    <w:rsid w:val="00DA0D16"/>
    <w:rsid w:val="00DA15E1"/>
    <w:rsid w:val="00DA16EB"/>
    <w:rsid w:val="00DA1706"/>
    <w:rsid w:val="00DA22D7"/>
    <w:rsid w:val="00DA2CA7"/>
    <w:rsid w:val="00DA3C71"/>
    <w:rsid w:val="00DA5AB2"/>
    <w:rsid w:val="00DA6D83"/>
    <w:rsid w:val="00DB06D3"/>
    <w:rsid w:val="00DB12B9"/>
    <w:rsid w:val="00DB1335"/>
    <w:rsid w:val="00DB2CE6"/>
    <w:rsid w:val="00DB2CEF"/>
    <w:rsid w:val="00DB4A24"/>
    <w:rsid w:val="00DB4A40"/>
    <w:rsid w:val="00DB4D5C"/>
    <w:rsid w:val="00DB5020"/>
    <w:rsid w:val="00DB655F"/>
    <w:rsid w:val="00DB66B9"/>
    <w:rsid w:val="00DB6EFC"/>
    <w:rsid w:val="00DB7204"/>
    <w:rsid w:val="00DB7205"/>
    <w:rsid w:val="00DB7342"/>
    <w:rsid w:val="00DB74CD"/>
    <w:rsid w:val="00DC0D75"/>
    <w:rsid w:val="00DC2ACC"/>
    <w:rsid w:val="00DC2C15"/>
    <w:rsid w:val="00DC2D9E"/>
    <w:rsid w:val="00DC2FF4"/>
    <w:rsid w:val="00DC4B03"/>
    <w:rsid w:val="00DC625F"/>
    <w:rsid w:val="00DC6979"/>
    <w:rsid w:val="00DC7278"/>
    <w:rsid w:val="00DD03DD"/>
    <w:rsid w:val="00DD05A0"/>
    <w:rsid w:val="00DD0CE3"/>
    <w:rsid w:val="00DD1AE1"/>
    <w:rsid w:val="00DD1BDC"/>
    <w:rsid w:val="00DD2E97"/>
    <w:rsid w:val="00DD3213"/>
    <w:rsid w:val="00DD3251"/>
    <w:rsid w:val="00DD3666"/>
    <w:rsid w:val="00DD4816"/>
    <w:rsid w:val="00DD53B4"/>
    <w:rsid w:val="00DD5815"/>
    <w:rsid w:val="00DD60A4"/>
    <w:rsid w:val="00DD7F9E"/>
    <w:rsid w:val="00DE1173"/>
    <w:rsid w:val="00DE1DEA"/>
    <w:rsid w:val="00DE326F"/>
    <w:rsid w:val="00DE3981"/>
    <w:rsid w:val="00DE3BFB"/>
    <w:rsid w:val="00DE42B5"/>
    <w:rsid w:val="00DE4690"/>
    <w:rsid w:val="00DE4711"/>
    <w:rsid w:val="00DE4B30"/>
    <w:rsid w:val="00DE5359"/>
    <w:rsid w:val="00DE55F6"/>
    <w:rsid w:val="00DE57A6"/>
    <w:rsid w:val="00DE655D"/>
    <w:rsid w:val="00DE6DC0"/>
    <w:rsid w:val="00DE782D"/>
    <w:rsid w:val="00DE7841"/>
    <w:rsid w:val="00DF0505"/>
    <w:rsid w:val="00DF1E4C"/>
    <w:rsid w:val="00DF2795"/>
    <w:rsid w:val="00DF29CC"/>
    <w:rsid w:val="00DF3AD3"/>
    <w:rsid w:val="00DF3C3C"/>
    <w:rsid w:val="00DF6411"/>
    <w:rsid w:val="00DF7801"/>
    <w:rsid w:val="00E00033"/>
    <w:rsid w:val="00E002DF"/>
    <w:rsid w:val="00E0048B"/>
    <w:rsid w:val="00E00730"/>
    <w:rsid w:val="00E01C6C"/>
    <w:rsid w:val="00E02942"/>
    <w:rsid w:val="00E02A58"/>
    <w:rsid w:val="00E02B77"/>
    <w:rsid w:val="00E02CB1"/>
    <w:rsid w:val="00E03037"/>
    <w:rsid w:val="00E03163"/>
    <w:rsid w:val="00E0365E"/>
    <w:rsid w:val="00E037D5"/>
    <w:rsid w:val="00E04338"/>
    <w:rsid w:val="00E043B7"/>
    <w:rsid w:val="00E05327"/>
    <w:rsid w:val="00E06414"/>
    <w:rsid w:val="00E07DF5"/>
    <w:rsid w:val="00E10DD3"/>
    <w:rsid w:val="00E10EB1"/>
    <w:rsid w:val="00E1188D"/>
    <w:rsid w:val="00E11EE1"/>
    <w:rsid w:val="00E122AB"/>
    <w:rsid w:val="00E12908"/>
    <w:rsid w:val="00E12D84"/>
    <w:rsid w:val="00E13277"/>
    <w:rsid w:val="00E1363D"/>
    <w:rsid w:val="00E14D3F"/>
    <w:rsid w:val="00E1503A"/>
    <w:rsid w:val="00E15CB5"/>
    <w:rsid w:val="00E16291"/>
    <w:rsid w:val="00E208C2"/>
    <w:rsid w:val="00E208E4"/>
    <w:rsid w:val="00E22506"/>
    <w:rsid w:val="00E23F8C"/>
    <w:rsid w:val="00E243B6"/>
    <w:rsid w:val="00E24760"/>
    <w:rsid w:val="00E25D3C"/>
    <w:rsid w:val="00E277E6"/>
    <w:rsid w:val="00E278F7"/>
    <w:rsid w:val="00E27CD7"/>
    <w:rsid w:val="00E3027E"/>
    <w:rsid w:val="00E3083D"/>
    <w:rsid w:val="00E30F36"/>
    <w:rsid w:val="00E3195E"/>
    <w:rsid w:val="00E32241"/>
    <w:rsid w:val="00E334C4"/>
    <w:rsid w:val="00E33643"/>
    <w:rsid w:val="00E33FB5"/>
    <w:rsid w:val="00E349E3"/>
    <w:rsid w:val="00E36EF7"/>
    <w:rsid w:val="00E4013E"/>
    <w:rsid w:val="00E41FD3"/>
    <w:rsid w:val="00E42839"/>
    <w:rsid w:val="00E433A3"/>
    <w:rsid w:val="00E46046"/>
    <w:rsid w:val="00E46C9F"/>
    <w:rsid w:val="00E4706A"/>
    <w:rsid w:val="00E47A63"/>
    <w:rsid w:val="00E5011F"/>
    <w:rsid w:val="00E5013D"/>
    <w:rsid w:val="00E508EB"/>
    <w:rsid w:val="00E52A5F"/>
    <w:rsid w:val="00E536DA"/>
    <w:rsid w:val="00E539DA"/>
    <w:rsid w:val="00E54554"/>
    <w:rsid w:val="00E546B6"/>
    <w:rsid w:val="00E554A5"/>
    <w:rsid w:val="00E56DB4"/>
    <w:rsid w:val="00E5708A"/>
    <w:rsid w:val="00E57896"/>
    <w:rsid w:val="00E602AB"/>
    <w:rsid w:val="00E608AD"/>
    <w:rsid w:val="00E6132D"/>
    <w:rsid w:val="00E623BF"/>
    <w:rsid w:val="00E64C39"/>
    <w:rsid w:val="00E65C9F"/>
    <w:rsid w:val="00E65D06"/>
    <w:rsid w:val="00E65F98"/>
    <w:rsid w:val="00E66841"/>
    <w:rsid w:val="00E67327"/>
    <w:rsid w:val="00E67592"/>
    <w:rsid w:val="00E700D3"/>
    <w:rsid w:val="00E72A41"/>
    <w:rsid w:val="00E747AF"/>
    <w:rsid w:val="00E7736D"/>
    <w:rsid w:val="00E777B0"/>
    <w:rsid w:val="00E77C17"/>
    <w:rsid w:val="00E8040B"/>
    <w:rsid w:val="00E8096E"/>
    <w:rsid w:val="00E80F05"/>
    <w:rsid w:val="00E81C54"/>
    <w:rsid w:val="00E8284E"/>
    <w:rsid w:val="00E83746"/>
    <w:rsid w:val="00E8379D"/>
    <w:rsid w:val="00E83E57"/>
    <w:rsid w:val="00E84086"/>
    <w:rsid w:val="00E85A9F"/>
    <w:rsid w:val="00E86244"/>
    <w:rsid w:val="00E86D5D"/>
    <w:rsid w:val="00E87F14"/>
    <w:rsid w:val="00E90258"/>
    <w:rsid w:val="00E9027E"/>
    <w:rsid w:val="00E913F7"/>
    <w:rsid w:val="00E91A26"/>
    <w:rsid w:val="00E91E5A"/>
    <w:rsid w:val="00E92503"/>
    <w:rsid w:val="00E92C03"/>
    <w:rsid w:val="00E93D5B"/>
    <w:rsid w:val="00E9454F"/>
    <w:rsid w:val="00E9530D"/>
    <w:rsid w:val="00E95FA0"/>
    <w:rsid w:val="00E96636"/>
    <w:rsid w:val="00E9681D"/>
    <w:rsid w:val="00E97128"/>
    <w:rsid w:val="00E97134"/>
    <w:rsid w:val="00E973CB"/>
    <w:rsid w:val="00E97BAC"/>
    <w:rsid w:val="00EA0FF0"/>
    <w:rsid w:val="00EA14BB"/>
    <w:rsid w:val="00EA203D"/>
    <w:rsid w:val="00EA2369"/>
    <w:rsid w:val="00EA24F2"/>
    <w:rsid w:val="00EA2AFC"/>
    <w:rsid w:val="00EA2DBE"/>
    <w:rsid w:val="00EA2F4E"/>
    <w:rsid w:val="00EA2F69"/>
    <w:rsid w:val="00EA324C"/>
    <w:rsid w:val="00EA3CFF"/>
    <w:rsid w:val="00EA43F8"/>
    <w:rsid w:val="00EA5988"/>
    <w:rsid w:val="00EA68E7"/>
    <w:rsid w:val="00EB0BD2"/>
    <w:rsid w:val="00EB22A9"/>
    <w:rsid w:val="00EB2666"/>
    <w:rsid w:val="00EB2EAC"/>
    <w:rsid w:val="00EB33BD"/>
    <w:rsid w:val="00EB38F5"/>
    <w:rsid w:val="00EB3D32"/>
    <w:rsid w:val="00EB5307"/>
    <w:rsid w:val="00EB5B04"/>
    <w:rsid w:val="00EB7DF6"/>
    <w:rsid w:val="00EB7F4A"/>
    <w:rsid w:val="00EC01BC"/>
    <w:rsid w:val="00EC0E0B"/>
    <w:rsid w:val="00EC21DA"/>
    <w:rsid w:val="00EC2675"/>
    <w:rsid w:val="00EC354B"/>
    <w:rsid w:val="00EC4160"/>
    <w:rsid w:val="00EC4D15"/>
    <w:rsid w:val="00EC6746"/>
    <w:rsid w:val="00EC7949"/>
    <w:rsid w:val="00ED0D1F"/>
    <w:rsid w:val="00ED0F11"/>
    <w:rsid w:val="00ED1023"/>
    <w:rsid w:val="00ED104F"/>
    <w:rsid w:val="00ED1B7C"/>
    <w:rsid w:val="00ED270B"/>
    <w:rsid w:val="00ED3215"/>
    <w:rsid w:val="00ED38CA"/>
    <w:rsid w:val="00ED65D9"/>
    <w:rsid w:val="00ED6B9F"/>
    <w:rsid w:val="00EE1268"/>
    <w:rsid w:val="00EE1495"/>
    <w:rsid w:val="00EE27C8"/>
    <w:rsid w:val="00EE2DAB"/>
    <w:rsid w:val="00EE3841"/>
    <w:rsid w:val="00EE484C"/>
    <w:rsid w:val="00EE4ACB"/>
    <w:rsid w:val="00EE68D4"/>
    <w:rsid w:val="00EE7047"/>
    <w:rsid w:val="00EE72C1"/>
    <w:rsid w:val="00EF15AC"/>
    <w:rsid w:val="00EF1A74"/>
    <w:rsid w:val="00EF1C39"/>
    <w:rsid w:val="00EF2DE5"/>
    <w:rsid w:val="00EF327C"/>
    <w:rsid w:val="00EF3D84"/>
    <w:rsid w:val="00EF54EF"/>
    <w:rsid w:val="00EF5AA2"/>
    <w:rsid w:val="00EF776A"/>
    <w:rsid w:val="00EF7EFB"/>
    <w:rsid w:val="00F01351"/>
    <w:rsid w:val="00F01EAC"/>
    <w:rsid w:val="00F01FD9"/>
    <w:rsid w:val="00F0235C"/>
    <w:rsid w:val="00F02DAB"/>
    <w:rsid w:val="00F0566C"/>
    <w:rsid w:val="00F06A0C"/>
    <w:rsid w:val="00F101ED"/>
    <w:rsid w:val="00F10B36"/>
    <w:rsid w:val="00F10ED8"/>
    <w:rsid w:val="00F1138B"/>
    <w:rsid w:val="00F1188C"/>
    <w:rsid w:val="00F11D7C"/>
    <w:rsid w:val="00F12AA4"/>
    <w:rsid w:val="00F1399D"/>
    <w:rsid w:val="00F13D0C"/>
    <w:rsid w:val="00F13F2E"/>
    <w:rsid w:val="00F14309"/>
    <w:rsid w:val="00F14671"/>
    <w:rsid w:val="00F14732"/>
    <w:rsid w:val="00F14813"/>
    <w:rsid w:val="00F149DC"/>
    <w:rsid w:val="00F15940"/>
    <w:rsid w:val="00F16EDE"/>
    <w:rsid w:val="00F201AF"/>
    <w:rsid w:val="00F2050E"/>
    <w:rsid w:val="00F22A52"/>
    <w:rsid w:val="00F22BA9"/>
    <w:rsid w:val="00F22CBB"/>
    <w:rsid w:val="00F23EC7"/>
    <w:rsid w:val="00F24439"/>
    <w:rsid w:val="00F26687"/>
    <w:rsid w:val="00F27731"/>
    <w:rsid w:val="00F27810"/>
    <w:rsid w:val="00F27D20"/>
    <w:rsid w:val="00F27EEF"/>
    <w:rsid w:val="00F311AF"/>
    <w:rsid w:val="00F31340"/>
    <w:rsid w:val="00F31C6B"/>
    <w:rsid w:val="00F3277B"/>
    <w:rsid w:val="00F337AA"/>
    <w:rsid w:val="00F34544"/>
    <w:rsid w:val="00F34922"/>
    <w:rsid w:val="00F3631A"/>
    <w:rsid w:val="00F373D4"/>
    <w:rsid w:val="00F37A5D"/>
    <w:rsid w:val="00F40278"/>
    <w:rsid w:val="00F4066C"/>
    <w:rsid w:val="00F411A1"/>
    <w:rsid w:val="00F411AB"/>
    <w:rsid w:val="00F41B68"/>
    <w:rsid w:val="00F41B76"/>
    <w:rsid w:val="00F41DCB"/>
    <w:rsid w:val="00F42A96"/>
    <w:rsid w:val="00F42D93"/>
    <w:rsid w:val="00F434E8"/>
    <w:rsid w:val="00F457D0"/>
    <w:rsid w:val="00F4639C"/>
    <w:rsid w:val="00F46B56"/>
    <w:rsid w:val="00F50ADE"/>
    <w:rsid w:val="00F51528"/>
    <w:rsid w:val="00F51BD9"/>
    <w:rsid w:val="00F51D53"/>
    <w:rsid w:val="00F525F5"/>
    <w:rsid w:val="00F53442"/>
    <w:rsid w:val="00F54081"/>
    <w:rsid w:val="00F541CE"/>
    <w:rsid w:val="00F546DF"/>
    <w:rsid w:val="00F54856"/>
    <w:rsid w:val="00F56309"/>
    <w:rsid w:val="00F56ACC"/>
    <w:rsid w:val="00F6022B"/>
    <w:rsid w:val="00F6029C"/>
    <w:rsid w:val="00F60BEA"/>
    <w:rsid w:val="00F618C0"/>
    <w:rsid w:val="00F6209E"/>
    <w:rsid w:val="00F62E21"/>
    <w:rsid w:val="00F64B6E"/>
    <w:rsid w:val="00F64C24"/>
    <w:rsid w:val="00F64D36"/>
    <w:rsid w:val="00F64DFC"/>
    <w:rsid w:val="00F65894"/>
    <w:rsid w:val="00F65A84"/>
    <w:rsid w:val="00F66443"/>
    <w:rsid w:val="00F664A3"/>
    <w:rsid w:val="00F6666E"/>
    <w:rsid w:val="00F6705C"/>
    <w:rsid w:val="00F6792B"/>
    <w:rsid w:val="00F70077"/>
    <w:rsid w:val="00F706EE"/>
    <w:rsid w:val="00F7176B"/>
    <w:rsid w:val="00F72E13"/>
    <w:rsid w:val="00F72EEA"/>
    <w:rsid w:val="00F73C08"/>
    <w:rsid w:val="00F73E22"/>
    <w:rsid w:val="00F73FAE"/>
    <w:rsid w:val="00F75E3C"/>
    <w:rsid w:val="00F76F58"/>
    <w:rsid w:val="00F77263"/>
    <w:rsid w:val="00F7726B"/>
    <w:rsid w:val="00F77DAA"/>
    <w:rsid w:val="00F77E04"/>
    <w:rsid w:val="00F8037B"/>
    <w:rsid w:val="00F81A7C"/>
    <w:rsid w:val="00F8219B"/>
    <w:rsid w:val="00F822F6"/>
    <w:rsid w:val="00F82B1C"/>
    <w:rsid w:val="00F85007"/>
    <w:rsid w:val="00F862D2"/>
    <w:rsid w:val="00F8789C"/>
    <w:rsid w:val="00F87A03"/>
    <w:rsid w:val="00F87E79"/>
    <w:rsid w:val="00F87FA7"/>
    <w:rsid w:val="00F91457"/>
    <w:rsid w:val="00F919F8"/>
    <w:rsid w:val="00F928DC"/>
    <w:rsid w:val="00F92CB8"/>
    <w:rsid w:val="00F93372"/>
    <w:rsid w:val="00F96355"/>
    <w:rsid w:val="00F96F5E"/>
    <w:rsid w:val="00F97E91"/>
    <w:rsid w:val="00FA15C2"/>
    <w:rsid w:val="00FA1D69"/>
    <w:rsid w:val="00FA2945"/>
    <w:rsid w:val="00FA2DF2"/>
    <w:rsid w:val="00FA37FB"/>
    <w:rsid w:val="00FA3940"/>
    <w:rsid w:val="00FA3BEE"/>
    <w:rsid w:val="00FA42AD"/>
    <w:rsid w:val="00FA45B0"/>
    <w:rsid w:val="00FA4FC0"/>
    <w:rsid w:val="00FA7BAC"/>
    <w:rsid w:val="00FB1569"/>
    <w:rsid w:val="00FB16AF"/>
    <w:rsid w:val="00FB2F02"/>
    <w:rsid w:val="00FB311B"/>
    <w:rsid w:val="00FB38EE"/>
    <w:rsid w:val="00FB410E"/>
    <w:rsid w:val="00FB483B"/>
    <w:rsid w:val="00FB4AB3"/>
    <w:rsid w:val="00FB502F"/>
    <w:rsid w:val="00FB506A"/>
    <w:rsid w:val="00FB59A8"/>
    <w:rsid w:val="00FB665D"/>
    <w:rsid w:val="00FB77B8"/>
    <w:rsid w:val="00FB7808"/>
    <w:rsid w:val="00FC0116"/>
    <w:rsid w:val="00FC0C95"/>
    <w:rsid w:val="00FC1F0E"/>
    <w:rsid w:val="00FC21C1"/>
    <w:rsid w:val="00FC21DF"/>
    <w:rsid w:val="00FC2353"/>
    <w:rsid w:val="00FC4151"/>
    <w:rsid w:val="00FC465D"/>
    <w:rsid w:val="00FC4CBC"/>
    <w:rsid w:val="00FC715A"/>
    <w:rsid w:val="00FD1569"/>
    <w:rsid w:val="00FD26CE"/>
    <w:rsid w:val="00FD4347"/>
    <w:rsid w:val="00FD470F"/>
    <w:rsid w:val="00FD61B1"/>
    <w:rsid w:val="00FD668E"/>
    <w:rsid w:val="00FD7187"/>
    <w:rsid w:val="00FE0195"/>
    <w:rsid w:val="00FE0F49"/>
    <w:rsid w:val="00FE17C4"/>
    <w:rsid w:val="00FE1D67"/>
    <w:rsid w:val="00FE24A8"/>
    <w:rsid w:val="00FE2BC2"/>
    <w:rsid w:val="00FE3D5E"/>
    <w:rsid w:val="00FE5AED"/>
    <w:rsid w:val="00FE5B25"/>
    <w:rsid w:val="00FE5C77"/>
    <w:rsid w:val="00FE5E6E"/>
    <w:rsid w:val="00FE6E75"/>
    <w:rsid w:val="00FE7549"/>
    <w:rsid w:val="00FE7A2B"/>
    <w:rsid w:val="00FE7F70"/>
    <w:rsid w:val="00FF0D08"/>
    <w:rsid w:val="00FF1A39"/>
    <w:rsid w:val="00FF1BCA"/>
    <w:rsid w:val="00FF2027"/>
    <w:rsid w:val="00FF2ADC"/>
    <w:rsid w:val="00FF5818"/>
    <w:rsid w:val="00FF5F6B"/>
    <w:rsid w:val="00FF7103"/>
    <w:rsid w:val="00FF7C4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C9D88D"/>
  <w15:chartTrackingRefBased/>
  <w15:docId w15:val="{B71ADA91-4D70-49AB-98F4-C2819BE7C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1" w:defUIPriority="99" w:defSemiHidden="0" w:defUnhideWhenUsed="0" w:defQFormat="0" w:count="377">
    <w:lsdException w:name="Normal" w:locked="0" w:uiPriority="0" w:qFormat="1"/>
    <w:lsdException w:name="heading 1" w:locked="0" w:qFormat="1"/>
    <w:lsdException w:name="heading 2" w:locked="0" w:uiPriority="9" w:qFormat="1"/>
    <w:lsdException w:name="heading 3" w:locked="0" w:uiPriority="9" w:qFormat="1"/>
    <w:lsdException w:name="heading 4" w:uiPriority="9"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semiHidden="1" w:unhideWhenUsed="1" w:qFormat="1"/>
    <w:lsdException w:name="annotation text" w:locked="0" w:semiHidden="1" w:uiPriority="0" w:unhideWhenUsed="1"/>
    <w:lsdException w:name="header" w:locked="0" w:semiHidden="1" w:uiPriority="0" w:unhideWhenUsed="1"/>
    <w:lsdException w:name="footer" w:locked="0" w:semiHidden="1" w:uiPriority="0" w:unhideWhenUsed="1"/>
    <w:lsdException w:name="index heading" w:semiHidden="1" w:unhideWhenUsed="1"/>
    <w:lsdException w:name="caption" w:locked="0"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0" w:semiHidden="1" w:unhideWhenUsed="1"/>
    <w:lsdException w:name="FollowedHyperlink" w:semiHidden="1" w:unhideWhenUsed="1"/>
    <w:lsdException w:name="Strong" w:locked="0"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sdException w:name="Smart Link Error" w:locked="0" w:semiHidden="1" w:unhideWhenUsed="1"/>
  </w:latentStyles>
  <w:style w:type="paragraph" w:default="1" w:styleId="Normal">
    <w:name w:val="Normal"/>
    <w:qFormat/>
    <w:rsid w:val="008B27BD"/>
    <w:pPr>
      <w:spacing w:after="200" w:line="276" w:lineRule="auto"/>
    </w:pPr>
    <w:rPr>
      <w:sz w:val="22"/>
      <w:szCs w:val="22"/>
      <w:lang w:eastAsia="en-US"/>
    </w:rPr>
  </w:style>
  <w:style w:type="paragraph" w:styleId="Ttulo1">
    <w:name w:val="heading 1"/>
    <w:basedOn w:val="Normal"/>
    <w:next w:val="Normal"/>
    <w:link w:val="Ttulo1Car"/>
    <w:uiPriority w:val="99"/>
    <w:qFormat/>
    <w:locked/>
    <w:rsid w:val="006650BF"/>
    <w:pPr>
      <w:keepNext/>
      <w:keepLines/>
      <w:spacing w:before="480" w:after="0"/>
      <w:outlineLvl w:val="0"/>
    </w:pPr>
    <w:rPr>
      <w:rFonts w:ascii="Cambria" w:eastAsia="Times New Roman" w:hAnsi="Cambria"/>
      <w:b/>
      <w:bCs/>
      <w:color w:val="365F91"/>
      <w:sz w:val="28"/>
      <w:szCs w:val="28"/>
      <w:lang w:val="x-none" w:eastAsia="x-none"/>
    </w:rPr>
  </w:style>
  <w:style w:type="paragraph" w:styleId="Ttulo2">
    <w:name w:val="heading 2"/>
    <w:basedOn w:val="Normal"/>
    <w:next w:val="Normal"/>
    <w:link w:val="Ttulo2Car"/>
    <w:uiPriority w:val="9"/>
    <w:qFormat/>
    <w:locked/>
    <w:rsid w:val="006650BF"/>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qFormat/>
    <w:locked/>
    <w:rsid w:val="006650BF"/>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qFormat/>
    <w:locked/>
    <w:rsid w:val="00AD3296"/>
    <w:pPr>
      <w:keepNext/>
      <w:keepLines/>
      <w:spacing w:before="200" w:after="0"/>
      <w:outlineLvl w:val="3"/>
    </w:pPr>
    <w:rPr>
      <w:rFonts w:ascii="Cambria" w:eastAsia="MS Gothic" w:hAnsi="Cambria"/>
      <w:b/>
      <w:bCs/>
      <w:i/>
      <w:iCs/>
      <w:color w:val="4F81BD"/>
    </w:rPr>
  </w:style>
  <w:style w:type="paragraph" w:styleId="Ttulo5">
    <w:name w:val="heading 5"/>
    <w:aliases w:val="Título 5-BCN"/>
    <w:basedOn w:val="Normal"/>
    <w:next w:val="Normal"/>
    <w:link w:val="Ttulo5Car"/>
    <w:uiPriority w:val="99"/>
    <w:qFormat/>
    <w:locked/>
    <w:rsid w:val="00904D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9">
    <w:name w:val="heading 9"/>
    <w:basedOn w:val="Normal"/>
    <w:next w:val="Normal"/>
    <w:link w:val="Ttulo9Car"/>
    <w:qFormat/>
    <w:locked/>
    <w:rsid w:val="00617306"/>
    <w:pPr>
      <w:spacing w:before="240" w:after="60"/>
      <w:outlineLvl w:val="8"/>
    </w:pPr>
    <w:rPr>
      <w:rFonts w:ascii="Cambria" w:eastAsia="Times New Roman" w:hAnsi="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903EB0"/>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character" w:customStyle="1" w:styleId="InviasNormalCar">
    <w:name w:val="Invias Normal Car"/>
    <w:link w:val="InviasNormal"/>
    <w:locked/>
    <w:rsid w:val="00903EB0"/>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3A7506"/>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9B1D16"/>
    <w:pPr>
      <w:spacing w:before="120" w:after="240" w:line="240" w:lineRule="auto"/>
      <w:jc w:val="both"/>
    </w:pPr>
    <w:rPr>
      <w:rFonts w:ascii="Arial" w:eastAsia="Times New Roman" w:hAnsi="Arial"/>
      <w:b/>
      <w:szCs w:val="24"/>
      <w:lang w:eastAsia="es-ES"/>
    </w:rPr>
  </w:style>
  <w:style w:type="paragraph" w:customStyle="1" w:styleId="Invias-TextoCuadros">
    <w:name w:val="Invias-Texto Cuadros"/>
    <w:autoRedefine/>
    <w:qFormat/>
    <w:rsid w:val="00E433A3"/>
    <w:pPr>
      <w:jc w:val="center"/>
    </w:pPr>
    <w:rPr>
      <w:rFonts w:ascii="Arial Narrow" w:eastAsia="Times New Roman" w:hAnsi="Arial Narrow" w:cs="Arial Narrow"/>
      <w:b/>
      <w:caps/>
      <w:snapToGrid w:val="0"/>
      <w:sz w:val="24"/>
      <w:szCs w:val="24"/>
    </w:rPr>
  </w:style>
  <w:style w:type="paragraph" w:customStyle="1" w:styleId="Invias-Titulo1">
    <w:name w:val="Invias-Titulo 1"/>
    <w:next w:val="Normal"/>
    <w:autoRedefine/>
    <w:uiPriority w:val="99"/>
    <w:qFormat/>
    <w:rsid w:val="00DD2E97"/>
    <w:pPr>
      <w:keepNext/>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DD2E97"/>
    <w:pPr>
      <w:keepNext/>
      <w:ind w:left="502"/>
      <w:jc w:val="both"/>
      <w:outlineLvl w:val="1"/>
    </w:pPr>
    <w:rPr>
      <w:rFonts w:ascii="Arial Narrow" w:eastAsia="Times New Roman" w:hAnsi="Arial Narrow"/>
      <w:b/>
      <w:caps/>
      <w:sz w:val="24"/>
      <w:szCs w:val="24"/>
      <w:lang w:eastAsia="es-ES"/>
    </w:rPr>
  </w:style>
  <w:style w:type="paragraph" w:customStyle="1" w:styleId="Invias-Titulo3">
    <w:name w:val="Invias-Titulo 3"/>
    <w:next w:val="Normal"/>
    <w:link w:val="Invias-Titulo3Car"/>
    <w:autoRedefine/>
    <w:uiPriority w:val="99"/>
    <w:qFormat/>
    <w:rsid w:val="002704C5"/>
    <w:pPr>
      <w:keepNext/>
      <w:numPr>
        <w:ilvl w:val="3"/>
        <w:numId w:val="18"/>
      </w:numPr>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uiPriority w:val="99"/>
    <w:qFormat/>
    <w:rsid w:val="002B66AC"/>
    <w:pPr>
      <w:keepNext/>
      <w:numPr>
        <w:ilvl w:val="4"/>
        <w:numId w:val="1"/>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2B66AC"/>
    <w:pPr>
      <w:keepNext/>
      <w:numPr>
        <w:ilvl w:val="5"/>
        <w:numId w:val="1"/>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2B66AC"/>
    <w:pPr>
      <w:keepNext/>
      <w:numPr>
        <w:ilvl w:val="6"/>
        <w:numId w:val="1"/>
      </w:numPr>
      <w:spacing w:before="240" w:after="120"/>
    </w:pPr>
    <w:rPr>
      <w:rFonts w:ascii="Arial" w:eastAsia="Times New Roman" w:hAnsi="Arial"/>
      <w:i/>
      <w:sz w:val="22"/>
      <w:szCs w:val="24"/>
      <w:u w:val="single"/>
      <w:lang w:eastAsia="es-ES"/>
    </w:rPr>
  </w:style>
  <w:style w:type="paragraph" w:customStyle="1" w:styleId="Listavistosa-nfasis11">
    <w:name w:val="Lista vistosa - Énfasis 11"/>
    <w:aliases w:val="List Paragraph,Fotografía,Párrafo de lista1,Bullet List,FooterText,numbered,List Paragraph1,Paragraphe de liste1,lp1,HOJA,Colorful List Accent 1,Colorful List - Accent 11,Lista vistosa - Énfasis 111"/>
    <w:basedOn w:val="Normal"/>
    <w:link w:val="Listavistosa-nfasis1Car"/>
    <w:uiPriority w:val="34"/>
    <w:qFormat/>
    <w:rsid w:val="00513E41"/>
    <w:pPr>
      <w:ind w:left="720"/>
      <w:contextualSpacing/>
    </w:pPr>
  </w:style>
  <w:style w:type="paragraph" w:customStyle="1" w:styleId="Invias-VietaAlfabetica">
    <w:name w:val="Invias-Viñeta Alfabetica"/>
    <w:next w:val="Normal"/>
    <w:uiPriority w:val="99"/>
    <w:qFormat/>
    <w:rsid w:val="00251F1C"/>
    <w:pPr>
      <w:numPr>
        <w:numId w:val="2"/>
      </w:numPr>
      <w:spacing w:before="240" w:after="240"/>
      <w:ind w:left="1077" w:hanging="357"/>
      <w:jc w:val="both"/>
    </w:pPr>
    <w:rPr>
      <w:rFonts w:ascii="Arial Narrow" w:eastAsia="Times New Roman" w:hAnsi="Arial Narrow"/>
      <w:sz w:val="24"/>
      <w:szCs w:val="24"/>
      <w:lang w:eastAsia="es-ES"/>
    </w:rPr>
  </w:style>
  <w:style w:type="paragraph" w:customStyle="1" w:styleId="Invias-VietalogoINV">
    <w:name w:val="Invias-Viñeta logo INV"/>
    <w:next w:val="Normal"/>
    <w:qFormat/>
    <w:rsid w:val="003D013B"/>
    <w:pPr>
      <w:spacing w:before="240" w:after="240"/>
      <w:jc w:val="both"/>
    </w:pPr>
    <w:rPr>
      <w:rFonts w:ascii="Arial Narrow" w:eastAsia="Times New Roman" w:hAnsi="Arial Narrow"/>
      <w:sz w:val="24"/>
      <w:szCs w:val="24"/>
      <w:lang w:eastAsia="es-ES"/>
    </w:rPr>
  </w:style>
  <w:style w:type="paragraph" w:customStyle="1" w:styleId="Invias-VietaNumerada">
    <w:name w:val="Invias-Viñeta Numerada"/>
    <w:next w:val="Normal"/>
    <w:link w:val="Invias-VietaNumeradaCar"/>
    <w:uiPriority w:val="99"/>
    <w:qFormat/>
    <w:rsid w:val="009B1D16"/>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9B1D16"/>
    <w:rPr>
      <w:rFonts w:ascii="Arial Narrow" w:eastAsia="Times New Roman" w:hAnsi="Arial Narrow"/>
      <w:sz w:val="24"/>
      <w:szCs w:val="24"/>
      <w:lang w:val="en-US" w:eastAsia="es-ES" w:bidi="ar-SA"/>
    </w:rPr>
  </w:style>
  <w:style w:type="paragraph" w:customStyle="1" w:styleId="Invias-VietaPunto">
    <w:name w:val="Invias-Viñeta Punto"/>
    <w:uiPriority w:val="99"/>
    <w:qFormat/>
    <w:rsid w:val="009B1D16"/>
    <w:pPr>
      <w:numPr>
        <w:numId w:val="4"/>
      </w:numPr>
      <w:spacing w:before="120" w:after="120"/>
      <w:ind w:left="720"/>
      <w:jc w:val="both"/>
    </w:pPr>
    <w:rPr>
      <w:rFonts w:ascii="Arial Narrow" w:eastAsia="Times New Roman" w:hAnsi="Arial Narrow"/>
      <w:sz w:val="24"/>
      <w:szCs w:val="24"/>
      <w:lang w:eastAsia="es-ES"/>
    </w:rPr>
  </w:style>
  <w:style w:type="paragraph" w:customStyle="1" w:styleId="Invias-VietaRomana">
    <w:name w:val="Invias-Viñeta Romana"/>
    <w:basedOn w:val="Invias-VietaAlfabetica"/>
    <w:next w:val="InviasNormal"/>
    <w:uiPriority w:val="99"/>
    <w:qFormat/>
    <w:rsid w:val="009B1D16"/>
    <w:pPr>
      <w:numPr>
        <w:numId w:val="5"/>
      </w:numPr>
    </w:pPr>
  </w:style>
  <w:style w:type="character" w:styleId="Textoennegrita">
    <w:name w:val="Strong"/>
    <w:qFormat/>
    <w:rsid w:val="00513E41"/>
    <w:rPr>
      <w:rFonts w:cs="Times New Roman"/>
      <w:b/>
      <w:bCs/>
    </w:rPr>
  </w:style>
  <w:style w:type="paragraph" w:styleId="Textodeglobo">
    <w:name w:val="Balloon Text"/>
    <w:basedOn w:val="Normal"/>
    <w:link w:val="TextodegloboCar"/>
    <w:uiPriority w:val="99"/>
    <w:semiHidden/>
    <w:unhideWhenUsed/>
    <w:rsid w:val="00513E41"/>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513E41"/>
    <w:rPr>
      <w:rFonts w:ascii="Tahoma" w:hAnsi="Tahoma" w:cs="Tahoma"/>
      <w:sz w:val="16"/>
      <w:szCs w:val="16"/>
    </w:rPr>
  </w:style>
  <w:style w:type="paragraph" w:styleId="Encabezado">
    <w:name w:val="header"/>
    <w:aliases w:val="h,h8,h9,h10,h18,encabezado"/>
    <w:basedOn w:val="Normal"/>
    <w:link w:val="EncabezadoCar"/>
    <w:unhideWhenUsed/>
    <w:rsid w:val="0035769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35769E"/>
  </w:style>
  <w:style w:type="paragraph" w:styleId="Piedepgina">
    <w:name w:val="footer"/>
    <w:basedOn w:val="Normal"/>
    <w:link w:val="PiedepginaCar"/>
    <w:unhideWhenUsed/>
    <w:rsid w:val="0035769E"/>
    <w:pPr>
      <w:tabs>
        <w:tab w:val="center" w:pos="4419"/>
        <w:tab w:val="right" w:pos="8838"/>
      </w:tabs>
      <w:spacing w:after="0" w:line="240" w:lineRule="auto"/>
    </w:pPr>
  </w:style>
  <w:style w:type="character" w:customStyle="1" w:styleId="PiedepginaCar">
    <w:name w:val="Pie de página Car"/>
    <w:basedOn w:val="Fuentedeprrafopredeter"/>
    <w:link w:val="Piedepgina"/>
    <w:rsid w:val="0035769E"/>
  </w:style>
  <w:style w:type="paragraph" w:styleId="TDC1">
    <w:name w:val="toc 1"/>
    <w:basedOn w:val="Normal"/>
    <w:next w:val="Normal"/>
    <w:autoRedefine/>
    <w:uiPriority w:val="39"/>
    <w:unhideWhenUsed/>
    <w:rsid w:val="003D013B"/>
    <w:pPr>
      <w:spacing w:before="120" w:after="0"/>
    </w:pPr>
    <w:rPr>
      <w:rFonts w:cs="Calibri"/>
      <w:b/>
      <w:bCs/>
      <w:i/>
      <w:iCs/>
      <w:sz w:val="24"/>
      <w:szCs w:val="24"/>
    </w:rPr>
  </w:style>
  <w:style w:type="paragraph" w:styleId="TDC2">
    <w:name w:val="toc 2"/>
    <w:basedOn w:val="Normal"/>
    <w:next w:val="Normal"/>
    <w:autoRedefine/>
    <w:uiPriority w:val="39"/>
    <w:unhideWhenUsed/>
    <w:rsid w:val="003B4988"/>
    <w:pPr>
      <w:tabs>
        <w:tab w:val="left" w:pos="880"/>
        <w:tab w:val="right" w:leader="dot" w:pos="9395"/>
      </w:tabs>
      <w:spacing w:after="0" w:line="240" w:lineRule="auto"/>
      <w:ind w:left="221"/>
    </w:pPr>
    <w:rPr>
      <w:rFonts w:cs="Calibri"/>
      <w:b/>
      <w:bCs/>
    </w:rPr>
  </w:style>
  <w:style w:type="paragraph" w:styleId="TDC3">
    <w:name w:val="toc 3"/>
    <w:basedOn w:val="Normal"/>
    <w:next w:val="Normal"/>
    <w:autoRedefine/>
    <w:uiPriority w:val="39"/>
    <w:unhideWhenUsed/>
    <w:rsid w:val="00FE5AED"/>
    <w:pPr>
      <w:spacing w:after="0"/>
      <w:ind w:left="440"/>
    </w:pPr>
    <w:rPr>
      <w:rFonts w:cs="Calibri"/>
      <w:sz w:val="20"/>
      <w:szCs w:val="20"/>
    </w:rPr>
  </w:style>
  <w:style w:type="paragraph" w:styleId="TDC4">
    <w:name w:val="toc 4"/>
    <w:basedOn w:val="Normal"/>
    <w:next w:val="Normal"/>
    <w:autoRedefine/>
    <w:uiPriority w:val="39"/>
    <w:unhideWhenUsed/>
    <w:rsid w:val="00FE5AED"/>
    <w:pPr>
      <w:spacing w:after="0"/>
      <w:ind w:left="660"/>
    </w:pPr>
    <w:rPr>
      <w:rFonts w:cs="Calibri"/>
      <w:sz w:val="20"/>
      <w:szCs w:val="20"/>
    </w:rPr>
  </w:style>
  <w:style w:type="paragraph" w:styleId="TDC5">
    <w:name w:val="toc 5"/>
    <w:basedOn w:val="Normal"/>
    <w:next w:val="Normal"/>
    <w:autoRedefine/>
    <w:uiPriority w:val="39"/>
    <w:unhideWhenUsed/>
    <w:rsid w:val="00FE5AED"/>
    <w:pPr>
      <w:spacing w:after="0"/>
      <w:ind w:left="880"/>
    </w:pPr>
    <w:rPr>
      <w:rFonts w:cs="Calibri"/>
      <w:sz w:val="20"/>
      <w:szCs w:val="20"/>
    </w:rPr>
  </w:style>
  <w:style w:type="paragraph" w:styleId="TDC6">
    <w:name w:val="toc 6"/>
    <w:basedOn w:val="Normal"/>
    <w:next w:val="Normal"/>
    <w:autoRedefine/>
    <w:uiPriority w:val="39"/>
    <w:unhideWhenUsed/>
    <w:rsid w:val="00FE5AED"/>
    <w:pPr>
      <w:spacing w:after="0"/>
      <w:ind w:left="1100"/>
    </w:pPr>
    <w:rPr>
      <w:rFonts w:cs="Calibri"/>
      <w:sz w:val="20"/>
      <w:szCs w:val="20"/>
    </w:rPr>
  </w:style>
  <w:style w:type="paragraph" w:styleId="TDC7">
    <w:name w:val="toc 7"/>
    <w:basedOn w:val="Normal"/>
    <w:next w:val="Normal"/>
    <w:autoRedefine/>
    <w:uiPriority w:val="39"/>
    <w:unhideWhenUsed/>
    <w:rsid w:val="00FE5AED"/>
    <w:pPr>
      <w:spacing w:after="0"/>
      <w:ind w:left="1320"/>
    </w:pPr>
    <w:rPr>
      <w:rFonts w:cs="Calibri"/>
      <w:sz w:val="20"/>
      <w:szCs w:val="20"/>
    </w:rPr>
  </w:style>
  <w:style w:type="paragraph" w:styleId="TDC8">
    <w:name w:val="toc 8"/>
    <w:basedOn w:val="Normal"/>
    <w:next w:val="Normal"/>
    <w:autoRedefine/>
    <w:uiPriority w:val="39"/>
    <w:unhideWhenUsed/>
    <w:rsid w:val="00FE5AED"/>
    <w:pPr>
      <w:spacing w:after="0"/>
      <w:ind w:left="1540"/>
    </w:pPr>
    <w:rPr>
      <w:rFonts w:cs="Calibri"/>
      <w:sz w:val="20"/>
      <w:szCs w:val="20"/>
    </w:rPr>
  </w:style>
  <w:style w:type="paragraph" w:styleId="TDC9">
    <w:name w:val="toc 9"/>
    <w:basedOn w:val="Normal"/>
    <w:next w:val="Normal"/>
    <w:autoRedefine/>
    <w:uiPriority w:val="39"/>
    <w:unhideWhenUsed/>
    <w:rsid w:val="00FE5AED"/>
    <w:pPr>
      <w:spacing w:after="0"/>
      <w:ind w:left="1760"/>
    </w:pPr>
    <w:rPr>
      <w:rFonts w:cs="Calibri"/>
      <w:sz w:val="20"/>
      <w:szCs w:val="20"/>
    </w:rPr>
  </w:style>
  <w:style w:type="paragraph" w:styleId="Descripcin">
    <w:name w:val="caption"/>
    <w:aliases w:val="Descripción1"/>
    <w:basedOn w:val="Normal"/>
    <w:next w:val="Normal"/>
    <w:qFormat/>
    <w:rsid w:val="00231115"/>
    <w:pPr>
      <w:keepNext/>
      <w:spacing w:line="240" w:lineRule="auto"/>
      <w:jc w:val="center"/>
    </w:pPr>
    <w:rPr>
      <w:rFonts w:ascii="Arial Narrow" w:hAnsi="Arial Narrow"/>
      <w:b/>
      <w:bCs/>
      <w:sz w:val="20"/>
      <w:szCs w:val="18"/>
    </w:rPr>
  </w:style>
  <w:style w:type="character" w:styleId="Hipervnculo">
    <w:name w:val="Hyperlink"/>
    <w:uiPriority w:val="99"/>
    <w:unhideWhenUsed/>
    <w:rsid w:val="003D013B"/>
    <w:rPr>
      <w:color w:val="0000FF"/>
      <w:u w:val="single"/>
    </w:rPr>
  </w:style>
  <w:style w:type="table" w:styleId="Tablaconcuadrcula">
    <w:name w:val="Table Grid"/>
    <w:basedOn w:val="Tablanormal"/>
    <w:uiPriority w:val="39"/>
    <w:rsid w:val="003D01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rsid w:val="00B10BD0"/>
    <w:pPr>
      <w:spacing w:before="120" w:after="240" w:line="240" w:lineRule="auto"/>
      <w:jc w:val="both"/>
    </w:pPr>
    <w:rPr>
      <w:rFonts w:ascii="Arial Narrow" w:eastAsia="Times New Roman" w:hAnsi="Arial Narrow"/>
      <w:sz w:val="20"/>
      <w:szCs w:val="20"/>
      <w:lang w:val="x-none" w:eastAsia="es-ES"/>
    </w:rPr>
  </w:style>
  <w:style w:type="character" w:customStyle="1" w:styleId="TextocomentarioCar">
    <w:name w:val="Texto comentario Car"/>
    <w:link w:val="Textocomentario"/>
    <w:rsid w:val="00B10BD0"/>
    <w:rPr>
      <w:rFonts w:ascii="Arial Narrow" w:eastAsia="Times New Roman" w:hAnsi="Arial Narrow"/>
      <w:lang w:val="x-none" w:eastAsia="es-ES"/>
    </w:rPr>
  </w:style>
  <w:style w:type="character" w:styleId="Refdecomentario">
    <w:name w:val="annotation reference"/>
    <w:uiPriority w:val="99"/>
    <w:rsid w:val="00033905"/>
    <w:rPr>
      <w:rFonts w:cs="Times New Roman"/>
      <w:sz w:val="16"/>
    </w:rPr>
  </w:style>
  <w:style w:type="paragraph" w:styleId="Asuntodelcomentario">
    <w:name w:val="annotation subject"/>
    <w:basedOn w:val="Textocomentario"/>
    <w:next w:val="Textocomentario"/>
    <w:link w:val="AsuntodelcomentarioCar"/>
    <w:uiPriority w:val="99"/>
    <w:semiHidden/>
    <w:unhideWhenUsed/>
    <w:rsid w:val="009821D9"/>
    <w:pPr>
      <w:spacing w:before="0" w:after="200"/>
      <w:jc w:val="left"/>
    </w:pPr>
    <w:rPr>
      <w:rFonts w:ascii="Arial" w:hAnsi="Arial"/>
      <w:b/>
      <w:bCs/>
    </w:rPr>
  </w:style>
  <w:style w:type="character" w:customStyle="1" w:styleId="AsuntodelcomentarioCar">
    <w:name w:val="Asunto del comentario Car"/>
    <w:link w:val="Asuntodelcomentario"/>
    <w:uiPriority w:val="99"/>
    <w:semiHidden/>
    <w:rsid w:val="009821D9"/>
    <w:rPr>
      <w:rFonts w:ascii="Arial" w:eastAsia="Times New Roman" w:hAnsi="Arial" w:cs="Times New Roman"/>
      <w:b/>
      <w:bCs/>
      <w:sz w:val="20"/>
      <w:szCs w:val="20"/>
      <w:lang w:eastAsia="es-ES"/>
    </w:rPr>
  </w:style>
  <w:style w:type="character" w:customStyle="1" w:styleId="Ttulo1Car">
    <w:name w:val="Título 1 Car"/>
    <w:link w:val="Ttulo1"/>
    <w:uiPriority w:val="99"/>
    <w:rsid w:val="006650BF"/>
    <w:rPr>
      <w:rFonts w:ascii="Cambria" w:eastAsia="Times New Roman" w:hAnsi="Cambria" w:cs="Times New Roman"/>
      <w:b/>
      <w:bCs/>
      <w:color w:val="365F91"/>
      <w:sz w:val="28"/>
      <w:szCs w:val="28"/>
    </w:rPr>
  </w:style>
  <w:style w:type="character" w:customStyle="1" w:styleId="Ttulo2Car">
    <w:name w:val="Título 2 Car"/>
    <w:link w:val="Ttulo2"/>
    <w:uiPriority w:val="9"/>
    <w:semiHidden/>
    <w:rsid w:val="006650BF"/>
    <w:rPr>
      <w:rFonts w:ascii="Cambria" w:eastAsia="Times New Roman" w:hAnsi="Cambria" w:cs="Times New Roman"/>
      <w:b/>
      <w:bCs/>
      <w:color w:val="4F81BD"/>
      <w:sz w:val="26"/>
      <w:szCs w:val="26"/>
    </w:rPr>
  </w:style>
  <w:style w:type="character" w:customStyle="1" w:styleId="Ttulo3Car">
    <w:name w:val="Título 3 Car"/>
    <w:link w:val="Ttulo3"/>
    <w:uiPriority w:val="9"/>
    <w:rsid w:val="006650BF"/>
    <w:rPr>
      <w:rFonts w:ascii="Cambria" w:eastAsia="Times New Roman" w:hAnsi="Cambria" w:cs="Times New Roman"/>
      <w:b/>
      <w:bCs/>
      <w:color w:val="4F81BD"/>
    </w:rPr>
  </w:style>
  <w:style w:type="paragraph" w:styleId="Textoindependiente">
    <w:name w:val="Body Text"/>
    <w:basedOn w:val="Normal"/>
    <w:link w:val="TextoindependienteCar"/>
    <w:rsid w:val="003C6BFC"/>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link w:val="Textoindependiente"/>
    <w:rsid w:val="003C6BFC"/>
    <w:rPr>
      <w:rFonts w:ascii="Times New Roman" w:eastAsia="Times New Roman" w:hAnsi="Times New Roman" w:cs="Times New Roman"/>
      <w:sz w:val="20"/>
      <w:szCs w:val="20"/>
      <w:lang w:val="es-MX" w:eastAsia="es-ES"/>
    </w:rPr>
  </w:style>
  <w:style w:type="numbering" w:customStyle="1" w:styleId="Estilo1">
    <w:name w:val="Estilo1"/>
    <w:rsid w:val="00600691"/>
    <w:pPr>
      <w:numPr>
        <w:numId w:val="10"/>
      </w:numPr>
    </w:pPr>
  </w:style>
  <w:style w:type="character" w:customStyle="1" w:styleId="Listavistosa-nfasis1Car">
    <w:name w:val="Lista vistosa - Énfasis 1 Car"/>
    <w:aliases w:val="List Paragraph Car,Fotografía Car,Párrafo de lista1 Car,Bullet List Car,FooterText Car,numbered Car,List Paragraph1 Car,Paragraphe de liste1 Car,lp1 Car,HOJA Car,Colorful List Accent 1 Car,Lista vistosa - Énfasis 11 Car"/>
    <w:link w:val="Listavistosa-nfasis11"/>
    <w:rsid w:val="000B22FA"/>
  </w:style>
  <w:style w:type="paragraph" w:customStyle="1" w:styleId="1Titulo">
    <w:name w:val="1.Titulo"/>
    <w:basedOn w:val="Normal"/>
    <w:uiPriority w:val="99"/>
    <w:rsid w:val="00C66C72"/>
    <w:pPr>
      <w:numPr>
        <w:numId w:val="11"/>
      </w:numPr>
      <w:spacing w:after="0" w:line="240" w:lineRule="auto"/>
      <w:jc w:val="both"/>
    </w:pPr>
    <w:rPr>
      <w:rFonts w:ascii="Arial" w:eastAsia="Times New Roman" w:hAnsi="Arial" w:cs="Arial"/>
      <w:b/>
      <w:sz w:val="24"/>
      <w:szCs w:val="24"/>
      <w:lang w:val="es-ES" w:eastAsia="es-ES"/>
    </w:rPr>
  </w:style>
  <w:style w:type="character" w:customStyle="1" w:styleId="Ttulo5Car">
    <w:name w:val="Título 5 Car"/>
    <w:aliases w:val="Título 5-BCN Car"/>
    <w:link w:val="Ttulo5"/>
    <w:uiPriority w:val="99"/>
    <w:rsid w:val="00904D04"/>
    <w:rPr>
      <w:rFonts w:ascii="Arial" w:hAnsi="Arial"/>
      <w:b/>
      <w:lang w:val="es-ES_tradnl" w:eastAsia="es-ES"/>
    </w:rPr>
  </w:style>
  <w:style w:type="paragraph" w:customStyle="1" w:styleId="Default">
    <w:name w:val="Default"/>
    <w:link w:val="DefaultCar"/>
    <w:rsid w:val="00770414"/>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83586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ARITZA2">
    <w:name w:val="MARITZA2"/>
    <w:rsid w:val="006F1525"/>
    <w:pPr>
      <w:widowControl w:val="0"/>
      <w:jc w:val="both"/>
    </w:pPr>
    <w:rPr>
      <w:rFonts w:ascii="Courier New" w:eastAsia="Times New Roman" w:hAnsi="Courier New" w:cs="Courier New"/>
      <w:snapToGrid w:val="0"/>
      <w:lang w:val="es-ES" w:eastAsia="es-ES"/>
    </w:rPr>
  </w:style>
  <w:style w:type="character" w:customStyle="1" w:styleId="Ttulo4Car">
    <w:name w:val="Título 4 Car"/>
    <w:link w:val="Ttulo4"/>
    <w:uiPriority w:val="9"/>
    <w:semiHidden/>
    <w:rsid w:val="00AD3296"/>
    <w:rPr>
      <w:rFonts w:ascii="Cambria" w:eastAsia="MS Gothic" w:hAnsi="Cambria" w:cs="Times New Roman"/>
      <w:b/>
      <w:bCs/>
      <w:i/>
      <w:iCs/>
      <w:color w:val="4F81BD"/>
      <w:sz w:val="22"/>
      <w:szCs w:val="22"/>
      <w:lang w:val="es-CO" w:eastAsia="en-US"/>
    </w:rPr>
  </w:style>
  <w:style w:type="paragraph" w:styleId="Textoindependiente3">
    <w:name w:val="Body Text 3"/>
    <w:basedOn w:val="Normal"/>
    <w:link w:val="Textoindependiente3Car"/>
    <w:uiPriority w:val="99"/>
    <w:unhideWhenUsed/>
    <w:locked/>
    <w:rsid w:val="00144C05"/>
    <w:pPr>
      <w:spacing w:after="120"/>
    </w:pPr>
    <w:rPr>
      <w:sz w:val="16"/>
      <w:szCs w:val="16"/>
      <w:lang w:val="x-none"/>
    </w:rPr>
  </w:style>
  <w:style w:type="character" w:customStyle="1" w:styleId="Textoindependiente3Car">
    <w:name w:val="Texto independiente 3 Car"/>
    <w:link w:val="Textoindependiente3"/>
    <w:uiPriority w:val="99"/>
    <w:rsid w:val="00144C05"/>
    <w:rPr>
      <w:sz w:val="16"/>
      <w:szCs w:val="16"/>
      <w:lang w:eastAsia="en-US"/>
    </w:rPr>
  </w:style>
  <w:style w:type="paragraph" w:styleId="Sangra2detindependiente">
    <w:name w:val="Body Text Indent 2"/>
    <w:basedOn w:val="Normal"/>
    <w:link w:val="Sangra2detindependienteCar"/>
    <w:uiPriority w:val="99"/>
    <w:unhideWhenUsed/>
    <w:locked/>
    <w:rsid w:val="00144C05"/>
    <w:pPr>
      <w:spacing w:after="120" w:line="480" w:lineRule="auto"/>
      <w:ind w:left="283"/>
    </w:pPr>
    <w:rPr>
      <w:lang w:val="x-none"/>
    </w:rPr>
  </w:style>
  <w:style w:type="character" w:customStyle="1" w:styleId="Sangra2detindependienteCar">
    <w:name w:val="Sangría 2 de t. independiente Car"/>
    <w:link w:val="Sangra2detindependiente"/>
    <w:uiPriority w:val="99"/>
    <w:rsid w:val="00144C05"/>
    <w:rPr>
      <w:sz w:val="22"/>
      <w:szCs w:val="22"/>
      <w:lang w:eastAsia="en-US"/>
    </w:rPr>
  </w:style>
  <w:style w:type="paragraph" w:customStyle="1" w:styleId="MARITZA6">
    <w:name w:val="MARITZA6"/>
    <w:basedOn w:val="Normal"/>
    <w:link w:val="MARITZA6Car"/>
    <w:rsid w:val="00144C05"/>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f"/>
    <w:basedOn w:val="Normal"/>
    <w:link w:val="TextonotapieCar1"/>
    <w:uiPriority w:val="99"/>
    <w:qFormat/>
    <w:locked/>
    <w:rsid w:val="00AE3E4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har Char Char Car"/>
    <w:uiPriority w:val="99"/>
    <w:rsid w:val="00AE3E48"/>
    <w:rPr>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locked/>
    <w:rsid w:val="00AE3E48"/>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1"/>
    <w:link w:val="Textonotapie"/>
    <w:uiPriority w:val="99"/>
    <w:locked/>
    <w:rsid w:val="00AE3E48"/>
    <w:rPr>
      <w:rFonts w:ascii="Times New Roman" w:eastAsia="Times New Roman" w:hAnsi="Times New Roman"/>
      <w:lang w:val="es-ES" w:eastAsia="es-ES"/>
    </w:rPr>
  </w:style>
  <w:style w:type="paragraph" w:customStyle="1" w:styleId="Textoindependiente21">
    <w:name w:val="Texto independiente 21"/>
    <w:basedOn w:val="Normal"/>
    <w:rsid w:val="00B82D55"/>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character" w:customStyle="1" w:styleId="Invias-Titulo3Car">
    <w:name w:val="Invias-Titulo 3 Car"/>
    <w:link w:val="Invias-Titulo3"/>
    <w:uiPriority w:val="99"/>
    <w:locked/>
    <w:rsid w:val="002704C5"/>
    <w:rPr>
      <w:rFonts w:ascii="Arial Narrow" w:eastAsia="Times New Roman" w:hAnsi="Arial Narrow"/>
      <w:b/>
      <w:sz w:val="24"/>
      <w:szCs w:val="24"/>
      <w:lang w:eastAsia="es-ES"/>
    </w:rPr>
  </w:style>
  <w:style w:type="character" w:customStyle="1" w:styleId="Ttulo9Car">
    <w:name w:val="Título 9 Car"/>
    <w:link w:val="Ttulo9"/>
    <w:semiHidden/>
    <w:rsid w:val="00617306"/>
    <w:rPr>
      <w:rFonts w:ascii="Cambria" w:eastAsia="Times New Roman" w:hAnsi="Cambria" w:cs="Times New Roman"/>
      <w:sz w:val="22"/>
      <w:szCs w:val="22"/>
      <w:lang w:eastAsia="en-US"/>
    </w:rPr>
  </w:style>
  <w:style w:type="paragraph" w:customStyle="1" w:styleId="Cuadrculamedia21">
    <w:name w:val="Cuadrícula media 21"/>
    <w:link w:val="Cuadrculamedia2Car"/>
    <w:uiPriority w:val="1"/>
    <w:qFormat/>
    <w:locked/>
    <w:rsid w:val="004F5BC2"/>
    <w:rPr>
      <w:sz w:val="22"/>
      <w:szCs w:val="22"/>
      <w:lang w:val="es-ES" w:eastAsia="es-ES"/>
    </w:rPr>
  </w:style>
  <w:style w:type="character" w:customStyle="1" w:styleId="Cuadrculamedia2Car">
    <w:name w:val="Cuadrícula media 2 Car"/>
    <w:link w:val="Cuadrculamedia21"/>
    <w:uiPriority w:val="1"/>
    <w:rsid w:val="004F5BC2"/>
    <w:rPr>
      <w:sz w:val="22"/>
      <w:szCs w:val="22"/>
      <w:lang w:val="es-ES" w:eastAsia="es-ES" w:bidi="ar-SA"/>
    </w:rPr>
  </w:style>
  <w:style w:type="paragraph" w:customStyle="1" w:styleId="toa">
    <w:name w:val="toa"/>
    <w:basedOn w:val="Normal"/>
    <w:uiPriority w:val="99"/>
    <w:rsid w:val="00E07DF5"/>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locked/>
    <w:rsid w:val="00E07DF5"/>
    <w:pPr>
      <w:ind w:left="220" w:hanging="220"/>
    </w:pPr>
  </w:style>
  <w:style w:type="paragraph" w:styleId="Ttulodendice">
    <w:name w:val="index heading"/>
    <w:basedOn w:val="Normal"/>
    <w:next w:val="Normal"/>
    <w:uiPriority w:val="99"/>
    <w:locked/>
    <w:rsid w:val="00E07DF5"/>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E07DF5"/>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E07DF5"/>
    <w:rPr>
      <w:rFonts w:ascii="Sans Serif 12cpi" w:eastAsia="Times New Roman" w:hAnsi="Sans Serif 12cpi"/>
      <w:b/>
      <w:snapToGrid w:val="0"/>
      <w:spacing w:val="-2"/>
      <w:sz w:val="24"/>
      <w:lang w:val="es-ES_tradnl" w:eastAsia="es-ES"/>
    </w:rPr>
  </w:style>
  <w:style w:type="character" w:customStyle="1" w:styleId="Invias-Titulo2Car">
    <w:name w:val="Invias-Titulo 2 Car"/>
    <w:link w:val="Invias-Titulo2"/>
    <w:uiPriority w:val="99"/>
    <w:rsid w:val="00DD2E97"/>
    <w:rPr>
      <w:rFonts w:ascii="Arial Narrow" w:eastAsia="Times New Roman" w:hAnsi="Arial Narrow"/>
      <w:b/>
      <w:caps/>
      <w:sz w:val="24"/>
      <w:szCs w:val="24"/>
      <w:lang w:eastAsia="es-ES"/>
    </w:rPr>
  </w:style>
  <w:style w:type="paragraph" w:customStyle="1" w:styleId="inviasnormal0">
    <w:name w:val="inviasnormal"/>
    <w:basedOn w:val="Normal"/>
    <w:rsid w:val="00E07DF5"/>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vias-vietapunto0">
    <w:name w:val="invias-vietapunto"/>
    <w:basedOn w:val="Normal"/>
    <w:rsid w:val="00E07DF5"/>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E07DF5"/>
    <w:pPr>
      <w:ind w:left="720" w:hanging="720"/>
    </w:pPr>
    <w:rPr>
      <w:rFonts w:eastAsia="Calibri"/>
      <w:caps w:val="0"/>
      <w:color w:val="FF0000"/>
      <w:spacing w:val="-2"/>
      <w:lang w:eastAsia="es-CO"/>
    </w:rPr>
  </w:style>
  <w:style w:type="character" w:customStyle="1" w:styleId="nfasisintenso1">
    <w:name w:val="Énfasis intenso1"/>
    <w:uiPriority w:val="99"/>
    <w:rsid w:val="00AA03A8"/>
    <w:rPr>
      <w:b w:val="0"/>
      <w:i/>
      <w:color w:val="auto"/>
    </w:rPr>
  </w:style>
  <w:style w:type="paragraph" w:customStyle="1" w:styleId="Textoindependiente210">
    <w:name w:val="Texto independiente 21"/>
    <w:basedOn w:val="Normal"/>
    <w:uiPriority w:val="99"/>
    <w:rsid w:val="00F42A96"/>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character" w:customStyle="1" w:styleId="apple-style-span">
    <w:name w:val="apple-style-span"/>
    <w:basedOn w:val="Fuentedeprrafopredeter"/>
    <w:rsid w:val="00F42A96"/>
  </w:style>
  <w:style w:type="character" w:customStyle="1" w:styleId="yflorian">
    <w:name w:val="yflorian"/>
    <w:semiHidden/>
    <w:rsid w:val="00E83E57"/>
    <w:rPr>
      <w:rFonts w:ascii="Arial" w:hAnsi="Arial" w:cs="Arial"/>
      <w:color w:val="000080"/>
      <w:sz w:val="20"/>
      <w:szCs w:val="20"/>
    </w:rPr>
  </w:style>
  <w:style w:type="paragraph" w:customStyle="1" w:styleId="Sombreadovistoso-nfasis11">
    <w:name w:val="Sombreado vistoso - Énfasis 11"/>
    <w:hidden/>
    <w:uiPriority w:val="99"/>
    <w:semiHidden/>
    <w:rsid w:val="004E50CA"/>
    <w:rPr>
      <w:sz w:val="22"/>
      <w:szCs w:val="22"/>
      <w:lang w:eastAsia="en-US"/>
    </w:rPr>
  </w:style>
  <w:style w:type="paragraph" w:styleId="Ttulo">
    <w:name w:val="Title"/>
    <w:basedOn w:val="Normal"/>
    <w:link w:val="TtuloCar1"/>
    <w:qFormat/>
    <w:locked/>
    <w:rsid w:val="004A43E1"/>
    <w:pPr>
      <w:spacing w:after="0" w:line="240" w:lineRule="auto"/>
      <w:jc w:val="center"/>
    </w:pPr>
    <w:rPr>
      <w:rFonts w:ascii="Times New Roman" w:eastAsia="Times New Roman" w:hAnsi="Times New Roman"/>
      <w:b/>
      <w:bCs/>
      <w:sz w:val="32"/>
      <w:szCs w:val="24"/>
      <w:lang w:val="es-ES" w:eastAsia="es-ES"/>
    </w:rPr>
  </w:style>
  <w:style w:type="character" w:customStyle="1" w:styleId="TtuloCar1">
    <w:name w:val="Título Car1"/>
    <w:link w:val="Ttulo"/>
    <w:rsid w:val="004A43E1"/>
    <w:rPr>
      <w:rFonts w:ascii="Times New Roman" w:eastAsia="Times New Roman" w:hAnsi="Times New Roman"/>
      <w:b/>
      <w:bCs/>
      <w:sz w:val="32"/>
      <w:szCs w:val="24"/>
      <w:lang w:val="es-ES" w:eastAsia="es-ES"/>
    </w:rPr>
  </w:style>
  <w:style w:type="paragraph" w:styleId="Textodebloque">
    <w:name w:val="Block Text"/>
    <w:basedOn w:val="Default"/>
    <w:next w:val="Default"/>
    <w:locked/>
    <w:rsid w:val="004A43E1"/>
    <w:rPr>
      <w:rFonts w:ascii="Times New Roman" w:eastAsia="Times New Roman" w:hAnsi="Times New Roman" w:cs="Times New Roman"/>
      <w:color w:val="auto"/>
      <w:lang w:val="es-ES" w:eastAsia="es-ES"/>
    </w:rPr>
  </w:style>
  <w:style w:type="paragraph" w:customStyle="1" w:styleId="centrado0">
    <w:name w:val="centrado"/>
    <w:basedOn w:val="Normal"/>
    <w:rsid w:val="004A43E1"/>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D3B4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Arialsinespacio">
    <w:name w:val="Arial sin espacio"/>
    <w:basedOn w:val="Cuadrculamedia21"/>
    <w:link w:val="ArialsinespacioCar"/>
    <w:qFormat/>
    <w:rsid w:val="004D7D82"/>
    <w:rPr>
      <w:rFonts w:ascii="Arial" w:eastAsia="Times New Roman" w:hAnsi="Arial"/>
      <w:sz w:val="20"/>
      <w:szCs w:val="20"/>
      <w:lang w:val="x-none"/>
    </w:rPr>
  </w:style>
  <w:style w:type="character" w:customStyle="1" w:styleId="ArialsinespacioCar">
    <w:name w:val="Arial sin espacio Car"/>
    <w:link w:val="Arialsinespacio"/>
    <w:rsid w:val="004D7D82"/>
    <w:rPr>
      <w:rFonts w:ascii="Arial" w:eastAsia="Times New Roman" w:hAnsi="Arial"/>
      <w:lang w:val="x-none" w:eastAsia="es-ES"/>
    </w:rPr>
  </w:style>
  <w:style w:type="character" w:customStyle="1" w:styleId="TtuloCar">
    <w:name w:val="Título Car"/>
    <w:uiPriority w:val="10"/>
    <w:rsid w:val="00C16BDD"/>
    <w:rPr>
      <w:rFonts w:ascii="Cambria" w:eastAsia="Times New Roman" w:hAnsi="Cambria" w:cs="Times New Roman"/>
      <w:color w:val="17365D"/>
      <w:spacing w:val="5"/>
      <w:kern w:val="28"/>
      <w:sz w:val="52"/>
      <w:szCs w:val="52"/>
    </w:rPr>
  </w:style>
  <w:style w:type="character" w:styleId="nfasis">
    <w:name w:val="Emphasis"/>
    <w:uiPriority w:val="20"/>
    <w:qFormat/>
    <w:locked/>
    <w:rsid w:val="00991072"/>
    <w:rPr>
      <w:i/>
      <w:iCs/>
    </w:rPr>
  </w:style>
  <w:style w:type="character" w:styleId="Hipervnculovisitado">
    <w:name w:val="FollowedHyperlink"/>
    <w:uiPriority w:val="99"/>
    <w:semiHidden/>
    <w:unhideWhenUsed/>
    <w:locked/>
    <w:rsid w:val="0025583B"/>
    <w:rPr>
      <w:color w:val="954F72"/>
      <w:u w:val="single"/>
    </w:rPr>
  </w:style>
  <w:style w:type="paragraph" w:styleId="Prrafodelista">
    <w:name w:val="List Paragraph"/>
    <w:aliases w:val="Lista vistosa - Énfasis 12,Lista vistosa - Énfasis 13,Foot,列出段落"/>
    <w:basedOn w:val="Normal"/>
    <w:qFormat/>
    <w:rsid w:val="007451AA"/>
    <w:pPr>
      <w:ind w:left="708"/>
    </w:pPr>
  </w:style>
  <w:style w:type="paragraph" w:styleId="TtuloTDC">
    <w:name w:val="TOC Heading"/>
    <w:basedOn w:val="Ttulo1"/>
    <w:next w:val="Normal"/>
    <w:uiPriority w:val="39"/>
    <w:semiHidden/>
    <w:unhideWhenUsed/>
    <w:qFormat/>
    <w:locked/>
    <w:rsid w:val="00733D72"/>
    <w:pPr>
      <w:outlineLvl w:val="9"/>
    </w:pPr>
    <w:rPr>
      <w:lang w:val="es-CO" w:eastAsia="es-CO"/>
    </w:rPr>
  </w:style>
  <w:style w:type="paragraph" w:styleId="Listaconvietas2">
    <w:name w:val="List Bullet 2"/>
    <w:basedOn w:val="Normal"/>
    <w:uiPriority w:val="99"/>
    <w:semiHidden/>
    <w:unhideWhenUsed/>
    <w:locked/>
    <w:rsid w:val="005B1371"/>
    <w:pPr>
      <w:numPr>
        <w:numId w:val="61"/>
      </w:numPr>
      <w:contextualSpacing/>
    </w:pPr>
  </w:style>
  <w:style w:type="character" w:customStyle="1" w:styleId="DefaultCar">
    <w:name w:val="Default Car"/>
    <w:link w:val="Default"/>
    <w:rsid w:val="003D33B4"/>
    <w:rPr>
      <w:rFonts w:ascii="Arial" w:hAnsi="Arial" w:cs="Arial"/>
      <w:color w:val="000000"/>
      <w:sz w:val="24"/>
      <w:szCs w:val="24"/>
    </w:rPr>
  </w:style>
  <w:style w:type="paragraph" w:customStyle="1" w:styleId="InviasT1">
    <w:name w:val="Invias T1"/>
    <w:basedOn w:val="Ttulo1"/>
    <w:next w:val="Normal"/>
    <w:link w:val="InviasT1Car"/>
    <w:autoRedefine/>
    <w:qFormat/>
    <w:rsid w:val="00D335E5"/>
    <w:pPr>
      <w:widowControl w:val="0"/>
      <w:numPr>
        <w:ilvl w:val="1"/>
        <w:numId w:val="67"/>
      </w:numPr>
      <w:autoSpaceDE w:val="0"/>
      <w:autoSpaceDN w:val="0"/>
      <w:adjustRightInd w:val="0"/>
      <w:spacing w:before="240" w:after="240" w:line="240" w:lineRule="auto"/>
      <w:ind w:left="470" w:right="851" w:hanging="357"/>
      <w:jc w:val="both"/>
    </w:pPr>
    <w:rPr>
      <w:rFonts w:ascii="Arial Narrow" w:eastAsiaTheme="majorEastAsia" w:hAnsi="Arial Narrow" w:cs="Arial Narrow"/>
      <w:color w:val="auto"/>
      <w:sz w:val="22"/>
      <w:szCs w:val="22"/>
      <w:lang w:val="es-CO" w:eastAsia="en-US"/>
    </w:rPr>
  </w:style>
  <w:style w:type="character" w:customStyle="1" w:styleId="InviasT1Car">
    <w:name w:val="Invias T1 Car"/>
    <w:link w:val="InviasT1"/>
    <w:rsid w:val="00D335E5"/>
    <w:rPr>
      <w:rFonts w:ascii="Arial Narrow" w:eastAsiaTheme="majorEastAsia" w:hAnsi="Arial Narrow" w:cs="Arial Narrow"/>
      <w:b/>
      <w:bCs/>
      <w:sz w:val="22"/>
      <w:szCs w:val="22"/>
      <w:lang w:eastAsia="en-US"/>
    </w:rPr>
  </w:style>
  <w:style w:type="paragraph" w:styleId="Sinespaciado">
    <w:name w:val="No Spacing"/>
    <w:link w:val="SinespaciadoCar"/>
    <w:uiPriority w:val="1"/>
    <w:qFormat/>
    <w:locked/>
    <w:rsid w:val="00392904"/>
    <w:rPr>
      <w:rFonts w:eastAsia="Times New Roman"/>
      <w:sz w:val="22"/>
      <w:szCs w:val="22"/>
      <w:lang w:val="en-US" w:eastAsia="en-US"/>
    </w:rPr>
  </w:style>
  <w:style w:type="character" w:customStyle="1" w:styleId="SinespaciadoCar">
    <w:name w:val="Sin espaciado Car"/>
    <w:link w:val="Sinespaciado"/>
    <w:uiPriority w:val="1"/>
    <w:rsid w:val="00392904"/>
    <w:rPr>
      <w:rFonts w:eastAsia="Times New Roman"/>
      <w:sz w:val="22"/>
      <w:szCs w:val="22"/>
      <w:lang w:val="en-US" w:eastAsia="en-US"/>
    </w:rPr>
  </w:style>
  <w:style w:type="paragraph" w:customStyle="1" w:styleId="xdefault">
    <w:name w:val="x_default"/>
    <w:basedOn w:val="Normal"/>
    <w:rsid w:val="00610081"/>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1411">
      <w:bodyDiv w:val="1"/>
      <w:marLeft w:val="0"/>
      <w:marRight w:val="0"/>
      <w:marTop w:val="0"/>
      <w:marBottom w:val="0"/>
      <w:divBdr>
        <w:top w:val="none" w:sz="0" w:space="0" w:color="auto"/>
        <w:left w:val="none" w:sz="0" w:space="0" w:color="auto"/>
        <w:bottom w:val="none" w:sz="0" w:space="0" w:color="auto"/>
        <w:right w:val="none" w:sz="0" w:space="0" w:color="auto"/>
      </w:divBdr>
    </w:div>
    <w:div w:id="77484853">
      <w:bodyDiv w:val="1"/>
      <w:marLeft w:val="0"/>
      <w:marRight w:val="0"/>
      <w:marTop w:val="0"/>
      <w:marBottom w:val="0"/>
      <w:divBdr>
        <w:top w:val="none" w:sz="0" w:space="0" w:color="auto"/>
        <w:left w:val="none" w:sz="0" w:space="0" w:color="auto"/>
        <w:bottom w:val="none" w:sz="0" w:space="0" w:color="auto"/>
        <w:right w:val="none" w:sz="0" w:space="0" w:color="auto"/>
      </w:divBdr>
    </w:div>
    <w:div w:id="83573031">
      <w:bodyDiv w:val="1"/>
      <w:marLeft w:val="0"/>
      <w:marRight w:val="0"/>
      <w:marTop w:val="0"/>
      <w:marBottom w:val="0"/>
      <w:divBdr>
        <w:top w:val="none" w:sz="0" w:space="0" w:color="auto"/>
        <w:left w:val="none" w:sz="0" w:space="0" w:color="auto"/>
        <w:bottom w:val="none" w:sz="0" w:space="0" w:color="auto"/>
        <w:right w:val="none" w:sz="0" w:space="0" w:color="auto"/>
      </w:divBdr>
    </w:div>
    <w:div w:id="144858255">
      <w:bodyDiv w:val="1"/>
      <w:marLeft w:val="0"/>
      <w:marRight w:val="0"/>
      <w:marTop w:val="0"/>
      <w:marBottom w:val="0"/>
      <w:divBdr>
        <w:top w:val="none" w:sz="0" w:space="0" w:color="auto"/>
        <w:left w:val="none" w:sz="0" w:space="0" w:color="auto"/>
        <w:bottom w:val="none" w:sz="0" w:space="0" w:color="auto"/>
        <w:right w:val="none" w:sz="0" w:space="0" w:color="auto"/>
      </w:divBdr>
    </w:div>
    <w:div w:id="159783545">
      <w:bodyDiv w:val="1"/>
      <w:marLeft w:val="0"/>
      <w:marRight w:val="0"/>
      <w:marTop w:val="0"/>
      <w:marBottom w:val="0"/>
      <w:divBdr>
        <w:top w:val="none" w:sz="0" w:space="0" w:color="auto"/>
        <w:left w:val="none" w:sz="0" w:space="0" w:color="auto"/>
        <w:bottom w:val="none" w:sz="0" w:space="0" w:color="auto"/>
        <w:right w:val="none" w:sz="0" w:space="0" w:color="auto"/>
      </w:divBdr>
    </w:div>
    <w:div w:id="177932624">
      <w:bodyDiv w:val="1"/>
      <w:marLeft w:val="0"/>
      <w:marRight w:val="0"/>
      <w:marTop w:val="0"/>
      <w:marBottom w:val="0"/>
      <w:divBdr>
        <w:top w:val="none" w:sz="0" w:space="0" w:color="auto"/>
        <w:left w:val="none" w:sz="0" w:space="0" w:color="auto"/>
        <w:bottom w:val="none" w:sz="0" w:space="0" w:color="auto"/>
        <w:right w:val="none" w:sz="0" w:space="0" w:color="auto"/>
      </w:divBdr>
    </w:div>
    <w:div w:id="280259885">
      <w:bodyDiv w:val="1"/>
      <w:marLeft w:val="0"/>
      <w:marRight w:val="0"/>
      <w:marTop w:val="0"/>
      <w:marBottom w:val="0"/>
      <w:divBdr>
        <w:top w:val="none" w:sz="0" w:space="0" w:color="auto"/>
        <w:left w:val="none" w:sz="0" w:space="0" w:color="auto"/>
        <w:bottom w:val="none" w:sz="0" w:space="0" w:color="auto"/>
        <w:right w:val="none" w:sz="0" w:space="0" w:color="auto"/>
      </w:divBdr>
    </w:div>
    <w:div w:id="363600047">
      <w:bodyDiv w:val="1"/>
      <w:marLeft w:val="0"/>
      <w:marRight w:val="0"/>
      <w:marTop w:val="0"/>
      <w:marBottom w:val="0"/>
      <w:divBdr>
        <w:top w:val="none" w:sz="0" w:space="0" w:color="auto"/>
        <w:left w:val="none" w:sz="0" w:space="0" w:color="auto"/>
        <w:bottom w:val="none" w:sz="0" w:space="0" w:color="auto"/>
        <w:right w:val="none" w:sz="0" w:space="0" w:color="auto"/>
      </w:divBdr>
    </w:div>
    <w:div w:id="405953031">
      <w:bodyDiv w:val="1"/>
      <w:marLeft w:val="0"/>
      <w:marRight w:val="0"/>
      <w:marTop w:val="0"/>
      <w:marBottom w:val="0"/>
      <w:divBdr>
        <w:top w:val="none" w:sz="0" w:space="0" w:color="auto"/>
        <w:left w:val="none" w:sz="0" w:space="0" w:color="auto"/>
        <w:bottom w:val="none" w:sz="0" w:space="0" w:color="auto"/>
        <w:right w:val="none" w:sz="0" w:space="0" w:color="auto"/>
      </w:divBdr>
    </w:div>
    <w:div w:id="413939494">
      <w:bodyDiv w:val="1"/>
      <w:marLeft w:val="0"/>
      <w:marRight w:val="0"/>
      <w:marTop w:val="0"/>
      <w:marBottom w:val="0"/>
      <w:divBdr>
        <w:top w:val="none" w:sz="0" w:space="0" w:color="auto"/>
        <w:left w:val="none" w:sz="0" w:space="0" w:color="auto"/>
        <w:bottom w:val="none" w:sz="0" w:space="0" w:color="auto"/>
        <w:right w:val="none" w:sz="0" w:space="0" w:color="auto"/>
      </w:divBdr>
    </w:div>
    <w:div w:id="495193219">
      <w:bodyDiv w:val="1"/>
      <w:marLeft w:val="0"/>
      <w:marRight w:val="0"/>
      <w:marTop w:val="0"/>
      <w:marBottom w:val="0"/>
      <w:divBdr>
        <w:top w:val="none" w:sz="0" w:space="0" w:color="auto"/>
        <w:left w:val="none" w:sz="0" w:space="0" w:color="auto"/>
        <w:bottom w:val="none" w:sz="0" w:space="0" w:color="auto"/>
        <w:right w:val="none" w:sz="0" w:space="0" w:color="auto"/>
      </w:divBdr>
    </w:div>
    <w:div w:id="501894400">
      <w:bodyDiv w:val="1"/>
      <w:marLeft w:val="0"/>
      <w:marRight w:val="0"/>
      <w:marTop w:val="0"/>
      <w:marBottom w:val="0"/>
      <w:divBdr>
        <w:top w:val="none" w:sz="0" w:space="0" w:color="auto"/>
        <w:left w:val="none" w:sz="0" w:space="0" w:color="auto"/>
        <w:bottom w:val="none" w:sz="0" w:space="0" w:color="auto"/>
        <w:right w:val="none" w:sz="0" w:space="0" w:color="auto"/>
      </w:divBdr>
    </w:div>
    <w:div w:id="565802474">
      <w:bodyDiv w:val="1"/>
      <w:marLeft w:val="0"/>
      <w:marRight w:val="0"/>
      <w:marTop w:val="0"/>
      <w:marBottom w:val="0"/>
      <w:divBdr>
        <w:top w:val="none" w:sz="0" w:space="0" w:color="auto"/>
        <w:left w:val="none" w:sz="0" w:space="0" w:color="auto"/>
        <w:bottom w:val="none" w:sz="0" w:space="0" w:color="auto"/>
        <w:right w:val="none" w:sz="0" w:space="0" w:color="auto"/>
      </w:divBdr>
    </w:div>
    <w:div w:id="608700235">
      <w:bodyDiv w:val="1"/>
      <w:marLeft w:val="0"/>
      <w:marRight w:val="0"/>
      <w:marTop w:val="0"/>
      <w:marBottom w:val="0"/>
      <w:divBdr>
        <w:top w:val="none" w:sz="0" w:space="0" w:color="auto"/>
        <w:left w:val="none" w:sz="0" w:space="0" w:color="auto"/>
        <w:bottom w:val="none" w:sz="0" w:space="0" w:color="auto"/>
        <w:right w:val="none" w:sz="0" w:space="0" w:color="auto"/>
      </w:divBdr>
    </w:div>
    <w:div w:id="802819176">
      <w:bodyDiv w:val="1"/>
      <w:marLeft w:val="0"/>
      <w:marRight w:val="0"/>
      <w:marTop w:val="0"/>
      <w:marBottom w:val="0"/>
      <w:divBdr>
        <w:top w:val="none" w:sz="0" w:space="0" w:color="auto"/>
        <w:left w:val="none" w:sz="0" w:space="0" w:color="auto"/>
        <w:bottom w:val="none" w:sz="0" w:space="0" w:color="auto"/>
        <w:right w:val="none" w:sz="0" w:space="0" w:color="auto"/>
      </w:divBdr>
    </w:div>
    <w:div w:id="817571053">
      <w:bodyDiv w:val="1"/>
      <w:marLeft w:val="0"/>
      <w:marRight w:val="0"/>
      <w:marTop w:val="0"/>
      <w:marBottom w:val="0"/>
      <w:divBdr>
        <w:top w:val="none" w:sz="0" w:space="0" w:color="auto"/>
        <w:left w:val="none" w:sz="0" w:space="0" w:color="auto"/>
        <w:bottom w:val="none" w:sz="0" w:space="0" w:color="auto"/>
        <w:right w:val="none" w:sz="0" w:space="0" w:color="auto"/>
      </w:divBdr>
    </w:div>
    <w:div w:id="830100197">
      <w:bodyDiv w:val="1"/>
      <w:marLeft w:val="0"/>
      <w:marRight w:val="0"/>
      <w:marTop w:val="0"/>
      <w:marBottom w:val="0"/>
      <w:divBdr>
        <w:top w:val="none" w:sz="0" w:space="0" w:color="auto"/>
        <w:left w:val="none" w:sz="0" w:space="0" w:color="auto"/>
        <w:bottom w:val="none" w:sz="0" w:space="0" w:color="auto"/>
        <w:right w:val="none" w:sz="0" w:space="0" w:color="auto"/>
      </w:divBdr>
    </w:div>
    <w:div w:id="863325448">
      <w:bodyDiv w:val="1"/>
      <w:marLeft w:val="0"/>
      <w:marRight w:val="0"/>
      <w:marTop w:val="0"/>
      <w:marBottom w:val="0"/>
      <w:divBdr>
        <w:top w:val="none" w:sz="0" w:space="0" w:color="auto"/>
        <w:left w:val="none" w:sz="0" w:space="0" w:color="auto"/>
        <w:bottom w:val="none" w:sz="0" w:space="0" w:color="auto"/>
        <w:right w:val="none" w:sz="0" w:space="0" w:color="auto"/>
      </w:divBdr>
    </w:div>
    <w:div w:id="922420429">
      <w:bodyDiv w:val="1"/>
      <w:marLeft w:val="0"/>
      <w:marRight w:val="0"/>
      <w:marTop w:val="0"/>
      <w:marBottom w:val="0"/>
      <w:divBdr>
        <w:top w:val="none" w:sz="0" w:space="0" w:color="auto"/>
        <w:left w:val="none" w:sz="0" w:space="0" w:color="auto"/>
        <w:bottom w:val="none" w:sz="0" w:space="0" w:color="auto"/>
        <w:right w:val="none" w:sz="0" w:space="0" w:color="auto"/>
      </w:divBdr>
    </w:div>
    <w:div w:id="1034379360">
      <w:bodyDiv w:val="1"/>
      <w:marLeft w:val="0"/>
      <w:marRight w:val="0"/>
      <w:marTop w:val="0"/>
      <w:marBottom w:val="0"/>
      <w:divBdr>
        <w:top w:val="none" w:sz="0" w:space="0" w:color="auto"/>
        <w:left w:val="none" w:sz="0" w:space="0" w:color="auto"/>
        <w:bottom w:val="none" w:sz="0" w:space="0" w:color="auto"/>
        <w:right w:val="none" w:sz="0" w:space="0" w:color="auto"/>
      </w:divBdr>
    </w:div>
    <w:div w:id="1044017914">
      <w:bodyDiv w:val="1"/>
      <w:marLeft w:val="0"/>
      <w:marRight w:val="0"/>
      <w:marTop w:val="0"/>
      <w:marBottom w:val="0"/>
      <w:divBdr>
        <w:top w:val="none" w:sz="0" w:space="0" w:color="auto"/>
        <w:left w:val="none" w:sz="0" w:space="0" w:color="auto"/>
        <w:bottom w:val="none" w:sz="0" w:space="0" w:color="auto"/>
        <w:right w:val="none" w:sz="0" w:space="0" w:color="auto"/>
      </w:divBdr>
    </w:div>
    <w:div w:id="1054621742">
      <w:bodyDiv w:val="1"/>
      <w:marLeft w:val="0"/>
      <w:marRight w:val="0"/>
      <w:marTop w:val="0"/>
      <w:marBottom w:val="0"/>
      <w:divBdr>
        <w:top w:val="none" w:sz="0" w:space="0" w:color="auto"/>
        <w:left w:val="none" w:sz="0" w:space="0" w:color="auto"/>
        <w:bottom w:val="none" w:sz="0" w:space="0" w:color="auto"/>
        <w:right w:val="none" w:sz="0" w:space="0" w:color="auto"/>
      </w:divBdr>
    </w:div>
    <w:div w:id="1080903158">
      <w:bodyDiv w:val="1"/>
      <w:marLeft w:val="0"/>
      <w:marRight w:val="0"/>
      <w:marTop w:val="0"/>
      <w:marBottom w:val="0"/>
      <w:divBdr>
        <w:top w:val="none" w:sz="0" w:space="0" w:color="auto"/>
        <w:left w:val="none" w:sz="0" w:space="0" w:color="auto"/>
        <w:bottom w:val="none" w:sz="0" w:space="0" w:color="auto"/>
        <w:right w:val="none" w:sz="0" w:space="0" w:color="auto"/>
      </w:divBdr>
    </w:div>
    <w:div w:id="1109659466">
      <w:bodyDiv w:val="1"/>
      <w:marLeft w:val="0"/>
      <w:marRight w:val="0"/>
      <w:marTop w:val="0"/>
      <w:marBottom w:val="0"/>
      <w:divBdr>
        <w:top w:val="none" w:sz="0" w:space="0" w:color="auto"/>
        <w:left w:val="none" w:sz="0" w:space="0" w:color="auto"/>
        <w:bottom w:val="none" w:sz="0" w:space="0" w:color="auto"/>
        <w:right w:val="none" w:sz="0" w:space="0" w:color="auto"/>
      </w:divBdr>
    </w:div>
    <w:div w:id="1168784462">
      <w:bodyDiv w:val="1"/>
      <w:marLeft w:val="0"/>
      <w:marRight w:val="0"/>
      <w:marTop w:val="0"/>
      <w:marBottom w:val="0"/>
      <w:divBdr>
        <w:top w:val="none" w:sz="0" w:space="0" w:color="auto"/>
        <w:left w:val="none" w:sz="0" w:space="0" w:color="auto"/>
        <w:bottom w:val="none" w:sz="0" w:space="0" w:color="auto"/>
        <w:right w:val="none" w:sz="0" w:space="0" w:color="auto"/>
      </w:divBdr>
    </w:div>
    <w:div w:id="1220822440">
      <w:bodyDiv w:val="1"/>
      <w:marLeft w:val="0"/>
      <w:marRight w:val="0"/>
      <w:marTop w:val="0"/>
      <w:marBottom w:val="0"/>
      <w:divBdr>
        <w:top w:val="none" w:sz="0" w:space="0" w:color="auto"/>
        <w:left w:val="none" w:sz="0" w:space="0" w:color="auto"/>
        <w:bottom w:val="none" w:sz="0" w:space="0" w:color="auto"/>
        <w:right w:val="none" w:sz="0" w:space="0" w:color="auto"/>
      </w:divBdr>
    </w:div>
    <w:div w:id="1226916857">
      <w:bodyDiv w:val="1"/>
      <w:marLeft w:val="0"/>
      <w:marRight w:val="0"/>
      <w:marTop w:val="0"/>
      <w:marBottom w:val="0"/>
      <w:divBdr>
        <w:top w:val="none" w:sz="0" w:space="0" w:color="auto"/>
        <w:left w:val="none" w:sz="0" w:space="0" w:color="auto"/>
        <w:bottom w:val="none" w:sz="0" w:space="0" w:color="auto"/>
        <w:right w:val="none" w:sz="0" w:space="0" w:color="auto"/>
      </w:divBdr>
    </w:div>
    <w:div w:id="1236891114">
      <w:bodyDiv w:val="1"/>
      <w:marLeft w:val="0"/>
      <w:marRight w:val="0"/>
      <w:marTop w:val="0"/>
      <w:marBottom w:val="0"/>
      <w:divBdr>
        <w:top w:val="none" w:sz="0" w:space="0" w:color="auto"/>
        <w:left w:val="none" w:sz="0" w:space="0" w:color="auto"/>
        <w:bottom w:val="none" w:sz="0" w:space="0" w:color="auto"/>
        <w:right w:val="none" w:sz="0" w:space="0" w:color="auto"/>
      </w:divBdr>
    </w:div>
    <w:div w:id="1303389768">
      <w:bodyDiv w:val="1"/>
      <w:marLeft w:val="0"/>
      <w:marRight w:val="0"/>
      <w:marTop w:val="0"/>
      <w:marBottom w:val="0"/>
      <w:divBdr>
        <w:top w:val="none" w:sz="0" w:space="0" w:color="auto"/>
        <w:left w:val="none" w:sz="0" w:space="0" w:color="auto"/>
        <w:bottom w:val="none" w:sz="0" w:space="0" w:color="auto"/>
        <w:right w:val="none" w:sz="0" w:space="0" w:color="auto"/>
      </w:divBdr>
    </w:div>
    <w:div w:id="1309482946">
      <w:bodyDiv w:val="1"/>
      <w:marLeft w:val="0"/>
      <w:marRight w:val="0"/>
      <w:marTop w:val="0"/>
      <w:marBottom w:val="0"/>
      <w:divBdr>
        <w:top w:val="none" w:sz="0" w:space="0" w:color="auto"/>
        <w:left w:val="none" w:sz="0" w:space="0" w:color="auto"/>
        <w:bottom w:val="none" w:sz="0" w:space="0" w:color="auto"/>
        <w:right w:val="none" w:sz="0" w:space="0" w:color="auto"/>
      </w:divBdr>
    </w:div>
    <w:div w:id="1311518926">
      <w:bodyDiv w:val="1"/>
      <w:marLeft w:val="0"/>
      <w:marRight w:val="0"/>
      <w:marTop w:val="0"/>
      <w:marBottom w:val="0"/>
      <w:divBdr>
        <w:top w:val="none" w:sz="0" w:space="0" w:color="auto"/>
        <w:left w:val="none" w:sz="0" w:space="0" w:color="auto"/>
        <w:bottom w:val="none" w:sz="0" w:space="0" w:color="auto"/>
        <w:right w:val="none" w:sz="0" w:space="0" w:color="auto"/>
      </w:divBdr>
    </w:div>
    <w:div w:id="1397320711">
      <w:bodyDiv w:val="1"/>
      <w:marLeft w:val="0"/>
      <w:marRight w:val="0"/>
      <w:marTop w:val="0"/>
      <w:marBottom w:val="0"/>
      <w:divBdr>
        <w:top w:val="none" w:sz="0" w:space="0" w:color="auto"/>
        <w:left w:val="none" w:sz="0" w:space="0" w:color="auto"/>
        <w:bottom w:val="none" w:sz="0" w:space="0" w:color="auto"/>
        <w:right w:val="none" w:sz="0" w:space="0" w:color="auto"/>
      </w:divBdr>
    </w:div>
    <w:div w:id="1441607466">
      <w:bodyDiv w:val="1"/>
      <w:marLeft w:val="0"/>
      <w:marRight w:val="0"/>
      <w:marTop w:val="0"/>
      <w:marBottom w:val="0"/>
      <w:divBdr>
        <w:top w:val="none" w:sz="0" w:space="0" w:color="auto"/>
        <w:left w:val="none" w:sz="0" w:space="0" w:color="auto"/>
        <w:bottom w:val="none" w:sz="0" w:space="0" w:color="auto"/>
        <w:right w:val="none" w:sz="0" w:space="0" w:color="auto"/>
      </w:divBdr>
    </w:div>
    <w:div w:id="1508252519">
      <w:bodyDiv w:val="1"/>
      <w:marLeft w:val="0"/>
      <w:marRight w:val="0"/>
      <w:marTop w:val="0"/>
      <w:marBottom w:val="0"/>
      <w:divBdr>
        <w:top w:val="none" w:sz="0" w:space="0" w:color="auto"/>
        <w:left w:val="none" w:sz="0" w:space="0" w:color="auto"/>
        <w:bottom w:val="none" w:sz="0" w:space="0" w:color="auto"/>
        <w:right w:val="none" w:sz="0" w:space="0" w:color="auto"/>
      </w:divBdr>
    </w:div>
    <w:div w:id="1525048403">
      <w:bodyDiv w:val="1"/>
      <w:marLeft w:val="0"/>
      <w:marRight w:val="0"/>
      <w:marTop w:val="0"/>
      <w:marBottom w:val="0"/>
      <w:divBdr>
        <w:top w:val="none" w:sz="0" w:space="0" w:color="auto"/>
        <w:left w:val="none" w:sz="0" w:space="0" w:color="auto"/>
        <w:bottom w:val="none" w:sz="0" w:space="0" w:color="auto"/>
        <w:right w:val="none" w:sz="0" w:space="0" w:color="auto"/>
      </w:divBdr>
    </w:div>
    <w:div w:id="1683623703">
      <w:bodyDiv w:val="1"/>
      <w:marLeft w:val="0"/>
      <w:marRight w:val="0"/>
      <w:marTop w:val="0"/>
      <w:marBottom w:val="0"/>
      <w:divBdr>
        <w:top w:val="none" w:sz="0" w:space="0" w:color="auto"/>
        <w:left w:val="none" w:sz="0" w:space="0" w:color="auto"/>
        <w:bottom w:val="none" w:sz="0" w:space="0" w:color="auto"/>
        <w:right w:val="none" w:sz="0" w:space="0" w:color="auto"/>
      </w:divBdr>
    </w:div>
    <w:div w:id="1687713156">
      <w:bodyDiv w:val="1"/>
      <w:marLeft w:val="0"/>
      <w:marRight w:val="0"/>
      <w:marTop w:val="0"/>
      <w:marBottom w:val="0"/>
      <w:divBdr>
        <w:top w:val="none" w:sz="0" w:space="0" w:color="auto"/>
        <w:left w:val="none" w:sz="0" w:space="0" w:color="auto"/>
        <w:bottom w:val="none" w:sz="0" w:space="0" w:color="auto"/>
        <w:right w:val="none" w:sz="0" w:space="0" w:color="auto"/>
      </w:divBdr>
    </w:div>
    <w:div w:id="1799566515">
      <w:bodyDiv w:val="1"/>
      <w:marLeft w:val="0"/>
      <w:marRight w:val="0"/>
      <w:marTop w:val="0"/>
      <w:marBottom w:val="0"/>
      <w:divBdr>
        <w:top w:val="none" w:sz="0" w:space="0" w:color="auto"/>
        <w:left w:val="none" w:sz="0" w:space="0" w:color="auto"/>
        <w:bottom w:val="none" w:sz="0" w:space="0" w:color="auto"/>
        <w:right w:val="none" w:sz="0" w:space="0" w:color="auto"/>
      </w:divBdr>
    </w:div>
    <w:div w:id="1898011159">
      <w:bodyDiv w:val="1"/>
      <w:marLeft w:val="0"/>
      <w:marRight w:val="0"/>
      <w:marTop w:val="0"/>
      <w:marBottom w:val="0"/>
      <w:divBdr>
        <w:top w:val="none" w:sz="0" w:space="0" w:color="auto"/>
        <w:left w:val="none" w:sz="0" w:space="0" w:color="auto"/>
        <w:bottom w:val="none" w:sz="0" w:space="0" w:color="auto"/>
        <w:right w:val="none" w:sz="0" w:space="0" w:color="auto"/>
      </w:divBdr>
    </w:div>
    <w:div w:id="1971521323">
      <w:bodyDiv w:val="1"/>
      <w:marLeft w:val="0"/>
      <w:marRight w:val="0"/>
      <w:marTop w:val="0"/>
      <w:marBottom w:val="0"/>
      <w:divBdr>
        <w:top w:val="none" w:sz="0" w:space="0" w:color="auto"/>
        <w:left w:val="none" w:sz="0" w:space="0" w:color="auto"/>
        <w:bottom w:val="none" w:sz="0" w:space="0" w:color="auto"/>
        <w:right w:val="none" w:sz="0" w:space="0" w:color="auto"/>
      </w:divBdr>
    </w:div>
    <w:div w:id="2022929395">
      <w:bodyDiv w:val="1"/>
      <w:marLeft w:val="0"/>
      <w:marRight w:val="0"/>
      <w:marTop w:val="0"/>
      <w:marBottom w:val="0"/>
      <w:divBdr>
        <w:top w:val="none" w:sz="0" w:space="0" w:color="auto"/>
        <w:left w:val="none" w:sz="0" w:space="0" w:color="auto"/>
        <w:bottom w:val="none" w:sz="0" w:space="0" w:color="auto"/>
        <w:right w:val="none" w:sz="0" w:space="0" w:color="auto"/>
      </w:divBdr>
    </w:div>
    <w:div w:id="2052415173">
      <w:bodyDiv w:val="1"/>
      <w:marLeft w:val="0"/>
      <w:marRight w:val="0"/>
      <w:marTop w:val="0"/>
      <w:marBottom w:val="0"/>
      <w:divBdr>
        <w:top w:val="none" w:sz="0" w:space="0" w:color="auto"/>
        <w:left w:val="none" w:sz="0" w:space="0" w:color="auto"/>
        <w:bottom w:val="none" w:sz="0" w:space="0" w:color="auto"/>
        <w:right w:val="none" w:sz="0" w:space="0" w:color="auto"/>
      </w:divBdr>
    </w:div>
    <w:div w:id="2098944669">
      <w:bodyDiv w:val="1"/>
      <w:marLeft w:val="0"/>
      <w:marRight w:val="0"/>
      <w:marTop w:val="0"/>
      <w:marBottom w:val="0"/>
      <w:divBdr>
        <w:top w:val="none" w:sz="0" w:space="0" w:color="auto"/>
        <w:left w:val="none" w:sz="0" w:space="0" w:color="auto"/>
        <w:bottom w:val="none" w:sz="0" w:space="0" w:color="auto"/>
        <w:right w:val="none" w:sz="0" w:space="0" w:color="auto"/>
      </w:divBdr>
    </w:div>
    <w:div w:id="2131776592">
      <w:bodyDiv w:val="1"/>
      <w:marLeft w:val="0"/>
      <w:marRight w:val="0"/>
      <w:marTop w:val="0"/>
      <w:marBottom w:val="0"/>
      <w:divBdr>
        <w:top w:val="none" w:sz="0" w:space="0" w:color="auto"/>
        <w:left w:val="none" w:sz="0" w:space="0" w:color="auto"/>
        <w:bottom w:val="none" w:sz="0" w:space="0" w:color="auto"/>
        <w:right w:val="none" w:sz="0" w:space="0" w:color="auto"/>
      </w:divBdr>
    </w:div>
    <w:div w:id="2132019524">
      <w:bodyDiv w:val="1"/>
      <w:marLeft w:val="0"/>
      <w:marRight w:val="0"/>
      <w:marTop w:val="0"/>
      <w:marBottom w:val="0"/>
      <w:divBdr>
        <w:top w:val="none" w:sz="0" w:space="0" w:color="auto"/>
        <w:left w:val="none" w:sz="0" w:space="0" w:color="auto"/>
        <w:bottom w:val="none" w:sz="0" w:space="0" w:color="auto"/>
        <w:right w:val="none" w:sz="0" w:space="0" w:color="auto"/>
      </w:divBdr>
      <w:divsChild>
        <w:div w:id="515266453">
          <w:marLeft w:val="0"/>
          <w:marRight w:val="0"/>
          <w:marTop w:val="0"/>
          <w:marBottom w:val="0"/>
          <w:divBdr>
            <w:top w:val="none" w:sz="0" w:space="0" w:color="auto"/>
            <w:left w:val="none" w:sz="0" w:space="0" w:color="auto"/>
            <w:bottom w:val="none" w:sz="0" w:space="0" w:color="auto"/>
            <w:right w:val="none" w:sz="0" w:space="0" w:color="auto"/>
          </w:divBdr>
          <w:divsChild>
            <w:div w:id="213709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que-es-el-secop-ii/manuales-y-guias-de-uso-del-secop-ii" TargetMode="External"/><Relationship Id="rId18" Type="http://schemas.openxmlformats.org/officeDocument/2006/relationships/hyperlink" Target="http://comunitaria.secop.gov.co/sts/cce/login.aspx" TargetMode="External"/><Relationship Id="rId26" Type="http://schemas.openxmlformats.org/officeDocument/2006/relationships/hyperlink" Target="http://comunitaria.secop.gov.co/sts/cce/login.aspx" TargetMode="External"/><Relationship Id="rId39" Type="http://schemas.openxmlformats.org/officeDocument/2006/relationships/hyperlink" Target="http://comunitaria.secop.gov.co/sts/cce/login.aspx" TargetMode="External"/><Relationship Id="rId21" Type="http://schemas.openxmlformats.org/officeDocument/2006/relationships/hyperlink" Target="http://comunitaria.secop.gov.co/sts/cce/login.aspx" TargetMode="External"/><Relationship Id="rId34" Type="http://schemas.openxmlformats.org/officeDocument/2006/relationships/hyperlink" Target="http://comunitaria.secop.gov.co/sts/cce/login.aspx" TargetMode="External"/><Relationship Id="rId42" Type="http://schemas.openxmlformats.org/officeDocument/2006/relationships/hyperlink" Target="https://www.colombiacompra.gov.co/secop/que-es-el-secop-ii/manuales-y-guias-de-uso-del-secop-ii" TargetMode="External"/><Relationship Id="rId47" Type="http://schemas.openxmlformats.org/officeDocument/2006/relationships/hyperlink" Target="http://www.colombiacompra.gov.co/es/Clasificacion/test/pager/callback?_=1396361496688&amp;page=0&amp;field_event_category_value=All&amp;sort=desc&amp;order=Segmentos" TargetMode="External"/><Relationship Id="rId50" Type="http://schemas.openxmlformats.org/officeDocument/2006/relationships/hyperlink" Target="http://www.oanda.com" TargetMode="External"/><Relationship Id="rId55" Type="http://schemas.openxmlformats.org/officeDocument/2006/relationships/hyperlink" Target="http://comunitaria.secop.gov.co/sts/cce/login.aspx"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comunitaria.secop.gov.co/sts/cce/login.aspx" TargetMode="External"/><Relationship Id="rId29" Type="http://schemas.openxmlformats.org/officeDocument/2006/relationships/hyperlink" Target="http://comunitaria.secop.gov.co/sts/cce/login.aspx" TargetMode="External"/><Relationship Id="rId11" Type="http://schemas.openxmlformats.org/officeDocument/2006/relationships/hyperlink" Target="http://comunitaria.secop.gov.co/sts/cce/login.aspx" TargetMode="External"/><Relationship Id="rId24" Type="http://schemas.openxmlformats.org/officeDocument/2006/relationships/hyperlink" Target="http://comunitaria.secop.gov.co/sts/cce/login.aspx" TargetMode="External"/><Relationship Id="rId32" Type="http://schemas.openxmlformats.org/officeDocument/2006/relationships/hyperlink" Target="http://www.alcaldiabogota.gov.co/sisjur/normas/Norma1.jsp?i=44643" TargetMode="External"/><Relationship Id="rId37" Type="http://schemas.openxmlformats.org/officeDocument/2006/relationships/hyperlink" Target="http://comunitaria.secop.gov.co/sts/cce/login.aspx" TargetMode="External"/><Relationship Id="rId40" Type="http://schemas.openxmlformats.org/officeDocument/2006/relationships/hyperlink" Target="http://comunitaria.secop.gov.co/sts/cce/login.aspx" TargetMode="External"/><Relationship Id="rId45" Type="http://schemas.openxmlformats.org/officeDocument/2006/relationships/hyperlink" Target="http://www.colombiacompra.gov.co/es/Clasificacion/test/pager/callback?_=1396361496688&amp;page=0&amp;field_event_category_value=All&amp;sort=asc&amp;order=Familia%20" TargetMode="External"/><Relationship Id="rId53" Type="http://schemas.openxmlformats.org/officeDocument/2006/relationships/hyperlink" Target="http://comunitaria.secop.gov.co/sts/cce/login.aspx"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comunitaria.secop.gov.co/sts/cce/login.aspx"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colombiacompra.gov.co/sites/cce_public/files/cce_documentos/guia_indisponibilidad_secopii.pdf" TargetMode="External"/><Relationship Id="rId22" Type="http://schemas.openxmlformats.org/officeDocument/2006/relationships/hyperlink" Target="http://comunitaria.secop.gov.co/sts/cce/login.aspx" TargetMode="External"/><Relationship Id="rId27" Type="http://schemas.openxmlformats.org/officeDocument/2006/relationships/hyperlink" Target="http://comunitaria.secop.gov.co/sts/cce/login.aspx" TargetMode="External"/><Relationship Id="rId30" Type="http://schemas.openxmlformats.org/officeDocument/2006/relationships/hyperlink" Target="http://comunitaria.secop.gov.co/sts/cce/login.aspx" TargetMode="External"/><Relationship Id="rId35" Type="http://schemas.openxmlformats.org/officeDocument/2006/relationships/hyperlink" Target="http://www.invias.gov.co" TargetMode="External"/><Relationship Id="rId43" Type="http://schemas.openxmlformats.org/officeDocument/2006/relationships/hyperlink" Target="http://comunitaria.secop.gov.co/sts/cce/login.aspx" TargetMode="External"/><Relationship Id="rId48" Type="http://schemas.openxmlformats.org/officeDocument/2006/relationships/hyperlink" Target="http://www.colombiacompra.gov.co/es/Clasificacion/test/pager/callback?_=1396361496688&amp;page=0&amp;field_event_category_value=All&amp;sort=asc&amp;order=Familia%20" TargetMode="External"/><Relationship Id="rId56" Type="http://schemas.openxmlformats.org/officeDocument/2006/relationships/header" Target="header1.xml"/><Relationship Id="rId8" Type="http://schemas.openxmlformats.org/officeDocument/2006/relationships/image" Target="media/image2.jpeg"/><Relationship Id="rId51" Type="http://schemas.openxmlformats.org/officeDocument/2006/relationships/hyperlink" Target="http://comunitaria.secop.gov.co/sts/cce/login.aspx" TargetMode="Externa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community.secop.gov.co/sts/cce/login.aspx" TargetMode="External"/><Relationship Id="rId25" Type="http://schemas.openxmlformats.org/officeDocument/2006/relationships/hyperlink" Target="http://comunitaria.secop.gov.co/sts/cce/login.aspx" TargetMode="External"/><Relationship Id="rId33" Type="http://schemas.openxmlformats.org/officeDocument/2006/relationships/hyperlink" Target="http://www.contratos.gov.co" TargetMode="External"/><Relationship Id="rId38" Type="http://schemas.openxmlformats.org/officeDocument/2006/relationships/hyperlink" Target="http://comunitaria.secop.gov.co/sts/cce/login.aspx" TargetMode="External"/><Relationship Id="rId4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hyperlink" Target="http://comunitaria.secop.gov.co/sts/cce/login.aspx" TargetMode="External"/><Relationship Id="rId41" Type="http://schemas.openxmlformats.org/officeDocument/2006/relationships/hyperlink" Target="http://comunitaria.secop.gov.co/sts/cce/login.aspx" TargetMode="External"/><Relationship Id="rId54" Type="http://schemas.openxmlformats.org/officeDocument/2006/relationships/hyperlink" Target="http://comunitaria.secop.gov.co/sts/cce/login.asp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pliego@invias.gov.co" TargetMode="External"/><Relationship Id="rId23" Type="http://schemas.openxmlformats.org/officeDocument/2006/relationships/hyperlink" Target="http://comunitaria.secop.gov.co/sts/cce/login.aspx" TargetMode="External"/><Relationship Id="rId28" Type="http://schemas.openxmlformats.org/officeDocument/2006/relationships/hyperlink" Target="http://comunitaria.secop.gov.co/sts/cce/login.aspx" TargetMode="External"/><Relationship Id="rId36" Type="http://schemas.openxmlformats.org/officeDocument/2006/relationships/hyperlink" Target="http://comunitaria.secop.gov.co/sts/cce/login.aspx" TargetMode="External"/><Relationship Id="rId49" Type="http://schemas.openxmlformats.org/officeDocument/2006/relationships/hyperlink" Target="http://www.colombiacompra.gov.co/es/Clasificacion/test/pager/callback?_=1396361496688&amp;page=0&amp;field_event_category_value=All&amp;sort=asc&amp;order=Clase%20%20" TargetMode="External"/><Relationship Id="rId57" Type="http://schemas.openxmlformats.org/officeDocument/2006/relationships/fontTable" Target="fontTable.xml"/><Relationship Id="rId10" Type="http://schemas.openxmlformats.org/officeDocument/2006/relationships/hyperlink" Target="http://comunitaria.secop.gov.co/sts/cce/login.aspx" TargetMode="External"/><Relationship Id="rId31" Type="http://schemas.openxmlformats.org/officeDocument/2006/relationships/hyperlink" Target="http://community.secop.gov.co/sts/cce/login.aspx" TargetMode="External"/><Relationship Id="rId44" Type="http://schemas.openxmlformats.org/officeDocument/2006/relationships/hyperlink" Target="http://www.colombiacompra.gov.co/es/Clasificacion/test/pager/callback?_=1396361496688&amp;page=0&amp;field_event_category_value=All&amp;sort=desc&amp;order=Segmentos" TargetMode="External"/><Relationship Id="rId52" Type="http://schemas.openxmlformats.org/officeDocument/2006/relationships/hyperlink" Target="http://comunitaria.secop.gov.co/sts/cce/login.aspx"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colombiacompra.gov.co/sites/cce_public/files/cce_documentos/cce_manual_acuerdos_comerciales_web_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6D3E1-C520-42F8-94E1-CE6FD378A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93</Pages>
  <Words>39924</Words>
  <Characters>219583</Characters>
  <Application>Microsoft Office Word</Application>
  <DocSecurity>0</DocSecurity>
  <Lines>1829</Lines>
  <Paragraphs>517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258990</CharactersWithSpaces>
  <SharedDoc>false</SharedDoc>
  <HLinks>
    <vt:vector size="1050" baseType="variant">
      <vt:variant>
        <vt:i4>2424868</vt:i4>
      </vt:variant>
      <vt:variant>
        <vt:i4>927</vt:i4>
      </vt:variant>
      <vt:variant>
        <vt:i4>0</vt:i4>
      </vt:variant>
      <vt:variant>
        <vt:i4>5</vt:i4>
      </vt:variant>
      <vt:variant>
        <vt:lpwstr>http://comunitaria.secop.gov.co/sts/cce/login.aspx</vt:lpwstr>
      </vt:variant>
      <vt:variant>
        <vt:lpwstr/>
      </vt:variant>
      <vt:variant>
        <vt:i4>2424868</vt:i4>
      </vt:variant>
      <vt:variant>
        <vt:i4>924</vt:i4>
      </vt:variant>
      <vt:variant>
        <vt:i4>0</vt:i4>
      </vt:variant>
      <vt:variant>
        <vt:i4>5</vt:i4>
      </vt:variant>
      <vt:variant>
        <vt:lpwstr>http://comunitaria.secop.gov.co/sts/cce/login.aspx</vt:lpwstr>
      </vt:variant>
      <vt:variant>
        <vt:lpwstr/>
      </vt:variant>
      <vt:variant>
        <vt:i4>2424868</vt:i4>
      </vt:variant>
      <vt:variant>
        <vt:i4>921</vt:i4>
      </vt:variant>
      <vt:variant>
        <vt:i4>0</vt:i4>
      </vt:variant>
      <vt:variant>
        <vt:i4>5</vt:i4>
      </vt:variant>
      <vt:variant>
        <vt:lpwstr>http://comunitaria.secop.gov.co/sts/cce/login.aspx</vt:lpwstr>
      </vt:variant>
      <vt:variant>
        <vt:lpwstr/>
      </vt:variant>
      <vt:variant>
        <vt:i4>2424868</vt:i4>
      </vt:variant>
      <vt:variant>
        <vt:i4>918</vt:i4>
      </vt:variant>
      <vt:variant>
        <vt:i4>0</vt:i4>
      </vt:variant>
      <vt:variant>
        <vt:i4>5</vt:i4>
      </vt:variant>
      <vt:variant>
        <vt:lpwstr>http://comunitaria.secop.gov.co/sts/cce/login.aspx</vt:lpwstr>
      </vt:variant>
      <vt:variant>
        <vt:lpwstr/>
      </vt:variant>
      <vt:variant>
        <vt:i4>2424868</vt:i4>
      </vt:variant>
      <vt:variant>
        <vt:i4>915</vt:i4>
      </vt:variant>
      <vt:variant>
        <vt:i4>0</vt:i4>
      </vt:variant>
      <vt:variant>
        <vt:i4>5</vt:i4>
      </vt:variant>
      <vt:variant>
        <vt:lpwstr>http://comunitaria.secop.gov.co/sts/cce/login.aspx</vt:lpwstr>
      </vt:variant>
      <vt:variant>
        <vt:lpwstr/>
      </vt:variant>
      <vt:variant>
        <vt:i4>2424868</vt:i4>
      </vt:variant>
      <vt:variant>
        <vt:i4>912</vt:i4>
      </vt:variant>
      <vt:variant>
        <vt:i4>0</vt:i4>
      </vt:variant>
      <vt:variant>
        <vt:i4>5</vt:i4>
      </vt:variant>
      <vt:variant>
        <vt:lpwstr>http://comunitaria.secop.gov.co/sts/cce/login.aspx</vt:lpwstr>
      </vt:variant>
      <vt:variant>
        <vt:lpwstr/>
      </vt:variant>
      <vt:variant>
        <vt:i4>4522004</vt:i4>
      </vt:variant>
      <vt:variant>
        <vt:i4>909</vt:i4>
      </vt:variant>
      <vt:variant>
        <vt:i4>0</vt:i4>
      </vt:variant>
      <vt:variant>
        <vt:i4>5</vt:i4>
      </vt:variant>
      <vt:variant>
        <vt:lpwstr>http://www.oanda.com/</vt:lpwstr>
      </vt:variant>
      <vt:variant>
        <vt:lpwstr/>
      </vt:variant>
      <vt:variant>
        <vt:i4>2424868</vt:i4>
      </vt:variant>
      <vt:variant>
        <vt:i4>900</vt:i4>
      </vt:variant>
      <vt:variant>
        <vt:i4>0</vt:i4>
      </vt:variant>
      <vt:variant>
        <vt:i4>5</vt:i4>
      </vt:variant>
      <vt:variant>
        <vt:lpwstr>http://comunitaria.secop.gov.co/sts/cce/login.aspx</vt:lpwstr>
      </vt:variant>
      <vt:variant>
        <vt:lpwstr/>
      </vt:variant>
      <vt:variant>
        <vt:i4>2097206</vt:i4>
      </vt:variant>
      <vt:variant>
        <vt:i4>897</vt:i4>
      </vt:variant>
      <vt:variant>
        <vt:i4>0</vt:i4>
      </vt:variant>
      <vt:variant>
        <vt:i4>5</vt:i4>
      </vt:variant>
      <vt:variant>
        <vt:lpwstr>https://www.colombiacompra.gov.co/secop/que-es-el-secop-ii/manuales-y-guias-de-uso-del-secop-ii</vt:lpwstr>
      </vt:variant>
      <vt:variant>
        <vt:lpwstr/>
      </vt:variant>
      <vt:variant>
        <vt:i4>2424868</vt:i4>
      </vt:variant>
      <vt:variant>
        <vt:i4>894</vt:i4>
      </vt:variant>
      <vt:variant>
        <vt:i4>0</vt:i4>
      </vt:variant>
      <vt:variant>
        <vt:i4>5</vt:i4>
      </vt:variant>
      <vt:variant>
        <vt:lpwstr>http://comunitaria.secop.gov.co/sts/cce/login.aspx</vt:lpwstr>
      </vt:variant>
      <vt:variant>
        <vt:lpwstr/>
      </vt:variant>
      <vt:variant>
        <vt:i4>2424868</vt:i4>
      </vt:variant>
      <vt:variant>
        <vt:i4>891</vt:i4>
      </vt:variant>
      <vt:variant>
        <vt:i4>0</vt:i4>
      </vt:variant>
      <vt:variant>
        <vt:i4>5</vt:i4>
      </vt:variant>
      <vt:variant>
        <vt:lpwstr>http://comunitaria.secop.gov.co/sts/cce/login.aspx</vt:lpwstr>
      </vt:variant>
      <vt:variant>
        <vt:lpwstr/>
      </vt:variant>
      <vt:variant>
        <vt:i4>2424868</vt:i4>
      </vt:variant>
      <vt:variant>
        <vt:i4>888</vt:i4>
      </vt:variant>
      <vt:variant>
        <vt:i4>0</vt:i4>
      </vt:variant>
      <vt:variant>
        <vt:i4>5</vt:i4>
      </vt:variant>
      <vt:variant>
        <vt:lpwstr>http://comunitaria.secop.gov.co/sts/cce/login.aspx</vt:lpwstr>
      </vt:variant>
      <vt:variant>
        <vt:lpwstr/>
      </vt:variant>
      <vt:variant>
        <vt:i4>2424868</vt:i4>
      </vt:variant>
      <vt:variant>
        <vt:i4>885</vt:i4>
      </vt:variant>
      <vt:variant>
        <vt:i4>0</vt:i4>
      </vt:variant>
      <vt:variant>
        <vt:i4>5</vt:i4>
      </vt:variant>
      <vt:variant>
        <vt:lpwstr>http://comunitaria.secop.gov.co/sts/cce/login.aspx</vt:lpwstr>
      </vt:variant>
      <vt:variant>
        <vt:lpwstr/>
      </vt:variant>
      <vt:variant>
        <vt:i4>2424868</vt:i4>
      </vt:variant>
      <vt:variant>
        <vt:i4>882</vt:i4>
      </vt:variant>
      <vt:variant>
        <vt:i4>0</vt:i4>
      </vt:variant>
      <vt:variant>
        <vt:i4>5</vt:i4>
      </vt:variant>
      <vt:variant>
        <vt:lpwstr>http://comunitaria.secop.gov.co/sts/cce/login.aspx</vt:lpwstr>
      </vt:variant>
      <vt:variant>
        <vt:lpwstr/>
      </vt:variant>
      <vt:variant>
        <vt:i4>2424868</vt:i4>
      </vt:variant>
      <vt:variant>
        <vt:i4>879</vt:i4>
      </vt:variant>
      <vt:variant>
        <vt:i4>0</vt:i4>
      </vt:variant>
      <vt:variant>
        <vt:i4>5</vt:i4>
      </vt:variant>
      <vt:variant>
        <vt:lpwstr>http://comunitaria.secop.gov.co/sts/cce/login.aspx</vt:lpwstr>
      </vt:variant>
      <vt:variant>
        <vt:lpwstr/>
      </vt:variant>
      <vt:variant>
        <vt:i4>5570646</vt:i4>
      </vt:variant>
      <vt:variant>
        <vt:i4>876</vt:i4>
      </vt:variant>
      <vt:variant>
        <vt:i4>0</vt:i4>
      </vt:variant>
      <vt:variant>
        <vt:i4>5</vt:i4>
      </vt:variant>
      <vt:variant>
        <vt:lpwstr>http://www.invias.gov.co/</vt:lpwstr>
      </vt:variant>
      <vt:variant>
        <vt:lpwstr/>
      </vt:variant>
      <vt:variant>
        <vt:i4>2424868</vt:i4>
      </vt:variant>
      <vt:variant>
        <vt:i4>873</vt:i4>
      </vt:variant>
      <vt:variant>
        <vt:i4>0</vt:i4>
      </vt:variant>
      <vt:variant>
        <vt:i4>5</vt:i4>
      </vt:variant>
      <vt:variant>
        <vt:lpwstr>http://comunitaria.secop.gov.co/sts/cce/login.aspx</vt:lpwstr>
      </vt:variant>
      <vt:variant>
        <vt:lpwstr/>
      </vt:variant>
      <vt:variant>
        <vt:i4>3539015</vt:i4>
      </vt:variant>
      <vt:variant>
        <vt:i4>870</vt:i4>
      </vt:variant>
      <vt:variant>
        <vt:i4>0</vt:i4>
      </vt:variant>
      <vt:variant>
        <vt:i4>5</vt:i4>
      </vt:variant>
      <vt:variant>
        <vt:lpwstr>http://es.wikipedia.org/wiki/Consumidor_final</vt:lpwstr>
      </vt:variant>
      <vt:variant>
        <vt:lpwstr/>
      </vt:variant>
      <vt:variant>
        <vt:i4>917572</vt:i4>
      </vt:variant>
      <vt:variant>
        <vt:i4>867</vt:i4>
      </vt:variant>
      <vt:variant>
        <vt:i4>0</vt:i4>
      </vt:variant>
      <vt:variant>
        <vt:i4>5</vt:i4>
      </vt:variant>
      <vt:variant>
        <vt:lpwstr>http://es.wikipedia.org/wiki/Empresa</vt:lpwstr>
      </vt:variant>
      <vt:variant>
        <vt:lpwstr/>
      </vt:variant>
      <vt:variant>
        <vt:i4>5767170</vt:i4>
      </vt:variant>
      <vt:variant>
        <vt:i4>864</vt:i4>
      </vt:variant>
      <vt:variant>
        <vt:i4>0</vt:i4>
      </vt:variant>
      <vt:variant>
        <vt:i4>5</vt:i4>
      </vt:variant>
      <vt:variant>
        <vt:lpwstr>http://es.wikipedia.org/wiki/Canal_de_distribuci%C3%B3n</vt:lpwstr>
      </vt:variant>
      <vt:variant>
        <vt:lpwstr/>
      </vt:variant>
      <vt:variant>
        <vt:i4>917573</vt:i4>
      </vt:variant>
      <vt:variant>
        <vt:i4>861</vt:i4>
      </vt:variant>
      <vt:variant>
        <vt:i4>0</vt:i4>
      </vt:variant>
      <vt:variant>
        <vt:i4>5</vt:i4>
      </vt:variant>
      <vt:variant>
        <vt:lpwstr>http://www.contratos.gov.co/</vt:lpwstr>
      </vt:variant>
      <vt:variant>
        <vt:lpwstr/>
      </vt:variant>
      <vt:variant>
        <vt:i4>5505077</vt:i4>
      </vt:variant>
      <vt:variant>
        <vt:i4>858</vt:i4>
      </vt:variant>
      <vt:variant>
        <vt:i4>0</vt:i4>
      </vt:variant>
      <vt:variant>
        <vt:i4>5</vt:i4>
      </vt:variant>
      <vt:variant>
        <vt:lpwstr>http://www.alcaldiabogota.gov.co/sisjur/normas/Norma1.jsp?i=44643</vt:lpwstr>
      </vt:variant>
      <vt:variant>
        <vt:lpwstr>0</vt:lpwstr>
      </vt:variant>
      <vt:variant>
        <vt:i4>4784199</vt:i4>
      </vt:variant>
      <vt:variant>
        <vt:i4>855</vt:i4>
      </vt:variant>
      <vt:variant>
        <vt:i4>0</vt:i4>
      </vt:variant>
      <vt:variant>
        <vt:i4>5</vt:i4>
      </vt:variant>
      <vt:variant>
        <vt:lpwstr>http://community.secop.gov.co/sts/cce/login.aspx</vt:lpwstr>
      </vt:variant>
      <vt:variant>
        <vt:lpwstr/>
      </vt:variant>
      <vt:variant>
        <vt:i4>2424868</vt:i4>
      </vt:variant>
      <vt:variant>
        <vt:i4>852</vt:i4>
      </vt:variant>
      <vt:variant>
        <vt:i4>0</vt:i4>
      </vt:variant>
      <vt:variant>
        <vt:i4>5</vt:i4>
      </vt:variant>
      <vt:variant>
        <vt:lpwstr>http://comunitaria.secop.gov.co/sts/cce/login.aspx</vt:lpwstr>
      </vt:variant>
      <vt:variant>
        <vt:lpwstr/>
      </vt:variant>
      <vt:variant>
        <vt:i4>2424868</vt:i4>
      </vt:variant>
      <vt:variant>
        <vt:i4>849</vt:i4>
      </vt:variant>
      <vt:variant>
        <vt:i4>0</vt:i4>
      </vt:variant>
      <vt:variant>
        <vt:i4>5</vt:i4>
      </vt:variant>
      <vt:variant>
        <vt:lpwstr>http://comunitaria.secop.gov.co/sts/cce/login.aspx</vt:lpwstr>
      </vt:variant>
      <vt:variant>
        <vt:lpwstr/>
      </vt:variant>
      <vt:variant>
        <vt:i4>2424868</vt:i4>
      </vt:variant>
      <vt:variant>
        <vt:i4>846</vt:i4>
      </vt:variant>
      <vt:variant>
        <vt:i4>0</vt:i4>
      </vt:variant>
      <vt:variant>
        <vt:i4>5</vt:i4>
      </vt:variant>
      <vt:variant>
        <vt:lpwstr>http://comunitaria.secop.gov.co/sts/cce/login.aspx</vt:lpwstr>
      </vt:variant>
      <vt:variant>
        <vt:lpwstr/>
      </vt:variant>
      <vt:variant>
        <vt:i4>2424868</vt:i4>
      </vt:variant>
      <vt:variant>
        <vt:i4>843</vt:i4>
      </vt:variant>
      <vt:variant>
        <vt:i4>0</vt:i4>
      </vt:variant>
      <vt:variant>
        <vt:i4>5</vt:i4>
      </vt:variant>
      <vt:variant>
        <vt:lpwstr>http://comunitaria.secop.gov.co/sts/cce/login.aspx</vt:lpwstr>
      </vt:variant>
      <vt:variant>
        <vt:lpwstr/>
      </vt:variant>
      <vt:variant>
        <vt:i4>2424868</vt:i4>
      </vt:variant>
      <vt:variant>
        <vt:i4>840</vt:i4>
      </vt:variant>
      <vt:variant>
        <vt:i4>0</vt:i4>
      </vt:variant>
      <vt:variant>
        <vt:i4>5</vt:i4>
      </vt:variant>
      <vt:variant>
        <vt:lpwstr>http://comunitaria.secop.gov.co/sts/cce/login.aspx</vt:lpwstr>
      </vt:variant>
      <vt:variant>
        <vt:lpwstr/>
      </vt:variant>
      <vt:variant>
        <vt:i4>2424868</vt:i4>
      </vt:variant>
      <vt:variant>
        <vt:i4>837</vt:i4>
      </vt:variant>
      <vt:variant>
        <vt:i4>0</vt:i4>
      </vt:variant>
      <vt:variant>
        <vt:i4>5</vt:i4>
      </vt:variant>
      <vt:variant>
        <vt:lpwstr>http://comunitaria.secop.gov.co/sts/cce/login.aspx</vt:lpwstr>
      </vt:variant>
      <vt:variant>
        <vt:lpwstr/>
      </vt:variant>
      <vt:variant>
        <vt:i4>2424868</vt:i4>
      </vt:variant>
      <vt:variant>
        <vt:i4>834</vt:i4>
      </vt:variant>
      <vt:variant>
        <vt:i4>0</vt:i4>
      </vt:variant>
      <vt:variant>
        <vt:i4>5</vt:i4>
      </vt:variant>
      <vt:variant>
        <vt:lpwstr>http://comunitaria.secop.gov.co/sts/cce/login.aspx</vt:lpwstr>
      </vt:variant>
      <vt:variant>
        <vt:lpwstr/>
      </vt:variant>
      <vt:variant>
        <vt:i4>2424868</vt:i4>
      </vt:variant>
      <vt:variant>
        <vt:i4>831</vt:i4>
      </vt:variant>
      <vt:variant>
        <vt:i4>0</vt:i4>
      </vt:variant>
      <vt:variant>
        <vt:i4>5</vt:i4>
      </vt:variant>
      <vt:variant>
        <vt:lpwstr>http://comunitaria.secop.gov.co/sts/cce/login.aspx</vt:lpwstr>
      </vt:variant>
      <vt:variant>
        <vt:lpwstr/>
      </vt:variant>
      <vt:variant>
        <vt:i4>2424868</vt:i4>
      </vt:variant>
      <vt:variant>
        <vt:i4>828</vt:i4>
      </vt:variant>
      <vt:variant>
        <vt:i4>0</vt:i4>
      </vt:variant>
      <vt:variant>
        <vt:i4>5</vt:i4>
      </vt:variant>
      <vt:variant>
        <vt:lpwstr>http://comunitaria.secop.gov.co/sts/cce/login.aspx</vt:lpwstr>
      </vt:variant>
      <vt:variant>
        <vt:lpwstr/>
      </vt:variant>
      <vt:variant>
        <vt:i4>2424868</vt:i4>
      </vt:variant>
      <vt:variant>
        <vt:i4>825</vt:i4>
      </vt:variant>
      <vt:variant>
        <vt:i4>0</vt:i4>
      </vt:variant>
      <vt:variant>
        <vt:i4>5</vt:i4>
      </vt:variant>
      <vt:variant>
        <vt:lpwstr>http://comunitaria.secop.gov.co/sts/cce/login.aspx</vt:lpwstr>
      </vt:variant>
      <vt:variant>
        <vt:lpwstr/>
      </vt:variant>
      <vt:variant>
        <vt:i4>2424868</vt:i4>
      </vt:variant>
      <vt:variant>
        <vt:i4>822</vt:i4>
      </vt:variant>
      <vt:variant>
        <vt:i4>0</vt:i4>
      </vt:variant>
      <vt:variant>
        <vt:i4>5</vt:i4>
      </vt:variant>
      <vt:variant>
        <vt:lpwstr>http://comunitaria.secop.gov.co/sts/cce/login.aspx</vt:lpwstr>
      </vt:variant>
      <vt:variant>
        <vt:lpwstr/>
      </vt:variant>
      <vt:variant>
        <vt:i4>2424868</vt:i4>
      </vt:variant>
      <vt:variant>
        <vt:i4>819</vt:i4>
      </vt:variant>
      <vt:variant>
        <vt:i4>0</vt:i4>
      </vt:variant>
      <vt:variant>
        <vt:i4>5</vt:i4>
      </vt:variant>
      <vt:variant>
        <vt:lpwstr>http://comunitaria.secop.gov.co/sts/cce/login.aspx</vt:lpwstr>
      </vt:variant>
      <vt:variant>
        <vt:lpwstr/>
      </vt:variant>
      <vt:variant>
        <vt:i4>2424868</vt:i4>
      </vt:variant>
      <vt:variant>
        <vt:i4>816</vt:i4>
      </vt:variant>
      <vt:variant>
        <vt:i4>0</vt:i4>
      </vt:variant>
      <vt:variant>
        <vt:i4>5</vt:i4>
      </vt:variant>
      <vt:variant>
        <vt:lpwstr>http://comunitaria.secop.gov.co/sts/cce/login.aspx</vt:lpwstr>
      </vt:variant>
      <vt:variant>
        <vt:lpwstr/>
      </vt:variant>
      <vt:variant>
        <vt:i4>4784199</vt:i4>
      </vt:variant>
      <vt:variant>
        <vt:i4>810</vt:i4>
      </vt:variant>
      <vt:variant>
        <vt:i4>0</vt:i4>
      </vt:variant>
      <vt:variant>
        <vt:i4>5</vt:i4>
      </vt:variant>
      <vt:variant>
        <vt:lpwstr>http://community.secop.gov.co/sts/cce/login.aspx</vt:lpwstr>
      </vt:variant>
      <vt:variant>
        <vt:lpwstr/>
      </vt:variant>
      <vt:variant>
        <vt:i4>2424868</vt:i4>
      </vt:variant>
      <vt:variant>
        <vt:i4>804</vt:i4>
      </vt:variant>
      <vt:variant>
        <vt:i4>0</vt:i4>
      </vt:variant>
      <vt:variant>
        <vt:i4>5</vt:i4>
      </vt:variant>
      <vt:variant>
        <vt:lpwstr>http://comunitaria.secop.gov.co/sts/cce/login.aspx</vt:lpwstr>
      </vt:variant>
      <vt:variant>
        <vt:lpwstr/>
      </vt:variant>
      <vt:variant>
        <vt:i4>1900593</vt:i4>
      </vt:variant>
      <vt:variant>
        <vt:i4>794</vt:i4>
      </vt:variant>
      <vt:variant>
        <vt:i4>0</vt:i4>
      </vt:variant>
      <vt:variant>
        <vt:i4>5</vt:i4>
      </vt:variant>
      <vt:variant>
        <vt:lpwstr/>
      </vt:variant>
      <vt:variant>
        <vt:lpwstr>_Toc520979389</vt:lpwstr>
      </vt:variant>
      <vt:variant>
        <vt:i4>1900593</vt:i4>
      </vt:variant>
      <vt:variant>
        <vt:i4>791</vt:i4>
      </vt:variant>
      <vt:variant>
        <vt:i4>0</vt:i4>
      </vt:variant>
      <vt:variant>
        <vt:i4>5</vt:i4>
      </vt:variant>
      <vt:variant>
        <vt:lpwstr/>
      </vt:variant>
      <vt:variant>
        <vt:lpwstr>_Toc520979388</vt:lpwstr>
      </vt:variant>
      <vt:variant>
        <vt:i4>1900593</vt:i4>
      </vt:variant>
      <vt:variant>
        <vt:i4>785</vt:i4>
      </vt:variant>
      <vt:variant>
        <vt:i4>0</vt:i4>
      </vt:variant>
      <vt:variant>
        <vt:i4>5</vt:i4>
      </vt:variant>
      <vt:variant>
        <vt:lpwstr/>
      </vt:variant>
      <vt:variant>
        <vt:lpwstr>_Toc520979387</vt:lpwstr>
      </vt:variant>
      <vt:variant>
        <vt:i4>1900593</vt:i4>
      </vt:variant>
      <vt:variant>
        <vt:i4>779</vt:i4>
      </vt:variant>
      <vt:variant>
        <vt:i4>0</vt:i4>
      </vt:variant>
      <vt:variant>
        <vt:i4>5</vt:i4>
      </vt:variant>
      <vt:variant>
        <vt:lpwstr/>
      </vt:variant>
      <vt:variant>
        <vt:lpwstr>_Toc520979386</vt:lpwstr>
      </vt:variant>
      <vt:variant>
        <vt:i4>1900593</vt:i4>
      </vt:variant>
      <vt:variant>
        <vt:i4>773</vt:i4>
      </vt:variant>
      <vt:variant>
        <vt:i4>0</vt:i4>
      </vt:variant>
      <vt:variant>
        <vt:i4>5</vt:i4>
      </vt:variant>
      <vt:variant>
        <vt:lpwstr/>
      </vt:variant>
      <vt:variant>
        <vt:lpwstr>_Toc520979385</vt:lpwstr>
      </vt:variant>
      <vt:variant>
        <vt:i4>1900593</vt:i4>
      </vt:variant>
      <vt:variant>
        <vt:i4>767</vt:i4>
      </vt:variant>
      <vt:variant>
        <vt:i4>0</vt:i4>
      </vt:variant>
      <vt:variant>
        <vt:i4>5</vt:i4>
      </vt:variant>
      <vt:variant>
        <vt:lpwstr/>
      </vt:variant>
      <vt:variant>
        <vt:lpwstr>_Toc520979384</vt:lpwstr>
      </vt:variant>
      <vt:variant>
        <vt:i4>1900593</vt:i4>
      </vt:variant>
      <vt:variant>
        <vt:i4>761</vt:i4>
      </vt:variant>
      <vt:variant>
        <vt:i4>0</vt:i4>
      </vt:variant>
      <vt:variant>
        <vt:i4>5</vt:i4>
      </vt:variant>
      <vt:variant>
        <vt:lpwstr/>
      </vt:variant>
      <vt:variant>
        <vt:lpwstr>_Toc520979383</vt:lpwstr>
      </vt:variant>
      <vt:variant>
        <vt:i4>1900593</vt:i4>
      </vt:variant>
      <vt:variant>
        <vt:i4>755</vt:i4>
      </vt:variant>
      <vt:variant>
        <vt:i4>0</vt:i4>
      </vt:variant>
      <vt:variant>
        <vt:i4>5</vt:i4>
      </vt:variant>
      <vt:variant>
        <vt:lpwstr/>
      </vt:variant>
      <vt:variant>
        <vt:lpwstr>_Toc520979382</vt:lpwstr>
      </vt:variant>
      <vt:variant>
        <vt:i4>1900593</vt:i4>
      </vt:variant>
      <vt:variant>
        <vt:i4>749</vt:i4>
      </vt:variant>
      <vt:variant>
        <vt:i4>0</vt:i4>
      </vt:variant>
      <vt:variant>
        <vt:i4>5</vt:i4>
      </vt:variant>
      <vt:variant>
        <vt:lpwstr/>
      </vt:variant>
      <vt:variant>
        <vt:lpwstr>_Toc520979381</vt:lpwstr>
      </vt:variant>
      <vt:variant>
        <vt:i4>1900593</vt:i4>
      </vt:variant>
      <vt:variant>
        <vt:i4>743</vt:i4>
      </vt:variant>
      <vt:variant>
        <vt:i4>0</vt:i4>
      </vt:variant>
      <vt:variant>
        <vt:i4>5</vt:i4>
      </vt:variant>
      <vt:variant>
        <vt:lpwstr/>
      </vt:variant>
      <vt:variant>
        <vt:lpwstr>_Toc520979380</vt:lpwstr>
      </vt:variant>
      <vt:variant>
        <vt:i4>1179697</vt:i4>
      </vt:variant>
      <vt:variant>
        <vt:i4>737</vt:i4>
      </vt:variant>
      <vt:variant>
        <vt:i4>0</vt:i4>
      </vt:variant>
      <vt:variant>
        <vt:i4>5</vt:i4>
      </vt:variant>
      <vt:variant>
        <vt:lpwstr/>
      </vt:variant>
      <vt:variant>
        <vt:lpwstr>_Toc520979379</vt:lpwstr>
      </vt:variant>
      <vt:variant>
        <vt:i4>1179697</vt:i4>
      </vt:variant>
      <vt:variant>
        <vt:i4>731</vt:i4>
      </vt:variant>
      <vt:variant>
        <vt:i4>0</vt:i4>
      </vt:variant>
      <vt:variant>
        <vt:i4>5</vt:i4>
      </vt:variant>
      <vt:variant>
        <vt:lpwstr/>
      </vt:variant>
      <vt:variant>
        <vt:lpwstr>_Toc520979378</vt:lpwstr>
      </vt:variant>
      <vt:variant>
        <vt:i4>1179697</vt:i4>
      </vt:variant>
      <vt:variant>
        <vt:i4>725</vt:i4>
      </vt:variant>
      <vt:variant>
        <vt:i4>0</vt:i4>
      </vt:variant>
      <vt:variant>
        <vt:i4>5</vt:i4>
      </vt:variant>
      <vt:variant>
        <vt:lpwstr/>
      </vt:variant>
      <vt:variant>
        <vt:lpwstr>_Toc520979377</vt:lpwstr>
      </vt:variant>
      <vt:variant>
        <vt:i4>1179697</vt:i4>
      </vt:variant>
      <vt:variant>
        <vt:i4>719</vt:i4>
      </vt:variant>
      <vt:variant>
        <vt:i4>0</vt:i4>
      </vt:variant>
      <vt:variant>
        <vt:i4>5</vt:i4>
      </vt:variant>
      <vt:variant>
        <vt:lpwstr/>
      </vt:variant>
      <vt:variant>
        <vt:lpwstr>_Toc520979376</vt:lpwstr>
      </vt:variant>
      <vt:variant>
        <vt:i4>1179697</vt:i4>
      </vt:variant>
      <vt:variant>
        <vt:i4>713</vt:i4>
      </vt:variant>
      <vt:variant>
        <vt:i4>0</vt:i4>
      </vt:variant>
      <vt:variant>
        <vt:i4>5</vt:i4>
      </vt:variant>
      <vt:variant>
        <vt:lpwstr/>
      </vt:variant>
      <vt:variant>
        <vt:lpwstr>_Toc520979375</vt:lpwstr>
      </vt:variant>
      <vt:variant>
        <vt:i4>1179697</vt:i4>
      </vt:variant>
      <vt:variant>
        <vt:i4>707</vt:i4>
      </vt:variant>
      <vt:variant>
        <vt:i4>0</vt:i4>
      </vt:variant>
      <vt:variant>
        <vt:i4>5</vt:i4>
      </vt:variant>
      <vt:variant>
        <vt:lpwstr/>
      </vt:variant>
      <vt:variant>
        <vt:lpwstr>_Toc520979374</vt:lpwstr>
      </vt:variant>
      <vt:variant>
        <vt:i4>1179697</vt:i4>
      </vt:variant>
      <vt:variant>
        <vt:i4>701</vt:i4>
      </vt:variant>
      <vt:variant>
        <vt:i4>0</vt:i4>
      </vt:variant>
      <vt:variant>
        <vt:i4>5</vt:i4>
      </vt:variant>
      <vt:variant>
        <vt:lpwstr/>
      </vt:variant>
      <vt:variant>
        <vt:lpwstr>_Toc520979373</vt:lpwstr>
      </vt:variant>
      <vt:variant>
        <vt:i4>1179697</vt:i4>
      </vt:variant>
      <vt:variant>
        <vt:i4>695</vt:i4>
      </vt:variant>
      <vt:variant>
        <vt:i4>0</vt:i4>
      </vt:variant>
      <vt:variant>
        <vt:i4>5</vt:i4>
      </vt:variant>
      <vt:variant>
        <vt:lpwstr/>
      </vt:variant>
      <vt:variant>
        <vt:lpwstr>_Toc520979372</vt:lpwstr>
      </vt:variant>
      <vt:variant>
        <vt:i4>1179697</vt:i4>
      </vt:variant>
      <vt:variant>
        <vt:i4>689</vt:i4>
      </vt:variant>
      <vt:variant>
        <vt:i4>0</vt:i4>
      </vt:variant>
      <vt:variant>
        <vt:i4>5</vt:i4>
      </vt:variant>
      <vt:variant>
        <vt:lpwstr/>
      </vt:variant>
      <vt:variant>
        <vt:lpwstr>_Toc520979371</vt:lpwstr>
      </vt:variant>
      <vt:variant>
        <vt:i4>1179697</vt:i4>
      </vt:variant>
      <vt:variant>
        <vt:i4>683</vt:i4>
      </vt:variant>
      <vt:variant>
        <vt:i4>0</vt:i4>
      </vt:variant>
      <vt:variant>
        <vt:i4>5</vt:i4>
      </vt:variant>
      <vt:variant>
        <vt:lpwstr/>
      </vt:variant>
      <vt:variant>
        <vt:lpwstr>_Toc520979370</vt:lpwstr>
      </vt:variant>
      <vt:variant>
        <vt:i4>1245233</vt:i4>
      </vt:variant>
      <vt:variant>
        <vt:i4>677</vt:i4>
      </vt:variant>
      <vt:variant>
        <vt:i4>0</vt:i4>
      </vt:variant>
      <vt:variant>
        <vt:i4>5</vt:i4>
      </vt:variant>
      <vt:variant>
        <vt:lpwstr/>
      </vt:variant>
      <vt:variant>
        <vt:lpwstr>_Toc520979363</vt:lpwstr>
      </vt:variant>
      <vt:variant>
        <vt:i4>1245233</vt:i4>
      </vt:variant>
      <vt:variant>
        <vt:i4>671</vt:i4>
      </vt:variant>
      <vt:variant>
        <vt:i4>0</vt:i4>
      </vt:variant>
      <vt:variant>
        <vt:i4>5</vt:i4>
      </vt:variant>
      <vt:variant>
        <vt:lpwstr/>
      </vt:variant>
      <vt:variant>
        <vt:lpwstr>_Toc520979362</vt:lpwstr>
      </vt:variant>
      <vt:variant>
        <vt:i4>1245233</vt:i4>
      </vt:variant>
      <vt:variant>
        <vt:i4>665</vt:i4>
      </vt:variant>
      <vt:variant>
        <vt:i4>0</vt:i4>
      </vt:variant>
      <vt:variant>
        <vt:i4>5</vt:i4>
      </vt:variant>
      <vt:variant>
        <vt:lpwstr/>
      </vt:variant>
      <vt:variant>
        <vt:lpwstr>_Toc520979361</vt:lpwstr>
      </vt:variant>
      <vt:variant>
        <vt:i4>1048625</vt:i4>
      </vt:variant>
      <vt:variant>
        <vt:i4>659</vt:i4>
      </vt:variant>
      <vt:variant>
        <vt:i4>0</vt:i4>
      </vt:variant>
      <vt:variant>
        <vt:i4>5</vt:i4>
      </vt:variant>
      <vt:variant>
        <vt:lpwstr/>
      </vt:variant>
      <vt:variant>
        <vt:lpwstr>_Toc520979359</vt:lpwstr>
      </vt:variant>
      <vt:variant>
        <vt:i4>1048625</vt:i4>
      </vt:variant>
      <vt:variant>
        <vt:i4>653</vt:i4>
      </vt:variant>
      <vt:variant>
        <vt:i4>0</vt:i4>
      </vt:variant>
      <vt:variant>
        <vt:i4>5</vt:i4>
      </vt:variant>
      <vt:variant>
        <vt:lpwstr/>
      </vt:variant>
      <vt:variant>
        <vt:lpwstr>_Toc520979358</vt:lpwstr>
      </vt:variant>
      <vt:variant>
        <vt:i4>1048625</vt:i4>
      </vt:variant>
      <vt:variant>
        <vt:i4>647</vt:i4>
      </vt:variant>
      <vt:variant>
        <vt:i4>0</vt:i4>
      </vt:variant>
      <vt:variant>
        <vt:i4>5</vt:i4>
      </vt:variant>
      <vt:variant>
        <vt:lpwstr/>
      </vt:variant>
      <vt:variant>
        <vt:lpwstr>_Toc520979357</vt:lpwstr>
      </vt:variant>
      <vt:variant>
        <vt:i4>1048625</vt:i4>
      </vt:variant>
      <vt:variant>
        <vt:i4>641</vt:i4>
      </vt:variant>
      <vt:variant>
        <vt:i4>0</vt:i4>
      </vt:variant>
      <vt:variant>
        <vt:i4>5</vt:i4>
      </vt:variant>
      <vt:variant>
        <vt:lpwstr/>
      </vt:variant>
      <vt:variant>
        <vt:lpwstr>_Toc520979356</vt:lpwstr>
      </vt:variant>
      <vt:variant>
        <vt:i4>1114161</vt:i4>
      </vt:variant>
      <vt:variant>
        <vt:i4>635</vt:i4>
      </vt:variant>
      <vt:variant>
        <vt:i4>0</vt:i4>
      </vt:variant>
      <vt:variant>
        <vt:i4>5</vt:i4>
      </vt:variant>
      <vt:variant>
        <vt:lpwstr/>
      </vt:variant>
      <vt:variant>
        <vt:lpwstr>_Toc520979349</vt:lpwstr>
      </vt:variant>
      <vt:variant>
        <vt:i4>1114161</vt:i4>
      </vt:variant>
      <vt:variant>
        <vt:i4>629</vt:i4>
      </vt:variant>
      <vt:variant>
        <vt:i4>0</vt:i4>
      </vt:variant>
      <vt:variant>
        <vt:i4>5</vt:i4>
      </vt:variant>
      <vt:variant>
        <vt:lpwstr/>
      </vt:variant>
      <vt:variant>
        <vt:lpwstr>_Toc520979348</vt:lpwstr>
      </vt:variant>
      <vt:variant>
        <vt:i4>1114161</vt:i4>
      </vt:variant>
      <vt:variant>
        <vt:i4>623</vt:i4>
      </vt:variant>
      <vt:variant>
        <vt:i4>0</vt:i4>
      </vt:variant>
      <vt:variant>
        <vt:i4>5</vt:i4>
      </vt:variant>
      <vt:variant>
        <vt:lpwstr/>
      </vt:variant>
      <vt:variant>
        <vt:lpwstr>_Toc520979347</vt:lpwstr>
      </vt:variant>
      <vt:variant>
        <vt:i4>1114161</vt:i4>
      </vt:variant>
      <vt:variant>
        <vt:i4>617</vt:i4>
      </vt:variant>
      <vt:variant>
        <vt:i4>0</vt:i4>
      </vt:variant>
      <vt:variant>
        <vt:i4>5</vt:i4>
      </vt:variant>
      <vt:variant>
        <vt:lpwstr/>
      </vt:variant>
      <vt:variant>
        <vt:lpwstr>_Toc520979346</vt:lpwstr>
      </vt:variant>
      <vt:variant>
        <vt:i4>1114161</vt:i4>
      </vt:variant>
      <vt:variant>
        <vt:i4>611</vt:i4>
      </vt:variant>
      <vt:variant>
        <vt:i4>0</vt:i4>
      </vt:variant>
      <vt:variant>
        <vt:i4>5</vt:i4>
      </vt:variant>
      <vt:variant>
        <vt:lpwstr/>
      </vt:variant>
      <vt:variant>
        <vt:lpwstr>_Toc520979345</vt:lpwstr>
      </vt:variant>
      <vt:variant>
        <vt:i4>1114161</vt:i4>
      </vt:variant>
      <vt:variant>
        <vt:i4>605</vt:i4>
      </vt:variant>
      <vt:variant>
        <vt:i4>0</vt:i4>
      </vt:variant>
      <vt:variant>
        <vt:i4>5</vt:i4>
      </vt:variant>
      <vt:variant>
        <vt:lpwstr/>
      </vt:variant>
      <vt:variant>
        <vt:lpwstr>_Toc520979344</vt:lpwstr>
      </vt:variant>
      <vt:variant>
        <vt:i4>1114161</vt:i4>
      </vt:variant>
      <vt:variant>
        <vt:i4>599</vt:i4>
      </vt:variant>
      <vt:variant>
        <vt:i4>0</vt:i4>
      </vt:variant>
      <vt:variant>
        <vt:i4>5</vt:i4>
      </vt:variant>
      <vt:variant>
        <vt:lpwstr/>
      </vt:variant>
      <vt:variant>
        <vt:lpwstr>_Toc520979343</vt:lpwstr>
      </vt:variant>
      <vt:variant>
        <vt:i4>1114161</vt:i4>
      </vt:variant>
      <vt:variant>
        <vt:i4>593</vt:i4>
      </vt:variant>
      <vt:variant>
        <vt:i4>0</vt:i4>
      </vt:variant>
      <vt:variant>
        <vt:i4>5</vt:i4>
      </vt:variant>
      <vt:variant>
        <vt:lpwstr/>
      </vt:variant>
      <vt:variant>
        <vt:lpwstr>_Toc520979342</vt:lpwstr>
      </vt:variant>
      <vt:variant>
        <vt:i4>1114161</vt:i4>
      </vt:variant>
      <vt:variant>
        <vt:i4>587</vt:i4>
      </vt:variant>
      <vt:variant>
        <vt:i4>0</vt:i4>
      </vt:variant>
      <vt:variant>
        <vt:i4>5</vt:i4>
      </vt:variant>
      <vt:variant>
        <vt:lpwstr/>
      </vt:variant>
      <vt:variant>
        <vt:lpwstr>_Toc520979341</vt:lpwstr>
      </vt:variant>
      <vt:variant>
        <vt:i4>1114161</vt:i4>
      </vt:variant>
      <vt:variant>
        <vt:i4>581</vt:i4>
      </vt:variant>
      <vt:variant>
        <vt:i4>0</vt:i4>
      </vt:variant>
      <vt:variant>
        <vt:i4>5</vt:i4>
      </vt:variant>
      <vt:variant>
        <vt:lpwstr/>
      </vt:variant>
      <vt:variant>
        <vt:lpwstr>_Toc520979340</vt:lpwstr>
      </vt:variant>
      <vt:variant>
        <vt:i4>1441841</vt:i4>
      </vt:variant>
      <vt:variant>
        <vt:i4>575</vt:i4>
      </vt:variant>
      <vt:variant>
        <vt:i4>0</vt:i4>
      </vt:variant>
      <vt:variant>
        <vt:i4>5</vt:i4>
      </vt:variant>
      <vt:variant>
        <vt:lpwstr/>
      </vt:variant>
      <vt:variant>
        <vt:lpwstr>_Toc520979339</vt:lpwstr>
      </vt:variant>
      <vt:variant>
        <vt:i4>1441841</vt:i4>
      </vt:variant>
      <vt:variant>
        <vt:i4>569</vt:i4>
      </vt:variant>
      <vt:variant>
        <vt:i4>0</vt:i4>
      </vt:variant>
      <vt:variant>
        <vt:i4>5</vt:i4>
      </vt:variant>
      <vt:variant>
        <vt:lpwstr/>
      </vt:variant>
      <vt:variant>
        <vt:lpwstr>_Toc520979333</vt:lpwstr>
      </vt:variant>
      <vt:variant>
        <vt:i4>1441841</vt:i4>
      </vt:variant>
      <vt:variant>
        <vt:i4>563</vt:i4>
      </vt:variant>
      <vt:variant>
        <vt:i4>0</vt:i4>
      </vt:variant>
      <vt:variant>
        <vt:i4>5</vt:i4>
      </vt:variant>
      <vt:variant>
        <vt:lpwstr/>
      </vt:variant>
      <vt:variant>
        <vt:lpwstr>_Toc520979332</vt:lpwstr>
      </vt:variant>
      <vt:variant>
        <vt:i4>1441841</vt:i4>
      </vt:variant>
      <vt:variant>
        <vt:i4>557</vt:i4>
      </vt:variant>
      <vt:variant>
        <vt:i4>0</vt:i4>
      </vt:variant>
      <vt:variant>
        <vt:i4>5</vt:i4>
      </vt:variant>
      <vt:variant>
        <vt:lpwstr/>
      </vt:variant>
      <vt:variant>
        <vt:lpwstr>_Toc520979331</vt:lpwstr>
      </vt:variant>
      <vt:variant>
        <vt:i4>1441841</vt:i4>
      </vt:variant>
      <vt:variant>
        <vt:i4>551</vt:i4>
      </vt:variant>
      <vt:variant>
        <vt:i4>0</vt:i4>
      </vt:variant>
      <vt:variant>
        <vt:i4>5</vt:i4>
      </vt:variant>
      <vt:variant>
        <vt:lpwstr/>
      </vt:variant>
      <vt:variant>
        <vt:lpwstr>_Toc520979330</vt:lpwstr>
      </vt:variant>
      <vt:variant>
        <vt:i4>1507377</vt:i4>
      </vt:variant>
      <vt:variant>
        <vt:i4>545</vt:i4>
      </vt:variant>
      <vt:variant>
        <vt:i4>0</vt:i4>
      </vt:variant>
      <vt:variant>
        <vt:i4>5</vt:i4>
      </vt:variant>
      <vt:variant>
        <vt:lpwstr/>
      </vt:variant>
      <vt:variant>
        <vt:lpwstr>_Toc520979329</vt:lpwstr>
      </vt:variant>
      <vt:variant>
        <vt:i4>1507377</vt:i4>
      </vt:variant>
      <vt:variant>
        <vt:i4>539</vt:i4>
      </vt:variant>
      <vt:variant>
        <vt:i4>0</vt:i4>
      </vt:variant>
      <vt:variant>
        <vt:i4>5</vt:i4>
      </vt:variant>
      <vt:variant>
        <vt:lpwstr/>
      </vt:variant>
      <vt:variant>
        <vt:lpwstr>_Toc520979328</vt:lpwstr>
      </vt:variant>
      <vt:variant>
        <vt:i4>1507377</vt:i4>
      </vt:variant>
      <vt:variant>
        <vt:i4>533</vt:i4>
      </vt:variant>
      <vt:variant>
        <vt:i4>0</vt:i4>
      </vt:variant>
      <vt:variant>
        <vt:i4>5</vt:i4>
      </vt:variant>
      <vt:variant>
        <vt:lpwstr/>
      </vt:variant>
      <vt:variant>
        <vt:lpwstr>_Toc520979327</vt:lpwstr>
      </vt:variant>
      <vt:variant>
        <vt:i4>1507377</vt:i4>
      </vt:variant>
      <vt:variant>
        <vt:i4>527</vt:i4>
      </vt:variant>
      <vt:variant>
        <vt:i4>0</vt:i4>
      </vt:variant>
      <vt:variant>
        <vt:i4>5</vt:i4>
      </vt:variant>
      <vt:variant>
        <vt:lpwstr/>
      </vt:variant>
      <vt:variant>
        <vt:lpwstr>_Toc520979325</vt:lpwstr>
      </vt:variant>
      <vt:variant>
        <vt:i4>1507377</vt:i4>
      </vt:variant>
      <vt:variant>
        <vt:i4>521</vt:i4>
      </vt:variant>
      <vt:variant>
        <vt:i4>0</vt:i4>
      </vt:variant>
      <vt:variant>
        <vt:i4>5</vt:i4>
      </vt:variant>
      <vt:variant>
        <vt:lpwstr/>
      </vt:variant>
      <vt:variant>
        <vt:lpwstr>_Toc520979324</vt:lpwstr>
      </vt:variant>
      <vt:variant>
        <vt:i4>1507377</vt:i4>
      </vt:variant>
      <vt:variant>
        <vt:i4>515</vt:i4>
      </vt:variant>
      <vt:variant>
        <vt:i4>0</vt:i4>
      </vt:variant>
      <vt:variant>
        <vt:i4>5</vt:i4>
      </vt:variant>
      <vt:variant>
        <vt:lpwstr/>
      </vt:variant>
      <vt:variant>
        <vt:lpwstr>_Toc520979323</vt:lpwstr>
      </vt:variant>
      <vt:variant>
        <vt:i4>1507377</vt:i4>
      </vt:variant>
      <vt:variant>
        <vt:i4>509</vt:i4>
      </vt:variant>
      <vt:variant>
        <vt:i4>0</vt:i4>
      </vt:variant>
      <vt:variant>
        <vt:i4>5</vt:i4>
      </vt:variant>
      <vt:variant>
        <vt:lpwstr/>
      </vt:variant>
      <vt:variant>
        <vt:lpwstr>_Toc520979322</vt:lpwstr>
      </vt:variant>
      <vt:variant>
        <vt:i4>1507377</vt:i4>
      </vt:variant>
      <vt:variant>
        <vt:i4>503</vt:i4>
      </vt:variant>
      <vt:variant>
        <vt:i4>0</vt:i4>
      </vt:variant>
      <vt:variant>
        <vt:i4>5</vt:i4>
      </vt:variant>
      <vt:variant>
        <vt:lpwstr/>
      </vt:variant>
      <vt:variant>
        <vt:lpwstr>_Toc520979321</vt:lpwstr>
      </vt:variant>
      <vt:variant>
        <vt:i4>1507377</vt:i4>
      </vt:variant>
      <vt:variant>
        <vt:i4>497</vt:i4>
      </vt:variant>
      <vt:variant>
        <vt:i4>0</vt:i4>
      </vt:variant>
      <vt:variant>
        <vt:i4>5</vt:i4>
      </vt:variant>
      <vt:variant>
        <vt:lpwstr/>
      </vt:variant>
      <vt:variant>
        <vt:lpwstr>_Toc520979320</vt:lpwstr>
      </vt:variant>
      <vt:variant>
        <vt:i4>1310769</vt:i4>
      </vt:variant>
      <vt:variant>
        <vt:i4>491</vt:i4>
      </vt:variant>
      <vt:variant>
        <vt:i4>0</vt:i4>
      </vt:variant>
      <vt:variant>
        <vt:i4>5</vt:i4>
      </vt:variant>
      <vt:variant>
        <vt:lpwstr/>
      </vt:variant>
      <vt:variant>
        <vt:lpwstr>_Toc520979319</vt:lpwstr>
      </vt:variant>
      <vt:variant>
        <vt:i4>1310769</vt:i4>
      </vt:variant>
      <vt:variant>
        <vt:i4>485</vt:i4>
      </vt:variant>
      <vt:variant>
        <vt:i4>0</vt:i4>
      </vt:variant>
      <vt:variant>
        <vt:i4>5</vt:i4>
      </vt:variant>
      <vt:variant>
        <vt:lpwstr/>
      </vt:variant>
      <vt:variant>
        <vt:lpwstr>_Toc520979318</vt:lpwstr>
      </vt:variant>
      <vt:variant>
        <vt:i4>1310769</vt:i4>
      </vt:variant>
      <vt:variant>
        <vt:i4>479</vt:i4>
      </vt:variant>
      <vt:variant>
        <vt:i4>0</vt:i4>
      </vt:variant>
      <vt:variant>
        <vt:i4>5</vt:i4>
      </vt:variant>
      <vt:variant>
        <vt:lpwstr/>
      </vt:variant>
      <vt:variant>
        <vt:lpwstr>_Toc520979317</vt:lpwstr>
      </vt:variant>
      <vt:variant>
        <vt:i4>1310769</vt:i4>
      </vt:variant>
      <vt:variant>
        <vt:i4>473</vt:i4>
      </vt:variant>
      <vt:variant>
        <vt:i4>0</vt:i4>
      </vt:variant>
      <vt:variant>
        <vt:i4>5</vt:i4>
      </vt:variant>
      <vt:variant>
        <vt:lpwstr/>
      </vt:variant>
      <vt:variant>
        <vt:lpwstr>_Toc520979316</vt:lpwstr>
      </vt:variant>
      <vt:variant>
        <vt:i4>1310769</vt:i4>
      </vt:variant>
      <vt:variant>
        <vt:i4>467</vt:i4>
      </vt:variant>
      <vt:variant>
        <vt:i4>0</vt:i4>
      </vt:variant>
      <vt:variant>
        <vt:i4>5</vt:i4>
      </vt:variant>
      <vt:variant>
        <vt:lpwstr/>
      </vt:variant>
      <vt:variant>
        <vt:lpwstr>_Toc520979315</vt:lpwstr>
      </vt:variant>
      <vt:variant>
        <vt:i4>1310769</vt:i4>
      </vt:variant>
      <vt:variant>
        <vt:i4>461</vt:i4>
      </vt:variant>
      <vt:variant>
        <vt:i4>0</vt:i4>
      </vt:variant>
      <vt:variant>
        <vt:i4>5</vt:i4>
      </vt:variant>
      <vt:variant>
        <vt:lpwstr/>
      </vt:variant>
      <vt:variant>
        <vt:lpwstr>_Toc520979314</vt:lpwstr>
      </vt:variant>
      <vt:variant>
        <vt:i4>1310769</vt:i4>
      </vt:variant>
      <vt:variant>
        <vt:i4>455</vt:i4>
      </vt:variant>
      <vt:variant>
        <vt:i4>0</vt:i4>
      </vt:variant>
      <vt:variant>
        <vt:i4>5</vt:i4>
      </vt:variant>
      <vt:variant>
        <vt:lpwstr/>
      </vt:variant>
      <vt:variant>
        <vt:lpwstr>_Toc520979313</vt:lpwstr>
      </vt:variant>
      <vt:variant>
        <vt:i4>1310769</vt:i4>
      </vt:variant>
      <vt:variant>
        <vt:i4>449</vt:i4>
      </vt:variant>
      <vt:variant>
        <vt:i4>0</vt:i4>
      </vt:variant>
      <vt:variant>
        <vt:i4>5</vt:i4>
      </vt:variant>
      <vt:variant>
        <vt:lpwstr/>
      </vt:variant>
      <vt:variant>
        <vt:lpwstr>_Toc520979312</vt:lpwstr>
      </vt:variant>
      <vt:variant>
        <vt:i4>1310769</vt:i4>
      </vt:variant>
      <vt:variant>
        <vt:i4>443</vt:i4>
      </vt:variant>
      <vt:variant>
        <vt:i4>0</vt:i4>
      </vt:variant>
      <vt:variant>
        <vt:i4>5</vt:i4>
      </vt:variant>
      <vt:variant>
        <vt:lpwstr/>
      </vt:variant>
      <vt:variant>
        <vt:lpwstr>_Toc520979311</vt:lpwstr>
      </vt:variant>
      <vt:variant>
        <vt:i4>1310769</vt:i4>
      </vt:variant>
      <vt:variant>
        <vt:i4>437</vt:i4>
      </vt:variant>
      <vt:variant>
        <vt:i4>0</vt:i4>
      </vt:variant>
      <vt:variant>
        <vt:i4>5</vt:i4>
      </vt:variant>
      <vt:variant>
        <vt:lpwstr/>
      </vt:variant>
      <vt:variant>
        <vt:lpwstr>_Toc520979310</vt:lpwstr>
      </vt:variant>
      <vt:variant>
        <vt:i4>1376305</vt:i4>
      </vt:variant>
      <vt:variant>
        <vt:i4>431</vt:i4>
      </vt:variant>
      <vt:variant>
        <vt:i4>0</vt:i4>
      </vt:variant>
      <vt:variant>
        <vt:i4>5</vt:i4>
      </vt:variant>
      <vt:variant>
        <vt:lpwstr/>
      </vt:variant>
      <vt:variant>
        <vt:lpwstr>_Toc520979308</vt:lpwstr>
      </vt:variant>
      <vt:variant>
        <vt:i4>1376305</vt:i4>
      </vt:variant>
      <vt:variant>
        <vt:i4>425</vt:i4>
      </vt:variant>
      <vt:variant>
        <vt:i4>0</vt:i4>
      </vt:variant>
      <vt:variant>
        <vt:i4>5</vt:i4>
      </vt:variant>
      <vt:variant>
        <vt:lpwstr/>
      </vt:variant>
      <vt:variant>
        <vt:lpwstr>_Toc520979307</vt:lpwstr>
      </vt:variant>
      <vt:variant>
        <vt:i4>1376305</vt:i4>
      </vt:variant>
      <vt:variant>
        <vt:i4>419</vt:i4>
      </vt:variant>
      <vt:variant>
        <vt:i4>0</vt:i4>
      </vt:variant>
      <vt:variant>
        <vt:i4>5</vt:i4>
      </vt:variant>
      <vt:variant>
        <vt:lpwstr/>
      </vt:variant>
      <vt:variant>
        <vt:lpwstr>_Toc520979306</vt:lpwstr>
      </vt:variant>
      <vt:variant>
        <vt:i4>1376305</vt:i4>
      </vt:variant>
      <vt:variant>
        <vt:i4>413</vt:i4>
      </vt:variant>
      <vt:variant>
        <vt:i4>0</vt:i4>
      </vt:variant>
      <vt:variant>
        <vt:i4>5</vt:i4>
      </vt:variant>
      <vt:variant>
        <vt:lpwstr/>
      </vt:variant>
      <vt:variant>
        <vt:lpwstr>_Toc520979305</vt:lpwstr>
      </vt:variant>
      <vt:variant>
        <vt:i4>1376305</vt:i4>
      </vt:variant>
      <vt:variant>
        <vt:i4>407</vt:i4>
      </vt:variant>
      <vt:variant>
        <vt:i4>0</vt:i4>
      </vt:variant>
      <vt:variant>
        <vt:i4>5</vt:i4>
      </vt:variant>
      <vt:variant>
        <vt:lpwstr/>
      </vt:variant>
      <vt:variant>
        <vt:lpwstr>_Toc520979304</vt:lpwstr>
      </vt:variant>
      <vt:variant>
        <vt:i4>1376305</vt:i4>
      </vt:variant>
      <vt:variant>
        <vt:i4>401</vt:i4>
      </vt:variant>
      <vt:variant>
        <vt:i4>0</vt:i4>
      </vt:variant>
      <vt:variant>
        <vt:i4>5</vt:i4>
      </vt:variant>
      <vt:variant>
        <vt:lpwstr/>
      </vt:variant>
      <vt:variant>
        <vt:lpwstr>_Toc520979302</vt:lpwstr>
      </vt:variant>
      <vt:variant>
        <vt:i4>1376305</vt:i4>
      </vt:variant>
      <vt:variant>
        <vt:i4>395</vt:i4>
      </vt:variant>
      <vt:variant>
        <vt:i4>0</vt:i4>
      </vt:variant>
      <vt:variant>
        <vt:i4>5</vt:i4>
      </vt:variant>
      <vt:variant>
        <vt:lpwstr/>
      </vt:variant>
      <vt:variant>
        <vt:lpwstr>_Toc520979301</vt:lpwstr>
      </vt:variant>
      <vt:variant>
        <vt:i4>1376305</vt:i4>
      </vt:variant>
      <vt:variant>
        <vt:i4>389</vt:i4>
      </vt:variant>
      <vt:variant>
        <vt:i4>0</vt:i4>
      </vt:variant>
      <vt:variant>
        <vt:i4>5</vt:i4>
      </vt:variant>
      <vt:variant>
        <vt:lpwstr/>
      </vt:variant>
      <vt:variant>
        <vt:lpwstr>_Toc520979300</vt:lpwstr>
      </vt:variant>
      <vt:variant>
        <vt:i4>1835056</vt:i4>
      </vt:variant>
      <vt:variant>
        <vt:i4>383</vt:i4>
      </vt:variant>
      <vt:variant>
        <vt:i4>0</vt:i4>
      </vt:variant>
      <vt:variant>
        <vt:i4>5</vt:i4>
      </vt:variant>
      <vt:variant>
        <vt:lpwstr/>
      </vt:variant>
      <vt:variant>
        <vt:lpwstr>_Toc520979299</vt:lpwstr>
      </vt:variant>
      <vt:variant>
        <vt:i4>1835056</vt:i4>
      </vt:variant>
      <vt:variant>
        <vt:i4>377</vt:i4>
      </vt:variant>
      <vt:variant>
        <vt:i4>0</vt:i4>
      </vt:variant>
      <vt:variant>
        <vt:i4>5</vt:i4>
      </vt:variant>
      <vt:variant>
        <vt:lpwstr/>
      </vt:variant>
      <vt:variant>
        <vt:lpwstr>_Toc520979298</vt:lpwstr>
      </vt:variant>
      <vt:variant>
        <vt:i4>1835056</vt:i4>
      </vt:variant>
      <vt:variant>
        <vt:i4>371</vt:i4>
      </vt:variant>
      <vt:variant>
        <vt:i4>0</vt:i4>
      </vt:variant>
      <vt:variant>
        <vt:i4>5</vt:i4>
      </vt:variant>
      <vt:variant>
        <vt:lpwstr/>
      </vt:variant>
      <vt:variant>
        <vt:lpwstr>_Toc520979297</vt:lpwstr>
      </vt:variant>
      <vt:variant>
        <vt:i4>1835056</vt:i4>
      </vt:variant>
      <vt:variant>
        <vt:i4>365</vt:i4>
      </vt:variant>
      <vt:variant>
        <vt:i4>0</vt:i4>
      </vt:variant>
      <vt:variant>
        <vt:i4>5</vt:i4>
      </vt:variant>
      <vt:variant>
        <vt:lpwstr/>
      </vt:variant>
      <vt:variant>
        <vt:lpwstr>_Toc520979296</vt:lpwstr>
      </vt:variant>
      <vt:variant>
        <vt:i4>1835056</vt:i4>
      </vt:variant>
      <vt:variant>
        <vt:i4>359</vt:i4>
      </vt:variant>
      <vt:variant>
        <vt:i4>0</vt:i4>
      </vt:variant>
      <vt:variant>
        <vt:i4>5</vt:i4>
      </vt:variant>
      <vt:variant>
        <vt:lpwstr/>
      </vt:variant>
      <vt:variant>
        <vt:lpwstr>_Toc520979295</vt:lpwstr>
      </vt:variant>
      <vt:variant>
        <vt:i4>1835056</vt:i4>
      </vt:variant>
      <vt:variant>
        <vt:i4>353</vt:i4>
      </vt:variant>
      <vt:variant>
        <vt:i4>0</vt:i4>
      </vt:variant>
      <vt:variant>
        <vt:i4>5</vt:i4>
      </vt:variant>
      <vt:variant>
        <vt:lpwstr/>
      </vt:variant>
      <vt:variant>
        <vt:lpwstr>_Toc520979294</vt:lpwstr>
      </vt:variant>
      <vt:variant>
        <vt:i4>1835056</vt:i4>
      </vt:variant>
      <vt:variant>
        <vt:i4>347</vt:i4>
      </vt:variant>
      <vt:variant>
        <vt:i4>0</vt:i4>
      </vt:variant>
      <vt:variant>
        <vt:i4>5</vt:i4>
      </vt:variant>
      <vt:variant>
        <vt:lpwstr/>
      </vt:variant>
      <vt:variant>
        <vt:lpwstr>_Toc520979293</vt:lpwstr>
      </vt:variant>
      <vt:variant>
        <vt:i4>1835056</vt:i4>
      </vt:variant>
      <vt:variant>
        <vt:i4>341</vt:i4>
      </vt:variant>
      <vt:variant>
        <vt:i4>0</vt:i4>
      </vt:variant>
      <vt:variant>
        <vt:i4>5</vt:i4>
      </vt:variant>
      <vt:variant>
        <vt:lpwstr/>
      </vt:variant>
      <vt:variant>
        <vt:lpwstr>_Toc520979292</vt:lpwstr>
      </vt:variant>
      <vt:variant>
        <vt:i4>1835056</vt:i4>
      </vt:variant>
      <vt:variant>
        <vt:i4>335</vt:i4>
      </vt:variant>
      <vt:variant>
        <vt:i4>0</vt:i4>
      </vt:variant>
      <vt:variant>
        <vt:i4>5</vt:i4>
      </vt:variant>
      <vt:variant>
        <vt:lpwstr/>
      </vt:variant>
      <vt:variant>
        <vt:lpwstr>_Toc520979291</vt:lpwstr>
      </vt:variant>
      <vt:variant>
        <vt:i4>1900592</vt:i4>
      </vt:variant>
      <vt:variant>
        <vt:i4>329</vt:i4>
      </vt:variant>
      <vt:variant>
        <vt:i4>0</vt:i4>
      </vt:variant>
      <vt:variant>
        <vt:i4>5</vt:i4>
      </vt:variant>
      <vt:variant>
        <vt:lpwstr/>
      </vt:variant>
      <vt:variant>
        <vt:lpwstr>_Toc520979289</vt:lpwstr>
      </vt:variant>
      <vt:variant>
        <vt:i4>1900592</vt:i4>
      </vt:variant>
      <vt:variant>
        <vt:i4>323</vt:i4>
      </vt:variant>
      <vt:variant>
        <vt:i4>0</vt:i4>
      </vt:variant>
      <vt:variant>
        <vt:i4>5</vt:i4>
      </vt:variant>
      <vt:variant>
        <vt:lpwstr/>
      </vt:variant>
      <vt:variant>
        <vt:lpwstr>_Toc520979288</vt:lpwstr>
      </vt:variant>
      <vt:variant>
        <vt:i4>1900592</vt:i4>
      </vt:variant>
      <vt:variant>
        <vt:i4>317</vt:i4>
      </vt:variant>
      <vt:variant>
        <vt:i4>0</vt:i4>
      </vt:variant>
      <vt:variant>
        <vt:i4>5</vt:i4>
      </vt:variant>
      <vt:variant>
        <vt:lpwstr/>
      </vt:variant>
      <vt:variant>
        <vt:lpwstr>_Toc520979287</vt:lpwstr>
      </vt:variant>
      <vt:variant>
        <vt:i4>1900592</vt:i4>
      </vt:variant>
      <vt:variant>
        <vt:i4>311</vt:i4>
      </vt:variant>
      <vt:variant>
        <vt:i4>0</vt:i4>
      </vt:variant>
      <vt:variant>
        <vt:i4>5</vt:i4>
      </vt:variant>
      <vt:variant>
        <vt:lpwstr/>
      </vt:variant>
      <vt:variant>
        <vt:lpwstr>_Toc520979286</vt:lpwstr>
      </vt:variant>
      <vt:variant>
        <vt:i4>1900592</vt:i4>
      </vt:variant>
      <vt:variant>
        <vt:i4>305</vt:i4>
      </vt:variant>
      <vt:variant>
        <vt:i4>0</vt:i4>
      </vt:variant>
      <vt:variant>
        <vt:i4>5</vt:i4>
      </vt:variant>
      <vt:variant>
        <vt:lpwstr/>
      </vt:variant>
      <vt:variant>
        <vt:lpwstr>_Toc520979285</vt:lpwstr>
      </vt:variant>
      <vt:variant>
        <vt:i4>1900592</vt:i4>
      </vt:variant>
      <vt:variant>
        <vt:i4>299</vt:i4>
      </vt:variant>
      <vt:variant>
        <vt:i4>0</vt:i4>
      </vt:variant>
      <vt:variant>
        <vt:i4>5</vt:i4>
      </vt:variant>
      <vt:variant>
        <vt:lpwstr/>
      </vt:variant>
      <vt:variant>
        <vt:lpwstr>_Toc520979284</vt:lpwstr>
      </vt:variant>
      <vt:variant>
        <vt:i4>1900592</vt:i4>
      </vt:variant>
      <vt:variant>
        <vt:i4>293</vt:i4>
      </vt:variant>
      <vt:variant>
        <vt:i4>0</vt:i4>
      </vt:variant>
      <vt:variant>
        <vt:i4>5</vt:i4>
      </vt:variant>
      <vt:variant>
        <vt:lpwstr/>
      </vt:variant>
      <vt:variant>
        <vt:lpwstr>_Toc520979283</vt:lpwstr>
      </vt:variant>
      <vt:variant>
        <vt:i4>1900592</vt:i4>
      </vt:variant>
      <vt:variant>
        <vt:i4>287</vt:i4>
      </vt:variant>
      <vt:variant>
        <vt:i4>0</vt:i4>
      </vt:variant>
      <vt:variant>
        <vt:i4>5</vt:i4>
      </vt:variant>
      <vt:variant>
        <vt:lpwstr/>
      </vt:variant>
      <vt:variant>
        <vt:lpwstr>_Toc520979282</vt:lpwstr>
      </vt:variant>
      <vt:variant>
        <vt:i4>1900592</vt:i4>
      </vt:variant>
      <vt:variant>
        <vt:i4>281</vt:i4>
      </vt:variant>
      <vt:variant>
        <vt:i4>0</vt:i4>
      </vt:variant>
      <vt:variant>
        <vt:i4>5</vt:i4>
      </vt:variant>
      <vt:variant>
        <vt:lpwstr/>
      </vt:variant>
      <vt:variant>
        <vt:lpwstr>_Toc520979281</vt:lpwstr>
      </vt:variant>
      <vt:variant>
        <vt:i4>1900592</vt:i4>
      </vt:variant>
      <vt:variant>
        <vt:i4>275</vt:i4>
      </vt:variant>
      <vt:variant>
        <vt:i4>0</vt:i4>
      </vt:variant>
      <vt:variant>
        <vt:i4>5</vt:i4>
      </vt:variant>
      <vt:variant>
        <vt:lpwstr/>
      </vt:variant>
      <vt:variant>
        <vt:lpwstr>_Toc520979280</vt:lpwstr>
      </vt:variant>
      <vt:variant>
        <vt:i4>1179696</vt:i4>
      </vt:variant>
      <vt:variant>
        <vt:i4>269</vt:i4>
      </vt:variant>
      <vt:variant>
        <vt:i4>0</vt:i4>
      </vt:variant>
      <vt:variant>
        <vt:i4>5</vt:i4>
      </vt:variant>
      <vt:variant>
        <vt:lpwstr/>
      </vt:variant>
      <vt:variant>
        <vt:lpwstr>_Toc520979279</vt:lpwstr>
      </vt:variant>
      <vt:variant>
        <vt:i4>1179696</vt:i4>
      </vt:variant>
      <vt:variant>
        <vt:i4>263</vt:i4>
      </vt:variant>
      <vt:variant>
        <vt:i4>0</vt:i4>
      </vt:variant>
      <vt:variant>
        <vt:i4>5</vt:i4>
      </vt:variant>
      <vt:variant>
        <vt:lpwstr/>
      </vt:variant>
      <vt:variant>
        <vt:lpwstr>_Toc520979278</vt:lpwstr>
      </vt:variant>
      <vt:variant>
        <vt:i4>1179696</vt:i4>
      </vt:variant>
      <vt:variant>
        <vt:i4>257</vt:i4>
      </vt:variant>
      <vt:variant>
        <vt:i4>0</vt:i4>
      </vt:variant>
      <vt:variant>
        <vt:i4>5</vt:i4>
      </vt:variant>
      <vt:variant>
        <vt:lpwstr/>
      </vt:variant>
      <vt:variant>
        <vt:lpwstr>_Toc520979277</vt:lpwstr>
      </vt:variant>
      <vt:variant>
        <vt:i4>1179696</vt:i4>
      </vt:variant>
      <vt:variant>
        <vt:i4>251</vt:i4>
      </vt:variant>
      <vt:variant>
        <vt:i4>0</vt:i4>
      </vt:variant>
      <vt:variant>
        <vt:i4>5</vt:i4>
      </vt:variant>
      <vt:variant>
        <vt:lpwstr/>
      </vt:variant>
      <vt:variant>
        <vt:lpwstr>_Toc520979276</vt:lpwstr>
      </vt:variant>
      <vt:variant>
        <vt:i4>1179696</vt:i4>
      </vt:variant>
      <vt:variant>
        <vt:i4>245</vt:i4>
      </vt:variant>
      <vt:variant>
        <vt:i4>0</vt:i4>
      </vt:variant>
      <vt:variant>
        <vt:i4>5</vt:i4>
      </vt:variant>
      <vt:variant>
        <vt:lpwstr/>
      </vt:variant>
      <vt:variant>
        <vt:lpwstr>_Toc520979275</vt:lpwstr>
      </vt:variant>
      <vt:variant>
        <vt:i4>1179696</vt:i4>
      </vt:variant>
      <vt:variant>
        <vt:i4>239</vt:i4>
      </vt:variant>
      <vt:variant>
        <vt:i4>0</vt:i4>
      </vt:variant>
      <vt:variant>
        <vt:i4>5</vt:i4>
      </vt:variant>
      <vt:variant>
        <vt:lpwstr/>
      </vt:variant>
      <vt:variant>
        <vt:lpwstr>_Toc520979274</vt:lpwstr>
      </vt:variant>
      <vt:variant>
        <vt:i4>1179696</vt:i4>
      </vt:variant>
      <vt:variant>
        <vt:i4>233</vt:i4>
      </vt:variant>
      <vt:variant>
        <vt:i4>0</vt:i4>
      </vt:variant>
      <vt:variant>
        <vt:i4>5</vt:i4>
      </vt:variant>
      <vt:variant>
        <vt:lpwstr/>
      </vt:variant>
      <vt:variant>
        <vt:lpwstr>_Toc520979273</vt:lpwstr>
      </vt:variant>
      <vt:variant>
        <vt:i4>1179696</vt:i4>
      </vt:variant>
      <vt:variant>
        <vt:i4>227</vt:i4>
      </vt:variant>
      <vt:variant>
        <vt:i4>0</vt:i4>
      </vt:variant>
      <vt:variant>
        <vt:i4>5</vt:i4>
      </vt:variant>
      <vt:variant>
        <vt:lpwstr/>
      </vt:variant>
      <vt:variant>
        <vt:lpwstr>_Toc520979272</vt:lpwstr>
      </vt:variant>
      <vt:variant>
        <vt:i4>1179696</vt:i4>
      </vt:variant>
      <vt:variant>
        <vt:i4>221</vt:i4>
      </vt:variant>
      <vt:variant>
        <vt:i4>0</vt:i4>
      </vt:variant>
      <vt:variant>
        <vt:i4>5</vt:i4>
      </vt:variant>
      <vt:variant>
        <vt:lpwstr/>
      </vt:variant>
      <vt:variant>
        <vt:lpwstr>_Toc520979271</vt:lpwstr>
      </vt:variant>
      <vt:variant>
        <vt:i4>1179696</vt:i4>
      </vt:variant>
      <vt:variant>
        <vt:i4>215</vt:i4>
      </vt:variant>
      <vt:variant>
        <vt:i4>0</vt:i4>
      </vt:variant>
      <vt:variant>
        <vt:i4>5</vt:i4>
      </vt:variant>
      <vt:variant>
        <vt:lpwstr/>
      </vt:variant>
      <vt:variant>
        <vt:lpwstr>_Toc520979270</vt:lpwstr>
      </vt:variant>
      <vt:variant>
        <vt:i4>1245232</vt:i4>
      </vt:variant>
      <vt:variant>
        <vt:i4>209</vt:i4>
      </vt:variant>
      <vt:variant>
        <vt:i4>0</vt:i4>
      </vt:variant>
      <vt:variant>
        <vt:i4>5</vt:i4>
      </vt:variant>
      <vt:variant>
        <vt:lpwstr/>
      </vt:variant>
      <vt:variant>
        <vt:lpwstr>_Toc520979269</vt:lpwstr>
      </vt:variant>
      <vt:variant>
        <vt:i4>1245232</vt:i4>
      </vt:variant>
      <vt:variant>
        <vt:i4>203</vt:i4>
      </vt:variant>
      <vt:variant>
        <vt:i4>0</vt:i4>
      </vt:variant>
      <vt:variant>
        <vt:i4>5</vt:i4>
      </vt:variant>
      <vt:variant>
        <vt:lpwstr/>
      </vt:variant>
      <vt:variant>
        <vt:lpwstr>_Toc520979268</vt:lpwstr>
      </vt:variant>
      <vt:variant>
        <vt:i4>1245232</vt:i4>
      </vt:variant>
      <vt:variant>
        <vt:i4>197</vt:i4>
      </vt:variant>
      <vt:variant>
        <vt:i4>0</vt:i4>
      </vt:variant>
      <vt:variant>
        <vt:i4>5</vt:i4>
      </vt:variant>
      <vt:variant>
        <vt:lpwstr/>
      </vt:variant>
      <vt:variant>
        <vt:lpwstr>_Toc520979267</vt:lpwstr>
      </vt:variant>
      <vt:variant>
        <vt:i4>1245232</vt:i4>
      </vt:variant>
      <vt:variant>
        <vt:i4>191</vt:i4>
      </vt:variant>
      <vt:variant>
        <vt:i4>0</vt:i4>
      </vt:variant>
      <vt:variant>
        <vt:i4>5</vt:i4>
      </vt:variant>
      <vt:variant>
        <vt:lpwstr/>
      </vt:variant>
      <vt:variant>
        <vt:lpwstr>_Toc520979266</vt:lpwstr>
      </vt:variant>
      <vt:variant>
        <vt:i4>1245232</vt:i4>
      </vt:variant>
      <vt:variant>
        <vt:i4>185</vt:i4>
      </vt:variant>
      <vt:variant>
        <vt:i4>0</vt:i4>
      </vt:variant>
      <vt:variant>
        <vt:i4>5</vt:i4>
      </vt:variant>
      <vt:variant>
        <vt:lpwstr/>
      </vt:variant>
      <vt:variant>
        <vt:lpwstr>_Toc520979264</vt:lpwstr>
      </vt:variant>
      <vt:variant>
        <vt:i4>1245232</vt:i4>
      </vt:variant>
      <vt:variant>
        <vt:i4>179</vt:i4>
      </vt:variant>
      <vt:variant>
        <vt:i4>0</vt:i4>
      </vt:variant>
      <vt:variant>
        <vt:i4>5</vt:i4>
      </vt:variant>
      <vt:variant>
        <vt:lpwstr/>
      </vt:variant>
      <vt:variant>
        <vt:lpwstr>_Toc520979263</vt:lpwstr>
      </vt:variant>
      <vt:variant>
        <vt:i4>1245232</vt:i4>
      </vt:variant>
      <vt:variant>
        <vt:i4>173</vt:i4>
      </vt:variant>
      <vt:variant>
        <vt:i4>0</vt:i4>
      </vt:variant>
      <vt:variant>
        <vt:i4>5</vt:i4>
      </vt:variant>
      <vt:variant>
        <vt:lpwstr/>
      </vt:variant>
      <vt:variant>
        <vt:lpwstr>_Toc520979262</vt:lpwstr>
      </vt:variant>
      <vt:variant>
        <vt:i4>1245232</vt:i4>
      </vt:variant>
      <vt:variant>
        <vt:i4>167</vt:i4>
      </vt:variant>
      <vt:variant>
        <vt:i4>0</vt:i4>
      </vt:variant>
      <vt:variant>
        <vt:i4>5</vt:i4>
      </vt:variant>
      <vt:variant>
        <vt:lpwstr/>
      </vt:variant>
      <vt:variant>
        <vt:lpwstr>_Toc520979261</vt:lpwstr>
      </vt:variant>
      <vt:variant>
        <vt:i4>1245232</vt:i4>
      </vt:variant>
      <vt:variant>
        <vt:i4>161</vt:i4>
      </vt:variant>
      <vt:variant>
        <vt:i4>0</vt:i4>
      </vt:variant>
      <vt:variant>
        <vt:i4>5</vt:i4>
      </vt:variant>
      <vt:variant>
        <vt:lpwstr/>
      </vt:variant>
      <vt:variant>
        <vt:lpwstr>_Toc520979260</vt:lpwstr>
      </vt:variant>
      <vt:variant>
        <vt:i4>1048624</vt:i4>
      </vt:variant>
      <vt:variant>
        <vt:i4>155</vt:i4>
      </vt:variant>
      <vt:variant>
        <vt:i4>0</vt:i4>
      </vt:variant>
      <vt:variant>
        <vt:i4>5</vt:i4>
      </vt:variant>
      <vt:variant>
        <vt:lpwstr/>
      </vt:variant>
      <vt:variant>
        <vt:lpwstr>_Toc520979259</vt:lpwstr>
      </vt:variant>
      <vt:variant>
        <vt:i4>1048624</vt:i4>
      </vt:variant>
      <vt:variant>
        <vt:i4>149</vt:i4>
      </vt:variant>
      <vt:variant>
        <vt:i4>0</vt:i4>
      </vt:variant>
      <vt:variant>
        <vt:i4>5</vt:i4>
      </vt:variant>
      <vt:variant>
        <vt:lpwstr/>
      </vt:variant>
      <vt:variant>
        <vt:lpwstr>_Toc520979258</vt:lpwstr>
      </vt:variant>
      <vt:variant>
        <vt:i4>1048624</vt:i4>
      </vt:variant>
      <vt:variant>
        <vt:i4>143</vt:i4>
      </vt:variant>
      <vt:variant>
        <vt:i4>0</vt:i4>
      </vt:variant>
      <vt:variant>
        <vt:i4>5</vt:i4>
      </vt:variant>
      <vt:variant>
        <vt:lpwstr/>
      </vt:variant>
      <vt:variant>
        <vt:lpwstr>_Toc520979257</vt:lpwstr>
      </vt:variant>
      <vt:variant>
        <vt:i4>1048624</vt:i4>
      </vt:variant>
      <vt:variant>
        <vt:i4>137</vt:i4>
      </vt:variant>
      <vt:variant>
        <vt:i4>0</vt:i4>
      </vt:variant>
      <vt:variant>
        <vt:i4>5</vt:i4>
      </vt:variant>
      <vt:variant>
        <vt:lpwstr/>
      </vt:variant>
      <vt:variant>
        <vt:lpwstr>_Toc520979256</vt:lpwstr>
      </vt:variant>
      <vt:variant>
        <vt:i4>1048624</vt:i4>
      </vt:variant>
      <vt:variant>
        <vt:i4>131</vt:i4>
      </vt:variant>
      <vt:variant>
        <vt:i4>0</vt:i4>
      </vt:variant>
      <vt:variant>
        <vt:i4>5</vt:i4>
      </vt:variant>
      <vt:variant>
        <vt:lpwstr/>
      </vt:variant>
      <vt:variant>
        <vt:lpwstr>_Toc520979255</vt:lpwstr>
      </vt:variant>
      <vt:variant>
        <vt:i4>1048624</vt:i4>
      </vt:variant>
      <vt:variant>
        <vt:i4>125</vt:i4>
      </vt:variant>
      <vt:variant>
        <vt:i4>0</vt:i4>
      </vt:variant>
      <vt:variant>
        <vt:i4>5</vt:i4>
      </vt:variant>
      <vt:variant>
        <vt:lpwstr/>
      </vt:variant>
      <vt:variant>
        <vt:lpwstr>_Toc520979254</vt:lpwstr>
      </vt:variant>
      <vt:variant>
        <vt:i4>1048624</vt:i4>
      </vt:variant>
      <vt:variant>
        <vt:i4>119</vt:i4>
      </vt:variant>
      <vt:variant>
        <vt:i4>0</vt:i4>
      </vt:variant>
      <vt:variant>
        <vt:i4>5</vt:i4>
      </vt:variant>
      <vt:variant>
        <vt:lpwstr/>
      </vt:variant>
      <vt:variant>
        <vt:lpwstr>_Toc520979253</vt:lpwstr>
      </vt:variant>
      <vt:variant>
        <vt:i4>1048624</vt:i4>
      </vt:variant>
      <vt:variant>
        <vt:i4>113</vt:i4>
      </vt:variant>
      <vt:variant>
        <vt:i4>0</vt:i4>
      </vt:variant>
      <vt:variant>
        <vt:i4>5</vt:i4>
      </vt:variant>
      <vt:variant>
        <vt:lpwstr/>
      </vt:variant>
      <vt:variant>
        <vt:lpwstr>_Toc520979252</vt:lpwstr>
      </vt:variant>
      <vt:variant>
        <vt:i4>1048624</vt:i4>
      </vt:variant>
      <vt:variant>
        <vt:i4>107</vt:i4>
      </vt:variant>
      <vt:variant>
        <vt:i4>0</vt:i4>
      </vt:variant>
      <vt:variant>
        <vt:i4>5</vt:i4>
      </vt:variant>
      <vt:variant>
        <vt:lpwstr/>
      </vt:variant>
      <vt:variant>
        <vt:lpwstr>_Toc520979251</vt:lpwstr>
      </vt:variant>
      <vt:variant>
        <vt:i4>1048624</vt:i4>
      </vt:variant>
      <vt:variant>
        <vt:i4>101</vt:i4>
      </vt:variant>
      <vt:variant>
        <vt:i4>0</vt:i4>
      </vt:variant>
      <vt:variant>
        <vt:i4>5</vt:i4>
      </vt:variant>
      <vt:variant>
        <vt:lpwstr/>
      </vt:variant>
      <vt:variant>
        <vt:lpwstr>_Toc520979250</vt:lpwstr>
      </vt:variant>
      <vt:variant>
        <vt:i4>1114160</vt:i4>
      </vt:variant>
      <vt:variant>
        <vt:i4>95</vt:i4>
      </vt:variant>
      <vt:variant>
        <vt:i4>0</vt:i4>
      </vt:variant>
      <vt:variant>
        <vt:i4>5</vt:i4>
      </vt:variant>
      <vt:variant>
        <vt:lpwstr/>
      </vt:variant>
      <vt:variant>
        <vt:lpwstr>_Toc520979249</vt:lpwstr>
      </vt:variant>
      <vt:variant>
        <vt:i4>1114160</vt:i4>
      </vt:variant>
      <vt:variant>
        <vt:i4>89</vt:i4>
      </vt:variant>
      <vt:variant>
        <vt:i4>0</vt:i4>
      </vt:variant>
      <vt:variant>
        <vt:i4>5</vt:i4>
      </vt:variant>
      <vt:variant>
        <vt:lpwstr/>
      </vt:variant>
      <vt:variant>
        <vt:lpwstr>_Toc520979248</vt:lpwstr>
      </vt:variant>
      <vt:variant>
        <vt:i4>1114160</vt:i4>
      </vt:variant>
      <vt:variant>
        <vt:i4>83</vt:i4>
      </vt:variant>
      <vt:variant>
        <vt:i4>0</vt:i4>
      </vt:variant>
      <vt:variant>
        <vt:i4>5</vt:i4>
      </vt:variant>
      <vt:variant>
        <vt:lpwstr/>
      </vt:variant>
      <vt:variant>
        <vt:lpwstr>_Toc520979247</vt:lpwstr>
      </vt:variant>
      <vt:variant>
        <vt:i4>1114160</vt:i4>
      </vt:variant>
      <vt:variant>
        <vt:i4>77</vt:i4>
      </vt:variant>
      <vt:variant>
        <vt:i4>0</vt:i4>
      </vt:variant>
      <vt:variant>
        <vt:i4>5</vt:i4>
      </vt:variant>
      <vt:variant>
        <vt:lpwstr/>
      </vt:variant>
      <vt:variant>
        <vt:lpwstr>_Toc520979246</vt:lpwstr>
      </vt:variant>
      <vt:variant>
        <vt:i4>1114160</vt:i4>
      </vt:variant>
      <vt:variant>
        <vt:i4>71</vt:i4>
      </vt:variant>
      <vt:variant>
        <vt:i4>0</vt:i4>
      </vt:variant>
      <vt:variant>
        <vt:i4>5</vt:i4>
      </vt:variant>
      <vt:variant>
        <vt:lpwstr/>
      </vt:variant>
      <vt:variant>
        <vt:lpwstr>_Toc520979245</vt:lpwstr>
      </vt:variant>
      <vt:variant>
        <vt:i4>1114160</vt:i4>
      </vt:variant>
      <vt:variant>
        <vt:i4>65</vt:i4>
      </vt:variant>
      <vt:variant>
        <vt:i4>0</vt:i4>
      </vt:variant>
      <vt:variant>
        <vt:i4>5</vt:i4>
      </vt:variant>
      <vt:variant>
        <vt:lpwstr/>
      </vt:variant>
      <vt:variant>
        <vt:lpwstr>_Toc520979244</vt:lpwstr>
      </vt:variant>
      <vt:variant>
        <vt:i4>1114160</vt:i4>
      </vt:variant>
      <vt:variant>
        <vt:i4>59</vt:i4>
      </vt:variant>
      <vt:variant>
        <vt:i4>0</vt:i4>
      </vt:variant>
      <vt:variant>
        <vt:i4>5</vt:i4>
      </vt:variant>
      <vt:variant>
        <vt:lpwstr/>
      </vt:variant>
      <vt:variant>
        <vt:lpwstr>_Toc520979243</vt:lpwstr>
      </vt:variant>
      <vt:variant>
        <vt:i4>1114160</vt:i4>
      </vt:variant>
      <vt:variant>
        <vt:i4>53</vt:i4>
      </vt:variant>
      <vt:variant>
        <vt:i4>0</vt:i4>
      </vt:variant>
      <vt:variant>
        <vt:i4>5</vt:i4>
      </vt:variant>
      <vt:variant>
        <vt:lpwstr/>
      </vt:variant>
      <vt:variant>
        <vt:lpwstr>_Toc520979242</vt:lpwstr>
      </vt:variant>
      <vt:variant>
        <vt:i4>1114160</vt:i4>
      </vt:variant>
      <vt:variant>
        <vt:i4>47</vt:i4>
      </vt:variant>
      <vt:variant>
        <vt:i4>0</vt:i4>
      </vt:variant>
      <vt:variant>
        <vt:i4>5</vt:i4>
      </vt:variant>
      <vt:variant>
        <vt:lpwstr/>
      </vt:variant>
      <vt:variant>
        <vt:lpwstr>_Toc520979241</vt:lpwstr>
      </vt:variant>
      <vt:variant>
        <vt:i4>1114160</vt:i4>
      </vt:variant>
      <vt:variant>
        <vt:i4>41</vt:i4>
      </vt:variant>
      <vt:variant>
        <vt:i4>0</vt:i4>
      </vt:variant>
      <vt:variant>
        <vt:i4>5</vt:i4>
      </vt:variant>
      <vt:variant>
        <vt:lpwstr/>
      </vt:variant>
      <vt:variant>
        <vt:lpwstr>_Toc520979240</vt:lpwstr>
      </vt:variant>
      <vt:variant>
        <vt:i4>1441840</vt:i4>
      </vt:variant>
      <vt:variant>
        <vt:i4>35</vt:i4>
      </vt:variant>
      <vt:variant>
        <vt:i4>0</vt:i4>
      </vt:variant>
      <vt:variant>
        <vt:i4>5</vt:i4>
      </vt:variant>
      <vt:variant>
        <vt:lpwstr/>
      </vt:variant>
      <vt:variant>
        <vt:lpwstr>_Toc520979239</vt:lpwstr>
      </vt:variant>
      <vt:variant>
        <vt:i4>1441840</vt:i4>
      </vt:variant>
      <vt:variant>
        <vt:i4>29</vt:i4>
      </vt:variant>
      <vt:variant>
        <vt:i4>0</vt:i4>
      </vt:variant>
      <vt:variant>
        <vt:i4>5</vt:i4>
      </vt:variant>
      <vt:variant>
        <vt:lpwstr/>
      </vt:variant>
      <vt:variant>
        <vt:lpwstr>_Toc520979238</vt:lpwstr>
      </vt:variant>
      <vt:variant>
        <vt:i4>1441840</vt:i4>
      </vt:variant>
      <vt:variant>
        <vt:i4>23</vt:i4>
      </vt:variant>
      <vt:variant>
        <vt:i4>0</vt:i4>
      </vt:variant>
      <vt:variant>
        <vt:i4>5</vt:i4>
      </vt:variant>
      <vt:variant>
        <vt:lpwstr/>
      </vt:variant>
      <vt:variant>
        <vt:lpwstr>_Toc520979237</vt:lpwstr>
      </vt:variant>
      <vt:variant>
        <vt:i4>5898301</vt:i4>
      </vt:variant>
      <vt:variant>
        <vt:i4>18</vt:i4>
      </vt:variant>
      <vt:variant>
        <vt:i4>0</vt:i4>
      </vt:variant>
      <vt:variant>
        <vt:i4>5</vt:i4>
      </vt:variant>
      <vt:variant>
        <vt:lpwstr>mailto:pliego@invias.gov.co</vt:lpwstr>
      </vt:variant>
      <vt:variant>
        <vt:lpwstr/>
      </vt:variant>
      <vt:variant>
        <vt:i4>5046345</vt:i4>
      </vt:variant>
      <vt:variant>
        <vt:i4>15</vt:i4>
      </vt:variant>
      <vt:variant>
        <vt:i4>0</vt:i4>
      </vt:variant>
      <vt:variant>
        <vt:i4>5</vt:i4>
      </vt:variant>
      <vt:variant>
        <vt:lpwstr>https://www.colombiacompra.gov.co/sites/cce_public/files/cce_documentos/guia_indisponibilidad_secopii.pdf</vt:lpwstr>
      </vt:variant>
      <vt:variant>
        <vt:lpwstr/>
      </vt:variant>
      <vt:variant>
        <vt:i4>2097206</vt:i4>
      </vt:variant>
      <vt:variant>
        <vt:i4>12</vt:i4>
      </vt:variant>
      <vt:variant>
        <vt:i4>0</vt:i4>
      </vt:variant>
      <vt:variant>
        <vt:i4>5</vt:i4>
      </vt:variant>
      <vt:variant>
        <vt:lpwstr>https://www.colombiacompra.gov.co/secop/que-es-el-secop-ii/manuales-y-guias-de-uso-del-secop-ii</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2424868</vt:i4>
      </vt:variant>
      <vt:variant>
        <vt:i4>6</vt:i4>
      </vt:variant>
      <vt:variant>
        <vt:i4>0</vt:i4>
      </vt:variant>
      <vt:variant>
        <vt:i4>5</vt:i4>
      </vt:variant>
      <vt:variant>
        <vt:lpwstr>http://comunitaria.secop.gov.co/sts/cce/login.aspx</vt:lpwstr>
      </vt:variant>
      <vt:variant>
        <vt:lpwstr/>
      </vt:variant>
      <vt:variant>
        <vt:i4>2424868</vt:i4>
      </vt:variant>
      <vt:variant>
        <vt:i4>3</vt:i4>
      </vt:variant>
      <vt:variant>
        <vt:i4>0</vt:i4>
      </vt:variant>
      <vt:variant>
        <vt:i4>5</vt:i4>
      </vt:variant>
      <vt:variant>
        <vt:lpwstr>http://comunitaria.secop.gov.co/sts/cce/login.aspx</vt:lpwstr>
      </vt:variant>
      <vt:variant>
        <vt:lpwstr/>
      </vt:variant>
      <vt:variant>
        <vt:i4>917630</vt:i4>
      </vt:variant>
      <vt:variant>
        <vt:i4>0</vt:i4>
      </vt:variant>
      <vt:variant>
        <vt:i4>0</vt:i4>
      </vt:variant>
      <vt:variant>
        <vt:i4>5</vt:i4>
      </vt:variant>
      <vt:variant>
        <vt:lpwstr>http://www.colombiacompra.gov.co/sites/cce_public/files/cce_documentos/cce_manual_acuerdos_comerciales_web_0.pdf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Francisco Gomez Jimenez</dc:creator>
  <cp:keywords/>
  <cp:lastModifiedBy>Jose Mauricio Barragan Moreno</cp:lastModifiedBy>
  <cp:revision>7</cp:revision>
  <cp:lastPrinted>2018-08-27T16:09:00Z</cp:lastPrinted>
  <dcterms:created xsi:type="dcterms:W3CDTF">2019-10-25T19:46:00Z</dcterms:created>
  <dcterms:modified xsi:type="dcterms:W3CDTF">2019-10-25T21:38:00Z</dcterms:modified>
</cp:coreProperties>
</file>