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74DDE" w14:textId="77777777" w:rsidR="00055125" w:rsidRPr="00AC4CCA" w:rsidRDefault="00055125" w:rsidP="00055125">
      <w:pPr>
        <w:jc w:val="center"/>
        <w:rPr>
          <w:rFonts w:ascii="Arial Narrow" w:hAnsi="Arial Narrow" w:cs="Arial"/>
          <w:b/>
          <w:sz w:val="22"/>
          <w:szCs w:val="22"/>
        </w:rPr>
      </w:pPr>
      <w:r w:rsidRPr="00AC4CCA">
        <w:rPr>
          <w:rFonts w:ascii="Arial Narrow" w:hAnsi="Arial Narrow" w:cs="Arial"/>
          <w:b/>
          <w:sz w:val="22"/>
          <w:szCs w:val="22"/>
        </w:rPr>
        <w:t>ANEXO 6</w:t>
      </w:r>
    </w:p>
    <w:p w14:paraId="43F320EE" w14:textId="77777777" w:rsidR="00055125" w:rsidRPr="00AC4CCA" w:rsidRDefault="00055125" w:rsidP="00055125">
      <w:pPr>
        <w:pStyle w:val="Ttulo1"/>
        <w:numPr>
          <w:ilvl w:val="0"/>
          <w:numId w:val="0"/>
        </w:numPr>
        <w:jc w:val="center"/>
        <w:rPr>
          <w:b/>
          <w:bCs w:val="0"/>
          <w:color w:val="auto"/>
          <w:sz w:val="22"/>
          <w:szCs w:val="22"/>
          <w:lang w:val="es-ES"/>
        </w:rPr>
      </w:pPr>
      <w:r w:rsidRPr="00AC4CCA">
        <w:rPr>
          <w:b/>
          <w:bCs w:val="0"/>
          <w:color w:val="auto"/>
          <w:sz w:val="22"/>
          <w:szCs w:val="22"/>
          <w:lang w:val="es-ES"/>
        </w:rPr>
        <w:t>CONDICIONES GENERALES DEL CONTRATO</w:t>
      </w:r>
    </w:p>
    <w:p w14:paraId="614317C9" w14:textId="77777777" w:rsidR="00055125" w:rsidRPr="00AC4CCA" w:rsidRDefault="00055125" w:rsidP="00055125">
      <w:pPr>
        <w:jc w:val="both"/>
        <w:rPr>
          <w:rFonts w:ascii="Arial Narrow" w:hAnsi="Arial Narrow" w:cs="Arial"/>
          <w:sz w:val="22"/>
          <w:szCs w:val="22"/>
          <w:lang w:val="es-CO"/>
        </w:rPr>
      </w:pPr>
      <w:r w:rsidRPr="00AC4CCA">
        <w:rPr>
          <w:rFonts w:ascii="Arial Narrow" w:hAnsi="Arial Narrow" w:cs="Arial"/>
          <w:sz w:val="22"/>
          <w:szCs w:val="22"/>
          <w:lang w:val="es-CO"/>
        </w:rPr>
        <w:t>A continuación, se indican las condiciones generales del contrato:</w:t>
      </w:r>
    </w:p>
    <w:p w14:paraId="65F4653D" w14:textId="77777777" w:rsidR="00055125" w:rsidRPr="00AC4CCA" w:rsidRDefault="00055125" w:rsidP="00055125">
      <w:pPr>
        <w:jc w:val="both"/>
        <w:rPr>
          <w:rFonts w:ascii="Arial Narrow" w:hAnsi="Arial Narrow" w:cs="Arial"/>
          <w:b/>
          <w:sz w:val="22"/>
          <w:szCs w:val="22"/>
          <w:lang w:val="es-CO"/>
        </w:rPr>
      </w:pPr>
    </w:p>
    <w:p w14:paraId="6BDCD296" w14:textId="77777777" w:rsidR="00055125" w:rsidRPr="00AC4CCA" w:rsidRDefault="00055125" w:rsidP="00055125">
      <w:pPr>
        <w:jc w:val="both"/>
        <w:rPr>
          <w:rFonts w:ascii="Arial Narrow" w:hAnsi="Arial Narrow" w:cs="Arial"/>
          <w:b/>
          <w:sz w:val="22"/>
          <w:szCs w:val="22"/>
          <w:lang w:val="es-CO"/>
        </w:rPr>
      </w:pPr>
      <w:r w:rsidRPr="00AC4CCA">
        <w:rPr>
          <w:rFonts w:ascii="Arial Narrow" w:hAnsi="Arial Narrow" w:cs="Arial"/>
          <w:b/>
          <w:sz w:val="22"/>
          <w:szCs w:val="22"/>
        </w:rPr>
        <w:t>IMPUESTOS, TASAS Y CONTRIBUCIONES</w:t>
      </w:r>
      <w:r w:rsidRPr="00AC4CCA">
        <w:rPr>
          <w:rFonts w:ascii="Arial Narrow" w:hAnsi="Arial Narrow" w:cs="Arial"/>
          <w:sz w:val="22"/>
          <w:szCs w:val="22"/>
        </w:rPr>
        <w:t>. EL CONTRATISTA debe pagar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el contrato y las actividades que de él se deriven. Estos pagos deben soportarse con las certificaciones correspondientes expedidas y/o validadas por las autoridades competentes.</w:t>
      </w:r>
    </w:p>
    <w:p w14:paraId="1187C73F" w14:textId="77777777" w:rsidR="00055125" w:rsidRPr="00AC4CCA" w:rsidRDefault="00055125" w:rsidP="00055125">
      <w:pPr>
        <w:jc w:val="both"/>
        <w:rPr>
          <w:rFonts w:ascii="Arial Narrow" w:hAnsi="Arial Narrow" w:cs="Arial"/>
          <w:b/>
          <w:sz w:val="22"/>
          <w:szCs w:val="22"/>
          <w:lang w:val="es-CO"/>
        </w:rPr>
      </w:pPr>
    </w:p>
    <w:p w14:paraId="20F36E04" w14:textId="18A6819D" w:rsidR="00055125" w:rsidRPr="00AC4CCA" w:rsidRDefault="00055125" w:rsidP="00055125">
      <w:pPr>
        <w:jc w:val="both"/>
        <w:rPr>
          <w:rFonts w:ascii="Arial Narrow" w:hAnsi="Arial Narrow" w:cs="Arial"/>
          <w:sz w:val="22"/>
          <w:szCs w:val="22"/>
        </w:rPr>
      </w:pPr>
      <w:r w:rsidRPr="00AC4CCA">
        <w:rPr>
          <w:rFonts w:ascii="Arial Narrow" w:hAnsi="Arial Narrow" w:cs="Arial"/>
          <w:b/>
          <w:sz w:val="22"/>
          <w:szCs w:val="22"/>
        </w:rPr>
        <w:t>CUENTA BANCARIA</w:t>
      </w:r>
      <w:r w:rsidRPr="00AC4CCA">
        <w:rPr>
          <w:rFonts w:ascii="Arial Narrow" w:hAnsi="Arial Narrow" w:cs="Arial"/>
          <w:bCs/>
          <w:sz w:val="22"/>
          <w:szCs w:val="22"/>
        </w:rPr>
        <w:t>.</w:t>
      </w:r>
      <w:r w:rsidRPr="00AC4CCA">
        <w:rPr>
          <w:rFonts w:ascii="Arial Narrow" w:hAnsi="Arial Narrow" w:cs="Arial"/>
          <w:sz w:val="22"/>
          <w:szCs w:val="22"/>
        </w:rPr>
        <w:t xml:space="preserve"> -  Para el pago o pagos correspondientes, El INSTITUTO tendrá en cuenta la certificación bancaria presentada con la oferta, en la que el Grupo de Tesorería de la Subdirección Financiera abonará los pagos en desarrollo de la ejecución del contrato.</w:t>
      </w:r>
      <w:r w:rsidR="00E97046">
        <w:rPr>
          <w:rFonts w:ascii="Arial Narrow" w:hAnsi="Arial Narrow" w:cs="Arial"/>
          <w:sz w:val="22"/>
          <w:szCs w:val="22"/>
        </w:rPr>
        <w:t xml:space="preserve"> </w:t>
      </w:r>
    </w:p>
    <w:p w14:paraId="35D056C9" w14:textId="77777777" w:rsidR="00055125" w:rsidRPr="00AC4CCA" w:rsidRDefault="00055125" w:rsidP="00055125">
      <w:pPr>
        <w:jc w:val="both"/>
        <w:rPr>
          <w:rFonts w:ascii="Arial Narrow" w:hAnsi="Arial Narrow" w:cs="Arial"/>
          <w:sz w:val="22"/>
          <w:szCs w:val="22"/>
        </w:rPr>
      </w:pPr>
    </w:p>
    <w:p w14:paraId="149E33DD" w14:textId="77777777" w:rsidR="00055125" w:rsidRPr="00AC4CCA" w:rsidRDefault="00055125" w:rsidP="00055125">
      <w:pPr>
        <w:jc w:val="both"/>
        <w:rPr>
          <w:rFonts w:ascii="Arial Narrow" w:hAnsi="Arial Narrow" w:cs="Arial"/>
          <w:sz w:val="22"/>
          <w:szCs w:val="22"/>
        </w:rPr>
      </w:pPr>
      <w:r w:rsidRPr="00AC4CCA">
        <w:rPr>
          <w:rFonts w:ascii="Arial Narrow" w:hAnsi="Arial Narrow" w:cs="Arial"/>
          <w:b/>
          <w:sz w:val="22"/>
          <w:szCs w:val="22"/>
        </w:rPr>
        <w:t xml:space="preserve">MORA EN LOS PAGOS: </w:t>
      </w:r>
      <w:r w:rsidRPr="00AC4CCA">
        <w:rPr>
          <w:rFonts w:ascii="Arial Narrow" w:hAnsi="Arial Narrow" w:cs="Arial"/>
          <w:sz w:val="22"/>
          <w:szCs w:val="22"/>
        </w:rPr>
        <w:t>En caso de mora en los pagos el INVIAS reconocerá al CONTRATISTA un interés moratorio equivalente al interés legal civil vigente.</w:t>
      </w:r>
    </w:p>
    <w:p w14:paraId="14386CC5" w14:textId="77777777" w:rsidR="00055125" w:rsidRPr="00AC4CCA" w:rsidRDefault="00055125" w:rsidP="00055125">
      <w:pPr>
        <w:jc w:val="both"/>
        <w:rPr>
          <w:rFonts w:ascii="Arial Narrow" w:hAnsi="Arial Narrow" w:cs="Arial"/>
          <w:sz w:val="22"/>
          <w:szCs w:val="22"/>
        </w:rPr>
      </w:pPr>
    </w:p>
    <w:p w14:paraId="53B17FFB" w14:textId="5F59F21B" w:rsidR="00D37E6E" w:rsidRPr="00AC4CCA" w:rsidRDefault="00055125" w:rsidP="0077293F">
      <w:pPr>
        <w:autoSpaceDE w:val="0"/>
        <w:autoSpaceDN w:val="0"/>
        <w:adjustRightInd w:val="0"/>
        <w:jc w:val="both"/>
        <w:rPr>
          <w:rFonts w:ascii="Arial Narrow" w:hAnsi="Arial Narrow" w:cs="Arial"/>
          <w:sz w:val="22"/>
          <w:szCs w:val="22"/>
          <w:lang w:eastAsia="es-CO"/>
        </w:rPr>
      </w:pPr>
      <w:r w:rsidRPr="00AC4CCA">
        <w:rPr>
          <w:rFonts w:ascii="Arial Narrow" w:hAnsi="Arial Narrow" w:cs="Arial"/>
          <w:b/>
          <w:sz w:val="22"/>
          <w:szCs w:val="22"/>
        </w:rPr>
        <w:t xml:space="preserve">FORMA DE PAGO. -  </w:t>
      </w:r>
      <w:r w:rsidR="0077293F" w:rsidRPr="00AC4CCA">
        <w:rPr>
          <w:rFonts w:ascii="Arial Narrow" w:hAnsi="Arial Narrow" w:cs="Arial"/>
          <w:sz w:val="22"/>
          <w:szCs w:val="22"/>
          <w:lang w:eastAsia="es-CO"/>
        </w:rPr>
        <w:t xml:space="preserve">El INSTITUTO NACIONAL DE VÍAS pagará al CONTRATISTA el valor del contrato en </w:t>
      </w:r>
      <w:r w:rsidR="00AF2443" w:rsidRPr="00AC4CCA">
        <w:rPr>
          <w:rFonts w:ascii="Arial Narrow" w:hAnsi="Arial Narrow" w:cs="Arial"/>
          <w:b/>
          <w:sz w:val="22"/>
          <w:szCs w:val="22"/>
          <w:lang w:eastAsia="es-CO"/>
        </w:rPr>
        <w:t xml:space="preserve">ACTAS MENSUALES </w:t>
      </w:r>
      <w:r w:rsidR="00D67B68">
        <w:rPr>
          <w:rFonts w:ascii="Arial Narrow" w:hAnsi="Arial Narrow" w:cs="Arial"/>
          <w:b/>
          <w:sz w:val="22"/>
          <w:szCs w:val="22"/>
          <w:lang w:eastAsia="es-CO"/>
        </w:rPr>
        <w:t>DE RECIBO</w:t>
      </w:r>
      <w:r w:rsidR="001A72FE" w:rsidRPr="00AC4CCA">
        <w:rPr>
          <w:rFonts w:ascii="Arial Narrow" w:hAnsi="Arial Narrow" w:cs="Arial"/>
          <w:b/>
          <w:sz w:val="22"/>
          <w:szCs w:val="22"/>
          <w:lang w:eastAsia="es-CO"/>
        </w:rPr>
        <w:t xml:space="preserve">, </w:t>
      </w:r>
      <w:r w:rsidR="001A72FE" w:rsidRPr="00AC4CCA">
        <w:rPr>
          <w:rFonts w:ascii="Arial Narrow" w:hAnsi="Arial Narrow" w:cs="Arial"/>
          <w:sz w:val="22"/>
          <w:szCs w:val="22"/>
          <w:lang w:eastAsia="es-CO"/>
        </w:rPr>
        <w:t>las cuales serán elaboradas de manera conjunta entre EL CONTRATISTA y EL INTERVENTOR, previa medición conjunta de</w:t>
      </w:r>
      <w:r w:rsidR="00D67B68">
        <w:rPr>
          <w:rFonts w:ascii="Arial Narrow" w:hAnsi="Arial Narrow" w:cs="Arial"/>
          <w:sz w:val="22"/>
          <w:szCs w:val="22"/>
          <w:lang w:eastAsia="es-CO"/>
        </w:rPr>
        <w:t xml:space="preserve">l suministro </w:t>
      </w:r>
      <w:r w:rsidR="001A72FE" w:rsidRPr="00AC4CCA">
        <w:rPr>
          <w:rFonts w:ascii="Arial Narrow" w:hAnsi="Arial Narrow" w:cs="Arial"/>
          <w:sz w:val="22"/>
          <w:szCs w:val="22"/>
          <w:lang w:eastAsia="es-CO"/>
        </w:rPr>
        <w:t>para cada período a facturar</w:t>
      </w:r>
      <w:r w:rsidR="00D15F9F" w:rsidRPr="00AC4CCA">
        <w:rPr>
          <w:rFonts w:ascii="Arial Narrow" w:hAnsi="Arial Narrow" w:cs="Arial"/>
          <w:sz w:val="22"/>
          <w:szCs w:val="22"/>
          <w:lang w:eastAsia="es-CO"/>
        </w:rPr>
        <w:t>. C</w:t>
      </w:r>
      <w:r w:rsidR="00D37E6E" w:rsidRPr="00AC4CCA">
        <w:rPr>
          <w:rFonts w:ascii="Arial Narrow" w:hAnsi="Arial Narrow" w:cs="Arial"/>
          <w:sz w:val="22"/>
          <w:szCs w:val="22"/>
          <w:lang w:eastAsia="es-CO"/>
        </w:rPr>
        <w:t xml:space="preserve">omo requisito indispensable para el pago </w:t>
      </w:r>
      <w:r w:rsidR="00D15F9F" w:rsidRPr="00AC4CCA">
        <w:rPr>
          <w:rFonts w:ascii="Arial Narrow" w:hAnsi="Arial Narrow" w:cs="Arial"/>
          <w:sz w:val="22"/>
          <w:szCs w:val="22"/>
          <w:lang w:eastAsia="es-CO"/>
        </w:rPr>
        <w:t>EL CONTRATISTA</w:t>
      </w:r>
      <w:r w:rsidR="00D37E6E" w:rsidRPr="00AC4CCA">
        <w:rPr>
          <w:rFonts w:ascii="Arial Narrow" w:hAnsi="Arial Narrow" w:cs="Arial"/>
          <w:sz w:val="22"/>
          <w:szCs w:val="22"/>
          <w:lang w:eastAsia="es-CO"/>
        </w:rPr>
        <w:t xml:space="preserve"> deberá garantizar el cumplimiento de las obligaciones en seguridad social de conformidad con el artículo 50 de la Ley 789 de 2002 y la Ley 828 de 2003</w:t>
      </w:r>
      <w:r w:rsidR="00D15F9F" w:rsidRPr="00AC4CCA">
        <w:rPr>
          <w:rFonts w:ascii="Arial Narrow" w:hAnsi="Arial Narrow" w:cs="Arial"/>
          <w:sz w:val="22"/>
          <w:szCs w:val="22"/>
          <w:lang w:eastAsia="es-CO"/>
        </w:rPr>
        <w:t>, para lo cual presentará certificación de Paz y Salvo de Aportes Legales y de Seguridad Social, y copia de las planillas de pago de seguridad social correspondientes, lo cual será verificado y certificado también su cumplimiento por parte de EL INTERVENTOR. Una vez terminad</w:t>
      </w:r>
      <w:r w:rsidR="00A534B5">
        <w:rPr>
          <w:rFonts w:ascii="Arial Narrow" w:hAnsi="Arial Narrow" w:cs="Arial"/>
          <w:sz w:val="22"/>
          <w:szCs w:val="22"/>
          <w:lang w:eastAsia="es-CO"/>
        </w:rPr>
        <w:t xml:space="preserve">os los suministros </w:t>
      </w:r>
      <w:r w:rsidR="00B57316" w:rsidRPr="00AC4CCA">
        <w:rPr>
          <w:rFonts w:ascii="Arial Narrow" w:hAnsi="Arial Narrow" w:cs="Arial"/>
          <w:sz w:val="22"/>
          <w:szCs w:val="22"/>
          <w:lang w:eastAsia="es-CO"/>
        </w:rPr>
        <w:t xml:space="preserve">a entera satisfacción de EL INTERVENTOR </w:t>
      </w:r>
      <w:r w:rsidR="00D15F9F" w:rsidRPr="00AC4CCA">
        <w:rPr>
          <w:rFonts w:ascii="Arial Narrow" w:hAnsi="Arial Narrow" w:cs="Arial"/>
          <w:sz w:val="22"/>
          <w:szCs w:val="22"/>
          <w:lang w:eastAsia="es-CO"/>
        </w:rPr>
        <w:t>suscribirán el Acta de Entrega y Recibo Definitiv</w:t>
      </w:r>
      <w:r w:rsidR="00A534B5">
        <w:rPr>
          <w:rFonts w:ascii="Arial Narrow" w:hAnsi="Arial Narrow" w:cs="Arial"/>
          <w:sz w:val="22"/>
          <w:szCs w:val="22"/>
          <w:lang w:eastAsia="es-CO"/>
        </w:rPr>
        <w:t>o.</w:t>
      </w:r>
    </w:p>
    <w:p w14:paraId="5B87A5C9" w14:textId="77777777" w:rsidR="00055125" w:rsidRPr="00AC4CCA" w:rsidRDefault="00055125" w:rsidP="00055125">
      <w:pPr>
        <w:autoSpaceDE w:val="0"/>
        <w:autoSpaceDN w:val="0"/>
        <w:adjustRightInd w:val="0"/>
        <w:jc w:val="both"/>
        <w:rPr>
          <w:rFonts w:ascii="Arial Narrow" w:hAnsi="Arial Narrow" w:cs="Arial"/>
          <w:bCs/>
          <w:sz w:val="22"/>
          <w:szCs w:val="22"/>
          <w:lang w:val="es-CO"/>
        </w:rPr>
      </w:pPr>
    </w:p>
    <w:p w14:paraId="7DEFF58B" w14:textId="3A3E284E" w:rsidR="00055125" w:rsidRPr="00AC4CCA" w:rsidRDefault="00055125" w:rsidP="00055125">
      <w:pPr>
        <w:jc w:val="both"/>
        <w:rPr>
          <w:rFonts w:ascii="Arial Narrow" w:hAnsi="Arial Narrow" w:cs="Arial"/>
          <w:sz w:val="22"/>
          <w:szCs w:val="22"/>
        </w:rPr>
      </w:pPr>
      <w:r w:rsidRPr="00AC4CCA">
        <w:rPr>
          <w:rFonts w:ascii="Arial Narrow" w:hAnsi="Arial Narrow" w:cs="Arial"/>
          <w:sz w:val="22"/>
          <w:szCs w:val="22"/>
          <w:lang w:val="es-CO"/>
        </w:rPr>
        <w:t>El pago</w:t>
      </w:r>
      <w:r w:rsidR="00B57316" w:rsidRPr="00AC4CCA">
        <w:rPr>
          <w:rFonts w:ascii="Arial Narrow" w:hAnsi="Arial Narrow" w:cs="Arial"/>
          <w:sz w:val="22"/>
          <w:szCs w:val="22"/>
          <w:lang w:val="es-CO"/>
        </w:rPr>
        <w:t xml:space="preserve"> de las actas de obra</w:t>
      </w:r>
      <w:r w:rsidRPr="00AC4CCA">
        <w:rPr>
          <w:rFonts w:ascii="Arial Narrow" w:hAnsi="Arial Narrow" w:cs="Arial"/>
          <w:sz w:val="22"/>
          <w:szCs w:val="22"/>
          <w:lang w:val="es-CO"/>
        </w:rPr>
        <w:t xml:space="preserve"> se </w:t>
      </w:r>
      <w:r w:rsidR="006F7913" w:rsidRPr="00AC4CCA">
        <w:rPr>
          <w:rFonts w:ascii="Arial Narrow" w:hAnsi="Arial Narrow" w:cs="Arial"/>
          <w:sz w:val="22"/>
          <w:szCs w:val="22"/>
          <w:lang w:val="es-CO"/>
        </w:rPr>
        <w:t>efectuará</w:t>
      </w:r>
      <w:r w:rsidRPr="00AC4CCA">
        <w:rPr>
          <w:rFonts w:ascii="Arial Narrow" w:hAnsi="Arial Narrow" w:cs="Arial"/>
          <w:sz w:val="22"/>
          <w:szCs w:val="22"/>
          <w:lang w:val="es-CO"/>
        </w:rPr>
        <w:t xml:space="preserve"> dentro de los sesenta (60) días siguientes a la correcta presentación de los documentos requeridos para tal fin ante el Área de Cuentas por pagar de la Subdirección Financiera. Se entiende que la factura o cuenta de cobro respectiva, es presentada correctamente, cuando cumpla con el lleno de los requisitos exigidos por EL INSTITUTO o hayan sido subsanadas las glosas formuladas por el área de Cuentas por Pagar de la Subdirección Financiera. Se establece como fecha de pago, la fecha de consignación de los recursos en la respectiva cuenta bancaria de la entidad financiera, informada con anterioridad por EL CONTRATISTA. En el evento en que EL INSTITUTO no efectúe el pago de la factura de cobro respectiva, pasados los sesenta (60) días para el pago, siempre y cuando se hayan presentado correctamente dichos documentos con el cumplimiento de los anteriores requisitos, deberá cancelar al CONTRATISTA un interés equivalente al interés legal civil, según el artículo 2.2.1.1.2.4.2 Decreto 1082 de 2015, por configurarse mora en el pago salvo que se trate la citada mora por circunstancias de PAC, caso en el cual el contratista no podrá cobrar los intereses aludidos.</w:t>
      </w:r>
    </w:p>
    <w:p w14:paraId="79ABDA6A" w14:textId="77777777" w:rsidR="00055125" w:rsidRPr="00AC4CCA" w:rsidRDefault="00055125" w:rsidP="00055125">
      <w:pPr>
        <w:autoSpaceDE w:val="0"/>
        <w:autoSpaceDN w:val="0"/>
        <w:adjustRightInd w:val="0"/>
        <w:jc w:val="both"/>
        <w:rPr>
          <w:rFonts w:ascii="Arial Narrow" w:hAnsi="Arial Narrow" w:cs="Arial"/>
          <w:sz w:val="22"/>
          <w:szCs w:val="22"/>
          <w:lang w:val="es-CO"/>
        </w:rPr>
      </w:pPr>
    </w:p>
    <w:p w14:paraId="50E71DB3" w14:textId="1598B76A" w:rsidR="00055125" w:rsidRPr="00AC4CCA" w:rsidRDefault="00055125" w:rsidP="00055125">
      <w:pPr>
        <w:pStyle w:val="Encabezado"/>
        <w:jc w:val="both"/>
        <w:rPr>
          <w:rFonts w:ascii="Arial Narrow" w:hAnsi="Arial Narrow" w:cs="Arial"/>
          <w:sz w:val="22"/>
          <w:szCs w:val="22"/>
        </w:rPr>
      </w:pPr>
      <w:r w:rsidRPr="00AC4CCA">
        <w:rPr>
          <w:rFonts w:ascii="Arial Narrow" w:hAnsi="Arial Narrow" w:cs="Arial"/>
          <w:sz w:val="22"/>
          <w:szCs w:val="22"/>
        </w:rPr>
        <w:t>E</w:t>
      </w:r>
      <w:r w:rsidR="006039F6" w:rsidRPr="00AC4CCA">
        <w:rPr>
          <w:rFonts w:ascii="Arial Narrow" w:hAnsi="Arial Narrow" w:cs="Arial"/>
          <w:sz w:val="22"/>
          <w:szCs w:val="22"/>
          <w:lang w:val="es-CO"/>
        </w:rPr>
        <w:t>L CONTRATISTA</w:t>
      </w:r>
      <w:r w:rsidRPr="00AC4CCA">
        <w:rPr>
          <w:rFonts w:ascii="Arial Narrow" w:hAnsi="Arial Narrow" w:cs="Arial"/>
          <w:sz w:val="22"/>
          <w:szCs w:val="22"/>
        </w:rPr>
        <w:t xml:space="preserve"> presentar</w:t>
      </w:r>
      <w:r w:rsidRPr="00AC4CCA">
        <w:rPr>
          <w:rFonts w:ascii="Arial Narrow" w:hAnsi="Arial Narrow" w:cs="Arial"/>
          <w:sz w:val="22"/>
          <w:szCs w:val="22"/>
          <w:lang w:val="es-CO"/>
        </w:rPr>
        <w:t>á</w:t>
      </w:r>
      <w:r w:rsidRPr="00AC4CCA">
        <w:rPr>
          <w:rFonts w:ascii="Arial Narrow" w:hAnsi="Arial Narrow" w:cs="Arial"/>
          <w:sz w:val="22"/>
          <w:szCs w:val="22"/>
        </w:rPr>
        <w:t xml:space="preserve"> certificación Bancaria, con la información necesaria para el pago de la factura en la cual el </w:t>
      </w:r>
      <w:r w:rsidRPr="00AC4CCA">
        <w:rPr>
          <w:rFonts w:ascii="Arial Narrow" w:hAnsi="Arial Narrow" w:cs="Arial"/>
          <w:sz w:val="22"/>
          <w:szCs w:val="22"/>
          <w:lang w:val="es-CO"/>
        </w:rPr>
        <w:t>Grupo</w:t>
      </w:r>
      <w:r w:rsidRPr="00AC4CCA">
        <w:rPr>
          <w:rFonts w:ascii="Arial Narrow" w:hAnsi="Arial Narrow" w:cs="Arial"/>
          <w:sz w:val="22"/>
          <w:szCs w:val="22"/>
        </w:rPr>
        <w:t xml:space="preserve"> de Tesorería de la Subdirección Financiera abonará </w:t>
      </w:r>
      <w:r w:rsidRPr="00AC4CCA">
        <w:rPr>
          <w:rFonts w:ascii="Arial Narrow" w:hAnsi="Arial Narrow" w:cs="Arial"/>
          <w:sz w:val="22"/>
          <w:szCs w:val="22"/>
          <w:lang w:val="es-CO"/>
        </w:rPr>
        <w:t xml:space="preserve">el </w:t>
      </w:r>
      <w:r w:rsidRPr="00AC4CCA">
        <w:rPr>
          <w:rFonts w:ascii="Arial Narrow" w:hAnsi="Arial Narrow" w:cs="Arial"/>
          <w:sz w:val="22"/>
          <w:szCs w:val="22"/>
        </w:rPr>
        <w:t xml:space="preserve">pago en desarrollo de la ejecución del contrato. Cualquier cambio en la información bancaria deberá reportarla adjuntando copia de la nueva certificación. </w:t>
      </w:r>
    </w:p>
    <w:p w14:paraId="4D6B4C58" w14:textId="77777777" w:rsidR="00055125" w:rsidRPr="00AC4CCA" w:rsidRDefault="00055125" w:rsidP="00055125">
      <w:pPr>
        <w:pStyle w:val="Invias-Titulo1"/>
        <w:rPr>
          <w:b w:val="0"/>
          <w:bCs w:val="0"/>
          <w:smallCaps w:val="0"/>
          <w:snapToGrid w:val="0"/>
          <w:sz w:val="22"/>
          <w:szCs w:val="22"/>
          <w:lang w:val="x-none"/>
        </w:rPr>
      </w:pPr>
      <w:r w:rsidRPr="00AC4CCA">
        <w:rPr>
          <w:b w:val="0"/>
          <w:bCs w:val="0"/>
          <w:smallCaps w:val="0"/>
          <w:snapToGrid w:val="0"/>
          <w:sz w:val="22"/>
          <w:szCs w:val="22"/>
          <w:lang w:val="x-none"/>
        </w:rPr>
        <w:lastRenderedPageBreak/>
        <w:t>En todo caso los pagos estarán sujetos a la disponibilidad de apropiaciones presupuestales del Instituto según el Programa Anual Mensualizado de Caja (PAC).</w:t>
      </w:r>
    </w:p>
    <w:p w14:paraId="285CB086" w14:textId="64D639F7" w:rsidR="00055125" w:rsidRPr="00AC4CCA" w:rsidRDefault="00055125" w:rsidP="00055125">
      <w:pPr>
        <w:pStyle w:val="Invias-Titulo1"/>
        <w:rPr>
          <w:b w:val="0"/>
          <w:bCs w:val="0"/>
          <w:smallCaps w:val="0"/>
          <w:snapToGrid w:val="0"/>
          <w:sz w:val="22"/>
          <w:szCs w:val="22"/>
          <w:lang w:val="x-none"/>
        </w:rPr>
      </w:pPr>
      <w:r w:rsidRPr="00AC4CCA">
        <w:rPr>
          <w:bCs w:val="0"/>
          <w:smallCaps w:val="0"/>
          <w:snapToGrid w:val="0"/>
          <w:sz w:val="22"/>
          <w:szCs w:val="22"/>
          <w:lang w:val="x-none"/>
        </w:rPr>
        <w:t>GARANTÍA ÚNICA DE CUMPLIMIENTO.</w:t>
      </w:r>
      <w:r w:rsidRPr="00AC4CCA">
        <w:rPr>
          <w:b w:val="0"/>
          <w:bCs w:val="0"/>
          <w:smallCaps w:val="0"/>
          <w:snapToGrid w:val="0"/>
          <w:sz w:val="22"/>
          <w:szCs w:val="22"/>
          <w:lang w:val="x-none"/>
        </w:rPr>
        <w:t xml:space="preserve"> - De conformidad con el inciso 5 del artículo 7 de la Ley 1150 de 2007, articulo 2.2.1.2.1.5.4 del Decreto 1082 de 2015, no será obligatorio la constitución de garantías en los contratos cuyo valor sea inferior al 10% de la menor cuantía, no obstante, la Entidad podrá determinar la</w:t>
      </w:r>
      <w:r w:rsidRPr="00AC4CCA">
        <w:rPr>
          <w:b w:val="0"/>
          <w:bCs w:val="0"/>
          <w:sz w:val="22"/>
          <w:szCs w:val="22"/>
          <w:lang w:val="es-ES"/>
        </w:rPr>
        <w:t xml:space="preserve"> </w:t>
      </w:r>
      <w:r w:rsidRPr="00AC4CCA">
        <w:rPr>
          <w:b w:val="0"/>
          <w:bCs w:val="0"/>
          <w:smallCaps w:val="0"/>
          <w:snapToGrid w:val="0"/>
          <w:sz w:val="22"/>
          <w:szCs w:val="22"/>
          <w:lang w:val="x-none"/>
        </w:rPr>
        <w:t xml:space="preserve">conveniencia o no de exigirlas. </w:t>
      </w:r>
    </w:p>
    <w:p w14:paraId="06ECD562" w14:textId="6DE46018" w:rsidR="00055125" w:rsidRPr="00AC4CCA" w:rsidRDefault="00055125" w:rsidP="00055125">
      <w:pPr>
        <w:autoSpaceDE w:val="0"/>
        <w:autoSpaceDN w:val="0"/>
        <w:adjustRightInd w:val="0"/>
        <w:jc w:val="both"/>
        <w:rPr>
          <w:rFonts w:ascii="Arial Narrow" w:hAnsi="Arial Narrow" w:cs="Arial"/>
          <w:sz w:val="22"/>
          <w:szCs w:val="22"/>
        </w:rPr>
      </w:pPr>
      <w:r w:rsidRPr="00AC4CCA">
        <w:rPr>
          <w:rFonts w:ascii="Arial Narrow" w:hAnsi="Arial Narrow" w:cs="Arial"/>
          <w:sz w:val="22"/>
          <w:szCs w:val="22"/>
        </w:rPr>
        <w:t xml:space="preserve">Es por ello </w:t>
      </w:r>
      <w:proofErr w:type="gramStart"/>
      <w:r w:rsidRPr="00AC4CCA">
        <w:rPr>
          <w:rFonts w:ascii="Arial Narrow" w:hAnsi="Arial Narrow" w:cs="Arial"/>
          <w:sz w:val="22"/>
          <w:szCs w:val="22"/>
        </w:rPr>
        <w:t>que</w:t>
      </w:r>
      <w:proofErr w:type="gramEnd"/>
      <w:r w:rsidRPr="00AC4CCA">
        <w:rPr>
          <w:rFonts w:ascii="Arial Narrow" w:hAnsi="Arial Narrow" w:cs="Arial"/>
          <w:sz w:val="22"/>
          <w:szCs w:val="22"/>
        </w:rPr>
        <w:t xml:space="preserve">, en virtud de lo establecido en el Decreto 1082 de 2015, </w:t>
      </w:r>
      <w:r w:rsidR="006039F6" w:rsidRPr="00AC4CCA">
        <w:rPr>
          <w:rFonts w:ascii="Arial Narrow" w:hAnsi="Arial Narrow" w:cs="Arial"/>
          <w:sz w:val="22"/>
          <w:szCs w:val="22"/>
        </w:rPr>
        <w:t>EL CONTRATISTA</w:t>
      </w:r>
      <w:r w:rsidRPr="00AC4CCA">
        <w:rPr>
          <w:rFonts w:ascii="Arial Narrow" w:hAnsi="Arial Narrow" w:cs="Arial"/>
          <w:sz w:val="22"/>
          <w:szCs w:val="22"/>
        </w:rPr>
        <w:t xml:space="preserve"> se obliga a constituir, a favor del Instituto Nacional de Vías, una garantía única, la cual podrá consistir en (i) Un contrato de seguro contenido en una póliza. (ii) Patrimonio autónomo y (iii) Garantía bancaria. Las garantías deberán ser otorgadas con sujeción a lo dispuesto para cada una de ellas, al tenor de lo dispuesto en la Sección III del Decreto 1082 de 2015 GARANTIAS.</w:t>
      </w:r>
    </w:p>
    <w:p w14:paraId="46C2B5C4" w14:textId="77777777" w:rsidR="00055125" w:rsidRPr="00AC4CCA" w:rsidRDefault="00055125" w:rsidP="00055125">
      <w:pPr>
        <w:autoSpaceDE w:val="0"/>
        <w:autoSpaceDN w:val="0"/>
        <w:adjustRightInd w:val="0"/>
        <w:jc w:val="both"/>
        <w:rPr>
          <w:rFonts w:ascii="Arial Narrow" w:hAnsi="Arial Narrow" w:cs="Arial"/>
          <w:sz w:val="22"/>
          <w:szCs w:val="22"/>
        </w:rPr>
      </w:pPr>
    </w:p>
    <w:p w14:paraId="36C3FDA4" w14:textId="77777777" w:rsidR="00055125" w:rsidRPr="00AC4CCA" w:rsidRDefault="00055125" w:rsidP="00055125">
      <w:pPr>
        <w:autoSpaceDE w:val="0"/>
        <w:autoSpaceDN w:val="0"/>
        <w:adjustRightInd w:val="0"/>
        <w:jc w:val="both"/>
        <w:rPr>
          <w:rFonts w:ascii="Arial Narrow" w:hAnsi="Arial Narrow" w:cs="Arial"/>
          <w:sz w:val="22"/>
          <w:szCs w:val="22"/>
        </w:rPr>
      </w:pPr>
      <w:r w:rsidRPr="00AC4CCA">
        <w:rPr>
          <w:rFonts w:ascii="Arial Narrow" w:hAnsi="Arial Narrow" w:cs="Arial"/>
          <w:sz w:val="22"/>
          <w:szCs w:val="22"/>
        </w:rPr>
        <w:t xml:space="preserve">Por lo tanto, la Entidad estima conveniente para el presente proceso de contratación, la constitución de garantía única de cumplimiento, que ampare: </w:t>
      </w:r>
    </w:p>
    <w:p w14:paraId="17E64377" w14:textId="77777777" w:rsidR="00055125" w:rsidRPr="00AC4CCA" w:rsidRDefault="00055125" w:rsidP="00055125">
      <w:pPr>
        <w:rPr>
          <w:rFonts w:ascii="Arial Narrow" w:hAnsi="Arial Narrow" w:cs="Arial"/>
          <w:sz w:val="22"/>
          <w:szCs w:val="22"/>
        </w:rPr>
      </w:pPr>
    </w:p>
    <w:p w14:paraId="77B6D942" w14:textId="66423228" w:rsidR="0077293F" w:rsidRPr="00AC4CCA" w:rsidRDefault="0077293F" w:rsidP="0077293F">
      <w:pPr>
        <w:numPr>
          <w:ilvl w:val="0"/>
          <w:numId w:val="6"/>
        </w:numPr>
        <w:jc w:val="both"/>
        <w:rPr>
          <w:rFonts w:ascii="Arial Narrow" w:hAnsi="Arial Narrow" w:cs="Arial"/>
          <w:sz w:val="22"/>
        </w:rPr>
      </w:pPr>
      <w:r w:rsidRPr="00AC4CCA">
        <w:rPr>
          <w:rFonts w:ascii="Arial Narrow" w:hAnsi="Arial Narrow" w:cs="Arial"/>
          <w:b/>
          <w:sz w:val="22"/>
        </w:rPr>
        <w:t>CUMPLIMIENTO GENERAL DEL CONTRATO:</w:t>
      </w:r>
      <w:r w:rsidRPr="00AC4CCA">
        <w:rPr>
          <w:rFonts w:ascii="Arial Narrow" w:hAnsi="Arial Narrow" w:cs="Arial"/>
          <w:sz w:val="22"/>
        </w:rPr>
        <w:t xml:space="preserve"> Por una cuantía equivalente al diez por ciento 10% del valor total del contrato y una vigencia igual al plazo del</w:t>
      </w:r>
      <w:r w:rsidR="003038B4" w:rsidRPr="00AC4CCA">
        <w:rPr>
          <w:rFonts w:ascii="Arial Narrow" w:hAnsi="Arial Narrow" w:cs="Arial"/>
          <w:sz w:val="22"/>
        </w:rPr>
        <w:t xml:space="preserve"> contrato y seis (6) meses más </w:t>
      </w:r>
      <w:r w:rsidRPr="00AC4CCA">
        <w:rPr>
          <w:rFonts w:ascii="Arial Narrow" w:hAnsi="Arial Narrow" w:cs="Arial"/>
          <w:sz w:val="22"/>
        </w:rPr>
        <w:t>y en todo caso deberá mantenerse vigente inclusive hasta la liquidación del contrato.</w:t>
      </w:r>
    </w:p>
    <w:p w14:paraId="3CB9BF8C" w14:textId="77777777" w:rsidR="0077293F" w:rsidRPr="00AC4CCA" w:rsidRDefault="0077293F" w:rsidP="0077293F">
      <w:pPr>
        <w:ind w:left="720"/>
        <w:rPr>
          <w:rFonts w:ascii="Arial Narrow" w:hAnsi="Arial Narrow" w:cs="Arial"/>
          <w:sz w:val="22"/>
        </w:rPr>
      </w:pPr>
    </w:p>
    <w:p w14:paraId="3CF64064" w14:textId="77777777" w:rsidR="0077293F" w:rsidRPr="00AC4CCA" w:rsidRDefault="0077293F" w:rsidP="0077293F">
      <w:pPr>
        <w:numPr>
          <w:ilvl w:val="0"/>
          <w:numId w:val="6"/>
        </w:numPr>
        <w:jc w:val="both"/>
        <w:rPr>
          <w:rFonts w:ascii="Arial Narrow" w:hAnsi="Arial Narrow" w:cs="Arial"/>
          <w:sz w:val="22"/>
        </w:rPr>
      </w:pPr>
      <w:r w:rsidRPr="00AC4CCA">
        <w:rPr>
          <w:rFonts w:ascii="Arial Narrow" w:hAnsi="Arial Narrow" w:cs="Arial"/>
          <w:b/>
          <w:spacing w:val="-3"/>
          <w:sz w:val="22"/>
        </w:rPr>
        <w:t>EL PAGO DE SALARIOS, PRESTACIONES SOCIALES E INDEMNIZACIONES LABORALES:</w:t>
      </w:r>
      <w:r w:rsidRPr="00AC4CCA">
        <w:rPr>
          <w:rFonts w:ascii="Arial Narrow" w:hAnsi="Arial Narrow" w:cs="Arial"/>
          <w:spacing w:val="-3"/>
          <w:sz w:val="22"/>
        </w:rPr>
        <w:t xml:space="preserve"> Por el equivalente al veinte por ciento (20%) del valor total del contrato y una vigencia igual al plazo del contrato y tres (3) años más.</w:t>
      </w:r>
    </w:p>
    <w:p w14:paraId="4E1110B2" w14:textId="77777777" w:rsidR="0077293F" w:rsidRPr="00AC4CCA" w:rsidRDefault="0077293F" w:rsidP="0077293F">
      <w:pPr>
        <w:pStyle w:val="Prrafodelista"/>
        <w:rPr>
          <w:rFonts w:ascii="Arial Narrow" w:hAnsi="Arial Narrow" w:cs="Arial"/>
          <w:sz w:val="22"/>
        </w:rPr>
      </w:pPr>
    </w:p>
    <w:p w14:paraId="53184F94" w14:textId="77777777" w:rsidR="00CF1742" w:rsidRPr="00B73455" w:rsidRDefault="00CF1742" w:rsidP="00CF1742">
      <w:pPr>
        <w:pStyle w:val="InviasNormal"/>
        <w:numPr>
          <w:ilvl w:val="0"/>
          <w:numId w:val="6"/>
        </w:numPr>
        <w:tabs>
          <w:tab w:val="clear" w:pos="-142"/>
        </w:tabs>
        <w:autoSpaceDE/>
        <w:autoSpaceDN/>
        <w:adjustRightInd/>
        <w:spacing w:before="0" w:after="0" w:line="0" w:lineRule="atLeast"/>
        <w:rPr>
          <w:rFonts w:ascii="Arial Narrow" w:hAnsi="Arial Narrow"/>
          <w:szCs w:val="22"/>
        </w:rPr>
      </w:pPr>
      <w:bookmarkStart w:id="0" w:name="_Hlk18051949"/>
      <w:r w:rsidRPr="00B73455">
        <w:rPr>
          <w:rFonts w:ascii="Arial Narrow" w:hAnsi="Arial Narrow"/>
          <w:b/>
          <w:szCs w:val="22"/>
        </w:rPr>
        <w:t>CALIDAD DEL BIEN SUMINISTRADO</w:t>
      </w:r>
      <w:r w:rsidRPr="00B73455">
        <w:rPr>
          <w:rFonts w:ascii="Arial Narrow" w:hAnsi="Arial Narrow"/>
          <w:szCs w:val="22"/>
        </w:rPr>
        <w:t>: Por una cuantía equivalente al treinta (30%) del valor total del contrato y una vigencia igual al plazo de ejecución del contrato y seis meses más contados a partir de la fecha de terminación del contrato.</w:t>
      </w:r>
    </w:p>
    <w:bookmarkEnd w:id="0"/>
    <w:p w14:paraId="66B1BBF4" w14:textId="77777777" w:rsidR="00CF1742" w:rsidRPr="00B73455" w:rsidRDefault="00CF1742" w:rsidP="00CF1742">
      <w:pPr>
        <w:spacing w:line="0" w:lineRule="atLeast"/>
        <w:rPr>
          <w:rFonts w:ascii="Arial Narrow" w:hAnsi="Arial Narrow"/>
          <w:sz w:val="22"/>
          <w:szCs w:val="22"/>
          <w:lang w:val="es-CO"/>
        </w:rPr>
      </w:pPr>
    </w:p>
    <w:p w14:paraId="7E8D9C46" w14:textId="7A775782" w:rsidR="00CF1742" w:rsidRPr="00D22BE9" w:rsidRDefault="00CF1742" w:rsidP="00CF1742">
      <w:pPr>
        <w:pStyle w:val="CM18"/>
        <w:numPr>
          <w:ilvl w:val="0"/>
          <w:numId w:val="6"/>
        </w:numPr>
        <w:spacing w:line="0" w:lineRule="atLeast"/>
        <w:contextualSpacing/>
        <w:jc w:val="both"/>
        <w:rPr>
          <w:rFonts w:ascii="Arial Narrow" w:eastAsia="Calibri" w:hAnsi="Arial Narrow" w:cs="Cambria"/>
          <w:b/>
          <w:bCs/>
          <w:sz w:val="22"/>
          <w:szCs w:val="22"/>
          <w:lang w:val="es-ES"/>
        </w:rPr>
      </w:pPr>
      <w:r w:rsidRPr="00B73455">
        <w:rPr>
          <w:rFonts w:ascii="Arial Narrow" w:eastAsia="Calibri" w:hAnsi="Arial Narrow" w:cs="Cambria"/>
          <w:b/>
          <w:bCs/>
          <w:sz w:val="22"/>
          <w:szCs w:val="22"/>
          <w:lang w:val="es-ES"/>
        </w:rPr>
        <w:t>SEGURO DE RESPONSABILIDAD CIVIL EXTRACONTRACTUAL</w:t>
      </w:r>
      <w:r w:rsidR="00D22BE9">
        <w:rPr>
          <w:rFonts w:ascii="Arial Narrow" w:eastAsia="Calibri" w:hAnsi="Arial Narrow" w:cs="Cambria"/>
          <w:b/>
          <w:bCs/>
          <w:sz w:val="22"/>
          <w:szCs w:val="22"/>
          <w:lang w:val="es-ES"/>
        </w:rPr>
        <w:t xml:space="preserve">: </w:t>
      </w:r>
      <w:r w:rsidRPr="00D22BE9">
        <w:rPr>
          <w:rFonts w:ascii="Arial Narrow" w:eastAsia="Calibri" w:hAnsi="Arial Narrow" w:cs="Cambria"/>
          <w:bCs/>
          <w:sz w:val="22"/>
          <w:szCs w:val="22"/>
          <w:lang w:val="es-ES"/>
        </w:rPr>
        <w:t xml:space="preserve">El Contratista de conformidad con la Resolución 00478 del 3 de febrero de 2012, deberá presentar una póliza de seguro que proteja a la entidad de eventuales reclamaciones de terceros derivadas de la responsabilidad civil extracontractual que pueda surgir de las actuaciones, hechos u omisiones del contratista, así como, de los subcontratistas de actividades, salvo que se acredite que el subcontratista cuenta con un seguro de responsabilidad civil extracontractual propio para el mismo objeto. </w:t>
      </w:r>
    </w:p>
    <w:p w14:paraId="19B128E3" w14:textId="77777777" w:rsidR="00CF1742" w:rsidRPr="00B73455" w:rsidRDefault="00CF1742" w:rsidP="00CF1742">
      <w:pPr>
        <w:pStyle w:val="Default"/>
        <w:spacing w:line="0" w:lineRule="atLeast"/>
        <w:jc w:val="both"/>
        <w:rPr>
          <w:rFonts w:ascii="Arial Narrow" w:eastAsia="Calibri" w:hAnsi="Arial Narrow" w:cs="Cambria"/>
          <w:bCs/>
          <w:color w:val="auto"/>
          <w:sz w:val="22"/>
          <w:szCs w:val="22"/>
        </w:rPr>
      </w:pPr>
    </w:p>
    <w:p w14:paraId="3C7A3EE4" w14:textId="77777777" w:rsidR="00CF1742" w:rsidRPr="00B73455" w:rsidRDefault="00CF1742" w:rsidP="00CF1742">
      <w:pPr>
        <w:pStyle w:val="CM11"/>
        <w:numPr>
          <w:ilvl w:val="0"/>
          <w:numId w:val="21"/>
        </w:numPr>
        <w:spacing w:line="0" w:lineRule="atLeast"/>
        <w:ind w:left="426" w:hanging="426"/>
        <w:contextualSpacing/>
        <w:jc w:val="both"/>
        <w:rPr>
          <w:rFonts w:ascii="Arial Narrow" w:eastAsia="Calibri" w:hAnsi="Arial Narrow" w:cs="Cambria"/>
          <w:bCs/>
          <w:sz w:val="22"/>
          <w:szCs w:val="22"/>
          <w:lang w:val="es-ES"/>
        </w:rPr>
      </w:pPr>
      <w:r w:rsidRPr="00B73455">
        <w:rPr>
          <w:rFonts w:ascii="Arial Narrow" w:eastAsia="Calibri" w:hAnsi="Arial Narrow" w:cs="Cambria"/>
          <w:bCs/>
          <w:sz w:val="22"/>
          <w:szCs w:val="22"/>
          <w:lang w:val="es-ES"/>
        </w:rPr>
        <w:t xml:space="preserve">Tomador o Afianzado: Contratista. </w:t>
      </w:r>
    </w:p>
    <w:p w14:paraId="38CB9409" w14:textId="77777777" w:rsidR="00CF1742" w:rsidRPr="00B73455" w:rsidRDefault="00CF1742" w:rsidP="00CF1742">
      <w:pPr>
        <w:pStyle w:val="CM11"/>
        <w:numPr>
          <w:ilvl w:val="0"/>
          <w:numId w:val="21"/>
        </w:numPr>
        <w:spacing w:line="0" w:lineRule="atLeast"/>
        <w:ind w:left="426" w:hanging="426"/>
        <w:contextualSpacing/>
        <w:jc w:val="both"/>
        <w:rPr>
          <w:rFonts w:ascii="Arial Narrow" w:eastAsia="Calibri" w:hAnsi="Arial Narrow" w:cs="Cambria"/>
          <w:bCs/>
          <w:sz w:val="22"/>
          <w:szCs w:val="22"/>
          <w:lang w:val="es-ES"/>
        </w:rPr>
      </w:pPr>
      <w:r w:rsidRPr="00B73455">
        <w:rPr>
          <w:rFonts w:ascii="Arial Narrow" w:eastAsia="Calibri" w:hAnsi="Arial Narrow" w:cs="Cambria"/>
          <w:bCs/>
          <w:sz w:val="22"/>
          <w:szCs w:val="22"/>
          <w:lang w:val="es-ES"/>
        </w:rPr>
        <w:t>Los asegurados: el contratista y el Instituto Nacional de Vías –INVIAS-</w:t>
      </w:r>
    </w:p>
    <w:p w14:paraId="74FAE3A0" w14:textId="77777777" w:rsidR="00CF1742" w:rsidRPr="00B73455" w:rsidRDefault="00CF1742" w:rsidP="00CF1742">
      <w:pPr>
        <w:pStyle w:val="CM11"/>
        <w:numPr>
          <w:ilvl w:val="0"/>
          <w:numId w:val="21"/>
        </w:numPr>
        <w:spacing w:line="0" w:lineRule="atLeast"/>
        <w:ind w:left="426" w:hanging="426"/>
        <w:contextualSpacing/>
        <w:jc w:val="both"/>
        <w:rPr>
          <w:rFonts w:ascii="Arial Narrow" w:eastAsia="Calibri" w:hAnsi="Arial Narrow" w:cs="Cambria"/>
          <w:bCs/>
          <w:sz w:val="22"/>
          <w:szCs w:val="22"/>
          <w:lang w:val="es-ES"/>
        </w:rPr>
      </w:pPr>
      <w:r w:rsidRPr="00B73455">
        <w:rPr>
          <w:rFonts w:ascii="Arial Narrow" w:eastAsia="Calibri" w:hAnsi="Arial Narrow" w:cs="Cambria"/>
          <w:bCs/>
          <w:sz w:val="22"/>
          <w:szCs w:val="22"/>
          <w:lang w:val="es-ES"/>
        </w:rPr>
        <w:t xml:space="preserve">Beneficiarios: Terceros afectados y el Instituto Nacional de Vías – INVIAS.  </w:t>
      </w:r>
    </w:p>
    <w:p w14:paraId="57FB6078" w14:textId="77777777" w:rsidR="00CF1742" w:rsidRPr="00B73455" w:rsidRDefault="00CF1742" w:rsidP="00CF1742">
      <w:pPr>
        <w:pStyle w:val="CM11"/>
        <w:numPr>
          <w:ilvl w:val="0"/>
          <w:numId w:val="21"/>
        </w:numPr>
        <w:spacing w:line="0" w:lineRule="atLeast"/>
        <w:ind w:left="426" w:hanging="426"/>
        <w:contextualSpacing/>
        <w:jc w:val="both"/>
        <w:rPr>
          <w:rFonts w:ascii="Arial Narrow" w:eastAsia="Calibri" w:hAnsi="Arial Narrow" w:cs="Cambria"/>
          <w:bCs/>
          <w:sz w:val="22"/>
          <w:szCs w:val="22"/>
          <w:lang w:val="es-ES"/>
        </w:rPr>
      </w:pPr>
      <w:r w:rsidRPr="00B73455">
        <w:rPr>
          <w:rFonts w:ascii="Arial Narrow" w:eastAsia="Calibri" w:hAnsi="Arial Narrow" w:cs="Cambria"/>
          <w:bCs/>
          <w:sz w:val="22"/>
          <w:szCs w:val="22"/>
          <w:lang w:val="es-ES"/>
        </w:rPr>
        <w:t xml:space="preserve">Cuantía: TREINTA POR CIENTO (30%) del valor total del contrato, sin que, en ningún caso, pueda ser inferior a 200 salarios mínimos mensuales legales vigentes. </w:t>
      </w:r>
    </w:p>
    <w:p w14:paraId="61B0B26F" w14:textId="77777777" w:rsidR="00CF1742" w:rsidRPr="00B73455" w:rsidRDefault="00CF1742" w:rsidP="00CF1742">
      <w:pPr>
        <w:pStyle w:val="CM11"/>
        <w:numPr>
          <w:ilvl w:val="0"/>
          <w:numId w:val="21"/>
        </w:numPr>
        <w:spacing w:line="0" w:lineRule="atLeast"/>
        <w:ind w:left="426" w:hanging="426"/>
        <w:contextualSpacing/>
        <w:jc w:val="both"/>
        <w:rPr>
          <w:rFonts w:ascii="Arial Narrow" w:eastAsia="Calibri" w:hAnsi="Arial Narrow" w:cs="Cambria"/>
          <w:bCs/>
          <w:sz w:val="22"/>
          <w:szCs w:val="22"/>
          <w:lang w:val="es-ES"/>
        </w:rPr>
      </w:pPr>
      <w:r w:rsidRPr="00B73455">
        <w:rPr>
          <w:rFonts w:ascii="Arial Narrow" w:eastAsia="Calibri" w:hAnsi="Arial Narrow" w:cs="Cambria"/>
          <w:bCs/>
          <w:sz w:val="22"/>
          <w:szCs w:val="22"/>
          <w:lang w:val="es-ES"/>
        </w:rPr>
        <w:t>Vigencia: Plazo del contrato.</w:t>
      </w:r>
    </w:p>
    <w:p w14:paraId="52BA3A2B" w14:textId="77777777" w:rsidR="00CF1742" w:rsidRPr="00B73455" w:rsidRDefault="00CF1742" w:rsidP="00CF1742">
      <w:pPr>
        <w:pStyle w:val="CM11"/>
        <w:numPr>
          <w:ilvl w:val="0"/>
          <w:numId w:val="21"/>
        </w:numPr>
        <w:spacing w:line="0" w:lineRule="atLeast"/>
        <w:ind w:left="426" w:hanging="426"/>
        <w:contextualSpacing/>
        <w:jc w:val="both"/>
        <w:rPr>
          <w:rFonts w:ascii="Arial Narrow" w:eastAsia="Calibri" w:hAnsi="Arial Narrow" w:cs="Cambria"/>
          <w:bCs/>
          <w:sz w:val="22"/>
          <w:szCs w:val="22"/>
          <w:lang w:val="es-ES"/>
        </w:rPr>
      </w:pPr>
      <w:r w:rsidRPr="00B73455">
        <w:rPr>
          <w:rFonts w:ascii="Arial Narrow" w:eastAsia="Calibri" w:hAnsi="Arial Narrow" w:cs="Cambria"/>
          <w:bCs/>
          <w:sz w:val="22"/>
          <w:szCs w:val="22"/>
          <w:lang w:val="es-ES"/>
        </w:rPr>
        <w:t xml:space="preserve">El tope máximo del deducible admitido será del 10% del valor de la cobertura, sin que en ningún caso pueda ser superior a los 2000 salarios mínimos mensuales legales vigentes. </w:t>
      </w:r>
    </w:p>
    <w:p w14:paraId="3ED6708F" w14:textId="77777777" w:rsidR="00CF1742" w:rsidRPr="00B73455" w:rsidRDefault="00CF1742" w:rsidP="00CF1742">
      <w:pPr>
        <w:autoSpaceDE w:val="0"/>
        <w:autoSpaceDN w:val="0"/>
        <w:adjustRightInd w:val="0"/>
        <w:spacing w:line="0" w:lineRule="atLeast"/>
        <w:rPr>
          <w:rFonts w:ascii="Arial Narrow" w:eastAsia="Calibri" w:hAnsi="Arial Narrow" w:cs="Cambria"/>
          <w:bCs/>
          <w:sz w:val="22"/>
          <w:szCs w:val="22"/>
          <w:lang w:eastAsia="es-CO"/>
        </w:rPr>
      </w:pPr>
    </w:p>
    <w:p w14:paraId="43A8FC82" w14:textId="77777777" w:rsidR="00CF1742" w:rsidRPr="00B73455" w:rsidRDefault="00CF1742" w:rsidP="00CF1742">
      <w:pPr>
        <w:autoSpaceDE w:val="0"/>
        <w:autoSpaceDN w:val="0"/>
        <w:adjustRightInd w:val="0"/>
        <w:spacing w:line="0" w:lineRule="atLeast"/>
        <w:jc w:val="both"/>
        <w:rPr>
          <w:rFonts w:ascii="Arial Narrow" w:hAnsi="Arial Narrow" w:cs="Arial"/>
          <w:spacing w:val="10"/>
          <w:sz w:val="22"/>
          <w:szCs w:val="22"/>
        </w:rPr>
      </w:pPr>
      <w:r w:rsidRPr="00B73455">
        <w:rPr>
          <w:rFonts w:ascii="Arial Narrow" w:hAnsi="Arial Narrow" w:cs="Arial"/>
          <w:spacing w:val="10"/>
          <w:sz w:val="22"/>
          <w:szCs w:val="22"/>
        </w:rPr>
        <w:t>El seguro de responsabilidad civil extracontractual debe contener como mínimo los amparos descritos en el numeral 3º del artículo 2.2.1.2.3.2.9 del Decreto 1082 de 2015 que corresponden a:</w:t>
      </w:r>
    </w:p>
    <w:p w14:paraId="44EBE9E8" w14:textId="77777777" w:rsidR="00CF1742" w:rsidRPr="00B73455" w:rsidRDefault="00CF1742" w:rsidP="00CF1742">
      <w:pPr>
        <w:autoSpaceDE w:val="0"/>
        <w:autoSpaceDN w:val="0"/>
        <w:adjustRightInd w:val="0"/>
        <w:spacing w:line="0" w:lineRule="atLeast"/>
        <w:jc w:val="both"/>
        <w:rPr>
          <w:rFonts w:ascii="Arial Narrow" w:hAnsi="Arial Narrow" w:cs="Arial"/>
          <w:spacing w:val="10"/>
          <w:sz w:val="22"/>
          <w:szCs w:val="22"/>
        </w:rPr>
      </w:pPr>
    </w:p>
    <w:p w14:paraId="29794B97" w14:textId="77777777" w:rsidR="00CF1742" w:rsidRPr="00B73455" w:rsidRDefault="00CF1742" w:rsidP="00CF1742">
      <w:pPr>
        <w:pStyle w:val="Prrafodelista"/>
        <w:numPr>
          <w:ilvl w:val="0"/>
          <w:numId w:val="23"/>
        </w:numPr>
        <w:autoSpaceDE w:val="0"/>
        <w:autoSpaceDN w:val="0"/>
        <w:adjustRightInd w:val="0"/>
        <w:spacing w:line="0" w:lineRule="atLeast"/>
        <w:jc w:val="both"/>
        <w:rPr>
          <w:rFonts w:ascii="Arial Narrow" w:hAnsi="Arial Narrow" w:cs="Arial"/>
          <w:spacing w:val="10"/>
          <w:sz w:val="22"/>
          <w:szCs w:val="22"/>
        </w:rPr>
      </w:pPr>
      <w:r w:rsidRPr="00B73455">
        <w:rPr>
          <w:rFonts w:ascii="Arial Narrow" w:hAnsi="Arial Narrow" w:cs="Arial"/>
          <w:color w:val="000000"/>
          <w:sz w:val="22"/>
          <w:szCs w:val="22"/>
          <w:lang w:val="es-CO" w:eastAsia="es-CO"/>
        </w:rPr>
        <w:t>Cobertura básica de predios, labores y operaciones.</w:t>
      </w:r>
    </w:p>
    <w:p w14:paraId="2D559F52" w14:textId="77777777" w:rsidR="00CF1742" w:rsidRPr="00B73455" w:rsidRDefault="00CF1742" w:rsidP="00CF1742">
      <w:pPr>
        <w:pStyle w:val="Prrafodelista"/>
        <w:numPr>
          <w:ilvl w:val="0"/>
          <w:numId w:val="23"/>
        </w:numPr>
        <w:autoSpaceDE w:val="0"/>
        <w:autoSpaceDN w:val="0"/>
        <w:adjustRightInd w:val="0"/>
        <w:spacing w:line="0" w:lineRule="atLeast"/>
        <w:jc w:val="both"/>
        <w:rPr>
          <w:rFonts w:ascii="Arial Narrow" w:hAnsi="Arial Narrow" w:cs="Arial"/>
          <w:spacing w:val="10"/>
          <w:sz w:val="22"/>
          <w:szCs w:val="22"/>
        </w:rPr>
      </w:pPr>
      <w:r w:rsidRPr="00B73455">
        <w:rPr>
          <w:rFonts w:ascii="Arial Narrow" w:hAnsi="Arial Narrow" w:cs="Arial"/>
          <w:color w:val="000000"/>
          <w:sz w:val="22"/>
          <w:szCs w:val="22"/>
          <w:lang w:val="es-CO" w:eastAsia="es-CO"/>
        </w:rPr>
        <w:t>Cobertura expresa de perjuicios por daño emergente y lucro cesante.</w:t>
      </w:r>
    </w:p>
    <w:p w14:paraId="48CDE0DC" w14:textId="77777777" w:rsidR="00CF1742" w:rsidRPr="00B73455" w:rsidRDefault="00CF1742" w:rsidP="00CF1742">
      <w:pPr>
        <w:pStyle w:val="Prrafodelista"/>
        <w:numPr>
          <w:ilvl w:val="0"/>
          <w:numId w:val="23"/>
        </w:numPr>
        <w:autoSpaceDE w:val="0"/>
        <w:autoSpaceDN w:val="0"/>
        <w:adjustRightInd w:val="0"/>
        <w:spacing w:line="0" w:lineRule="atLeast"/>
        <w:jc w:val="both"/>
        <w:rPr>
          <w:rFonts w:ascii="Arial Narrow" w:hAnsi="Arial Narrow" w:cs="Arial"/>
          <w:spacing w:val="10"/>
          <w:sz w:val="22"/>
          <w:szCs w:val="22"/>
        </w:rPr>
      </w:pPr>
      <w:r w:rsidRPr="00B73455">
        <w:rPr>
          <w:rFonts w:ascii="Arial Narrow" w:hAnsi="Arial Narrow" w:cs="Arial"/>
          <w:color w:val="000000"/>
          <w:sz w:val="22"/>
          <w:szCs w:val="22"/>
          <w:lang w:val="es-CO" w:eastAsia="es-CO"/>
        </w:rPr>
        <w:t>Cobertura expresa de perjuicios extrapatrimoniales.</w:t>
      </w:r>
    </w:p>
    <w:p w14:paraId="1D382A1F" w14:textId="77777777" w:rsidR="00CF1742" w:rsidRPr="00B73455" w:rsidRDefault="00CF1742" w:rsidP="00CF1742">
      <w:pPr>
        <w:pStyle w:val="Prrafodelista"/>
        <w:numPr>
          <w:ilvl w:val="0"/>
          <w:numId w:val="23"/>
        </w:numPr>
        <w:autoSpaceDE w:val="0"/>
        <w:autoSpaceDN w:val="0"/>
        <w:adjustRightInd w:val="0"/>
        <w:spacing w:line="0" w:lineRule="atLeast"/>
        <w:jc w:val="both"/>
        <w:rPr>
          <w:rFonts w:ascii="Arial Narrow" w:hAnsi="Arial Narrow" w:cs="Arial"/>
          <w:spacing w:val="10"/>
          <w:sz w:val="22"/>
          <w:szCs w:val="22"/>
        </w:rPr>
      </w:pPr>
      <w:r w:rsidRPr="00B73455">
        <w:rPr>
          <w:rFonts w:ascii="Arial Narrow" w:hAnsi="Arial Narrow" w:cs="Arial"/>
          <w:color w:val="000000"/>
          <w:sz w:val="22"/>
          <w:szCs w:val="22"/>
          <w:lang w:val="es-CO" w:eastAsia="es-CO"/>
        </w:rPr>
        <w:t>Cobertura expresa de la responsabilidad surgida por actos de contratistas y subcontratistas, salvo que el subcontratista tenga su propio seguro de responsabilidad extracontractual, con los mismos amparos aquí requeridos.</w:t>
      </w:r>
    </w:p>
    <w:p w14:paraId="0EB4A4B5" w14:textId="77777777" w:rsidR="00CF1742" w:rsidRPr="00B73455" w:rsidRDefault="00CF1742" w:rsidP="00CF1742">
      <w:pPr>
        <w:pStyle w:val="Prrafodelista"/>
        <w:numPr>
          <w:ilvl w:val="0"/>
          <w:numId w:val="23"/>
        </w:numPr>
        <w:autoSpaceDE w:val="0"/>
        <w:autoSpaceDN w:val="0"/>
        <w:adjustRightInd w:val="0"/>
        <w:spacing w:line="0" w:lineRule="atLeast"/>
        <w:jc w:val="both"/>
        <w:rPr>
          <w:rFonts w:ascii="Arial Narrow" w:hAnsi="Arial Narrow" w:cs="Arial"/>
          <w:spacing w:val="10"/>
          <w:sz w:val="22"/>
          <w:szCs w:val="22"/>
        </w:rPr>
      </w:pPr>
      <w:r w:rsidRPr="00B73455">
        <w:rPr>
          <w:rFonts w:ascii="Arial Narrow" w:hAnsi="Arial Narrow" w:cs="Arial"/>
          <w:color w:val="000000"/>
          <w:sz w:val="22"/>
          <w:szCs w:val="22"/>
          <w:lang w:val="es-CO" w:eastAsia="es-CO"/>
        </w:rPr>
        <w:t>Cobertura expresa de amparo patronal.</w:t>
      </w:r>
    </w:p>
    <w:p w14:paraId="431F6522" w14:textId="77777777" w:rsidR="00CF1742" w:rsidRPr="00B73455" w:rsidRDefault="00CF1742" w:rsidP="00CF1742">
      <w:pPr>
        <w:pStyle w:val="Prrafodelista"/>
        <w:numPr>
          <w:ilvl w:val="0"/>
          <w:numId w:val="23"/>
        </w:numPr>
        <w:autoSpaceDE w:val="0"/>
        <w:autoSpaceDN w:val="0"/>
        <w:adjustRightInd w:val="0"/>
        <w:spacing w:line="0" w:lineRule="atLeast"/>
        <w:jc w:val="both"/>
        <w:rPr>
          <w:rFonts w:ascii="Arial Narrow" w:hAnsi="Arial Narrow" w:cs="Arial"/>
          <w:spacing w:val="10"/>
          <w:sz w:val="22"/>
          <w:szCs w:val="22"/>
        </w:rPr>
      </w:pPr>
      <w:r w:rsidRPr="00B73455">
        <w:rPr>
          <w:rFonts w:ascii="Arial Narrow" w:hAnsi="Arial Narrow" w:cs="Arial"/>
          <w:color w:val="000000"/>
          <w:sz w:val="22"/>
          <w:szCs w:val="22"/>
          <w:lang w:val="es-CO" w:eastAsia="es-CO"/>
        </w:rPr>
        <w:t>Cobertura expresa de vehículos propios y no propios.</w:t>
      </w:r>
    </w:p>
    <w:p w14:paraId="267797BA" w14:textId="77777777" w:rsidR="00CF1742" w:rsidRPr="00B73455" w:rsidRDefault="00CF1742" w:rsidP="00CF1742">
      <w:pPr>
        <w:spacing w:line="0" w:lineRule="atLeast"/>
        <w:rPr>
          <w:rFonts w:ascii="Arial Narrow" w:eastAsia="Calibri" w:hAnsi="Arial Narrow" w:cs="Cambria"/>
          <w:bCs/>
          <w:sz w:val="22"/>
          <w:szCs w:val="22"/>
          <w:lang w:eastAsia="es-CO"/>
        </w:rPr>
      </w:pPr>
    </w:p>
    <w:p w14:paraId="55049442" w14:textId="77777777" w:rsidR="00CF1742" w:rsidRPr="00B73455" w:rsidRDefault="00CF1742" w:rsidP="00CF1742">
      <w:pPr>
        <w:spacing w:line="0" w:lineRule="atLeast"/>
        <w:rPr>
          <w:rFonts w:ascii="Arial Narrow" w:eastAsia="Calibri" w:hAnsi="Arial Narrow" w:cs="Cambria"/>
          <w:bCs/>
          <w:sz w:val="22"/>
          <w:szCs w:val="22"/>
          <w:lang w:eastAsia="es-CO"/>
        </w:rPr>
      </w:pPr>
      <w:r w:rsidRPr="00B73455">
        <w:rPr>
          <w:rFonts w:ascii="Arial Narrow" w:eastAsia="Calibri" w:hAnsi="Arial Narrow" w:cs="Cambria"/>
          <w:bCs/>
          <w:sz w:val="22"/>
          <w:szCs w:val="22"/>
          <w:lang w:eastAsia="es-CO"/>
        </w:rPr>
        <w:t xml:space="preserve">Parágrafo: La póliza no deberá contener sublímites por los amparos antes mencionados.   </w:t>
      </w:r>
    </w:p>
    <w:p w14:paraId="2156F921" w14:textId="77777777" w:rsidR="009A27E8" w:rsidRPr="00CC4A2D" w:rsidRDefault="009A27E8" w:rsidP="00CC4A2D">
      <w:pPr>
        <w:autoSpaceDE w:val="0"/>
        <w:autoSpaceDN w:val="0"/>
        <w:adjustRightInd w:val="0"/>
        <w:jc w:val="both"/>
        <w:rPr>
          <w:rFonts w:ascii="Arial Narrow" w:eastAsia="Calibri" w:hAnsi="Arial Narrow" w:cs="Cambria"/>
          <w:bCs/>
          <w:color w:val="FF0000"/>
          <w:sz w:val="22"/>
          <w:szCs w:val="22"/>
          <w:lang w:eastAsia="es-CO"/>
        </w:rPr>
      </w:pPr>
    </w:p>
    <w:p w14:paraId="20A02050" w14:textId="77777777" w:rsidR="009A27E8" w:rsidRPr="006666D0" w:rsidRDefault="009A27E8" w:rsidP="00CC4A2D">
      <w:pPr>
        <w:autoSpaceDE w:val="0"/>
        <w:autoSpaceDN w:val="0"/>
        <w:adjustRightInd w:val="0"/>
        <w:jc w:val="both"/>
        <w:rPr>
          <w:rFonts w:ascii="Arial Narrow" w:eastAsia="Calibri" w:hAnsi="Arial Narrow" w:cs="Cambria"/>
          <w:bCs/>
          <w:sz w:val="22"/>
          <w:szCs w:val="22"/>
          <w:lang w:eastAsia="es-CO"/>
        </w:rPr>
      </w:pPr>
      <w:r w:rsidRPr="006666D0">
        <w:rPr>
          <w:rFonts w:ascii="Arial Narrow" w:eastAsia="Calibri" w:hAnsi="Arial Narrow" w:cs="Cambria"/>
          <w:bCs/>
          <w:sz w:val="22"/>
          <w:szCs w:val="22"/>
          <w:lang w:eastAsia="es-CO"/>
        </w:rPr>
        <w:t>Las garantías deberán ser expedidas con estricta sujeción a los requerimientos previstos en el Decreto 1082 de 2015 y lo dispuesto en la presente invitación.</w:t>
      </w:r>
    </w:p>
    <w:p w14:paraId="651169A1" w14:textId="77777777" w:rsidR="009A27E8" w:rsidRPr="006666D0" w:rsidRDefault="009A27E8" w:rsidP="009A27E8">
      <w:pPr>
        <w:autoSpaceDE w:val="0"/>
        <w:autoSpaceDN w:val="0"/>
        <w:adjustRightInd w:val="0"/>
        <w:spacing w:line="0" w:lineRule="atLeast"/>
        <w:jc w:val="both"/>
        <w:rPr>
          <w:rFonts w:ascii="Arial Narrow" w:hAnsi="Arial Narrow" w:cs="Arial"/>
          <w:sz w:val="22"/>
          <w:szCs w:val="22"/>
          <w:lang w:eastAsia="es-CO"/>
        </w:rPr>
      </w:pPr>
    </w:p>
    <w:p w14:paraId="3B354ADE" w14:textId="39A51967" w:rsidR="00055125" w:rsidRPr="006666D0" w:rsidRDefault="00055125" w:rsidP="00055125">
      <w:pPr>
        <w:autoSpaceDE w:val="0"/>
        <w:autoSpaceDN w:val="0"/>
        <w:adjustRightInd w:val="0"/>
        <w:jc w:val="both"/>
        <w:rPr>
          <w:rFonts w:ascii="Arial Narrow" w:hAnsi="Arial Narrow" w:cs="Arial"/>
          <w:sz w:val="22"/>
          <w:szCs w:val="22"/>
          <w:lang w:eastAsia="es-CO"/>
        </w:rPr>
      </w:pPr>
      <w:r w:rsidRPr="006666D0">
        <w:rPr>
          <w:rFonts w:ascii="Arial Narrow" w:hAnsi="Arial Narrow" w:cs="Arial"/>
          <w:sz w:val="22"/>
          <w:szCs w:val="22"/>
          <w:lang w:val="es-CO"/>
        </w:rPr>
        <w:t>Esta garantía deberá presentarse al INVIAS dentro de los tres (3) días hábiles siguientes contados a partir de la publicación del INVIAS en el SECOP</w:t>
      </w:r>
      <w:r w:rsidR="00A658EF" w:rsidRPr="006666D0">
        <w:rPr>
          <w:rFonts w:ascii="Arial Narrow" w:hAnsi="Arial Narrow" w:cs="Arial"/>
          <w:sz w:val="22"/>
          <w:szCs w:val="22"/>
          <w:lang w:val="es-CO"/>
        </w:rPr>
        <w:t xml:space="preserve"> II</w:t>
      </w:r>
      <w:r w:rsidRPr="006666D0">
        <w:rPr>
          <w:rFonts w:ascii="Arial Narrow" w:hAnsi="Arial Narrow" w:cs="Arial"/>
          <w:sz w:val="22"/>
          <w:szCs w:val="22"/>
          <w:lang w:val="es-CO"/>
        </w:rPr>
        <w:t xml:space="preserve"> de la comunicación de la aceptación de la oferta y requerirá la aprobación del ordenador del gasto</w:t>
      </w:r>
      <w:r w:rsidRPr="006666D0">
        <w:rPr>
          <w:rFonts w:ascii="Arial Narrow" w:hAnsi="Arial Narrow" w:cs="Arial"/>
          <w:sz w:val="22"/>
          <w:szCs w:val="22"/>
          <w:lang w:eastAsia="es-CO"/>
        </w:rPr>
        <w:t xml:space="preserve">. </w:t>
      </w:r>
    </w:p>
    <w:p w14:paraId="0685FAA6" w14:textId="77777777" w:rsidR="00055125" w:rsidRPr="00AC4CCA" w:rsidRDefault="00055125" w:rsidP="00055125">
      <w:pPr>
        <w:autoSpaceDE w:val="0"/>
        <w:autoSpaceDN w:val="0"/>
        <w:adjustRightInd w:val="0"/>
        <w:jc w:val="both"/>
        <w:rPr>
          <w:rFonts w:ascii="Arial Narrow" w:hAnsi="Arial Narrow" w:cs="Arial"/>
          <w:sz w:val="22"/>
          <w:szCs w:val="22"/>
          <w:lang w:val="es-CO"/>
        </w:rPr>
      </w:pPr>
    </w:p>
    <w:p w14:paraId="5CED572B" w14:textId="0B297F29" w:rsidR="00055125" w:rsidRPr="00AC4CCA" w:rsidRDefault="00055125" w:rsidP="00055125">
      <w:pPr>
        <w:autoSpaceDE w:val="0"/>
        <w:autoSpaceDN w:val="0"/>
        <w:adjustRightInd w:val="0"/>
        <w:jc w:val="both"/>
        <w:rPr>
          <w:rFonts w:ascii="Arial Narrow" w:hAnsi="Arial Narrow" w:cs="Arial"/>
          <w:sz w:val="22"/>
          <w:szCs w:val="22"/>
          <w:lang w:val="es-CO"/>
        </w:rPr>
      </w:pPr>
      <w:r w:rsidRPr="00AC4CCA">
        <w:rPr>
          <w:rFonts w:ascii="Arial Narrow" w:hAnsi="Arial Narrow" w:cs="Arial"/>
          <w:b/>
          <w:sz w:val="22"/>
          <w:szCs w:val="22"/>
          <w:lang w:val="es-CO"/>
        </w:rPr>
        <w:t>NOTA:</w:t>
      </w:r>
      <w:r w:rsidRPr="00AC4CCA">
        <w:rPr>
          <w:rFonts w:ascii="Arial Narrow" w:hAnsi="Arial Narrow" w:cs="Arial"/>
          <w:sz w:val="22"/>
          <w:szCs w:val="22"/>
          <w:lang w:val="es-CO"/>
        </w:rPr>
        <w:t xml:space="preserve"> El contratista se comprometerá a ampliar, modificar o prorrogar la garantía única de cumplimiento, en el evento que se aumente el valor del contrato o se prorrogue o suspenda su vigencia, </w:t>
      </w:r>
      <w:r w:rsidR="00507767" w:rsidRPr="00AC4CCA">
        <w:rPr>
          <w:rFonts w:ascii="Arial Narrow" w:hAnsi="Arial Narrow" w:cs="Arial"/>
          <w:sz w:val="22"/>
          <w:szCs w:val="22"/>
          <w:lang w:val="es-CO"/>
        </w:rPr>
        <w:t>de acuerdo con el</w:t>
      </w:r>
      <w:r w:rsidRPr="00AC4CCA">
        <w:rPr>
          <w:rFonts w:ascii="Arial Narrow" w:hAnsi="Arial Narrow" w:cs="Arial"/>
          <w:sz w:val="22"/>
          <w:szCs w:val="22"/>
          <w:lang w:val="es-CO"/>
        </w:rPr>
        <w:t xml:space="preserve"> artículo 2.2.1.2.3.1.18 del Decreto 1082 de 2015.</w:t>
      </w:r>
    </w:p>
    <w:p w14:paraId="1835F48D" w14:textId="77777777" w:rsidR="00055125" w:rsidRPr="00AC4CCA" w:rsidRDefault="00055125" w:rsidP="00055125">
      <w:pPr>
        <w:autoSpaceDE w:val="0"/>
        <w:autoSpaceDN w:val="0"/>
        <w:adjustRightInd w:val="0"/>
        <w:jc w:val="both"/>
        <w:rPr>
          <w:rFonts w:ascii="Arial Narrow" w:hAnsi="Arial Narrow" w:cs="Arial"/>
          <w:sz w:val="22"/>
          <w:szCs w:val="22"/>
          <w:lang w:val="es-CO"/>
        </w:rPr>
      </w:pPr>
    </w:p>
    <w:p w14:paraId="68F37639" w14:textId="77777777" w:rsidR="00055125" w:rsidRPr="00AC4CCA" w:rsidRDefault="00055125" w:rsidP="00055125">
      <w:pPr>
        <w:widowControl w:val="0"/>
        <w:autoSpaceDE w:val="0"/>
        <w:spacing w:before="59" w:line="276" w:lineRule="exact"/>
        <w:jc w:val="both"/>
        <w:rPr>
          <w:rFonts w:ascii="Arial Narrow" w:eastAsia="Batang" w:hAnsi="Arial Narrow" w:cs="Arial"/>
          <w:color w:val="000000"/>
          <w:sz w:val="22"/>
          <w:szCs w:val="22"/>
        </w:rPr>
      </w:pPr>
      <w:r w:rsidRPr="00AC4CCA">
        <w:rPr>
          <w:rFonts w:ascii="Arial Narrow" w:hAnsi="Arial Narrow" w:cs="Arial"/>
          <w:b/>
          <w:sz w:val="22"/>
          <w:szCs w:val="22"/>
        </w:rPr>
        <w:t>INDEMNIDAD</w:t>
      </w:r>
      <w:r w:rsidRPr="00AC4CCA">
        <w:rPr>
          <w:rFonts w:ascii="Arial Narrow" w:hAnsi="Arial Narrow" w:cs="Arial"/>
          <w:bCs/>
          <w:sz w:val="22"/>
          <w:szCs w:val="22"/>
        </w:rPr>
        <w:t xml:space="preserve">. - EL CONTRATISTA se obliga a mantener indemne al INSTITUTO frente a cualquier reclamación proveniente de terceros que tenga como causa las actuaciones del CONTRATISTA, sus subcontratistas o dependientes. </w:t>
      </w:r>
    </w:p>
    <w:p w14:paraId="5F0B60F7" w14:textId="77777777" w:rsidR="00055125" w:rsidRPr="00AC4CCA" w:rsidRDefault="00055125" w:rsidP="00055125">
      <w:pPr>
        <w:jc w:val="both"/>
        <w:rPr>
          <w:rFonts w:ascii="Arial Narrow" w:hAnsi="Arial Narrow" w:cs="Arial"/>
          <w:bCs/>
          <w:sz w:val="22"/>
          <w:szCs w:val="22"/>
        </w:rPr>
      </w:pPr>
    </w:p>
    <w:p w14:paraId="5293D206" w14:textId="77777777" w:rsidR="00055125" w:rsidRPr="00AC4CCA" w:rsidRDefault="00055125" w:rsidP="00055125">
      <w:pPr>
        <w:jc w:val="both"/>
        <w:rPr>
          <w:rFonts w:ascii="Arial Narrow" w:hAnsi="Arial Narrow" w:cs="Arial"/>
          <w:bCs/>
          <w:sz w:val="22"/>
          <w:szCs w:val="22"/>
        </w:rPr>
      </w:pPr>
      <w:r w:rsidRPr="00AC4CCA">
        <w:rPr>
          <w:rFonts w:ascii="Arial Narrow" w:hAnsi="Arial Narrow" w:cs="Arial"/>
          <w:b/>
          <w:sz w:val="22"/>
          <w:szCs w:val="22"/>
        </w:rPr>
        <w:t>MANTENIMIENTO Y RESTABLECIMIENTO DE LAS GARANTÍAS Y SEGUROS</w:t>
      </w:r>
      <w:r w:rsidRPr="00AC4CCA">
        <w:rPr>
          <w:rFonts w:ascii="Arial Narrow" w:hAnsi="Arial Narrow" w:cs="Arial"/>
          <w:bCs/>
          <w:sz w:val="22"/>
          <w:szCs w:val="22"/>
        </w:rPr>
        <w:t xml:space="preserve">. - EL CONTRATISTA está obligado a restablecer el valor de las garantías y seguros cuando estos se vean reducidos por razón de las reclamaciones que efectúe EL INVIAS, así como, a ampliar las garantías y seguros en los eventos de adición y/o prórroga del contrato. </w:t>
      </w:r>
    </w:p>
    <w:p w14:paraId="0BED1869" w14:textId="77777777" w:rsidR="00055125" w:rsidRPr="00AC4CCA" w:rsidRDefault="00055125" w:rsidP="00055125">
      <w:pPr>
        <w:jc w:val="both"/>
        <w:rPr>
          <w:rFonts w:ascii="Arial Narrow" w:hAnsi="Arial Narrow" w:cs="Arial"/>
          <w:bCs/>
          <w:sz w:val="22"/>
          <w:szCs w:val="22"/>
        </w:rPr>
      </w:pPr>
    </w:p>
    <w:p w14:paraId="21CE1AA9" w14:textId="77777777" w:rsidR="00055125" w:rsidRPr="00AC4CCA" w:rsidRDefault="00055125" w:rsidP="00055125">
      <w:pPr>
        <w:jc w:val="both"/>
        <w:rPr>
          <w:rFonts w:ascii="Arial Narrow" w:hAnsi="Arial Narrow" w:cs="Arial"/>
          <w:b/>
          <w:sz w:val="22"/>
          <w:szCs w:val="22"/>
        </w:rPr>
      </w:pPr>
      <w:r w:rsidRPr="00AC4CCA">
        <w:rPr>
          <w:rFonts w:ascii="Arial Narrow" w:hAnsi="Arial Narrow" w:cs="Arial"/>
          <w:b/>
          <w:sz w:val="22"/>
          <w:szCs w:val="22"/>
        </w:rPr>
        <w:t xml:space="preserve">OBLIGACIONES DEL CONTRATISTA. - </w:t>
      </w:r>
      <w:r w:rsidRPr="00AC4CCA">
        <w:rPr>
          <w:rFonts w:ascii="Arial Narrow" w:hAnsi="Arial Narrow" w:cs="Arial"/>
          <w:sz w:val="22"/>
          <w:szCs w:val="22"/>
        </w:rPr>
        <w:t>Además de las derivadas de la esencia y naturaleza del contrato que se celebre, y de la Ley, el contratista se obligará a:</w:t>
      </w:r>
      <w:r w:rsidRPr="00AC4CCA">
        <w:rPr>
          <w:rFonts w:ascii="Arial Narrow" w:hAnsi="Arial Narrow" w:cs="Arial"/>
          <w:b/>
          <w:sz w:val="22"/>
          <w:szCs w:val="22"/>
        </w:rPr>
        <w:t xml:space="preserve"> </w:t>
      </w:r>
    </w:p>
    <w:p w14:paraId="7AE186CE" w14:textId="77777777" w:rsidR="00674726" w:rsidRPr="00AC4CCA" w:rsidRDefault="00674726" w:rsidP="00055125">
      <w:pPr>
        <w:jc w:val="both"/>
        <w:rPr>
          <w:rFonts w:ascii="Arial Narrow" w:hAnsi="Arial Narrow" w:cs="Arial"/>
          <w:b/>
          <w:sz w:val="22"/>
          <w:szCs w:val="22"/>
        </w:rPr>
      </w:pPr>
    </w:p>
    <w:p w14:paraId="7D52493D" w14:textId="77777777" w:rsidR="00535071" w:rsidRPr="008223BA" w:rsidRDefault="00535071" w:rsidP="00535071">
      <w:pPr>
        <w:pStyle w:val="Sangra2detindependiente"/>
        <w:numPr>
          <w:ilvl w:val="0"/>
          <w:numId w:val="18"/>
        </w:numPr>
        <w:spacing w:line="0" w:lineRule="atLeast"/>
        <w:ind w:left="851" w:hanging="284"/>
        <w:contextualSpacing/>
        <w:rPr>
          <w:rFonts w:ascii="Arial Narrow" w:hAnsi="Arial Narrow" w:cs="Arial"/>
          <w:sz w:val="22"/>
          <w:szCs w:val="22"/>
        </w:rPr>
      </w:pPr>
      <w:r>
        <w:rPr>
          <w:rFonts w:cs="Arial"/>
          <w:sz w:val="22"/>
          <w:szCs w:val="22"/>
        </w:rPr>
        <w:t xml:space="preserve">CUMPLIR el objeto del presente contrato </w:t>
      </w:r>
      <w:r w:rsidRPr="008223BA">
        <w:rPr>
          <w:rFonts w:ascii="Arial Narrow" w:hAnsi="Arial Narrow" w:cs="Arial"/>
          <w:sz w:val="22"/>
          <w:szCs w:val="22"/>
        </w:rPr>
        <w:t>establecido en el ANEXO TECNICO de la presente Invitación Pública.</w:t>
      </w:r>
    </w:p>
    <w:p w14:paraId="58D0ADEF" w14:textId="77777777" w:rsidR="00535071" w:rsidRPr="00B73455" w:rsidRDefault="00535071" w:rsidP="00535071">
      <w:pPr>
        <w:pStyle w:val="Sangra2detindependiente"/>
        <w:spacing w:line="0" w:lineRule="atLeast"/>
        <w:ind w:left="0"/>
        <w:contextualSpacing/>
        <w:rPr>
          <w:rFonts w:ascii="Arial Narrow" w:hAnsi="Arial Narrow" w:cs="Arial"/>
          <w:sz w:val="22"/>
          <w:szCs w:val="22"/>
        </w:rPr>
      </w:pPr>
    </w:p>
    <w:p w14:paraId="58AD7E91" w14:textId="77777777" w:rsidR="00535071" w:rsidRPr="00B73455" w:rsidRDefault="00535071" w:rsidP="00535071">
      <w:pPr>
        <w:pStyle w:val="Sangra2detindependiente"/>
        <w:numPr>
          <w:ilvl w:val="0"/>
          <w:numId w:val="18"/>
        </w:numPr>
        <w:autoSpaceDE w:val="0"/>
        <w:autoSpaceDN w:val="0"/>
        <w:adjustRightInd w:val="0"/>
        <w:spacing w:line="0" w:lineRule="atLeast"/>
        <w:ind w:left="851" w:hanging="284"/>
        <w:contextualSpacing/>
        <w:rPr>
          <w:rFonts w:ascii="Arial Narrow" w:hAnsi="Arial Narrow" w:cs="Arial"/>
          <w:sz w:val="22"/>
          <w:szCs w:val="22"/>
        </w:rPr>
      </w:pPr>
      <w:r w:rsidRPr="00B73455">
        <w:rPr>
          <w:rFonts w:ascii="Arial Narrow" w:hAnsi="Arial Narrow" w:cs="Arial"/>
          <w:sz w:val="22"/>
          <w:szCs w:val="22"/>
        </w:rPr>
        <w:t xml:space="preserve">CUMPLIR CON LA NORMATIVIDAD LABORAL VIGENTE EN CUANTO A CONTRATACION DE PERSONAL PARA </w:t>
      </w:r>
      <w:r>
        <w:rPr>
          <w:rFonts w:cs="Arial"/>
          <w:sz w:val="22"/>
          <w:szCs w:val="22"/>
        </w:rPr>
        <w:t>EL SUMINISTRO</w:t>
      </w:r>
      <w:r w:rsidRPr="00B73455">
        <w:rPr>
          <w:rFonts w:ascii="Arial Narrow" w:hAnsi="Arial Narrow" w:cs="Arial"/>
          <w:sz w:val="22"/>
          <w:szCs w:val="22"/>
        </w:rPr>
        <w:t>. El CONTRATISTA se obliga al cumplimiento de todas las normas legales vigentes y al pago oportuno de todos los salarios y prestaciones sociales que ellas establezcan en relación con los trabajadores y empleados adscritos a la obra,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solidaridad alguna.</w:t>
      </w:r>
    </w:p>
    <w:p w14:paraId="12DD6B3A" w14:textId="77777777" w:rsidR="00535071" w:rsidRPr="00B73455" w:rsidRDefault="00535071" w:rsidP="00535071">
      <w:pPr>
        <w:pStyle w:val="Prrafodelista"/>
        <w:spacing w:line="0" w:lineRule="atLeast"/>
        <w:rPr>
          <w:rFonts w:ascii="Arial Narrow" w:hAnsi="Arial Narrow" w:cs="Arial"/>
          <w:sz w:val="22"/>
          <w:szCs w:val="22"/>
        </w:rPr>
      </w:pPr>
    </w:p>
    <w:p w14:paraId="53674EC9" w14:textId="77777777" w:rsidR="00535071" w:rsidRPr="00B73455" w:rsidRDefault="00535071" w:rsidP="00535071">
      <w:pPr>
        <w:pStyle w:val="Sangra2detindependiente"/>
        <w:numPr>
          <w:ilvl w:val="0"/>
          <w:numId w:val="18"/>
        </w:numPr>
        <w:autoSpaceDE w:val="0"/>
        <w:autoSpaceDN w:val="0"/>
        <w:adjustRightInd w:val="0"/>
        <w:spacing w:line="0" w:lineRule="atLeast"/>
        <w:ind w:left="851" w:hanging="284"/>
        <w:contextualSpacing/>
        <w:rPr>
          <w:rFonts w:ascii="Arial Narrow" w:hAnsi="Arial Narrow" w:cs="Arial"/>
          <w:sz w:val="22"/>
          <w:szCs w:val="22"/>
        </w:rPr>
      </w:pPr>
      <w:r w:rsidRPr="00B73455">
        <w:rPr>
          <w:rFonts w:ascii="Arial Narrow" w:hAnsi="Arial Narrow" w:cs="Arial"/>
          <w:sz w:val="22"/>
          <w:szCs w:val="22"/>
        </w:rPr>
        <w:t>CUMPLIR CON EL PAGO DE LOS APORTES AL SISTEMA DE SEGURIDAD SOCIAL Y APORTES PARAFISCALES. - El CONTRATISTA se obliga a efectuar los aportes al Sistema de Seguridad Social Integral (Salud, Pensión y Administradora de Riesgos Laborales) y Parafiscales (Cajas de Compensación Familiar, Servicio Nacional de Aprendizaje - SENA e Instituto Colombiano de Bienestar Familiar), so pena de hacerse acreedor a las sanciones correspondientes impuestas por la autoridad competente. Corresponderá al Interventor (o en su defecto al Gestor Técnico del Contrato), durante la ejecución del Contrato y en el momento de su liquidación, efectuar el control de las obligaciones contraídas por el Contratista en la forma establecida en el Artículo 50 de la Ley 789 de 2002 y Ley 828 del 2003. La acreditación de estos aportes se requerirá para la realización de cada pago derivado del contrato, al tenor de lo dispuesto por el artículo 23 de la Ley 1150 de 2007.</w:t>
      </w:r>
    </w:p>
    <w:p w14:paraId="3D465022" w14:textId="77777777" w:rsidR="00535071" w:rsidRPr="00B73455" w:rsidRDefault="00535071" w:rsidP="00535071">
      <w:pPr>
        <w:pStyle w:val="Prrafodelista"/>
        <w:spacing w:line="0" w:lineRule="atLeast"/>
        <w:rPr>
          <w:rFonts w:ascii="Arial Narrow" w:hAnsi="Arial Narrow" w:cs="Arial"/>
          <w:sz w:val="22"/>
          <w:szCs w:val="22"/>
        </w:rPr>
      </w:pPr>
    </w:p>
    <w:p w14:paraId="4D7CFD65" w14:textId="77777777" w:rsidR="00535071" w:rsidRPr="00B73455" w:rsidRDefault="00535071" w:rsidP="00535071">
      <w:pPr>
        <w:pStyle w:val="Sangra2detindependiente"/>
        <w:numPr>
          <w:ilvl w:val="0"/>
          <w:numId w:val="18"/>
        </w:numPr>
        <w:autoSpaceDE w:val="0"/>
        <w:autoSpaceDN w:val="0"/>
        <w:adjustRightInd w:val="0"/>
        <w:spacing w:line="0" w:lineRule="atLeast"/>
        <w:ind w:left="851" w:hanging="284"/>
        <w:contextualSpacing/>
        <w:rPr>
          <w:rFonts w:ascii="Arial Narrow" w:hAnsi="Arial Narrow" w:cs="Arial"/>
          <w:sz w:val="22"/>
          <w:szCs w:val="22"/>
        </w:rPr>
      </w:pPr>
      <w:r w:rsidRPr="00B73455">
        <w:rPr>
          <w:rFonts w:ascii="Arial Narrow" w:hAnsi="Arial Narrow" w:cs="Arial"/>
          <w:sz w:val="22"/>
          <w:szCs w:val="22"/>
          <w:lang w:val="es-ES"/>
        </w:rPr>
        <w:t xml:space="preserve">CUMPLIR CON LA NORMATIVIDAD VIGENTE SOBRE SEGURIDAD, SALUD E HIGIENE DEL TRABAJO. El CONTRATISTA deberá poner en prácticas las normas vigentes sobre Seguridad Industrial, Salud e Higiene del Trabajo, tanto con el personal de obra como con las medidas de seguridad y señalización provisional de obra. Para el efecto todo el personal deberá contar con su dotación de seguridad (uniformes para obras viales y Elementos de Protección Personal adecuados al tipo de obra a realizar). Se deberá cumplir con lo establecido en el Manual de Señalización Vial 2015 del Ministerio de Transporte para la ejecución de los trabajos y </w:t>
      </w:r>
      <w:r w:rsidRPr="00B73455">
        <w:rPr>
          <w:rFonts w:ascii="Arial Narrow" w:hAnsi="Arial Narrow" w:cs="Arial"/>
          <w:bCs/>
          <w:sz w:val="22"/>
          <w:szCs w:val="22"/>
        </w:rPr>
        <w:t>las demás normas vigentes y aplicables al objeto del Contrato al momento de la ejecución del mismo</w:t>
      </w:r>
      <w:r w:rsidRPr="00B73455">
        <w:rPr>
          <w:rFonts w:ascii="Arial Narrow" w:hAnsi="Arial Narrow" w:cs="Arial"/>
          <w:sz w:val="22"/>
          <w:szCs w:val="22"/>
          <w:lang w:val="es-ES"/>
        </w:rPr>
        <w:t>.</w:t>
      </w:r>
      <w:r w:rsidRPr="00B73455">
        <w:rPr>
          <w:rFonts w:ascii="Arial Narrow" w:hAnsi="Arial Narrow" w:cs="Arial"/>
          <w:b/>
          <w:sz w:val="22"/>
          <w:szCs w:val="22"/>
          <w:lang w:val="es-ES"/>
        </w:rPr>
        <w:t xml:space="preserve"> Nota: no se aceptará el inicio de los trabajos si el personal no cuenta con su afiliación al Sistema de Seguridad Social, si no cuenta con la dotación de seguridad correspondiente y si no se implementan las medidas de seguridad vial previas, de acuerdo con el Manual de Señalización Vial 2015 del Ministerio del Transporte.</w:t>
      </w:r>
    </w:p>
    <w:p w14:paraId="4F11EBC0" w14:textId="77777777" w:rsidR="00535071" w:rsidRPr="00B73455" w:rsidRDefault="00535071" w:rsidP="00535071">
      <w:pPr>
        <w:pStyle w:val="Prrafodelista"/>
        <w:spacing w:line="0" w:lineRule="atLeast"/>
        <w:rPr>
          <w:rFonts w:ascii="Arial Narrow" w:hAnsi="Arial Narrow" w:cs="Arial"/>
          <w:sz w:val="22"/>
          <w:szCs w:val="22"/>
        </w:rPr>
      </w:pPr>
    </w:p>
    <w:p w14:paraId="0BDE4DFA" w14:textId="77777777" w:rsidR="00B14A51" w:rsidRDefault="00535071" w:rsidP="00B14A51">
      <w:pPr>
        <w:pStyle w:val="Sangra2detindependiente"/>
        <w:numPr>
          <w:ilvl w:val="0"/>
          <w:numId w:val="18"/>
        </w:numPr>
        <w:tabs>
          <w:tab w:val="left" w:pos="5670"/>
        </w:tabs>
        <w:autoSpaceDE w:val="0"/>
        <w:autoSpaceDN w:val="0"/>
        <w:adjustRightInd w:val="0"/>
        <w:spacing w:line="0" w:lineRule="atLeast"/>
        <w:ind w:left="786" w:hanging="284"/>
        <w:contextualSpacing/>
        <w:outlineLvl w:val="0"/>
        <w:rPr>
          <w:rFonts w:ascii="Arial Narrow" w:hAnsi="Arial Narrow" w:cs="Arial"/>
          <w:sz w:val="22"/>
          <w:szCs w:val="22"/>
        </w:rPr>
      </w:pPr>
      <w:r w:rsidRPr="00B73455">
        <w:rPr>
          <w:rFonts w:ascii="Arial Narrow" w:hAnsi="Arial Narrow" w:cs="Arial"/>
          <w:sz w:val="22"/>
          <w:szCs w:val="22"/>
        </w:rPr>
        <w:t>CUMPLIR CON LA NORMATIVIDAD AMBIENTAL VIGENTE. EL CONTRATISTA deberá poner en práctica las normas vigentes sobre manejo ambiental de la obra, para lo cual adaptará el PAGA a las condiciones específicas de la obra a desarrollar. En este deben estar claramente definidos y contar con los permisos ambientales respectivos: las canteras que sirvan de fuente de materiales, los sitios de botaderos, el plan de manejo integral de residuos de la obra, según aplique para la obra a desarrollar. Y demás estipulaciones establecidas en el ANEXO TECNICO de la presente Invitación Pública.</w:t>
      </w:r>
    </w:p>
    <w:p w14:paraId="6A6215E2" w14:textId="77777777" w:rsidR="00B14A51" w:rsidRDefault="00B14A51" w:rsidP="00B14A51">
      <w:pPr>
        <w:pStyle w:val="Prrafodelista"/>
        <w:rPr>
          <w:rFonts w:ascii="Arial Narrow" w:hAnsi="Arial Narrow" w:cs="Arial"/>
          <w:sz w:val="22"/>
          <w:szCs w:val="22"/>
          <w:highlight w:val="yellow"/>
        </w:rPr>
      </w:pPr>
    </w:p>
    <w:p w14:paraId="6B7D8A83" w14:textId="441F9D32" w:rsidR="002F0497" w:rsidRPr="00B14A51" w:rsidRDefault="002F0497" w:rsidP="00B14A51">
      <w:pPr>
        <w:pStyle w:val="Sangra2detindependiente"/>
        <w:numPr>
          <w:ilvl w:val="0"/>
          <w:numId w:val="18"/>
        </w:numPr>
        <w:tabs>
          <w:tab w:val="left" w:pos="5670"/>
        </w:tabs>
        <w:autoSpaceDE w:val="0"/>
        <w:autoSpaceDN w:val="0"/>
        <w:adjustRightInd w:val="0"/>
        <w:spacing w:line="0" w:lineRule="atLeast"/>
        <w:ind w:left="786" w:hanging="284"/>
        <w:contextualSpacing/>
        <w:outlineLvl w:val="0"/>
        <w:rPr>
          <w:rFonts w:ascii="Arial Narrow" w:hAnsi="Arial Narrow" w:cs="Arial"/>
          <w:color w:val="FF0000"/>
          <w:sz w:val="22"/>
          <w:szCs w:val="22"/>
        </w:rPr>
      </w:pPr>
      <w:r w:rsidRPr="00B14A51">
        <w:rPr>
          <w:rFonts w:ascii="Arial Narrow" w:hAnsi="Arial Narrow" w:cs="Arial"/>
          <w:color w:val="FF0000"/>
          <w:sz w:val="22"/>
          <w:szCs w:val="22"/>
          <w:highlight w:val="yellow"/>
        </w:rPr>
        <w:t>TENER AL FRENTE DE LA OBRA EL PERSONAL PROFESIONAL Y TECNICO NECESARIO. El CONTRATISTA se obliga durante el desarrollo del Contrato a mantener al frente de la obra a un Ingeniero Residente y demás personal profesional y/o técnico, según los requerimientos técnicos y operativos de la obra y de acuerdo con el listado de personal mínimo establecido en el ANEXO TECNICO de la presente Invitación Pública. El Ingeniero Residente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w:t>
      </w:r>
      <w:r w:rsidRPr="00B14A51">
        <w:rPr>
          <w:rFonts w:ascii="Arial Narrow" w:hAnsi="Arial Narrow" w:cs="Arial"/>
          <w:color w:val="FF0000"/>
          <w:highlight w:val="yellow"/>
          <w:lang w:eastAsia="es-CO"/>
        </w:rPr>
        <w:t xml:space="preserve"> </w:t>
      </w:r>
      <w:r w:rsidRPr="00B14A51">
        <w:rPr>
          <w:rFonts w:ascii="Arial Narrow" w:hAnsi="Arial Narrow" w:cs="Arial"/>
          <w:color w:val="FF0000"/>
          <w:sz w:val="22"/>
          <w:szCs w:val="22"/>
          <w:highlight w:val="yellow"/>
        </w:rPr>
        <w:t>las disposiciones que reglamentan las diferentes profesiones.</w:t>
      </w:r>
    </w:p>
    <w:p w14:paraId="5C4215AB" w14:textId="77777777" w:rsidR="0077293F" w:rsidRPr="00B14A51" w:rsidRDefault="0077293F" w:rsidP="00B14A51">
      <w:pPr>
        <w:tabs>
          <w:tab w:val="left" w:pos="0"/>
        </w:tabs>
        <w:jc w:val="both"/>
        <w:rPr>
          <w:rFonts w:ascii="Arial Narrow" w:hAnsi="Arial Narrow" w:cs="Arial"/>
          <w:sz w:val="22"/>
          <w:szCs w:val="22"/>
          <w:lang w:val="es-CO"/>
        </w:rPr>
      </w:pPr>
    </w:p>
    <w:p w14:paraId="6E463089" w14:textId="77777777" w:rsidR="00055125" w:rsidRPr="00AC4CCA" w:rsidRDefault="00055125" w:rsidP="00055125">
      <w:pPr>
        <w:jc w:val="both"/>
        <w:rPr>
          <w:rFonts w:ascii="Arial Narrow" w:hAnsi="Arial Narrow" w:cs="Arial"/>
          <w:b/>
          <w:sz w:val="22"/>
          <w:szCs w:val="22"/>
        </w:rPr>
      </w:pPr>
      <w:r w:rsidRPr="00AC4CCA">
        <w:rPr>
          <w:rFonts w:ascii="Arial Narrow" w:hAnsi="Arial Narrow" w:cs="Arial"/>
          <w:b/>
          <w:sz w:val="22"/>
          <w:szCs w:val="22"/>
        </w:rPr>
        <w:t>OBLIGACIONES DEL INVIAS. -</w:t>
      </w:r>
    </w:p>
    <w:p w14:paraId="15C0FBCC" w14:textId="77777777" w:rsidR="00055125" w:rsidRPr="00AC4CCA" w:rsidRDefault="00055125" w:rsidP="00055125">
      <w:pPr>
        <w:jc w:val="both"/>
        <w:rPr>
          <w:rFonts w:ascii="Arial Narrow" w:hAnsi="Arial Narrow" w:cs="Arial"/>
          <w:b/>
          <w:sz w:val="22"/>
          <w:szCs w:val="22"/>
        </w:rPr>
      </w:pPr>
    </w:p>
    <w:p w14:paraId="278876AF" w14:textId="77777777" w:rsidR="00055125" w:rsidRPr="00AC4CCA" w:rsidRDefault="00055125" w:rsidP="00055125">
      <w:pPr>
        <w:pStyle w:val="Prrafodelista"/>
        <w:numPr>
          <w:ilvl w:val="1"/>
          <w:numId w:val="16"/>
        </w:numPr>
        <w:autoSpaceDE w:val="0"/>
        <w:autoSpaceDN w:val="0"/>
        <w:adjustRightInd w:val="0"/>
        <w:spacing w:line="360" w:lineRule="auto"/>
        <w:ind w:left="709"/>
        <w:jc w:val="both"/>
        <w:rPr>
          <w:rFonts w:ascii="Arial Narrow" w:eastAsia="Calibri" w:hAnsi="Arial Narrow" w:cs="Arial"/>
          <w:color w:val="000000"/>
          <w:sz w:val="22"/>
          <w:szCs w:val="22"/>
          <w:lang w:eastAsia="es-CO"/>
        </w:rPr>
      </w:pPr>
      <w:r w:rsidRPr="00AC4CCA">
        <w:rPr>
          <w:rFonts w:ascii="Arial Narrow" w:eastAsia="Calibri" w:hAnsi="Arial Narrow" w:cs="Arial"/>
          <w:color w:val="000000"/>
          <w:sz w:val="22"/>
          <w:szCs w:val="22"/>
          <w:lang w:eastAsia="es-CO"/>
        </w:rPr>
        <w:t>Cancelar el valor del presente contrato como contraprestación de los servicios prestados, de conformidad con lo establecido en el presente contrato.</w:t>
      </w:r>
    </w:p>
    <w:p w14:paraId="393DEC8B" w14:textId="77777777" w:rsidR="00055125" w:rsidRPr="00AC4CCA" w:rsidRDefault="00055125" w:rsidP="00055125">
      <w:pPr>
        <w:pStyle w:val="Prrafodelista"/>
        <w:numPr>
          <w:ilvl w:val="1"/>
          <w:numId w:val="16"/>
        </w:numPr>
        <w:autoSpaceDE w:val="0"/>
        <w:autoSpaceDN w:val="0"/>
        <w:adjustRightInd w:val="0"/>
        <w:spacing w:after="30" w:line="360" w:lineRule="auto"/>
        <w:ind w:left="709"/>
        <w:jc w:val="both"/>
        <w:rPr>
          <w:rFonts w:ascii="Arial Narrow" w:eastAsia="Calibri" w:hAnsi="Arial Narrow" w:cs="Arial"/>
          <w:color w:val="000000"/>
          <w:sz w:val="22"/>
          <w:szCs w:val="22"/>
          <w:lang w:eastAsia="es-CO"/>
        </w:rPr>
      </w:pPr>
      <w:r w:rsidRPr="00AC4CCA">
        <w:rPr>
          <w:rFonts w:ascii="Arial Narrow" w:eastAsia="Calibri" w:hAnsi="Arial Narrow" w:cs="Arial"/>
          <w:color w:val="000000"/>
          <w:sz w:val="22"/>
          <w:szCs w:val="22"/>
          <w:lang w:eastAsia="es-CO"/>
        </w:rPr>
        <w:t>Ejercer la supervisión y control del cumplimiento del objeto y las obligaciones del presente contrato.</w:t>
      </w:r>
    </w:p>
    <w:p w14:paraId="17A86997" w14:textId="77777777" w:rsidR="00055125" w:rsidRPr="00AC4CCA" w:rsidRDefault="00055125" w:rsidP="00055125">
      <w:pPr>
        <w:pStyle w:val="Prrafodelista"/>
        <w:numPr>
          <w:ilvl w:val="1"/>
          <w:numId w:val="16"/>
        </w:numPr>
        <w:autoSpaceDE w:val="0"/>
        <w:autoSpaceDN w:val="0"/>
        <w:adjustRightInd w:val="0"/>
        <w:spacing w:after="30" w:line="360" w:lineRule="auto"/>
        <w:ind w:left="709"/>
        <w:jc w:val="both"/>
        <w:rPr>
          <w:rFonts w:ascii="Arial Narrow" w:eastAsia="Calibri" w:hAnsi="Arial Narrow" w:cs="Arial"/>
          <w:color w:val="000000"/>
          <w:sz w:val="22"/>
          <w:szCs w:val="22"/>
          <w:lang w:eastAsia="es-CO"/>
        </w:rPr>
      </w:pPr>
      <w:r w:rsidRPr="00AC4CCA">
        <w:rPr>
          <w:rFonts w:ascii="Arial Narrow" w:eastAsia="Calibri" w:hAnsi="Arial Narrow" w:cs="Arial"/>
          <w:color w:val="000000"/>
          <w:sz w:val="22"/>
          <w:szCs w:val="22"/>
          <w:lang w:eastAsia="es-CO"/>
        </w:rPr>
        <w:t>Facilitar todos los medios necesarios para el buen desarrollo del contrato.</w:t>
      </w:r>
    </w:p>
    <w:p w14:paraId="32E77835" w14:textId="77777777" w:rsidR="00055125" w:rsidRPr="00AC4CCA" w:rsidRDefault="00055125" w:rsidP="00055125">
      <w:pPr>
        <w:pStyle w:val="Prrafodelista"/>
        <w:numPr>
          <w:ilvl w:val="1"/>
          <w:numId w:val="16"/>
        </w:numPr>
        <w:autoSpaceDE w:val="0"/>
        <w:autoSpaceDN w:val="0"/>
        <w:adjustRightInd w:val="0"/>
        <w:spacing w:line="360" w:lineRule="auto"/>
        <w:ind w:left="709"/>
        <w:jc w:val="both"/>
        <w:rPr>
          <w:rFonts w:ascii="Arial Narrow" w:eastAsia="Calibri" w:hAnsi="Arial Narrow" w:cs="Arial"/>
          <w:color w:val="000000"/>
          <w:sz w:val="22"/>
          <w:szCs w:val="22"/>
          <w:lang w:eastAsia="es-CO"/>
        </w:rPr>
      </w:pPr>
      <w:r w:rsidRPr="00AC4CCA">
        <w:rPr>
          <w:rFonts w:ascii="Arial Narrow" w:eastAsia="Calibri" w:hAnsi="Arial Narrow" w:cs="Arial"/>
          <w:color w:val="000000"/>
          <w:sz w:val="22"/>
          <w:szCs w:val="22"/>
          <w:lang w:eastAsia="es-CO"/>
        </w:rPr>
        <w:t>Las demás que se deriven de la naturaleza del presente contrato y que surjan del desarrollo del mismo.</w:t>
      </w:r>
    </w:p>
    <w:p w14:paraId="74FB657D" w14:textId="77777777" w:rsidR="00055125" w:rsidRPr="00AC4CCA" w:rsidRDefault="00055125" w:rsidP="00055125">
      <w:pPr>
        <w:tabs>
          <w:tab w:val="left" w:pos="5670"/>
        </w:tabs>
        <w:autoSpaceDE w:val="0"/>
        <w:autoSpaceDN w:val="0"/>
        <w:adjustRightInd w:val="0"/>
        <w:spacing w:line="276" w:lineRule="auto"/>
        <w:ind w:left="227"/>
        <w:jc w:val="both"/>
        <w:outlineLvl w:val="0"/>
        <w:rPr>
          <w:rFonts w:ascii="Arial Narrow" w:hAnsi="Arial Narrow" w:cs="Arial"/>
          <w:color w:val="000000"/>
          <w:sz w:val="22"/>
          <w:szCs w:val="22"/>
          <w:lang w:val="es-CO"/>
        </w:rPr>
      </w:pPr>
    </w:p>
    <w:p w14:paraId="6B715D40" w14:textId="77777777" w:rsidR="00055125" w:rsidRPr="00AC4CCA" w:rsidRDefault="00055125" w:rsidP="00055125">
      <w:pPr>
        <w:pStyle w:val="Sangra2detindependiente"/>
        <w:tabs>
          <w:tab w:val="left" w:pos="0"/>
        </w:tabs>
        <w:ind w:left="0"/>
        <w:rPr>
          <w:rFonts w:ascii="Arial Narrow" w:hAnsi="Arial Narrow" w:cs="Arial"/>
          <w:b/>
          <w:bCs/>
          <w:sz w:val="22"/>
          <w:szCs w:val="22"/>
        </w:rPr>
      </w:pPr>
      <w:r w:rsidRPr="00AC4CCA">
        <w:rPr>
          <w:rFonts w:ascii="Arial Narrow" w:hAnsi="Arial Narrow" w:cs="Arial"/>
          <w:b/>
          <w:bCs/>
          <w:sz w:val="22"/>
          <w:szCs w:val="22"/>
        </w:rPr>
        <w:t xml:space="preserve">SUPERVISION. </w:t>
      </w:r>
    </w:p>
    <w:p w14:paraId="77134F5E" w14:textId="77777777" w:rsidR="00055125" w:rsidRPr="00AC4CCA" w:rsidRDefault="00055125" w:rsidP="00055125">
      <w:pPr>
        <w:pStyle w:val="Sangra2detindependiente"/>
        <w:tabs>
          <w:tab w:val="left" w:pos="0"/>
        </w:tabs>
        <w:ind w:left="0"/>
        <w:rPr>
          <w:rFonts w:ascii="Arial Narrow" w:hAnsi="Arial Narrow" w:cs="Arial"/>
          <w:sz w:val="22"/>
          <w:szCs w:val="22"/>
          <w:highlight w:val="yellow"/>
        </w:rPr>
      </w:pPr>
    </w:p>
    <w:p w14:paraId="3AD8B160" w14:textId="5F80DA46" w:rsidR="00055125" w:rsidRPr="00AC4CCA" w:rsidRDefault="00A24D60" w:rsidP="00055125">
      <w:pPr>
        <w:widowControl w:val="0"/>
        <w:snapToGrid w:val="0"/>
        <w:jc w:val="both"/>
        <w:rPr>
          <w:rFonts w:ascii="Arial Narrow" w:hAnsi="Arial Narrow" w:cs="Arial"/>
          <w:sz w:val="22"/>
          <w:szCs w:val="22"/>
        </w:rPr>
      </w:pPr>
      <w:r w:rsidRPr="00AC4CCA">
        <w:rPr>
          <w:rFonts w:ascii="Arial Narrow" w:hAnsi="Arial Narrow" w:cs="Arial"/>
          <w:sz w:val="22"/>
          <w:szCs w:val="22"/>
        </w:rPr>
        <w:t xml:space="preserve">La supervisión será ejercida por </w:t>
      </w:r>
      <w:r w:rsidR="00507767">
        <w:rPr>
          <w:rFonts w:ascii="Arial Narrow" w:hAnsi="Arial Narrow" w:cs="Arial"/>
          <w:sz w:val="22"/>
          <w:szCs w:val="22"/>
        </w:rPr>
        <w:t>Arnoldo Gil Arrieta</w:t>
      </w:r>
      <w:r w:rsidR="002F0497" w:rsidRPr="00AC4CCA">
        <w:rPr>
          <w:rFonts w:ascii="Arial Narrow" w:hAnsi="Arial Narrow" w:cs="Arial"/>
          <w:sz w:val="22"/>
          <w:szCs w:val="22"/>
        </w:rPr>
        <w:t>, ingeniero civil adscrito a l</w:t>
      </w:r>
      <w:r w:rsidR="00330339">
        <w:rPr>
          <w:rFonts w:ascii="Arial Narrow" w:hAnsi="Arial Narrow" w:cs="Arial"/>
          <w:sz w:val="22"/>
          <w:szCs w:val="22"/>
        </w:rPr>
        <w:t>a</w:t>
      </w:r>
      <w:r w:rsidR="002F0497" w:rsidRPr="00AC4CCA">
        <w:rPr>
          <w:rFonts w:ascii="Arial Narrow" w:hAnsi="Arial Narrow" w:cs="Arial"/>
          <w:sz w:val="22"/>
          <w:szCs w:val="22"/>
        </w:rPr>
        <w:t xml:space="preserve"> Dirección Territorial Magdalena del INVIAS</w:t>
      </w:r>
      <w:r w:rsidR="00055125" w:rsidRPr="00AC4CCA">
        <w:rPr>
          <w:rFonts w:ascii="Arial Narrow" w:hAnsi="Arial Narrow" w:cs="Arial"/>
          <w:sz w:val="22"/>
          <w:szCs w:val="22"/>
        </w:rPr>
        <w:t xml:space="preserve">, quien además de las obligaciones establecidas en la Ley y en el Manual de Contratación, deberá: 1) Velar porque el objeto del contrato y las obligaciones del mismo se cumplan a cabalidad.; 2) Expedir la 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w:t>
      </w:r>
      <w:r w:rsidR="002F0497" w:rsidRPr="00AC4CCA">
        <w:rPr>
          <w:rFonts w:ascii="Arial Narrow" w:hAnsi="Arial Narrow" w:cs="Arial"/>
          <w:sz w:val="22"/>
          <w:szCs w:val="22"/>
        </w:rPr>
        <w:t xml:space="preserve">Revisar y tramitar las actas </w:t>
      </w:r>
      <w:r w:rsidR="00A13311" w:rsidRPr="00AC4CCA">
        <w:rPr>
          <w:rFonts w:ascii="Arial Narrow" w:hAnsi="Arial Narrow" w:cs="Arial"/>
          <w:sz w:val="22"/>
          <w:szCs w:val="22"/>
        </w:rPr>
        <w:t xml:space="preserve">parciales de obra y final, así como también el </w:t>
      </w:r>
      <w:r w:rsidR="00055125" w:rsidRPr="00AC4CCA">
        <w:rPr>
          <w:rFonts w:ascii="Arial Narrow" w:hAnsi="Arial Narrow" w:cs="Arial"/>
          <w:sz w:val="22"/>
          <w:szCs w:val="22"/>
        </w:rPr>
        <w:t xml:space="preserve">Acta de Liquidación </w:t>
      </w:r>
      <w:r w:rsidR="00A13311" w:rsidRPr="00AC4CCA">
        <w:rPr>
          <w:rFonts w:ascii="Arial Narrow" w:hAnsi="Arial Narrow" w:cs="Arial"/>
          <w:sz w:val="22"/>
          <w:szCs w:val="22"/>
        </w:rPr>
        <w:t>elaboradas por la interventoría</w:t>
      </w:r>
      <w:r w:rsidR="00055125" w:rsidRPr="00AC4CCA">
        <w:rPr>
          <w:rFonts w:ascii="Arial Narrow" w:hAnsi="Arial Narrow" w:cs="Arial"/>
          <w:sz w:val="22"/>
          <w:szCs w:val="22"/>
        </w:rPr>
        <w:t>, conforme a lo dispuesto en el Artículo 60 de la Ley 80 de 1993, actualizado por el Artículo 32 de la ley 1150 de 2007 y la Reglamentación interna del INSTITUTO.</w:t>
      </w:r>
    </w:p>
    <w:p w14:paraId="26197CD4" w14:textId="77777777" w:rsidR="00055125" w:rsidRPr="00AC4CCA" w:rsidRDefault="00055125" w:rsidP="00055125">
      <w:pPr>
        <w:jc w:val="both"/>
        <w:rPr>
          <w:rFonts w:ascii="Arial Narrow" w:hAnsi="Arial Narrow" w:cs="Arial"/>
          <w:b/>
          <w:sz w:val="22"/>
          <w:szCs w:val="22"/>
        </w:rPr>
      </w:pPr>
    </w:p>
    <w:p w14:paraId="2BA29FD0" w14:textId="77777777" w:rsidR="00AC5A1B" w:rsidRPr="00AC4CCA" w:rsidRDefault="00AC5A1B" w:rsidP="00055125">
      <w:pPr>
        <w:jc w:val="both"/>
        <w:rPr>
          <w:rFonts w:ascii="Arial Narrow" w:hAnsi="Arial Narrow" w:cs="Arial"/>
          <w:b/>
          <w:sz w:val="22"/>
          <w:szCs w:val="22"/>
        </w:rPr>
      </w:pPr>
    </w:p>
    <w:p w14:paraId="3AD69966" w14:textId="6BFB27B2" w:rsidR="00055125" w:rsidRPr="00AC4CCA" w:rsidRDefault="00055125" w:rsidP="00055125">
      <w:pPr>
        <w:jc w:val="both"/>
        <w:rPr>
          <w:rFonts w:ascii="Arial Narrow" w:hAnsi="Arial Narrow" w:cs="Arial"/>
          <w:sz w:val="22"/>
          <w:szCs w:val="22"/>
        </w:rPr>
      </w:pPr>
      <w:r w:rsidRPr="00AC4CCA">
        <w:rPr>
          <w:rFonts w:ascii="Arial Narrow" w:hAnsi="Arial Narrow" w:cs="Arial"/>
          <w:b/>
          <w:sz w:val="22"/>
          <w:szCs w:val="22"/>
        </w:rPr>
        <w:t>SALARIOS Y PRESTACIONES SOCIALES</w:t>
      </w:r>
      <w:r w:rsidRPr="00AC4CCA">
        <w:rPr>
          <w:rFonts w:ascii="Arial Narrow" w:hAnsi="Arial Narrow" w:cs="Arial"/>
          <w:sz w:val="22"/>
          <w:szCs w:val="22"/>
        </w:rPr>
        <w:t xml:space="preserve">. </w:t>
      </w:r>
      <w:r w:rsidRPr="00AC4CCA">
        <w:rPr>
          <w:rFonts w:ascii="Arial Narrow" w:hAnsi="Arial Narrow" w:cs="Arial"/>
          <w:sz w:val="22"/>
          <w:szCs w:val="22"/>
        </w:rPr>
        <w:noBreakHyphen/>
        <w:t xml:space="preserve"> El CONTRATISTA se obliga al cumplimiento de todas las normas legales vigentes y al pago oportuno de todos los salarios y prestaciones sociales que ellas establezcan en relación con los trabajadores y empleados </w:t>
      </w:r>
      <w:r w:rsidR="00D536AC" w:rsidRPr="00AC4CCA">
        <w:rPr>
          <w:rFonts w:ascii="Arial Narrow" w:hAnsi="Arial Narrow" w:cs="Arial"/>
          <w:sz w:val="22"/>
          <w:szCs w:val="22"/>
        </w:rPr>
        <w:t xml:space="preserve">a su cargo, </w:t>
      </w:r>
      <w:r w:rsidRPr="00AC4CCA">
        <w:rPr>
          <w:rFonts w:ascii="Arial Narrow" w:hAnsi="Arial Narrow" w:cs="Arial"/>
          <w:sz w:val="22"/>
          <w:szCs w:val="22"/>
        </w:rPr>
        <w:t xml:space="preserve">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solidaridad alguna. </w:t>
      </w:r>
    </w:p>
    <w:p w14:paraId="55C7A35D" w14:textId="77777777" w:rsidR="00055125" w:rsidRPr="00AC4CCA" w:rsidRDefault="00055125" w:rsidP="00055125">
      <w:pPr>
        <w:jc w:val="both"/>
        <w:rPr>
          <w:rFonts w:ascii="Arial Narrow" w:hAnsi="Arial Narrow" w:cs="Arial"/>
          <w:sz w:val="22"/>
          <w:szCs w:val="22"/>
        </w:rPr>
      </w:pPr>
    </w:p>
    <w:p w14:paraId="66D3014C" w14:textId="3D7BBD0D" w:rsidR="00055125" w:rsidRPr="00AC4CCA" w:rsidRDefault="00055125" w:rsidP="00055125">
      <w:pPr>
        <w:jc w:val="both"/>
        <w:rPr>
          <w:rFonts w:ascii="Arial Narrow" w:hAnsi="Arial Narrow" w:cs="Arial"/>
          <w:sz w:val="22"/>
          <w:szCs w:val="22"/>
        </w:rPr>
      </w:pPr>
      <w:r w:rsidRPr="00AC4CCA">
        <w:rPr>
          <w:rFonts w:ascii="Arial Narrow" w:hAnsi="Arial Narrow" w:cs="Arial"/>
          <w:b/>
          <w:sz w:val="22"/>
          <w:szCs w:val="22"/>
        </w:rPr>
        <w:t>APORTES LEGALES Y SEGURIDAD SOCIAL</w:t>
      </w:r>
      <w:r w:rsidRPr="00AC4CCA">
        <w:rPr>
          <w:rFonts w:ascii="Arial Narrow" w:hAnsi="Arial Narrow" w:cs="Arial"/>
          <w:sz w:val="22"/>
          <w:szCs w:val="22"/>
        </w:rPr>
        <w:t xml:space="preserve">. </w:t>
      </w:r>
      <w:r w:rsidRPr="00AC4CCA">
        <w:rPr>
          <w:rFonts w:ascii="Arial Narrow" w:hAnsi="Arial Narrow" w:cs="Arial"/>
          <w:sz w:val="22"/>
          <w:szCs w:val="22"/>
        </w:rPr>
        <w:noBreakHyphen/>
        <w:t xml:space="preserve"> El CONTRATISTA se obliga a efectuar los aportes al Sistema de Seguridad Social Integral y Parafiscales (Cajas de Compensación Familiar, Servicio Nacional de Aprendizaje -  SENA e Instituto Colombiano de Bienestar Familiar), so pena de hacerse acreedor a las sanciones correspondientes impuestas por la autoridad competente. Corresponderá al Interventor o </w:t>
      </w:r>
      <w:r w:rsidR="00D536AC" w:rsidRPr="00AC4CCA">
        <w:rPr>
          <w:rFonts w:ascii="Arial Narrow" w:hAnsi="Arial Narrow" w:cs="Arial"/>
          <w:sz w:val="22"/>
          <w:szCs w:val="22"/>
        </w:rPr>
        <w:t xml:space="preserve">en su defecto </w:t>
      </w:r>
      <w:r w:rsidRPr="00AC4CCA">
        <w:rPr>
          <w:rFonts w:ascii="Arial Narrow" w:hAnsi="Arial Narrow" w:cs="Arial"/>
          <w:sz w:val="22"/>
          <w:szCs w:val="22"/>
        </w:rPr>
        <w:t>al Gestor del contrato, durante la ejecución del Contrato y en el momento de su liquidación, efectuar el control de las obligaciones contraídas por el Contratista en la forma establecida en el Artículo 50 de la Ley 789 de 2002 y Ley 828 del 2003. La acreditación de estos aportes se requerirá para la realización de cada pago derivado del contrato, al tenor de lo dispuesto por el artículo 23 de la ley 1150 de 2007.</w:t>
      </w:r>
    </w:p>
    <w:p w14:paraId="47E5AAA2" w14:textId="77777777" w:rsidR="00055125" w:rsidRPr="00AC4CCA" w:rsidRDefault="00055125" w:rsidP="00055125">
      <w:pPr>
        <w:jc w:val="both"/>
        <w:rPr>
          <w:rFonts w:ascii="Arial Narrow" w:hAnsi="Arial Narrow" w:cs="Arial"/>
          <w:sz w:val="22"/>
          <w:szCs w:val="22"/>
        </w:rPr>
      </w:pPr>
    </w:p>
    <w:p w14:paraId="50CFE384" w14:textId="77777777" w:rsidR="00055125" w:rsidRPr="00AC4CCA" w:rsidRDefault="00055125" w:rsidP="00055125">
      <w:pPr>
        <w:jc w:val="both"/>
        <w:rPr>
          <w:rFonts w:ascii="Arial Narrow" w:hAnsi="Arial Narrow" w:cs="Arial"/>
          <w:sz w:val="22"/>
          <w:szCs w:val="22"/>
          <w:lang w:val="es-CO"/>
        </w:rPr>
      </w:pPr>
      <w:r w:rsidRPr="00AC4CCA">
        <w:rPr>
          <w:rFonts w:ascii="Arial Narrow" w:hAnsi="Arial Narrow" w:cs="Arial"/>
          <w:b/>
          <w:sz w:val="22"/>
          <w:szCs w:val="22"/>
          <w:lang w:val="es-CO"/>
        </w:rPr>
        <w:t>MULTAS Y CLÁUSULA PENAL PECUNIARIA</w:t>
      </w:r>
      <w:r w:rsidRPr="00AC4CCA">
        <w:rPr>
          <w:rFonts w:ascii="Arial Narrow" w:hAnsi="Arial Narrow" w:cs="Arial"/>
          <w:sz w:val="22"/>
          <w:szCs w:val="22"/>
          <w:lang w:val="es-CO"/>
        </w:rPr>
        <w:t>. En caso de incumplimiento parcial de las obligaciones que le corresponden al CONTRATISTA, EL INVIAS aplicará multas por las causales y en las cuantías previstas en la resolución vigente al momento de publicación de la invitación pública. Para el caso de incumplimiento definitivo de cualquiera de las obligaciones a cargo del CONTRATISTA, se estipula una cláusula penal pecuniaria equivalente al 10% del valor total del contrato y de forma proporcional al avance de las actividades.</w:t>
      </w:r>
      <w:r w:rsidRPr="00AC4CCA">
        <w:rPr>
          <w:rFonts w:ascii="Arial Narrow" w:hAnsi="Arial Narrow" w:cs="Arial"/>
          <w:color w:val="FF0000"/>
          <w:sz w:val="22"/>
          <w:szCs w:val="22"/>
          <w:lang w:val="es-CO"/>
        </w:rPr>
        <w:t xml:space="preserve"> </w:t>
      </w:r>
      <w:r w:rsidRPr="00AC4CCA">
        <w:rPr>
          <w:rFonts w:ascii="Arial Narrow" w:hAnsi="Arial Narrow" w:cs="Arial"/>
          <w:sz w:val="22"/>
          <w:szCs w:val="22"/>
          <w:lang w:val="es-CO"/>
        </w:rPr>
        <w:t xml:space="preserve">El pago del valor aquí estipulado a título de cláusula penal pecuniaria se considerará como indemnización parcial y no definitiva de los perjuicios causados con el incumplimiento; en consecuencia, EL INVIAS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CONTRATISTA, EL INVIAS podrá descontar su valor de cualquier suma de dinero que le adeude o hacer efectiva la garantía de cumplimiento. </w:t>
      </w:r>
    </w:p>
    <w:p w14:paraId="5258108D" w14:textId="77777777" w:rsidR="00055125" w:rsidRPr="00AC4CCA" w:rsidRDefault="00055125" w:rsidP="00055125">
      <w:pPr>
        <w:jc w:val="both"/>
        <w:rPr>
          <w:rFonts w:ascii="Arial Narrow" w:hAnsi="Arial Narrow" w:cs="Arial"/>
          <w:sz w:val="22"/>
          <w:szCs w:val="22"/>
          <w:lang w:val="es-CO"/>
        </w:rPr>
      </w:pPr>
    </w:p>
    <w:p w14:paraId="177FC3A6" w14:textId="77777777" w:rsidR="00055125" w:rsidRPr="00AC4CCA" w:rsidRDefault="00055125" w:rsidP="00055125">
      <w:pPr>
        <w:jc w:val="both"/>
        <w:rPr>
          <w:rFonts w:ascii="Arial Narrow" w:hAnsi="Arial Narrow" w:cs="Arial"/>
          <w:sz w:val="22"/>
          <w:szCs w:val="22"/>
        </w:rPr>
      </w:pPr>
      <w:r w:rsidRPr="00AC4CCA">
        <w:rPr>
          <w:rFonts w:ascii="Arial Narrow" w:hAnsi="Arial Narrow" w:cs="Arial"/>
          <w:b/>
          <w:sz w:val="22"/>
          <w:szCs w:val="22"/>
        </w:rPr>
        <w:t>CESION Y SUBCONTRATOS</w:t>
      </w:r>
      <w:r w:rsidRPr="00AC4CCA">
        <w:rPr>
          <w:rFonts w:ascii="Arial Narrow" w:hAnsi="Arial Narrow" w:cs="Arial"/>
          <w:sz w:val="22"/>
          <w:szCs w:val="22"/>
        </w:rPr>
        <w:t xml:space="preserve">. </w:t>
      </w:r>
      <w:r w:rsidRPr="00AC4CCA">
        <w:rPr>
          <w:rFonts w:ascii="Arial Narrow" w:hAnsi="Arial Narrow" w:cs="Arial"/>
          <w:sz w:val="22"/>
          <w:szCs w:val="22"/>
        </w:rPr>
        <w:noBreakHyphen/>
        <w:t xml:space="preserve"> El CONTRATISTA no podrá ceder los derechos y obligaciones emanados del contrato, sin el consentimiento previo y expreso del INVIAS,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INVIAS. El empleo de tales subcontratistas no relevará al CONTRATISTA de las responsabilidades que asume por las labores objeto del contrato y por las demás obligaciones emanadas del mismo. El INVIAS no adquirirá relación alguna con los subcontratistas y la responsabilidad de los trabajos que éstos ejecuten seguirá a cargo del CONTRATISTA. El INVIAS podrá exigir al CONTRATISTA la terminación del subcontrato en cualquier tiempo y el cumplimiento inmediato y directo de sus obligaciones. </w:t>
      </w:r>
    </w:p>
    <w:p w14:paraId="1B81634A" w14:textId="77777777" w:rsidR="00055125" w:rsidRPr="00AC4CCA" w:rsidRDefault="00055125" w:rsidP="00055125">
      <w:pPr>
        <w:jc w:val="both"/>
        <w:rPr>
          <w:rFonts w:ascii="Arial Narrow" w:hAnsi="Arial Narrow" w:cs="Arial"/>
          <w:sz w:val="22"/>
          <w:szCs w:val="22"/>
        </w:rPr>
      </w:pPr>
    </w:p>
    <w:p w14:paraId="4DCAD943" w14:textId="2776D6CE" w:rsidR="00055125" w:rsidRPr="00AC4CCA" w:rsidRDefault="00055125" w:rsidP="00055125">
      <w:pPr>
        <w:jc w:val="both"/>
        <w:rPr>
          <w:rFonts w:ascii="Arial Narrow" w:hAnsi="Arial Narrow" w:cs="Arial"/>
          <w:sz w:val="22"/>
          <w:szCs w:val="22"/>
        </w:rPr>
      </w:pPr>
      <w:r w:rsidRPr="00AC4CCA">
        <w:rPr>
          <w:rFonts w:ascii="Arial Narrow" w:hAnsi="Arial Narrow" w:cs="Arial"/>
          <w:b/>
          <w:sz w:val="22"/>
          <w:szCs w:val="22"/>
        </w:rPr>
        <w:t>DIVERGENCIAS</w:t>
      </w:r>
      <w:r w:rsidRPr="00AC4CCA">
        <w:rPr>
          <w:rFonts w:ascii="Arial Narrow" w:hAnsi="Arial Narrow" w:cs="Arial"/>
          <w:sz w:val="22"/>
          <w:szCs w:val="22"/>
        </w:rPr>
        <w:t xml:space="preserve">. </w:t>
      </w:r>
      <w:r w:rsidRPr="00AC4CCA">
        <w:rPr>
          <w:rFonts w:ascii="Arial Narrow" w:hAnsi="Arial Narrow" w:cs="Arial"/>
          <w:sz w:val="22"/>
          <w:szCs w:val="22"/>
        </w:rPr>
        <w:noBreakHyphen/>
        <w:t xml:space="preserve"> Las divergencias que ocurran entre el Interventor y/o el gestor o gestores y EL CONTRATISTA, relacionadas con la supervisión, control y dirección de los trabajos, serán dirimidas por el </w:t>
      </w:r>
      <w:r w:rsidR="00507767" w:rsidRPr="00AC4CCA">
        <w:rPr>
          <w:rFonts w:ascii="Arial Narrow" w:hAnsi="Arial Narrow" w:cs="Arial"/>
          <w:sz w:val="22"/>
          <w:szCs w:val="22"/>
        </w:rPr>
        <w:t>jefe</w:t>
      </w:r>
      <w:r w:rsidRPr="00AC4CCA">
        <w:rPr>
          <w:rFonts w:ascii="Arial Narrow" w:hAnsi="Arial Narrow" w:cs="Arial"/>
          <w:sz w:val="22"/>
          <w:szCs w:val="22"/>
        </w:rPr>
        <w:t xml:space="preserve"> de la Unidad Ejecutora del INVIAS. En caso de no llegarse a un acuerdo, se acudirá al Secretario General respectivo, cuya decisión será definitiva.</w:t>
      </w:r>
    </w:p>
    <w:p w14:paraId="79FDAED6" w14:textId="77777777" w:rsidR="00055125" w:rsidRPr="00AC4CCA" w:rsidRDefault="00055125" w:rsidP="00055125">
      <w:pPr>
        <w:jc w:val="both"/>
        <w:rPr>
          <w:rFonts w:ascii="Arial Narrow" w:hAnsi="Arial Narrow" w:cs="Arial"/>
          <w:sz w:val="22"/>
          <w:szCs w:val="22"/>
        </w:rPr>
      </w:pPr>
    </w:p>
    <w:p w14:paraId="14293D3C" w14:textId="77777777" w:rsidR="00055125" w:rsidRPr="00AC4CCA" w:rsidRDefault="00055125" w:rsidP="00055125">
      <w:pPr>
        <w:jc w:val="both"/>
        <w:rPr>
          <w:rFonts w:ascii="Arial Narrow" w:hAnsi="Arial Narrow" w:cs="Arial"/>
          <w:sz w:val="22"/>
          <w:szCs w:val="22"/>
        </w:rPr>
      </w:pPr>
      <w:r w:rsidRPr="00AC4CCA">
        <w:rPr>
          <w:rFonts w:ascii="Arial Narrow" w:hAnsi="Arial Narrow" w:cs="Arial"/>
          <w:b/>
          <w:sz w:val="22"/>
          <w:szCs w:val="22"/>
        </w:rPr>
        <w:t>CADUCIDAD</w:t>
      </w:r>
      <w:r w:rsidRPr="00AC4CCA">
        <w:rPr>
          <w:rFonts w:ascii="Arial Narrow" w:hAnsi="Arial Narrow" w:cs="Arial"/>
          <w:sz w:val="22"/>
          <w:szCs w:val="22"/>
        </w:rPr>
        <w:t xml:space="preserve">. - El INSTITUTO podrá declarar la caducidad administrativa del contrato por medio de resolución motivada a través de la cual lo dará por terminado y ordenará su liquidación, cuando EL CONTRATISTA incurra con ocasión del mismo en cualquiera de las causales de caducidad establecidas por la Ley. </w:t>
      </w:r>
    </w:p>
    <w:p w14:paraId="0D1ED315" w14:textId="77777777" w:rsidR="00055125" w:rsidRPr="00AC4CCA" w:rsidRDefault="00055125" w:rsidP="00055125">
      <w:pPr>
        <w:jc w:val="both"/>
        <w:rPr>
          <w:rFonts w:ascii="Arial Narrow" w:hAnsi="Arial Narrow" w:cs="Arial"/>
          <w:sz w:val="22"/>
          <w:szCs w:val="22"/>
        </w:rPr>
      </w:pPr>
    </w:p>
    <w:p w14:paraId="72948D84" w14:textId="77777777" w:rsidR="00055125" w:rsidRPr="00AC4CCA" w:rsidRDefault="00055125" w:rsidP="00055125">
      <w:pPr>
        <w:jc w:val="both"/>
        <w:rPr>
          <w:rFonts w:ascii="Arial Narrow" w:hAnsi="Arial Narrow" w:cs="Arial"/>
          <w:b/>
          <w:sz w:val="22"/>
          <w:szCs w:val="22"/>
          <w:lang w:val="es-CO"/>
        </w:rPr>
      </w:pPr>
      <w:r w:rsidRPr="00AC4CCA">
        <w:rPr>
          <w:rFonts w:ascii="Arial Narrow" w:hAnsi="Arial Narrow" w:cs="Arial"/>
          <w:b/>
          <w:sz w:val="22"/>
          <w:szCs w:val="22"/>
          <w:lang w:val="es-MX"/>
        </w:rPr>
        <w:t>PENAL PECUNIARIA</w:t>
      </w:r>
      <w:r w:rsidRPr="00AC4CCA">
        <w:rPr>
          <w:rFonts w:ascii="Arial Narrow" w:hAnsi="Arial Narrow" w:cs="Arial"/>
          <w:sz w:val="22"/>
          <w:szCs w:val="22"/>
          <w:lang w:val="es-MX"/>
        </w:rPr>
        <w:t xml:space="preserve">. - </w:t>
      </w:r>
      <w:r w:rsidRPr="00AC4CCA">
        <w:rPr>
          <w:rFonts w:ascii="Arial Narrow" w:hAnsi="Arial Narrow" w:cs="Arial"/>
          <w:sz w:val="22"/>
          <w:szCs w:val="22"/>
          <w:lang w:val="es-CO"/>
        </w:rPr>
        <w:t>En caso de declaratoria de caducidad se hará efectiva la cláusula penal pecuniaria</w:t>
      </w:r>
      <w:r w:rsidRPr="00AC4CCA">
        <w:rPr>
          <w:rFonts w:ascii="Arial Narrow" w:hAnsi="Arial Narrow" w:cs="Arial"/>
          <w:b/>
          <w:sz w:val="22"/>
          <w:szCs w:val="22"/>
          <w:lang w:val="es-CO"/>
        </w:rPr>
        <w:t xml:space="preserve">. </w:t>
      </w:r>
    </w:p>
    <w:p w14:paraId="4805E655" w14:textId="77777777" w:rsidR="00055125" w:rsidRPr="00AC4CCA" w:rsidRDefault="00055125" w:rsidP="00055125">
      <w:pPr>
        <w:jc w:val="both"/>
        <w:rPr>
          <w:rFonts w:ascii="Arial Narrow" w:hAnsi="Arial Narrow" w:cs="Arial"/>
          <w:b/>
          <w:sz w:val="22"/>
          <w:szCs w:val="22"/>
          <w:lang w:val="es-CO"/>
        </w:rPr>
      </w:pPr>
    </w:p>
    <w:p w14:paraId="25621B94" w14:textId="77777777" w:rsidR="00055125" w:rsidRPr="00AC4CCA" w:rsidRDefault="00055125" w:rsidP="00055125">
      <w:pPr>
        <w:jc w:val="both"/>
        <w:rPr>
          <w:rFonts w:ascii="Arial Narrow" w:hAnsi="Arial Narrow" w:cs="Arial"/>
          <w:sz w:val="22"/>
          <w:szCs w:val="22"/>
        </w:rPr>
      </w:pPr>
      <w:r w:rsidRPr="00AC4CCA">
        <w:rPr>
          <w:rFonts w:ascii="Arial Narrow" w:hAnsi="Arial Narrow" w:cs="Arial"/>
          <w:b/>
          <w:sz w:val="22"/>
          <w:szCs w:val="22"/>
        </w:rPr>
        <w:t>INTERPRETACIÓN, MODIFICACIÓN Y TERMINACIÓN UNILATERALES</w:t>
      </w:r>
      <w:r w:rsidRPr="00AC4CCA">
        <w:rPr>
          <w:rFonts w:ascii="Arial Narrow" w:hAnsi="Arial Narrow" w:cs="Arial"/>
          <w:sz w:val="22"/>
          <w:szCs w:val="22"/>
        </w:rPr>
        <w:t xml:space="preserve">. - De conformidad con los artículos 15, 16 y 17 de la ley 80 de 1993 al contrato le son aplicables las disposiciones sobre la interpretación, modificación y terminación unilaterales. </w:t>
      </w:r>
    </w:p>
    <w:p w14:paraId="3FC8C84B" w14:textId="77777777" w:rsidR="00055125" w:rsidRPr="00AC4CCA" w:rsidRDefault="00055125" w:rsidP="00055125">
      <w:pPr>
        <w:jc w:val="both"/>
        <w:rPr>
          <w:rFonts w:ascii="Arial Narrow" w:hAnsi="Arial Narrow" w:cs="Arial"/>
          <w:sz w:val="22"/>
          <w:szCs w:val="22"/>
        </w:rPr>
      </w:pPr>
    </w:p>
    <w:p w14:paraId="14B8C2AF" w14:textId="59991D09" w:rsidR="00055125" w:rsidRPr="00AC4CCA" w:rsidRDefault="00055125" w:rsidP="00055125">
      <w:pPr>
        <w:pStyle w:val="InviasNormal"/>
        <w:rPr>
          <w:rFonts w:ascii="Arial Narrow" w:hAnsi="Arial Narrow"/>
          <w:szCs w:val="22"/>
        </w:rPr>
      </w:pPr>
      <w:r w:rsidRPr="00AC4CCA">
        <w:rPr>
          <w:rFonts w:ascii="Arial Narrow" w:hAnsi="Arial Narrow"/>
          <w:b/>
          <w:szCs w:val="22"/>
        </w:rPr>
        <w:t>LIQUIDACION</w:t>
      </w:r>
      <w:r w:rsidRPr="00AC4CCA">
        <w:rPr>
          <w:rFonts w:ascii="Arial Narrow" w:hAnsi="Arial Narrow"/>
          <w:szCs w:val="22"/>
        </w:rPr>
        <w:t xml:space="preserve">. </w:t>
      </w:r>
      <w:r w:rsidRPr="00AC4CCA">
        <w:rPr>
          <w:rFonts w:ascii="Arial Narrow" w:hAnsi="Arial Narrow"/>
          <w:szCs w:val="22"/>
        </w:rPr>
        <w:noBreakHyphen/>
        <w:t xml:space="preserve"> Se efectuará de acuerdo con lo establecido en el artículo 60 de la Ley 80 de 1993, modificado por el artículo 32 de la ley 1150 de 2007 y artículo 217 del Decreto – ley 019 de 2012. Procedimiento que deberá efectuarse dentro de los seis (6) </w:t>
      </w:r>
      <w:r w:rsidR="00507767" w:rsidRPr="00AC4CCA">
        <w:rPr>
          <w:rFonts w:ascii="Arial Narrow" w:hAnsi="Arial Narrow"/>
          <w:szCs w:val="22"/>
        </w:rPr>
        <w:t>meses siguientes</w:t>
      </w:r>
      <w:r w:rsidRPr="00AC4CCA">
        <w:rPr>
          <w:rFonts w:ascii="Arial Narrow" w:hAnsi="Arial Narrow"/>
          <w:szCs w:val="22"/>
        </w:rPr>
        <w:t xml:space="preserve"> a su vencimiento o la expedición del acto administrativo que ordene s</w:t>
      </w:r>
      <w:r w:rsidR="009A27E8" w:rsidRPr="00AC4CCA">
        <w:rPr>
          <w:rFonts w:ascii="Arial Narrow" w:hAnsi="Arial Narrow"/>
          <w:szCs w:val="22"/>
        </w:rPr>
        <w:t>u</w:t>
      </w:r>
      <w:r w:rsidRPr="00AC4CCA">
        <w:rPr>
          <w:rFonts w:ascii="Arial Narrow" w:hAnsi="Arial Narrow"/>
          <w:szCs w:val="22"/>
        </w:rPr>
        <w:t xml:space="preserve"> terminación. Dentro de este plazo se entiende incluido un término de cuatro (4) meses para la liquidación de común acuerdo y dos (2) meses adicionales para la liquidación unilateral si es del caso.</w:t>
      </w:r>
    </w:p>
    <w:p w14:paraId="0F117A76" w14:textId="2B71B045" w:rsidR="00055125" w:rsidRPr="00AC4CCA" w:rsidRDefault="00055125" w:rsidP="00055125">
      <w:pPr>
        <w:jc w:val="both"/>
        <w:rPr>
          <w:rFonts w:ascii="Arial Narrow" w:hAnsi="Arial Narrow" w:cs="Arial"/>
          <w:sz w:val="22"/>
          <w:szCs w:val="22"/>
        </w:rPr>
      </w:pPr>
      <w:r w:rsidRPr="00AC4CCA">
        <w:rPr>
          <w:rFonts w:ascii="Arial Narrow" w:hAnsi="Arial Narrow" w:cs="Arial"/>
          <w:b/>
          <w:sz w:val="22"/>
          <w:szCs w:val="22"/>
        </w:rPr>
        <w:t>PERFECCIONAMIENTO, LEGALIZACIÓN Y EJECUCION</w:t>
      </w:r>
      <w:r w:rsidRPr="00AC4CCA">
        <w:rPr>
          <w:rFonts w:ascii="Arial Narrow" w:hAnsi="Arial Narrow" w:cs="Arial"/>
          <w:sz w:val="22"/>
          <w:szCs w:val="22"/>
        </w:rPr>
        <w:t xml:space="preserve">. </w:t>
      </w:r>
      <w:r w:rsidRPr="00AC4CCA">
        <w:rPr>
          <w:rFonts w:ascii="Arial Narrow" w:hAnsi="Arial Narrow" w:cs="Arial"/>
          <w:sz w:val="22"/>
          <w:szCs w:val="22"/>
        </w:rPr>
        <w:noBreakHyphen/>
        <w:t xml:space="preserve"> El contrato se perfecciona con la publicación en el SECOP</w:t>
      </w:r>
      <w:r w:rsidR="009A27E8" w:rsidRPr="00AC4CCA">
        <w:rPr>
          <w:rFonts w:ascii="Arial Narrow" w:hAnsi="Arial Narrow" w:cs="Arial"/>
          <w:sz w:val="22"/>
          <w:szCs w:val="22"/>
        </w:rPr>
        <w:t xml:space="preserve"> II</w:t>
      </w:r>
      <w:r w:rsidRPr="00AC4CCA">
        <w:rPr>
          <w:rFonts w:ascii="Arial Narrow" w:hAnsi="Arial Narrow" w:cs="Arial"/>
          <w:sz w:val="22"/>
          <w:szCs w:val="22"/>
        </w:rPr>
        <w:t xml:space="preserve"> de la comunicación de aceptación de la oferta. Para su ejecución se requiere de la expedición del respectivo registro presupuestal por el Grupo de Presupuesto de la Subdirección Financiera del INVIAS y la aprobación de la Garantía Única exigida.</w:t>
      </w:r>
    </w:p>
    <w:p w14:paraId="2C93ADE7" w14:textId="77777777" w:rsidR="00055125" w:rsidRPr="00AC4CCA" w:rsidRDefault="00055125" w:rsidP="00055125">
      <w:pPr>
        <w:jc w:val="both"/>
        <w:rPr>
          <w:rFonts w:ascii="Arial Narrow" w:hAnsi="Arial Narrow" w:cs="Arial"/>
          <w:sz w:val="22"/>
          <w:szCs w:val="22"/>
        </w:rPr>
      </w:pPr>
    </w:p>
    <w:p w14:paraId="388330C3" w14:textId="50A22D4A" w:rsidR="00055125" w:rsidRPr="00AC4CCA" w:rsidRDefault="00055125" w:rsidP="00055125">
      <w:pPr>
        <w:jc w:val="both"/>
        <w:rPr>
          <w:rFonts w:ascii="Arial Narrow" w:hAnsi="Arial Narrow" w:cs="Arial"/>
          <w:kern w:val="28"/>
          <w:sz w:val="22"/>
          <w:szCs w:val="22"/>
        </w:rPr>
      </w:pPr>
      <w:r w:rsidRPr="00AC4CCA">
        <w:rPr>
          <w:rFonts w:ascii="Arial Narrow" w:hAnsi="Arial Narrow" w:cs="Arial"/>
          <w:b/>
          <w:kern w:val="28"/>
          <w:sz w:val="22"/>
          <w:szCs w:val="22"/>
        </w:rPr>
        <w:t xml:space="preserve">DOMICILIO: </w:t>
      </w:r>
      <w:r w:rsidRPr="00AC4CCA">
        <w:rPr>
          <w:rFonts w:ascii="Arial Narrow" w:hAnsi="Arial Narrow" w:cs="Arial"/>
          <w:kern w:val="28"/>
          <w:sz w:val="22"/>
          <w:szCs w:val="22"/>
        </w:rPr>
        <w:t xml:space="preserve">Para todos los efectos legales, el domicilio contractual </w:t>
      </w:r>
      <w:r w:rsidR="00386430">
        <w:rPr>
          <w:rFonts w:ascii="Arial Narrow" w:hAnsi="Arial Narrow" w:cs="Arial"/>
          <w:kern w:val="28"/>
          <w:sz w:val="22"/>
          <w:szCs w:val="22"/>
        </w:rPr>
        <w:t xml:space="preserve">principal </w:t>
      </w:r>
      <w:r w:rsidRPr="00AC4CCA">
        <w:rPr>
          <w:rFonts w:ascii="Arial Narrow" w:hAnsi="Arial Narrow" w:cs="Arial"/>
          <w:kern w:val="28"/>
          <w:sz w:val="22"/>
          <w:szCs w:val="22"/>
        </w:rPr>
        <w:t xml:space="preserve">será la Ciudad de </w:t>
      </w:r>
      <w:r w:rsidR="009A27E8" w:rsidRPr="00AC4CCA">
        <w:rPr>
          <w:rFonts w:ascii="Arial Narrow" w:hAnsi="Arial Narrow" w:cs="Arial"/>
          <w:kern w:val="28"/>
          <w:sz w:val="22"/>
          <w:szCs w:val="22"/>
        </w:rPr>
        <w:t>Santa Marta, Departamento del Magdalena.</w:t>
      </w:r>
    </w:p>
    <w:p w14:paraId="1BF28B60" w14:textId="77777777" w:rsidR="001F4200" w:rsidRPr="00AC4CCA" w:rsidRDefault="0071595A" w:rsidP="00055125">
      <w:pPr>
        <w:rPr>
          <w:rFonts w:ascii="Arial Narrow" w:hAnsi="Arial Narrow"/>
        </w:rPr>
      </w:pPr>
      <w:bookmarkStart w:id="1" w:name="_GoBack"/>
      <w:bookmarkEnd w:id="1"/>
    </w:p>
    <w:sectPr w:rsidR="001F4200" w:rsidRPr="00AC4CCA">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684C1" w14:textId="77777777" w:rsidR="0071595A" w:rsidRDefault="0071595A" w:rsidP="00D846FB">
      <w:r>
        <w:separator/>
      </w:r>
    </w:p>
  </w:endnote>
  <w:endnote w:type="continuationSeparator" w:id="0">
    <w:p w14:paraId="6AE26472" w14:textId="77777777" w:rsidR="0071595A" w:rsidRDefault="0071595A" w:rsidP="00D8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ADB6AD" w14:textId="77777777" w:rsidR="0071595A" w:rsidRDefault="0071595A" w:rsidP="00D846FB">
      <w:r>
        <w:separator/>
      </w:r>
    </w:p>
  </w:footnote>
  <w:footnote w:type="continuationSeparator" w:id="0">
    <w:p w14:paraId="7A2A61BE" w14:textId="77777777" w:rsidR="0071595A" w:rsidRDefault="0071595A" w:rsidP="00D846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BB260A" w14:paraId="09898371" w14:textId="77777777" w:rsidTr="00806124">
      <w:trPr>
        <w:trHeight w:hRule="exact" w:val="1418"/>
      </w:trPr>
      <w:tc>
        <w:tcPr>
          <w:tcW w:w="993" w:type="dxa"/>
          <w:vAlign w:val="center"/>
        </w:tcPr>
        <w:p w14:paraId="2A8D0315" w14:textId="77777777" w:rsidR="00BB260A" w:rsidRDefault="00BB260A" w:rsidP="00BB260A">
          <w:pPr>
            <w:pStyle w:val="Encabezado"/>
            <w:tabs>
              <w:tab w:val="clear" w:pos="8838"/>
              <w:tab w:val="left" w:pos="8625"/>
            </w:tabs>
            <w:rPr>
              <w:noProof/>
              <w:lang w:val="es-CO" w:eastAsia="es-CO"/>
            </w:rPr>
          </w:pPr>
          <w:r>
            <w:rPr>
              <w:noProof/>
              <w:lang w:val="es-CO" w:eastAsia="es-CO"/>
            </w:rPr>
            <w:tab/>
          </w:r>
        </w:p>
        <w:p w14:paraId="7EBBFC17" w14:textId="77777777" w:rsidR="00BB260A" w:rsidRDefault="00BB260A" w:rsidP="00BB260A">
          <w:pPr>
            <w:jc w:val="center"/>
            <w:rPr>
              <w:rFonts w:ascii="Arial Narrow" w:hAnsi="Arial Narrow"/>
            </w:rPr>
          </w:pPr>
        </w:p>
      </w:tc>
      <w:tc>
        <w:tcPr>
          <w:tcW w:w="7938" w:type="dxa"/>
          <w:vAlign w:val="center"/>
        </w:tcPr>
        <w:p w14:paraId="0CC2F8CB" w14:textId="2BF79B74" w:rsidR="00BB260A" w:rsidRDefault="00806124" w:rsidP="00BB260A">
          <w:pPr>
            <w:jc w:val="center"/>
            <w:rPr>
              <w:rFonts w:ascii="Arial Narrow" w:hAnsi="Arial Narrow"/>
              <w:szCs w:val="16"/>
            </w:rPr>
          </w:pPr>
          <w:r w:rsidRPr="00CB4368">
            <w:rPr>
              <w:rFonts w:ascii="Arial Narrow" w:hAnsi="Arial Narrow"/>
              <w:noProof/>
              <w:szCs w:val="16"/>
              <w:lang w:val="es-CO" w:eastAsia="es-CO"/>
            </w:rPr>
            <w:drawing>
              <wp:anchor distT="0" distB="0" distL="114300" distR="114300" simplePos="0" relativeHeight="251661312" behindDoc="0" locked="0" layoutInCell="1" allowOverlap="1" wp14:anchorId="7030B880" wp14:editId="7CD9AE03">
                <wp:simplePos x="3238500" y="889000"/>
                <wp:positionH relativeFrom="margin">
                  <wp:posOffset>2505710</wp:posOffset>
                </wp:positionH>
                <wp:positionV relativeFrom="margin">
                  <wp:posOffset>102235</wp:posOffset>
                </wp:positionV>
                <wp:extent cx="2392045" cy="609600"/>
                <wp:effectExtent l="0" t="0" r="8255" b="0"/>
                <wp:wrapSquare wrapText="bothSides"/>
                <wp:docPr id="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92045" cy="609600"/>
                        </a:xfrm>
                        <a:prstGeom prst="rect">
                          <a:avLst/>
                        </a:prstGeom>
                      </pic:spPr>
                    </pic:pic>
                  </a:graphicData>
                </a:graphic>
                <wp14:sizeRelH relativeFrom="margin">
                  <wp14:pctWidth>0</wp14:pctWidth>
                </wp14:sizeRelH>
                <wp14:sizeRelV relativeFrom="margin">
                  <wp14:pctHeight>0</wp14:pctHeight>
                </wp14:sizeRelV>
              </wp:anchor>
            </w:drawing>
          </w:r>
        </w:p>
        <w:p w14:paraId="2ECF2FBB" w14:textId="77777777" w:rsidR="00BB260A" w:rsidRPr="00337A1C" w:rsidRDefault="00BB260A" w:rsidP="00BB260A">
          <w:pPr>
            <w:spacing w:line="360" w:lineRule="auto"/>
            <w:rPr>
              <w:rFonts w:ascii="Arial Narrow" w:hAnsi="Arial Narrow"/>
              <w:lang w:val="es-CO"/>
            </w:rPr>
          </w:pPr>
          <w:r w:rsidRPr="00337A1C">
            <w:rPr>
              <w:rFonts w:ascii="Arial Narrow" w:hAnsi="Arial Narrow"/>
              <w:lang w:val="es-CO"/>
            </w:rPr>
            <w:tab/>
          </w:r>
        </w:p>
        <w:p w14:paraId="5D66E44F" w14:textId="38017BD0" w:rsidR="00BB260A" w:rsidRDefault="00BB260A" w:rsidP="00BB260A">
          <w:pPr>
            <w:spacing w:line="360" w:lineRule="auto"/>
            <w:jc w:val="center"/>
            <w:rPr>
              <w:rFonts w:ascii="Arial Narrow" w:hAnsi="Arial Narrow"/>
            </w:rPr>
          </w:pPr>
        </w:p>
      </w:tc>
      <w:tc>
        <w:tcPr>
          <w:tcW w:w="708" w:type="dxa"/>
          <w:vAlign w:val="center"/>
        </w:tcPr>
        <w:p w14:paraId="4F51A090" w14:textId="77777777" w:rsidR="00BB260A" w:rsidRDefault="00BB260A" w:rsidP="00BB260A">
          <w:pPr>
            <w:jc w:val="center"/>
            <w:rPr>
              <w:rFonts w:ascii="Arial Narrow" w:hAnsi="Arial Narrow"/>
            </w:rPr>
          </w:pPr>
        </w:p>
      </w:tc>
    </w:tr>
  </w:tbl>
  <w:p w14:paraId="7B843255" w14:textId="472A1281" w:rsidR="00BB260A" w:rsidRDefault="00BB260A" w:rsidP="00BB260A">
    <w:pPr>
      <w:pStyle w:val="Encabezado"/>
      <w:tabs>
        <w:tab w:val="clear" w:pos="4419"/>
        <w:tab w:val="clear" w:pos="8838"/>
      </w:tabs>
      <w:ind w:right="-91"/>
      <w:jc w:val="both"/>
      <w:rPr>
        <w:sz w:val="16"/>
        <w:lang w:val="es-MX"/>
      </w:rPr>
    </w:pPr>
    <w:r w:rsidRPr="00337A1C">
      <w:rPr>
        <w:rFonts w:ascii="Arial Narrow" w:hAnsi="Arial Narrow"/>
        <w:noProof/>
        <w:lang w:val="es-CO" w:eastAsia="es-CO"/>
      </w:rPr>
      <w:drawing>
        <wp:anchor distT="0" distB="0" distL="114300" distR="114300" simplePos="0" relativeHeight="251660288" behindDoc="1" locked="0" layoutInCell="1" allowOverlap="1" wp14:anchorId="0716F658" wp14:editId="3414C0B8">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8BCE22" w14:textId="77777777" w:rsidR="00D846FB" w:rsidRPr="00BB260A" w:rsidRDefault="00D846FB" w:rsidP="00BB2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4F7A7E"/>
    <w:multiLevelType w:val="hybridMultilevel"/>
    <w:tmpl w:val="200E3E76"/>
    <w:lvl w:ilvl="0" w:tplc="9C423BF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1B968FF"/>
    <w:multiLevelType w:val="hybridMultilevel"/>
    <w:tmpl w:val="C2282206"/>
    <w:lvl w:ilvl="0" w:tplc="8A34801C">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3C632B"/>
    <w:multiLevelType w:val="hybridMultilevel"/>
    <w:tmpl w:val="6D3C33BA"/>
    <w:lvl w:ilvl="0" w:tplc="E8D49B4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44C39BB"/>
    <w:multiLevelType w:val="hybridMultilevel"/>
    <w:tmpl w:val="956E18D8"/>
    <w:lvl w:ilvl="0" w:tplc="642C77C0">
      <w:start w:val="1"/>
      <w:numFmt w:val="decimal"/>
      <w:lvlText w:val="%1)"/>
      <w:lvlJc w:val="left"/>
      <w:pPr>
        <w:ind w:left="786" w:hanging="360"/>
      </w:pPr>
      <w:rPr>
        <w:rFonts w:hint="default"/>
        <w:b/>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24620F07"/>
    <w:multiLevelType w:val="hybridMultilevel"/>
    <w:tmpl w:val="8A3A3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FC41C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274A00C1"/>
    <w:multiLevelType w:val="multilevel"/>
    <w:tmpl w:val="A6E8A9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CF6174D"/>
    <w:multiLevelType w:val="hybridMultilevel"/>
    <w:tmpl w:val="39B65258"/>
    <w:lvl w:ilvl="0" w:tplc="7472D7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7E461A0"/>
    <w:multiLevelType w:val="hybridMultilevel"/>
    <w:tmpl w:val="0158CCD2"/>
    <w:lvl w:ilvl="0" w:tplc="8A34801C">
      <w:start w:val="1"/>
      <w:numFmt w:val="decimal"/>
      <w:lvlText w:val="%1."/>
      <w:lvlJc w:val="left"/>
      <w:pPr>
        <w:ind w:left="644" w:hanging="360"/>
      </w:pPr>
      <w:rPr>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3F0084"/>
    <w:multiLevelType w:val="hybridMultilevel"/>
    <w:tmpl w:val="C2282206"/>
    <w:lvl w:ilvl="0" w:tplc="8A34801C">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501B66A2"/>
    <w:multiLevelType w:val="hybridMultilevel"/>
    <w:tmpl w:val="A26EE27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6983D21"/>
    <w:multiLevelType w:val="hybridMultilevel"/>
    <w:tmpl w:val="F28C97EA"/>
    <w:lvl w:ilvl="0" w:tplc="5EB6C3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D9B4E2D"/>
    <w:multiLevelType w:val="hybridMultilevel"/>
    <w:tmpl w:val="BAD6273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7"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18" w15:restartNumberingAfterBreak="0">
    <w:nsid w:val="79AF0FCA"/>
    <w:multiLevelType w:val="hybridMultilevel"/>
    <w:tmpl w:val="79FC2EC4"/>
    <w:lvl w:ilvl="0" w:tplc="240A0011">
      <w:start w:val="1"/>
      <w:numFmt w:val="decimal"/>
      <w:lvlText w:val="%1)"/>
      <w:lvlJc w:val="left"/>
      <w:pPr>
        <w:ind w:left="720" w:hanging="360"/>
      </w:pPr>
    </w:lvl>
    <w:lvl w:ilvl="1" w:tplc="6C5ED500">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2"/>
  </w:num>
  <w:num w:numId="4">
    <w:abstractNumId w:val="13"/>
  </w:num>
  <w:num w:numId="5">
    <w:abstractNumId w:val="8"/>
  </w:num>
  <w:num w:numId="6">
    <w:abstractNumId w:val="1"/>
  </w:num>
  <w:num w:numId="7">
    <w:abstractNumId w:val="10"/>
  </w:num>
  <w:num w:numId="8">
    <w:abstractNumId w:val="1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9"/>
  </w:num>
  <w:num w:numId="12">
    <w:abstractNumId w:val="5"/>
  </w:num>
  <w:num w:numId="13">
    <w:abstractNumId w:val="6"/>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2"/>
  </w:num>
  <w:num w:numId="19">
    <w:abstractNumId w:val="11"/>
  </w:num>
  <w:num w:numId="20">
    <w:abstractNumId w:val="4"/>
  </w:num>
  <w:num w:numId="21">
    <w:abstractNumId w:val="16"/>
  </w:num>
  <w:num w:numId="22">
    <w:abstractNumId w:val="3"/>
  </w:num>
  <w:num w:numId="23">
    <w:abstractNumId w:val="7"/>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946"/>
    <w:rsid w:val="00055125"/>
    <w:rsid w:val="00065FFC"/>
    <w:rsid w:val="00083542"/>
    <w:rsid w:val="000A12E1"/>
    <w:rsid w:val="000A14F5"/>
    <w:rsid w:val="000B619B"/>
    <w:rsid w:val="000D3238"/>
    <w:rsid w:val="000F3D59"/>
    <w:rsid w:val="001352E5"/>
    <w:rsid w:val="001A72FE"/>
    <w:rsid w:val="001D6D3B"/>
    <w:rsid w:val="0027722B"/>
    <w:rsid w:val="002B050A"/>
    <w:rsid w:val="002B12B2"/>
    <w:rsid w:val="002F0497"/>
    <w:rsid w:val="003038B4"/>
    <w:rsid w:val="00330339"/>
    <w:rsid w:val="00386430"/>
    <w:rsid w:val="003D1F35"/>
    <w:rsid w:val="00453C98"/>
    <w:rsid w:val="00481879"/>
    <w:rsid w:val="005014D3"/>
    <w:rsid w:val="00507767"/>
    <w:rsid w:val="00535071"/>
    <w:rsid w:val="005440DF"/>
    <w:rsid w:val="0056670F"/>
    <w:rsid w:val="005C7358"/>
    <w:rsid w:val="005E26CF"/>
    <w:rsid w:val="006039F6"/>
    <w:rsid w:val="006267B8"/>
    <w:rsid w:val="006666D0"/>
    <w:rsid w:val="00674726"/>
    <w:rsid w:val="006F7913"/>
    <w:rsid w:val="0071595A"/>
    <w:rsid w:val="00726946"/>
    <w:rsid w:val="0077293F"/>
    <w:rsid w:val="007B73AB"/>
    <w:rsid w:val="007D75E0"/>
    <w:rsid w:val="00806124"/>
    <w:rsid w:val="008678C3"/>
    <w:rsid w:val="009333F5"/>
    <w:rsid w:val="00960F32"/>
    <w:rsid w:val="009A27E8"/>
    <w:rsid w:val="00A13311"/>
    <w:rsid w:val="00A24D60"/>
    <w:rsid w:val="00A440CC"/>
    <w:rsid w:val="00A5030E"/>
    <w:rsid w:val="00A534B5"/>
    <w:rsid w:val="00A658EF"/>
    <w:rsid w:val="00A700E7"/>
    <w:rsid w:val="00AC4CCA"/>
    <w:rsid w:val="00AC5A1B"/>
    <w:rsid w:val="00AF2443"/>
    <w:rsid w:val="00B046BC"/>
    <w:rsid w:val="00B14A51"/>
    <w:rsid w:val="00B57316"/>
    <w:rsid w:val="00BB260A"/>
    <w:rsid w:val="00BC4889"/>
    <w:rsid w:val="00C64BA0"/>
    <w:rsid w:val="00CC4A2D"/>
    <w:rsid w:val="00CF1742"/>
    <w:rsid w:val="00CF1ED0"/>
    <w:rsid w:val="00CF68BD"/>
    <w:rsid w:val="00D15F9F"/>
    <w:rsid w:val="00D22BE9"/>
    <w:rsid w:val="00D37E6E"/>
    <w:rsid w:val="00D536AC"/>
    <w:rsid w:val="00D67B68"/>
    <w:rsid w:val="00D827E0"/>
    <w:rsid w:val="00D846FB"/>
    <w:rsid w:val="00DB75F7"/>
    <w:rsid w:val="00DC2748"/>
    <w:rsid w:val="00DE0A6F"/>
    <w:rsid w:val="00DF6705"/>
    <w:rsid w:val="00E14CFD"/>
    <w:rsid w:val="00E903B2"/>
    <w:rsid w:val="00E97046"/>
    <w:rsid w:val="00EC10A1"/>
    <w:rsid w:val="00ED1B14"/>
    <w:rsid w:val="00ED473B"/>
    <w:rsid w:val="00F0199A"/>
    <w:rsid w:val="00F12C11"/>
    <w:rsid w:val="00F4275E"/>
    <w:rsid w:val="00F72D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963FCD"/>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A5030E"/>
    <w:pPr>
      <w:widowControl w:val="0"/>
      <w:numPr>
        <w:numId w:val="5"/>
      </w:numPr>
      <w:outlineLvl w:val="0"/>
    </w:pPr>
    <w:rPr>
      <w:b w:val="0"/>
      <w:snapToGrid w:val="0"/>
      <w:color w:val="0000FF"/>
      <w:lang w:val="es-MX"/>
    </w:rPr>
  </w:style>
  <w:style w:type="paragraph" w:styleId="Ttulo2">
    <w:name w:val="heading 2"/>
    <w:aliases w:val="Edgar 2,morcheba"/>
    <w:basedOn w:val="Normal"/>
    <w:next w:val="Normal"/>
    <w:link w:val="Ttulo2Car"/>
    <w:qFormat/>
    <w:rsid w:val="00A5030E"/>
    <w:pPr>
      <w:keepNext/>
      <w:widowControl w:val="0"/>
      <w:numPr>
        <w:ilvl w:val="1"/>
        <w:numId w:val="5"/>
      </w:numPr>
      <w:jc w:val="both"/>
      <w:outlineLvl w:val="1"/>
    </w:pPr>
    <w:rPr>
      <w:b/>
      <w:snapToGrid w:val="0"/>
      <w:szCs w:val="20"/>
      <w:u w:val="single"/>
    </w:rPr>
  </w:style>
  <w:style w:type="paragraph" w:styleId="Ttulo3">
    <w:name w:val="heading 3"/>
    <w:aliases w:val="moloko,Edgar 3,MT3,H3,1.1.1Título 3,Título 3-BCN,3 bullet,2"/>
    <w:basedOn w:val="Normal"/>
    <w:next w:val="Normal"/>
    <w:link w:val="Ttulo3Car"/>
    <w:qFormat/>
    <w:rsid w:val="00A5030E"/>
    <w:pPr>
      <w:keepNext/>
      <w:widowControl w:val="0"/>
      <w:numPr>
        <w:ilvl w:val="2"/>
        <w:numId w:val="5"/>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link w:val="Ttulo4Car"/>
    <w:qFormat/>
    <w:rsid w:val="00A5030E"/>
    <w:pPr>
      <w:keepNext/>
      <w:widowControl w:val="0"/>
      <w:numPr>
        <w:ilvl w:val="3"/>
        <w:numId w:val="5"/>
      </w:numPr>
      <w:outlineLvl w:val="3"/>
    </w:pPr>
    <w:rPr>
      <w:rFonts w:ascii="Arial" w:hAnsi="Arial"/>
      <w:b/>
      <w:snapToGrid w:val="0"/>
      <w:sz w:val="20"/>
      <w:szCs w:val="20"/>
      <w:lang w:val="es-CO"/>
    </w:rPr>
  </w:style>
  <w:style w:type="paragraph" w:styleId="Ttulo5">
    <w:name w:val="heading 5"/>
    <w:basedOn w:val="Normal"/>
    <w:next w:val="Normal"/>
    <w:link w:val="Ttulo5Car"/>
    <w:qFormat/>
    <w:rsid w:val="00A5030E"/>
    <w:pPr>
      <w:keepNext/>
      <w:widowControl w:val="0"/>
      <w:numPr>
        <w:ilvl w:val="4"/>
        <w:numId w:val="5"/>
      </w:numPr>
      <w:outlineLvl w:val="4"/>
    </w:pPr>
    <w:rPr>
      <w:rFonts w:ascii="Arial" w:hAnsi="Arial"/>
      <w:b/>
      <w:snapToGrid w:val="0"/>
      <w:sz w:val="18"/>
      <w:szCs w:val="20"/>
      <w:lang w:val="es-CO"/>
    </w:rPr>
  </w:style>
  <w:style w:type="paragraph" w:styleId="Ttulo6">
    <w:name w:val="heading 6"/>
    <w:basedOn w:val="Normal"/>
    <w:next w:val="Normal"/>
    <w:link w:val="Ttulo6Car"/>
    <w:qFormat/>
    <w:rsid w:val="00A5030E"/>
    <w:pPr>
      <w:keepNext/>
      <w:numPr>
        <w:ilvl w:val="5"/>
        <w:numId w:val="5"/>
      </w:numPr>
      <w:jc w:val="both"/>
      <w:outlineLvl w:val="5"/>
    </w:pPr>
    <w:rPr>
      <w:b/>
      <w:bCs/>
    </w:rPr>
  </w:style>
  <w:style w:type="paragraph" w:styleId="Ttulo7">
    <w:name w:val="heading 7"/>
    <w:basedOn w:val="Normal"/>
    <w:next w:val="Normal"/>
    <w:link w:val="Ttulo7Car"/>
    <w:qFormat/>
    <w:rsid w:val="00A5030E"/>
    <w:pPr>
      <w:keepNext/>
      <w:numPr>
        <w:ilvl w:val="6"/>
        <w:numId w:val="5"/>
      </w:numPr>
      <w:jc w:val="center"/>
      <w:outlineLvl w:val="6"/>
    </w:pPr>
    <w:rPr>
      <w:rFonts w:ascii="Arial" w:hAnsi="Arial" w:cs="Arial"/>
      <w:b/>
      <w:bCs/>
      <w:color w:val="000000"/>
      <w:lang w:val="es-CO"/>
    </w:rPr>
  </w:style>
  <w:style w:type="paragraph" w:styleId="Ttulo8">
    <w:name w:val="heading 8"/>
    <w:basedOn w:val="Normal"/>
    <w:next w:val="Normal"/>
    <w:link w:val="Ttulo8Car"/>
    <w:qFormat/>
    <w:rsid w:val="00A5030E"/>
    <w:pPr>
      <w:keepNext/>
      <w:widowControl w:val="0"/>
      <w:numPr>
        <w:ilvl w:val="7"/>
        <w:numId w:val="5"/>
      </w:numPr>
      <w:jc w:val="both"/>
      <w:outlineLvl w:val="7"/>
    </w:pPr>
    <w:rPr>
      <w:b/>
      <w:bCs/>
      <w:snapToGrid w:val="0"/>
      <w:color w:val="000000"/>
      <w:sz w:val="22"/>
    </w:rPr>
  </w:style>
  <w:style w:type="paragraph" w:styleId="Ttulo9">
    <w:name w:val="heading 9"/>
    <w:basedOn w:val="Normal"/>
    <w:next w:val="Normal"/>
    <w:link w:val="Ttulo9Car"/>
    <w:qFormat/>
    <w:rsid w:val="00A5030E"/>
    <w:pPr>
      <w:keepNext/>
      <w:widowControl w:val="0"/>
      <w:numPr>
        <w:ilvl w:val="8"/>
        <w:numId w:val="5"/>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character" w:customStyle="1" w:styleId="Ttulo1Car">
    <w:name w:val="Título 1 Car"/>
    <w:aliases w:val="Edgar 1 Car,1 ghost Car,g Car,Nombre Proyecto Car,Título 1-BCN Car,MT1 Car,Título 1_rosado Car,1. Título 1 Car,Título 11 Car,Título 1A Car,Titre principal (1) Car,T1 Car,CAPITULO 1 Car"/>
    <w:basedOn w:val="Fuentedeprrafopredeter"/>
    <w:link w:val="Ttulo1"/>
    <w:rsid w:val="00A5030E"/>
    <w:rPr>
      <w:rFonts w:ascii="Arial Narrow" w:eastAsia="Times New Roman" w:hAnsi="Arial Narrow" w:cs="Arial"/>
      <w:bCs/>
      <w:smallCaps/>
      <w:snapToGrid w:val="0"/>
      <w:color w:val="0000FF"/>
      <w:sz w:val="24"/>
      <w:szCs w:val="20"/>
      <w:lang w:val="es-MX" w:eastAsia="es-ES"/>
    </w:rPr>
  </w:style>
  <w:style w:type="character" w:customStyle="1" w:styleId="Ttulo2Car">
    <w:name w:val="Título 2 Car"/>
    <w:aliases w:val="Edgar 2 Car,morcheba Car"/>
    <w:basedOn w:val="Fuentedeprrafopredeter"/>
    <w:link w:val="Ttulo2"/>
    <w:rsid w:val="00A5030E"/>
    <w:rPr>
      <w:rFonts w:ascii="Times New Roman" w:eastAsia="Times New Roman" w:hAnsi="Times New Roman" w:cs="Times New Roman"/>
      <w:b/>
      <w:snapToGrid w:val="0"/>
      <w:sz w:val="24"/>
      <w:szCs w:val="20"/>
      <w:u w:val="single"/>
      <w:lang w:eastAsia="es-ES"/>
    </w:rPr>
  </w:style>
  <w:style w:type="character" w:customStyle="1" w:styleId="Ttulo3Car">
    <w:name w:val="Título 3 Car"/>
    <w:aliases w:val="moloko Car,Edgar 3 Car,MT3 Car,H3 Car,1.1.1Título 3 Car,Título 3-BCN Car,3 bullet Car,2 Car"/>
    <w:basedOn w:val="Fuentedeprrafopredeter"/>
    <w:link w:val="Ttulo3"/>
    <w:rsid w:val="00A5030E"/>
    <w:rPr>
      <w:rFonts w:ascii="Arial" w:eastAsia="Times New Roman" w:hAnsi="Arial" w:cs="Times New Roman"/>
      <w:b/>
      <w:snapToGrid w:val="0"/>
      <w:sz w:val="20"/>
      <w:szCs w:val="20"/>
      <w:lang w:val="es-CO" w:eastAsia="es-ES"/>
    </w:rPr>
  </w:style>
  <w:style w:type="character" w:customStyle="1" w:styleId="Ttulo4Car">
    <w:name w:val="Título 4 Car"/>
    <w:aliases w:val="Edgar 4 Car,Título 4 - BCN Car,4 dash Car,d Car"/>
    <w:basedOn w:val="Fuentedeprrafopredeter"/>
    <w:link w:val="Ttulo4"/>
    <w:rsid w:val="00A5030E"/>
    <w:rPr>
      <w:rFonts w:ascii="Arial" w:eastAsia="Times New Roman" w:hAnsi="Arial" w:cs="Times New Roman"/>
      <w:b/>
      <w:snapToGrid w:val="0"/>
      <w:sz w:val="20"/>
      <w:szCs w:val="20"/>
      <w:lang w:val="es-CO" w:eastAsia="es-ES"/>
    </w:rPr>
  </w:style>
  <w:style w:type="character" w:customStyle="1" w:styleId="Ttulo5Car">
    <w:name w:val="Título 5 Car"/>
    <w:basedOn w:val="Fuentedeprrafopredeter"/>
    <w:link w:val="Ttulo5"/>
    <w:rsid w:val="00A5030E"/>
    <w:rPr>
      <w:rFonts w:ascii="Arial" w:eastAsia="Times New Roman" w:hAnsi="Arial" w:cs="Times New Roman"/>
      <w:b/>
      <w:snapToGrid w:val="0"/>
      <w:sz w:val="18"/>
      <w:szCs w:val="20"/>
      <w:lang w:val="es-CO" w:eastAsia="es-ES"/>
    </w:rPr>
  </w:style>
  <w:style w:type="character" w:customStyle="1" w:styleId="Ttulo6Car">
    <w:name w:val="Título 6 Car"/>
    <w:basedOn w:val="Fuentedeprrafopredeter"/>
    <w:link w:val="Ttulo6"/>
    <w:rsid w:val="00A5030E"/>
    <w:rPr>
      <w:rFonts w:ascii="Times New Roman" w:eastAsia="Times New Roman" w:hAnsi="Times New Roman" w:cs="Times New Roman"/>
      <w:b/>
      <w:bCs/>
      <w:sz w:val="24"/>
      <w:szCs w:val="24"/>
      <w:lang w:eastAsia="es-ES"/>
    </w:rPr>
  </w:style>
  <w:style w:type="character" w:customStyle="1" w:styleId="Ttulo7Car">
    <w:name w:val="Título 7 Car"/>
    <w:basedOn w:val="Fuentedeprrafopredeter"/>
    <w:link w:val="Ttulo7"/>
    <w:rsid w:val="00A5030E"/>
    <w:rPr>
      <w:rFonts w:ascii="Arial" w:eastAsia="Times New Roman" w:hAnsi="Arial" w:cs="Arial"/>
      <w:b/>
      <w:bCs/>
      <w:color w:val="000000"/>
      <w:sz w:val="24"/>
      <w:szCs w:val="24"/>
      <w:lang w:val="es-CO" w:eastAsia="es-ES"/>
    </w:rPr>
  </w:style>
  <w:style w:type="character" w:customStyle="1" w:styleId="Ttulo8Car">
    <w:name w:val="Título 8 Car"/>
    <w:basedOn w:val="Fuentedeprrafopredeter"/>
    <w:link w:val="Ttulo8"/>
    <w:rsid w:val="00A5030E"/>
    <w:rPr>
      <w:rFonts w:ascii="Times New Roman" w:eastAsia="Times New Roman" w:hAnsi="Times New Roman" w:cs="Times New Roman"/>
      <w:b/>
      <w:bCs/>
      <w:snapToGrid w:val="0"/>
      <w:color w:val="000000"/>
      <w:szCs w:val="24"/>
      <w:lang w:eastAsia="es-ES"/>
    </w:rPr>
  </w:style>
  <w:style w:type="character" w:customStyle="1" w:styleId="Ttulo9Car">
    <w:name w:val="Título 9 Car"/>
    <w:basedOn w:val="Fuentedeprrafopredeter"/>
    <w:link w:val="Ttulo9"/>
    <w:rsid w:val="00A5030E"/>
    <w:rPr>
      <w:rFonts w:ascii="Arial" w:eastAsia="Times New Roman" w:hAnsi="Arial" w:cs="Arial"/>
      <w:b/>
      <w:bCs/>
      <w:snapToGrid w:val="0"/>
      <w:color w:val="000000"/>
      <w:sz w:val="24"/>
      <w:szCs w:val="24"/>
      <w:lang w:eastAsia="es-ES"/>
    </w:rPr>
  </w:style>
  <w:style w:type="paragraph" w:customStyle="1" w:styleId="Invias-Titulo1">
    <w:name w:val="Invias-Titulo 1"/>
    <w:next w:val="Normal"/>
    <w:autoRedefine/>
    <w:uiPriority w:val="99"/>
    <w:qFormat/>
    <w:rsid w:val="00A5030E"/>
    <w:pPr>
      <w:keepNext/>
      <w:spacing w:before="480" w:after="360" w:line="240" w:lineRule="auto"/>
      <w:jc w:val="both"/>
      <w:outlineLvl w:val="1"/>
    </w:pPr>
    <w:rPr>
      <w:rFonts w:ascii="Arial Narrow" w:eastAsia="Times New Roman" w:hAnsi="Arial Narrow" w:cs="Arial"/>
      <w:b/>
      <w:bCs/>
      <w:smallCaps/>
      <w:sz w:val="24"/>
      <w:szCs w:val="20"/>
      <w:lang w:val="es-CO" w:eastAsia="es-ES"/>
    </w:rPr>
  </w:style>
  <w:style w:type="paragraph" w:styleId="Ttulo">
    <w:name w:val="Title"/>
    <w:basedOn w:val="Normal"/>
    <w:link w:val="TtuloCar"/>
    <w:qFormat/>
    <w:rsid w:val="00A5030E"/>
    <w:pPr>
      <w:widowControl w:val="0"/>
      <w:jc w:val="center"/>
    </w:pPr>
    <w:rPr>
      <w:rFonts w:ascii="Arial" w:hAnsi="Arial"/>
      <w:b/>
      <w:snapToGrid w:val="0"/>
      <w:sz w:val="20"/>
      <w:szCs w:val="20"/>
      <w:lang w:val="x-none"/>
    </w:rPr>
  </w:style>
  <w:style w:type="character" w:customStyle="1" w:styleId="TtuloCar">
    <w:name w:val="Título Car"/>
    <w:basedOn w:val="Fuentedeprrafopredeter"/>
    <w:link w:val="Ttulo"/>
    <w:rsid w:val="00A5030E"/>
    <w:rPr>
      <w:rFonts w:ascii="Arial" w:eastAsia="Times New Roman" w:hAnsi="Arial" w:cs="Times New Roman"/>
      <w:b/>
      <w:snapToGrid w:val="0"/>
      <w:sz w:val="20"/>
      <w:szCs w:val="20"/>
      <w:lang w:val="x-none" w:eastAsia="es-ES"/>
    </w:rPr>
  </w:style>
  <w:style w:type="paragraph" w:styleId="Encabezado">
    <w:name w:val="header"/>
    <w:aliases w:val="h,h8,h9,h10,h18,encabezado"/>
    <w:basedOn w:val="Normal"/>
    <w:link w:val="EncabezadoCar"/>
    <w:uiPriority w:val="99"/>
    <w:rsid w:val="00A5030E"/>
    <w:pPr>
      <w:widowControl w:val="0"/>
      <w:tabs>
        <w:tab w:val="center" w:pos="4419"/>
        <w:tab w:val="right" w:pos="8838"/>
      </w:tabs>
    </w:pPr>
    <w:rPr>
      <w:rFonts w:ascii="Arial" w:hAnsi="Arial"/>
      <w:snapToGrid w:val="0"/>
      <w:sz w:val="20"/>
      <w:szCs w:val="20"/>
      <w:lang w:val="x-none"/>
    </w:rPr>
  </w:style>
  <w:style w:type="character" w:customStyle="1" w:styleId="EncabezadoCar">
    <w:name w:val="Encabezado Car"/>
    <w:aliases w:val="h Car,h8 Car,h9 Car,h10 Car,h18 Car,encabezado Car"/>
    <w:basedOn w:val="Fuentedeprrafopredeter"/>
    <w:link w:val="Encabezado"/>
    <w:uiPriority w:val="99"/>
    <w:rsid w:val="00A5030E"/>
    <w:rPr>
      <w:rFonts w:ascii="Arial" w:eastAsia="Times New Roman" w:hAnsi="Arial" w:cs="Times New Roman"/>
      <w:snapToGrid w:val="0"/>
      <w:sz w:val="20"/>
      <w:szCs w:val="20"/>
      <w:lang w:val="x-none" w:eastAsia="es-ES"/>
    </w:rPr>
  </w:style>
  <w:style w:type="paragraph" w:styleId="Sangra2detindependiente">
    <w:name w:val="Body Text Indent 2"/>
    <w:basedOn w:val="Normal"/>
    <w:link w:val="Sangra2detindependienteCar"/>
    <w:rsid w:val="00A5030E"/>
    <w:pPr>
      <w:ind w:left="360"/>
      <w:jc w:val="both"/>
    </w:pPr>
    <w:rPr>
      <w:rFonts w:ascii="Arial" w:hAnsi="Arial"/>
      <w:color w:val="000000"/>
      <w:lang w:val="es-MX"/>
    </w:rPr>
  </w:style>
  <w:style w:type="character" w:customStyle="1" w:styleId="Sangra2detindependienteCar">
    <w:name w:val="Sangría 2 de t. independiente Car"/>
    <w:basedOn w:val="Fuentedeprrafopredeter"/>
    <w:link w:val="Sangra2detindependiente"/>
    <w:rsid w:val="00A5030E"/>
    <w:rPr>
      <w:rFonts w:ascii="Arial" w:eastAsia="Times New Roman" w:hAnsi="Arial" w:cs="Times New Roman"/>
      <w:color w:val="000000"/>
      <w:sz w:val="24"/>
      <w:szCs w:val="24"/>
      <w:lang w:val="es-MX" w:eastAsia="es-ES"/>
    </w:rPr>
  </w:style>
  <w:style w:type="paragraph" w:customStyle="1" w:styleId="InviasNormal">
    <w:name w:val="Invias Normal"/>
    <w:basedOn w:val="Normal"/>
    <w:link w:val="InviasNormalCar"/>
    <w:qFormat/>
    <w:rsid w:val="00A5030E"/>
    <w:pPr>
      <w:tabs>
        <w:tab w:val="left" w:pos="-142"/>
      </w:tabs>
      <w:autoSpaceDE w:val="0"/>
      <w:autoSpaceDN w:val="0"/>
      <w:adjustRightInd w:val="0"/>
      <w:spacing w:before="120" w:after="240"/>
      <w:jc w:val="both"/>
    </w:pPr>
    <w:rPr>
      <w:rFonts w:ascii="Arial" w:hAnsi="Arial" w:cs="Arial"/>
      <w:sz w:val="22"/>
      <w:lang w:val="es-CO"/>
    </w:rPr>
  </w:style>
  <w:style w:type="paragraph" w:styleId="Sinespaciado">
    <w:name w:val="No Spacing"/>
    <w:link w:val="SinespaciadoCar"/>
    <w:uiPriority w:val="1"/>
    <w:qFormat/>
    <w:rsid w:val="00A5030E"/>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A5030E"/>
    <w:rPr>
      <w:rFonts w:ascii="Calibri" w:eastAsia="Times New Roman" w:hAnsi="Calibri" w:cs="Times New Roman"/>
      <w:lang w:val="es-CO" w:eastAsia="es-CO"/>
    </w:rPr>
  </w:style>
  <w:style w:type="character" w:styleId="Refdecomentario">
    <w:name w:val="annotation reference"/>
    <w:basedOn w:val="Fuentedeprrafopredeter"/>
    <w:uiPriority w:val="99"/>
    <w:semiHidden/>
    <w:unhideWhenUsed/>
    <w:rsid w:val="000B619B"/>
    <w:rPr>
      <w:sz w:val="16"/>
      <w:szCs w:val="16"/>
    </w:rPr>
  </w:style>
  <w:style w:type="paragraph" w:styleId="Textocomentario">
    <w:name w:val="annotation text"/>
    <w:basedOn w:val="Normal"/>
    <w:link w:val="TextocomentarioCar"/>
    <w:uiPriority w:val="99"/>
    <w:semiHidden/>
    <w:unhideWhenUsed/>
    <w:rsid w:val="000B619B"/>
    <w:rPr>
      <w:sz w:val="20"/>
      <w:szCs w:val="20"/>
    </w:rPr>
  </w:style>
  <w:style w:type="character" w:customStyle="1" w:styleId="TextocomentarioCar">
    <w:name w:val="Texto comentario Car"/>
    <w:basedOn w:val="Fuentedeprrafopredeter"/>
    <w:link w:val="Textocomentario"/>
    <w:uiPriority w:val="99"/>
    <w:semiHidden/>
    <w:rsid w:val="000B61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B619B"/>
    <w:rPr>
      <w:b/>
      <w:bCs/>
    </w:rPr>
  </w:style>
  <w:style w:type="character" w:customStyle="1" w:styleId="AsuntodelcomentarioCar">
    <w:name w:val="Asunto del comentario Car"/>
    <w:basedOn w:val="TextocomentarioCar"/>
    <w:link w:val="Asuntodelcomentario"/>
    <w:uiPriority w:val="99"/>
    <w:semiHidden/>
    <w:rsid w:val="000B619B"/>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0B61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619B"/>
    <w:rPr>
      <w:rFonts w:ascii="Segoe UI" w:eastAsia="Times New Roman" w:hAnsi="Segoe UI" w:cs="Segoe UI"/>
      <w:sz w:val="18"/>
      <w:szCs w:val="18"/>
      <w:lang w:eastAsia="es-ES"/>
    </w:rPr>
  </w:style>
  <w:style w:type="character" w:customStyle="1" w:styleId="PuestoCar1">
    <w:name w:val="Puesto Car1"/>
    <w:rsid w:val="00A700E7"/>
    <w:rPr>
      <w:rFonts w:ascii="Arial" w:hAnsi="Arial"/>
      <w:b/>
      <w:snapToGrid w:val="0"/>
      <w:lang w:val="es-ES" w:eastAsia="es-ES"/>
    </w:rPr>
  </w:style>
  <w:style w:type="paragraph" w:styleId="Piedepgina">
    <w:name w:val="footer"/>
    <w:basedOn w:val="Normal"/>
    <w:link w:val="PiedepginaCar"/>
    <w:uiPriority w:val="99"/>
    <w:unhideWhenUsed/>
    <w:rsid w:val="00D846FB"/>
    <w:pPr>
      <w:tabs>
        <w:tab w:val="center" w:pos="4419"/>
        <w:tab w:val="right" w:pos="8838"/>
      </w:tabs>
    </w:pPr>
  </w:style>
  <w:style w:type="character" w:customStyle="1" w:styleId="PiedepginaCar">
    <w:name w:val="Pie de página Car"/>
    <w:basedOn w:val="Fuentedeprrafopredeter"/>
    <w:link w:val="Piedepgina"/>
    <w:uiPriority w:val="99"/>
    <w:rsid w:val="00D846FB"/>
    <w:rPr>
      <w:rFonts w:ascii="Times New Roman" w:eastAsia="Times New Roman" w:hAnsi="Times New Roman" w:cs="Times New Roman"/>
      <w:sz w:val="24"/>
      <w:szCs w:val="24"/>
      <w:lang w:eastAsia="es-ES"/>
    </w:rPr>
  </w:style>
  <w:style w:type="character" w:customStyle="1" w:styleId="InviasNormalCar">
    <w:name w:val="Invias Normal Car"/>
    <w:link w:val="InviasNormal"/>
    <w:rsid w:val="00C64BA0"/>
    <w:rPr>
      <w:rFonts w:ascii="Arial" w:eastAsia="Times New Roman" w:hAnsi="Arial" w:cs="Arial"/>
      <w:szCs w:val="24"/>
      <w:lang w:val="es-CO" w:eastAsia="es-ES"/>
    </w:rPr>
  </w:style>
  <w:style w:type="paragraph" w:styleId="Listaconvietas2">
    <w:name w:val="List Bullet 2"/>
    <w:basedOn w:val="Normal"/>
    <w:rsid w:val="00674726"/>
    <w:pPr>
      <w:numPr>
        <w:numId w:val="17"/>
      </w:numPr>
      <w:contextualSpacing/>
    </w:pPr>
    <w:rPr>
      <w:rFonts w:ascii="Arial Narrow" w:hAnsi="Arial Narrow"/>
      <w:szCs w:val="20"/>
      <w:lang w:val="es-CO"/>
    </w:rPr>
  </w:style>
  <w:style w:type="paragraph" w:customStyle="1" w:styleId="CM11">
    <w:name w:val="CM11"/>
    <w:basedOn w:val="Default"/>
    <w:next w:val="Default"/>
    <w:uiPriority w:val="99"/>
    <w:rsid w:val="009A27E8"/>
    <w:pPr>
      <w:widowControl w:val="0"/>
      <w:spacing w:line="276" w:lineRule="atLeast"/>
    </w:pPr>
    <w:rPr>
      <w:rFonts w:ascii="Arial" w:hAnsi="Arial" w:cs="Arial"/>
      <w:color w:val="auto"/>
    </w:rPr>
  </w:style>
  <w:style w:type="paragraph" w:customStyle="1" w:styleId="CM17">
    <w:name w:val="CM17"/>
    <w:basedOn w:val="Default"/>
    <w:next w:val="Default"/>
    <w:uiPriority w:val="99"/>
    <w:rsid w:val="009A27E8"/>
    <w:pPr>
      <w:widowControl w:val="0"/>
    </w:pPr>
    <w:rPr>
      <w:rFonts w:ascii="Arial" w:hAnsi="Arial" w:cs="Arial"/>
      <w:color w:val="auto"/>
    </w:rPr>
  </w:style>
  <w:style w:type="paragraph" w:customStyle="1" w:styleId="CM18">
    <w:name w:val="CM18"/>
    <w:basedOn w:val="Default"/>
    <w:next w:val="Default"/>
    <w:uiPriority w:val="99"/>
    <w:rsid w:val="009A27E8"/>
    <w:pPr>
      <w:widowControl w:val="0"/>
    </w:pPr>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528255">
      <w:bodyDiv w:val="1"/>
      <w:marLeft w:val="0"/>
      <w:marRight w:val="0"/>
      <w:marTop w:val="0"/>
      <w:marBottom w:val="0"/>
      <w:divBdr>
        <w:top w:val="none" w:sz="0" w:space="0" w:color="auto"/>
        <w:left w:val="none" w:sz="0" w:space="0" w:color="auto"/>
        <w:bottom w:val="none" w:sz="0" w:space="0" w:color="auto"/>
        <w:right w:val="none" w:sz="0" w:space="0" w:color="auto"/>
      </w:divBdr>
    </w:div>
    <w:div w:id="654067348">
      <w:bodyDiv w:val="1"/>
      <w:marLeft w:val="0"/>
      <w:marRight w:val="0"/>
      <w:marTop w:val="0"/>
      <w:marBottom w:val="0"/>
      <w:divBdr>
        <w:top w:val="none" w:sz="0" w:space="0" w:color="auto"/>
        <w:left w:val="none" w:sz="0" w:space="0" w:color="auto"/>
        <w:bottom w:val="none" w:sz="0" w:space="0" w:color="auto"/>
        <w:right w:val="none" w:sz="0" w:space="0" w:color="auto"/>
      </w:divBdr>
    </w:div>
    <w:div w:id="947153497">
      <w:bodyDiv w:val="1"/>
      <w:marLeft w:val="0"/>
      <w:marRight w:val="0"/>
      <w:marTop w:val="0"/>
      <w:marBottom w:val="0"/>
      <w:divBdr>
        <w:top w:val="none" w:sz="0" w:space="0" w:color="auto"/>
        <w:left w:val="none" w:sz="0" w:space="0" w:color="auto"/>
        <w:bottom w:val="none" w:sz="0" w:space="0" w:color="auto"/>
        <w:right w:val="none" w:sz="0" w:space="0" w:color="auto"/>
      </w:divBdr>
    </w:div>
    <w:div w:id="977342097">
      <w:bodyDiv w:val="1"/>
      <w:marLeft w:val="0"/>
      <w:marRight w:val="0"/>
      <w:marTop w:val="0"/>
      <w:marBottom w:val="0"/>
      <w:divBdr>
        <w:top w:val="none" w:sz="0" w:space="0" w:color="auto"/>
        <w:left w:val="none" w:sz="0" w:space="0" w:color="auto"/>
        <w:bottom w:val="none" w:sz="0" w:space="0" w:color="auto"/>
        <w:right w:val="none" w:sz="0" w:space="0" w:color="auto"/>
      </w:divBdr>
    </w:div>
    <w:div w:id="208221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6</Pages>
  <Words>3133</Words>
  <Characters>17235</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Yesenia María Bolivar Sanchez</cp:lastModifiedBy>
  <cp:revision>43</cp:revision>
  <dcterms:created xsi:type="dcterms:W3CDTF">2017-03-14T16:38:00Z</dcterms:created>
  <dcterms:modified xsi:type="dcterms:W3CDTF">2019-08-30T16:14:00Z</dcterms:modified>
</cp:coreProperties>
</file>