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FC5AD3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FC5AD3">
        <w:rPr>
          <w:rFonts w:ascii="Arial" w:hAnsi="Arial" w:cs="Arial"/>
          <w:b/>
          <w:sz w:val="20"/>
          <w:szCs w:val="20"/>
        </w:rPr>
        <w:t>MATRIZ 3</w:t>
      </w:r>
      <w:r w:rsidR="00136C78" w:rsidRPr="00FC5AD3">
        <w:rPr>
          <w:rFonts w:ascii="Arial" w:hAnsi="Arial" w:cs="Arial"/>
          <w:b/>
          <w:sz w:val="20"/>
          <w:szCs w:val="20"/>
        </w:rPr>
        <w:t xml:space="preserve"> - </w:t>
      </w:r>
      <w:r w:rsidRPr="00FC5AD3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44C97520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ontractual, en atención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lo dispuesto en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Ley 1150 de 2007 y</w:t>
      </w:r>
      <w:r w:rsidR="00357BA7">
        <w:rPr>
          <w:rFonts w:ascii="Arial" w:hAnsi="Arial" w:cs="Arial"/>
          <w:sz w:val="20"/>
          <w:szCs w:val="20"/>
          <w:lang w:val="es-ES_tradnl" w:eastAsia="es-CO"/>
        </w:rPr>
        <w:t xml:space="preserve"> en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los artículos 2.2.1.1.1.3.1 y 2.2.1.1.1.6.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desarrollo </w:t>
      </w:r>
      <w:r w:rsidR="001F774B" w:rsidRPr="00FC5AD3">
        <w:rPr>
          <w:rFonts w:ascii="Arial" w:hAnsi="Arial" w:cs="Arial"/>
          <w:sz w:val="20"/>
          <w:szCs w:val="20"/>
          <w:lang w:val="es-ES_tradnl" w:eastAsia="es-CO"/>
        </w:rPr>
        <w:t>de</w:t>
      </w:r>
      <w:r w:rsidR="00B923A4">
        <w:rPr>
          <w:rFonts w:ascii="Arial" w:hAnsi="Arial" w:cs="Arial"/>
          <w:sz w:val="20"/>
          <w:szCs w:val="20"/>
          <w:lang w:val="es-ES_tradnl" w:eastAsia="es-CO"/>
        </w:rPr>
        <w:t>l contrato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6A29DFB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Contratista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la asunción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incluyendo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asignado 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Entidad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Estatal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en el </w:t>
      </w:r>
      <w:r w:rsidR="005100C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6830E6" w:rsidRPr="00FC5AD3">
        <w:rPr>
          <w:rFonts w:ascii="Arial" w:hAnsi="Arial" w:cs="Arial"/>
          <w:sz w:val="20"/>
          <w:szCs w:val="20"/>
          <w:lang w:val="es-ES_tradnl" w:eastAsia="es-CO"/>
        </w:rPr>
        <w:t>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1711978F" w:rsidR="00545461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FC5AD3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 la referencia, </w:t>
      </w:r>
      <w:r w:rsidR="00845529" w:rsidRPr="00FC5AD3">
        <w:rPr>
          <w:rFonts w:ascii="Arial" w:hAnsi="Arial" w:cs="Arial"/>
          <w:sz w:val="20"/>
          <w:szCs w:val="20"/>
          <w:lang w:val="es-ES_tradnl" w:eastAsia="es-CO"/>
        </w:rPr>
        <w:t>se establece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Contr</w:t>
      </w:r>
      <w:r w:rsidR="007E3D57">
        <w:rPr>
          <w:rFonts w:ascii="Arial" w:hAnsi="Arial" w:cs="Arial"/>
          <w:sz w:val="20"/>
          <w:szCs w:val="20"/>
          <w:lang w:val="es-ES_tradnl" w:eastAsia="es-CO"/>
        </w:rPr>
        <w:t>ata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ión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FC5AD3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8F006B1" w:rsidR="00D70D7B" w:rsidRPr="00FC5AD3" w:rsidRDefault="00017FCD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Contratación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o la ejecución del </w:t>
      </w:r>
      <w:r w:rsidR="005E730D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FC5AD3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77777777" w:rsidR="005E5030" w:rsidRPr="00FC5AD3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A09FB5C" w:rsidR="0058222E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E011A2"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77777777" w:rsidR="00815604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eNormal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62"/>
        <w:gridCol w:w="158"/>
        <w:gridCol w:w="158"/>
        <w:gridCol w:w="158"/>
        <w:gridCol w:w="158"/>
        <w:gridCol w:w="1022"/>
        <w:gridCol w:w="1016"/>
        <w:gridCol w:w="158"/>
        <w:gridCol w:w="158"/>
        <w:gridCol w:w="158"/>
        <w:gridCol w:w="385"/>
        <w:gridCol w:w="593"/>
        <w:gridCol w:w="988"/>
        <w:gridCol w:w="178"/>
        <w:gridCol w:w="230"/>
        <w:gridCol w:w="158"/>
        <w:gridCol w:w="387"/>
        <w:gridCol w:w="520"/>
        <w:gridCol w:w="701"/>
        <w:gridCol w:w="614"/>
        <w:gridCol w:w="989"/>
        <w:gridCol w:w="737"/>
      </w:tblGrid>
      <w:tr w:rsidR="00AA7A21" w:rsidRPr="00307E98" w14:paraId="64863ABF" w14:textId="77777777" w:rsidTr="00CE6509">
        <w:trPr>
          <w:trHeight w:val="77"/>
        </w:trPr>
        <w:tc>
          <w:tcPr>
            <w:tcW w:w="71" w:type="pct"/>
            <w:vMerge w:val="restart"/>
            <w:tcBorders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4130E8E7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No.</w:t>
            </w:r>
          </w:p>
        </w:tc>
        <w:tc>
          <w:tcPr>
            <w:tcW w:w="70" w:type="pct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0C63C35B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clase</w:t>
            </w:r>
          </w:p>
        </w:tc>
        <w:tc>
          <w:tcPr>
            <w:tcW w:w="70" w:type="pct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6A4A40F0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fuente</w:t>
            </w:r>
          </w:p>
        </w:tc>
        <w:tc>
          <w:tcPr>
            <w:tcW w:w="70" w:type="pct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3DAA30F2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etapa</w:t>
            </w:r>
          </w:p>
        </w:tc>
        <w:tc>
          <w:tcPr>
            <w:tcW w:w="70" w:type="pct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4524941F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tipo</w:t>
            </w:r>
          </w:p>
        </w:tc>
        <w:tc>
          <w:tcPr>
            <w:tcW w:w="436" w:type="pct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27534BCB" w14:textId="77777777" w:rsidR="00AA7A21" w:rsidRPr="00307E98" w:rsidRDefault="00AA7A21" w:rsidP="00CE6509">
            <w:pPr>
              <w:ind w:left="113" w:right="113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</w:p>
          <w:p w14:paraId="418F7F1E" w14:textId="77777777" w:rsidR="00AA7A21" w:rsidRPr="00307E98" w:rsidRDefault="00AA7A21" w:rsidP="00CE6509">
            <w:pPr>
              <w:ind w:left="113" w:right="113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Descripción</w:t>
            </w:r>
          </w:p>
          <w:p w14:paraId="390C699B" w14:textId="77777777" w:rsidR="00AA7A21" w:rsidRPr="00307E98" w:rsidRDefault="00AA7A21" w:rsidP="00CE6509">
            <w:pPr>
              <w:ind w:left="113" w:right="113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(Qué puede pasar y como puede ocurrir)</w:t>
            </w:r>
          </w:p>
        </w:tc>
        <w:tc>
          <w:tcPr>
            <w:tcW w:w="563" w:type="pct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2C3C32A1" w14:textId="77777777" w:rsidR="00AA7A21" w:rsidRPr="00307E98" w:rsidRDefault="00AA7A21" w:rsidP="00CE6509">
            <w:pPr>
              <w:ind w:left="113" w:right="113"/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</w:p>
          <w:p w14:paraId="1C6F23BB" w14:textId="77777777" w:rsidR="00AA7A21" w:rsidRPr="00307E98" w:rsidRDefault="00AA7A21" w:rsidP="00CE6509">
            <w:pPr>
              <w:ind w:left="113" w:right="113"/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Consecuencia de la ocurrencia del evento</w:t>
            </w:r>
          </w:p>
        </w:tc>
        <w:tc>
          <w:tcPr>
            <w:tcW w:w="94" w:type="pct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6EBA7D38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Probabilidad</w:t>
            </w:r>
          </w:p>
        </w:tc>
        <w:tc>
          <w:tcPr>
            <w:tcW w:w="70" w:type="pct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0362C7B5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Impacto</w:t>
            </w:r>
          </w:p>
        </w:tc>
        <w:tc>
          <w:tcPr>
            <w:tcW w:w="70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7F940FB1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Valoración del riesgo</w:t>
            </w:r>
          </w:p>
        </w:tc>
        <w:tc>
          <w:tcPr>
            <w:tcW w:w="164" w:type="pct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6E2AE831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Categoría</w:t>
            </w:r>
          </w:p>
        </w:tc>
        <w:tc>
          <w:tcPr>
            <w:tcW w:w="253" w:type="pct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7F1A9968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¿A quién se le asigna?</w:t>
            </w:r>
          </w:p>
        </w:tc>
        <w:tc>
          <w:tcPr>
            <w:tcW w:w="868" w:type="pct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3A7C237E" w14:textId="77777777" w:rsidR="00AA7A21" w:rsidRPr="00307E98" w:rsidRDefault="00AA7A21" w:rsidP="00CE6509">
            <w:pPr>
              <w:ind w:left="113" w:right="113"/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</w:p>
          <w:p w14:paraId="476A643A" w14:textId="77777777" w:rsidR="00AA7A21" w:rsidRPr="00307E98" w:rsidRDefault="00AA7A21" w:rsidP="00CE6509">
            <w:pPr>
              <w:ind w:left="113" w:right="113"/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</w:p>
          <w:p w14:paraId="5793DB89" w14:textId="77777777" w:rsidR="00AA7A21" w:rsidRPr="00307E98" w:rsidRDefault="00AA7A21" w:rsidP="00CE6509">
            <w:pPr>
              <w:ind w:left="113" w:right="113"/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Tratamiento/Controles a ser implementados</w:t>
            </w:r>
          </w:p>
          <w:p w14:paraId="5E5A0822" w14:textId="77777777" w:rsidR="00AA7A21" w:rsidRPr="00307E98" w:rsidRDefault="00AA7A21" w:rsidP="00CE6509">
            <w:pPr>
              <w:ind w:left="113" w:right="113"/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</w:p>
        </w:tc>
        <w:tc>
          <w:tcPr>
            <w:tcW w:w="476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1E487C"/>
          </w:tcPr>
          <w:p w14:paraId="3EF6F9BC" w14:textId="77777777" w:rsidR="00AA7A21" w:rsidRPr="00307E98" w:rsidRDefault="00AA7A21" w:rsidP="00CE6509">
            <w:pPr>
              <w:ind w:left="113" w:right="113"/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Impacto</w:t>
            </w: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pacing w:val="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después</w:t>
            </w: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pacing w:val="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pacing w:val="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tratamiento</w:t>
            </w:r>
          </w:p>
        </w:tc>
        <w:tc>
          <w:tcPr>
            <w:tcW w:w="221" w:type="pct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1E487C"/>
            <w:textDirection w:val="btLr"/>
          </w:tcPr>
          <w:p w14:paraId="23D78507" w14:textId="77777777" w:rsidR="00AA7A21" w:rsidRPr="00307E98" w:rsidRDefault="00AA7A21" w:rsidP="00CE6509">
            <w:pPr>
              <w:jc w:val="left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¿Afecta la ejecución del contrato?</w:t>
            </w:r>
          </w:p>
        </w:tc>
        <w:tc>
          <w:tcPr>
            <w:tcW w:w="299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1E172E51" w14:textId="77777777" w:rsidR="00AA7A21" w:rsidRPr="00307E98" w:rsidRDefault="00AA7A21" w:rsidP="00CE6509">
            <w:pPr>
              <w:ind w:left="113" w:right="113"/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Persona responsable por implementar el tratamiento</w:t>
            </w:r>
          </w:p>
        </w:tc>
        <w:tc>
          <w:tcPr>
            <w:tcW w:w="261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7A58ABEB" w14:textId="77777777" w:rsidR="00AA7A21" w:rsidRPr="00307E98" w:rsidRDefault="00AA7A21" w:rsidP="00CE6509">
            <w:pPr>
              <w:ind w:left="113" w:right="113"/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Fecha estimada en que se completa el tratamiento</w:t>
            </w:r>
          </w:p>
        </w:tc>
        <w:tc>
          <w:tcPr>
            <w:tcW w:w="872" w:type="pct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1E487C"/>
          </w:tcPr>
          <w:p w14:paraId="36C8560D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</w:p>
          <w:p w14:paraId="3E99F7FB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SimSun" w:hAnsi="Arial" w:cs="Arial"/>
                <w:b/>
                <w:color w:val="FFFFFF" w:themeColor="background1"/>
                <w:kern w:val="3"/>
                <w:sz w:val="14"/>
                <w:szCs w:val="14"/>
                <w:lang w:val="es-CO" w:eastAsia="zh-CN" w:bidi="hi-IN"/>
              </w:rPr>
              <w:t>Monitoreo y revisión</w:t>
            </w:r>
          </w:p>
          <w:p w14:paraId="33CB280F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</w:p>
          <w:p w14:paraId="13CC930E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</w:p>
          <w:p w14:paraId="2A323E21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</w:p>
        </w:tc>
      </w:tr>
      <w:tr w:rsidR="00AA7A21" w:rsidRPr="00307E98" w14:paraId="3199145B" w14:textId="77777777" w:rsidTr="00CE6509">
        <w:trPr>
          <w:trHeight w:val="1854"/>
        </w:trPr>
        <w:tc>
          <w:tcPr>
            <w:tcW w:w="71" w:type="pct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0C88AB86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7228EA00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26A5F64A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47E64B20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68DCE716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43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</w:tcPr>
          <w:p w14:paraId="7D9A165F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56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</w:tcPr>
          <w:p w14:paraId="1B59437C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9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4A7EA105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76F426C3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0F8000E7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3CAF4D59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2C372859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86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</w:tcPr>
          <w:p w14:paraId="5B13B014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1D56CFA0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Probabilidad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2667F73B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Impacto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  <w:textDirection w:val="btLr"/>
          </w:tcPr>
          <w:p w14:paraId="7D845E8F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Valoración del Riesgo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1E487C"/>
            <w:textDirection w:val="btLr"/>
          </w:tcPr>
          <w:p w14:paraId="5A2C82C4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categoría</w:t>
            </w:r>
          </w:p>
          <w:p w14:paraId="78A18BEA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1E487C"/>
          </w:tcPr>
          <w:p w14:paraId="688193BB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b/>
                <w:bCs/>
                <w:sz w:val="14"/>
                <w:szCs w:val="14"/>
                <w:lang w:val="es-CO"/>
              </w:rPr>
            </w:pPr>
          </w:p>
        </w:tc>
        <w:tc>
          <w:tcPr>
            <w:tcW w:w="29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</w:tcPr>
          <w:p w14:paraId="4E0D535C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6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</w:tcPr>
          <w:p w14:paraId="7043D5DF" w14:textId="77777777" w:rsidR="00AA7A21" w:rsidRPr="00307E98" w:rsidRDefault="00AA7A21" w:rsidP="00CE6509">
            <w:pPr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E487C"/>
          </w:tcPr>
          <w:p w14:paraId="7570C9F7" w14:textId="77777777" w:rsidR="00AA7A21" w:rsidRPr="00307E98" w:rsidRDefault="00AA7A21" w:rsidP="00CE6509">
            <w:pPr>
              <w:jc w:val="center"/>
              <w:rPr>
                <w:rFonts w:ascii="Arial" w:eastAsia="Arial MT" w:hAnsi="Arial" w:cs="Arial"/>
                <w:b/>
                <w:bCs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¿Cómo se realiza el monitoreo?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1E487C"/>
          </w:tcPr>
          <w:p w14:paraId="0300EF9C" w14:textId="77777777" w:rsidR="00AA7A21" w:rsidRPr="00307E98" w:rsidRDefault="00AA7A21" w:rsidP="00CE6509">
            <w:pPr>
              <w:jc w:val="center"/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b/>
                <w:bCs/>
                <w:color w:val="FFFFFF" w:themeColor="background1"/>
                <w:sz w:val="14"/>
                <w:szCs w:val="14"/>
                <w:lang w:val="es-CO"/>
              </w:rPr>
              <w:t>Periodicidad</w:t>
            </w:r>
          </w:p>
          <w:p w14:paraId="55F4F648" w14:textId="77777777" w:rsidR="00AA7A21" w:rsidRPr="00307E98" w:rsidRDefault="00AA7A21" w:rsidP="00CE6509">
            <w:pPr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</w:tr>
      <w:tr w:rsidR="00AA7A21" w:rsidRPr="00307E98" w14:paraId="33BC4E2E" w14:textId="77777777" w:rsidTr="00CE6509">
        <w:trPr>
          <w:trHeight w:val="1583"/>
        </w:trPr>
        <w:tc>
          <w:tcPr>
            <w:tcW w:w="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58AEBCA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287309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7603BB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1DED48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C8C606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05C8C4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97DF5F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052598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241647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102"/>
                <w:sz w:val="14"/>
                <w:szCs w:val="14"/>
                <w:lang w:val="es-CO"/>
              </w:rPr>
              <w:t>1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1B8DE1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General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C2CC13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BFC4E7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Planeación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95BFB8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Operacional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C8BD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Posibilidad de imprecisiones en los términos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referencia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definitivos.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E446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Selección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propuestas que no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satisfagan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necesidades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</w:p>
          <w:p w14:paraId="1632CFD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empresa o que no incluyan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 totalidad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criterios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que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requiere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proceso.</w:t>
            </w:r>
          </w:p>
          <w:p w14:paraId="365CAD0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Declaratoria de desierto del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proceso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contratación y con ello se afecta la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gestión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atrasa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proceso</w:t>
            </w:r>
          </w:p>
          <w:p w14:paraId="1C6675F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adjudicación.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7E30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C5CCDF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F5681C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4BE861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C2AFA6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7D5C17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E6B25E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F98FF0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B7D9F8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102"/>
                <w:sz w:val="14"/>
                <w:szCs w:val="14"/>
                <w:lang w:val="es-CO"/>
              </w:rPr>
              <w:t>1</w:t>
            </w:r>
          </w:p>
          <w:p w14:paraId="2D5D663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72EF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1416B2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5B9BF6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1F1417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F68502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FD8130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F5DEC9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14A7E4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1DA40D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102"/>
                <w:sz w:val="14"/>
                <w:szCs w:val="14"/>
                <w:lang w:val="es-CO"/>
              </w:rPr>
              <w:t>3</w:t>
            </w:r>
          </w:p>
          <w:p w14:paraId="7CF5EE3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08EB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330017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3B5C75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FAC540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120761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55E6F1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2D8F4C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832BF2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DDBD44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B2F2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BFC241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300454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C6E182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6A21AF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3F245E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071BC7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Bajo</w:t>
            </w: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658D92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FB3E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Mesas de trabajo con el equipo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estructurador para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revisar,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evaluar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acordar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contenido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estudios</w:t>
            </w:r>
          </w:p>
          <w:p w14:paraId="48F4FBE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previos, de modo que se tenga claridad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 aspectos tales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como la necesidad de la entidad, el objeto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 proceso de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selección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especificaciones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técnicas.</w:t>
            </w:r>
          </w:p>
          <w:p w14:paraId="7971CBF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Interactuar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 parte jurídica para que el estudio quede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lastRenderedPageBreak/>
              <w:t>ajustado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modalidad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contractual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corresponde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</w:t>
            </w:r>
          </w:p>
          <w:p w14:paraId="1DAA181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normatividad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vigente.</w:t>
            </w:r>
          </w:p>
          <w:p w14:paraId="216B437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Revisión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condiciones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técnicas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exigidas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vs.,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necesidades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Entidad,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fin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adoptar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</w:p>
          <w:p w14:paraId="2B06D6B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decisiones pertinentes.</w:t>
            </w:r>
          </w:p>
          <w:p w14:paraId="4066DDD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Análisis y consideración de las observaciones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presentadas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por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posibles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interesados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etapa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</w:p>
          <w:p w14:paraId="4559CBB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proyecto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proofErr w:type="spellStart"/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pre-términos</w:t>
            </w:r>
            <w:proofErr w:type="spellEnd"/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términos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referencia</w:t>
            </w:r>
          </w:p>
          <w:p w14:paraId="20E8E4F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definitivos.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42455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112937E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0B10E9C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38A353D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8293256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F7CEA88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63E1C5B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102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28455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22B9057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C4D1CD1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5575525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26A3067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ECFAF97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0901B54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  <w:p w14:paraId="13755FCD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8E8FFBC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DA794FB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10B382C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676EBC5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B3F9ABE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02B02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71EF093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9001330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2ED05D4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A059DB7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4802729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36B13C8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DE2A8DD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EB8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Si son muy bajos puede afectar la ejecución del contrato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C20D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Funcionarios de la entidad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5861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En el trascurso del proceso de selección  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5147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través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revisión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estudios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mercado, documentos previos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 anexos,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inquietudes de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proponentes interesados.</w:t>
            </w:r>
          </w:p>
          <w:p w14:paraId="431EEE5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Seguimiento a las observaciones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presentadas que generen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revisión y ajuste de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condiciones establecidas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 verificación de las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respuestas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dadas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entidad,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así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como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</w:p>
          <w:p w14:paraId="14AAB35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expedición de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lastRenderedPageBreak/>
              <w:t xml:space="preserve">adendas necesarias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para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ajustar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condiciones.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FA0E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lastRenderedPageBreak/>
              <w:t>Permanente</w:t>
            </w:r>
          </w:p>
        </w:tc>
      </w:tr>
      <w:tr w:rsidR="00AA7A21" w:rsidRPr="00307E98" w14:paraId="5D6B11E5" w14:textId="77777777" w:rsidTr="00CE6509">
        <w:trPr>
          <w:cantSplit/>
          <w:trHeight w:val="1525"/>
        </w:trPr>
        <w:tc>
          <w:tcPr>
            <w:tcW w:w="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5A0FFE3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2989D6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3DC852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DED6DE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89F1CD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102"/>
                <w:sz w:val="14"/>
                <w:szCs w:val="14"/>
                <w:lang w:val="es-CO"/>
              </w:rPr>
              <w:t>2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B22A56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General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B30EBF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EDA14E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Selección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F60295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Operacional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F0FD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Posibilidad de demora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 la formulación,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revisión, concertación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 aprobación de los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documentos requeridos en la etapa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precontractual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FF3D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Retraso en el inicio del proceso 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contratación,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inicio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contrato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inicio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proyecto.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2A4A3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B6CC73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723502A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  <w:p w14:paraId="40C72450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2C8EEB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17B0AFE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  <w:p w14:paraId="48619FA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4374473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  <w:p w14:paraId="3749EE1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A406517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372F0A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medio</w:t>
            </w: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B882E6E" w14:textId="77777777" w:rsidR="00AA7A21" w:rsidRPr="00307E98" w:rsidRDefault="00AA7A21" w:rsidP="00CE6509">
            <w:pPr>
              <w:ind w:left="113" w:right="113"/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Entidad 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A2F6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Realizar cronograma para el proceso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selección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teniendo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cuenta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adjudicación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oportuna.</w:t>
            </w:r>
          </w:p>
          <w:p w14:paraId="1EA8EBD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16D63A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Articular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áreas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involucradas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proceso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definir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tareas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tiempos.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442B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ECFA8B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F89411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F92CE7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E06C30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102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3E42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5013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40B77C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F42D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436C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Funcionarios de la entidad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74AB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En el trascurso del proceso de selección  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E91137" w14:textId="77777777" w:rsidR="00AA7A21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Seguimiento al cumplimiento del cronograma de procesos de contratación de la Entidad y de los tiempos definidos en 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LEY 1150 DE 2007 -DECRETO 1082 DE 2015</w:t>
            </w:r>
          </w:p>
          <w:p w14:paraId="1D46253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70DF48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Permanente</w:t>
            </w:r>
          </w:p>
        </w:tc>
      </w:tr>
      <w:tr w:rsidR="00AA7A21" w:rsidRPr="00307E98" w14:paraId="5C242D0F" w14:textId="77777777" w:rsidTr="00CE6509">
        <w:trPr>
          <w:cantSplit/>
          <w:trHeight w:val="1134"/>
        </w:trPr>
        <w:tc>
          <w:tcPr>
            <w:tcW w:w="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6F9A6E2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27FF66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21D98F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4827F7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D5FFCF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102"/>
                <w:sz w:val="14"/>
                <w:szCs w:val="14"/>
                <w:lang w:val="es-CO"/>
              </w:rPr>
              <w:t>3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678BE0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General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11E65F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63A654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Selección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94C6FF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Operacional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05DC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Posibilidad de una definición de tiempos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insuficientes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para consecución de las etapas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proceso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selección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974E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Retrasos en el cronograma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 proceso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que puede generar desplazamientos en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 tiempos previstos para el inicio y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95A551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3F3FC81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22A9FE2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8444B5D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  <w:p w14:paraId="3F0BF358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8835886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1E7F98C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B5D6D23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A30CC86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D2337C7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B1F93F4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57BB621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06FC90" w14:textId="77777777" w:rsidR="00AA7A21" w:rsidRPr="00307E98" w:rsidRDefault="00AA7A21" w:rsidP="00CE6509">
            <w:pPr>
              <w:spacing w:after="200"/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513DB5B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D310FD" w14:textId="77777777" w:rsidR="00AA7A21" w:rsidRPr="00307E98" w:rsidRDefault="00AA7A21" w:rsidP="00CE6509">
            <w:pPr>
              <w:spacing w:after="200"/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  <w:p w14:paraId="3D3FBF6F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19FD32D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medio</w:t>
            </w:r>
          </w:p>
          <w:p w14:paraId="7B75349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A709858" w14:textId="77777777" w:rsidR="00AA7A21" w:rsidRPr="00307E98" w:rsidRDefault="00AA7A21" w:rsidP="00CE6509">
            <w:pPr>
              <w:ind w:left="113" w:right="113"/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1470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Realizar cronograma para el proceso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selección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teniendo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cuenta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LEY 1150 DE 2007 -DECRETO 1082 DE 2015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</w:p>
          <w:p w14:paraId="5C5FAAD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Empresa y en la normatividad vigente,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para garantizar la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adjudicación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oportuna.</w:t>
            </w:r>
          </w:p>
          <w:p w14:paraId="5D28FFB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8E82AD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Articular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áreas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involucradas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proceso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definir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tareas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tiempos.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0358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1D2311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7B2304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9F2BD0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049A57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102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480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11C2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4C27F7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14DB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EB8D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Funcionarios de la entidad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5469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22549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Seguimiento al cumplimiento del cronograma del contrato por el Supervisor.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0140C2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Permanente </w:t>
            </w:r>
          </w:p>
        </w:tc>
      </w:tr>
      <w:tr w:rsidR="00AA7A21" w:rsidRPr="00307E98" w14:paraId="06FCB6D3" w14:textId="77777777" w:rsidTr="00CE6509">
        <w:trPr>
          <w:cantSplit/>
          <w:trHeight w:val="1134"/>
        </w:trPr>
        <w:tc>
          <w:tcPr>
            <w:tcW w:w="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72E1735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E1290B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947B57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F08A9E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A6A2A4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102"/>
                <w:sz w:val="14"/>
                <w:szCs w:val="14"/>
                <w:lang w:val="es-CO"/>
              </w:rPr>
              <w:t>4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5E4C43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General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447D3A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8ED86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Contratación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D10A62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Operacional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418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Posibilidad de declarar desierto el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proceso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objeto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vigilancia.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9273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Imposibilidad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 adjudicar el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contrato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interventoría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442724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425D21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  <w:p w14:paraId="69F9E28B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274EA3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A49A275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  <w:p w14:paraId="05EA4CF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97F0EF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  <w:p w14:paraId="4802B9B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B9AB656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medio</w:t>
            </w:r>
          </w:p>
          <w:p w14:paraId="6951BE7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00477B5" w14:textId="77777777" w:rsidR="00AA7A21" w:rsidRPr="00307E98" w:rsidRDefault="00AA7A21" w:rsidP="00CE6509">
            <w:pPr>
              <w:spacing w:after="200"/>
              <w:ind w:left="113" w:right="113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Entidad 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10F2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Análisis del sector a través del cual se identifican los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requisitos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habilitantes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financieros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técnicos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acuerdo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</w:t>
            </w:r>
          </w:p>
          <w:p w14:paraId="7A5E3D8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requisitos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naturaleza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proyecto.</w:t>
            </w:r>
          </w:p>
          <w:p w14:paraId="0C6C4CC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1C9256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Se realizará la publicación de pre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pliegos que permita</w:t>
            </w:r>
            <w:r w:rsidRPr="00307E98">
              <w:rPr>
                <w:rFonts w:ascii="Arial" w:eastAsia="Arial MT" w:hAnsi="Arial" w:cs="Arial"/>
                <w:spacing w:val="-2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validar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condiciones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ofertadas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analizar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</w:p>
          <w:p w14:paraId="0CAD07D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observaciones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los interesados.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161C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1A18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EB0C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DCFA77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5C6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B784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Funcionarios de la entidad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C60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F3601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Seguimiento en las diferentes etapas de la estructuración del proyecto y el proceso de selección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BA4DFC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Permanente</w:t>
            </w:r>
          </w:p>
          <w:p w14:paraId="154EB18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</w:tr>
      <w:tr w:rsidR="00AA7A21" w:rsidRPr="00307E98" w14:paraId="129D3676" w14:textId="77777777" w:rsidTr="00CE6509">
        <w:trPr>
          <w:cantSplit/>
          <w:trHeight w:val="1134"/>
        </w:trPr>
        <w:tc>
          <w:tcPr>
            <w:tcW w:w="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27FE740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7B5ECE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94F761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8727EC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B76DFD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A7596B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102"/>
                <w:sz w:val="14"/>
                <w:szCs w:val="14"/>
                <w:lang w:val="es-CO"/>
              </w:rPr>
              <w:t>5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C22D38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General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F18AF1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102CEA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Contratación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3BF358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Operacional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4AFB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Posibilidad que el proceso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contratación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declare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desierto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4EF9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Que el desarrollo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 ejecución del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no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realice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E963D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EA7974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E6361C6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5AAC0B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B134BB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340BF8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FF7BF9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  <w:p w14:paraId="1543DD92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797F9E9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C5B519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56B213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medio</w:t>
            </w:r>
          </w:p>
          <w:p w14:paraId="26FA6C0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00F1C4F" w14:textId="77777777" w:rsidR="00AA7A21" w:rsidRPr="00307E98" w:rsidRDefault="00AA7A21" w:rsidP="00CE6509">
            <w:pPr>
              <w:spacing w:after="200"/>
              <w:ind w:left="113" w:right="113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Entidad </w:t>
            </w:r>
          </w:p>
          <w:p w14:paraId="0EBE05C1" w14:textId="77777777" w:rsidR="00AA7A21" w:rsidRPr="00307E98" w:rsidRDefault="00AA7A21" w:rsidP="00CE6509">
            <w:pPr>
              <w:ind w:left="113" w:right="113"/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F64C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Análisis del sector a través del cual se identifican los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requisitos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habilitantes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financieros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técnicos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acuerdo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</w:t>
            </w:r>
          </w:p>
          <w:p w14:paraId="3CF8F6F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requisitos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naturaleza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proyecto.</w:t>
            </w:r>
          </w:p>
          <w:p w14:paraId="362713B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42BE68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Se realizará la publicación de pre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pliegos que permita</w:t>
            </w:r>
            <w:r w:rsidRPr="00307E98">
              <w:rPr>
                <w:rFonts w:ascii="Arial" w:eastAsia="Arial MT" w:hAnsi="Arial" w:cs="Arial"/>
                <w:spacing w:val="-2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validar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condiciones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ofertadas.</w:t>
            </w:r>
          </w:p>
          <w:p w14:paraId="73370EA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23AC99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Se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realiza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análisis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>s observaciones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efecto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presenten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posibles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oferentes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41E9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648F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9275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4F6C34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Riesgo bajo 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EDEC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62E0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Funcionarios de la entidad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1587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B28A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Seguimiento en las diferentes etapas de la estructuración del proyecto y el proceso de selección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3E96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Permanente</w:t>
            </w:r>
          </w:p>
        </w:tc>
      </w:tr>
      <w:tr w:rsidR="00AA7A21" w:rsidRPr="00307E98" w14:paraId="01B957FC" w14:textId="77777777" w:rsidTr="00CE6509">
        <w:trPr>
          <w:cantSplit/>
          <w:trHeight w:val="1134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343F08E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144B2E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38FF18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98"/>
                <w:sz w:val="14"/>
                <w:szCs w:val="14"/>
                <w:lang w:val="es-CO"/>
              </w:rPr>
              <w:t>6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430B48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General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B89C68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F92FBA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4CCBC6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Operacional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4EF5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Posibilidad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retrasos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por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demora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</w:p>
          <w:p w14:paraId="643DFB3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gestión de permisos, autorizaciones,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aprobaciones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licencias</w:t>
            </w:r>
          </w:p>
          <w:p w14:paraId="38DAA84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otorgadas por parte </w:t>
            </w:r>
            <w:proofErr w:type="gramStart"/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de 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Entidades</w:t>
            </w:r>
            <w:proofErr w:type="gramEnd"/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involucradas,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frente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productos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contrato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objeto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</w:p>
          <w:p w14:paraId="3776499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vigilancia.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2F11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Eventuales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retrasos en el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cronograma.</w:t>
            </w:r>
          </w:p>
          <w:p w14:paraId="3618C0A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Necesidad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prórroga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19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suspensión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contrato.</w:t>
            </w:r>
          </w:p>
          <w:p w14:paraId="6EA3755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Dificultades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 el proceso de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liquidación.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D9B76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E5D4C13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C3C391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D66E612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  <w:p w14:paraId="2F951BA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52AAB7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  <w:p w14:paraId="2C6BE82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2B6DAF1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medio</w:t>
            </w:r>
          </w:p>
          <w:p w14:paraId="7BFA2C2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77D0E37" w14:textId="77777777" w:rsidR="00AA7A21" w:rsidRPr="00307E98" w:rsidRDefault="00AA7A21" w:rsidP="00CE6509">
            <w:pPr>
              <w:ind w:left="113" w:right="113"/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contratista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72E6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Establecer de un cronograma de tiempos y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resultados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aplicables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esta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gestión,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teniendo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cuenta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protocolos y procedimientos establecidos por las Entidades.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CA1E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DFE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5B26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A79CFF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C198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D733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Contratista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8FC8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1CF69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Verificar la efectividad de la gestión realizada, atendiendo los protocolos y procedimientos respectivos por el Supervisor del Contrato.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02D3BD3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25CEB3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Cuando se requiera el trámite.</w:t>
            </w:r>
          </w:p>
        </w:tc>
      </w:tr>
      <w:tr w:rsidR="00AA7A21" w:rsidRPr="00307E98" w14:paraId="132A36B8" w14:textId="77777777" w:rsidTr="00CE6509">
        <w:trPr>
          <w:cantSplit/>
          <w:trHeight w:val="1825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3E71035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099DB3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97B260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46E564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7F087C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195E10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DE63CB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4B4A97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98"/>
                <w:sz w:val="14"/>
                <w:szCs w:val="14"/>
                <w:lang w:val="es-CO"/>
              </w:rPr>
              <w:t>7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D58C2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General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86E72C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037435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31F602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Regulatorio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D80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Posibilidad de cambios regulatorios 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carácter normativo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Nacional y/o Departamental o Municipal que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afecten el proyecto, incluyendo cualquier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cambio tributario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 se presente durante la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ejecución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 Contrato. Este riesgo excluye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los cambios regulatorios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 la norma técnica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afecten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7A97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Plazos adicionales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 sobrecostos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derivados de nuevas regulaciones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aplicables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desarrollo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proyecto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5CE5B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8E4784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FE68EC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AFFA24F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  <w:p w14:paraId="1C0297E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A894AC9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006D5C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1438463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  <w:p w14:paraId="263AAF3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45FD3DA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B4F1EFF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Riesgo alto </w:t>
            </w:r>
          </w:p>
          <w:p w14:paraId="0564FD7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E5BCBF8" w14:textId="77777777" w:rsidR="00AA7A21" w:rsidRPr="00307E98" w:rsidRDefault="00AA7A21" w:rsidP="00CE6509">
            <w:pPr>
              <w:spacing w:after="200"/>
              <w:ind w:left="113" w:right="113"/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 – contratista</w:t>
            </w:r>
          </w:p>
          <w:p w14:paraId="72AC9C7E" w14:textId="77777777" w:rsidR="00AA7A21" w:rsidRPr="00307E98" w:rsidRDefault="00AA7A21" w:rsidP="00CE6509">
            <w:pPr>
              <w:ind w:left="113" w:right="113"/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C7ED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Realizar un pronóstico de las tasas para el proyecto y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realizar análisis de sensibilidad a posibles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cambios en las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condiciones regulatorias para evaluar como estos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pueden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las estimaciones presupuestarias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 proyecto, de esta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manera se puede estar preparado para cambios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inesperados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den.</w:t>
            </w:r>
          </w:p>
          <w:p w14:paraId="0B9ADBB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EEAEA1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 partes deben conocer acatar e implementar la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normatividad técnica vigente, cumpliendo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 los procesos,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procedimientos,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parámetros, sistemas de información y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tecnológicos, aprobados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 la etapa de estudios, diseños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del proyecto, toda vez que el presente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proceso de selección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fue estructurado en observancia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la normatividad actual y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los documentos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 lo integran serán publicados para que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 interesados y oferentes los puedan estudiar y así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presentar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observaciones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pertinentes.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4726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62D7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B09B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EC0A95F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E5D9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9D0B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Contratista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8A1F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4993D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Realizar seguimiento a los pronósticos y condiciones de la economía en cuando a las condiciones regulatorias en general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ABA3BAE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Cuando se requiera el trámite.</w:t>
            </w:r>
          </w:p>
          <w:p w14:paraId="05907D7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</w:tr>
      <w:tr w:rsidR="00AA7A21" w:rsidRPr="00307E98" w14:paraId="68B2111C" w14:textId="77777777" w:rsidTr="00CE6509">
        <w:trPr>
          <w:cantSplit/>
          <w:trHeight w:val="1134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5581E75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393EA4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C8FE6E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799496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EA13A4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98"/>
                <w:sz w:val="14"/>
                <w:szCs w:val="14"/>
                <w:lang w:val="es-CO"/>
              </w:rPr>
              <w:t>8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A456B1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General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4294AA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F21126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2CCB6D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Social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Político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33E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Posibilidad de ocupaciones ilegales,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invasiones o demás vías de hecho en las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que pueda incurrir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 población del sector.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695BA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Sobrecostos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extensión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plazos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tiempos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considerados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inicio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19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construcción, Los posibles sobrecostos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hacen referencia a esas erogaciones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que deban asumirse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 ocasión de las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acciones policivas o judiciales que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deban emprenderse.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8ED63D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61C10F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DC38FC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26E7F42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  <w:p w14:paraId="2414DDE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F9168A4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  <w:p w14:paraId="18683C3D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1DBAFC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F320F0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  <w:p w14:paraId="7143612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F286A2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Riesgo medio </w:t>
            </w:r>
          </w:p>
          <w:p w14:paraId="3323C5B3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E643D7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697DFF7" w14:textId="77777777" w:rsidR="00AA7A21" w:rsidRPr="00307E98" w:rsidRDefault="00AA7A21" w:rsidP="00CE6509">
            <w:pPr>
              <w:ind w:left="113" w:right="113"/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Contratista  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7F4C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La interventoría y supervisión deberá hacer control sobre cualquier situación que se genere.  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72FC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157F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C9454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1736978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EEAB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si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E114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proofErr w:type="gramStart"/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Interventor  y</w:t>
            </w:r>
            <w:proofErr w:type="gramEnd"/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Supervisor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AA87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1EA45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 interventoría se encargada de garantizar la no ocurrencia de este riesgo y en el caso de ocurrencia informara de manera inmediata a la entidad para que se adelanten las acciones policivas a que haya a lugar.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49485A2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0D78FB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Permanente </w:t>
            </w:r>
          </w:p>
        </w:tc>
      </w:tr>
      <w:tr w:rsidR="00AA7A21" w:rsidRPr="00307E98" w14:paraId="47CF76C3" w14:textId="77777777" w:rsidTr="00CE6509">
        <w:trPr>
          <w:cantSplit/>
          <w:trHeight w:val="1134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12475C0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6A168D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93F7E6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3E0489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E4EDF7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98"/>
                <w:sz w:val="14"/>
                <w:szCs w:val="14"/>
                <w:lang w:val="es-CO"/>
              </w:rPr>
              <w:t>9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2E0B58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Específico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1A18E5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DDF125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1D0B42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Económico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B4C3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Posibilidad de variación de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 precios de los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insumos o recursos, que estén por fuera 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los parámetros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 tendencias normales del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mercado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economía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local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nacional.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C818A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Posibilidad de sobre costos del </w:t>
            </w:r>
            <w:proofErr w:type="gramStart"/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proyecto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.</w:t>
            </w:r>
            <w:proofErr w:type="gramEnd"/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Incumplimiento del objeto o de las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Obligaciones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Contractuales.</w:t>
            </w:r>
          </w:p>
          <w:p w14:paraId="256779E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Obra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pública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inconclusa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útil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para</w:t>
            </w:r>
            <w:r w:rsidRPr="00307E98">
              <w:rPr>
                <w:rFonts w:ascii="Arial" w:eastAsia="Arial MT" w:hAnsi="Arial" w:cs="Arial"/>
                <w:spacing w:val="-19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fines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previstos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DBBFFE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547C1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428281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395B4C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medio</w:t>
            </w: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144D251" w14:textId="77777777" w:rsidR="00AA7A21" w:rsidRPr="00307E98" w:rsidRDefault="00AA7A21" w:rsidP="00CE6509">
            <w:pPr>
              <w:ind w:left="113" w:right="113"/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Contratista 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544B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Dada la experiencia del contratista, se asume una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planeación eficiente en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 compra y adquisición de insumos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para la etapa de construcción,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 le permitan obtener una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estabilidad en el manejo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los costos de construcción. Así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mismo, se espera que el contratista analice y realice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seguimiento oportuno al comportamiento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económico de los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precios de los insumos y las variables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macroeconómicas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 los afectan, conforme a su experiencia en el sector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constructivo.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A11C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8A4F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1E190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</w:tcPr>
          <w:p w14:paraId="79B33EAA" w14:textId="77777777" w:rsidR="00AA7A21" w:rsidRPr="00307E98" w:rsidRDefault="00AA7A21" w:rsidP="00CE6509">
            <w:pPr>
              <w:ind w:left="113" w:right="113"/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77FC2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210B8A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proofErr w:type="gramStart"/>
            <w:r w:rsidRPr="00307E98">
              <w:rPr>
                <w:rFonts w:ascii="Arial" w:hAnsi="Arial" w:cs="Arial"/>
                <w:sz w:val="14"/>
                <w:szCs w:val="14"/>
                <w:lang w:val="es-CO"/>
              </w:rPr>
              <w:t>Interventor  y</w:t>
            </w:r>
            <w:proofErr w:type="gramEnd"/>
            <w:r w:rsidRPr="00307E98">
              <w:rPr>
                <w:rFonts w:ascii="Arial" w:hAnsi="Arial" w:cs="Arial"/>
                <w:sz w:val="14"/>
                <w:szCs w:val="14"/>
                <w:lang w:val="es-CO"/>
              </w:rPr>
              <w:t xml:space="preserve"> Supervisor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880AA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C0E50F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Durante la etapa de planeación y ejecución del proyecto integral.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C43C29C" w14:textId="77777777" w:rsidR="00AA7A21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Permanente</w:t>
            </w:r>
          </w:p>
          <w:p w14:paraId="6E8D8FB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</w:tr>
      <w:tr w:rsidR="00AA7A21" w:rsidRPr="00307E98" w14:paraId="45BAED64" w14:textId="77777777" w:rsidTr="00CE6509">
        <w:trPr>
          <w:cantSplit/>
          <w:trHeight w:val="1134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7D0BE67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C96267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74EBA8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256032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8C4385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10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AB2A33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Específico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22C82F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0A945F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8ED5DC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Construcción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4A29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Posibilidad de encontrar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durante la etapa de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obras,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redes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estructuras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no</w:t>
            </w:r>
            <w:r w:rsidRPr="00307E98">
              <w:rPr>
                <w:rFonts w:ascii="Arial" w:eastAsia="Arial MT" w:hAnsi="Arial" w:cs="Arial"/>
                <w:spacing w:val="-19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identificadas,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 deban ser trasladadas o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acondicionadas según la necesidad del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D82B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Sobrecostos o sobre plazos derivados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traslado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redes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no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identificadas.</w:t>
            </w:r>
          </w:p>
          <w:p w14:paraId="5B9DACC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AFA54F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Retrasos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 la ejecución física del</w:t>
            </w:r>
            <w:r w:rsidRPr="00307E98">
              <w:rPr>
                <w:rFonts w:ascii="Arial" w:eastAsia="Arial MT" w:hAnsi="Arial" w:cs="Arial"/>
                <w:spacing w:val="-2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9964B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7B88430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CB3ED8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DABE29E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  <w:p w14:paraId="06219AA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237EE1C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  <w:p w14:paraId="46B68D66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45B6B1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28B79D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  <w:p w14:paraId="0F18BC7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303883C" w14:textId="77777777" w:rsidR="00AA7A21" w:rsidRPr="00307E98" w:rsidRDefault="00AA7A21" w:rsidP="00CE6509">
            <w:pPr>
              <w:spacing w:after="200"/>
              <w:ind w:left="113" w:right="113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Contratista 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E3F8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La interventoría deberá realizar el continuo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seguimiento al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contrato objeto de supervisión, garantizando que el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contratista se ciña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 los estudios y diseños entregados y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apropiados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desarrollo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9420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6710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BB617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</w:tcPr>
          <w:p w14:paraId="0E966A4C" w14:textId="77777777" w:rsidR="00AA7A21" w:rsidRPr="00307E98" w:rsidRDefault="00AA7A21" w:rsidP="00CE6509">
            <w:pPr>
              <w:ind w:left="113" w:right="113"/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Riesgo bajo 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B78A04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A9A64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Interventoría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5BB2A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840486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E17C7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840486">
              <w:rPr>
                <w:rFonts w:ascii="Arial" w:eastAsia="Arial MT" w:hAnsi="Arial" w:cs="Arial"/>
                <w:sz w:val="14"/>
                <w:szCs w:val="14"/>
                <w:lang w:val="es-CO"/>
              </w:rPr>
              <w:t>Control y seguimiento de la interventoría durante la ejecución de las redes del proyecto.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1E71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Permanente </w:t>
            </w:r>
          </w:p>
        </w:tc>
      </w:tr>
      <w:tr w:rsidR="00AA7A21" w:rsidRPr="00307E98" w14:paraId="7730DC70" w14:textId="77777777" w:rsidTr="00CE6509">
        <w:trPr>
          <w:cantSplit/>
          <w:trHeight w:val="1134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2F31EA6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8F91E9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8169BA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11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65D727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Específico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9FD063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AE339C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A2D499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Construcción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BD5D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Posibilidad de mayores cantidades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obra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durante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8036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Sobrecostos o sobre plazos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ocasionados por mayores cantidades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obra durante la Etapa de Construcción.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Obra Pública inconclusa o no útil para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fines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previstos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falta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recursos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A7863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FD5F41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01A844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  <w:p w14:paraId="40A0FBF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AEFF717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  <w:p w14:paraId="62E739E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A5E348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medio</w:t>
            </w:r>
          </w:p>
          <w:p w14:paraId="060D251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15588DA" w14:textId="77777777" w:rsidR="00AA7A21" w:rsidRPr="00307E98" w:rsidRDefault="00AA7A21" w:rsidP="00CE6509">
            <w:pPr>
              <w:spacing w:after="200"/>
              <w:ind w:left="113" w:right="113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contratista</w:t>
            </w:r>
          </w:p>
          <w:p w14:paraId="096FD955" w14:textId="77777777" w:rsidR="00AA7A21" w:rsidRPr="00307E98" w:rsidRDefault="00AA7A21" w:rsidP="00CE6509">
            <w:pPr>
              <w:ind w:left="113" w:right="113"/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145F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Durante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de obra del proyecto el contratista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debe prever los costos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 tipo de construcción, análisis del sector y la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estructuración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definida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aspectos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supuestos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naturaleza del proyecto, y todos aquellos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elementos que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hace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parte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mismo.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584B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D907F7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76300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</w:tcPr>
          <w:p w14:paraId="501C45F1" w14:textId="77777777" w:rsidR="00AA7A21" w:rsidRPr="00307E98" w:rsidRDefault="00AA7A21" w:rsidP="00CE6509">
            <w:pPr>
              <w:ind w:left="113" w:right="113"/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Riesgo bajo 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7B4158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A9BF5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Interventor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51F5A4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840486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ED6590A" w14:textId="77777777" w:rsidR="00AA7A21" w:rsidRPr="00840486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840486">
              <w:rPr>
                <w:rFonts w:ascii="Arial" w:eastAsia="Arial MT" w:hAnsi="Arial" w:cs="Arial"/>
                <w:sz w:val="14"/>
                <w:szCs w:val="14"/>
                <w:lang w:val="es-CO"/>
              </w:rPr>
              <w:t>Durante la ejecución del proyecto la</w:t>
            </w:r>
          </w:p>
          <w:p w14:paraId="6022B4EA" w14:textId="77777777" w:rsidR="00AA7A21" w:rsidRPr="00840486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840486">
              <w:rPr>
                <w:rFonts w:ascii="Arial" w:eastAsia="Arial MT" w:hAnsi="Arial" w:cs="Arial"/>
                <w:sz w:val="14"/>
                <w:szCs w:val="14"/>
                <w:lang w:val="es-CO"/>
              </w:rPr>
              <w:t>interventoría debe hacer verificación de</w:t>
            </w:r>
          </w:p>
          <w:p w14:paraId="2E835E82" w14:textId="77777777" w:rsidR="00AA7A21" w:rsidRPr="00840486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840486">
              <w:rPr>
                <w:rFonts w:ascii="Arial" w:eastAsia="Arial MT" w:hAnsi="Arial" w:cs="Arial"/>
                <w:sz w:val="14"/>
                <w:szCs w:val="14"/>
                <w:lang w:val="es-CO"/>
              </w:rPr>
              <w:t>cantidades antes durante y después de cada</w:t>
            </w:r>
          </w:p>
          <w:p w14:paraId="00CD717B" w14:textId="77777777" w:rsidR="00AA7A21" w:rsidRPr="00840486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840486">
              <w:rPr>
                <w:rFonts w:ascii="Arial" w:eastAsia="Arial MT" w:hAnsi="Arial" w:cs="Arial"/>
                <w:sz w:val="14"/>
                <w:szCs w:val="14"/>
                <w:lang w:val="es-CO"/>
              </w:rPr>
              <w:t>actividad y aprobación de cada acta por el</w:t>
            </w:r>
          </w:p>
          <w:p w14:paraId="64871D6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840486">
              <w:rPr>
                <w:rFonts w:ascii="Arial" w:eastAsia="Arial MT" w:hAnsi="Arial" w:cs="Arial"/>
                <w:sz w:val="14"/>
                <w:szCs w:val="14"/>
                <w:lang w:val="es-CO"/>
              </w:rPr>
              <w:t>Supervisor del contrato.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FC83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Permanente</w:t>
            </w:r>
          </w:p>
        </w:tc>
      </w:tr>
      <w:tr w:rsidR="00AA7A21" w:rsidRPr="00307E98" w14:paraId="7E1C43D3" w14:textId="77777777" w:rsidTr="00CE6509">
        <w:trPr>
          <w:trHeight w:val="1636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2885BB8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D7934F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DF2B82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38FC61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DAF98A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4811EC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885C04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12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7E2D7E4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Específico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251CBD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7051E5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A68D9E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Operacional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C298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Posibilidad de encontrar dificultad en la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adquisición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insumos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falta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oferta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mismos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527CE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Sobrecostos o sobre plazos derivados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dificultad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adquirir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insumos</w:t>
            </w:r>
            <w:r w:rsidRPr="00307E98">
              <w:rPr>
                <w:rFonts w:ascii="Arial" w:eastAsia="Arial MT" w:hAnsi="Arial" w:cs="Arial"/>
                <w:spacing w:val="-19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necesarios para la ejecución del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Construcción.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8FA29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15D0C1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9A59FA7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  <w:p w14:paraId="71EAA694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2055E9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30ADD8A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  <w:p w14:paraId="42E1B55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7F601D9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  <w:p w14:paraId="63B1D3B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143DA5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medio</w:t>
            </w:r>
          </w:p>
          <w:p w14:paraId="7B8DA9D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4B8D70D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Contratista </w:t>
            </w:r>
          </w:p>
          <w:p w14:paraId="421EC7A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DC81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Teniendo en cuenta que la construcción de este tipo 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obras es común en el sector de la construcción, se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considera que el contratista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cuente con </w:t>
            </w:r>
            <w:proofErr w:type="gramStart"/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 conocimientos</w:t>
            </w:r>
            <w:proofErr w:type="gramEnd"/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sobre el tipo de insumos y los proveedores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los mismos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 garantice su consecución durante la etapa 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construcción.</w:t>
            </w:r>
          </w:p>
          <w:p w14:paraId="2451778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462CB0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 experiencia mínima exigida al contratista supone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conocimiento sobre los proveedores adecuados para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adquirir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insumos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requeridos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obra,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 cual se enmarca en el sector de materiales 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construcción, obras de infraestructura dotacionales cuyo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desarrollo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frecuente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país.</w:t>
            </w:r>
          </w:p>
          <w:p w14:paraId="3D13E81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FBABF2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El contratista deberá realizar una programación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compras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contratación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insumos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lastRenderedPageBreak/>
              <w:t>proyecto.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4E38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lastRenderedPageBreak/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8DAF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55804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26633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FB8AC3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AB38A2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7F114A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Interventor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C7E1A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7F114A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3284ADC" w14:textId="77777777" w:rsidR="00AA7A21" w:rsidRPr="007F114A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7F114A">
              <w:rPr>
                <w:rFonts w:ascii="Arial" w:eastAsia="Arial MT" w:hAnsi="Arial" w:cs="Arial"/>
                <w:sz w:val="14"/>
                <w:szCs w:val="14"/>
                <w:lang w:val="es-CO"/>
              </w:rPr>
              <w:t>Durante la ejecución del proyecto, la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7F114A">
              <w:rPr>
                <w:rFonts w:ascii="Arial" w:eastAsia="Arial MT" w:hAnsi="Arial" w:cs="Arial"/>
                <w:sz w:val="14"/>
                <w:szCs w:val="14"/>
                <w:lang w:val="es-CO"/>
              </w:rPr>
              <w:t>interventoría debe velar para que el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7F114A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contratista cumpla con la calidad y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7F114A">
              <w:rPr>
                <w:rFonts w:ascii="Arial" w:eastAsia="Arial MT" w:hAnsi="Arial" w:cs="Arial"/>
                <w:sz w:val="14"/>
                <w:szCs w:val="14"/>
                <w:lang w:val="es-CO"/>
              </w:rPr>
              <w:t>especificaciones técnicas de los insumos</w:t>
            </w:r>
          </w:p>
          <w:p w14:paraId="1BCCC48C" w14:textId="77777777" w:rsidR="00AA7A21" w:rsidRPr="007F114A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7F114A">
              <w:rPr>
                <w:rFonts w:ascii="Arial" w:eastAsia="Arial MT" w:hAnsi="Arial" w:cs="Arial"/>
                <w:sz w:val="14"/>
                <w:szCs w:val="14"/>
                <w:lang w:val="es-CO"/>
              </w:rPr>
              <w:t>determinados, que los mismos sean materiales</w:t>
            </w:r>
          </w:p>
          <w:p w14:paraId="199CF48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7F114A">
              <w:rPr>
                <w:rFonts w:ascii="Arial" w:eastAsia="Arial MT" w:hAnsi="Arial" w:cs="Arial"/>
                <w:sz w:val="14"/>
                <w:szCs w:val="14"/>
                <w:lang w:val="es-CO"/>
              </w:rPr>
              <w:t>vigentes, que existan en el mercado, con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7F114A">
              <w:rPr>
                <w:rFonts w:ascii="Arial" w:eastAsia="Arial MT" w:hAnsi="Arial" w:cs="Arial"/>
                <w:sz w:val="14"/>
                <w:szCs w:val="14"/>
                <w:lang w:val="es-CO"/>
              </w:rPr>
              <w:t>costos medidos, que cumplan con la norma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7F114A">
              <w:rPr>
                <w:rFonts w:ascii="Arial" w:eastAsia="Arial MT" w:hAnsi="Arial" w:cs="Arial"/>
                <w:sz w:val="14"/>
                <w:szCs w:val="14"/>
                <w:lang w:val="es-CO"/>
              </w:rPr>
              <w:t>vigente y el diseño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E4F7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Permanente </w:t>
            </w:r>
          </w:p>
        </w:tc>
      </w:tr>
      <w:tr w:rsidR="00AA7A21" w:rsidRPr="00307E98" w14:paraId="61CAC890" w14:textId="77777777" w:rsidTr="00CE6509">
        <w:trPr>
          <w:trHeight w:val="690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1D62F88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8E61FA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F5908C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13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5B1D23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Específico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DA7CB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5EF788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EEFE38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Regulatorio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7AD7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Posibilidad de la existencia de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cambios en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normas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técnica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 aplicables al proyecto. 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7AE9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Mayor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valor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costo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directo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</w:p>
          <w:p w14:paraId="1A828FD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obras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construcción.</w:t>
            </w:r>
          </w:p>
          <w:p w14:paraId="1DD4AD3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0305810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Demora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inicio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continuación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19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obras de construcción por trámites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normativos.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33BAEB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9686E4" w14:textId="77777777" w:rsidR="00AA7A21" w:rsidRPr="00307E98" w:rsidRDefault="00AA7A21" w:rsidP="00CE6509">
            <w:pPr>
              <w:spacing w:after="200"/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  <w:p w14:paraId="25C1A82B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15D51ED" w14:textId="77777777" w:rsidR="00AA7A21" w:rsidRPr="00307E98" w:rsidRDefault="00AA7A21" w:rsidP="00CE6509">
            <w:pPr>
              <w:spacing w:after="200"/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  <w:p w14:paraId="441CBA31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D1FB7C4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medio</w:t>
            </w:r>
          </w:p>
          <w:p w14:paraId="64D9A0C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BFA1CE8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Contratista </w:t>
            </w:r>
          </w:p>
          <w:p w14:paraId="1533BA9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AD3B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El contratista deberá realizar seguimiento a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 proyectos de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norma, decreto o Ley que pueda generar la ocurrencia 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este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evento.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882D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08C63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46657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AE71B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4D9F9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si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7F07EC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9F15A5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Interventor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D96F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9F15A5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4DAB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9F15A5">
              <w:rPr>
                <w:rFonts w:ascii="Arial" w:eastAsia="Arial MT" w:hAnsi="Arial" w:cs="Arial"/>
                <w:sz w:val="14"/>
                <w:szCs w:val="14"/>
                <w:lang w:val="es-CO"/>
              </w:rPr>
              <w:t>Durante la planeación y ejecución de obras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6A02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Permanente </w:t>
            </w:r>
          </w:p>
        </w:tc>
      </w:tr>
      <w:tr w:rsidR="00AA7A21" w:rsidRPr="00307E98" w14:paraId="7184385D" w14:textId="77777777" w:rsidTr="00CE6509">
        <w:trPr>
          <w:trHeight w:val="993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3B7D38B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DF4CC3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34B6C1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F7E8FD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560EAA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14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21696F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Específico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7AAE95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2C64D0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C85D5A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Ambiental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1D51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Posibilidad de encontrar hallazgos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físicos de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origen geológico, arqueológico u otros,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 el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desarrollo de las obras de urbanismo y/o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construcción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8850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Sobre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costos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para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.</w:t>
            </w:r>
          </w:p>
          <w:p w14:paraId="04546E2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612BDB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Demora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inicio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continuación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19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obras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proyecto.</w:t>
            </w:r>
          </w:p>
          <w:p w14:paraId="0805C0E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FC5E4B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Que se requiera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modificación al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instrumento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normativo.</w:t>
            </w:r>
          </w:p>
          <w:p w14:paraId="45E4EE7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A9C3F5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Retrasos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física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36C1B9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AB2BD3B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6127745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D766F0D" w14:textId="77777777" w:rsidR="00AA7A21" w:rsidRPr="00307E98" w:rsidRDefault="00AA7A21" w:rsidP="00CE6509">
            <w:pPr>
              <w:spacing w:after="200"/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  <w:p w14:paraId="738F2F85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1EED70" w14:textId="77777777" w:rsidR="00AA7A21" w:rsidRPr="00307E98" w:rsidRDefault="00AA7A21" w:rsidP="00CE6509">
            <w:pPr>
              <w:spacing w:after="200"/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  <w:p w14:paraId="5887BFB9" w14:textId="77777777" w:rsidR="00AA7A21" w:rsidRPr="00307E98" w:rsidRDefault="00AA7A21" w:rsidP="00CE6509">
            <w:pPr>
              <w:spacing w:after="200"/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AD2F478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F99EBF" w14:textId="77777777" w:rsidR="00AA7A21" w:rsidRPr="00307E98" w:rsidRDefault="00AA7A21" w:rsidP="00CE6509">
            <w:pPr>
              <w:spacing w:after="200"/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6</w:t>
            </w:r>
          </w:p>
          <w:p w14:paraId="384BE8AB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329B572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Riesgo alto </w:t>
            </w:r>
          </w:p>
          <w:p w14:paraId="0222C1A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6B6149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47FE38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Contratista 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93AE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El contratista deberá elaborar y tramitar el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programa 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arqueología preventiva de acuerdo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 la normatividad o</w:t>
            </w:r>
            <w:r w:rsidRPr="00307E98">
              <w:rPr>
                <w:rFonts w:ascii="Arial" w:eastAsia="Arial MT" w:hAnsi="Arial" w:cs="Arial"/>
                <w:spacing w:val="-2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requerimientos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la entidad, gestionarlo durante la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obra.</w:t>
            </w:r>
          </w:p>
          <w:p w14:paraId="1965A4A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B6A9AB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Manejar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un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rubro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imprevistos.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E6EF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2F52E" w14:textId="77777777" w:rsidR="00AA7A21" w:rsidRPr="00307E98" w:rsidRDefault="00AA7A21" w:rsidP="00CE6509">
            <w:pPr>
              <w:contextualSpacing w:val="0"/>
              <w:jc w:val="center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74D9A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CCDA8F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Riesgo medio 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D7DD6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5591C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9F15A5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Interventor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9C7806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9F15A5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596A15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9F15A5">
              <w:rPr>
                <w:rFonts w:ascii="Arial" w:eastAsia="Arial MT" w:hAnsi="Arial" w:cs="Arial"/>
                <w:sz w:val="14"/>
                <w:szCs w:val="14"/>
                <w:lang w:val="es-CO"/>
              </w:rPr>
              <w:t>Seguimiento por parte de la interventoría a los resultados que arroje el programa de arqueología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EB8C5A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Permanente </w:t>
            </w:r>
          </w:p>
        </w:tc>
      </w:tr>
      <w:tr w:rsidR="00AA7A21" w:rsidRPr="00307E98" w14:paraId="16E52F21" w14:textId="77777777" w:rsidTr="00CE6509">
        <w:trPr>
          <w:trHeight w:val="590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787342A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8D16FC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5B97D5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15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80AED1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Específico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6366DD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1F91F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32F7C9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Económico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A4CE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Posibilidad de cambios en las condiciones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macroeconómicas, con efectos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desfavorables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4C9F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Sobre</w:t>
            </w:r>
            <w:r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costos o sobre plazos derivados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de cambios macroeconómicos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 se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puedan dar, los cuales pueden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impactar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directamente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ejecución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proyecto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F4818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21A543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1C931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5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E4401D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Riesgo medio </w:t>
            </w: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2088F0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Contratista </w:t>
            </w: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47A5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2B5C07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El contratista realizaría una planeación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 búsqueda de todos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los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instrumentos en el mercado que le permiten controlar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dichos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riesgos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6121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B11BDC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2AB1E1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w w:val="102"/>
                <w:sz w:val="14"/>
                <w:szCs w:val="14"/>
                <w:lang w:val="es-CO"/>
              </w:rPr>
              <w:t>1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E304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7DBD3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4D01EF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41214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0A787E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Interventor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1659B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514C77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7D0B1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514C77">
              <w:rPr>
                <w:rFonts w:ascii="Arial" w:eastAsia="Arial MT" w:hAnsi="Arial" w:cs="Arial"/>
                <w:sz w:val="14"/>
                <w:szCs w:val="14"/>
                <w:lang w:val="es-CO"/>
              </w:rPr>
              <w:t>Realizar el seguimiento a los movimientos macroeconómicos y desarrollar la ejecución de la obra dentro de los tiempos establecidos de acuerdo a la estudios y diseños finales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220298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Permanente </w:t>
            </w:r>
          </w:p>
        </w:tc>
      </w:tr>
      <w:tr w:rsidR="00AA7A21" w:rsidRPr="00307E98" w14:paraId="74B1361A" w14:textId="77777777" w:rsidTr="00CE6509">
        <w:trPr>
          <w:trHeight w:val="1895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714DC2B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F344D2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481E86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6BD999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2B9744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FAF3D8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0D9686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F86D58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2BAE9D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16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7AAE89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Específico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2A9441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2A512E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1D2C96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Operacional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A26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Posibilidad de riesgos de corrupción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atribuibles a cualquiera de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los intervinientes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proceso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selección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como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ejemplo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colusión;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posibilidad de selección del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adjudicatario sin el cumplimiento de los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requisitos habilitantes o incursos en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inhabilidad o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lastRenderedPageBreak/>
              <w:t>incompatibilidad para contratar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con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estado,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entre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otros.</w:t>
            </w:r>
          </w:p>
          <w:p w14:paraId="57B41A6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3663BE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 posibilidad de materialización del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presente riesgo también se puede extender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a la etapa de ejecución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 contrato, dónde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por ejemplo existe la posibilidad 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autorización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pagos sin la entrega de los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hitos o productos por parte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 contratista, o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el reconocimiento de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mayores valores sin la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rigurosa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justificación,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etc.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5269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lastRenderedPageBreak/>
              <w:t xml:space="preserve">Mayores costos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asociados al proyecto,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impacto social negativo, costo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político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negativo;</w:t>
            </w:r>
            <w:r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Se</w:t>
            </w:r>
            <w:r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compromete el principio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selección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objetiva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y</w:t>
            </w:r>
            <w:r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consecuentemente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la calidad del contratista,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generando la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posibilidad de no entrega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 la obra con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condiciones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lastRenderedPageBreak/>
              <w:t>técnicas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requeridas.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A7683F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FB1603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2C3F9E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565B40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  <w:p w14:paraId="42F75B4D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676638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D5019E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7</w:t>
            </w:r>
          </w:p>
          <w:p w14:paraId="54ABE07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D0104C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alto</w:t>
            </w:r>
          </w:p>
          <w:p w14:paraId="290E1B3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D37AEA8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Entidad – contratista </w:t>
            </w:r>
          </w:p>
          <w:p w14:paraId="7C341F0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7FC2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Un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control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permanente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por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parte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6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todas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etapas del proceso contractual, involucrando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 las mismas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 la Oficina de Control Interno y convocando a las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veedurías ciudadanas, en aras de aportar la mayor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transparencia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posible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lastRenderedPageBreak/>
              <w:t>gestión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contractual.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15A7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lastRenderedPageBreak/>
              <w:t>3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1E8F35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CBC4C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6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448789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Riesgo alto 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B46BCC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3C3FCA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BD1D59"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 – contratista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C1340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432142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EF6508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432142">
              <w:rPr>
                <w:rFonts w:ascii="Arial" w:eastAsia="Arial MT" w:hAnsi="Arial" w:cs="Arial"/>
                <w:sz w:val="14"/>
                <w:szCs w:val="14"/>
                <w:lang w:val="es-CO"/>
              </w:rPr>
              <w:t>Seguimiento por parte del supervisor del contrato, la interventoría y los entes de control.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A7B3BC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Permanente </w:t>
            </w:r>
          </w:p>
        </w:tc>
      </w:tr>
      <w:tr w:rsidR="00AA7A21" w:rsidRPr="00307E98" w14:paraId="25B31C67" w14:textId="77777777" w:rsidTr="00CE6509">
        <w:trPr>
          <w:trHeight w:val="976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4D758A7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14DDD5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331DC0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AD1D41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EC1C23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17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4A4434E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Específico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5AE975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Externo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5F02C5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9E1A94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Operacional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127A79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Decisiones judiciales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que</w:t>
            </w:r>
            <w:r w:rsidRPr="00307E98">
              <w:rPr>
                <w:rFonts w:ascii="Arial" w:eastAsia="Arial MT" w:hAnsi="Arial" w:cs="Arial"/>
                <w:spacing w:val="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impliquen</w:t>
            </w:r>
            <w:r w:rsidRPr="00307E98">
              <w:rPr>
                <w:rFonts w:ascii="Arial" w:eastAsia="Arial MT" w:hAnsi="Arial" w:cs="Arial"/>
                <w:spacing w:val="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terminación</w:t>
            </w:r>
            <w:r w:rsidRPr="00307E98">
              <w:rPr>
                <w:rFonts w:ascii="Arial" w:eastAsia="Arial MT" w:hAnsi="Arial" w:cs="Arial"/>
                <w:spacing w:val="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contrato</w:t>
            </w:r>
            <w:r w:rsidRPr="00307E98">
              <w:rPr>
                <w:rFonts w:ascii="Arial" w:eastAsia="Arial MT" w:hAnsi="Arial" w:cs="Arial"/>
                <w:spacing w:val="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suspensión</w:t>
            </w:r>
            <w:r w:rsidRPr="00307E98">
              <w:rPr>
                <w:rFonts w:ascii="Arial" w:eastAsia="Arial MT" w:hAnsi="Arial" w:cs="Arial"/>
                <w:spacing w:val="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tanto</w:t>
            </w:r>
            <w:r w:rsidRPr="00307E98">
              <w:rPr>
                <w:rFonts w:ascii="Arial" w:eastAsia="Arial MT" w:hAnsi="Arial" w:cs="Arial"/>
                <w:spacing w:val="-1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contrato</w:t>
            </w:r>
            <w:r w:rsidRPr="00307E98">
              <w:rPr>
                <w:rFonts w:ascii="Arial" w:eastAsia="Arial MT" w:hAnsi="Arial" w:cs="Arial"/>
                <w:spacing w:val="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interventoría</w:t>
            </w:r>
            <w:r w:rsidRPr="00307E98">
              <w:rPr>
                <w:rFonts w:ascii="Arial" w:eastAsia="Arial MT" w:hAnsi="Arial" w:cs="Arial"/>
                <w:spacing w:val="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como</w:t>
            </w:r>
            <w:r w:rsidRPr="00307E98">
              <w:rPr>
                <w:rFonts w:ascii="Arial" w:eastAsia="Arial MT" w:hAnsi="Arial" w:cs="Arial"/>
                <w:spacing w:val="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 w:rsidRPr="00307E98">
              <w:rPr>
                <w:rFonts w:ascii="Arial" w:eastAsia="Arial MT" w:hAnsi="Arial" w:cs="Arial"/>
                <w:spacing w:val="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contrato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objeto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 vigilancia.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5186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Terminación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forma</w:t>
            </w:r>
            <w:r w:rsidRPr="00307E98">
              <w:rPr>
                <w:rFonts w:ascii="Arial" w:eastAsia="Arial MT" w:hAnsi="Arial" w:cs="Arial"/>
                <w:spacing w:val="-19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anticipada.</w:t>
            </w:r>
          </w:p>
          <w:p w14:paraId="1097263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Suspensión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prórroga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contrato.</w:t>
            </w:r>
          </w:p>
          <w:p w14:paraId="11A258F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Modificación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 el alcance técnico del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contrato.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3C943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B0DCAB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B26505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  <w:p w14:paraId="47E57B4A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49B7A39E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250CC72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6410C70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  <w:p w14:paraId="38872CC2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4CCE2EC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332A466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DBF957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7</w:t>
            </w:r>
          </w:p>
          <w:p w14:paraId="4CF97E9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A79FD43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alto</w:t>
            </w:r>
          </w:p>
          <w:p w14:paraId="54F5B2B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0D67D08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 - contratista</w:t>
            </w:r>
          </w:p>
          <w:p w14:paraId="6F87989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95E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Interventoría: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* Responder, a través de la 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, los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requerimientos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interesados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en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contrato,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forma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clara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y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oportuna.</w:t>
            </w:r>
          </w:p>
          <w:p w14:paraId="4B855A1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Entidad: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* Ejercer la defensa judicial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del proyecto de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forma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oportuna.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*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Responder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forma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coordinada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el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contratista,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los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requerimientos</w:t>
            </w:r>
            <w:r w:rsidRPr="00307E98">
              <w:rPr>
                <w:rFonts w:ascii="Arial" w:eastAsia="Arial MT" w:hAnsi="Arial" w:cs="Arial"/>
                <w:spacing w:val="-2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terceros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D4E7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618E51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1A1287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45971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medio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C2233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Si 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9CE21B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615793">
              <w:rPr>
                <w:rFonts w:ascii="Arial" w:eastAsia="Arial MT" w:hAnsi="Arial" w:cs="Arial"/>
                <w:sz w:val="14"/>
                <w:szCs w:val="14"/>
                <w:lang w:val="es-CO"/>
              </w:rPr>
              <w:t>Entidad – contratista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3EF50ED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432142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F0074D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615793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El interventor y el supervisor por parte de la Entidad deben realizar el seguimiento de obra y trabajar de forma coordinada con la Subgerencia Jurídica de la Entidad. 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F8ED5F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Permanente </w:t>
            </w:r>
          </w:p>
        </w:tc>
      </w:tr>
      <w:tr w:rsidR="00AA7A21" w:rsidRPr="00307E98" w14:paraId="6378A4C3" w14:textId="77777777" w:rsidTr="00CE6509">
        <w:trPr>
          <w:trHeight w:val="664"/>
        </w:trPr>
        <w:tc>
          <w:tcPr>
            <w:tcW w:w="7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4F"/>
          </w:tcPr>
          <w:p w14:paraId="635573C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046B93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143D11E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18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5E3D1D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Específico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FF5C43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Interno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6274C0F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Ejecución</w:t>
            </w: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41C189A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Operacional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8A75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Posibilidad de Riesgo de pérdida total o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parcial de la información en medio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digital por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mal</w:t>
            </w: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funcionamiento de los equipos o por no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continuar con alguno de los miembros del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equipo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3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trabajo</w:t>
            </w:r>
          </w:p>
        </w:tc>
        <w:tc>
          <w:tcPr>
            <w:tcW w:w="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93EF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Mayores costos y demoras en la</w:t>
            </w:r>
            <w:r w:rsidRPr="00307E98">
              <w:rPr>
                <w:rFonts w:ascii="Arial" w:eastAsia="Arial MT" w:hAnsi="Arial" w:cs="Arial"/>
                <w:spacing w:val="1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>ejecución del proyecto. Incumplimientos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 contractuales</w:t>
            </w:r>
          </w:p>
        </w:tc>
        <w:tc>
          <w:tcPr>
            <w:tcW w:w="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CA1CC65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762B14C8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1</w:t>
            </w:r>
          </w:p>
          <w:p w14:paraId="6DC9318B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A7E891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35F4C31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3</w:t>
            </w:r>
          </w:p>
          <w:p w14:paraId="39FADD27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6802E37A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  <w:p w14:paraId="51DDB602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7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9C39C7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  <w:p w14:paraId="216152F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B8DF78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bajo</w:t>
            </w:r>
          </w:p>
          <w:p w14:paraId="2861BD3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25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A57AF1" w14:textId="77777777" w:rsidR="00AA7A21" w:rsidRPr="00307E98" w:rsidRDefault="00AA7A21" w:rsidP="00CE6509">
            <w:pPr>
              <w:spacing w:after="200"/>
              <w:contextualSpacing w:val="0"/>
              <w:jc w:val="left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Contratista </w:t>
            </w:r>
          </w:p>
          <w:p w14:paraId="0F6A48B8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</w:p>
        </w:tc>
        <w:tc>
          <w:tcPr>
            <w:tcW w:w="8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47429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307E98">
              <w:rPr>
                <w:rFonts w:ascii="Arial" w:eastAsia="Arial MT" w:hAnsi="Arial" w:cs="Arial"/>
                <w:spacing w:val="-1"/>
                <w:sz w:val="14"/>
                <w:szCs w:val="14"/>
                <w:lang w:val="es-CO"/>
              </w:rPr>
              <w:t xml:space="preserve">Implementación de sistemas de gestión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documental que</w:t>
            </w:r>
            <w:r w:rsidRPr="00307E98">
              <w:rPr>
                <w:rFonts w:ascii="Arial" w:eastAsia="Arial MT" w:hAnsi="Arial" w:cs="Arial"/>
                <w:spacing w:val="-20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aseguren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disponibilidad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de</w:t>
            </w:r>
            <w:r w:rsidRPr="00307E98">
              <w:rPr>
                <w:rFonts w:ascii="Arial" w:eastAsia="Arial MT" w:hAnsi="Arial" w:cs="Arial"/>
                <w:spacing w:val="-5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la</w:t>
            </w:r>
            <w:r w:rsidRPr="00307E98">
              <w:rPr>
                <w:rFonts w:ascii="Arial" w:eastAsia="Arial MT" w:hAnsi="Arial" w:cs="Arial"/>
                <w:spacing w:val="-4"/>
                <w:sz w:val="14"/>
                <w:szCs w:val="14"/>
                <w:lang w:val="es-CO"/>
              </w:rPr>
              <w:t xml:space="preserve"> </w:t>
            </w:r>
            <w:r w:rsidRPr="00307E98">
              <w:rPr>
                <w:rFonts w:ascii="Arial" w:eastAsia="Arial MT" w:hAnsi="Arial" w:cs="Arial"/>
                <w:sz w:val="14"/>
                <w:szCs w:val="14"/>
                <w:lang w:val="es-CO"/>
              </w:rPr>
              <w:t>información</w:t>
            </w:r>
          </w:p>
        </w:tc>
        <w:tc>
          <w:tcPr>
            <w:tcW w:w="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94760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C53F8BB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2</w:t>
            </w:r>
          </w:p>
        </w:tc>
        <w:tc>
          <w:tcPr>
            <w:tcW w:w="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79E304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4</w:t>
            </w:r>
          </w:p>
        </w:tc>
        <w:tc>
          <w:tcPr>
            <w:tcW w:w="1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06FC6C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Riesgo medio</w:t>
            </w:r>
          </w:p>
        </w:tc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0EB1B3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>si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CC3DA3E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Contratista 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9881E6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615793">
              <w:rPr>
                <w:rFonts w:ascii="Arial" w:eastAsia="Arial MT" w:hAnsi="Arial" w:cs="Arial"/>
                <w:sz w:val="14"/>
                <w:szCs w:val="14"/>
                <w:lang w:val="es-CO"/>
              </w:rPr>
              <w:t>A la suscripción del acta de recibo final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BC1451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 w:rsidRPr="00615793">
              <w:rPr>
                <w:rFonts w:ascii="Arial" w:eastAsia="Arial MT" w:hAnsi="Arial" w:cs="Arial"/>
                <w:sz w:val="14"/>
                <w:szCs w:val="14"/>
                <w:lang w:val="es-CO"/>
              </w:rPr>
              <w:t>La supervisión deberá verificar la efectividad de los sistemas de gestión documental del interventor, presentando a la Entidad las respectivas alertas.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B64575F" w14:textId="77777777" w:rsidR="00AA7A21" w:rsidRPr="00307E98" w:rsidRDefault="00AA7A21" w:rsidP="00CE6509">
            <w:pPr>
              <w:contextualSpacing w:val="0"/>
              <w:rPr>
                <w:rFonts w:ascii="Arial" w:eastAsia="Arial MT" w:hAnsi="Arial" w:cs="Arial"/>
                <w:sz w:val="14"/>
                <w:szCs w:val="14"/>
                <w:lang w:val="es-CO"/>
              </w:rPr>
            </w:pPr>
            <w:r>
              <w:rPr>
                <w:rFonts w:ascii="Arial" w:eastAsia="Arial MT" w:hAnsi="Arial" w:cs="Arial"/>
                <w:sz w:val="14"/>
                <w:szCs w:val="14"/>
                <w:lang w:val="es-CO"/>
              </w:rPr>
              <w:t xml:space="preserve">Permanente </w:t>
            </w:r>
          </w:p>
        </w:tc>
      </w:tr>
    </w:tbl>
    <w:p w14:paraId="168C9C57" w14:textId="06F368D3" w:rsidR="00D70D7B" w:rsidRPr="00FC5AD3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FC5AD3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2B653" w14:textId="77777777" w:rsidR="00753FFC" w:rsidRDefault="00753FFC" w:rsidP="00091875">
      <w:pPr>
        <w:spacing w:line="240" w:lineRule="auto"/>
      </w:pPr>
      <w:r>
        <w:separator/>
      </w:r>
    </w:p>
  </w:endnote>
  <w:endnote w:type="continuationSeparator" w:id="0">
    <w:p w14:paraId="0CC8CC7D" w14:textId="77777777" w:rsidR="00753FFC" w:rsidRDefault="00753FFC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6A085BB8" w:rsidR="00F56CD2" w:rsidRPr="00925AC3" w:rsidRDefault="001B6DB3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E57D4" w14:textId="77777777" w:rsidR="00753FFC" w:rsidRDefault="00753FFC" w:rsidP="00091875">
      <w:pPr>
        <w:spacing w:line="240" w:lineRule="auto"/>
      </w:pPr>
      <w:r>
        <w:separator/>
      </w:r>
    </w:p>
  </w:footnote>
  <w:footnote w:type="continuationSeparator" w:id="0">
    <w:p w14:paraId="4BD7F4DF" w14:textId="77777777" w:rsidR="00753FFC" w:rsidRDefault="00753FFC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825533" w:rsidRPr="007B0C0B" w14:paraId="314A9C93" w14:textId="77777777" w:rsidTr="00155FA0">
      <w:trPr>
        <w:trHeight w:val="366"/>
        <w:jc w:val="center"/>
      </w:trPr>
      <w:tc>
        <w:tcPr>
          <w:tcW w:w="1980" w:type="dxa"/>
          <w:vMerge w:val="restart"/>
        </w:tcPr>
        <w:p w14:paraId="4CAC5EE2" w14:textId="77777777" w:rsidR="00825533" w:rsidRPr="007B0C0B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EECE1" w:themeColor="background2"/>
              <w:sz w:val="20"/>
            </w:rPr>
          </w:pPr>
          <w:r w:rsidRPr="007B0C0B">
            <w:rPr>
              <w:noProof/>
              <w:color w:val="EEECE1" w:themeColor="background2"/>
              <w:sz w:val="20"/>
            </w:rPr>
            <w:drawing>
              <wp:anchor distT="0" distB="0" distL="114300" distR="114300" simplePos="0" relativeHeight="251659264" behindDoc="0" locked="0" layoutInCell="1" allowOverlap="1" wp14:anchorId="33177F73" wp14:editId="27811A7F">
                <wp:simplePos x="0" y="0"/>
                <wp:positionH relativeFrom="column">
                  <wp:posOffset>147955</wp:posOffset>
                </wp:positionH>
                <wp:positionV relativeFrom="paragraph">
                  <wp:posOffset>40641</wp:posOffset>
                </wp:positionV>
                <wp:extent cx="628650" cy="48095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2470" cy="483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0BC0E510" w14:textId="77777777" w:rsidR="00825533" w:rsidRPr="00711A61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jc w:val="center"/>
            <w:rPr>
              <w:b/>
              <w:bCs/>
              <w:color w:val="000000" w:themeColor="text1"/>
              <w:sz w:val="20"/>
            </w:rPr>
          </w:pPr>
          <w:r w:rsidRPr="00711A61">
            <w:rPr>
              <w:b/>
              <w:bCs/>
              <w:color w:val="000000" w:themeColor="text1"/>
              <w:sz w:val="20"/>
            </w:rPr>
            <w:t xml:space="preserve">SISTEMA DE GESTION:  MODELO INTEGRADO DE PLANEACIÓN Y </w:t>
          </w:r>
          <w:r w:rsidRPr="00711A61">
            <w:rPr>
              <w:b/>
              <w:color w:val="000000" w:themeColor="text1"/>
              <w:sz w:val="20"/>
            </w:rPr>
            <w:t xml:space="preserve">SISTEMA </w:t>
          </w:r>
          <w:r w:rsidRPr="00711A61">
            <w:rPr>
              <w:b/>
              <w:bCs/>
              <w:color w:val="000000" w:themeColor="text1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02204BF1" w14:textId="77777777" w:rsidR="00825533" w:rsidRPr="00711A61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</w:rPr>
          </w:pPr>
        </w:p>
        <w:p w14:paraId="2C0E07B6" w14:textId="77777777" w:rsidR="00825533" w:rsidRPr="00711A61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000000" w:themeColor="text1"/>
              <w:sz w:val="20"/>
            </w:rPr>
          </w:pPr>
        </w:p>
      </w:tc>
    </w:tr>
    <w:tr w:rsidR="00825533" w:rsidRPr="007B0C0B" w14:paraId="36151B1F" w14:textId="77777777" w:rsidTr="00155FA0">
      <w:trPr>
        <w:trHeight w:val="70"/>
        <w:jc w:val="center"/>
      </w:trPr>
      <w:tc>
        <w:tcPr>
          <w:tcW w:w="1980" w:type="dxa"/>
          <w:vMerge/>
        </w:tcPr>
        <w:p w14:paraId="16657A83" w14:textId="77777777" w:rsidR="00825533" w:rsidRPr="007B0C0B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bCs/>
              <w:color w:val="EEECE1" w:themeColor="background2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4E19B587" w14:textId="77777777" w:rsidR="00825533" w:rsidRPr="00711A61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bCs/>
              <w:color w:val="000000" w:themeColor="text1"/>
              <w:sz w:val="20"/>
            </w:rPr>
          </w:pPr>
        </w:p>
      </w:tc>
      <w:tc>
        <w:tcPr>
          <w:tcW w:w="2425" w:type="dxa"/>
        </w:tcPr>
        <w:p w14:paraId="4B55CFE3" w14:textId="77777777" w:rsidR="00825533" w:rsidRPr="00CE15DE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>Código: DIH-CGID-F</w:t>
          </w:r>
          <w:r>
            <w:rPr>
              <w:b/>
              <w:color w:val="000000" w:themeColor="text1"/>
              <w:sz w:val="20"/>
            </w:rPr>
            <w:t>67</w:t>
          </w:r>
        </w:p>
      </w:tc>
    </w:tr>
    <w:tr w:rsidR="00825533" w:rsidRPr="007B0C0B" w14:paraId="04EA7F1D" w14:textId="77777777" w:rsidTr="00155FA0">
      <w:trPr>
        <w:trHeight w:val="70"/>
        <w:jc w:val="center"/>
      </w:trPr>
      <w:tc>
        <w:tcPr>
          <w:tcW w:w="1980" w:type="dxa"/>
          <w:vMerge/>
        </w:tcPr>
        <w:p w14:paraId="62BE3E10" w14:textId="77777777" w:rsidR="00825533" w:rsidRPr="007B0C0B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EECE1" w:themeColor="background2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375FE8CB" w14:textId="77777777" w:rsidR="00825533" w:rsidRPr="00663D2F" w:rsidRDefault="00825533" w:rsidP="0082553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5728CAF" w14:textId="77777777" w:rsidR="00825533" w:rsidRPr="00711A61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jc w:val="center"/>
            <w:rPr>
              <w:b/>
              <w:color w:val="000000" w:themeColor="text1"/>
              <w:sz w:val="20"/>
            </w:rPr>
          </w:pPr>
        </w:p>
      </w:tc>
      <w:tc>
        <w:tcPr>
          <w:tcW w:w="2425" w:type="dxa"/>
        </w:tcPr>
        <w:p w14:paraId="468C06B7" w14:textId="77777777" w:rsidR="00825533" w:rsidRPr="00711A61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>Versión: 1</w:t>
          </w:r>
        </w:p>
      </w:tc>
    </w:tr>
    <w:tr w:rsidR="00825533" w:rsidRPr="007B0C0B" w14:paraId="164368C8" w14:textId="77777777" w:rsidTr="00155FA0">
      <w:trPr>
        <w:trHeight w:val="247"/>
        <w:jc w:val="center"/>
      </w:trPr>
      <w:tc>
        <w:tcPr>
          <w:tcW w:w="1980" w:type="dxa"/>
        </w:tcPr>
        <w:p w14:paraId="331B2CD7" w14:textId="77777777" w:rsidR="00825533" w:rsidRPr="007B0C0B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color w:val="EEECE1" w:themeColor="background2"/>
              <w:sz w:val="20"/>
            </w:rPr>
          </w:pPr>
          <w:r w:rsidRPr="00711A61">
            <w:rPr>
              <w:b/>
              <w:bCs/>
              <w:color w:val="000000" w:themeColor="text1"/>
              <w:sz w:val="20"/>
            </w:rPr>
            <w:t>Fecha Aprobación: 14/06/2023</w:t>
          </w:r>
        </w:p>
      </w:tc>
      <w:tc>
        <w:tcPr>
          <w:tcW w:w="5803" w:type="dxa"/>
          <w:vMerge/>
        </w:tcPr>
        <w:p w14:paraId="3493FB83" w14:textId="77777777" w:rsidR="00825533" w:rsidRPr="00711A61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</w:rPr>
          </w:pPr>
        </w:p>
      </w:tc>
      <w:tc>
        <w:tcPr>
          <w:tcW w:w="2425" w:type="dxa"/>
        </w:tcPr>
        <w:p w14:paraId="2C24AE67" w14:textId="77777777" w:rsidR="00825533" w:rsidRPr="00711A61" w:rsidRDefault="00825533" w:rsidP="00825533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line="200" w:lineRule="exact"/>
            <w:ind w:right="-20"/>
            <w:rPr>
              <w:b/>
              <w:color w:val="000000" w:themeColor="text1"/>
              <w:sz w:val="20"/>
            </w:rPr>
          </w:pPr>
          <w:r w:rsidRPr="00711A61">
            <w:rPr>
              <w:b/>
              <w:color w:val="000000" w:themeColor="text1"/>
              <w:sz w:val="20"/>
            </w:rPr>
            <w:t xml:space="preserve">Página </w:t>
          </w:r>
          <w:r w:rsidRPr="00711A61">
            <w:rPr>
              <w:b/>
              <w:bCs/>
              <w:color w:val="000000" w:themeColor="text1"/>
              <w:sz w:val="20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</w:rPr>
            <w:instrText>PAGE  \* Arabic  \* MERGEFORMAT</w:instrText>
          </w:r>
          <w:r w:rsidRPr="00711A61">
            <w:rPr>
              <w:b/>
              <w:bCs/>
              <w:color w:val="000000" w:themeColor="text1"/>
              <w:sz w:val="20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</w:rPr>
            <w:t>1</w:t>
          </w:r>
          <w:r w:rsidRPr="00711A61">
            <w:rPr>
              <w:color w:val="000000" w:themeColor="text1"/>
              <w:sz w:val="20"/>
            </w:rPr>
            <w:fldChar w:fldCharType="end"/>
          </w:r>
          <w:r w:rsidRPr="00711A61">
            <w:rPr>
              <w:b/>
              <w:color w:val="000000" w:themeColor="text1"/>
              <w:sz w:val="20"/>
            </w:rPr>
            <w:t xml:space="preserve"> de </w:t>
          </w:r>
          <w:r w:rsidRPr="00711A61">
            <w:rPr>
              <w:b/>
              <w:bCs/>
              <w:color w:val="000000" w:themeColor="text1"/>
              <w:sz w:val="20"/>
            </w:rPr>
            <w:fldChar w:fldCharType="begin"/>
          </w:r>
          <w:r w:rsidRPr="00711A61">
            <w:rPr>
              <w:b/>
              <w:bCs/>
              <w:color w:val="000000" w:themeColor="text1"/>
              <w:sz w:val="20"/>
            </w:rPr>
            <w:instrText>NUMPAGES  \* Arabic  \* MERGEFORMAT</w:instrText>
          </w:r>
          <w:r w:rsidRPr="00711A61">
            <w:rPr>
              <w:b/>
              <w:bCs/>
              <w:color w:val="000000" w:themeColor="text1"/>
              <w:sz w:val="20"/>
            </w:rPr>
            <w:fldChar w:fldCharType="separate"/>
          </w:r>
          <w:r w:rsidRPr="00711A61">
            <w:rPr>
              <w:b/>
              <w:bCs/>
              <w:color w:val="000000" w:themeColor="text1"/>
              <w:sz w:val="20"/>
            </w:rPr>
            <w:t>2</w:t>
          </w:r>
          <w:r w:rsidRPr="00711A61">
            <w:rPr>
              <w:color w:val="000000" w:themeColor="text1"/>
              <w:sz w:val="20"/>
            </w:rPr>
            <w:fldChar w:fldCharType="end"/>
          </w:r>
        </w:p>
      </w:tc>
    </w:tr>
  </w:tbl>
  <w:p w14:paraId="16A9E58F" w14:textId="5E090311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22D3239"/>
    <w:multiLevelType w:val="hybridMultilevel"/>
    <w:tmpl w:val="EDBAB6CA"/>
    <w:lvl w:ilvl="0" w:tplc="EC10E6EE">
      <w:start w:val="1"/>
      <w:numFmt w:val="decimal"/>
      <w:lvlText w:val="%1."/>
      <w:lvlJc w:val="left"/>
      <w:pPr>
        <w:ind w:left="169" w:hanging="89"/>
        <w:jc w:val="right"/>
      </w:pPr>
      <w:rPr>
        <w:rFonts w:ascii="Arial MT" w:eastAsia="Arial MT" w:hAnsi="Arial MT" w:cs="Arial MT" w:hint="default"/>
        <w:w w:val="102"/>
        <w:sz w:val="8"/>
        <w:szCs w:val="8"/>
        <w:lang w:val="es-ES" w:eastAsia="en-US" w:bidi="ar-SA"/>
      </w:rPr>
    </w:lvl>
    <w:lvl w:ilvl="1" w:tplc="EB3AAECA">
      <w:numFmt w:val="bullet"/>
      <w:lvlText w:val="•"/>
      <w:lvlJc w:val="left"/>
      <w:pPr>
        <w:ind w:left="357" w:hanging="89"/>
      </w:pPr>
      <w:rPr>
        <w:rFonts w:hint="default"/>
        <w:lang w:val="es-ES" w:eastAsia="en-US" w:bidi="ar-SA"/>
      </w:rPr>
    </w:lvl>
    <w:lvl w:ilvl="2" w:tplc="0238A0AC">
      <w:numFmt w:val="bullet"/>
      <w:lvlText w:val="•"/>
      <w:lvlJc w:val="left"/>
      <w:pPr>
        <w:ind w:left="555" w:hanging="89"/>
      </w:pPr>
      <w:rPr>
        <w:rFonts w:hint="default"/>
        <w:lang w:val="es-ES" w:eastAsia="en-US" w:bidi="ar-SA"/>
      </w:rPr>
    </w:lvl>
    <w:lvl w:ilvl="3" w:tplc="666C9CCC">
      <w:numFmt w:val="bullet"/>
      <w:lvlText w:val="•"/>
      <w:lvlJc w:val="left"/>
      <w:pPr>
        <w:ind w:left="752" w:hanging="89"/>
      </w:pPr>
      <w:rPr>
        <w:rFonts w:hint="default"/>
        <w:lang w:val="es-ES" w:eastAsia="en-US" w:bidi="ar-SA"/>
      </w:rPr>
    </w:lvl>
    <w:lvl w:ilvl="4" w:tplc="EE6C6214">
      <w:numFmt w:val="bullet"/>
      <w:lvlText w:val="•"/>
      <w:lvlJc w:val="left"/>
      <w:pPr>
        <w:ind w:left="950" w:hanging="89"/>
      </w:pPr>
      <w:rPr>
        <w:rFonts w:hint="default"/>
        <w:lang w:val="es-ES" w:eastAsia="en-US" w:bidi="ar-SA"/>
      </w:rPr>
    </w:lvl>
    <w:lvl w:ilvl="5" w:tplc="2C589DEE">
      <w:numFmt w:val="bullet"/>
      <w:lvlText w:val="•"/>
      <w:lvlJc w:val="left"/>
      <w:pPr>
        <w:ind w:left="1147" w:hanging="89"/>
      </w:pPr>
      <w:rPr>
        <w:rFonts w:hint="default"/>
        <w:lang w:val="es-ES" w:eastAsia="en-US" w:bidi="ar-SA"/>
      </w:rPr>
    </w:lvl>
    <w:lvl w:ilvl="6" w:tplc="45507204">
      <w:numFmt w:val="bullet"/>
      <w:lvlText w:val="•"/>
      <w:lvlJc w:val="left"/>
      <w:pPr>
        <w:ind w:left="1345" w:hanging="89"/>
      </w:pPr>
      <w:rPr>
        <w:rFonts w:hint="default"/>
        <w:lang w:val="es-ES" w:eastAsia="en-US" w:bidi="ar-SA"/>
      </w:rPr>
    </w:lvl>
    <w:lvl w:ilvl="7" w:tplc="98DCB100">
      <w:numFmt w:val="bullet"/>
      <w:lvlText w:val="•"/>
      <w:lvlJc w:val="left"/>
      <w:pPr>
        <w:ind w:left="1542" w:hanging="89"/>
      </w:pPr>
      <w:rPr>
        <w:rFonts w:hint="default"/>
        <w:lang w:val="es-ES" w:eastAsia="en-US" w:bidi="ar-SA"/>
      </w:rPr>
    </w:lvl>
    <w:lvl w:ilvl="8" w:tplc="D08656FE">
      <w:numFmt w:val="bullet"/>
      <w:lvlText w:val="•"/>
      <w:lvlJc w:val="left"/>
      <w:pPr>
        <w:ind w:left="1740" w:hanging="89"/>
      </w:pPr>
      <w:rPr>
        <w:rFonts w:hint="default"/>
        <w:lang w:val="es-ES" w:eastAsia="en-US" w:bidi="ar-SA"/>
      </w:rPr>
    </w:lvl>
  </w:abstractNum>
  <w:abstractNum w:abstractNumId="5" w15:restartNumberingAfterBreak="0">
    <w:nsid w:val="0A800256"/>
    <w:multiLevelType w:val="hybridMultilevel"/>
    <w:tmpl w:val="980EC9DE"/>
    <w:lvl w:ilvl="0" w:tplc="E9F4E412">
      <w:start w:val="1"/>
      <w:numFmt w:val="decimal"/>
      <w:lvlText w:val="%1."/>
      <w:lvlJc w:val="left"/>
      <w:pPr>
        <w:ind w:left="20" w:hanging="89"/>
        <w:jc w:val="right"/>
      </w:pPr>
      <w:rPr>
        <w:rFonts w:ascii="Arial MT" w:eastAsia="Arial MT" w:hAnsi="Arial MT" w:cs="Arial MT" w:hint="default"/>
        <w:w w:val="102"/>
        <w:sz w:val="8"/>
        <w:szCs w:val="8"/>
        <w:lang w:val="es-ES" w:eastAsia="en-US" w:bidi="ar-SA"/>
      </w:rPr>
    </w:lvl>
    <w:lvl w:ilvl="1" w:tplc="111483A4">
      <w:numFmt w:val="bullet"/>
      <w:lvlText w:val="•"/>
      <w:lvlJc w:val="left"/>
      <w:pPr>
        <w:ind w:left="231" w:hanging="89"/>
      </w:pPr>
      <w:rPr>
        <w:rFonts w:hint="default"/>
        <w:lang w:val="es-ES" w:eastAsia="en-US" w:bidi="ar-SA"/>
      </w:rPr>
    </w:lvl>
    <w:lvl w:ilvl="2" w:tplc="C4F68820">
      <w:numFmt w:val="bullet"/>
      <w:lvlText w:val="•"/>
      <w:lvlJc w:val="left"/>
      <w:pPr>
        <w:ind w:left="443" w:hanging="89"/>
      </w:pPr>
      <w:rPr>
        <w:rFonts w:hint="default"/>
        <w:lang w:val="es-ES" w:eastAsia="en-US" w:bidi="ar-SA"/>
      </w:rPr>
    </w:lvl>
    <w:lvl w:ilvl="3" w:tplc="D5B297E6">
      <w:numFmt w:val="bullet"/>
      <w:lvlText w:val="•"/>
      <w:lvlJc w:val="left"/>
      <w:pPr>
        <w:ind w:left="654" w:hanging="89"/>
      </w:pPr>
      <w:rPr>
        <w:rFonts w:hint="default"/>
        <w:lang w:val="es-ES" w:eastAsia="en-US" w:bidi="ar-SA"/>
      </w:rPr>
    </w:lvl>
    <w:lvl w:ilvl="4" w:tplc="EF726F9E">
      <w:numFmt w:val="bullet"/>
      <w:lvlText w:val="•"/>
      <w:lvlJc w:val="left"/>
      <w:pPr>
        <w:ind w:left="866" w:hanging="89"/>
      </w:pPr>
      <w:rPr>
        <w:rFonts w:hint="default"/>
        <w:lang w:val="es-ES" w:eastAsia="en-US" w:bidi="ar-SA"/>
      </w:rPr>
    </w:lvl>
    <w:lvl w:ilvl="5" w:tplc="9F724D70">
      <w:numFmt w:val="bullet"/>
      <w:lvlText w:val="•"/>
      <w:lvlJc w:val="left"/>
      <w:pPr>
        <w:ind w:left="1077" w:hanging="89"/>
      </w:pPr>
      <w:rPr>
        <w:rFonts w:hint="default"/>
        <w:lang w:val="es-ES" w:eastAsia="en-US" w:bidi="ar-SA"/>
      </w:rPr>
    </w:lvl>
    <w:lvl w:ilvl="6" w:tplc="3D02D34A">
      <w:numFmt w:val="bullet"/>
      <w:lvlText w:val="•"/>
      <w:lvlJc w:val="left"/>
      <w:pPr>
        <w:ind w:left="1289" w:hanging="89"/>
      </w:pPr>
      <w:rPr>
        <w:rFonts w:hint="default"/>
        <w:lang w:val="es-ES" w:eastAsia="en-US" w:bidi="ar-SA"/>
      </w:rPr>
    </w:lvl>
    <w:lvl w:ilvl="7" w:tplc="4CB66420">
      <w:numFmt w:val="bullet"/>
      <w:lvlText w:val="•"/>
      <w:lvlJc w:val="left"/>
      <w:pPr>
        <w:ind w:left="1500" w:hanging="89"/>
      </w:pPr>
      <w:rPr>
        <w:rFonts w:hint="default"/>
        <w:lang w:val="es-ES" w:eastAsia="en-US" w:bidi="ar-SA"/>
      </w:rPr>
    </w:lvl>
    <w:lvl w:ilvl="8" w:tplc="B7A6CC0E">
      <w:numFmt w:val="bullet"/>
      <w:lvlText w:val="•"/>
      <w:lvlJc w:val="left"/>
      <w:pPr>
        <w:ind w:left="1712" w:hanging="89"/>
      </w:pPr>
      <w:rPr>
        <w:rFonts w:hint="default"/>
        <w:lang w:val="es-ES" w:eastAsia="en-US" w:bidi="ar-SA"/>
      </w:rPr>
    </w:lvl>
  </w:abstractNum>
  <w:abstractNum w:abstractNumId="6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9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043A16"/>
    <w:multiLevelType w:val="hybridMultilevel"/>
    <w:tmpl w:val="385A4F4A"/>
    <w:lvl w:ilvl="0" w:tplc="2DA47210">
      <w:start w:val="1"/>
      <w:numFmt w:val="decimal"/>
      <w:lvlText w:val="%1."/>
      <w:lvlJc w:val="left"/>
      <w:pPr>
        <w:ind w:left="133" w:hanging="89"/>
        <w:jc w:val="right"/>
      </w:pPr>
      <w:rPr>
        <w:rFonts w:ascii="Arial MT" w:eastAsia="Arial MT" w:hAnsi="Arial MT" w:cs="Arial MT" w:hint="default"/>
        <w:w w:val="102"/>
        <w:sz w:val="8"/>
        <w:szCs w:val="8"/>
        <w:lang w:val="es-ES" w:eastAsia="en-US" w:bidi="ar-SA"/>
      </w:rPr>
    </w:lvl>
    <w:lvl w:ilvl="1" w:tplc="518270B6">
      <w:numFmt w:val="bullet"/>
      <w:lvlText w:val="•"/>
      <w:lvlJc w:val="left"/>
      <w:pPr>
        <w:ind w:left="339" w:hanging="89"/>
      </w:pPr>
      <w:rPr>
        <w:rFonts w:hint="default"/>
        <w:lang w:val="es-ES" w:eastAsia="en-US" w:bidi="ar-SA"/>
      </w:rPr>
    </w:lvl>
    <w:lvl w:ilvl="2" w:tplc="5E623ACA">
      <w:numFmt w:val="bullet"/>
      <w:lvlText w:val="•"/>
      <w:lvlJc w:val="left"/>
      <w:pPr>
        <w:ind w:left="539" w:hanging="89"/>
      </w:pPr>
      <w:rPr>
        <w:rFonts w:hint="default"/>
        <w:lang w:val="es-ES" w:eastAsia="en-US" w:bidi="ar-SA"/>
      </w:rPr>
    </w:lvl>
    <w:lvl w:ilvl="3" w:tplc="A5786F5E">
      <w:numFmt w:val="bullet"/>
      <w:lvlText w:val="•"/>
      <w:lvlJc w:val="left"/>
      <w:pPr>
        <w:ind w:left="738" w:hanging="89"/>
      </w:pPr>
      <w:rPr>
        <w:rFonts w:hint="default"/>
        <w:lang w:val="es-ES" w:eastAsia="en-US" w:bidi="ar-SA"/>
      </w:rPr>
    </w:lvl>
    <w:lvl w:ilvl="4" w:tplc="FBDE388A">
      <w:numFmt w:val="bullet"/>
      <w:lvlText w:val="•"/>
      <w:lvlJc w:val="left"/>
      <w:pPr>
        <w:ind w:left="938" w:hanging="89"/>
      </w:pPr>
      <w:rPr>
        <w:rFonts w:hint="default"/>
        <w:lang w:val="es-ES" w:eastAsia="en-US" w:bidi="ar-SA"/>
      </w:rPr>
    </w:lvl>
    <w:lvl w:ilvl="5" w:tplc="6A5CAC6A">
      <w:numFmt w:val="bullet"/>
      <w:lvlText w:val="•"/>
      <w:lvlJc w:val="left"/>
      <w:pPr>
        <w:ind w:left="1137" w:hanging="89"/>
      </w:pPr>
      <w:rPr>
        <w:rFonts w:hint="default"/>
        <w:lang w:val="es-ES" w:eastAsia="en-US" w:bidi="ar-SA"/>
      </w:rPr>
    </w:lvl>
    <w:lvl w:ilvl="6" w:tplc="D778C142">
      <w:numFmt w:val="bullet"/>
      <w:lvlText w:val="•"/>
      <w:lvlJc w:val="left"/>
      <w:pPr>
        <w:ind w:left="1337" w:hanging="89"/>
      </w:pPr>
      <w:rPr>
        <w:rFonts w:hint="default"/>
        <w:lang w:val="es-ES" w:eastAsia="en-US" w:bidi="ar-SA"/>
      </w:rPr>
    </w:lvl>
    <w:lvl w:ilvl="7" w:tplc="910CDE8C">
      <w:numFmt w:val="bullet"/>
      <w:lvlText w:val="•"/>
      <w:lvlJc w:val="left"/>
      <w:pPr>
        <w:ind w:left="1536" w:hanging="89"/>
      </w:pPr>
      <w:rPr>
        <w:rFonts w:hint="default"/>
        <w:lang w:val="es-ES" w:eastAsia="en-US" w:bidi="ar-SA"/>
      </w:rPr>
    </w:lvl>
    <w:lvl w:ilvl="8" w:tplc="23061C64">
      <w:numFmt w:val="bullet"/>
      <w:lvlText w:val="•"/>
      <w:lvlJc w:val="left"/>
      <w:pPr>
        <w:ind w:left="1736" w:hanging="89"/>
      </w:pPr>
      <w:rPr>
        <w:rFonts w:hint="default"/>
        <w:lang w:val="es-ES" w:eastAsia="en-US" w:bidi="ar-SA"/>
      </w:rPr>
    </w:lvl>
  </w:abstractNum>
  <w:abstractNum w:abstractNumId="16" w15:restartNumberingAfterBreak="0">
    <w:nsid w:val="3EFE6A75"/>
    <w:multiLevelType w:val="hybridMultilevel"/>
    <w:tmpl w:val="BF0CB00A"/>
    <w:lvl w:ilvl="0" w:tplc="25709734">
      <w:numFmt w:val="bullet"/>
      <w:lvlText w:val="*"/>
      <w:lvlJc w:val="left"/>
      <w:pPr>
        <w:ind w:left="257" w:hanging="53"/>
      </w:pPr>
      <w:rPr>
        <w:rFonts w:ascii="Arial MT" w:eastAsia="Arial MT" w:hAnsi="Arial MT" w:cs="Arial MT" w:hint="default"/>
        <w:w w:val="102"/>
        <w:sz w:val="8"/>
        <w:szCs w:val="8"/>
        <w:lang w:val="es-ES" w:eastAsia="en-US" w:bidi="ar-SA"/>
      </w:rPr>
    </w:lvl>
    <w:lvl w:ilvl="1" w:tplc="1DB86DC8">
      <w:numFmt w:val="bullet"/>
      <w:lvlText w:val="•"/>
      <w:lvlJc w:val="left"/>
      <w:pPr>
        <w:ind w:left="378" w:hanging="53"/>
      </w:pPr>
      <w:rPr>
        <w:rFonts w:hint="default"/>
        <w:lang w:val="es-ES" w:eastAsia="en-US" w:bidi="ar-SA"/>
      </w:rPr>
    </w:lvl>
    <w:lvl w:ilvl="2" w:tplc="22E62B6C">
      <w:numFmt w:val="bullet"/>
      <w:lvlText w:val="•"/>
      <w:lvlJc w:val="left"/>
      <w:pPr>
        <w:ind w:left="497" w:hanging="53"/>
      </w:pPr>
      <w:rPr>
        <w:rFonts w:hint="default"/>
        <w:lang w:val="es-ES" w:eastAsia="en-US" w:bidi="ar-SA"/>
      </w:rPr>
    </w:lvl>
    <w:lvl w:ilvl="3" w:tplc="587CE89A">
      <w:numFmt w:val="bullet"/>
      <w:lvlText w:val="•"/>
      <w:lvlJc w:val="left"/>
      <w:pPr>
        <w:ind w:left="616" w:hanging="53"/>
      </w:pPr>
      <w:rPr>
        <w:rFonts w:hint="default"/>
        <w:lang w:val="es-ES" w:eastAsia="en-US" w:bidi="ar-SA"/>
      </w:rPr>
    </w:lvl>
    <w:lvl w:ilvl="4" w:tplc="0ADAB13A">
      <w:numFmt w:val="bullet"/>
      <w:lvlText w:val="•"/>
      <w:lvlJc w:val="left"/>
      <w:pPr>
        <w:ind w:left="734" w:hanging="53"/>
      </w:pPr>
      <w:rPr>
        <w:rFonts w:hint="default"/>
        <w:lang w:val="es-ES" w:eastAsia="en-US" w:bidi="ar-SA"/>
      </w:rPr>
    </w:lvl>
    <w:lvl w:ilvl="5" w:tplc="6ECE5150">
      <w:numFmt w:val="bullet"/>
      <w:lvlText w:val="•"/>
      <w:lvlJc w:val="left"/>
      <w:pPr>
        <w:ind w:left="853" w:hanging="53"/>
      </w:pPr>
      <w:rPr>
        <w:rFonts w:hint="default"/>
        <w:lang w:val="es-ES" w:eastAsia="en-US" w:bidi="ar-SA"/>
      </w:rPr>
    </w:lvl>
    <w:lvl w:ilvl="6" w:tplc="DE4A3BD2">
      <w:numFmt w:val="bullet"/>
      <w:lvlText w:val="•"/>
      <w:lvlJc w:val="left"/>
      <w:pPr>
        <w:ind w:left="972" w:hanging="53"/>
      </w:pPr>
      <w:rPr>
        <w:rFonts w:hint="default"/>
        <w:lang w:val="es-ES" w:eastAsia="en-US" w:bidi="ar-SA"/>
      </w:rPr>
    </w:lvl>
    <w:lvl w:ilvl="7" w:tplc="68EC9246">
      <w:numFmt w:val="bullet"/>
      <w:lvlText w:val="•"/>
      <w:lvlJc w:val="left"/>
      <w:pPr>
        <w:ind w:left="1090" w:hanging="53"/>
      </w:pPr>
      <w:rPr>
        <w:rFonts w:hint="default"/>
        <w:lang w:val="es-ES" w:eastAsia="en-US" w:bidi="ar-SA"/>
      </w:rPr>
    </w:lvl>
    <w:lvl w:ilvl="8" w:tplc="1AC8ACA0">
      <w:numFmt w:val="bullet"/>
      <w:lvlText w:val="•"/>
      <w:lvlJc w:val="left"/>
      <w:pPr>
        <w:ind w:left="1209" w:hanging="53"/>
      </w:pPr>
      <w:rPr>
        <w:rFonts w:hint="default"/>
        <w:lang w:val="es-ES" w:eastAsia="en-US" w:bidi="ar-SA"/>
      </w:rPr>
    </w:lvl>
  </w:abstractNum>
  <w:abstractNum w:abstractNumId="17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A2753B"/>
    <w:multiLevelType w:val="hybridMultilevel"/>
    <w:tmpl w:val="303E398A"/>
    <w:lvl w:ilvl="0" w:tplc="BEAC79FA">
      <w:start w:val="1"/>
      <w:numFmt w:val="lowerRoman"/>
      <w:lvlText w:val="(%1)"/>
      <w:lvlJc w:val="left"/>
      <w:pPr>
        <w:ind w:left="161" w:hanging="92"/>
        <w:jc w:val="right"/>
      </w:pPr>
      <w:rPr>
        <w:rFonts w:ascii="Arial MT" w:eastAsia="Arial MT" w:hAnsi="Arial MT" w:cs="Arial MT" w:hint="default"/>
        <w:spacing w:val="-2"/>
        <w:w w:val="102"/>
        <w:sz w:val="8"/>
        <w:szCs w:val="8"/>
        <w:lang w:val="es-ES" w:eastAsia="en-US" w:bidi="ar-SA"/>
      </w:rPr>
    </w:lvl>
    <w:lvl w:ilvl="1" w:tplc="F4F61DD6">
      <w:numFmt w:val="bullet"/>
      <w:lvlText w:val="•"/>
      <w:lvlJc w:val="left"/>
      <w:pPr>
        <w:ind w:left="288" w:hanging="92"/>
      </w:pPr>
      <w:rPr>
        <w:rFonts w:hint="default"/>
        <w:lang w:val="es-ES" w:eastAsia="en-US" w:bidi="ar-SA"/>
      </w:rPr>
    </w:lvl>
    <w:lvl w:ilvl="2" w:tplc="FD64ACC0">
      <w:numFmt w:val="bullet"/>
      <w:lvlText w:val="•"/>
      <w:lvlJc w:val="left"/>
      <w:pPr>
        <w:ind w:left="417" w:hanging="92"/>
      </w:pPr>
      <w:rPr>
        <w:rFonts w:hint="default"/>
        <w:lang w:val="es-ES" w:eastAsia="en-US" w:bidi="ar-SA"/>
      </w:rPr>
    </w:lvl>
    <w:lvl w:ilvl="3" w:tplc="D5524C0E">
      <w:numFmt w:val="bullet"/>
      <w:lvlText w:val="•"/>
      <w:lvlJc w:val="left"/>
      <w:pPr>
        <w:ind w:left="546" w:hanging="92"/>
      </w:pPr>
      <w:rPr>
        <w:rFonts w:hint="default"/>
        <w:lang w:val="es-ES" w:eastAsia="en-US" w:bidi="ar-SA"/>
      </w:rPr>
    </w:lvl>
    <w:lvl w:ilvl="4" w:tplc="096EFD2C">
      <w:numFmt w:val="bullet"/>
      <w:lvlText w:val="•"/>
      <w:lvlJc w:val="left"/>
      <w:pPr>
        <w:ind w:left="674" w:hanging="92"/>
      </w:pPr>
      <w:rPr>
        <w:rFonts w:hint="default"/>
        <w:lang w:val="es-ES" w:eastAsia="en-US" w:bidi="ar-SA"/>
      </w:rPr>
    </w:lvl>
    <w:lvl w:ilvl="5" w:tplc="48A689F8">
      <w:numFmt w:val="bullet"/>
      <w:lvlText w:val="•"/>
      <w:lvlJc w:val="left"/>
      <w:pPr>
        <w:ind w:left="803" w:hanging="92"/>
      </w:pPr>
      <w:rPr>
        <w:rFonts w:hint="default"/>
        <w:lang w:val="es-ES" w:eastAsia="en-US" w:bidi="ar-SA"/>
      </w:rPr>
    </w:lvl>
    <w:lvl w:ilvl="6" w:tplc="587CF3A8">
      <w:numFmt w:val="bullet"/>
      <w:lvlText w:val="•"/>
      <w:lvlJc w:val="left"/>
      <w:pPr>
        <w:ind w:left="932" w:hanging="92"/>
      </w:pPr>
      <w:rPr>
        <w:rFonts w:hint="default"/>
        <w:lang w:val="es-ES" w:eastAsia="en-US" w:bidi="ar-SA"/>
      </w:rPr>
    </w:lvl>
    <w:lvl w:ilvl="7" w:tplc="F5DE11AA">
      <w:numFmt w:val="bullet"/>
      <w:lvlText w:val="•"/>
      <w:lvlJc w:val="left"/>
      <w:pPr>
        <w:ind w:left="1060" w:hanging="92"/>
      </w:pPr>
      <w:rPr>
        <w:rFonts w:hint="default"/>
        <w:lang w:val="es-ES" w:eastAsia="en-US" w:bidi="ar-SA"/>
      </w:rPr>
    </w:lvl>
    <w:lvl w:ilvl="8" w:tplc="1B86463A">
      <w:numFmt w:val="bullet"/>
      <w:lvlText w:val="•"/>
      <w:lvlJc w:val="left"/>
      <w:pPr>
        <w:ind w:left="1189" w:hanging="92"/>
      </w:pPr>
      <w:rPr>
        <w:rFonts w:hint="default"/>
        <w:lang w:val="es-ES" w:eastAsia="en-US" w:bidi="ar-SA"/>
      </w:rPr>
    </w:lvl>
  </w:abstractNum>
  <w:abstractNum w:abstractNumId="19" w15:restartNumberingAfterBreak="0">
    <w:nsid w:val="40232D1A"/>
    <w:multiLevelType w:val="hybridMultilevel"/>
    <w:tmpl w:val="001A5AF2"/>
    <w:lvl w:ilvl="0" w:tplc="47DAF212">
      <w:start w:val="1"/>
      <w:numFmt w:val="decimal"/>
      <w:lvlText w:val="%1."/>
      <w:lvlJc w:val="left"/>
      <w:pPr>
        <w:ind w:left="169" w:hanging="89"/>
        <w:jc w:val="right"/>
      </w:pPr>
      <w:rPr>
        <w:rFonts w:ascii="Arial MT" w:eastAsia="Arial MT" w:hAnsi="Arial MT" w:cs="Arial MT" w:hint="default"/>
        <w:w w:val="102"/>
        <w:sz w:val="8"/>
        <w:szCs w:val="8"/>
        <w:lang w:val="es-ES" w:eastAsia="en-US" w:bidi="ar-SA"/>
      </w:rPr>
    </w:lvl>
    <w:lvl w:ilvl="1" w:tplc="627EF5F6">
      <w:numFmt w:val="bullet"/>
      <w:lvlText w:val="•"/>
      <w:lvlJc w:val="left"/>
      <w:pPr>
        <w:ind w:left="357" w:hanging="89"/>
      </w:pPr>
      <w:rPr>
        <w:rFonts w:hint="default"/>
        <w:lang w:val="es-ES" w:eastAsia="en-US" w:bidi="ar-SA"/>
      </w:rPr>
    </w:lvl>
    <w:lvl w:ilvl="2" w:tplc="A0D486FE">
      <w:numFmt w:val="bullet"/>
      <w:lvlText w:val="•"/>
      <w:lvlJc w:val="left"/>
      <w:pPr>
        <w:ind w:left="555" w:hanging="89"/>
      </w:pPr>
      <w:rPr>
        <w:rFonts w:hint="default"/>
        <w:lang w:val="es-ES" w:eastAsia="en-US" w:bidi="ar-SA"/>
      </w:rPr>
    </w:lvl>
    <w:lvl w:ilvl="3" w:tplc="20DCF9A6">
      <w:numFmt w:val="bullet"/>
      <w:lvlText w:val="•"/>
      <w:lvlJc w:val="left"/>
      <w:pPr>
        <w:ind w:left="752" w:hanging="89"/>
      </w:pPr>
      <w:rPr>
        <w:rFonts w:hint="default"/>
        <w:lang w:val="es-ES" w:eastAsia="en-US" w:bidi="ar-SA"/>
      </w:rPr>
    </w:lvl>
    <w:lvl w:ilvl="4" w:tplc="202A4C36">
      <w:numFmt w:val="bullet"/>
      <w:lvlText w:val="•"/>
      <w:lvlJc w:val="left"/>
      <w:pPr>
        <w:ind w:left="950" w:hanging="89"/>
      </w:pPr>
      <w:rPr>
        <w:rFonts w:hint="default"/>
        <w:lang w:val="es-ES" w:eastAsia="en-US" w:bidi="ar-SA"/>
      </w:rPr>
    </w:lvl>
    <w:lvl w:ilvl="5" w:tplc="2AB2769A">
      <w:numFmt w:val="bullet"/>
      <w:lvlText w:val="•"/>
      <w:lvlJc w:val="left"/>
      <w:pPr>
        <w:ind w:left="1147" w:hanging="89"/>
      </w:pPr>
      <w:rPr>
        <w:rFonts w:hint="default"/>
        <w:lang w:val="es-ES" w:eastAsia="en-US" w:bidi="ar-SA"/>
      </w:rPr>
    </w:lvl>
    <w:lvl w:ilvl="6" w:tplc="8B4C7EAE">
      <w:numFmt w:val="bullet"/>
      <w:lvlText w:val="•"/>
      <w:lvlJc w:val="left"/>
      <w:pPr>
        <w:ind w:left="1345" w:hanging="89"/>
      </w:pPr>
      <w:rPr>
        <w:rFonts w:hint="default"/>
        <w:lang w:val="es-ES" w:eastAsia="en-US" w:bidi="ar-SA"/>
      </w:rPr>
    </w:lvl>
    <w:lvl w:ilvl="7" w:tplc="41244F46">
      <w:numFmt w:val="bullet"/>
      <w:lvlText w:val="•"/>
      <w:lvlJc w:val="left"/>
      <w:pPr>
        <w:ind w:left="1542" w:hanging="89"/>
      </w:pPr>
      <w:rPr>
        <w:rFonts w:hint="default"/>
        <w:lang w:val="es-ES" w:eastAsia="en-US" w:bidi="ar-SA"/>
      </w:rPr>
    </w:lvl>
    <w:lvl w:ilvl="8" w:tplc="A572A852">
      <w:numFmt w:val="bullet"/>
      <w:lvlText w:val="•"/>
      <w:lvlJc w:val="left"/>
      <w:pPr>
        <w:ind w:left="1740" w:hanging="89"/>
      </w:pPr>
      <w:rPr>
        <w:rFonts w:hint="default"/>
        <w:lang w:val="es-ES" w:eastAsia="en-US" w:bidi="ar-SA"/>
      </w:rPr>
    </w:lvl>
  </w:abstractNum>
  <w:abstractNum w:abstractNumId="20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3A47FEF"/>
    <w:multiLevelType w:val="hybridMultilevel"/>
    <w:tmpl w:val="B44A1668"/>
    <w:lvl w:ilvl="0" w:tplc="0D3AC4BC">
      <w:start w:val="1"/>
      <w:numFmt w:val="decimal"/>
      <w:lvlText w:val="%1."/>
      <w:lvlJc w:val="left"/>
      <w:pPr>
        <w:ind w:left="130" w:hanging="89"/>
        <w:jc w:val="right"/>
      </w:pPr>
      <w:rPr>
        <w:rFonts w:ascii="Arial MT" w:eastAsia="Arial MT" w:hAnsi="Arial MT" w:cs="Arial MT" w:hint="default"/>
        <w:w w:val="102"/>
        <w:sz w:val="8"/>
        <w:szCs w:val="8"/>
        <w:lang w:val="es-ES" w:eastAsia="en-US" w:bidi="ar-SA"/>
      </w:rPr>
    </w:lvl>
    <w:lvl w:ilvl="1" w:tplc="100CE332">
      <w:numFmt w:val="bullet"/>
      <w:lvlText w:val="•"/>
      <w:lvlJc w:val="left"/>
      <w:pPr>
        <w:ind w:left="292" w:hanging="89"/>
      </w:pPr>
      <w:rPr>
        <w:rFonts w:hint="default"/>
        <w:lang w:val="es-ES" w:eastAsia="en-US" w:bidi="ar-SA"/>
      </w:rPr>
    </w:lvl>
    <w:lvl w:ilvl="2" w:tplc="95C4FA32">
      <w:numFmt w:val="bullet"/>
      <w:lvlText w:val="•"/>
      <w:lvlJc w:val="left"/>
      <w:pPr>
        <w:ind w:left="444" w:hanging="89"/>
      </w:pPr>
      <w:rPr>
        <w:rFonts w:hint="default"/>
        <w:lang w:val="es-ES" w:eastAsia="en-US" w:bidi="ar-SA"/>
      </w:rPr>
    </w:lvl>
    <w:lvl w:ilvl="3" w:tplc="081A1A02">
      <w:numFmt w:val="bullet"/>
      <w:lvlText w:val="•"/>
      <w:lvlJc w:val="left"/>
      <w:pPr>
        <w:ind w:left="596" w:hanging="89"/>
      </w:pPr>
      <w:rPr>
        <w:rFonts w:hint="default"/>
        <w:lang w:val="es-ES" w:eastAsia="en-US" w:bidi="ar-SA"/>
      </w:rPr>
    </w:lvl>
    <w:lvl w:ilvl="4" w:tplc="3B2C79FC">
      <w:numFmt w:val="bullet"/>
      <w:lvlText w:val="•"/>
      <w:lvlJc w:val="left"/>
      <w:pPr>
        <w:ind w:left="749" w:hanging="89"/>
      </w:pPr>
      <w:rPr>
        <w:rFonts w:hint="default"/>
        <w:lang w:val="es-ES" w:eastAsia="en-US" w:bidi="ar-SA"/>
      </w:rPr>
    </w:lvl>
    <w:lvl w:ilvl="5" w:tplc="3BD48FF2">
      <w:numFmt w:val="bullet"/>
      <w:lvlText w:val="•"/>
      <w:lvlJc w:val="left"/>
      <w:pPr>
        <w:ind w:left="901" w:hanging="89"/>
      </w:pPr>
      <w:rPr>
        <w:rFonts w:hint="default"/>
        <w:lang w:val="es-ES" w:eastAsia="en-US" w:bidi="ar-SA"/>
      </w:rPr>
    </w:lvl>
    <w:lvl w:ilvl="6" w:tplc="BBF6545E">
      <w:numFmt w:val="bullet"/>
      <w:lvlText w:val="•"/>
      <w:lvlJc w:val="left"/>
      <w:pPr>
        <w:ind w:left="1053" w:hanging="89"/>
      </w:pPr>
      <w:rPr>
        <w:rFonts w:hint="default"/>
        <w:lang w:val="es-ES" w:eastAsia="en-US" w:bidi="ar-SA"/>
      </w:rPr>
    </w:lvl>
    <w:lvl w:ilvl="7" w:tplc="06EE5D1C">
      <w:numFmt w:val="bullet"/>
      <w:lvlText w:val="•"/>
      <w:lvlJc w:val="left"/>
      <w:pPr>
        <w:ind w:left="1206" w:hanging="89"/>
      </w:pPr>
      <w:rPr>
        <w:rFonts w:hint="default"/>
        <w:lang w:val="es-ES" w:eastAsia="en-US" w:bidi="ar-SA"/>
      </w:rPr>
    </w:lvl>
    <w:lvl w:ilvl="8" w:tplc="561256D4">
      <w:numFmt w:val="bullet"/>
      <w:lvlText w:val="•"/>
      <w:lvlJc w:val="left"/>
      <w:pPr>
        <w:ind w:left="1358" w:hanging="89"/>
      </w:pPr>
      <w:rPr>
        <w:rFonts w:hint="default"/>
        <w:lang w:val="es-ES" w:eastAsia="en-US" w:bidi="ar-SA"/>
      </w:rPr>
    </w:lvl>
  </w:abstractNum>
  <w:abstractNum w:abstractNumId="22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8D05F76"/>
    <w:multiLevelType w:val="hybridMultilevel"/>
    <w:tmpl w:val="119AA8D6"/>
    <w:lvl w:ilvl="0" w:tplc="8832654C">
      <w:start w:val="1"/>
      <w:numFmt w:val="decimal"/>
      <w:lvlText w:val="%1."/>
      <w:lvlJc w:val="left"/>
      <w:pPr>
        <w:ind w:left="20" w:hanging="89"/>
      </w:pPr>
      <w:rPr>
        <w:rFonts w:ascii="Arial MT" w:eastAsia="Arial MT" w:hAnsi="Arial MT" w:cs="Arial MT" w:hint="default"/>
        <w:w w:val="102"/>
        <w:sz w:val="8"/>
        <w:szCs w:val="8"/>
        <w:lang w:val="es-ES" w:eastAsia="en-US" w:bidi="ar-SA"/>
      </w:rPr>
    </w:lvl>
    <w:lvl w:ilvl="1" w:tplc="8D206BCA">
      <w:numFmt w:val="bullet"/>
      <w:lvlText w:val="•"/>
      <w:lvlJc w:val="left"/>
      <w:pPr>
        <w:ind w:left="231" w:hanging="89"/>
      </w:pPr>
      <w:rPr>
        <w:rFonts w:hint="default"/>
        <w:lang w:val="es-ES" w:eastAsia="en-US" w:bidi="ar-SA"/>
      </w:rPr>
    </w:lvl>
    <w:lvl w:ilvl="2" w:tplc="ACCA61CA">
      <w:numFmt w:val="bullet"/>
      <w:lvlText w:val="•"/>
      <w:lvlJc w:val="left"/>
      <w:pPr>
        <w:ind w:left="443" w:hanging="89"/>
      </w:pPr>
      <w:rPr>
        <w:rFonts w:hint="default"/>
        <w:lang w:val="es-ES" w:eastAsia="en-US" w:bidi="ar-SA"/>
      </w:rPr>
    </w:lvl>
    <w:lvl w:ilvl="3" w:tplc="FA842710">
      <w:numFmt w:val="bullet"/>
      <w:lvlText w:val="•"/>
      <w:lvlJc w:val="left"/>
      <w:pPr>
        <w:ind w:left="654" w:hanging="89"/>
      </w:pPr>
      <w:rPr>
        <w:rFonts w:hint="default"/>
        <w:lang w:val="es-ES" w:eastAsia="en-US" w:bidi="ar-SA"/>
      </w:rPr>
    </w:lvl>
    <w:lvl w:ilvl="4" w:tplc="DD661A68">
      <w:numFmt w:val="bullet"/>
      <w:lvlText w:val="•"/>
      <w:lvlJc w:val="left"/>
      <w:pPr>
        <w:ind w:left="866" w:hanging="89"/>
      </w:pPr>
      <w:rPr>
        <w:rFonts w:hint="default"/>
        <w:lang w:val="es-ES" w:eastAsia="en-US" w:bidi="ar-SA"/>
      </w:rPr>
    </w:lvl>
    <w:lvl w:ilvl="5" w:tplc="7EF03FB8">
      <w:numFmt w:val="bullet"/>
      <w:lvlText w:val="•"/>
      <w:lvlJc w:val="left"/>
      <w:pPr>
        <w:ind w:left="1077" w:hanging="89"/>
      </w:pPr>
      <w:rPr>
        <w:rFonts w:hint="default"/>
        <w:lang w:val="es-ES" w:eastAsia="en-US" w:bidi="ar-SA"/>
      </w:rPr>
    </w:lvl>
    <w:lvl w:ilvl="6" w:tplc="D4A41382">
      <w:numFmt w:val="bullet"/>
      <w:lvlText w:val="•"/>
      <w:lvlJc w:val="left"/>
      <w:pPr>
        <w:ind w:left="1289" w:hanging="89"/>
      </w:pPr>
      <w:rPr>
        <w:rFonts w:hint="default"/>
        <w:lang w:val="es-ES" w:eastAsia="en-US" w:bidi="ar-SA"/>
      </w:rPr>
    </w:lvl>
    <w:lvl w:ilvl="7" w:tplc="9EA6C168">
      <w:numFmt w:val="bullet"/>
      <w:lvlText w:val="•"/>
      <w:lvlJc w:val="left"/>
      <w:pPr>
        <w:ind w:left="1500" w:hanging="89"/>
      </w:pPr>
      <w:rPr>
        <w:rFonts w:hint="default"/>
        <w:lang w:val="es-ES" w:eastAsia="en-US" w:bidi="ar-SA"/>
      </w:rPr>
    </w:lvl>
    <w:lvl w:ilvl="8" w:tplc="4746AE62">
      <w:numFmt w:val="bullet"/>
      <w:lvlText w:val="•"/>
      <w:lvlJc w:val="left"/>
      <w:pPr>
        <w:ind w:left="1712" w:hanging="89"/>
      </w:pPr>
      <w:rPr>
        <w:rFonts w:hint="default"/>
        <w:lang w:val="es-ES" w:eastAsia="en-US" w:bidi="ar-SA"/>
      </w:rPr>
    </w:lvl>
  </w:abstractNum>
  <w:abstractNum w:abstractNumId="26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8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3BC44C5"/>
    <w:multiLevelType w:val="hybridMultilevel"/>
    <w:tmpl w:val="D4566656"/>
    <w:lvl w:ilvl="0" w:tplc="59907666">
      <w:numFmt w:val="bullet"/>
      <w:lvlText w:val="*"/>
      <w:lvlJc w:val="left"/>
      <w:pPr>
        <w:ind w:left="17" w:hanging="53"/>
      </w:pPr>
      <w:rPr>
        <w:rFonts w:ascii="Arial MT" w:eastAsia="Arial MT" w:hAnsi="Arial MT" w:cs="Arial MT" w:hint="default"/>
        <w:w w:val="102"/>
        <w:sz w:val="8"/>
        <w:szCs w:val="8"/>
        <w:lang w:val="es-ES" w:eastAsia="en-US" w:bidi="ar-SA"/>
      </w:rPr>
    </w:lvl>
    <w:lvl w:ilvl="1" w:tplc="937A5B1A">
      <w:numFmt w:val="bullet"/>
      <w:lvlText w:val="•"/>
      <w:lvlJc w:val="left"/>
      <w:pPr>
        <w:ind w:left="162" w:hanging="53"/>
      </w:pPr>
      <w:rPr>
        <w:rFonts w:hint="default"/>
        <w:lang w:val="es-ES" w:eastAsia="en-US" w:bidi="ar-SA"/>
      </w:rPr>
    </w:lvl>
    <w:lvl w:ilvl="2" w:tplc="5A1EB3BA">
      <w:numFmt w:val="bullet"/>
      <w:lvlText w:val="•"/>
      <w:lvlJc w:val="left"/>
      <w:pPr>
        <w:ind w:left="305" w:hanging="53"/>
      </w:pPr>
      <w:rPr>
        <w:rFonts w:hint="default"/>
        <w:lang w:val="es-ES" w:eastAsia="en-US" w:bidi="ar-SA"/>
      </w:rPr>
    </w:lvl>
    <w:lvl w:ilvl="3" w:tplc="93AEEE80">
      <w:numFmt w:val="bullet"/>
      <w:lvlText w:val="•"/>
      <w:lvlJc w:val="left"/>
      <w:pPr>
        <w:ind w:left="448" w:hanging="53"/>
      </w:pPr>
      <w:rPr>
        <w:rFonts w:hint="default"/>
        <w:lang w:val="es-ES" w:eastAsia="en-US" w:bidi="ar-SA"/>
      </w:rPr>
    </w:lvl>
    <w:lvl w:ilvl="4" w:tplc="31141EBC">
      <w:numFmt w:val="bullet"/>
      <w:lvlText w:val="•"/>
      <w:lvlJc w:val="left"/>
      <w:pPr>
        <w:ind w:left="590" w:hanging="53"/>
      </w:pPr>
      <w:rPr>
        <w:rFonts w:hint="default"/>
        <w:lang w:val="es-ES" w:eastAsia="en-US" w:bidi="ar-SA"/>
      </w:rPr>
    </w:lvl>
    <w:lvl w:ilvl="5" w:tplc="7CC86870">
      <w:numFmt w:val="bullet"/>
      <w:lvlText w:val="•"/>
      <w:lvlJc w:val="left"/>
      <w:pPr>
        <w:ind w:left="733" w:hanging="53"/>
      </w:pPr>
      <w:rPr>
        <w:rFonts w:hint="default"/>
        <w:lang w:val="es-ES" w:eastAsia="en-US" w:bidi="ar-SA"/>
      </w:rPr>
    </w:lvl>
    <w:lvl w:ilvl="6" w:tplc="F98AD22C">
      <w:numFmt w:val="bullet"/>
      <w:lvlText w:val="•"/>
      <w:lvlJc w:val="left"/>
      <w:pPr>
        <w:ind w:left="876" w:hanging="53"/>
      </w:pPr>
      <w:rPr>
        <w:rFonts w:hint="default"/>
        <w:lang w:val="es-ES" w:eastAsia="en-US" w:bidi="ar-SA"/>
      </w:rPr>
    </w:lvl>
    <w:lvl w:ilvl="7" w:tplc="8772C5CA">
      <w:numFmt w:val="bullet"/>
      <w:lvlText w:val="•"/>
      <w:lvlJc w:val="left"/>
      <w:pPr>
        <w:ind w:left="1018" w:hanging="53"/>
      </w:pPr>
      <w:rPr>
        <w:rFonts w:hint="default"/>
        <w:lang w:val="es-ES" w:eastAsia="en-US" w:bidi="ar-SA"/>
      </w:rPr>
    </w:lvl>
    <w:lvl w:ilvl="8" w:tplc="5AEC6260">
      <w:numFmt w:val="bullet"/>
      <w:lvlText w:val="•"/>
      <w:lvlJc w:val="left"/>
      <w:pPr>
        <w:ind w:left="1161" w:hanging="53"/>
      </w:pPr>
      <w:rPr>
        <w:rFonts w:hint="default"/>
        <w:lang w:val="es-ES" w:eastAsia="en-US" w:bidi="ar-SA"/>
      </w:rPr>
    </w:lvl>
  </w:abstractNum>
  <w:abstractNum w:abstractNumId="34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19659389">
    <w:abstractNumId w:val="8"/>
  </w:num>
  <w:num w:numId="2" w16cid:durableId="762722900">
    <w:abstractNumId w:val="8"/>
  </w:num>
  <w:num w:numId="3" w16cid:durableId="572205312">
    <w:abstractNumId w:val="8"/>
  </w:num>
  <w:num w:numId="4" w16cid:durableId="1557275613">
    <w:abstractNumId w:val="8"/>
  </w:num>
  <w:num w:numId="5" w16cid:durableId="1504054161">
    <w:abstractNumId w:val="8"/>
  </w:num>
  <w:num w:numId="6" w16cid:durableId="1909076638">
    <w:abstractNumId w:val="8"/>
  </w:num>
  <w:num w:numId="7" w16cid:durableId="706486083">
    <w:abstractNumId w:val="8"/>
  </w:num>
  <w:num w:numId="8" w16cid:durableId="1006401658">
    <w:abstractNumId w:val="8"/>
  </w:num>
  <w:num w:numId="9" w16cid:durableId="1361585435">
    <w:abstractNumId w:val="8"/>
  </w:num>
  <w:num w:numId="10" w16cid:durableId="977031420">
    <w:abstractNumId w:val="3"/>
  </w:num>
  <w:num w:numId="11" w16cid:durableId="87628852">
    <w:abstractNumId w:val="1"/>
  </w:num>
  <w:num w:numId="12" w16cid:durableId="393700632">
    <w:abstractNumId w:val="29"/>
  </w:num>
  <w:num w:numId="13" w16cid:durableId="1173296296">
    <w:abstractNumId w:val="38"/>
  </w:num>
  <w:num w:numId="14" w16cid:durableId="834687692">
    <w:abstractNumId w:val="20"/>
  </w:num>
  <w:num w:numId="15" w16cid:durableId="751008262">
    <w:abstractNumId w:val="23"/>
  </w:num>
  <w:num w:numId="16" w16cid:durableId="2084837281">
    <w:abstractNumId w:val="0"/>
  </w:num>
  <w:num w:numId="17" w16cid:durableId="2072268969">
    <w:abstractNumId w:val="2"/>
  </w:num>
  <w:num w:numId="18" w16cid:durableId="362366952">
    <w:abstractNumId w:val="11"/>
  </w:num>
  <w:num w:numId="19" w16cid:durableId="641546516">
    <w:abstractNumId w:val="6"/>
  </w:num>
  <w:num w:numId="20" w16cid:durableId="655063664">
    <w:abstractNumId w:val="26"/>
  </w:num>
  <w:num w:numId="21" w16cid:durableId="866600853">
    <w:abstractNumId w:val="9"/>
  </w:num>
  <w:num w:numId="22" w16cid:durableId="278415659">
    <w:abstractNumId w:val="36"/>
  </w:num>
  <w:num w:numId="23" w16cid:durableId="1784229687">
    <w:abstractNumId w:val="13"/>
  </w:num>
  <w:num w:numId="24" w16cid:durableId="414330183">
    <w:abstractNumId w:val="14"/>
  </w:num>
  <w:num w:numId="25" w16cid:durableId="1972057689">
    <w:abstractNumId w:val="7"/>
  </w:num>
  <w:num w:numId="26" w16cid:durableId="935019851">
    <w:abstractNumId w:val="24"/>
  </w:num>
  <w:num w:numId="27" w16cid:durableId="1033191969">
    <w:abstractNumId w:val="22"/>
  </w:num>
  <w:num w:numId="28" w16cid:durableId="194008946">
    <w:abstractNumId w:val="12"/>
  </w:num>
  <w:num w:numId="29" w16cid:durableId="1606038659">
    <w:abstractNumId w:val="34"/>
  </w:num>
  <w:num w:numId="30" w16cid:durableId="2137407079">
    <w:abstractNumId w:val="35"/>
  </w:num>
  <w:num w:numId="31" w16cid:durableId="1804929516">
    <w:abstractNumId w:val="32"/>
  </w:num>
  <w:num w:numId="32" w16cid:durableId="943345845">
    <w:abstractNumId w:val="17"/>
  </w:num>
  <w:num w:numId="33" w16cid:durableId="1905800912">
    <w:abstractNumId w:val="31"/>
  </w:num>
  <w:num w:numId="34" w16cid:durableId="944580250">
    <w:abstractNumId w:val="10"/>
  </w:num>
  <w:num w:numId="35" w16cid:durableId="383606504">
    <w:abstractNumId w:val="30"/>
  </w:num>
  <w:num w:numId="36" w16cid:durableId="1419398990">
    <w:abstractNumId w:val="37"/>
  </w:num>
  <w:num w:numId="37" w16cid:durableId="1827357852">
    <w:abstractNumId w:val="28"/>
  </w:num>
  <w:num w:numId="38" w16cid:durableId="822157082">
    <w:abstractNumId w:val="27"/>
  </w:num>
  <w:num w:numId="39" w16cid:durableId="506944287">
    <w:abstractNumId w:val="33"/>
  </w:num>
  <w:num w:numId="40" w16cid:durableId="365643691">
    <w:abstractNumId w:val="16"/>
  </w:num>
  <w:num w:numId="41" w16cid:durableId="1298996029">
    <w:abstractNumId w:val="5"/>
  </w:num>
  <w:num w:numId="42" w16cid:durableId="1155294090">
    <w:abstractNumId w:val="25"/>
  </w:num>
  <w:num w:numId="43" w16cid:durableId="1987513356">
    <w:abstractNumId w:val="19"/>
  </w:num>
  <w:num w:numId="44" w16cid:durableId="1075472702">
    <w:abstractNumId w:val="4"/>
  </w:num>
  <w:num w:numId="45" w16cid:durableId="133378526">
    <w:abstractNumId w:val="21"/>
  </w:num>
  <w:num w:numId="46" w16cid:durableId="873737862">
    <w:abstractNumId w:val="15"/>
  </w:num>
  <w:num w:numId="47" w16cid:durableId="8855188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F17C7"/>
    <w:rsid w:val="003322F8"/>
    <w:rsid w:val="00357BA7"/>
    <w:rsid w:val="00374B32"/>
    <w:rsid w:val="00375454"/>
    <w:rsid w:val="0039239D"/>
    <w:rsid w:val="003B7338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25075"/>
    <w:rsid w:val="006830E6"/>
    <w:rsid w:val="00686C25"/>
    <w:rsid w:val="00692562"/>
    <w:rsid w:val="006A3288"/>
    <w:rsid w:val="006B4FEE"/>
    <w:rsid w:val="006E6D9B"/>
    <w:rsid w:val="00703038"/>
    <w:rsid w:val="007115DA"/>
    <w:rsid w:val="0071601B"/>
    <w:rsid w:val="00721886"/>
    <w:rsid w:val="00753FFC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25533"/>
    <w:rsid w:val="00833F3B"/>
    <w:rsid w:val="00845529"/>
    <w:rsid w:val="008537E3"/>
    <w:rsid w:val="0085653A"/>
    <w:rsid w:val="0085672F"/>
    <w:rsid w:val="00874392"/>
    <w:rsid w:val="00885039"/>
    <w:rsid w:val="008A2AD2"/>
    <w:rsid w:val="008E39CA"/>
    <w:rsid w:val="00912B23"/>
    <w:rsid w:val="009321E7"/>
    <w:rsid w:val="009771F1"/>
    <w:rsid w:val="009C77CA"/>
    <w:rsid w:val="009E77AD"/>
    <w:rsid w:val="00A1437D"/>
    <w:rsid w:val="00A411F2"/>
    <w:rsid w:val="00A802EF"/>
    <w:rsid w:val="00A9107A"/>
    <w:rsid w:val="00AA7A21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920EB"/>
    <w:rsid w:val="00B92158"/>
    <w:rsid w:val="00B923A4"/>
    <w:rsid w:val="00B94790"/>
    <w:rsid w:val="00BA3870"/>
    <w:rsid w:val="00BF2138"/>
    <w:rsid w:val="00C0062A"/>
    <w:rsid w:val="00C53FEB"/>
    <w:rsid w:val="00C54F77"/>
    <w:rsid w:val="00C71F76"/>
    <w:rsid w:val="00CB7D17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93807"/>
    <w:rsid w:val="00F31CB0"/>
    <w:rsid w:val="00F4546D"/>
    <w:rsid w:val="00F54AD4"/>
    <w:rsid w:val="00F56CD2"/>
    <w:rsid w:val="00F6022F"/>
    <w:rsid w:val="00F63350"/>
    <w:rsid w:val="00F711B1"/>
    <w:rsid w:val="00F77C04"/>
    <w:rsid w:val="00FC5AD3"/>
    <w:rsid w:val="00FE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1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A7A2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A7A21"/>
    <w:rPr>
      <w:color w:val="2B579A"/>
      <w:shd w:val="clear" w:color="auto" w:fill="E1DFDD"/>
    </w:rPr>
  </w:style>
  <w:style w:type="numbering" w:customStyle="1" w:styleId="Sinlista1">
    <w:name w:val="Sin lista1"/>
    <w:next w:val="Sinlista"/>
    <w:uiPriority w:val="99"/>
    <w:semiHidden/>
    <w:unhideWhenUsed/>
    <w:rsid w:val="00AA7A21"/>
  </w:style>
  <w:style w:type="table" w:customStyle="1" w:styleId="TableNormal">
    <w:name w:val="Table Normal"/>
    <w:uiPriority w:val="2"/>
    <w:semiHidden/>
    <w:unhideWhenUsed/>
    <w:qFormat/>
    <w:rsid w:val="00AA7A2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A7A21"/>
    <w:pPr>
      <w:widowControl w:val="0"/>
      <w:autoSpaceDE w:val="0"/>
      <w:autoSpaceDN w:val="0"/>
      <w:spacing w:line="240" w:lineRule="auto"/>
      <w:contextualSpacing w:val="0"/>
      <w:jc w:val="left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596577D-B6D3-42EB-87D9-3F70F7ED52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2937</Words>
  <Characters>16155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Infra.Natalia</cp:lastModifiedBy>
  <cp:revision>7</cp:revision>
  <cp:lastPrinted>2022-07-22T22:12:00Z</cp:lastPrinted>
  <dcterms:created xsi:type="dcterms:W3CDTF">2022-07-22T22:12:00Z</dcterms:created>
  <dcterms:modified xsi:type="dcterms:W3CDTF">2023-06-26T15:22:00Z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