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A0345F5" w14:textId="77777777" w:rsidR="00E078D4" w:rsidRDefault="000B0AA8" w:rsidP="006879DA">
      <w:pPr>
        <w:jc w:val="center"/>
        <w:rPr>
          <w:rFonts w:ascii="Arial Narrow" w:hAnsi="Arial Narrow"/>
          <w:b/>
          <w:bCs/>
          <w:sz w:val="22"/>
          <w:szCs w:val="22"/>
        </w:rPr>
      </w:pPr>
      <w:r>
        <w:rPr>
          <w:rFonts w:ascii="Arial Narrow" w:hAnsi="Arial Narrow"/>
          <w:b/>
          <w:bCs/>
          <w:sz w:val="22"/>
          <w:szCs w:val="22"/>
        </w:rPr>
        <w:t xml:space="preserve">SELECCIÓN ABREVIADA POR SUBASTA </w:t>
      </w:r>
      <w:r w:rsidRPr="00C21B9D">
        <w:rPr>
          <w:rFonts w:ascii="Arial Narrow" w:hAnsi="Arial Narrow"/>
          <w:b/>
          <w:bCs/>
          <w:sz w:val="22"/>
          <w:szCs w:val="22"/>
        </w:rPr>
        <w:t>INVERSA</w:t>
      </w:r>
      <w:r w:rsidR="006879DA" w:rsidRPr="00C21B9D">
        <w:rPr>
          <w:rFonts w:ascii="Arial Narrow" w:hAnsi="Arial Narrow"/>
          <w:b/>
          <w:bCs/>
          <w:sz w:val="22"/>
          <w:szCs w:val="22"/>
        </w:rPr>
        <w:t xml:space="preserve"> </w:t>
      </w:r>
    </w:p>
    <w:p w14:paraId="6C4DB813" w14:textId="538504EB" w:rsidR="00C00D29" w:rsidRPr="008761DD" w:rsidRDefault="006879DA" w:rsidP="006879DA">
      <w:pPr>
        <w:jc w:val="center"/>
        <w:rPr>
          <w:rFonts w:ascii="Arial Narrow" w:hAnsi="Arial Narrow"/>
          <w:b/>
          <w:bCs/>
          <w:sz w:val="22"/>
          <w:szCs w:val="22"/>
        </w:rPr>
      </w:pPr>
      <w:r w:rsidRPr="00C21B9D">
        <w:rPr>
          <w:rFonts w:ascii="Arial Narrow" w:hAnsi="Arial Narrow"/>
          <w:b/>
          <w:bCs/>
          <w:sz w:val="22"/>
          <w:szCs w:val="22"/>
        </w:rPr>
        <w:t>UAESP-</w:t>
      </w:r>
      <w:r w:rsidR="000B0AA8" w:rsidRPr="00C21B9D">
        <w:rPr>
          <w:rFonts w:ascii="Arial Narrow" w:hAnsi="Arial Narrow"/>
          <w:b/>
          <w:bCs/>
          <w:sz w:val="22"/>
          <w:szCs w:val="22"/>
        </w:rPr>
        <w:t>SASI</w:t>
      </w:r>
      <w:r w:rsidRPr="00C21B9D">
        <w:rPr>
          <w:rFonts w:ascii="Arial Narrow" w:hAnsi="Arial Narrow"/>
          <w:b/>
          <w:bCs/>
          <w:sz w:val="22"/>
          <w:szCs w:val="22"/>
        </w:rPr>
        <w:t>-</w:t>
      </w:r>
      <w:r w:rsidR="00610FA5">
        <w:rPr>
          <w:rFonts w:ascii="Arial Narrow" w:hAnsi="Arial Narrow"/>
          <w:b/>
          <w:bCs/>
          <w:sz w:val="22"/>
          <w:szCs w:val="22"/>
        </w:rPr>
        <w:t>0</w:t>
      </w:r>
      <w:r w:rsidR="005E2E3C">
        <w:rPr>
          <w:rFonts w:ascii="Arial Narrow" w:hAnsi="Arial Narrow"/>
          <w:b/>
          <w:bCs/>
          <w:sz w:val="22"/>
          <w:szCs w:val="22"/>
        </w:rPr>
        <w:t>3</w:t>
      </w:r>
      <w:bookmarkStart w:id="0" w:name="_GoBack"/>
      <w:bookmarkEnd w:id="0"/>
      <w:r w:rsidRPr="00C21B9D">
        <w:rPr>
          <w:rFonts w:ascii="Arial Narrow" w:hAnsi="Arial Narrow"/>
          <w:b/>
          <w:bCs/>
          <w:sz w:val="22"/>
          <w:szCs w:val="22"/>
        </w:rPr>
        <w:t>-202</w:t>
      </w:r>
      <w:r w:rsidR="003073D2">
        <w:rPr>
          <w:rFonts w:ascii="Arial Narrow" w:hAnsi="Arial Narrow"/>
          <w:b/>
          <w:bCs/>
          <w:sz w:val="22"/>
          <w:szCs w:val="22"/>
        </w:rPr>
        <w:t>3</w:t>
      </w:r>
    </w:p>
    <w:p w14:paraId="7A341E01" w14:textId="77777777" w:rsidR="00C00D29" w:rsidRPr="008761DD" w:rsidRDefault="00C00D29" w:rsidP="00AA30ED">
      <w:pPr>
        <w:rPr>
          <w:rFonts w:ascii="Arial Narrow" w:hAnsi="Arial Narrow"/>
          <w:b/>
          <w:bCs/>
          <w:sz w:val="22"/>
          <w:szCs w:val="22"/>
        </w:rPr>
      </w:pPr>
    </w:p>
    <w:p w14:paraId="64D8C27B" w14:textId="41ED3DC2" w:rsidR="00B53952" w:rsidRPr="008761DD" w:rsidRDefault="00B7485E" w:rsidP="004C4FC0">
      <w:pPr>
        <w:jc w:val="center"/>
        <w:rPr>
          <w:rFonts w:ascii="Arial Narrow" w:hAnsi="Arial Narrow"/>
          <w:b/>
          <w:color w:val="000000"/>
          <w:sz w:val="22"/>
          <w:szCs w:val="22"/>
        </w:rPr>
      </w:pPr>
      <w:r w:rsidRPr="008761DD">
        <w:rPr>
          <w:rFonts w:ascii="Arial Narrow" w:hAnsi="Arial Narrow"/>
          <w:b/>
          <w:bCs/>
          <w:sz w:val="22"/>
          <w:szCs w:val="22"/>
        </w:rPr>
        <w:t>FORMATO</w:t>
      </w:r>
      <w:r w:rsidR="00C00D29" w:rsidRPr="008761DD">
        <w:rPr>
          <w:rFonts w:ascii="Arial Narrow" w:hAnsi="Arial Narrow"/>
          <w:b/>
          <w:bCs/>
          <w:sz w:val="22"/>
          <w:szCs w:val="22"/>
        </w:rPr>
        <w:t xml:space="preserve"> </w:t>
      </w:r>
      <w:r w:rsidR="00AA30ED">
        <w:rPr>
          <w:rFonts w:ascii="Arial Narrow" w:hAnsi="Arial Narrow"/>
          <w:b/>
          <w:bCs/>
          <w:sz w:val="22"/>
          <w:szCs w:val="22"/>
        </w:rPr>
        <w:t xml:space="preserve">5 </w:t>
      </w:r>
      <w:r w:rsidR="00AA30ED" w:rsidRPr="00AA30ED">
        <w:rPr>
          <w:rFonts w:ascii="Arial Narrow" w:hAnsi="Arial Narrow"/>
          <w:b/>
          <w:color w:val="000000"/>
          <w:sz w:val="22"/>
          <w:szCs w:val="22"/>
        </w:rPr>
        <w:t>CERTIFICADO DE PAGO AL SISTEMA DE SEGURIDAD SOCIAL Y DE APORTES PARAFISCALES</w:t>
      </w:r>
    </w:p>
    <w:p w14:paraId="4563B3E3" w14:textId="77777777" w:rsidR="004C4FC0" w:rsidRPr="008761DD" w:rsidRDefault="004C4FC0" w:rsidP="004C4FC0">
      <w:pPr>
        <w:jc w:val="center"/>
        <w:rPr>
          <w:rFonts w:ascii="Arial Narrow" w:hAnsi="Arial Narrow"/>
          <w:sz w:val="22"/>
          <w:szCs w:val="22"/>
        </w:rPr>
      </w:pPr>
    </w:p>
    <w:p w14:paraId="6AA9CAD6" w14:textId="77777777" w:rsidR="00B53952" w:rsidRPr="008761DD" w:rsidRDefault="00B53952" w:rsidP="00B53952">
      <w:pPr>
        <w:numPr>
          <w:ilvl w:val="12"/>
          <w:numId w:val="0"/>
        </w:numPr>
        <w:jc w:val="center"/>
        <w:rPr>
          <w:rFonts w:ascii="Arial Narrow" w:hAnsi="Arial Narrow"/>
          <w:b/>
          <w:color w:val="000000"/>
          <w:sz w:val="22"/>
          <w:szCs w:val="22"/>
        </w:rPr>
      </w:pPr>
      <w:r w:rsidRPr="008761DD">
        <w:rPr>
          <w:rFonts w:ascii="Arial Narrow" w:hAnsi="Arial Narrow"/>
          <w:b/>
          <w:color w:val="000000"/>
          <w:sz w:val="22"/>
          <w:szCs w:val="22"/>
        </w:rPr>
        <w:t xml:space="preserve">ARTÍCULO 50 LEY 789 DE 2002 </w:t>
      </w:r>
    </w:p>
    <w:p w14:paraId="7A3D1FF2" w14:textId="132A825A" w:rsidR="00B53952" w:rsidRDefault="00B53952" w:rsidP="00B53952">
      <w:pPr>
        <w:numPr>
          <w:ilvl w:val="12"/>
          <w:numId w:val="0"/>
        </w:numPr>
        <w:jc w:val="both"/>
        <w:rPr>
          <w:rFonts w:ascii="Arial Narrow" w:hAnsi="Arial Narrow"/>
          <w:color w:val="000000"/>
          <w:sz w:val="22"/>
          <w:szCs w:val="22"/>
        </w:rPr>
      </w:pPr>
    </w:p>
    <w:p w14:paraId="60D77290" w14:textId="1650B0A4" w:rsidR="006879DA" w:rsidRPr="006879DA" w:rsidRDefault="006879DA" w:rsidP="00B53952">
      <w:pPr>
        <w:numPr>
          <w:ilvl w:val="12"/>
          <w:numId w:val="0"/>
        </w:numPr>
        <w:jc w:val="both"/>
        <w:rPr>
          <w:rFonts w:ascii="Arial Narrow" w:hAnsi="Arial Narrow"/>
          <w:color w:val="FF0000"/>
          <w:sz w:val="22"/>
          <w:szCs w:val="22"/>
        </w:rPr>
      </w:pPr>
      <w:r w:rsidRPr="006879DA">
        <w:rPr>
          <w:rFonts w:ascii="Arial Narrow" w:hAnsi="Arial Narrow"/>
          <w:color w:val="FF0000"/>
          <w:sz w:val="22"/>
          <w:szCs w:val="22"/>
        </w:rPr>
        <w:t>NOTA: por favor diligencie el apartado que aplica a las condiciones particulares del proponente, según corresponda</w:t>
      </w:r>
      <w:r>
        <w:rPr>
          <w:rFonts w:ascii="Arial Narrow" w:hAnsi="Arial Narrow"/>
          <w:color w:val="FF0000"/>
          <w:sz w:val="22"/>
          <w:szCs w:val="22"/>
        </w:rPr>
        <w:t>. El resto, debe ser eliminado</w:t>
      </w:r>
    </w:p>
    <w:p w14:paraId="759216A4" w14:textId="77777777" w:rsidR="008761DD" w:rsidRPr="008761DD" w:rsidRDefault="008761DD" w:rsidP="00B53952">
      <w:pPr>
        <w:numPr>
          <w:ilvl w:val="12"/>
          <w:numId w:val="0"/>
        </w:numPr>
        <w:jc w:val="both"/>
        <w:rPr>
          <w:rFonts w:ascii="Arial Narrow" w:hAnsi="Arial Narrow"/>
          <w:color w:val="000000"/>
          <w:sz w:val="22"/>
          <w:szCs w:val="22"/>
        </w:rPr>
      </w:pPr>
    </w:p>
    <w:p w14:paraId="15FF7EBA" w14:textId="32E11363" w:rsidR="00B53952" w:rsidRPr="008761DD" w:rsidRDefault="00B53952" w:rsidP="00B53952">
      <w:pPr>
        <w:numPr>
          <w:ilvl w:val="12"/>
          <w:numId w:val="0"/>
        </w:numPr>
        <w:jc w:val="both"/>
        <w:rPr>
          <w:rFonts w:ascii="Arial Narrow" w:hAnsi="Arial Narrow"/>
          <w:color w:val="000000"/>
          <w:sz w:val="22"/>
          <w:szCs w:val="22"/>
        </w:rPr>
      </w:pPr>
      <w:r w:rsidRPr="008761DD">
        <w:rPr>
          <w:rFonts w:ascii="Arial Narrow" w:hAnsi="Arial Narrow"/>
          <w:color w:val="000000"/>
          <w:sz w:val="22"/>
          <w:szCs w:val="22"/>
        </w:rPr>
        <w:t xml:space="preserve">Yo, __________________, identificado con _____________, en mi condición de Representante Legal de (Razón social de la compañía) identificada con Nit ________ , certifico el pago de los aportes de salud, riesgos profesionales, pensiones y aportes a las Cajas de Compensación Familiar, Instituto Colombiano de Bienestar Familiar y  Servicio Nacional de Aprendizaje, </w:t>
      </w:r>
      <w:r w:rsidRPr="008761DD">
        <w:rPr>
          <w:rFonts w:ascii="Arial Narrow" w:hAnsi="Arial Narrow"/>
          <w:i/>
          <w:color w:val="000000"/>
          <w:sz w:val="22"/>
          <w:szCs w:val="22"/>
        </w:rPr>
        <w:t xml:space="preserve">(Articulo 65 Ley 1819 de 2016), </w:t>
      </w:r>
      <w:r w:rsidRPr="008761DD">
        <w:rPr>
          <w:rFonts w:ascii="Arial Narrow" w:hAnsi="Arial Narrow"/>
          <w:color w:val="000000"/>
          <w:sz w:val="22"/>
          <w:szCs w:val="22"/>
        </w:rPr>
        <w:t xml:space="preserve">pagados por la compañía durante los últimos seis (6) meses </w:t>
      </w:r>
      <w:r w:rsidRPr="008761DD">
        <w:rPr>
          <w:rFonts w:ascii="Arial Narrow" w:hAnsi="Arial Narrow"/>
          <w:color w:val="000000"/>
          <w:sz w:val="22"/>
          <w:szCs w:val="22"/>
          <w:lang w:val="x-none"/>
        </w:rPr>
        <w:t xml:space="preserve">contados a partir </w:t>
      </w:r>
      <w:r w:rsidRPr="008761DD">
        <w:rPr>
          <w:rFonts w:ascii="Arial Narrow" w:hAnsi="Arial Narrow"/>
          <w:color w:val="000000"/>
          <w:sz w:val="22"/>
          <w:szCs w:val="22"/>
        </w:rPr>
        <w:t xml:space="preserve">de </w:t>
      </w:r>
      <w:r w:rsidRPr="008761DD">
        <w:rPr>
          <w:rFonts w:ascii="Arial Narrow" w:hAnsi="Arial Narrow"/>
          <w:color w:val="000000"/>
          <w:sz w:val="22"/>
          <w:szCs w:val="22"/>
          <w:lang w:val="x-none"/>
        </w:rPr>
        <w:t>la fecha de cierre</w:t>
      </w:r>
      <w:r w:rsidRPr="008761DD">
        <w:rPr>
          <w:rFonts w:ascii="Arial Narrow" w:hAnsi="Arial Narrow"/>
          <w:color w:val="000000"/>
          <w:sz w:val="22"/>
          <w:szCs w:val="22"/>
        </w:rPr>
        <w:t xml:space="preserve"> del presente proceso de selección. Lo anterior, en cumplimiento de lo dispuesto en el artículo 50 de la Ley 789 de 2002.</w:t>
      </w:r>
      <w:r w:rsidR="006879DA">
        <w:rPr>
          <w:rFonts w:ascii="Arial Narrow" w:hAnsi="Arial Narrow"/>
          <w:color w:val="000000"/>
          <w:sz w:val="22"/>
          <w:szCs w:val="22"/>
        </w:rPr>
        <w:t xml:space="preserve"> </w:t>
      </w:r>
      <w:r w:rsidR="006879DA" w:rsidRPr="006879DA">
        <w:rPr>
          <w:rFonts w:ascii="Arial Narrow" w:hAnsi="Arial Narrow"/>
          <w:color w:val="FF0000"/>
          <w:sz w:val="22"/>
          <w:szCs w:val="22"/>
        </w:rPr>
        <w:t>(se usa para personas jurídicas que no están obligados a tener revisor fiscal)</w:t>
      </w:r>
    </w:p>
    <w:p w14:paraId="05AD6A22" w14:textId="77777777" w:rsidR="00B53952" w:rsidRPr="008761DD" w:rsidRDefault="00B53952" w:rsidP="00B53952">
      <w:pPr>
        <w:numPr>
          <w:ilvl w:val="12"/>
          <w:numId w:val="0"/>
        </w:numPr>
        <w:jc w:val="both"/>
        <w:rPr>
          <w:rFonts w:ascii="Arial Narrow" w:hAnsi="Arial Narrow"/>
          <w:color w:val="000000"/>
          <w:sz w:val="22"/>
          <w:szCs w:val="22"/>
        </w:rPr>
      </w:pPr>
    </w:p>
    <w:p w14:paraId="68CD558B" w14:textId="68D0E77A" w:rsidR="00B53952" w:rsidRPr="006879DA" w:rsidRDefault="00B53952" w:rsidP="00B53952">
      <w:pPr>
        <w:numPr>
          <w:ilvl w:val="12"/>
          <w:numId w:val="0"/>
        </w:numPr>
        <w:jc w:val="both"/>
        <w:rPr>
          <w:rFonts w:ascii="Arial Narrow" w:hAnsi="Arial Narrow"/>
          <w:color w:val="FF0000"/>
          <w:sz w:val="22"/>
          <w:szCs w:val="22"/>
        </w:rPr>
      </w:pPr>
      <w:r w:rsidRPr="008761DD">
        <w:rPr>
          <w:rFonts w:ascii="Arial Narrow" w:hAnsi="Arial Narrow"/>
          <w:color w:val="000000"/>
          <w:sz w:val="22"/>
          <w:szCs w:val="22"/>
        </w:rPr>
        <w:t xml:space="preserve"> Yo, __________________, identificado con _____________, y con Tarjeta Profesional No. _________ de la Junta Central de Contadores de Colombia, en mi condición de Revisor Fiscal de (Razón social de la compañía) identificada con Nit ________ , debidamente inscrito en la Cámara de Comercio de ________, luego de examinar de acuerdo con las normas de auditoría generalmente aceptadas en Colombia, los estados financieros de la compañía, certifico el pago de los aportes de salud, riesgos profesionales, pensiones y aportes a las Cajas de Compensación Familiar, Instituto Colombiano de Bienestar Familiar y Servicio Nacional de Aprendizaje, </w:t>
      </w:r>
      <w:r w:rsidRPr="008761DD">
        <w:rPr>
          <w:rFonts w:ascii="Arial Narrow" w:hAnsi="Arial Narrow"/>
          <w:i/>
          <w:color w:val="000000"/>
          <w:sz w:val="22"/>
          <w:szCs w:val="22"/>
        </w:rPr>
        <w:t xml:space="preserve">(Articulo 65 Ley 1819 de 2016), </w:t>
      </w:r>
      <w:r w:rsidRPr="008761DD">
        <w:rPr>
          <w:rFonts w:ascii="Arial Narrow" w:hAnsi="Arial Narrow"/>
          <w:color w:val="000000"/>
          <w:sz w:val="22"/>
          <w:szCs w:val="22"/>
        </w:rPr>
        <w:t xml:space="preserve">pagados por la compañía durante los últimos seis (6) meses </w:t>
      </w:r>
      <w:r w:rsidRPr="008761DD">
        <w:rPr>
          <w:rFonts w:ascii="Arial Narrow" w:hAnsi="Arial Narrow"/>
          <w:color w:val="000000"/>
          <w:sz w:val="22"/>
          <w:szCs w:val="22"/>
          <w:lang w:val="x-none"/>
        </w:rPr>
        <w:t>contados a partir de</w:t>
      </w:r>
      <w:r w:rsidRPr="008761DD">
        <w:rPr>
          <w:rFonts w:ascii="Arial Narrow" w:hAnsi="Arial Narrow"/>
          <w:color w:val="000000"/>
          <w:sz w:val="22"/>
          <w:szCs w:val="22"/>
        </w:rPr>
        <w:t xml:space="preserve"> </w:t>
      </w:r>
      <w:r w:rsidRPr="008761DD">
        <w:rPr>
          <w:rFonts w:ascii="Arial Narrow" w:hAnsi="Arial Narrow"/>
          <w:color w:val="000000"/>
          <w:sz w:val="22"/>
          <w:szCs w:val="22"/>
          <w:lang w:val="x-none"/>
        </w:rPr>
        <w:t>la fecha de cierre</w:t>
      </w:r>
      <w:r w:rsidRPr="008761DD">
        <w:rPr>
          <w:rFonts w:ascii="Arial Narrow" w:hAnsi="Arial Narrow"/>
          <w:color w:val="000000"/>
          <w:sz w:val="22"/>
          <w:szCs w:val="22"/>
        </w:rPr>
        <w:t xml:space="preserve"> del presente proceso de selección. Lo anterior, en cumplimiento de lo dispuesto en el artículo 50 de la Ley 789 de 2002. </w:t>
      </w:r>
      <w:r w:rsidR="006879DA" w:rsidRPr="006879DA">
        <w:rPr>
          <w:rFonts w:ascii="Arial Narrow" w:hAnsi="Arial Narrow"/>
          <w:color w:val="FF0000"/>
          <w:sz w:val="22"/>
          <w:szCs w:val="22"/>
        </w:rPr>
        <w:t>(Se usa para personas jurídicas obligadas a contar con revisor fiscal)</w:t>
      </w:r>
    </w:p>
    <w:p w14:paraId="2857A25E" w14:textId="77777777" w:rsidR="00B53952" w:rsidRPr="008761DD" w:rsidRDefault="00B53952" w:rsidP="00B53952">
      <w:pPr>
        <w:numPr>
          <w:ilvl w:val="12"/>
          <w:numId w:val="0"/>
        </w:numPr>
        <w:jc w:val="both"/>
        <w:rPr>
          <w:rFonts w:ascii="Arial Narrow" w:hAnsi="Arial Narrow"/>
          <w:b/>
          <w:bCs/>
          <w:color w:val="000000"/>
          <w:sz w:val="22"/>
          <w:szCs w:val="22"/>
        </w:rPr>
      </w:pPr>
    </w:p>
    <w:p w14:paraId="44FCC711" w14:textId="77777777" w:rsidR="00B53952" w:rsidRPr="006879DA" w:rsidRDefault="00B53952" w:rsidP="00B53952">
      <w:pPr>
        <w:numPr>
          <w:ilvl w:val="12"/>
          <w:numId w:val="0"/>
        </w:numPr>
        <w:jc w:val="both"/>
        <w:rPr>
          <w:rFonts w:ascii="Arial Narrow" w:hAnsi="Arial Narrow"/>
          <w:b/>
          <w:bCs/>
          <w:color w:val="FF0000"/>
          <w:sz w:val="22"/>
          <w:szCs w:val="22"/>
        </w:rPr>
      </w:pPr>
      <w:r w:rsidRPr="006879DA">
        <w:rPr>
          <w:rFonts w:ascii="Arial Narrow" w:hAnsi="Arial Narrow"/>
          <w:b/>
          <w:bCs/>
          <w:color w:val="FF0000"/>
          <w:sz w:val="22"/>
          <w:szCs w:val="22"/>
        </w:rPr>
        <w:t xml:space="preserve">[En el evento en que la sociedad no tenga más de seis (6) meses de constituida, deberá acreditar los pagos a partir de la fecha de su constitución como sigue: </w:t>
      </w:r>
    </w:p>
    <w:p w14:paraId="306DA5A1" w14:textId="77777777" w:rsidR="00B53952" w:rsidRPr="008761DD" w:rsidRDefault="00B53952" w:rsidP="00B53952">
      <w:pPr>
        <w:numPr>
          <w:ilvl w:val="12"/>
          <w:numId w:val="0"/>
        </w:numPr>
        <w:jc w:val="both"/>
        <w:rPr>
          <w:rFonts w:ascii="Arial Narrow" w:hAnsi="Arial Narrow"/>
          <w:color w:val="000000"/>
          <w:sz w:val="22"/>
          <w:szCs w:val="22"/>
        </w:rPr>
      </w:pPr>
    </w:p>
    <w:p w14:paraId="2FD71912" w14:textId="77777777" w:rsidR="006879DA" w:rsidRPr="008761DD" w:rsidRDefault="00B53952" w:rsidP="006879DA">
      <w:pPr>
        <w:numPr>
          <w:ilvl w:val="12"/>
          <w:numId w:val="0"/>
        </w:numPr>
        <w:jc w:val="both"/>
        <w:rPr>
          <w:rFonts w:ascii="Arial Narrow" w:hAnsi="Arial Narrow"/>
          <w:color w:val="000000"/>
          <w:sz w:val="22"/>
          <w:szCs w:val="22"/>
        </w:rPr>
      </w:pPr>
      <w:r w:rsidRPr="008761DD">
        <w:rPr>
          <w:rFonts w:ascii="Arial Narrow" w:hAnsi="Arial Narrow"/>
          <w:color w:val="000000"/>
          <w:sz w:val="22"/>
          <w:szCs w:val="22"/>
        </w:rPr>
        <w:t xml:space="preserve">Yo, __________________, identificado con _____________, en mi condición de Representante Legal de (Razón social de la compañía) identificada con Nit ________ , certifico el pago de los aportes de salud, riesgos profesionales, pensiones y aportes a las Cajas de Compensación Familiar, Instituto Colombiano de Bienestar Familiar y  Servicio Nacional de Aprendizaje, </w:t>
      </w:r>
      <w:r w:rsidRPr="008761DD">
        <w:rPr>
          <w:rFonts w:ascii="Arial Narrow" w:hAnsi="Arial Narrow"/>
          <w:i/>
          <w:color w:val="000000"/>
          <w:sz w:val="22"/>
          <w:szCs w:val="22"/>
        </w:rPr>
        <w:t xml:space="preserve">(Articulo 65 Ley 1819 de 2016), </w:t>
      </w:r>
      <w:r w:rsidRPr="008761DD">
        <w:rPr>
          <w:rFonts w:ascii="Arial Narrow" w:hAnsi="Arial Narrow"/>
          <w:color w:val="000000"/>
          <w:sz w:val="22"/>
          <w:szCs w:val="22"/>
        </w:rPr>
        <w:t xml:space="preserve">pagados por la compañía </w:t>
      </w:r>
      <w:r w:rsidRPr="008761DD">
        <w:rPr>
          <w:rFonts w:ascii="Arial Narrow" w:hAnsi="Arial Narrow"/>
          <w:color w:val="000000"/>
          <w:sz w:val="22"/>
          <w:szCs w:val="22"/>
          <w:lang w:val="x-none"/>
        </w:rPr>
        <w:t xml:space="preserve">a partir </w:t>
      </w:r>
      <w:r w:rsidRPr="008761DD">
        <w:rPr>
          <w:rFonts w:ascii="Arial Narrow" w:hAnsi="Arial Narrow"/>
          <w:color w:val="000000"/>
          <w:sz w:val="22"/>
          <w:szCs w:val="22"/>
        </w:rPr>
        <w:t>de [</w:t>
      </w:r>
      <w:r w:rsidRPr="008761DD">
        <w:rPr>
          <w:rFonts w:ascii="Arial Narrow" w:hAnsi="Arial Narrow"/>
          <w:color w:val="000000"/>
          <w:sz w:val="22"/>
          <w:szCs w:val="22"/>
          <w:lang w:val="x-none"/>
        </w:rPr>
        <w:t>fecha de</w:t>
      </w:r>
      <w:r w:rsidRPr="008761DD">
        <w:rPr>
          <w:rFonts w:ascii="Arial Narrow" w:hAnsi="Arial Narrow"/>
          <w:color w:val="000000"/>
          <w:sz w:val="22"/>
          <w:szCs w:val="22"/>
        </w:rPr>
        <w:t xml:space="preserve"> constitución]. Lo anterior, en cumplimiento de lo dispuesto en el artículo 50 de la Ley 789 de 2002.</w:t>
      </w:r>
      <w:r w:rsidR="006879DA">
        <w:rPr>
          <w:rFonts w:ascii="Arial Narrow" w:hAnsi="Arial Narrow"/>
          <w:color w:val="000000"/>
          <w:sz w:val="22"/>
          <w:szCs w:val="22"/>
        </w:rPr>
        <w:t xml:space="preserve"> </w:t>
      </w:r>
      <w:r w:rsidR="006879DA" w:rsidRPr="006879DA">
        <w:rPr>
          <w:rFonts w:ascii="Arial Narrow" w:hAnsi="Arial Narrow"/>
          <w:color w:val="FF0000"/>
          <w:sz w:val="22"/>
          <w:szCs w:val="22"/>
        </w:rPr>
        <w:t>(se usa para personas jurídicas que no están obligados a tener revisor fiscal)</w:t>
      </w:r>
    </w:p>
    <w:p w14:paraId="03D19DA3" w14:textId="77777777" w:rsidR="00B53952" w:rsidRPr="008761DD" w:rsidRDefault="00B53952" w:rsidP="00B53952">
      <w:pPr>
        <w:numPr>
          <w:ilvl w:val="12"/>
          <w:numId w:val="0"/>
        </w:numPr>
        <w:jc w:val="both"/>
        <w:rPr>
          <w:rFonts w:ascii="Arial Narrow" w:hAnsi="Arial Narrow"/>
          <w:color w:val="000000"/>
          <w:sz w:val="22"/>
          <w:szCs w:val="22"/>
        </w:rPr>
      </w:pPr>
    </w:p>
    <w:p w14:paraId="27040539" w14:textId="77777777" w:rsidR="006879DA" w:rsidRPr="006879DA" w:rsidRDefault="00B53952" w:rsidP="006879DA">
      <w:pPr>
        <w:numPr>
          <w:ilvl w:val="12"/>
          <w:numId w:val="0"/>
        </w:numPr>
        <w:jc w:val="both"/>
        <w:rPr>
          <w:rFonts w:ascii="Arial Narrow" w:hAnsi="Arial Narrow"/>
          <w:color w:val="FF0000"/>
          <w:sz w:val="22"/>
          <w:szCs w:val="22"/>
        </w:rPr>
      </w:pPr>
      <w:r w:rsidRPr="008761DD">
        <w:rPr>
          <w:rFonts w:ascii="Arial Narrow" w:hAnsi="Arial Narrow"/>
          <w:color w:val="000000"/>
          <w:sz w:val="22"/>
          <w:szCs w:val="22"/>
        </w:rPr>
        <w:t xml:space="preserve"> Yo, __________________, identificado con _____________, y con Tarjeta Profesional No. _________ de la Junta Central de Contadores de Colombia, en mi condición de Revisor Fiscal de (Razón social de la compañía) identificada con Nit ________ , debidamente inscrito en la Cámara de Comercio de ________, luego de examinar de acuerdo con las normas de auditoría generalmente aceptadas en Colombia, los estados financieros de la compañía, certifico el pago de los aportes de salud, riesgos profesionales, pensiones y aportes a las Cajas de Compensación Familiar, Instituto Colombiano de Bienestar Familiar y Servicio Nacional de Aprendizaje, </w:t>
      </w:r>
      <w:r w:rsidRPr="008761DD">
        <w:rPr>
          <w:rFonts w:ascii="Arial Narrow" w:hAnsi="Arial Narrow"/>
          <w:i/>
          <w:color w:val="000000"/>
          <w:sz w:val="22"/>
          <w:szCs w:val="22"/>
        </w:rPr>
        <w:t xml:space="preserve">(Articulo 65 Ley 1819 de 2016), </w:t>
      </w:r>
      <w:r w:rsidRPr="008761DD">
        <w:rPr>
          <w:rFonts w:ascii="Arial Narrow" w:hAnsi="Arial Narrow"/>
          <w:color w:val="000000"/>
          <w:sz w:val="22"/>
          <w:szCs w:val="22"/>
        </w:rPr>
        <w:t xml:space="preserve">pagados por la compañía </w:t>
      </w:r>
      <w:r w:rsidRPr="008761DD">
        <w:rPr>
          <w:rFonts w:ascii="Arial Narrow" w:hAnsi="Arial Narrow"/>
          <w:color w:val="000000"/>
          <w:sz w:val="22"/>
          <w:szCs w:val="22"/>
          <w:lang w:val="x-none"/>
        </w:rPr>
        <w:t xml:space="preserve">a partir </w:t>
      </w:r>
      <w:r w:rsidRPr="008761DD">
        <w:rPr>
          <w:rFonts w:ascii="Arial Narrow" w:hAnsi="Arial Narrow"/>
          <w:color w:val="000000"/>
          <w:sz w:val="22"/>
          <w:szCs w:val="22"/>
        </w:rPr>
        <w:t>de [</w:t>
      </w:r>
      <w:r w:rsidRPr="008761DD">
        <w:rPr>
          <w:rFonts w:ascii="Arial Narrow" w:hAnsi="Arial Narrow"/>
          <w:color w:val="000000"/>
          <w:sz w:val="22"/>
          <w:szCs w:val="22"/>
          <w:lang w:val="x-none"/>
        </w:rPr>
        <w:t>fecha de</w:t>
      </w:r>
      <w:r w:rsidRPr="008761DD">
        <w:rPr>
          <w:rFonts w:ascii="Arial Narrow" w:hAnsi="Arial Narrow"/>
          <w:color w:val="000000"/>
          <w:sz w:val="22"/>
          <w:szCs w:val="22"/>
        </w:rPr>
        <w:t xml:space="preserve"> constitución]. Lo anterior, en cumplimiento de lo dispuesto en el artículo 50 de la Ley 789 de 2002.</w:t>
      </w:r>
      <w:r w:rsidR="006879DA">
        <w:rPr>
          <w:rFonts w:ascii="Arial Narrow" w:hAnsi="Arial Narrow"/>
          <w:color w:val="000000"/>
          <w:sz w:val="22"/>
          <w:szCs w:val="22"/>
        </w:rPr>
        <w:t xml:space="preserve"> </w:t>
      </w:r>
      <w:r w:rsidR="006879DA" w:rsidRPr="008761DD">
        <w:rPr>
          <w:rFonts w:ascii="Arial Narrow" w:hAnsi="Arial Narrow"/>
          <w:color w:val="000000"/>
          <w:sz w:val="22"/>
          <w:szCs w:val="22"/>
        </w:rPr>
        <w:t xml:space="preserve">. </w:t>
      </w:r>
      <w:r w:rsidR="006879DA" w:rsidRPr="006879DA">
        <w:rPr>
          <w:rFonts w:ascii="Arial Narrow" w:hAnsi="Arial Narrow"/>
          <w:color w:val="FF0000"/>
          <w:sz w:val="22"/>
          <w:szCs w:val="22"/>
        </w:rPr>
        <w:t>(Se usa para personas jurídicas obligadas a contar con revisor fiscal)</w:t>
      </w:r>
    </w:p>
    <w:p w14:paraId="5F1D6EBF" w14:textId="77777777" w:rsidR="00B53952" w:rsidRPr="008761DD" w:rsidRDefault="00B53952" w:rsidP="00B53952">
      <w:pPr>
        <w:numPr>
          <w:ilvl w:val="12"/>
          <w:numId w:val="0"/>
        </w:numPr>
        <w:jc w:val="both"/>
        <w:rPr>
          <w:rFonts w:ascii="Arial Narrow" w:hAnsi="Arial Narrow"/>
          <w:color w:val="000000"/>
          <w:sz w:val="22"/>
          <w:szCs w:val="22"/>
        </w:rPr>
      </w:pPr>
    </w:p>
    <w:p w14:paraId="072E75D3" w14:textId="77777777" w:rsidR="00B53952" w:rsidRPr="006879DA" w:rsidRDefault="00B53952" w:rsidP="00B53952">
      <w:pPr>
        <w:numPr>
          <w:ilvl w:val="12"/>
          <w:numId w:val="0"/>
        </w:numPr>
        <w:jc w:val="both"/>
        <w:rPr>
          <w:rFonts w:ascii="Arial Narrow" w:hAnsi="Arial Narrow"/>
          <w:b/>
          <w:bCs/>
          <w:color w:val="FF0000"/>
          <w:sz w:val="22"/>
          <w:szCs w:val="22"/>
        </w:rPr>
      </w:pPr>
      <w:r w:rsidRPr="006879DA">
        <w:rPr>
          <w:rFonts w:ascii="Arial Narrow" w:hAnsi="Arial Narrow"/>
          <w:b/>
          <w:bCs/>
          <w:color w:val="FF0000"/>
          <w:sz w:val="22"/>
          <w:szCs w:val="22"/>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proceso de contratación]</w:t>
      </w:r>
    </w:p>
    <w:p w14:paraId="1C6ACA5D" w14:textId="77777777" w:rsidR="00B53952" w:rsidRPr="008761DD" w:rsidRDefault="00B53952" w:rsidP="00B53952">
      <w:pPr>
        <w:numPr>
          <w:ilvl w:val="12"/>
          <w:numId w:val="0"/>
        </w:numPr>
        <w:jc w:val="both"/>
        <w:rPr>
          <w:rFonts w:ascii="Arial Narrow" w:hAnsi="Arial Narrow"/>
          <w:color w:val="000000"/>
          <w:sz w:val="22"/>
          <w:szCs w:val="22"/>
        </w:rPr>
      </w:pPr>
    </w:p>
    <w:p w14:paraId="47E219CB" w14:textId="77777777" w:rsidR="00B53952" w:rsidRPr="008761DD" w:rsidRDefault="00B53952" w:rsidP="00B53952">
      <w:pPr>
        <w:numPr>
          <w:ilvl w:val="12"/>
          <w:numId w:val="0"/>
        </w:numPr>
        <w:jc w:val="both"/>
        <w:rPr>
          <w:rFonts w:ascii="Arial Narrow" w:hAnsi="Arial Narrow"/>
          <w:color w:val="000000"/>
          <w:sz w:val="22"/>
          <w:szCs w:val="22"/>
        </w:rPr>
      </w:pPr>
      <w:r w:rsidRPr="008761DD">
        <w:rPr>
          <w:rFonts w:ascii="Arial Narrow" w:hAnsi="Arial Narrow"/>
          <w:color w:val="000000"/>
          <w:sz w:val="22"/>
          <w:szCs w:val="22"/>
        </w:rPr>
        <w:t>LA ANTERIOR PREVISIÓN APLICA PARA LAS PERSONAS JURÍDICAS EXTRANJERAS CON DOMICILIO O SUCURSAL EN COLOMBIA LAS CUALES DEBERÁN ACREDITAR ESTE REQUISITO RESPECTO DEL PERSONAL VINCULADO EN COLOMBIA.</w:t>
      </w:r>
    </w:p>
    <w:p w14:paraId="65F67D69" w14:textId="3C3611DE" w:rsidR="004C4FC0" w:rsidRPr="008761DD" w:rsidRDefault="004C4FC0" w:rsidP="00B53952">
      <w:pPr>
        <w:numPr>
          <w:ilvl w:val="12"/>
          <w:numId w:val="0"/>
        </w:numPr>
        <w:jc w:val="both"/>
        <w:rPr>
          <w:rFonts w:ascii="Arial Narrow" w:hAnsi="Arial Narrow"/>
          <w:color w:val="000000"/>
          <w:sz w:val="22"/>
          <w:szCs w:val="22"/>
        </w:rPr>
      </w:pPr>
    </w:p>
    <w:p w14:paraId="30CE092E" w14:textId="0E35CF4D" w:rsidR="004C4FC0" w:rsidRPr="006879DA" w:rsidRDefault="004C4FC0" w:rsidP="004C4FC0">
      <w:pPr>
        <w:numPr>
          <w:ilvl w:val="12"/>
          <w:numId w:val="0"/>
        </w:numPr>
        <w:jc w:val="both"/>
        <w:rPr>
          <w:rFonts w:ascii="Arial Narrow" w:hAnsi="Arial Narrow"/>
          <w:b/>
          <w:bCs/>
          <w:color w:val="FF0000"/>
          <w:sz w:val="22"/>
          <w:szCs w:val="22"/>
        </w:rPr>
      </w:pPr>
      <w:r w:rsidRPr="006879DA">
        <w:rPr>
          <w:rFonts w:ascii="Arial Narrow" w:hAnsi="Arial Narrow"/>
          <w:b/>
          <w:bCs/>
          <w:color w:val="FF0000"/>
          <w:sz w:val="22"/>
          <w:szCs w:val="22"/>
        </w:rPr>
        <w:t>[En caso de que aplique]</w:t>
      </w:r>
    </w:p>
    <w:p w14:paraId="01583AA2" w14:textId="77777777" w:rsidR="004C4FC0" w:rsidRPr="008761DD" w:rsidRDefault="004C4FC0" w:rsidP="00B53952">
      <w:pPr>
        <w:numPr>
          <w:ilvl w:val="12"/>
          <w:numId w:val="0"/>
        </w:numPr>
        <w:jc w:val="both"/>
        <w:rPr>
          <w:rFonts w:ascii="Arial Narrow" w:hAnsi="Arial Narrow"/>
          <w:color w:val="000000"/>
          <w:sz w:val="22"/>
          <w:szCs w:val="22"/>
        </w:rPr>
      </w:pPr>
    </w:p>
    <w:p w14:paraId="67877B85" w14:textId="77777777" w:rsidR="00B53952" w:rsidRPr="008761DD" w:rsidRDefault="00B53952" w:rsidP="00B53952">
      <w:pPr>
        <w:numPr>
          <w:ilvl w:val="12"/>
          <w:numId w:val="0"/>
        </w:numPr>
        <w:jc w:val="both"/>
        <w:rPr>
          <w:rFonts w:ascii="Arial Narrow" w:hAnsi="Arial Narrow"/>
          <w:color w:val="000000"/>
          <w:sz w:val="22"/>
          <w:szCs w:val="22"/>
        </w:rPr>
      </w:pPr>
      <w:r w:rsidRPr="008761DD">
        <w:rPr>
          <w:rFonts w:ascii="Arial Narrow" w:hAnsi="Arial Narrow"/>
          <w:color w:val="000000"/>
          <w:sz w:val="22"/>
          <w:szCs w:val="22"/>
        </w:rPr>
        <w:t>Conforme el artículo 65 de la Ley 1819 de 2016,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39A8577" w14:textId="0AA9A3B4" w:rsidR="00B53952" w:rsidRDefault="00B53952" w:rsidP="00B53952">
      <w:pPr>
        <w:numPr>
          <w:ilvl w:val="12"/>
          <w:numId w:val="0"/>
        </w:numPr>
        <w:jc w:val="both"/>
        <w:rPr>
          <w:rFonts w:ascii="Arial Narrow" w:hAnsi="Arial Narrow"/>
          <w:color w:val="000000"/>
          <w:sz w:val="22"/>
          <w:szCs w:val="22"/>
        </w:rPr>
      </w:pPr>
    </w:p>
    <w:p w14:paraId="1828907C" w14:textId="77777777" w:rsidR="008761DD" w:rsidRPr="006879DA" w:rsidRDefault="008761DD" w:rsidP="008761DD">
      <w:pPr>
        <w:numPr>
          <w:ilvl w:val="12"/>
          <w:numId w:val="0"/>
        </w:numPr>
        <w:jc w:val="both"/>
        <w:rPr>
          <w:rFonts w:ascii="Arial Narrow" w:hAnsi="Arial Narrow"/>
          <w:b/>
          <w:bCs/>
          <w:color w:val="FF0000"/>
          <w:sz w:val="22"/>
          <w:szCs w:val="22"/>
        </w:rPr>
      </w:pPr>
      <w:r w:rsidRPr="006879DA">
        <w:rPr>
          <w:rFonts w:ascii="Arial Narrow" w:hAnsi="Arial Narrow"/>
          <w:b/>
          <w:bCs/>
          <w:color w:val="FF0000"/>
          <w:sz w:val="22"/>
          <w:szCs w:val="22"/>
        </w:rPr>
        <w:t>[En caso de que aplique]</w:t>
      </w:r>
    </w:p>
    <w:p w14:paraId="28F9F494" w14:textId="77777777" w:rsidR="008761DD" w:rsidRPr="008761DD" w:rsidRDefault="008761DD" w:rsidP="00B53952">
      <w:pPr>
        <w:numPr>
          <w:ilvl w:val="12"/>
          <w:numId w:val="0"/>
        </w:numPr>
        <w:jc w:val="both"/>
        <w:rPr>
          <w:rFonts w:ascii="Arial Narrow" w:hAnsi="Arial Narrow"/>
          <w:color w:val="000000"/>
          <w:sz w:val="22"/>
          <w:szCs w:val="22"/>
        </w:rPr>
      </w:pPr>
    </w:p>
    <w:p w14:paraId="69FF1280" w14:textId="007B8FC3" w:rsidR="00B53952" w:rsidRPr="008761DD" w:rsidRDefault="00B53952" w:rsidP="00B53952">
      <w:pPr>
        <w:numPr>
          <w:ilvl w:val="12"/>
          <w:numId w:val="0"/>
        </w:numPr>
        <w:jc w:val="both"/>
        <w:rPr>
          <w:rFonts w:ascii="Arial Narrow" w:hAnsi="Arial Narrow"/>
          <w:color w:val="000000"/>
          <w:sz w:val="22"/>
          <w:szCs w:val="22"/>
        </w:rPr>
      </w:pPr>
      <w:r w:rsidRPr="000B0AA8">
        <w:rPr>
          <w:rFonts w:ascii="Arial Narrow" w:hAnsi="Arial Narrow"/>
          <w:color w:val="000000"/>
          <w:sz w:val="22"/>
          <w:szCs w:val="22"/>
          <w:highlight w:val="yellow"/>
        </w:rPr>
        <w:t>EN CASO DE NO REQUERIRSE DE REVISOR FISCAL, ESTE ANEXO DEBERA DILIGENCIARSE Y SUSCRIBIRSE POR EL REPRESENTANTE LEGAL DE LA COMPAÑÍA, CERTIFICANDO EL PAGO EFECTUADO POR DICHOS CONCEPTOS EN LOS PERIODOS ANTES MENCIONADOS Y, NO SE INCLUIRÁ LA EXPRESIÓN “BAJO JURAMENTO”. CUANDO LA FIRME EL REPRESENTANTE LEGAL DEBERÁ CONTENER ESTA EXPRESIÓN.</w:t>
      </w:r>
    </w:p>
    <w:p w14:paraId="1146EA89" w14:textId="5EFA4B7F" w:rsidR="008761DD" w:rsidRDefault="008761DD" w:rsidP="008761DD">
      <w:pPr>
        <w:jc w:val="both"/>
        <w:rPr>
          <w:rFonts w:ascii="Arial Narrow" w:hAnsi="Arial Narrow"/>
          <w:sz w:val="22"/>
          <w:szCs w:val="22"/>
        </w:rPr>
      </w:pPr>
    </w:p>
    <w:p w14:paraId="432F2E50" w14:textId="552F1ACC" w:rsidR="008761DD" w:rsidRPr="006879DA" w:rsidRDefault="008761DD" w:rsidP="00A523A3">
      <w:pPr>
        <w:numPr>
          <w:ilvl w:val="12"/>
          <w:numId w:val="0"/>
        </w:numPr>
        <w:jc w:val="both"/>
        <w:rPr>
          <w:rFonts w:ascii="Arial Narrow" w:hAnsi="Arial Narrow"/>
          <w:b/>
          <w:bCs/>
          <w:color w:val="FF0000"/>
          <w:sz w:val="22"/>
          <w:szCs w:val="22"/>
        </w:rPr>
      </w:pPr>
      <w:r w:rsidRPr="00B1627B">
        <w:rPr>
          <w:rFonts w:ascii="Arial Narrow" w:hAnsi="Arial Narrow"/>
          <w:b/>
          <w:bCs/>
          <w:color w:val="000000"/>
          <w:sz w:val="22"/>
          <w:szCs w:val="22"/>
        </w:rPr>
        <w:t>[</w:t>
      </w:r>
      <w:r w:rsidRPr="006879DA">
        <w:rPr>
          <w:rFonts w:ascii="Arial Narrow" w:hAnsi="Arial Narrow"/>
          <w:b/>
          <w:bCs/>
          <w:color w:val="FF0000"/>
          <w:sz w:val="22"/>
          <w:szCs w:val="22"/>
        </w:rPr>
        <w:t>En caso de que aplique]</w:t>
      </w:r>
    </w:p>
    <w:p w14:paraId="6BF9120F" w14:textId="77777777" w:rsidR="008761DD" w:rsidRPr="008761DD" w:rsidRDefault="008761DD" w:rsidP="008761DD">
      <w:pPr>
        <w:jc w:val="both"/>
        <w:rPr>
          <w:rFonts w:ascii="Arial Narrow" w:hAnsi="Arial Narrow"/>
          <w:sz w:val="22"/>
          <w:szCs w:val="22"/>
        </w:rPr>
      </w:pPr>
    </w:p>
    <w:p w14:paraId="64E525A2" w14:textId="626FC353" w:rsidR="008761DD" w:rsidRDefault="00606553" w:rsidP="008761DD">
      <w:pPr>
        <w:jc w:val="both"/>
        <w:rPr>
          <w:rFonts w:cs="Arial"/>
          <w:lang w:val="es-ES"/>
        </w:rPr>
      </w:pPr>
      <w:bookmarkStart w:id="1" w:name="_Hlk511211004"/>
      <w:r w:rsidRPr="00A6006F">
        <w:rPr>
          <w:rFonts w:ascii="Arial Narrow" w:hAnsi="Arial Narrow"/>
          <w:color w:val="000000"/>
          <w:sz w:val="22"/>
          <w:szCs w:val="22"/>
        </w:rPr>
        <w:t>LA PERSONA NATURAL DEBERÁ ACREDITAR EL PAGO AL SISTEMA DE SEGURIDAD SOCIAL INTEGRAL, MEDIANTE LA PRESENTACIÓN DE LAS PLANILLAS DE PAGO DE LOS SEIS (6) PERÍODOS ANTERIORES AL CIERRE DEL PROCESO DE SELECCIÓN O LA CERTIFICACIÓN CORRESPONDIENTE EXPEDIDA POR LA EPS, FONDO DE ADMINISTRACIÓN DE PENSIONES Y ARL CON FECHA DE EXPEDICIÓN DEL MES QUE SE REALICE EL CIERRE DEL PROCESO</w:t>
      </w:r>
      <w:r w:rsidRPr="008761DD">
        <w:rPr>
          <w:rFonts w:cs="Arial"/>
          <w:lang w:val="es-ES"/>
        </w:rPr>
        <w:t xml:space="preserve"> </w:t>
      </w:r>
      <w:bookmarkEnd w:id="1"/>
    </w:p>
    <w:p w14:paraId="6815DE97" w14:textId="70C97C17" w:rsidR="008761DD" w:rsidRDefault="008761DD" w:rsidP="008761DD">
      <w:pPr>
        <w:jc w:val="both"/>
        <w:rPr>
          <w:rFonts w:cs="Arial"/>
          <w:lang w:val="es-ES"/>
        </w:rPr>
      </w:pPr>
    </w:p>
    <w:p w14:paraId="2F7BF71A" w14:textId="6F95DADD" w:rsidR="008761DD" w:rsidRPr="008761DD" w:rsidRDefault="008761DD" w:rsidP="003F31BC">
      <w:pPr>
        <w:jc w:val="both"/>
        <w:rPr>
          <w:rFonts w:ascii="Arial Narrow" w:eastAsia="Arial" w:hAnsi="Arial Narrow" w:cs="Arial"/>
          <w:sz w:val="22"/>
          <w:szCs w:val="22"/>
          <w:lang w:val="es-ES"/>
        </w:rPr>
      </w:pPr>
      <w:r w:rsidRPr="008761DD">
        <w:rPr>
          <w:rFonts w:ascii="Arial Narrow" w:eastAsia="Arial" w:hAnsi="Arial Narrow" w:cs="Arial"/>
          <w:sz w:val="22"/>
          <w:szCs w:val="22"/>
          <w:lang w:val="es-ES"/>
        </w:rPr>
        <w:t>Los certificados de afiliación se deben presentar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w:t>
      </w:r>
    </w:p>
    <w:p w14:paraId="0FD81477" w14:textId="77777777" w:rsidR="008761DD" w:rsidRPr="008761DD" w:rsidRDefault="008761DD" w:rsidP="008761DD">
      <w:pPr>
        <w:spacing w:line="276" w:lineRule="auto"/>
        <w:jc w:val="both"/>
        <w:rPr>
          <w:rFonts w:ascii="Arial Narrow" w:eastAsia="Arial" w:hAnsi="Arial Narrow" w:cs="Arial"/>
          <w:sz w:val="22"/>
          <w:szCs w:val="22"/>
          <w:lang w:val="es-ES"/>
        </w:rPr>
      </w:pPr>
    </w:p>
    <w:p w14:paraId="7EA808B2" w14:textId="77777777" w:rsidR="008761DD" w:rsidRPr="008761DD" w:rsidRDefault="008761DD" w:rsidP="003F31BC">
      <w:pPr>
        <w:jc w:val="both"/>
        <w:rPr>
          <w:rFonts w:ascii="Arial Narrow" w:eastAsia="Arial" w:hAnsi="Arial Narrow" w:cs="Arial"/>
          <w:sz w:val="22"/>
          <w:szCs w:val="22"/>
          <w:lang w:val="es-ES"/>
        </w:rPr>
      </w:pPr>
      <w:r w:rsidRPr="008761DD">
        <w:rPr>
          <w:rFonts w:ascii="Arial Narrow" w:hAnsi="Arial Narrow" w:cs="Arial"/>
          <w:sz w:val="22"/>
          <w:szCs w:val="22"/>
          <w:lang w:val="es-ES"/>
        </w:rPr>
        <w:t>Esta misma previsión aplica para las personas naturales extranjeras con domicilio en Colombia las cuales deberán acreditar este requisito respecto del personal vinculado en Colombia</w:t>
      </w:r>
      <w:r w:rsidRPr="008761DD">
        <w:rPr>
          <w:rFonts w:ascii="Arial Narrow" w:eastAsia="Arial" w:hAnsi="Arial Narrow" w:cs="Arial"/>
          <w:sz w:val="22"/>
          <w:szCs w:val="22"/>
          <w:lang w:val="es-ES"/>
        </w:rPr>
        <w:t xml:space="preserve">. </w:t>
      </w:r>
    </w:p>
    <w:p w14:paraId="7CAA61EF" w14:textId="77777777" w:rsidR="008761DD" w:rsidRPr="008761DD" w:rsidRDefault="008761DD" w:rsidP="008761DD">
      <w:pPr>
        <w:jc w:val="both"/>
        <w:rPr>
          <w:rFonts w:eastAsia="Arial" w:cs="Arial"/>
          <w:lang w:val="es-ES"/>
        </w:rPr>
      </w:pPr>
    </w:p>
    <w:p w14:paraId="69348AB5" w14:textId="45E1B043" w:rsidR="008761DD" w:rsidRPr="008761DD" w:rsidRDefault="008761DD" w:rsidP="00B53952">
      <w:pPr>
        <w:numPr>
          <w:ilvl w:val="12"/>
          <w:numId w:val="0"/>
        </w:numPr>
        <w:jc w:val="both"/>
        <w:rPr>
          <w:rFonts w:ascii="Arial Narrow" w:hAnsi="Arial Narrow"/>
          <w:color w:val="000000"/>
          <w:sz w:val="22"/>
          <w:szCs w:val="22"/>
        </w:rPr>
      </w:pPr>
    </w:p>
    <w:p w14:paraId="7975A465" w14:textId="77777777" w:rsidR="00B53952" w:rsidRPr="008761DD" w:rsidRDefault="00B53952" w:rsidP="00B53952">
      <w:pPr>
        <w:numPr>
          <w:ilvl w:val="12"/>
          <w:numId w:val="0"/>
        </w:numPr>
        <w:jc w:val="both"/>
        <w:rPr>
          <w:rFonts w:ascii="Arial Narrow" w:hAnsi="Arial Narrow"/>
          <w:color w:val="000000"/>
          <w:sz w:val="22"/>
          <w:szCs w:val="22"/>
        </w:rPr>
      </w:pPr>
    </w:p>
    <w:p w14:paraId="3130A61C" w14:textId="77777777" w:rsidR="00B53952" w:rsidRPr="008761DD" w:rsidRDefault="00B53952" w:rsidP="00B53952">
      <w:pPr>
        <w:numPr>
          <w:ilvl w:val="12"/>
          <w:numId w:val="0"/>
        </w:numPr>
        <w:jc w:val="both"/>
        <w:rPr>
          <w:rFonts w:ascii="Arial Narrow" w:hAnsi="Arial Narrow"/>
          <w:color w:val="000000"/>
          <w:sz w:val="22"/>
          <w:szCs w:val="22"/>
        </w:rPr>
      </w:pPr>
      <w:r w:rsidRPr="008761DD">
        <w:rPr>
          <w:rFonts w:ascii="Arial Narrow" w:hAnsi="Arial Narrow"/>
          <w:color w:val="000000"/>
          <w:sz w:val="22"/>
          <w:szCs w:val="22"/>
        </w:rPr>
        <w:t xml:space="preserve">Dada en ______, a los (XX) _________ del mes de __________ de ________ </w:t>
      </w:r>
    </w:p>
    <w:p w14:paraId="32615DE9" w14:textId="77777777" w:rsidR="00B53952" w:rsidRPr="008761DD" w:rsidRDefault="00B53952" w:rsidP="00B53952">
      <w:pPr>
        <w:numPr>
          <w:ilvl w:val="12"/>
          <w:numId w:val="0"/>
        </w:numPr>
        <w:jc w:val="both"/>
        <w:rPr>
          <w:rFonts w:ascii="Arial Narrow" w:hAnsi="Arial Narrow"/>
          <w:color w:val="000000"/>
          <w:sz w:val="22"/>
          <w:szCs w:val="22"/>
        </w:rPr>
      </w:pPr>
    </w:p>
    <w:p w14:paraId="5C5C7009" w14:textId="77777777" w:rsidR="00B53952" w:rsidRPr="008761DD" w:rsidRDefault="00B53952" w:rsidP="00B53952">
      <w:pPr>
        <w:numPr>
          <w:ilvl w:val="12"/>
          <w:numId w:val="0"/>
        </w:numPr>
        <w:jc w:val="both"/>
        <w:rPr>
          <w:rFonts w:ascii="Arial Narrow" w:hAnsi="Arial Narrow"/>
          <w:color w:val="000000"/>
          <w:sz w:val="22"/>
          <w:szCs w:val="22"/>
        </w:rPr>
      </w:pPr>
      <w:r w:rsidRPr="008761DD">
        <w:rPr>
          <w:rFonts w:ascii="Arial Narrow" w:hAnsi="Arial Narrow"/>
          <w:color w:val="000000"/>
          <w:sz w:val="22"/>
          <w:szCs w:val="22"/>
        </w:rPr>
        <w:lastRenderedPageBreak/>
        <w:t xml:space="preserve">FIRMA ----------------------------------------------------------- </w:t>
      </w:r>
    </w:p>
    <w:p w14:paraId="7D4BBD2C" w14:textId="74A538AA" w:rsidR="00A15EC7" w:rsidRPr="00606553" w:rsidRDefault="00B53952" w:rsidP="00606553">
      <w:pPr>
        <w:numPr>
          <w:ilvl w:val="12"/>
          <w:numId w:val="0"/>
        </w:numPr>
        <w:jc w:val="both"/>
        <w:rPr>
          <w:rFonts w:ascii="Arial Narrow" w:hAnsi="Arial Narrow"/>
          <w:color w:val="000000"/>
          <w:sz w:val="22"/>
          <w:szCs w:val="22"/>
        </w:rPr>
      </w:pPr>
      <w:r w:rsidRPr="008761DD">
        <w:rPr>
          <w:rFonts w:ascii="Arial Narrow" w:hAnsi="Arial Narrow"/>
          <w:color w:val="000000"/>
          <w:sz w:val="22"/>
          <w:szCs w:val="22"/>
        </w:rPr>
        <w:t>NOMBRE DE QUIEN CERTIFICA ___________________________________</w:t>
      </w:r>
    </w:p>
    <w:sectPr w:rsidR="00A15EC7" w:rsidRPr="00606553">
      <w:headerReference w:type="default" r:id="rId7"/>
      <w:footerReference w:type="default" r:id="rId8"/>
      <w:pgSz w:w="12240" w:h="15840"/>
      <w:pgMar w:top="765" w:right="1134" w:bottom="1725" w:left="1701" w:header="720" w:footer="59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A259929" w14:textId="77777777" w:rsidR="002227E9" w:rsidRDefault="002227E9">
      <w:r>
        <w:separator/>
      </w:r>
    </w:p>
  </w:endnote>
  <w:endnote w:type="continuationSeparator" w:id="0">
    <w:p w14:paraId="75EC660F" w14:textId="77777777" w:rsidR="002227E9" w:rsidRDefault="002227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73C584" w14:textId="73E25A9E" w:rsidR="00964C92" w:rsidRDefault="007D5EE2">
    <w:pPr>
      <w:pStyle w:val="Piedepgina"/>
    </w:pPr>
    <w:r>
      <w:rPr>
        <w:noProof/>
      </w:rPr>
      <w:drawing>
        <wp:anchor distT="0" distB="0" distL="114300" distR="114300" simplePos="0" relativeHeight="251661312" behindDoc="1" locked="0" layoutInCell="1" allowOverlap="1" wp14:anchorId="4DBB5902" wp14:editId="14687918">
          <wp:simplePos x="0" y="0"/>
          <wp:positionH relativeFrom="page">
            <wp:posOffset>-17145</wp:posOffset>
          </wp:positionH>
          <wp:positionV relativeFrom="paragraph">
            <wp:posOffset>-605396</wp:posOffset>
          </wp:positionV>
          <wp:extent cx="7757870" cy="1123934"/>
          <wp:effectExtent l="0" t="0" r="0" b="0"/>
          <wp:wrapNone/>
          <wp:docPr id="2" name="Imagen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7757870" cy="1123934"/>
                  </a:xfrm>
                  <a:prstGeom prst="rect">
                    <a:avLst/>
                  </a:prstGeom>
                  <a:noFill/>
                  <a:ln>
                    <a:noFill/>
                    <a:prstDash/>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3D755D2" w14:textId="77777777" w:rsidR="002227E9" w:rsidRDefault="002227E9">
      <w:r>
        <w:rPr>
          <w:color w:val="000000"/>
        </w:rPr>
        <w:separator/>
      </w:r>
    </w:p>
  </w:footnote>
  <w:footnote w:type="continuationSeparator" w:id="0">
    <w:p w14:paraId="4943D27A" w14:textId="77777777" w:rsidR="002227E9" w:rsidRDefault="002227E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B14808" w14:textId="77777777" w:rsidR="00964C92" w:rsidRDefault="00914113">
    <w:pPr>
      <w:pStyle w:val="Heading"/>
    </w:pPr>
    <w:r>
      <w:rPr>
        <w:noProof/>
        <w:lang w:val="en-US" w:eastAsia="en-US" w:bidi="ar-SA"/>
      </w:rPr>
      <w:drawing>
        <wp:anchor distT="0" distB="0" distL="114300" distR="114300" simplePos="0" relativeHeight="251659264" behindDoc="0" locked="0" layoutInCell="1" allowOverlap="1" wp14:anchorId="6C35852F" wp14:editId="5C43565B">
          <wp:simplePos x="0" y="0"/>
          <wp:positionH relativeFrom="column">
            <wp:posOffset>1995842</wp:posOffset>
          </wp:positionH>
          <wp:positionV relativeFrom="paragraph">
            <wp:posOffset>55083</wp:posOffset>
          </wp:positionV>
          <wp:extent cx="1980718" cy="714237"/>
          <wp:effectExtent l="0" t="0" r="482" b="0"/>
          <wp:wrapSquare wrapText="bothSides"/>
          <wp:docPr id="1" name="gráficos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a:alphaModFix/>
                  </a:blip>
                  <a:srcRect/>
                  <a:stretch>
                    <a:fillRect/>
                  </a:stretch>
                </pic:blipFill>
                <pic:spPr>
                  <a:xfrm>
                    <a:off x="0" y="0"/>
                    <a:ext cx="1980718" cy="714237"/>
                  </a:xfrm>
                  <a:prstGeom prst="rect">
                    <a:avLst/>
                  </a:prstGeom>
                  <a:noFill/>
                  <a:ln>
                    <a:noFill/>
                    <a:prstDash/>
                  </a:ln>
                </pic:spPr>
              </pic:pic>
            </a:graphicData>
          </a:graphic>
        </wp:anchor>
      </w:drawing>
    </w:r>
  </w:p>
  <w:p w14:paraId="482535F2" w14:textId="77777777" w:rsidR="00964C92" w:rsidRDefault="002227E9">
    <w:pPr>
      <w:pStyle w:val="Heading"/>
    </w:pPr>
  </w:p>
  <w:p w14:paraId="569352FD" w14:textId="77777777" w:rsidR="00964C92" w:rsidRDefault="002227E9">
    <w:pPr>
      <w:pStyle w:val="Heading"/>
    </w:pPr>
  </w:p>
  <w:p w14:paraId="6CE39816" w14:textId="77777777" w:rsidR="00964C92" w:rsidRDefault="002227E9">
    <w:pPr>
      <w:pStyle w:val="Heading"/>
    </w:pPr>
  </w:p>
  <w:p w14:paraId="724E7E92" w14:textId="77777777" w:rsidR="00964C92" w:rsidRDefault="002227E9">
    <w:pPr>
      <w:pStyle w:val="Heading"/>
    </w:pPr>
  </w:p>
  <w:p w14:paraId="485AAD89" w14:textId="77777777" w:rsidR="00964C92" w:rsidRDefault="002227E9">
    <w:pPr>
      <w:pStyle w:val="Heading"/>
    </w:pPr>
  </w:p>
  <w:p w14:paraId="59C03C68" w14:textId="77777777" w:rsidR="00964C92" w:rsidRDefault="002227E9">
    <w:pPr>
      <w:pStyle w:val="Heading"/>
    </w:pPr>
  </w:p>
  <w:p w14:paraId="3EDA413E" w14:textId="77777777" w:rsidR="00964C92" w:rsidRDefault="002227E9">
    <w:pPr>
      <w:pStyle w:val="Heading"/>
      <w:tabs>
        <w:tab w:val="clear" w:pos="4986"/>
        <w:tab w:val="clear" w:pos="9972"/>
        <w:tab w:val="left" w:pos="1485"/>
        <w:tab w:val="center" w:pos="4252"/>
        <w:tab w:val="right" w:pos="8504"/>
      </w:tabs>
      <w:jc w:val="right"/>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DA7525D"/>
    <w:multiLevelType w:val="multilevel"/>
    <w:tmpl w:val="F3CEE77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439E58B5"/>
    <w:multiLevelType w:val="multilevel"/>
    <w:tmpl w:val="CFD017C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5DC47A28"/>
    <w:multiLevelType w:val="multilevel"/>
    <w:tmpl w:val="41E445DC"/>
    <w:lvl w:ilvl="0">
      <w:start w:val="1"/>
      <w:numFmt w:val="decimal"/>
      <w:lvlText w:val="%1."/>
      <w:lvlJc w:val="left"/>
      <w:pPr>
        <w:ind w:left="720" w:hanging="360"/>
      </w:pPr>
      <w:rPr>
        <w:b w:val="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63DA5EC2"/>
    <w:multiLevelType w:val="multilevel"/>
    <w:tmpl w:val="27C878B0"/>
    <w:styleLink w:val="WWNum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9"/>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5EC7"/>
    <w:rsid w:val="00000C2F"/>
    <w:rsid w:val="000053B6"/>
    <w:rsid w:val="00071CA4"/>
    <w:rsid w:val="00083A66"/>
    <w:rsid w:val="000B0AA8"/>
    <w:rsid w:val="000C09A9"/>
    <w:rsid w:val="000C7AE8"/>
    <w:rsid w:val="000D1EA2"/>
    <w:rsid w:val="00146D47"/>
    <w:rsid w:val="001678CB"/>
    <w:rsid w:val="001869D9"/>
    <w:rsid w:val="0019282C"/>
    <w:rsid w:val="001F5F75"/>
    <w:rsid w:val="002227E9"/>
    <w:rsid w:val="002854CA"/>
    <w:rsid w:val="003073D2"/>
    <w:rsid w:val="00332E1B"/>
    <w:rsid w:val="00367BA3"/>
    <w:rsid w:val="00383C5E"/>
    <w:rsid w:val="00383E8E"/>
    <w:rsid w:val="00387419"/>
    <w:rsid w:val="003B5115"/>
    <w:rsid w:val="003F31BC"/>
    <w:rsid w:val="004476BD"/>
    <w:rsid w:val="00481CF4"/>
    <w:rsid w:val="004C4FC0"/>
    <w:rsid w:val="004D41D0"/>
    <w:rsid w:val="004E2C0C"/>
    <w:rsid w:val="00511BD5"/>
    <w:rsid w:val="00536753"/>
    <w:rsid w:val="00537762"/>
    <w:rsid w:val="00562BE6"/>
    <w:rsid w:val="00575813"/>
    <w:rsid w:val="005E2E3C"/>
    <w:rsid w:val="00606553"/>
    <w:rsid w:val="00610FA5"/>
    <w:rsid w:val="0061651F"/>
    <w:rsid w:val="006879DA"/>
    <w:rsid w:val="006953F6"/>
    <w:rsid w:val="006E0391"/>
    <w:rsid w:val="006E198B"/>
    <w:rsid w:val="007136E4"/>
    <w:rsid w:val="00721DA3"/>
    <w:rsid w:val="007401C7"/>
    <w:rsid w:val="00752FFA"/>
    <w:rsid w:val="00770B80"/>
    <w:rsid w:val="00773AF2"/>
    <w:rsid w:val="007A0053"/>
    <w:rsid w:val="007A6408"/>
    <w:rsid w:val="007A6E64"/>
    <w:rsid w:val="007D5EE2"/>
    <w:rsid w:val="00800550"/>
    <w:rsid w:val="008761DD"/>
    <w:rsid w:val="008B0107"/>
    <w:rsid w:val="008D16A3"/>
    <w:rsid w:val="008E4C56"/>
    <w:rsid w:val="00914113"/>
    <w:rsid w:val="00972291"/>
    <w:rsid w:val="009A36B3"/>
    <w:rsid w:val="009B28FC"/>
    <w:rsid w:val="009C6B7B"/>
    <w:rsid w:val="00A035DB"/>
    <w:rsid w:val="00A10C0B"/>
    <w:rsid w:val="00A15EC7"/>
    <w:rsid w:val="00A523A3"/>
    <w:rsid w:val="00A560CF"/>
    <w:rsid w:val="00A609D7"/>
    <w:rsid w:val="00A807AC"/>
    <w:rsid w:val="00A83821"/>
    <w:rsid w:val="00AA30ED"/>
    <w:rsid w:val="00AB6458"/>
    <w:rsid w:val="00AF5C3F"/>
    <w:rsid w:val="00B0344D"/>
    <w:rsid w:val="00B1627B"/>
    <w:rsid w:val="00B4522E"/>
    <w:rsid w:val="00B53952"/>
    <w:rsid w:val="00B7485E"/>
    <w:rsid w:val="00BD118D"/>
    <w:rsid w:val="00C00D29"/>
    <w:rsid w:val="00C078FA"/>
    <w:rsid w:val="00C21B9D"/>
    <w:rsid w:val="00C321B6"/>
    <w:rsid w:val="00C375E5"/>
    <w:rsid w:val="00CD2658"/>
    <w:rsid w:val="00D56E94"/>
    <w:rsid w:val="00D92FFD"/>
    <w:rsid w:val="00D936F5"/>
    <w:rsid w:val="00D94A9C"/>
    <w:rsid w:val="00DA2991"/>
    <w:rsid w:val="00E078D4"/>
    <w:rsid w:val="00E42EBE"/>
    <w:rsid w:val="00F47B3C"/>
    <w:rsid w:val="00F62A09"/>
    <w:rsid w:val="00F927D4"/>
    <w:rsid w:val="00FA2412"/>
    <w:rsid w:val="00FB120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30BF83"/>
  <w15:docId w15:val="{04F8D387-4C56-4384-84D1-8A73E36869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SimSun" w:hAnsi="Times New Roman" w:cs="Mangal"/>
        <w:kern w:val="3"/>
        <w:sz w:val="24"/>
        <w:szCs w:val="24"/>
        <w:lang w:val="es-CO" w:eastAsia="zh-CN" w:bidi="hi-IN"/>
      </w:rPr>
    </w:rPrDefault>
    <w:pPrDefault>
      <w:pPr>
        <w:widowControl w:val="0"/>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pPr>
      <w:suppressAutoHyphens/>
    </w:pPr>
  </w:style>
  <w:style w:type="paragraph" w:styleId="Ttulo1">
    <w:name w:val="heading 1"/>
    <w:basedOn w:val="Standard"/>
    <w:next w:val="Textbody"/>
    <w:pPr>
      <w:keepNext/>
      <w:spacing w:line="480" w:lineRule="auto"/>
      <w:jc w:val="center"/>
      <w:outlineLvl w:val="0"/>
    </w:pPr>
    <w:rPr>
      <w:rFonts w:ascii="Arial" w:eastAsia="Arial" w:hAnsi="Arial" w:cs="Arial"/>
      <w:b/>
      <w:bCs/>
      <w:sz w:val="24"/>
      <w:szCs w:val="24"/>
    </w:rPr>
  </w:style>
  <w:style w:type="paragraph" w:styleId="Ttulo2">
    <w:name w:val="heading 2"/>
    <w:basedOn w:val="Standard"/>
    <w:next w:val="Textbody"/>
    <w:pPr>
      <w:keepNext/>
      <w:outlineLvl w:val="1"/>
    </w:pPr>
    <w:rPr>
      <w:rFonts w:ascii="Arial" w:eastAsia="Arial" w:hAnsi="Arial" w:cs="Arial"/>
      <w:b/>
      <w:bCs/>
      <w:sz w:val="24"/>
      <w:szCs w:val="24"/>
    </w:rPr>
  </w:style>
  <w:style w:type="paragraph" w:styleId="Ttulo3">
    <w:name w:val="heading 3"/>
    <w:basedOn w:val="Standard"/>
    <w:next w:val="Textbody"/>
    <w:pPr>
      <w:keepNext/>
      <w:jc w:val="both"/>
      <w:outlineLvl w:val="2"/>
    </w:pPr>
    <w:rPr>
      <w:rFonts w:ascii="Arial" w:eastAsia="Arial" w:hAnsi="Arial" w:cs="Arial"/>
      <w:sz w:val="24"/>
      <w:szCs w:val="24"/>
    </w:rPr>
  </w:style>
  <w:style w:type="paragraph" w:styleId="Ttulo4">
    <w:name w:val="heading 4"/>
    <w:basedOn w:val="Standard"/>
    <w:next w:val="Textbody"/>
    <w:pPr>
      <w:keepNext/>
      <w:jc w:val="both"/>
      <w:outlineLvl w:val="3"/>
    </w:pPr>
    <w:rPr>
      <w:rFonts w:ascii="Arial" w:eastAsia="Arial" w:hAnsi="Arial" w:cs="Arial"/>
      <w:b/>
      <w:bCs/>
      <w:sz w:val="24"/>
      <w:szCs w:val="24"/>
    </w:rPr>
  </w:style>
  <w:style w:type="paragraph" w:styleId="Ttulo5">
    <w:name w:val="heading 5"/>
    <w:basedOn w:val="Standard"/>
    <w:next w:val="Textbody"/>
    <w:pPr>
      <w:keepNext/>
      <w:jc w:val="both"/>
      <w:outlineLvl w:val="4"/>
    </w:pPr>
    <w:rPr>
      <w:b/>
      <w:bCs/>
      <w:sz w:val="12"/>
      <w:szCs w:val="12"/>
    </w:rPr>
  </w:style>
  <w:style w:type="paragraph" w:styleId="Ttulo6">
    <w:name w:val="heading 6"/>
    <w:basedOn w:val="Standard"/>
    <w:next w:val="Textbody"/>
    <w:pPr>
      <w:keepNext/>
      <w:outlineLvl w:val="5"/>
    </w:pPr>
    <w:rPr>
      <w:rFonts w:ascii="Tahoma" w:eastAsia="Tahoma" w:hAnsi="Tahoma" w:cs="Tahoma"/>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pPr>
      <w:widowControl/>
      <w:suppressAutoHyphens/>
    </w:pPr>
    <w:rPr>
      <w:rFonts w:eastAsia="Times New Roman" w:cs="Times New Roman"/>
      <w:sz w:val="20"/>
      <w:szCs w:val="20"/>
      <w:lang w:val="es-ES" w:eastAsia="es-ES" w:bidi="es-ES"/>
    </w:rPr>
  </w:style>
  <w:style w:type="paragraph" w:customStyle="1" w:styleId="Heading">
    <w:name w:val="Heading"/>
    <w:basedOn w:val="Standard"/>
    <w:pPr>
      <w:suppressLineNumbers/>
      <w:tabs>
        <w:tab w:val="center" w:pos="4986"/>
        <w:tab w:val="right" w:pos="9972"/>
      </w:tabs>
    </w:pPr>
  </w:style>
  <w:style w:type="paragraph" w:customStyle="1" w:styleId="Textbody">
    <w:name w:val="Text body"/>
    <w:basedOn w:val="Standard"/>
    <w:pPr>
      <w:spacing w:after="120"/>
    </w:pPr>
  </w:style>
  <w:style w:type="paragraph" w:styleId="Lista">
    <w:name w:val="List"/>
    <w:basedOn w:val="Textbody"/>
    <w:rPr>
      <w:rFonts w:cs="Tahoma"/>
    </w:rPr>
  </w:style>
  <w:style w:type="paragraph" w:styleId="Descripcin">
    <w:name w:val="caption"/>
    <w:basedOn w:val="Standard"/>
    <w:pPr>
      <w:suppressLineNumbers/>
      <w:spacing w:before="120" w:after="120"/>
    </w:pPr>
    <w:rPr>
      <w:rFonts w:cs="Tahoma"/>
      <w:i/>
      <w:iCs/>
    </w:rPr>
  </w:style>
  <w:style w:type="paragraph" w:customStyle="1" w:styleId="Index">
    <w:name w:val="Index"/>
    <w:basedOn w:val="Standard"/>
    <w:pPr>
      <w:suppressLineNumbers/>
    </w:pPr>
    <w:rPr>
      <w:rFonts w:cs="Tahoma"/>
    </w:rPr>
  </w:style>
  <w:style w:type="paragraph" w:styleId="Piedepgina">
    <w:name w:val="footer"/>
    <w:basedOn w:val="Standard"/>
    <w:pPr>
      <w:suppressLineNumbers/>
      <w:tabs>
        <w:tab w:val="center" w:pos="4987"/>
        <w:tab w:val="right" w:pos="9974"/>
      </w:tabs>
    </w:pPr>
  </w:style>
  <w:style w:type="paragraph" w:styleId="Mapadeldocumento">
    <w:name w:val="Document Map"/>
    <w:basedOn w:val="Standard"/>
    <w:rPr>
      <w:rFonts w:ascii="Tahoma" w:eastAsia="Tahoma" w:hAnsi="Tahoma" w:cs="Tahoma"/>
    </w:rPr>
  </w:style>
  <w:style w:type="paragraph" w:styleId="Textodeglobo">
    <w:name w:val="Balloon Text"/>
    <w:basedOn w:val="Standard"/>
    <w:rPr>
      <w:rFonts w:ascii="Tahoma" w:eastAsia="Tahoma" w:hAnsi="Tahoma" w:cs="Tahoma"/>
      <w:sz w:val="16"/>
      <w:szCs w:val="16"/>
    </w:rPr>
  </w:style>
  <w:style w:type="paragraph" w:customStyle="1" w:styleId="estilo4">
    <w:name w:val="estilo4"/>
    <w:basedOn w:val="Standard"/>
    <w:pPr>
      <w:spacing w:before="100" w:after="100"/>
    </w:pPr>
    <w:rPr>
      <w:color w:val="000000"/>
      <w:sz w:val="24"/>
      <w:szCs w:val="24"/>
    </w:rPr>
  </w:style>
  <w:style w:type="paragraph" w:customStyle="1" w:styleId="estilo5">
    <w:name w:val="estilo5"/>
    <w:basedOn w:val="Standard"/>
    <w:pPr>
      <w:spacing w:before="100" w:after="100"/>
    </w:pPr>
    <w:rPr>
      <w:sz w:val="24"/>
      <w:szCs w:val="24"/>
    </w:rPr>
  </w:style>
  <w:style w:type="paragraph" w:styleId="NormalWeb">
    <w:name w:val="Normal (Web)"/>
    <w:basedOn w:val="Standard"/>
    <w:pPr>
      <w:spacing w:before="100" w:after="100"/>
    </w:pPr>
    <w:rPr>
      <w:sz w:val="24"/>
      <w:szCs w:val="24"/>
    </w:rPr>
  </w:style>
  <w:style w:type="paragraph" w:customStyle="1" w:styleId="TableContents">
    <w:name w:val="Table Contents"/>
    <w:basedOn w:val="Standard"/>
    <w:pPr>
      <w:suppressLineNumbers/>
    </w:pPr>
  </w:style>
  <w:style w:type="paragraph" w:customStyle="1" w:styleId="TableHeading">
    <w:name w:val="Table Heading"/>
    <w:basedOn w:val="TableContents"/>
    <w:pPr>
      <w:jc w:val="center"/>
    </w:pPr>
    <w:rPr>
      <w:b/>
      <w:bCs/>
    </w:rPr>
  </w:style>
  <w:style w:type="paragraph" w:customStyle="1" w:styleId="Framecontents">
    <w:name w:val="Frame contents"/>
    <w:basedOn w:val="Textbody"/>
  </w:style>
  <w:style w:type="paragraph" w:styleId="Encabezado">
    <w:name w:val="header"/>
    <w:basedOn w:val="Standard"/>
    <w:pPr>
      <w:suppressLineNumbers/>
      <w:tabs>
        <w:tab w:val="center" w:pos="4986"/>
        <w:tab w:val="right" w:pos="9972"/>
      </w:tabs>
    </w:p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RTFNum31">
    <w:name w:val="RTF_Num 3 1"/>
    <w:rPr>
      <w:rFonts w:ascii="Wingdings" w:eastAsia="Wingdings" w:hAnsi="Wingdings" w:cs="Wingdings"/>
      <w:b w:val="0"/>
      <w:bCs w:val="0"/>
      <w:i w:val="0"/>
      <w:iCs w:val="0"/>
      <w:sz w:val="24"/>
      <w:szCs w:val="24"/>
    </w:rPr>
  </w:style>
  <w:style w:type="character" w:customStyle="1" w:styleId="Internetlink">
    <w:name w:val="Internet link"/>
    <w:basedOn w:val="Fuentedeprrafopredeter"/>
    <w:rPr>
      <w:color w:val="0000FF"/>
      <w:u w:val="single"/>
    </w:rPr>
  </w:style>
  <w:style w:type="character" w:customStyle="1" w:styleId="estilo61">
    <w:name w:val="estilo61"/>
    <w:basedOn w:val="Fuentedeprrafopredeter"/>
    <w:rPr>
      <w:b/>
      <w:bCs/>
      <w:color w:val="FF0000"/>
    </w:rPr>
  </w:style>
  <w:style w:type="character" w:customStyle="1" w:styleId="VisitedInternetLink">
    <w:name w:val="Visited Internet Link"/>
    <w:rPr>
      <w:color w:val="800000"/>
      <w:u w:val="single"/>
    </w:rPr>
  </w:style>
  <w:style w:type="character" w:styleId="Nmerodepgina">
    <w:name w:val="page number"/>
    <w:basedOn w:val="Fuentedeprrafopredeter"/>
  </w:style>
  <w:style w:type="character" w:styleId="Hipervnculo">
    <w:name w:val="Hyperlink"/>
    <w:basedOn w:val="Fuentedeprrafopredeter"/>
    <w:rPr>
      <w:color w:val="0563C1"/>
      <w:u w:val="single"/>
    </w:rPr>
  </w:style>
  <w:style w:type="numbering" w:customStyle="1" w:styleId="WWNum1">
    <w:name w:val="WWNum1"/>
    <w:basedOn w:val="Sinlista"/>
    <w:pPr>
      <w:numPr>
        <w:numId w:val="1"/>
      </w:numPr>
    </w:pPr>
  </w:style>
  <w:style w:type="character" w:styleId="Refdecomentario">
    <w:name w:val="annotation reference"/>
    <w:basedOn w:val="Fuentedeprrafopredeter"/>
    <w:uiPriority w:val="99"/>
    <w:semiHidden/>
    <w:unhideWhenUsed/>
    <w:rsid w:val="009A36B3"/>
    <w:rPr>
      <w:sz w:val="16"/>
      <w:szCs w:val="16"/>
    </w:rPr>
  </w:style>
  <w:style w:type="paragraph" w:styleId="Textocomentario">
    <w:name w:val="annotation text"/>
    <w:basedOn w:val="Normal"/>
    <w:link w:val="TextocomentarioCar"/>
    <w:uiPriority w:val="99"/>
    <w:semiHidden/>
    <w:unhideWhenUsed/>
    <w:rsid w:val="009A36B3"/>
    <w:rPr>
      <w:sz w:val="20"/>
      <w:szCs w:val="18"/>
    </w:rPr>
  </w:style>
  <w:style w:type="character" w:customStyle="1" w:styleId="TextocomentarioCar">
    <w:name w:val="Texto comentario Car"/>
    <w:basedOn w:val="Fuentedeprrafopredeter"/>
    <w:link w:val="Textocomentario"/>
    <w:uiPriority w:val="99"/>
    <w:semiHidden/>
    <w:rsid w:val="009A36B3"/>
    <w:rPr>
      <w:sz w:val="20"/>
      <w:szCs w:val="18"/>
    </w:rPr>
  </w:style>
  <w:style w:type="paragraph" w:styleId="Asuntodelcomentario">
    <w:name w:val="annotation subject"/>
    <w:basedOn w:val="Textocomentario"/>
    <w:next w:val="Textocomentario"/>
    <w:link w:val="AsuntodelcomentarioCar"/>
    <w:uiPriority w:val="99"/>
    <w:semiHidden/>
    <w:unhideWhenUsed/>
    <w:rsid w:val="009A36B3"/>
    <w:rPr>
      <w:b/>
      <w:bCs/>
    </w:rPr>
  </w:style>
  <w:style w:type="character" w:customStyle="1" w:styleId="AsuntodelcomentarioCar">
    <w:name w:val="Asunto del comentario Car"/>
    <w:basedOn w:val="TextocomentarioCar"/>
    <w:link w:val="Asuntodelcomentario"/>
    <w:uiPriority w:val="99"/>
    <w:semiHidden/>
    <w:rsid w:val="009A36B3"/>
    <w:rPr>
      <w:b/>
      <w:bCs/>
      <w:sz w:val="20"/>
      <w:szCs w:val="18"/>
    </w:rPr>
  </w:style>
  <w:style w:type="paragraph" w:customStyle="1" w:styleId="MARITZA3">
    <w:name w:val="MARITZA3"/>
    <w:rsid w:val="00B53952"/>
    <w:pPr>
      <w:widowControl/>
      <w:tabs>
        <w:tab w:val="left" w:pos="-720"/>
        <w:tab w:val="left" w:pos="0"/>
      </w:tabs>
      <w:suppressAutoHyphens/>
      <w:autoSpaceDN/>
      <w:jc w:val="both"/>
      <w:textAlignment w:val="auto"/>
    </w:pPr>
    <w:rPr>
      <w:rFonts w:eastAsia="Times New Roman" w:cs="Times New Roman"/>
      <w:spacing w:val="-2"/>
      <w:kern w:val="0"/>
      <w:sz w:val="20"/>
      <w:szCs w:val="20"/>
      <w:lang w:val="en-US" w:eastAsia="es-E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980</Words>
  <Characters>5395</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MMC</Company>
  <LinksUpToDate>false</LinksUpToDate>
  <CharactersWithSpaces>6363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Luisa Fernanda Santiago Delvasto</dc:creator>
  <cp:lastModifiedBy>Jose Gregorio Mojica Pacheco</cp:lastModifiedBy>
  <cp:revision>5</cp:revision>
  <cp:lastPrinted>2013-11-06T09:35:00Z</cp:lastPrinted>
  <dcterms:created xsi:type="dcterms:W3CDTF">2022-04-27T17:15:00Z</dcterms:created>
  <dcterms:modified xsi:type="dcterms:W3CDTF">2023-09-14T22:08:00Z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