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A5701" w14:textId="2491192D" w:rsidR="00F07CAE" w:rsidRPr="00A04D89" w:rsidRDefault="00F07CAE" w:rsidP="00F07CAE">
      <w:pPr>
        <w:pStyle w:val="Prrafodelista"/>
        <w:ind w:left="0"/>
        <w:jc w:val="center"/>
        <w:rPr>
          <w:rFonts w:ascii="Arial" w:hAnsi="Arial" w:cs="Arial"/>
          <w:b/>
          <w:sz w:val="20"/>
          <w:szCs w:val="20"/>
        </w:rPr>
      </w:pPr>
      <w:r w:rsidRPr="00A04D89">
        <w:rPr>
          <w:rFonts w:ascii="Arial" w:eastAsiaTheme="minorHAnsi" w:hAnsi="Arial" w:cs="Arial"/>
          <w:b/>
          <w:sz w:val="20"/>
          <w:szCs w:val="20"/>
        </w:rPr>
        <w:t xml:space="preserve">ANEXO </w:t>
      </w:r>
    </w:p>
    <w:p w14:paraId="13D87704" w14:textId="77777777" w:rsidR="00F07CAE" w:rsidRPr="00A04D89" w:rsidRDefault="00F07CAE" w:rsidP="00F07CAE">
      <w:pPr>
        <w:pStyle w:val="Prrafodelista"/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29A63988" w14:textId="77777777" w:rsidR="00EF707C" w:rsidRPr="00A04D89" w:rsidRDefault="00EF707C" w:rsidP="00EF707C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14:paraId="68F9CF76" w14:textId="77777777" w:rsidR="00EF707C" w:rsidRPr="00A04D89" w:rsidRDefault="00EF707C" w:rsidP="00EF707C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A04D89">
        <w:rPr>
          <w:rFonts w:ascii="Arial" w:hAnsi="Arial" w:cs="Arial"/>
          <w:sz w:val="20"/>
          <w:szCs w:val="20"/>
        </w:rPr>
        <w:t>En atención a lo consagrado en el Decreto 1082 de 2015, se estimarán, tipificaran y asignaran los siguientes riesgos:</w:t>
      </w:r>
    </w:p>
    <w:p w14:paraId="635D9491" w14:textId="77777777" w:rsidR="003F2A2F" w:rsidRDefault="003F2A2F" w:rsidP="009A127C">
      <w:pPr>
        <w:tabs>
          <w:tab w:val="left" w:pos="-1080"/>
          <w:tab w:val="left" w:pos="0"/>
        </w:tabs>
        <w:spacing w:after="0" w:line="240" w:lineRule="auto"/>
        <w:jc w:val="center"/>
        <w:rPr>
          <w:rFonts w:ascii="Arial" w:hAnsi="Arial" w:cs="Arial"/>
          <w:b/>
          <w:color w:val="000000" w:themeColor="text1"/>
        </w:rPr>
      </w:pPr>
    </w:p>
    <w:p w14:paraId="676FFB7E" w14:textId="4C0E8052" w:rsidR="009A127C" w:rsidRDefault="009A127C" w:rsidP="009A127C">
      <w:pPr>
        <w:tabs>
          <w:tab w:val="left" w:pos="-1080"/>
          <w:tab w:val="left" w:pos="0"/>
        </w:tabs>
        <w:spacing w:after="0" w:line="240" w:lineRule="auto"/>
        <w:jc w:val="center"/>
        <w:rPr>
          <w:rFonts w:ascii="Arial" w:hAnsi="Arial" w:cs="Arial"/>
          <w:b/>
          <w:color w:val="000000" w:themeColor="text1"/>
        </w:rPr>
      </w:pPr>
      <w:r w:rsidRPr="00FB3D13">
        <w:rPr>
          <w:rFonts w:ascii="Arial" w:hAnsi="Arial" w:cs="Arial"/>
          <w:b/>
          <w:color w:val="000000" w:themeColor="text1"/>
        </w:rPr>
        <w:t>GARANTÍAS DEL PROCESO</w:t>
      </w:r>
      <w:bookmarkStart w:id="0" w:name="_Hlk117068903"/>
    </w:p>
    <w:p w14:paraId="37C586A1" w14:textId="77777777" w:rsidR="003F2A2F" w:rsidRDefault="003F2A2F" w:rsidP="009A127C">
      <w:pPr>
        <w:tabs>
          <w:tab w:val="left" w:pos="-1080"/>
          <w:tab w:val="left" w:pos="0"/>
        </w:tabs>
        <w:spacing w:after="0" w:line="240" w:lineRule="auto"/>
        <w:jc w:val="center"/>
        <w:rPr>
          <w:rFonts w:ascii="Arial" w:hAnsi="Arial" w:cs="Arial"/>
          <w:b/>
          <w:color w:val="000000" w:themeColor="text1"/>
        </w:rPr>
      </w:pPr>
    </w:p>
    <w:p w14:paraId="4E1009A2" w14:textId="77777777" w:rsidR="009A127C" w:rsidRDefault="009A127C" w:rsidP="009A127C">
      <w:pPr>
        <w:tabs>
          <w:tab w:val="left" w:pos="-1080"/>
          <w:tab w:val="left" w:pos="0"/>
        </w:tabs>
        <w:spacing w:after="0" w:line="240" w:lineRule="auto"/>
        <w:rPr>
          <w:rFonts w:ascii="Arial" w:hAnsi="Arial" w:cs="Arial"/>
          <w:b/>
          <w:color w:val="000000" w:themeColor="text1"/>
          <w:sz w:val="20"/>
        </w:rPr>
      </w:pPr>
      <w:r w:rsidRPr="002C1530">
        <w:rPr>
          <w:rFonts w:ascii="Arial" w:hAnsi="Arial" w:cs="Arial"/>
          <w:b/>
          <w:color w:val="000000" w:themeColor="text1"/>
          <w:sz w:val="20"/>
        </w:rPr>
        <w:t>ETAPA CONTRACTUAL</w:t>
      </w:r>
    </w:p>
    <w:p w14:paraId="0C271603" w14:textId="77777777" w:rsidR="003F2A2F" w:rsidRDefault="003F2A2F" w:rsidP="009A127C">
      <w:pPr>
        <w:tabs>
          <w:tab w:val="left" w:pos="-1080"/>
          <w:tab w:val="left" w:pos="0"/>
        </w:tabs>
        <w:spacing w:after="0" w:line="240" w:lineRule="auto"/>
        <w:rPr>
          <w:rFonts w:ascii="Arial" w:hAnsi="Arial" w:cs="Arial"/>
          <w:b/>
          <w:color w:val="000000" w:themeColor="text1"/>
        </w:rPr>
      </w:pPr>
    </w:p>
    <w:tbl>
      <w:tblPr>
        <w:tblW w:w="128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25"/>
        <w:gridCol w:w="1842"/>
        <w:gridCol w:w="1495"/>
        <w:gridCol w:w="1374"/>
        <w:gridCol w:w="972"/>
        <w:gridCol w:w="1485"/>
        <w:gridCol w:w="3902"/>
      </w:tblGrid>
      <w:tr w:rsidR="00CC42EE" w:rsidRPr="00CC42EE" w14:paraId="0B880152" w14:textId="77777777" w:rsidTr="00CC42EE">
        <w:trPr>
          <w:trHeight w:val="416"/>
          <w:jc w:val="center"/>
        </w:trPr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  <w:hideMark/>
          </w:tcPr>
          <w:p w14:paraId="5EE9E4CC" w14:textId="77777777" w:rsidR="00CC42EE" w:rsidRPr="00CC42EE" w:rsidRDefault="00CC42EE" w:rsidP="00CC42EE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b/>
                <w:sz w:val="18"/>
                <w:szCs w:val="18"/>
                <w:lang w:eastAsia="es-CO"/>
              </w:rPr>
            </w:pPr>
            <w:r w:rsidRPr="00CC42EE">
              <w:rPr>
                <w:rFonts w:ascii="Arial" w:eastAsia="Times New Roman" w:hAnsi="Arial" w:cs="Arial"/>
                <w:b/>
                <w:sz w:val="18"/>
                <w:szCs w:val="18"/>
                <w:lang w:eastAsia="es-CO"/>
              </w:rPr>
              <w:t>MECANISMO DE COBERTURA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  <w:hideMark/>
          </w:tcPr>
          <w:p w14:paraId="4DFB602B" w14:textId="77777777" w:rsidR="00CC42EE" w:rsidRPr="00CC42EE" w:rsidRDefault="00CC42EE" w:rsidP="00CC42EE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b/>
                <w:sz w:val="18"/>
                <w:szCs w:val="18"/>
                <w:lang w:eastAsia="es-CO"/>
              </w:rPr>
            </w:pPr>
            <w:r w:rsidRPr="00CC42EE">
              <w:rPr>
                <w:rFonts w:ascii="Arial" w:eastAsia="Times New Roman" w:hAnsi="Arial" w:cs="Arial"/>
                <w:b/>
                <w:sz w:val="18"/>
                <w:szCs w:val="18"/>
                <w:lang w:eastAsia="es-CO"/>
              </w:rPr>
              <w:t>CLASE DE RIESGO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  <w:hideMark/>
          </w:tcPr>
          <w:p w14:paraId="3FA52757" w14:textId="77777777" w:rsidR="00CC42EE" w:rsidRPr="00CC42EE" w:rsidRDefault="00CC42EE" w:rsidP="00CC42EE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b/>
                <w:sz w:val="18"/>
                <w:szCs w:val="18"/>
                <w:lang w:eastAsia="es-CO"/>
              </w:rPr>
            </w:pPr>
            <w:r w:rsidRPr="00CC42EE">
              <w:rPr>
                <w:rFonts w:ascii="Arial" w:eastAsia="Times New Roman" w:hAnsi="Arial" w:cs="Arial"/>
                <w:b/>
                <w:sz w:val="18"/>
                <w:szCs w:val="18"/>
                <w:lang w:eastAsia="es-CO"/>
              </w:rPr>
              <w:t>TIPIFICACION DE LOS RIESGOS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  <w:hideMark/>
          </w:tcPr>
          <w:p w14:paraId="3DE306A7" w14:textId="77777777" w:rsidR="00CC42EE" w:rsidRPr="00CC42EE" w:rsidRDefault="00CC42EE" w:rsidP="00CC42EE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b/>
                <w:sz w:val="18"/>
                <w:szCs w:val="18"/>
                <w:lang w:eastAsia="es-CO"/>
              </w:rPr>
            </w:pPr>
            <w:r w:rsidRPr="00CC42EE">
              <w:rPr>
                <w:rFonts w:ascii="Arial" w:eastAsia="Times New Roman" w:hAnsi="Arial" w:cs="Arial"/>
                <w:b/>
                <w:sz w:val="18"/>
                <w:szCs w:val="18"/>
                <w:lang w:eastAsia="es-CO"/>
              </w:rPr>
              <w:t>ESTIMACION DEL RIESGO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  <w:hideMark/>
          </w:tcPr>
          <w:p w14:paraId="49830A89" w14:textId="77777777" w:rsidR="00CC42EE" w:rsidRPr="00CC42EE" w:rsidRDefault="00CC42EE" w:rsidP="00CC42EE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b/>
                <w:sz w:val="18"/>
                <w:szCs w:val="18"/>
                <w:lang w:eastAsia="es-CO"/>
              </w:rPr>
            </w:pPr>
            <w:r w:rsidRPr="00CC42EE">
              <w:rPr>
                <w:rFonts w:ascii="Arial" w:eastAsia="Times New Roman" w:hAnsi="Arial" w:cs="Arial"/>
                <w:b/>
                <w:sz w:val="18"/>
                <w:szCs w:val="18"/>
                <w:lang w:eastAsia="es-CO"/>
              </w:rPr>
              <w:t>ASIGNACION DEL RIESGO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  <w:hideMark/>
          </w:tcPr>
          <w:p w14:paraId="433809C1" w14:textId="77777777" w:rsidR="00CC42EE" w:rsidRPr="00CC42EE" w:rsidRDefault="00CC42EE" w:rsidP="00CC42EE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b/>
                <w:sz w:val="18"/>
                <w:szCs w:val="18"/>
                <w:lang w:eastAsia="es-CO"/>
              </w:rPr>
            </w:pPr>
            <w:r w:rsidRPr="00CC42EE">
              <w:rPr>
                <w:rFonts w:ascii="Arial" w:eastAsia="Times New Roman" w:hAnsi="Arial" w:cs="Arial"/>
                <w:b/>
                <w:sz w:val="18"/>
                <w:szCs w:val="18"/>
                <w:lang w:eastAsia="es-CO"/>
              </w:rPr>
              <w:t>VIGENCIA</w:t>
            </w:r>
          </w:p>
        </w:tc>
        <w:tc>
          <w:tcPr>
            <w:tcW w:w="3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14:paraId="57DAFEBD" w14:textId="77777777" w:rsidR="00CC42EE" w:rsidRPr="00CC42EE" w:rsidRDefault="00CC42EE" w:rsidP="00CC42EE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b/>
                <w:sz w:val="18"/>
                <w:szCs w:val="18"/>
                <w:lang w:eastAsia="es-CO"/>
              </w:rPr>
            </w:pPr>
          </w:p>
          <w:p w14:paraId="076B7965" w14:textId="77777777" w:rsidR="00CC42EE" w:rsidRPr="00CC42EE" w:rsidRDefault="00CC42EE" w:rsidP="00CC42EE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b/>
                <w:sz w:val="18"/>
                <w:szCs w:val="18"/>
                <w:lang w:eastAsia="es-CO"/>
              </w:rPr>
            </w:pPr>
            <w:r w:rsidRPr="00CC42EE">
              <w:rPr>
                <w:rFonts w:ascii="Arial" w:eastAsia="Times New Roman" w:hAnsi="Arial" w:cs="Arial"/>
                <w:b/>
                <w:sz w:val="18"/>
                <w:szCs w:val="18"/>
                <w:lang w:eastAsia="es-CO"/>
              </w:rPr>
              <w:t>JUSTIFICACION COBERTURA / VIGENCIA</w:t>
            </w:r>
          </w:p>
          <w:p w14:paraId="411CDE46" w14:textId="77777777" w:rsidR="00CC42EE" w:rsidRPr="00CC42EE" w:rsidRDefault="00CC42EE" w:rsidP="00CC42EE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b/>
                <w:sz w:val="18"/>
                <w:szCs w:val="18"/>
                <w:lang w:eastAsia="es-CO"/>
              </w:rPr>
            </w:pPr>
          </w:p>
        </w:tc>
      </w:tr>
      <w:tr w:rsidR="00CC42EE" w:rsidRPr="00CC42EE" w14:paraId="46D7A137" w14:textId="77777777" w:rsidTr="00CC42EE">
        <w:trPr>
          <w:trHeight w:val="1250"/>
          <w:jc w:val="center"/>
        </w:trPr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A74AC0" w14:textId="77777777" w:rsidR="00CC42EE" w:rsidRPr="00CC42EE" w:rsidRDefault="00CC42EE" w:rsidP="00CC42EE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C42EE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GARANTIA UNICA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EBAF25" w14:textId="77777777" w:rsidR="00CC42EE" w:rsidRPr="00CC42EE" w:rsidRDefault="00CC42EE" w:rsidP="00CC42EE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C42EE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RIESGO JURIDICO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AB00F8" w14:textId="77777777" w:rsidR="00CC42EE" w:rsidRPr="00CC42EE" w:rsidRDefault="00CC42EE" w:rsidP="00CC42EE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C42EE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INCUMPLIMIENTO DEL CONTRATO.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5124D3" w14:textId="77777777" w:rsidR="00CC42EE" w:rsidRPr="00CC42EE" w:rsidRDefault="00CC42EE" w:rsidP="00CC42EE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C42EE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VEINTE POR CIENTO (20%) DEL VALOR DE ACEPTACION DE LA OFERTA.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FEA0DF" w14:textId="77777777" w:rsidR="00CC42EE" w:rsidRPr="00CC42EE" w:rsidRDefault="00CC42EE" w:rsidP="00CC42EE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C42EE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CONTRATISTA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6E6C45" w14:textId="77777777" w:rsidR="00CC42EE" w:rsidRPr="00CC42EE" w:rsidRDefault="00CC42EE" w:rsidP="00CC42EE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C42EE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VIGENTE POR UN TERMINO IGUAL A LA VIGENCIA DEL CONTRATO Y DOS (2) MESES MAS</w:t>
            </w:r>
          </w:p>
        </w:tc>
        <w:tc>
          <w:tcPr>
            <w:tcW w:w="3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3C6411" w14:textId="77777777" w:rsidR="00CC42EE" w:rsidRPr="00CC42EE" w:rsidRDefault="00CC42EE" w:rsidP="00CC42EE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C42EE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AMPARA EL RIESGO DE INCUMPLIMIENTO DURANTE EL PLAZO DE EJECUCIÓN Y LIQUIDACION DEL CONTRATO LA ESTIMACION DEL RIESGO CUBRE EL 20% DEL VALOR DE LA ACEPTACION DE LA OFERTA COMO QUIERA QUE SE PRETENDE EL PAGO PARCIAL O DEFINITIVO DE LOS PERJUICIOS QUE CAUSE A LA ENTIDAD EN LOS MISMOS TERMINOS DE LA CLAUSULA PENAL PECUNIARIA.</w:t>
            </w:r>
          </w:p>
        </w:tc>
      </w:tr>
      <w:tr w:rsidR="00CC42EE" w:rsidRPr="00CC42EE" w14:paraId="23D94116" w14:textId="77777777" w:rsidTr="00CC42EE">
        <w:trPr>
          <w:trHeight w:val="1378"/>
          <w:jc w:val="center"/>
        </w:trPr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5087EE" w14:textId="77777777" w:rsidR="00CC42EE" w:rsidRPr="00CC42EE" w:rsidRDefault="00CC42EE" w:rsidP="00CC42EE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C42EE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GARANTIA UNICA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7BA436" w14:textId="77777777" w:rsidR="00CC42EE" w:rsidRPr="00CC42EE" w:rsidRDefault="00CC42EE" w:rsidP="00CC42EE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C42EE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RIESGO OPERATIVO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574A8F" w14:textId="77777777" w:rsidR="00CC42EE" w:rsidRPr="00CC42EE" w:rsidRDefault="00CC42EE" w:rsidP="00CC42EE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C42EE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MALA CALIDAD DEL SERVICIO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D450D4" w14:textId="77777777" w:rsidR="00CC42EE" w:rsidRPr="00CC42EE" w:rsidRDefault="00CC42EE" w:rsidP="00CC42EE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C42EE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VEINTE POR CIENTO (20%) DEL VALOR DE ACEPTACION DE LA OFERTA.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2DA437" w14:textId="77777777" w:rsidR="00CC42EE" w:rsidRPr="00CC42EE" w:rsidRDefault="00CC42EE" w:rsidP="00CC42EE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C42EE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CONTRATISTA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01AB99" w14:textId="77777777" w:rsidR="00CC42EE" w:rsidRPr="00CC42EE" w:rsidRDefault="00CC42EE" w:rsidP="00CC42EE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C42EE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VIGENTE POR EL TIEMPO DE EJECUCION DE LA ACEPTACION DE LA OFERTA.</w:t>
            </w:r>
          </w:p>
        </w:tc>
        <w:tc>
          <w:tcPr>
            <w:tcW w:w="3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20C95A" w14:textId="77777777" w:rsidR="00CC42EE" w:rsidRPr="00CC42EE" w:rsidRDefault="00CC42EE" w:rsidP="00CC42EE">
            <w:pPr>
              <w:tabs>
                <w:tab w:val="left" w:pos="426"/>
                <w:tab w:val="left" w:pos="567"/>
              </w:tabs>
              <w:spacing w:after="0" w:line="256" w:lineRule="auto"/>
              <w:rPr>
                <w:rFonts w:ascii="Arial" w:eastAsia="MS Mincho" w:hAnsi="Arial" w:cs="Arial"/>
                <w:sz w:val="18"/>
                <w:szCs w:val="18"/>
                <w:lang w:eastAsia="es-CO"/>
              </w:rPr>
            </w:pPr>
            <w:r w:rsidRPr="00CC42EE">
              <w:rPr>
                <w:rFonts w:ascii="Arial" w:eastAsia="MS Mincho" w:hAnsi="Arial" w:cs="Arial"/>
                <w:sz w:val="18"/>
                <w:szCs w:val="18"/>
                <w:lang w:eastAsia="es-CO"/>
              </w:rPr>
              <w:t>AMPARA RIESGO DE MALA CALIDAD DEL SERVICIO DURANTE EL PLAZO DE EJECUCIÓN Y EL TIEMPO QUE CUBRE LA GARANTÍA TÉCNICA. LA ESTIMACIÓN DEL RIESGO CUBRE EL CINCUENTA POR CIENTO (50%) DEL VALOR DE LOS BIENES Y EQUIPOS LO QUE CUBRIRÍA EL PERJUICIO ADMINISTRATIVO POR LA POSIBLE PÉRDIDA DE LOS RECURSOS, LOS GASTOS OCASIONADOS POR EL PROCESO Y LA NO ENTREGA DE LOS BIENES REQUERIDOS.</w:t>
            </w:r>
          </w:p>
        </w:tc>
      </w:tr>
      <w:tr w:rsidR="00CC42EE" w:rsidRPr="00CC42EE" w14:paraId="30810EF4" w14:textId="77777777" w:rsidTr="00CC42EE">
        <w:trPr>
          <w:trHeight w:val="972"/>
          <w:jc w:val="center"/>
        </w:trPr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A2B617" w14:textId="77777777" w:rsidR="00CC42EE" w:rsidRPr="00CC42EE" w:rsidRDefault="00CC42EE" w:rsidP="00CC42EE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C42EE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lastRenderedPageBreak/>
              <w:t>GARANTIA UNICA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308D09" w14:textId="77777777" w:rsidR="00CC42EE" w:rsidRPr="00CC42EE" w:rsidRDefault="00CC42EE" w:rsidP="00CC42EE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C42EE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RIESGO JURIDICO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9F75B3" w14:textId="77777777" w:rsidR="00CC42EE" w:rsidRPr="00CC42EE" w:rsidRDefault="00CC42EE" w:rsidP="00CC42EE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C42EE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NO PAGO DE SALARIOS PRESTACIONES E INDEMNIZACIONES LABORALES.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732F4A" w14:textId="77777777" w:rsidR="00CC42EE" w:rsidRPr="00CC42EE" w:rsidRDefault="00CC42EE" w:rsidP="00CC42EE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C42EE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CINCO POR CIENTO (5%) DEL VALOR DE ACEPTACION DE LA OFERTA.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EA0CDD" w14:textId="77777777" w:rsidR="00CC42EE" w:rsidRPr="00CC42EE" w:rsidRDefault="00CC42EE" w:rsidP="00CC42EE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C42EE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CONTRATISTA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FC521A" w14:textId="77777777" w:rsidR="00CC42EE" w:rsidRPr="00CC42EE" w:rsidRDefault="00CC42EE" w:rsidP="00CC42EE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CC42EE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VIGENTE POR UN TERMINO IGUAL A LA VIGENCIA DEL CONTRATO Y TRES (3) AÑOS MAS</w:t>
            </w:r>
          </w:p>
        </w:tc>
        <w:tc>
          <w:tcPr>
            <w:tcW w:w="3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E684CB" w14:textId="77777777" w:rsidR="00CC42EE" w:rsidRPr="00CC42EE" w:rsidRDefault="00CC42EE" w:rsidP="00CC42EE">
            <w:pPr>
              <w:tabs>
                <w:tab w:val="left" w:pos="426"/>
                <w:tab w:val="left" w:pos="567"/>
              </w:tabs>
              <w:spacing w:after="0" w:line="256" w:lineRule="auto"/>
              <w:rPr>
                <w:rFonts w:ascii="Arial" w:eastAsia="MS Mincho" w:hAnsi="Arial" w:cs="Arial"/>
                <w:sz w:val="18"/>
                <w:szCs w:val="18"/>
                <w:lang w:eastAsia="es-CO"/>
              </w:rPr>
            </w:pPr>
            <w:r w:rsidRPr="00CC42EE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AMPARA A LA ENTIDAD DE LOS PERJUICIOS QUE SE LE OCASIONE COMO CONSECUENCIA DEL INCUMPLIMIENTO DE LAS OBLIGACIONES LABORALES A QUE ESTE OBLIGADO EL CONTRATISTA DERIVADAS DE LA CONTRATACIÓN DEL PERSONAL UTILIZADOS PARA LA EJECUCIÓN DEL CONTRATO.</w:t>
            </w:r>
          </w:p>
        </w:tc>
      </w:tr>
    </w:tbl>
    <w:p w14:paraId="31760C1E" w14:textId="77777777" w:rsidR="003F2A2F" w:rsidRDefault="003F2A2F" w:rsidP="009A127C">
      <w:pPr>
        <w:tabs>
          <w:tab w:val="left" w:pos="-1080"/>
          <w:tab w:val="left" w:pos="0"/>
        </w:tabs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7A458A2" w14:textId="77777777" w:rsidR="003F2A2F" w:rsidRPr="007B0D61" w:rsidRDefault="003F2A2F" w:rsidP="009A127C">
      <w:pPr>
        <w:tabs>
          <w:tab w:val="left" w:pos="-1080"/>
          <w:tab w:val="left" w:pos="0"/>
        </w:tabs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6C253E36" w14:textId="77777777" w:rsidR="009A127C" w:rsidRDefault="009A127C" w:rsidP="009A127C">
      <w:pPr>
        <w:tabs>
          <w:tab w:val="center" w:pos="4991"/>
        </w:tabs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39C27B63" w14:textId="50DDC586" w:rsidR="009A127C" w:rsidRPr="007710DD" w:rsidRDefault="009A127C" w:rsidP="009A127C">
      <w:pPr>
        <w:tabs>
          <w:tab w:val="center" w:pos="4991"/>
        </w:tabs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163A3B">
        <w:rPr>
          <w:rFonts w:ascii="Arial" w:hAnsi="Arial" w:cs="Arial"/>
          <w:b/>
          <w:sz w:val="20"/>
        </w:rPr>
        <w:t>CLAUSULAS SANCIONATORIAS</w:t>
      </w:r>
      <w:r w:rsidRPr="00163A3B">
        <w:rPr>
          <w:rFonts w:ascii="Arial" w:hAnsi="Arial" w:cs="Arial"/>
          <w:b/>
          <w:sz w:val="20"/>
        </w:rPr>
        <w:tab/>
      </w:r>
    </w:p>
    <w:bookmarkEnd w:id="0"/>
    <w:p w14:paraId="60B42D19" w14:textId="77777777" w:rsidR="009A127C" w:rsidRDefault="009A127C" w:rsidP="009A127C">
      <w:pPr>
        <w:spacing w:after="0" w:line="240" w:lineRule="auto"/>
        <w:rPr>
          <w:rFonts w:ascii="Arial" w:hAnsi="Arial" w:cs="Arial"/>
          <w:color w:val="000000" w:themeColor="text1"/>
          <w:sz w:val="18"/>
          <w:szCs w:val="18"/>
        </w:rPr>
      </w:pPr>
    </w:p>
    <w:tbl>
      <w:tblPr>
        <w:tblW w:w="1261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98"/>
        <w:gridCol w:w="1066"/>
        <w:gridCol w:w="2122"/>
        <w:gridCol w:w="1379"/>
        <w:gridCol w:w="1487"/>
        <w:gridCol w:w="2244"/>
        <w:gridCol w:w="2915"/>
      </w:tblGrid>
      <w:tr w:rsidR="00D12BDB" w:rsidRPr="00D6392F" w14:paraId="1E9B2FCC" w14:textId="77777777" w:rsidTr="00D12BDB">
        <w:trPr>
          <w:trHeight w:val="18"/>
          <w:jc w:val="center"/>
        </w:trPr>
        <w:tc>
          <w:tcPr>
            <w:tcW w:w="0" w:type="auto"/>
            <w:shd w:val="clear" w:color="auto" w:fill="FBE4D5"/>
            <w:vAlign w:val="center"/>
          </w:tcPr>
          <w:p w14:paraId="3F4B02FE" w14:textId="77777777" w:rsidR="00D6392F" w:rsidRPr="00D6392F" w:rsidRDefault="00D6392F" w:rsidP="00D6392F">
            <w:pPr>
              <w:tabs>
                <w:tab w:val="left" w:pos="459"/>
              </w:tabs>
              <w:spacing w:after="0" w:line="240" w:lineRule="auto"/>
              <w:ind w:right="32"/>
              <w:rPr>
                <w:rFonts w:ascii="Arial" w:eastAsia="Times New Roman" w:hAnsi="Arial" w:cs="Arial"/>
                <w:bCs/>
                <w:sz w:val="18"/>
                <w:szCs w:val="18"/>
                <w:lang w:val="es-ES" w:eastAsia="es-CO"/>
              </w:rPr>
            </w:pPr>
            <w:r w:rsidRPr="00D6392F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CO"/>
              </w:rPr>
              <w:t>MECANISMO DE COBERTURA</w:t>
            </w:r>
          </w:p>
        </w:tc>
        <w:tc>
          <w:tcPr>
            <w:tcW w:w="0" w:type="auto"/>
            <w:shd w:val="clear" w:color="auto" w:fill="FBE4D5"/>
            <w:vAlign w:val="center"/>
          </w:tcPr>
          <w:p w14:paraId="3BBEA6A9" w14:textId="77777777" w:rsidR="00D6392F" w:rsidRPr="00D6392F" w:rsidRDefault="00D6392F" w:rsidP="00D6392F">
            <w:pPr>
              <w:spacing w:after="0" w:line="240" w:lineRule="auto"/>
              <w:ind w:right="32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val="es-ES" w:eastAsia="es-CO"/>
              </w:rPr>
            </w:pPr>
            <w:r w:rsidRPr="00D6392F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CO"/>
              </w:rPr>
              <w:t>CLASE DE RIESGO</w:t>
            </w:r>
          </w:p>
        </w:tc>
        <w:tc>
          <w:tcPr>
            <w:tcW w:w="2233" w:type="dxa"/>
            <w:shd w:val="clear" w:color="auto" w:fill="FBE4D5"/>
            <w:vAlign w:val="center"/>
          </w:tcPr>
          <w:p w14:paraId="1C0C79D0" w14:textId="77777777" w:rsidR="00D6392F" w:rsidRPr="00D6392F" w:rsidRDefault="00D6392F" w:rsidP="00D6392F">
            <w:pPr>
              <w:spacing w:after="0" w:line="240" w:lineRule="auto"/>
              <w:ind w:right="32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val="es-ES" w:eastAsia="es-CO"/>
              </w:rPr>
            </w:pPr>
            <w:r w:rsidRPr="00D6392F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CO"/>
              </w:rPr>
              <w:t>TIPIFICACIÓN DE LOS RIESGOS</w:t>
            </w:r>
          </w:p>
        </w:tc>
        <w:tc>
          <w:tcPr>
            <w:tcW w:w="1379" w:type="dxa"/>
            <w:shd w:val="clear" w:color="auto" w:fill="FBE4D5"/>
            <w:vAlign w:val="center"/>
          </w:tcPr>
          <w:p w14:paraId="25A9E0EE" w14:textId="77777777" w:rsidR="00D6392F" w:rsidRPr="00D6392F" w:rsidRDefault="00D6392F" w:rsidP="00D6392F">
            <w:pPr>
              <w:spacing w:after="0" w:line="240" w:lineRule="auto"/>
              <w:ind w:right="32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val="es-ES" w:eastAsia="es-CO"/>
              </w:rPr>
            </w:pPr>
            <w:r w:rsidRPr="00D6392F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CO"/>
              </w:rPr>
              <w:t>ESTIMACIÓN DEL RIESGO</w:t>
            </w:r>
          </w:p>
        </w:tc>
        <w:tc>
          <w:tcPr>
            <w:tcW w:w="865" w:type="dxa"/>
            <w:shd w:val="clear" w:color="auto" w:fill="FBE4D5"/>
            <w:vAlign w:val="center"/>
          </w:tcPr>
          <w:p w14:paraId="0126BF11" w14:textId="77777777" w:rsidR="00D6392F" w:rsidRPr="00D6392F" w:rsidRDefault="00D6392F" w:rsidP="00D6392F">
            <w:pPr>
              <w:spacing w:after="0" w:line="240" w:lineRule="auto"/>
              <w:ind w:right="32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val="es-ES" w:eastAsia="es-CO"/>
              </w:rPr>
            </w:pPr>
            <w:r w:rsidRPr="00D6392F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CO"/>
              </w:rPr>
              <w:t>ASIGNACIÓN DEL RIESGO</w:t>
            </w:r>
          </w:p>
        </w:tc>
        <w:tc>
          <w:tcPr>
            <w:tcW w:w="2399" w:type="dxa"/>
            <w:tcBorders>
              <w:right w:val="single" w:sz="4" w:space="0" w:color="auto"/>
            </w:tcBorders>
            <w:shd w:val="clear" w:color="auto" w:fill="FBE4D5"/>
            <w:vAlign w:val="center"/>
          </w:tcPr>
          <w:p w14:paraId="467C8FEB" w14:textId="77777777" w:rsidR="00D6392F" w:rsidRPr="00D6392F" w:rsidRDefault="00D6392F" w:rsidP="00D6392F">
            <w:pPr>
              <w:spacing w:after="0" w:line="240" w:lineRule="auto"/>
              <w:ind w:right="32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val="es-ES" w:eastAsia="es-CO"/>
              </w:rPr>
            </w:pPr>
            <w:r w:rsidRPr="00D6392F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CO"/>
              </w:rPr>
              <w:t>VIGENCIA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</w:tcPr>
          <w:p w14:paraId="33AA12AC" w14:textId="77777777" w:rsidR="00D6392F" w:rsidRPr="00D6392F" w:rsidRDefault="00D6392F" w:rsidP="00D6392F">
            <w:pPr>
              <w:spacing w:after="0" w:line="240" w:lineRule="auto"/>
              <w:ind w:left="284" w:hanging="37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val="es-ES" w:eastAsia="es-CO"/>
              </w:rPr>
            </w:pPr>
            <w:r w:rsidRPr="00D6392F"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CO"/>
              </w:rPr>
              <w:t>JUSTIFICACIÓN COBERTURA / VIGENCIA</w:t>
            </w:r>
          </w:p>
        </w:tc>
      </w:tr>
      <w:tr w:rsidR="00D12BDB" w:rsidRPr="00D6392F" w14:paraId="4FAEF1F0" w14:textId="77777777" w:rsidTr="00D12BDB">
        <w:trPr>
          <w:trHeight w:val="18"/>
          <w:jc w:val="center"/>
        </w:trPr>
        <w:tc>
          <w:tcPr>
            <w:tcW w:w="0" w:type="auto"/>
            <w:shd w:val="clear" w:color="auto" w:fill="auto"/>
          </w:tcPr>
          <w:p w14:paraId="42855A62" w14:textId="77777777" w:rsidR="00D6392F" w:rsidRPr="00D6392F" w:rsidRDefault="00D6392F" w:rsidP="00D6392F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6392F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MULTA</w:t>
            </w:r>
          </w:p>
        </w:tc>
        <w:tc>
          <w:tcPr>
            <w:tcW w:w="0" w:type="auto"/>
            <w:shd w:val="clear" w:color="auto" w:fill="auto"/>
          </w:tcPr>
          <w:p w14:paraId="10E94110" w14:textId="77777777" w:rsidR="00D6392F" w:rsidRPr="00D6392F" w:rsidRDefault="00D6392F" w:rsidP="00D6392F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6392F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RIESGO JURIDICO</w:t>
            </w:r>
          </w:p>
        </w:tc>
        <w:tc>
          <w:tcPr>
            <w:tcW w:w="2233" w:type="dxa"/>
            <w:shd w:val="clear" w:color="auto" w:fill="auto"/>
          </w:tcPr>
          <w:p w14:paraId="5F71C606" w14:textId="77777777" w:rsidR="00D6392F" w:rsidRPr="00D6392F" w:rsidRDefault="00D6392F" w:rsidP="00D6392F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6392F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LA NO CONSTITUCION DENTRO DEL TERMINO Y EN LA FORMA PREVISTA EN EL CONTRATO O EN ALGUNO DE SUS MODIFICATORIOS LA POLIZA DE GARANTIA UNICA </w:t>
            </w:r>
          </w:p>
        </w:tc>
        <w:tc>
          <w:tcPr>
            <w:tcW w:w="1379" w:type="dxa"/>
            <w:shd w:val="clear" w:color="auto" w:fill="auto"/>
          </w:tcPr>
          <w:p w14:paraId="2AC6AB66" w14:textId="77777777" w:rsidR="00D6392F" w:rsidRPr="00D6392F" w:rsidRDefault="00D6392F" w:rsidP="00D6392F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6392F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MULTA CUYO VALOR SE LIQUIDARÁ CON BASE EN UN 0.2% DEL VALOR DEL CONTRATO</w:t>
            </w:r>
          </w:p>
        </w:tc>
        <w:tc>
          <w:tcPr>
            <w:tcW w:w="865" w:type="dxa"/>
            <w:shd w:val="clear" w:color="auto" w:fill="auto"/>
          </w:tcPr>
          <w:p w14:paraId="22AA2C04" w14:textId="77777777" w:rsidR="00D6392F" w:rsidRPr="00D6392F" w:rsidRDefault="00D6392F" w:rsidP="00D6392F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6392F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CONTRATISTA</w:t>
            </w:r>
          </w:p>
        </w:tc>
        <w:tc>
          <w:tcPr>
            <w:tcW w:w="2399" w:type="dxa"/>
            <w:tcBorders>
              <w:right w:val="single" w:sz="4" w:space="0" w:color="auto"/>
            </w:tcBorders>
            <w:shd w:val="clear" w:color="auto" w:fill="auto"/>
          </w:tcPr>
          <w:p w14:paraId="756765A0" w14:textId="77777777" w:rsidR="00D6392F" w:rsidRPr="00D6392F" w:rsidRDefault="00D6392F" w:rsidP="00D6392F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6392F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LA MULTA SE APLICARÁ POR CADA DIA DE RETARDO Y HASTA POR DIEZ (10) DIAS</w:t>
            </w:r>
          </w:p>
        </w:tc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2929B" w14:textId="77777777" w:rsidR="00D6392F" w:rsidRPr="00D6392F" w:rsidRDefault="00D6392F" w:rsidP="00D6392F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6392F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CUANDO EL CONTRATISTA NO CONSTITUYA DENTRO DEL TERMINO Y EN LA FORMA PREVISTA EN EL CONTRATO O EN ALGUNO DE SUS MODIFICATORIOS, A POLIZA DE GARANTIA UNICA </w:t>
            </w:r>
          </w:p>
        </w:tc>
      </w:tr>
      <w:tr w:rsidR="00D12BDB" w:rsidRPr="00D6392F" w14:paraId="3BB92D9B" w14:textId="77777777" w:rsidTr="00D12BDB">
        <w:trPr>
          <w:trHeight w:val="18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58475C8" w14:textId="77777777" w:rsidR="00D6392F" w:rsidRPr="00D6392F" w:rsidRDefault="00D6392F" w:rsidP="00D6392F">
            <w:pPr>
              <w:tabs>
                <w:tab w:val="left" w:pos="567"/>
              </w:tabs>
              <w:spacing w:after="0" w:line="256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6392F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MULTA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A73B38" w14:textId="77777777" w:rsidR="00D6392F" w:rsidRPr="00D6392F" w:rsidRDefault="00D6392F" w:rsidP="00D6392F">
            <w:pPr>
              <w:tabs>
                <w:tab w:val="left" w:pos="567"/>
              </w:tabs>
              <w:spacing w:after="0" w:line="256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6392F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RIESGO JURIDICO</w:t>
            </w:r>
          </w:p>
        </w:tc>
        <w:tc>
          <w:tcPr>
            <w:tcW w:w="2233" w:type="dxa"/>
            <w:shd w:val="clear" w:color="auto" w:fill="auto"/>
            <w:vAlign w:val="center"/>
          </w:tcPr>
          <w:p w14:paraId="3B97AAB6" w14:textId="77777777" w:rsidR="00D6392F" w:rsidRPr="00D6392F" w:rsidRDefault="00D6392F" w:rsidP="00D6392F">
            <w:pPr>
              <w:tabs>
                <w:tab w:val="left" w:pos="567"/>
              </w:tabs>
              <w:spacing w:after="0" w:line="256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6392F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INCUMPLIMIENTO PARCIAL</w:t>
            </w:r>
          </w:p>
        </w:tc>
        <w:tc>
          <w:tcPr>
            <w:tcW w:w="1379" w:type="dxa"/>
            <w:shd w:val="clear" w:color="auto" w:fill="auto"/>
          </w:tcPr>
          <w:p w14:paraId="447CDA04" w14:textId="77777777" w:rsidR="00D6392F" w:rsidRPr="00D6392F" w:rsidRDefault="00D6392F" w:rsidP="00D6392F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6392F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MULTAS CUYO VALOR SE LIQUIDARÁ CON BASE EN UN 0.5% DEL VALOR DEJADO DE CUMPLIR O ENTREGAR</w:t>
            </w:r>
          </w:p>
        </w:tc>
        <w:tc>
          <w:tcPr>
            <w:tcW w:w="865" w:type="dxa"/>
            <w:shd w:val="clear" w:color="auto" w:fill="auto"/>
          </w:tcPr>
          <w:p w14:paraId="04C49363" w14:textId="77777777" w:rsidR="00D6392F" w:rsidRPr="00D6392F" w:rsidRDefault="00D6392F" w:rsidP="00D6392F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6392F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CONTRATISTA</w:t>
            </w:r>
          </w:p>
        </w:tc>
        <w:tc>
          <w:tcPr>
            <w:tcW w:w="2399" w:type="dxa"/>
            <w:shd w:val="clear" w:color="auto" w:fill="auto"/>
          </w:tcPr>
          <w:p w14:paraId="0456FED5" w14:textId="77777777" w:rsidR="00D6392F" w:rsidRPr="00D6392F" w:rsidRDefault="00D6392F" w:rsidP="00D6392F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6392F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 xml:space="preserve">LA MULTA SE APLICARÁ POR CADA DIA DE RETARDO HASTA POR UN PLAZO DE QUINCE (15) DIAS CALENDARIO QUE SE DESCONTARÁ DEL SALDO QUE LE ADEUDE LA ENTIDAD. ESTA SANCION SE </w:t>
            </w:r>
            <w:r w:rsidRPr="00D6392F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lastRenderedPageBreak/>
              <w:t>IMPONDRA MEDIANTE ACTO ADMINISTRATIVO MOTIVADO EN EL QUE SE EXPRESARA LAS CAUSAS QUE DIERONLUGAR A ELLA</w:t>
            </w:r>
          </w:p>
        </w:tc>
        <w:tc>
          <w:tcPr>
            <w:tcW w:w="3271" w:type="dxa"/>
            <w:tcBorders>
              <w:top w:val="single" w:sz="4" w:space="0" w:color="auto"/>
            </w:tcBorders>
            <w:shd w:val="clear" w:color="auto" w:fill="auto"/>
          </w:tcPr>
          <w:p w14:paraId="187AD7E5" w14:textId="77777777" w:rsidR="00D6392F" w:rsidRPr="00D6392F" w:rsidRDefault="00D6392F" w:rsidP="00D6392F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6392F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lastRenderedPageBreak/>
              <w:t>AMPARA LA MORA O INCUMPLIMIENTO PARCIAL DE ALGUNA OBLIGACION DERIVADA DEL CONTRATO POR CAUSAS IMPUTABLES AL CONTRATISTA</w:t>
            </w:r>
          </w:p>
        </w:tc>
      </w:tr>
      <w:tr w:rsidR="00D12BDB" w:rsidRPr="00D6392F" w14:paraId="2BD6147A" w14:textId="77777777" w:rsidTr="00D12BDB">
        <w:trPr>
          <w:trHeight w:val="693"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4A175CBD" w14:textId="77777777" w:rsidR="00D6392F" w:rsidRPr="00D6392F" w:rsidRDefault="00D6392F" w:rsidP="00D6392F">
            <w:pPr>
              <w:tabs>
                <w:tab w:val="left" w:pos="567"/>
              </w:tabs>
              <w:spacing w:after="0" w:line="256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6392F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CLAUSULA PENAL PECUNIARIA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D4D98CC" w14:textId="77777777" w:rsidR="00D6392F" w:rsidRPr="00D6392F" w:rsidRDefault="00D6392F" w:rsidP="00D6392F">
            <w:pPr>
              <w:tabs>
                <w:tab w:val="left" w:pos="567"/>
              </w:tabs>
              <w:spacing w:after="0" w:line="256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6392F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RIESGO JURIDICO</w:t>
            </w:r>
          </w:p>
        </w:tc>
        <w:tc>
          <w:tcPr>
            <w:tcW w:w="2233" w:type="dxa"/>
            <w:shd w:val="clear" w:color="auto" w:fill="auto"/>
            <w:vAlign w:val="center"/>
          </w:tcPr>
          <w:p w14:paraId="24EBB7A8" w14:textId="77777777" w:rsidR="00D6392F" w:rsidRPr="00D6392F" w:rsidRDefault="00D6392F" w:rsidP="00D6392F">
            <w:pPr>
              <w:tabs>
                <w:tab w:val="left" w:pos="567"/>
              </w:tabs>
              <w:spacing w:after="0" w:line="256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6392F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INCUMPLIMIENTO TOTAL DECLARATORIA DE CADUCIDAD</w:t>
            </w:r>
          </w:p>
        </w:tc>
        <w:tc>
          <w:tcPr>
            <w:tcW w:w="1379" w:type="dxa"/>
            <w:shd w:val="clear" w:color="auto" w:fill="auto"/>
          </w:tcPr>
          <w:p w14:paraId="01F17117" w14:textId="77777777" w:rsidR="00D6392F" w:rsidRPr="00D6392F" w:rsidRDefault="00D6392F" w:rsidP="00D6392F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6392F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VEINTE POR CIENTO (20%) DEL VALOR TOTAL DEL CONTRATO</w:t>
            </w:r>
          </w:p>
        </w:tc>
        <w:tc>
          <w:tcPr>
            <w:tcW w:w="865" w:type="dxa"/>
            <w:shd w:val="clear" w:color="auto" w:fill="auto"/>
          </w:tcPr>
          <w:p w14:paraId="268C36A8" w14:textId="77777777" w:rsidR="00D6392F" w:rsidRPr="00D6392F" w:rsidRDefault="00D6392F" w:rsidP="00D6392F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6392F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CONTRATISTA</w:t>
            </w:r>
          </w:p>
        </w:tc>
        <w:tc>
          <w:tcPr>
            <w:tcW w:w="2399" w:type="dxa"/>
            <w:shd w:val="clear" w:color="auto" w:fill="auto"/>
          </w:tcPr>
          <w:p w14:paraId="6C198075" w14:textId="77777777" w:rsidR="00D6392F" w:rsidRPr="00D6392F" w:rsidRDefault="00D6392F" w:rsidP="00D6392F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6392F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EL VEINTE POR CIENTO (20%) DEL VALOR TOTAL DEL CONTRATO CUANDO SE TRATE DE INCUMPLIMIENTO TOTAL DEL CONTRATO Y PROPORCIONAL AL INCUMPLIMIENTO PARCIAL DEL CONTRATO</w:t>
            </w:r>
          </w:p>
        </w:tc>
        <w:tc>
          <w:tcPr>
            <w:tcW w:w="3271" w:type="dxa"/>
            <w:shd w:val="clear" w:color="auto" w:fill="auto"/>
          </w:tcPr>
          <w:p w14:paraId="2961E68A" w14:textId="77777777" w:rsidR="00D6392F" w:rsidRPr="00D6392F" w:rsidRDefault="00D6392F" w:rsidP="00D6392F">
            <w:pPr>
              <w:tabs>
                <w:tab w:val="left" w:pos="567"/>
              </w:tabs>
              <w:spacing w:after="0" w:line="256" w:lineRule="auto"/>
              <w:rPr>
                <w:rFonts w:ascii="Arial" w:eastAsia="Times New Roman" w:hAnsi="Arial" w:cs="Arial"/>
                <w:sz w:val="18"/>
                <w:szCs w:val="18"/>
                <w:lang w:eastAsia="es-CO"/>
              </w:rPr>
            </w:pPr>
            <w:r w:rsidRPr="00D6392F">
              <w:rPr>
                <w:rFonts w:ascii="Arial" w:eastAsia="Times New Roman" w:hAnsi="Arial" w:cs="Arial"/>
                <w:sz w:val="18"/>
                <w:szCs w:val="18"/>
                <w:lang w:eastAsia="es-CO"/>
              </w:rPr>
              <w:t>AMPARA EL INCUMPLIMIENTO PARCIAL O DEFINITIVO DEL CONTRATO POR PARTE DEL CONTRATISTA, SE BUSCA EL PAGO PARCIAL Y DEFINITIVO DE LOS PERJUICIOS QUE SE CAUSEN A LA ENTIDAD</w:t>
            </w:r>
          </w:p>
        </w:tc>
      </w:tr>
    </w:tbl>
    <w:p w14:paraId="5298DB23" w14:textId="558C4B20" w:rsidR="00EF707C" w:rsidRDefault="00EF707C" w:rsidP="00EF707C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022AF4F4" w14:textId="4503DE73" w:rsidR="00906DD2" w:rsidRDefault="00906DD2" w:rsidP="00EF707C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3FB1B626" w14:textId="77777777" w:rsidR="0037007C" w:rsidRDefault="0037007C" w:rsidP="00EF707C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316243A9" w14:textId="77777777" w:rsidR="00D6392F" w:rsidRDefault="00D6392F" w:rsidP="00EF707C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0E8BB1C1" w14:textId="77777777" w:rsidR="00D12BDB" w:rsidRDefault="00D12BDB" w:rsidP="00EF707C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43624C96" w14:textId="77777777" w:rsidR="00D12BDB" w:rsidRDefault="00D12BDB" w:rsidP="00EF707C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65DB8597" w14:textId="77777777" w:rsidR="00D12BDB" w:rsidRDefault="00D12BDB" w:rsidP="00EF707C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022BCC66" w14:textId="77777777" w:rsidR="00D12BDB" w:rsidRDefault="00D12BDB" w:rsidP="00EF707C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593750A4" w14:textId="77777777" w:rsidR="00D12BDB" w:rsidRDefault="00D12BDB" w:rsidP="00EF707C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1991F5D6" w14:textId="77777777" w:rsidR="00D12BDB" w:rsidRDefault="00D12BDB" w:rsidP="00EF707C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43867C2F" w14:textId="77777777" w:rsidR="00D12BDB" w:rsidRDefault="00D12BDB" w:rsidP="00EF707C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36D55926" w14:textId="77777777" w:rsidR="00D12BDB" w:rsidRDefault="00D12BDB" w:rsidP="00EF707C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250D1609" w14:textId="77777777" w:rsidR="00D12BDB" w:rsidRDefault="00D12BDB" w:rsidP="00EF707C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30D7C451" w14:textId="77777777" w:rsidR="00D12BDB" w:rsidRDefault="00D12BDB" w:rsidP="00EF707C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085A7774" w14:textId="77777777" w:rsidR="00D12BDB" w:rsidRDefault="00D12BDB" w:rsidP="00EF707C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0DADF39A" w14:textId="77777777" w:rsidR="00D12BDB" w:rsidRDefault="00D12BDB" w:rsidP="00EF707C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3C2E4797" w14:textId="77777777" w:rsidR="00D12BDB" w:rsidRDefault="00D12BDB" w:rsidP="00EF707C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711D4505" w14:textId="77777777" w:rsidR="00D6392F" w:rsidRDefault="00D6392F" w:rsidP="00EF707C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59701A17" w14:textId="77777777" w:rsidR="003F2A2F" w:rsidRDefault="003F2A2F" w:rsidP="003F2A2F">
      <w:pPr>
        <w:tabs>
          <w:tab w:val="left" w:pos="2696"/>
        </w:tabs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lastRenderedPageBreak/>
        <w:t>M</w:t>
      </w:r>
      <w:r w:rsidRPr="00C668BF">
        <w:rPr>
          <w:rFonts w:ascii="Arial" w:hAnsi="Arial" w:cs="Arial"/>
          <w:b/>
          <w:bCs/>
          <w:color w:val="000000" w:themeColor="text1"/>
          <w:sz w:val="20"/>
          <w:szCs w:val="20"/>
        </w:rPr>
        <w:t>ATRIZ DE RIESGO</w:t>
      </w:r>
    </w:p>
    <w:p w14:paraId="0168D87B" w14:textId="177AEF9C" w:rsidR="003F2A2F" w:rsidRPr="0037007C" w:rsidRDefault="003F2A2F" w:rsidP="0037007C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 w:themeColor="text1"/>
          <w:sz w:val="20"/>
          <w:szCs w:val="20"/>
          <w:lang w:eastAsia="es-ES"/>
        </w:rPr>
      </w:pPr>
      <w:r w:rsidRPr="008A275E">
        <w:rPr>
          <w:rFonts w:ascii="Arial" w:hAnsi="Arial" w:cs="Arial"/>
          <w:b/>
          <w:sz w:val="20"/>
          <w:szCs w:val="20"/>
        </w:rPr>
        <w:t>ANÁLISIS DEL RIESGO Y LA FORMA DE MITIGARL</w:t>
      </w:r>
      <w:r w:rsidR="0037007C">
        <w:rPr>
          <w:rFonts w:ascii="Arial" w:hAnsi="Arial" w:cs="Arial"/>
          <w:b/>
          <w:sz w:val="20"/>
          <w:szCs w:val="20"/>
        </w:rPr>
        <w:t>O</w:t>
      </w:r>
    </w:p>
    <w:tbl>
      <w:tblPr>
        <w:tblW w:w="553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4"/>
        <w:gridCol w:w="274"/>
        <w:gridCol w:w="274"/>
        <w:gridCol w:w="274"/>
        <w:gridCol w:w="274"/>
        <w:gridCol w:w="1592"/>
        <w:gridCol w:w="1258"/>
        <w:gridCol w:w="273"/>
        <w:gridCol w:w="273"/>
        <w:gridCol w:w="541"/>
        <w:gridCol w:w="273"/>
        <w:gridCol w:w="273"/>
        <w:gridCol w:w="273"/>
        <w:gridCol w:w="1721"/>
        <w:gridCol w:w="273"/>
        <w:gridCol w:w="273"/>
        <w:gridCol w:w="538"/>
        <w:gridCol w:w="273"/>
        <w:gridCol w:w="273"/>
        <w:gridCol w:w="1004"/>
        <w:gridCol w:w="1154"/>
        <w:gridCol w:w="1407"/>
        <w:gridCol w:w="737"/>
        <w:gridCol w:w="610"/>
      </w:tblGrid>
      <w:tr w:rsidR="00D6392F" w:rsidRPr="00D6392F" w14:paraId="7DC2D6D7" w14:textId="77777777" w:rsidTr="0020102A">
        <w:trPr>
          <w:cantSplit/>
          <w:trHeight w:val="1197"/>
          <w:jc w:val="center"/>
        </w:trPr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54C03D28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  <w:t>NUMERO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6DF70258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  <w:t>CLASE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3821C981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  <w:t>FUENTE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033C241F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  <w:t>ETAPA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35426CF7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  <w:t>TIPO</w:t>
            </w:r>
          </w:p>
        </w:tc>
        <w:tc>
          <w:tcPr>
            <w:tcW w:w="553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505AFFF2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  <w:t>DESCRIPCION</w:t>
            </w:r>
          </w:p>
        </w:tc>
        <w:tc>
          <w:tcPr>
            <w:tcW w:w="437" w:type="pct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E19CAF1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  <w:t>CONSECUENCIA DE LA OCURRENCIA DEL EVENTO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4E8B6C32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  <w:t>PROBABILIDAD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55C2A28A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  <w:t xml:space="preserve">IMPACTO </w:t>
            </w:r>
          </w:p>
        </w:tc>
        <w:tc>
          <w:tcPr>
            <w:tcW w:w="188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26E262F3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  <w:t>VALORACION DEL RIESGO</w:t>
            </w:r>
          </w:p>
        </w:tc>
        <w:tc>
          <w:tcPr>
            <w:tcW w:w="95" w:type="pct"/>
            <w:textDirection w:val="btLr"/>
          </w:tcPr>
          <w:p w14:paraId="55FABD72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</w:pP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0F42AEF6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  <w:t>CATEGORIA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0C3EC01A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  <w:t>A QUIEN SE LE ASIGNA EL RIESGO</w:t>
            </w:r>
          </w:p>
        </w:tc>
        <w:tc>
          <w:tcPr>
            <w:tcW w:w="598" w:type="pct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E5C69C7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  <w:t>TRATAMIENTO/CONTROLES A SER IMPLEMENTADOS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1A52EA4F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  <w:t>PROBABILIDAD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79F3AB91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  <w:t>IMPACTO</w:t>
            </w:r>
          </w:p>
        </w:tc>
        <w:tc>
          <w:tcPr>
            <w:tcW w:w="187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1409D5D6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  <w:t>VALORACION DEL RIESGO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585D2578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  <w:t>CATEGORIA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08734550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  <w:t>AFECTA LA EJECUCION DEL CONTRATO</w:t>
            </w:r>
          </w:p>
        </w:tc>
        <w:tc>
          <w:tcPr>
            <w:tcW w:w="349" w:type="pct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936C3F0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  <w:t>PERSONA RESPONSABLE POR IMPLEMENTAR EL TRATAMIENTO</w:t>
            </w:r>
          </w:p>
        </w:tc>
        <w:tc>
          <w:tcPr>
            <w:tcW w:w="401" w:type="pct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50798AA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  <w:t>FECHA ESTIMADA EN QUE SE INICIA EL TRATAMIENTO</w:t>
            </w:r>
          </w:p>
        </w:tc>
        <w:tc>
          <w:tcPr>
            <w:tcW w:w="489" w:type="pct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F78A0BB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  <w:t>FECHA ESTIMADA EN QUE SE COMPLETA EL TRATAMIENTO</w:t>
            </w:r>
          </w:p>
        </w:tc>
        <w:tc>
          <w:tcPr>
            <w:tcW w:w="256" w:type="pct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1BAD9C8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  <w:t>COMO SE REALIZA EL MONITOREO</w:t>
            </w:r>
          </w:p>
        </w:tc>
        <w:tc>
          <w:tcPr>
            <w:tcW w:w="212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2841C22C" w14:textId="77777777" w:rsidR="00D6392F" w:rsidRPr="00D6392F" w:rsidRDefault="00D6392F" w:rsidP="00D6392F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/>
                <w:bCs/>
                <w:sz w:val="11"/>
                <w:szCs w:val="11"/>
                <w:lang w:val="es-ES" w:eastAsia="es-ES"/>
              </w:rPr>
              <w:t>PERODICIDAD CUANDO</w:t>
            </w:r>
          </w:p>
        </w:tc>
      </w:tr>
      <w:tr w:rsidR="00D6392F" w:rsidRPr="00D6392F" w14:paraId="08D4DE07" w14:textId="77777777" w:rsidTr="0020102A">
        <w:trPr>
          <w:cantSplit/>
          <w:trHeight w:val="1138"/>
          <w:jc w:val="center"/>
        </w:trPr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6B8F389" w14:textId="77777777" w:rsidR="00D6392F" w:rsidRPr="00D6392F" w:rsidRDefault="00D6392F" w:rsidP="00D6392F">
            <w:pPr>
              <w:spacing w:after="0" w:line="240" w:lineRule="auto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1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7063AB4E" w14:textId="77777777" w:rsidR="00D6392F" w:rsidRPr="00D6392F" w:rsidRDefault="00D6392F" w:rsidP="00D6392F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ESPECIFICO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3AAFB5B0" w14:textId="77777777" w:rsidR="00D6392F" w:rsidRPr="00D6392F" w:rsidRDefault="00D6392F" w:rsidP="00D6392F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EXTERNO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01D9FF93" w14:textId="77777777" w:rsidR="00D6392F" w:rsidRPr="00D6392F" w:rsidRDefault="00D6392F" w:rsidP="00D6392F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EJECUCIÓN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232E6DB1" w14:textId="77777777" w:rsidR="00D6392F" w:rsidRPr="00D6392F" w:rsidRDefault="00D6392F" w:rsidP="00D6392F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OPERACIONAL</w:t>
            </w:r>
          </w:p>
        </w:tc>
        <w:tc>
          <w:tcPr>
            <w:tcW w:w="553" w:type="pct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732D720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QUE EL CONTRATISTA SE RETIRE, ANTES DEL PLAZO DE EJECUCION DEL CONTRATO.</w:t>
            </w:r>
          </w:p>
        </w:tc>
        <w:tc>
          <w:tcPr>
            <w:tcW w:w="437" w:type="pct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473BD79" w14:textId="77777777" w:rsidR="00D6392F" w:rsidRPr="00D6392F" w:rsidRDefault="00D6392F" w:rsidP="00D6392F">
            <w:pPr>
              <w:spacing w:after="0" w:line="240" w:lineRule="auto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TERMINACION ANORMAL DEL PROCESO DE CONTRATACION Y NO CUMPLIMIENTO DEL OBJETO DEL CONTRATO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67386C13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1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7A96F9AD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4</w:t>
            </w:r>
          </w:p>
        </w:tc>
        <w:tc>
          <w:tcPr>
            <w:tcW w:w="188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0CF56DD1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5</w:t>
            </w:r>
          </w:p>
        </w:tc>
        <w:tc>
          <w:tcPr>
            <w:tcW w:w="95" w:type="pct"/>
            <w:textDirection w:val="btLr"/>
          </w:tcPr>
          <w:p w14:paraId="3E82AA17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35C412EA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MEDIO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3E167DB0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ENTIDAD</w:t>
            </w:r>
          </w:p>
        </w:tc>
        <w:tc>
          <w:tcPr>
            <w:tcW w:w="598" w:type="pct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FE0AB3D" w14:textId="77777777" w:rsidR="00D6392F" w:rsidRPr="00D6392F" w:rsidRDefault="00D6392F" w:rsidP="00D6392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REDUCIR LA PROBABILIDAD DE OCURRENCIA/ INFORMAR AL CONTRATISTA DESDE LA ADJUDICACION DEL CONTRATO LAS CONSECUANCIAS DEL NO CUMPLIMIENTO DE LAS OBLIGACIONES DE LAS PARTES.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69164F59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1</w:t>
            </w:r>
          </w:p>
          <w:p w14:paraId="17EF03D8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47732845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2</w:t>
            </w:r>
          </w:p>
        </w:tc>
        <w:tc>
          <w:tcPr>
            <w:tcW w:w="187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27DCBEC0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3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5A8EA3DD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BAJO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2D314681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SI</w:t>
            </w:r>
          </w:p>
        </w:tc>
        <w:tc>
          <w:tcPr>
            <w:tcW w:w="349" w:type="pct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66A87F2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SUPERVISOR DEL CONTRATO</w:t>
            </w:r>
          </w:p>
        </w:tc>
        <w:tc>
          <w:tcPr>
            <w:tcW w:w="401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4FEE3AE3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DESDE LA ADJUDICACION HASTA LA LEGALIZACION DE LA MINUTA</w:t>
            </w:r>
          </w:p>
        </w:tc>
        <w:tc>
          <w:tcPr>
            <w:tcW w:w="489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0155E67E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FECHA DE TERMINACIÓN DEL CONTRATO</w:t>
            </w:r>
          </w:p>
        </w:tc>
        <w:tc>
          <w:tcPr>
            <w:tcW w:w="256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577822F3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LA NOTIFICACION Y FIRMA DEL CONTRATO</w:t>
            </w:r>
          </w:p>
        </w:tc>
        <w:tc>
          <w:tcPr>
            <w:tcW w:w="212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36E1A071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MENSUAL</w:t>
            </w:r>
          </w:p>
        </w:tc>
      </w:tr>
      <w:tr w:rsidR="00D6392F" w:rsidRPr="00D6392F" w14:paraId="4CF30809" w14:textId="77777777" w:rsidTr="0020102A">
        <w:trPr>
          <w:cantSplit/>
          <w:trHeight w:val="1138"/>
          <w:jc w:val="center"/>
        </w:trPr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9567740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2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3529C1BF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ESPECIFICO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1DFA7AA8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EXTERNO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2D403056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EJECUCIÓN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128B1AA7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OPERACIONAL</w:t>
            </w:r>
          </w:p>
        </w:tc>
        <w:tc>
          <w:tcPr>
            <w:tcW w:w="553" w:type="pct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D8A301D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RIESGOS DERIVADOS DE LA DEFICIENTE CALIDAD DEL SERVICIO</w:t>
            </w:r>
          </w:p>
        </w:tc>
        <w:tc>
          <w:tcPr>
            <w:tcW w:w="437" w:type="pct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964B242" w14:textId="77777777" w:rsidR="00D6392F" w:rsidRPr="00D6392F" w:rsidRDefault="00D6392F" w:rsidP="00D6392F">
            <w:pPr>
              <w:spacing w:after="0" w:line="240" w:lineRule="auto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NO EJECUCIÒN DEL CONTRATO DE ACUERDO A LO ESTABLECIDO EN LAS ESPECIFICACIONES TÈCNICAS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67177334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2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09AB7AF2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3</w:t>
            </w:r>
          </w:p>
        </w:tc>
        <w:tc>
          <w:tcPr>
            <w:tcW w:w="188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12983C5B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5</w:t>
            </w:r>
          </w:p>
        </w:tc>
        <w:tc>
          <w:tcPr>
            <w:tcW w:w="95" w:type="pct"/>
            <w:textDirection w:val="btLr"/>
          </w:tcPr>
          <w:p w14:paraId="75502980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1F55076B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MEDIO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1C0A4759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CONTRATISTA</w:t>
            </w:r>
          </w:p>
        </w:tc>
        <w:tc>
          <w:tcPr>
            <w:tcW w:w="598" w:type="pct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15FF301" w14:textId="77777777" w:rsidR="00D6392F" w:rsidRPr="00D6392F" w:rsidRDefault="00D6392F" w:rsidP="00D6392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 xml:space="preserve">REDUCIR LA PROBABILIDAD DE OCURRENCIA/INFORMES DE SUPERVISIÒN EN DONDE SE REALICE EL SEGUIMIENTO A LO REQUERIDO EN LAS ESPECIFICACIONES TÈCNICAS MINIMAS ESTABLECIDAS EN LA MINUTA. 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68FA46C0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1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64792856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2</w:t>
            </w:r>
          </w:p>
        </w:tc>
        <w:tc>
          <w:tcPr>
            <w:tcW w:w="187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170D5D5C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3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76C35E65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 xml:space="preserve">               BAJO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40094FF0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SI</w:t>
            </w:r>
          </w:p>
        </w:tc>
        <w:tc>
          <w:tcPr>
            <w:tcW w:w="349" w:type="pct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04C7EC8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SUPERVISOR DEL CONTRATO</w:t>
            </w:r>
          </w:p>
        </w:tc>
        <w:tc>
          <w:tcPr>
            <w:tcW w:w="401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51A89B44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ADJUDICACION DEL CONTRATO</w:t>
            </w:r>
          </w:p>
        </w:tc>
        <w:tc>
          <w:tcPr>
            <w:tcW w:w="489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4C596D06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TERMINACION DEL CONTRATO</w:t>
            </w:r>
          </w:p>
        </w:tc>
        <w:tc>
          <w:tcPr>
            <w:tcW w:w="256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1DB8598C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INFORMES DE SUPERVISION</w:t>
            </w:r>
          </w:p>
        </w:tc>
        <w:tc>
          <w:tcPr>
            <w:tcW w:w="212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44500595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DE ACUERDO CON LA NOTIFICACIÒN DE SUPERVISIÒN.</w:t>
            </w:r>
          </w:p>
        </w:tc>
      </w:tr>
      <w:tr w:rsidR="00D6392F" w:rsidRPr="00D6392F" w14:paraId="2C8B352C" w14:textId="77777777" w:rsidTr="0020102A">
        <w:trPr>
          <w:cantSplit/>
          <w:trHeight w:val="1138"/>
          <w:jc w:val="center"/>
        </w:trPr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288121F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3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592BE25D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ESPECIFICO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0397DEFC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EXTERNO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74520AD0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EJECUCIÒN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0A75C048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OPERACIONAL</w:t>
            </w:r>
          </w:p>
        </w:tc>
        <w:tc>
          <w:tcPr>
            <w:tcW w:w="553" w:type="pct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25E413A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FALTA DE LIQUIDEZ/CONDICIONRES FINANCIERAS ADVERSAS.</w:t>
            </w:r>
          </w:p>
        </w:tc>
        <w:tc>
          <w:tcPr>
            <w:tcW w:w="437" w:type="pct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4F93B51" w14:textId="77777777" w:rsidR="00D6392F" w:rsidRPr="00D6392F" w:rsidRDefault="00D6392F" w:rsidP="00D6392F">
            <w:pPr>
              <w:spacing w:after="0" w:line="240" w:lineRule="auto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 xml:space="preserve">DISOLUCIÒN OBLIGATORIA O VOLUNTARIA DE LA EMPRESA, CONSORCIO O UNION TEMPORAL. 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786565D1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1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6500097F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3</w:t>
            </w:r>
          </w:p>
        </w:tc>
        <w:tc>
          <w:tcPr>
            <w:tcW w:w="188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4D792FAB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4</w:t>
            </w:r>
          </w:p>
        </w:tc>
        <w:tc>
          <w:tcPr>
            <w:tcW w:w="95" w:type="pct"/>
            <w:textDirection w:val="btLr"/>
          </w:tcPr>
          <w:p w14:paraId="3D26877E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0A28B47C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MEDIO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56A0A601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OFERENTE</w:t>
            </w:r>
          </w:p>
        </w:tc>
        <w:tc>
          <w:tcPr>
            <w:tcW w:w="598" w:type="pct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C0D4D9A" w14:textId="77777777" w:rsidR="00D6392F" w:rsidRPr="00D6392F" w:rsidRDefault="00D6392F" w:rsidP="00D6392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TERMINACIÒN DEL CONTRATO O NO CUMPLIMIENTO PLAZOS PARA ENTREGA DE LOS BIENES Y SERVICIOS.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5566F399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1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699C08B9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2</w:t>
            </w:r>
          </w:p>
        </w:tc>
        <w:tc>
          <w:tcPr>
            <w:tcW w:w="187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2207A0BD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3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19AE2BFC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 xml:space="preserve">           BAJO</w:t>
            </w:r>
          </w:p>
        </w:tc>
        <w:tc>
          <w:tcPr>
            <w:tcW w:w="95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49DA144D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SI</w:t>
            </w:r>
          </w:p>
        </w:tc>
        <w:tc>
          <w:tcPr>
            <w:tcW w:w="349" w:type="pct"/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E4998D3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SUPERVISOR DEL CONTRATO</w:t>
            </w:r>
          </w:p>
        </w:tc>
        <w:tc>
          <w:tcPr>
            <w:tcW w:w="401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7878C219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EJECUCIÒN DEL CONTRATO</w:t>
            </w:r>
          </w:p>
        </w:tc>
        <w:tc>
          <w:tcPr>
            <w:tcW w:w="489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4BBB250E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TERMINACION DEL CONTRATO</w:t>
            </w:r>
          </w:p>
        </w:tc>
        <w:tc>
          <w:tcPr>
            <w:tcW w:w="256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65895A2F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INFORMES DE SUPERVISION</w:t>
            </w:r>
          </w:p>
        </w:tc>
        <w:tc>
          <w:tcPr>
            <w:tcW w:w="212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61559D95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AL MOMENTO DE CANJEAR LAS TARJETAS.</w:t>
            </w:r>
          </w:p>
        </w:tc>
      </w:tr>
      <w:tr w:rsidR="00D6392F" w:rsidRPr="00D6392F" w14:paraId="46A6E7D2" w14:textId="77777777" w:rsidTr="0020102A">
        <w:trPr>
          <w:cantSplit/>
          <w:trHeight w:val="1138"/>
          <w:jc w:val="center"/>
        </w:trPr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3839CDE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4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1B25E038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GENERAL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171789A8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INTERNO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7D08A62E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EJECUCIÓN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4FDC1CBC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ECONÓMICOS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A473309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 xml:space="preserve">IRREGULARIDAD EN LOS SISTEMAS DE SEGURIDAD SOCIAL, REFERIDOS A LOS COMPROMISOS DEL CONTRATISTA PARA CON EL PERSONAL DE </w:t>
            </w:r>
            <w:proofErr w:type="gramStart"/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AVALUADORES  Y</w:t>
            </w:r>
            <w:proofErr w:type="gramEnd"/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 xml:space="preserve"> REQUERIMIENTOS DE LEY PARA LA PRESTACIÓN DE SUS SERVICIOS.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87DB8D6" w14:textId="77777777" w:rsidR="00D6392F" w:rsidRPr="00D6392F" w:rsidRDefault="00D6392F" w:rsidP="00D6392F">
            <w:pPr>
              <w:spacing w:after="0" w:line="240" w:lineRule="auto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PROBLEMAS POR FALTA DE COBERTURA EN CUANTO A SISTEMAS DE SEGURIDAD SOCIAL, RIESGOS, ETC., FRENTE A LA OCURRENCIA DE EVENTOS CATASTRÓFICOS, ACCIDENTES Y TEMAS LEGALES DE CONTRATACIÓN FRENTE A ENTES DE CONTROL, LEY Y NORMATIVIDAD VIGENTE FRENTE A LA CONTRATACIÓN.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7A28B80A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1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072950B9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3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570A6AB3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4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extDirection w:val="btLr"/>
          </w:tcPr>
          <w:p w14:paraId="45AC3649" w14:textId="79A0FED6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noProof/>
                <w:sz w:val="11"/>
                <w:szCs w:val="11"/>
                <w:lang w:val="es-ES" w:eastAsia="es-ES"/>
              </w:rPr>
              <w:drawing>
                <wp:inline distT="0" distB="0" distL="0" distR="0" wp14:anchorId="6498CB68" wp14:editId="7DB73CB6">
                  <wp:extent cx="45720" cy="2540"/>
                  <wp:effectExtent l="0" t="0" r="0" b="0"/>
                  <wp:docPr id="206554845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7AAB5F84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MEDIO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1B7C325B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CONTRATISTA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6A49A04" w14:textId="77777777" w:rsidR="00D6392F" w:rsidRPr="00D6392F" w:rsidRDefault="00D6392F" w:rsidP="00D6392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EXIGENCIA POR PARTE DE LA ENTIDAD CONTRATANTE DEL SOPORTE DE AFILIACIÓN Y CUMPLIMIENTO DE LAS LEYES FRENTE RESPECTO A LOS SISTEMAS DE SEGURIDAD SOCIAL, AL MOMENTO DE INICIO DE MANTENIMIENTOS.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73B52D78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1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089E4045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2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A144B4B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3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379946E0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BAJO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0E40D5EC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SI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85B6A57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SUPERVISOR DEL CONTRATO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160B80DF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both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EJECUCIÒN DEL CONTRATO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25BA8C0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MEDIANTE LA REVISIÓN DE AFILIACIONES A LOS SISTEMAS DE SEGURIDAD SOCIAL, PLANILLAS Y VERIFICACIÓN DE PAGO DE PARAFISCALES.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2165C15E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INFORMES DE SUPERVISION</w:t>
            </w:r>
          </w:p>
        </w:tc>
        <w:tc>
          <w:tcPr>
            <w:tcW w:w="212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57B7F10A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MENSUAL</w:t>
            </w:r>
          </w:p>
        </w:tc>
      </w:tr>
    </w:tbl>
    <w:p w14:paraId="35494DF6" w14:textId="5840A21E" w:rsidR="00906DD2" w:rsidRDefault="00906DD2" w:rsidP="00EF707C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42984B3D" w14:textId="678B440A" w:rsidR="00906DD2" w:rsidRDefault="00906DD2" w:rsidP="00EF707C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tbl>
      <w:tblPr>
        <w:tblW w:w="553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4"/>
        <w:gridCol w:w="274"/>
        <w:gridCol w:w="274"/>
        <w:gridCol w:w="274"/>
        <w:gridCol w:w="274"/>
        <w:gridCol w:w="1592"/>
        <w:gridCol w:w="1258"/>
        <w:gridCol w:w="273"/>
        <w:gridCol w:w="273"/>
        <w:gridCol w:w="541"/>
        <w:gridCol w:w="273"/>
        <w:gridCol w:w="273"/>
        <w:gridCol w:w="273"/>
        <w:gridCol w:w="1721"/>
        <w:gridCol w:w="273"/>
        <w:gridCol w:w="273"/>
        <w:gridCol w:w="538"/>
        <w:gridCol w:w="273"/>
        <w:gridCol w:w="273"/>
        <w:gridCol w:w="1004"/>
        <w:gridCol w:w="1154"/>
        <w:gridCol w:w="1407"/>
        <w:gridCol w:w="737"/>
        <w:gridCol w:w="610"/>
      </w:tblGrid>
      <w:tr w:rsidR="00D6392F" w:rsidRPr="00D6392F" w14:paraId="1FFC76B4" w14:textId="77777777" w:rsidTr="0020102A">
        <w:trPr>
          <w:cantSplit/>
          <w:trHeight w:val="1138"/>
          <w:jc w:val="center"/>
        </w:trPr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EC5463D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lastRenderedPageBreak/>
              <w:t>5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61246148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GENERAL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4BB5002A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INTERNO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79D43281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EJECUCIÓN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5CA28A9A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ECONÓMICOS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62AC2D01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 xml:space="preserve">IRREGULARIDAD EN LOS SISTEMAS DE SEGURIDAD SOCIAL, REFERIDOS A LOS COMPROMISOS DEL CONTRATISTA PARA CON EL PERSONAL DE </w:t>
            </w:r>
            <w:proofErr w:type="gramStart"/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AVALUADORES  Y</w:t>
            </w:r>
            <w:proofErr w:type="gramEnd"/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 xml:space="preserve"> REQUERIMIENTOS DE LEY PARA LA PRESTACIÓN DE SUS SERVICIOS.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2477142" w14:textId="77777777" w:rsidR="00D6392F" w:rsidRPr="00D6392F" w:rsidRDefault="00D6392F" w:rsidP="00D6392F">
            <w:pPr>
              <w:spacing w:after="0" w:line="240" w:lineRule="auto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PROBLEMAS POR FALTA DE COBERTURA EN CUANTO A SISTEMAS DE SEGURIDAD SOCIAL, RIESGOS, ETC., FRENTE A LA OCURRENCIA DE EVENTOS CATASTRÓFICOS, ACCIDENTES Y TEMAS LEGALES DE CONTRATACIÓN FRENTE A ENTES DE CONTROL, LEY Y NORMATIVIDAD VIGENTE FRENTE A LA CONTRATACIÓN.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09D0A80D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1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24CBC19C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3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37CF41B3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4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extDirection w:val="btLr"/>
          </w:tcPr>
          <w:p w14:paraId="251837EC" w14:textId="0865868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noProof/>
                <w:sz w:val="11"/>
                <w:szCs w:val="11"/>
                <w:lang w:val="es-ES" w:eastAsia="es-ES"/>
              </w:rPr>
              <w:drawing>
                <wp:inline distT="0" distB="0" distL="0" distR="0" wp14:anchorId="4127CBE1" wp14:editId="3F99BFF2">
                  <wp:extent cx="45720" cy="2540"/>
                  <wp:effectExtent l="0" t="0" r="0" b="0"/>
                  <wp:docPr id="1075414998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" cy="2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2D262A42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MEDIO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2C2FF16E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CONTRATISTA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64DDF6E" w14:textId="77777777" w:rsidR="00D6392F" w:rsidRPr="00D6392F" w:rsidRDefault="00D6392F" w:rsidP="00D6392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EXIGENCIA POR PARTE DE LA ENTIDAD CONTRATANTE DEL SOPORTE DE AFILIACIÓN Y CUMPLIMIENTO DE LAS LEYES FRENTE RESPECTO A LOS SISTEMAS DE SEGURIDAD SOCIAL, AL MOMENTO DE INICIO DE MANTENIMIENTOS.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348149F7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1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5EFF5BC0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2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056FB87C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3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2A051775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BAJO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2061B601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SI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5F8FF750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SUPERVISOR DEL CONTRATO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10FA5AF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both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EJECUCIÒN DEL CONTRATO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4053FA73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MEDIANTE LA REVISIÓN DE AFILIACIONES A LOS SISTEMAS DE SEGURIDAD SOCIAL, PLANILLAS Y VERIFICACIÓN DE PAGO DE PARAFISCALES.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70BBD961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INFORMES DE SUPERVISION</w:t>
            </w:r>
          </w:p>
        </w:tc>
        <w:tc>
          <w:tcPr>
            <w:tcW w:w="212" w:type="pct"/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718F42A4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MENSUAL</w:t>
            </w:r>
          </w:p>
        </w:tc>
      </w:tr>
      <w:tr w:rsidR="00D6392F" w:rsidRPr="00D6392F" w14:paraId="66DA3F4C" w14:textId="77777777" w:rsidTr="0020102A">
        <w:trPr>
          <w:cantSplit/>
          <w:trHeight w:val="1138"/>
          <w:jc w:val="center"/>
        </w:trPr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362AB3D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6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6B500073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GENERAL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772E2BF1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INTERNO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4158B99B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EJECUCIÓN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03D54F4C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OPERACIONALES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294FBDE0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NO TENER PERSONAL CAPACITADO EN OBRA POR PARTE DEL CONTRATISTA.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333F4BE" w14:textId="77777777" w:rsidR="00D6392F" w:rsidRPr="00D6392F" w:rsidRDefault="00D6392F" w:rsidP="00D6392F">
            <w:pPr>
              <w:spacing w:after="0" w:line="240" w:lineRule="auto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MALA CALIDAD DE LAS OBRAS, PROBLEMAS TÉCNICOS, RETRASO DE ACTIVIDADES, DESEQUILIBRIO ECONÓMICO PARA EL CONTRATISTA, FALTA DE GARANTÍAS PARA LA ENTIDAD CONTRATANTE.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2B4109F9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1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79284D20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4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1A23C342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5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extDirection w:val="btLr"/>
          </w:tcPr>
          <w:p w14:paraId="69066D8D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36A5AB5E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MEDIO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0CABF344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CONTRATISTA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BA0416F" w14:textId="77777777" w:rsidR="00D6392F" w:rsidRPr="00D6392F" w:rsidRDefault="00D6392F" w:rsidP="00D6392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USO DE MANO DE OBRA PARA DIFERENTES ACTIVIDADES, SEGÚN EL PERFIL Y EXPERIENCIA PARA EL DESARROLLO DE LA MISMA. PERFIL POR ACTIVIDAD.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0DFB0EFA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1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737A4384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2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347D0FB9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3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3CD0EDEB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BAJO</w:t>
            </w:r>
          </w:p>
        </w:tc>
        <w:tc>
          <w:tcPr>
            <w:tcW w:w="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364435AD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SI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1CBF780" w14:textId="77777777" w:rsidR="00D6392F" w:rsidRPr="00D6392F" w:rsidRDefault="00D6392F" w:rsidP="00D639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CONTRATISTA</w:t>
            </w:r>
          </w:p>
        </w:tc>
        <w:tc>
          <w:tcPr>
            <w:tcW w:w="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38E2D88B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both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DESDE EL INICIO Y EJECUCIÓN DE, MANTENIMIENTOS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14:paraId="719A2DD3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MEDIANTE EL ESTUDIO DE PERFILES DEL PERSONAL FRENTE A LAS ACTIVIDADES QUE SE REQUIEREN DESARROLLAR.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42DCF5FB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INFORMES DE SUPERVISION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70" w:type="dxa"/>
              <w:right w:w="70" w:type="dxa"/>
            </w:tcMar>
            <w:textDirection w:val="btLr"/>
            <w:vAlign w:val="center"/>
          </w:tcPr>
          <w:p w14:paraId="31D5819D" w14:textId="77777777" w:rsidR="00D6392F" w:rsidRPr="00D6392F" w:rsidRDefault="00D6392F" w:rsidP="00D6392F">
            <w:pPr>
              <w:spacing w:after="0" w:line="240" w:lineRule="auto"/>
              <w:ind w:left="284" w:right="113" w:hanging="37"/>
              <w:jc w:val="center"/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</w:pPr>
            <w:r w:rsidRPr="00D6392F">
              <w:rPr>
                <w:rFonts w:ascii="Arial" w:eastAsia="Times New Roman" w:hAnsi="Arial" w:cs="Arial"/>
                <w:bCs/>
                <w:sz w:val="11"/>
                <w:szCs w:val="11"/>
                <w:lang w:val="es-ES" w:eastAsia="es-ES"/>
              </w:rPr>
              <w:t>MENSUAL</w:t>
            </w:r>
          </w:p>
        </w:tc>
      </w:tr>
    </w:tbl>
    <w:p w14:paraId="64BE2E83" w14:textId="6F0B5398" w:rsidR="00906DD2" w:rsidRDefault="00906DD2" w:rsidP="00EF707C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2092DFAA" w14:textId="77777777" w:rsidR="00906DD2" w:rsidRPr="00A04D89" w:rsidRDefault="00906DD2" w:rsidP="00EF707C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sectPr w:rsidR="00906DD2" w:rsidRPr="00A04D89" w:rsidSect="00F07CAE">
      <w:headerReference w:type="default" r:id="rId7"/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33F7D" w14:textId="77777777" w:rsidR="00D80F07" w:rsidRDefault="00D80F07" w:rsidP="00564956">
      <w:pPr>
        <w:spacing w:after="0" w:line="240" w:lineRule="auto"/>
      </w:pPr>
      <w:r>
        <w:separator/>
      </w:r>
    </w:p>
  </w:endnote>
  <w:endnote w:type="continuationSeparator" w:id="0">
    <w:p w14:paraId="0018B652" w14:textId="77777777" w:rsidR="00D80F07" w:rsidRDefault="00D80F07" w:rsidP="00564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013B81" w14:textId="77777777" w:rsidR="00D80F07" w:rsidRDefault="00D80F07" w:rsidP="00564956">
      <w:pPr>
        <w:spacing w:after="0" w:line="240" w:lineRule="auto"/>
      </w:pPr>
      <w:r>
        <w:separator/>
      </w:r>
    </w:p>
  </w:footnote>
  <w:footnote w:type="continuationSeparator" w:id="0">
    <w:p w14:paraId="35471EAB" w14:textId="77777777" w:rsidR="00D80F07" w:rsidRDefault="00D80F07" w:rsidP="005649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038" w:type="dxa"/>
      <w:tblInd w:w="171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912"/>
      <w:gridCol w:w="2126"/>
    </w:tblGrid>
    <w:tr w:rsidR="00564956" w:rsidRPr="00293DF3" w14:paraId="5C8DCB93" w14:textId="77777777" w:rsidTr="00DD64D8">
      <w:trPr>
        <w:cantSplit/>
        <w:trHeight w:val="416"/>
      </w:trPr>
      <w:tc>
        <w:tcPr>
          <w:tcW w:w="8912" w:type="dxa"/>
          <w:vAlign w:val="center"/>
        </w:tcPr>
        <w:p w14:paraId="1CE9CD67" w14:textId="3E7A0D1A" w:rsidR="00564956" w:rsidRDefault="00564956" w:rsidP="00564956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</w:p>
      </w:tc>
      <w:tc>
        <w:tcPr>
          <w:tcW w:w="2126" w:type="dxa"/>
          <w:vMerge w:val="restart"/>
          <w:vAlign w:val="center"/>
        </w:tcPr>
        <w:p w14:paraId="5079B3F2" w14:textId="77777777" w:rsidR="00564956" w:rsidRPr="00293DF3" w:rsidRDefault="00564956" w:rsidP="00564956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255B4344" wp14:editId="39305661">
                <wp:extent cx="428625" cy="416719"/>
                <wp:effectExtent l="0" t="0" r="0" b="2540"/>
                <wp:docPr id="12" name="Imagen 12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67F92859" w14:textId="77777777" w:rsidR="00564956" w:rsidRPr="00E23CA0" w:rsidRDefault="00564956" w:rsidP="00564956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564956" w:rsidRPr="00293DF3" w14:paraId="0F4D58FB" w14:textId="77777777" w:rsidTr="00DD64D8">
      <w:trPr>
        <w:cantSplit/>
        <w:trHeight w:val="416"/>
      </w:trPr>
      <w:tc>
        <w:tcPr>
          <w:tcW w:w="8912" w:type="dxa"/>
          <w:vAlign w:val="center"/>
        </w:tcPr>
        <w:p w14:paraId="198B258F" w14:textId="77777777" w:rsidR="002C3EED" w:rsidRPr="00687F8A" w:rsidRDefault="002C3EED" w:rsidP="002C3EED">
          <w:pPr>
            <w:pStyle w:val="Prrafodelista"/>
            <w:ind w:left="0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687F8A">
            <w:rPr>
              <w:rFonts w:ascii="Arial" w:hAnsi="Arial" w:cs="Arial"/>
              <w:b/>
              <w:sz w:val="20"/>
              <w:szCs w:val="20"/>
            </w:rPr>
            <w:t>ESTIMACIÓN, TIPIFICACIÓN, ASIGNACIÓN DE RIESGOS Y DETERMINACIÓN DE GARANTÍAS.</w:t>
          </w:r>
        </w:p>
        <w:p w14:paraId="46C7C029" w14:textId="19F650EC" w:rsidR="00564956" w:rsidRPr="00A37E8A" w:rsidRDefault="00564956" w:rsidP="00564956">
          <w:pPr>
            <w:pStyle w:val="Sinespaciado1"/>
            <w:jc w:val="center"/>
            <w:rPr>
              <w:rFonts w:ascii="Arial" w:eastAsia="Calibri" w:hAnsi="Arial" w:cs="Arial"/>
              <w:color w:val="000000" w:themeColor="text1"/>
            </w:rPr>
          </w:pPr>
        </w:p>
      </w:tc>
      <w:tc>
        <w:tcPr>
          <w:tcW w:w="2126" w:type="dxa"/>
          <w:vMerge/>
          <w:vAlign w:val="center"/>
        </w:tcPr>
        <w:p w14:paraId="7823C519" w14:textId="77777777" w:rsidR="00564956" w:rsidRPr="00293DF3" w:rsidRDefault="00564956" w:rsidP="00564956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E4F650B" w14:textId="77777777" w:rsidR="00564956" w:rsidRDefault="0056495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CAE"/>
    <w:rsid w:val="00100191"/>
    <w:rsid w:val="0012658E"/>
    <w:rsid w:val="0019051E"/>
    <w:rsid w:val="00267BA1"/>
    <w:rsid w:val="002C3EED"/>
    <w:rsid w:val="0037007C"/>
    <w:rsid w:val="00373FBC"/>
    <w:rsid w:val="003F2A2F"/>
    <w:rsid w:val="004E63CE"/>
    <w:rsid w:val="00564956"/>
    <w:rsid w:val="005C4052"/>
    <w:rsid w:val="005F5313"/>
    <w:rsid w:val="006A40F9"/>
    <w:rsid w:val="0074652D"/>
    <w:rsid w:val="00754DE7"/>
    <w:rsid w:val="0089706D"/>
    <w:rsid w:val="008B366E"/>
    <w:rsid w:val="00906DD2"/>
    <w:rsid w:val="009206F3"/>
    <w:rsid w:val="009813BC"/>
    <w:rsid w:val="009A127C"/>
    <w:rsid w:val="009F1314"/>
    <w:rsid w:val="009F6387"/>
    <w:rsid w:val="00A04D89"/>
    <w:rsid w:val="00A76CF1"/>
    <w:rsid w:val="00AD2572"/>
    <w:rsid w:val="00AD6498"/>
    <w:rsid w:val="00B36F0E"/>
    <w:rsid w:val="00CC42EE"/>
    <w:rsid w:val="00D0500C"/>
    <w:rsid w:val="00D10995"/>
    <w:rsid w:val="00D12BDB"/>
    <w:rsid w:val="00D6392F"/>
    <w:rsid w:val="00D80F07"/>
    <w:rsid w:val="00DB0DF3"/>
    <w:rsid w:val="00EF707C"/>
    <w:rsid w:val="00F07CAE"/>
    <w:rsid w:val="00F419F1"/>
    <w:rsid w:val="00F80504"/>
    <w:rsid w:val="00FC1D9A"/>
    <w:rsid w:val="00FF2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62FC5D4"/>
  <w15:chartTrackingRefBased/>
  <w15:docId w15:val="{BB3A12B7-A3D0-43B8-97FF-C6726A4C1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7CA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F07C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qFormat/>
    <w:locked/>
    <w:rsid w:val="00F07CA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07C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07CA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rsid w:val="00F07CA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F07CA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6495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64956"/>
  </w:style>
  <w:style w:type="paragraph" w:styleId="Piedepgina">
    <w:name w:val="footer"/>
    <w:basedOn w:val="Normal"/>
    <w:link w:val="PiedepginaCar"/>
    <w:uiPriority w:val="99"/>
    <w:unhideWhenUsed/>
    <w:rsid w:val="0056495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64956"/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3F2A2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3F2A2F"/>
  </w:style>
  <w:style w:type="paragraph" w:styleId="NormalWeb">
    <w:name w:val="Normal (Web)"/>
    <w:basedOn w:val="Normal"/>
    <w:link w:val="NormalWebCar"/>
    <w:uiPriority w:val="99"/>
    <w:unhideWhenUsed/>
    <w:rsid w:val="003F2A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WebCar">
    <w:name w:val="Normal (Web) Car"/>
    <w:link w:val="NormalWeb"/>
    <w:uiPriority w:val="99"/>
    <w:rsid w:val="003F2A2F"/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1271</Words>
  <Characters>6994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ECNA JANET VASQUEZ HERRERA</dc:creator>
  <cp:keywords/>
  <dc:description/>
  <cp:lastModifiedBy>LUIS CARLOS RENTERIA RIOS</cp:lastModifiedBy>
  <cp:revision>33</cp:revision>
  <dcterms:created xsi:type="dcterms:W3CDTF">2022-10-31T16:08:00Z</dcterms:created>
  <dcterms:modified xsi:type="dcterms:W3CDTF">2023-09-29T14:15:00Z</dcterms:modified>
</cp:coreProperties>
</file>