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91B90" w14:textId="77777777" w:rsidR="00E4278C" w:rsidRPr="00E4278C" w:rsidRDefault="00E4278C" w:rsidP="00E4278C">
      <w:pPr>
        <w:tabs>
          <w:tab w:val="left" w:pos="4950"/>
          <w:tab w:val="left" w:pos="5096"/>
          <w:tab w:val="left" w:pos="5666"/>
        </w:tabs>
        <w:contextualSpacing/>
        <w:jc w:val="right"/>
        <w:rPr>
          <w:rFonts w:ascii="Arial" w:hAnsi="Arial" w:cs="Arial"/>
          <w:b/>
        </w:rPr>
      </w:pPr>
      <w:r w:rsidRPr="00E4278C">
        <w:rPr>
          <w:rFonts w:ascii="Arial" w:hAnsi="Arial" w:cs="Arial"/>
          <w:b/>
        </w:rPr>
        <w:t>TRD 30.14.02.06</w:t>
      </w:r>
    </w:p>
    <w:p w14:paraId="430F5060" w14:textId="77777777" w:rsidR="003E274D" w:rsidRDefault="003E274D" w:rsidP="00E4278C">
      <w:pPr>
        <w:tabs>
          <w:tab w:val="left" w:pos="4950"/>
          <w:tab w:val="left" w:pos="5096"/>
          <w:tab w:val="left" w:pos="5666"/>
        </w:tabs>
        <w:contextualSpacing/>
        <w:rPr>
          <w:rFonts w:ascii="Arial" w:hAnsi="Arial" w:cs="Arial"/>
        </w:rPr>
      </w:pPr>
    </w:p>
    <w:p w14:paraId="35531A50" w14:textId="0B25C550" w:rsidR="00E4278C" w:rsidRPr="00E4278C" w:rsidRDefault="00E4278C" w:rsidP="00E4278C">
      <w:pPr>
        <w:tabs>
          <w:tab w:val="left" w:pos="4950"/>
          <w:tab w:val="left" w:pos="5096"/>
          <w:tab w:val="left" w:pos="5666"/>
        </w:tabs>
        <w:contextualSpacing/>
        <w:rPr>
          <w:rFonts w:ascii="Arial" w:hAnsi="Arial" w:cs="Arial"/>
        </w:rPr>
      </w:pPr>
      <w:r w:rsidRPr="00E4278C">
        <w:rPr>
          <w:rFonts w:ascii="Arial" w:hAnsi="Arial" w:cs="Arial"/>
        </w:rPr>
        <w:tab/>
      </w:r>
    </w:p>
    <w:p w14:paraId="7FC274F4" w14:textId="0E97F1D8" w:rsidR="0075533A" w:rsidRPr="00E4278C" w:rsidRDefault="00E4278C" w:rsidP="00E4278C">
      <w:pPr>
        <w:jc w:val="both"/>
        <w:rPr>
          <w:rFonts w:ascii="Arial" w:hAnsi="Arial" w:cs="Arial"/>
          <w:b/>
          <w:bCs/>
          <w:noProof/>
          <w:lang w:val="es-ES_tradnl" w:eastAsia="es-ES_tradnl"/>
        </w:rPr>
      </w:pPr>
      <w:r w:rsidRPr="00E4278C">
        <w:rPr>
          <w:rFonts w:ascii="Arial" w:hAnsi="Arial" w:cs="Arial"/>
          <w:b/>
          <w:lang w:val="es-ES_tradnl" w:eastAsia="es-ES_tradnl"/>
        </w:rPr>
        <w:t xml:space="preserve">CONTRATO DE </w:t>
      </w:r>
      <w:r w:rsidRPr="00E4278C">
        <w:rPr>
          <w:rFonts w:ascii="Arial" w:hAnsi="Arial" w:cs="Arial"/>
          <w:b/>
          <w:noProof/>
          <w:lang w:val="es-ES_tradnl" w:eastAsia="es-ES_tradnl"/>
        </w:rPr>
        <w:t xml:space="preserve">PRESTACIÓN DE SERVICIOS </w:t>
      </w:r>
      <w:r w:rsidRPr="00E4278C">
        <w:rPr>
          <w:rFonts w:ascii="Arial" w:hAnsi="Arial" w:cs="Arial"/>
          <w:b/>
          <w:lang w:val="es-ES_tradnl" w:eastAsia="es-ES_tradnl"/>
        </w:rPr>
        <w:t xml:space="preserve">CELEBRADO ENTRE EL MUNICIPIO DE GACHANTIVÁ – BOYACÁ Y </w:t>
      </w:r>
      <w:r w:rsidRPr="00E4278C">
        <w:rPr>
          <w:rFonts w:ascii="Arial" w:hAnsi="Arial" w:cs="Arial"/>
          <w:b/>
          <w:bCs/>
          <w:noProof/>
          <w:lang w:val="es-ES_tradnl" w:eastAsia="es-ES_tradnl"/>
        </w:rPr>
        <w:t>VICTOR HERNANDO MOLINA AVENDAÑO</w:t>
      </w:r>
    </w:p>
    <w:tbl>
      <w:tblPr>
        <w:tblpPr w:leftFromText="141" w:rightFromText="141" w:vertAnchor="text" w:horzAnchor="margin" w:tblpXSpec="center" w:tblpY="14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6521"/>
      </w:tblGrid>
      <w:tr w:rsidR="00E4278C" w:rsidRPr="004C6B52" w14:paraId="5F862707" w14:textId="77777777" w:rsidTr="009D6AF4">
        <w:tc>
          <w:tcPr>
            <w:tcW w:w="2972" w:type="dxa"/>
            <w:shd w:val="clear" w:color="auto" w:fill="DBE5F1" w:themeFill="accent1" w:themeFillTint="33"/>
          </w:tcPr>
          <w:p w14:paraId="6968117E" w14:textId="77777777" w:rsidR="00E4278C" w:rsidRPr="004C6B52" w:rsidRDefault="00E4278C" w:rsidP="009D6AF4">
            <w:pPr>
              <w:pStyle w:val="Sinespaciado"/>
              <w:rPr>
                <w:rFonts w:ascii="Arial Narrow" w:hAnsi="Arial Narrow" w:cs="Arial"/>
                <w:b/>
                <w:sz w:val="24"/>
                <w:szCs w:val="24"/>
              </w:rPr>
            </w:pPr>
            <w:r w:rsidRPr="004C6B52">
              <w:rPr>
                <w:rFonts w:ascii="Arial Narrow" w:hAnsi="Arial Narrow" w:cs="Arial"/>
                <w:b/>
                <w:sz w:val="24"/>
                <w:szCs w:val="24"/>
              </w:rPr>
              <w:t>CONTRATO DE PRESTACIÓN DE SERVICIOS</w:t>
            </w:r>
          </w:p>
        </w:tc>
        <w:tc>
          <w:tcPr>
            <w:tcW w:w="6521" w:type="dxa"/>
            <w:shd w:val="clear" w:color="auto" w:fill="DBE5F1" w:themeFill="accent1" w:themeFillTint="33"/>
          </w:tcPr>
          <w:p w14:paraId="5873FFFD" w14:textId="1C34CBFA" w:rsidR="00E4278C" w:rsidRPr="004C6B52" w:rsidRDefault="00905C31" w:rsidP="009D6AF4">
            <w:pPr>
              <w:pStyle w:val="Sinespaciado"/>
              <w:jc w:val="both"/>
              <w:rPr>
                <w:rFonts w:ascii="Arial" w:hAnsi="Arial" w:cs="Arial"/>
                <w:b/>
                <w:sz w:val="24"/>
                <w:szCs w:val="24"/>
              </w:rPr>
            </w:pPr>
            <w:r>
              <w:rPr>
                <w:rFonts w:ascii="Arial" w:hAnsi="Arial" w:cs="Arial"/>
                <w:b/>
                <w:sz w:val="24"/>
                <w:szCs w:val="24"/>
              </w:rPr>
              <w:t>MG-CDP-027</w:t>
            </w:r>
            <w:r w:rsidR="00E4278C">
              <w:rPr>
                <w:rFonts w:ascii="Arial" w:hAnsi="Arial" w:cs="Arial"/>
                <w:b/>
                <w:sz w:val="24"/>
                <w:szCs w:val="24"/>
              </w:rPr>
              <w:t>-2023</w:t>
            </w:r>
          </w:p>
          <w:p w14:paraId="7530785B" w14:textId="77777777" w:rsidR="00E4278C" w:rsidRPr="004C6B52" w:rsidRDefault="00E4278C" w:rsidP="009D6AF4">
            <w:pPr>
              <w:pStyle w:val="Sinespaciado"/>
              <w:ind w:firstLine="708"/>
              <w:jc w:val="both"/>
              <w:rPr>
                <w:rFonts w:ascii="Arial" w:hAnsi="Arial" w:cs="Arial"/>
                <w:b/>
                <w:sz w:val="24"/>
                <w:szCs w:val="24"/>
                <w:highlight w:val="yellow"/>
              </w:rPr>
            </w:pPr>
          </w:p>
        </w:tc>
      </w:tr>
      <w:tr w:rsidR="00E4278C" w:rsidRPr="004C6B52" w14:paraId="021B8F0E" w14:textId="77777777" w:rsidTr="009D6AF4">
        <w:tc>
          <w:tcPr>
            <w:tcW w:w="2972" w:type="dxa"/>
            <w:shd w:val="clear" w:color="auto" w:fill="DBE5F1" w:themeFill="accent1" w:themeFillTint="33"/>
          </w:tcPr>
          <w:p w14:paraId="38942E01" w14:textId="77777777" w:rsidR="00E4278C" w:rsidRPr="001416C4" w:rsidRDefault="00E4278C" w:rsidP="009D6AF4">
            <w:pPr>
              <w:pStyle w:val="Sinespaciado"/>
              <w:jc w:val="both"/>
              <w:rPr>
                <w:rFonts w:ascii="Arial" w:hAnsi="Arial" w:cs="Arial"/>
                <w:b/>
                <w:sz w:val="24"/>
                <w:szCs w:val="24"/>
              </w:rPr>
            </w:pPr>
            <w:r w:rsidRPr="001416C4">
              <w:rPr>
                <w:rFonts w:ascii="Arial" w:hAnsi="Arial" w:cs="Arial"/>
                <w:b/>
                <w:sz w:val="24"/>
                <w:szCs w:val="24"/>
              </w:rPr>
              <w:t>FECHA</w:t>
            </w:r>
          </w:p>
        </w:tc>
        <w:tc>
          <w:tcPr>
            <w:tcW w:w="6521" w:type="dxa"/>
          </w:tcPr>
          <w:p w14:paraId="27B5BCDF" w14:textId="3612AC92" w:rsidR="00E4278C" w:rsidRPr="001416C4" w:rsidRDefault="00081DF2" w:rsidP="00905C31">
            <w:pPr>
              <w:pStyle w:val="Sinespaciado"/>
              <w:jc w:val="both"/>
              <w:rPr>
                <w:rFonts w:ascii="Arial" w:hAnsi="Arial" w:cs="Arial"/>
                <w:noProof/>
                <w:sz w:val="24"/>
                <w:szCs w:val="24"/>
              </w:rPr>
            </w:pPr>
            <w:r>
              <w:rPr>
                <w:rFonts w:ascii="Arial" w:hAnsi="Arial" w:cs="Arial"/>
                <w:noProof/>
                <w:sz w:val="24"/>
                <w:szCs w:val="24"/>
              </w:rPr>
              <w:t>09</w:t>
            </w:r>
            <w:r w:rsidR="003E274D">
              <w:rPr>
                <w:rFonts w:ascii="Arial" w:hAnsi="Arial" w:cs="Arial"/>
                <w:noProof/>
                <w:sz w:val="24"/>
                <w:szCs w:val="24"/>
              </w:rPr>
              <w:t xml:space="preserve"> DE OCTUBRE</w:t>
            </w:r>
            <w:r w:rsidR="00E4278C" w:rsidRPr="001416C4">
              <w:rPr>
                <w:rFonts w:ascii="Arial" w:hAnsi="Arial" w:cs="Arial"/>
                <w:noProof/>
                <w:sz w:val="24"/>
                <w:szCs w:val="24"/>
              </w:rPr>
              <w:t xml:space="preserve"> DE 202</w:t>
            </w:r>
            <w:r w:rsidR="00E4278C">
              <w:rPr>
                <w:rFonts w:ascii="Arial" w:hAnsi="Arial" w:cs="Arial"/>
                <w:noProof/>
                <w:sz w:val="24"/>
                <w:szCs w:val="24"/>
              </w:rPr>
              <w:t>3</w:t>
            </w:r>
          </w:p>
        </w:tc>
      </w:tr>
      <w:tr w:rsidR="00E4278C" w:rsidRPr="004C6B52" w14:paraId="3667F1FF" w14:textId="77777777" w:rsidTr="009D6AF4">
        <w:tc>
          <w:tcPr>
            <w:tcW w:w="2972" w:type="dxa"/>
            <w:shd w:val="clear" w:color="auto" w:fill="DBE5F1" w:themeFill="accent1" w:themeFillTint="33"/>
          </w:tcPr>
          <w:p w14:paraId="764BCFF8" w14:textId="77777777" w:rsidR="00E4278C" w:rsidRPr="004C6B52" w:rsidRDefault="00E4278C" w:rsidP="009D6AF4">
            <w:pPr>
              <w:pStyle w:val="Sinespaciado"/>
              <w:jc w:val="both"/>
              <w:rPr>
                <w:rFonts w:ascii="Arial" w:hAnsi="Arial" w:cs="Arial"/>
                <w:b/>
                <w:sz w:val="24"/>
                <w:szCs w:val="24"/>
              </w:rPr>
            </w:pPr>
            <w:r w:rsidRPr="004C6B52">
              <w:rPr>
                <w:rFonts w:ascii="Arial" w:hAnsi="Arial" w:cs="Arial"/>
                <w:b/>
                <w:sz w:val="24"/>
                <w:szCs w:val="24"/>
              </w:rPr>
              <w:t>OBJETO</w:t>
            </w:r>
          </w:p>
        </w:tc>
        <w:tc>
          <w:tcPr>
            <w:tcW w:w="6521" w:type="dxa"/>
          </w:tcPr>
          <w:p w14:paraId="55764CAA" w14:textId="395A6836" w:rsidR="00E4278C" w:rsidRPr="00E4278C" w:rsidRDefault="00905C31" w:rsidP="009D6AF4">
            <w:pPr>
              <w:pStyle w:val="Sinespaciado"/>
              <w:jc w:val="both"/>
              <w:rPr>
                <w:rFonts w:ascii="Arial" w:hAnsi="Arial" w:cs="Arial"/>
                <w:b/>
                <w:bCs/>
                <w:sz w:val="24"/>
                <w:szCs w:val="24"/>
              </w:rPr>
            </w:pPr>
            <w:r w:rsidRPr="00905C31">
              <w:rPr>
                <w:rFonts w:ascii="Arial" w:hAnsi="Arial" w:cs="Arial"/>
                <w:b/>
                <w:bCs/>
                <w:sz w:val="24"/>
                <w:szCs w:val="24"/>
              </w:rPr>
              <w:t>PRESTACIÓN DE SERVICIOS EN LA ATENCION DE EVENTOS Y EMERGENCIAS AMBIENTALES EN EL MUNICIPIO DE GACHANTIVA,</w:t>
            </w:r>
          </w:p>
        </w:tc>
      </w:tr>
      <w:tr w:rsidR="00E4278C" w:rsidRPr="004C6B52" w14:paraId="2A097814" w14:textId="77777777" w:rsidTr="009D6AF4">
        <w:trPr>
          <w:trHeight w:val="60"/>
        </w:trPr>
        <w:tc>
          <w:tcPr>
            <w:tcW w:w="2972" w:type="dxa"/>
            <w:shd w:val="clear" w:color="auto" w:fill="DBE5F1" w:themeFill="accent1" w:themeFillTint="33"/>
          </w:tcPr>
          <w:p w14:paraId="4CBB8E1D" w14:textId="77777777" w:rsidR="00E4278C" w:rsidRPr="004C6B52" w:rsidRDefault="00E4278C" w:rsidP="009D6AF4">
            <w:pPr>
              <w:pStyle w:val="Sinespaciado"/>
              <w:jc w:val="both"/>
              <w:rPr>
                <w:rFonts w:ascii="Arial" w:hAnsi="Arial" w:cs="Arial"/>
                <w:b/>
                <w:sz w:val="24"/>
                <w:szCs w:val="24"/>
              </w:rPr>
            </w:pPr>
            <w:r w:rsidRPr="004C6B52">
              <w:rPr>
                <w:rFonts w:ascii="Arial" w:hAnsi="Arial" w:cs="Arial"/>
                <w:b/>
                <w:sz w:val="24"/>
                <w:szCs w:val="24"/>
              </w:rPr>
              <w:t>LUGAR DE EJECUCIÓN</w:t>
            </w:r>
          </w:p>
        </w:tc>
        <w:tc>
          <w:tcPr>
            <w:tcW w:w="6521" w:type="dxa"/>
          </w:tcPr>
          <w:p w14:paraId="5247DD81" w14:textId="77777777" w:rsidR="00E4278C" w:rsidRPr="004C6B52" w:rsidRDefault="00E4278C" w:rsidP="009D6AF4">
            <w:pPr>
              <w:pStyle w:val="Sinespaciado"/>
              <w:jc w:val="both"/>
              <w:rPr>
                <w:rFonts w:ascii="Arial" w:hAnsi="Arial" w:cs="Arial"/>
                <w:sz w:val="24"/>
                <w:szCs w:val="24"/>
              </w:rPr>
            </w:pPr>
            <w:r w:rsidRPr="004C6B52">
              <w:rPr>
                <w:rFonts w:ascii="Arial" w:hAnsi="Arial" w:cs="Arial"/>
                <w:noProof/>
                <w:sz w:val="24"/>
                <w:szCs w:val="24"/>
              </w:rPr>
              <w:t>MUNICIPIO DE GACHANTIVÁ - BOYACÁ</w:t>
            </w:r>
          </w:p>
        </w:tc>
      </w:tr>
      <w:tr w:rsidR="00E4278C" w:rsidRPr="004C6B52" w14:paraId="37BAC321" w14:textId="77777777" w:rsidTr="009D6AF4">
        <w:tc>
          <w:tcPr>
            <w:tcW w:w="2972" w:type="dxa"/>
            <w:shd w:val="clear" w:color="auto" w:fill="DBE5F1" w:themeFill="accent1" w:themeFillTint="33"/>
          </w:tcPr>
          <w:p w14:paraId="4850656A" w14:textId="77777777" w:rsidR="00E4278C" w:rsidRPr="004C6B52" w:rsidRDefault="00E4278C" w:rsidP="009D6AF4">
            <w:pPr>
              <w:pStyle w:val="Sinespaciado"/>
              <w:jc w:val="both"/>
              <w:rPr>
                <w:rFonts w:ascii="Arial" w:hAnsi="Arial" w:cs="Arial"/>
                <w:b/>
                <w:sz w:val="24"/>
                <w:szCs w:val="24"/>
              </w:rPr>
            </w:pPr>
            <w:r w:rsidRPr="004C6B52">
              <w:rPr>
                <w:rFonts w:ascii="Arial" w:hAnsi="Arial" w:cs="Arial"/>
                <w:b/>
                <w:sz w:val="24"/>
                <w:szCs w:val="24"/>
              </w:rPr>
              <w:t>VALOR</w:t>
            </w:r>
          </w:p>
        </w:tc>
        <w:tc>
          <w:tcPr>
            <w:tcW w:w="6521" w:type="dxa"/>
          </w:tcPr>
          <w:p w14:paraId="4F4F7EA8" w14:textId="1E2E36D6" w:rsidR="00E4278C" w:rsidRPr="004C6B52" w:rsidRDefault="00905C31" w:rsidP="009D6AF4">
            <w:pPr>
              <w:pStyle w:val="Sinespaciado"/>
              <w:jc w:val="both"/>
              <w:rPr>
                <w:rFonts w:ascii="Arial" w:hAnsi="Arial" w:cs="Arial"/>
                <w:sz w:val="24"/>
                <w:szCs w:val="24"/>
              </w:rPr>
            </w:pPr>
            <w:r w:rsidRPr="00905C31">
              <w:rPr>
                <w:rFonts w:ascii="Arial" w:hAnsi="Arial" w:cs="Arial"/>
                <w:sz w:val="24"/>
                <w:szCs w:val="24"/>
              </w:rPr>
              <w:t>VEINTITRES MILLONES QUINIENTOS CINCUENTA Y SEIS MIL SEISCIENTOS SESENTA Y SEIS MIL PESOS ($23.556.666°</w:t>
            </w:r>
            <w:proofErr w:type="gramStart"/>
            <w:r w:rsidRPr="00905C31">
              <w:rPr>
                <w:rFonts w:ascii="Arial" w:hAnsi="Arial" w:cs="Arial"/>
                <w:sz w:val="24"/>
                <w:szCs w:val="24"/>
              </w:rPr>
              <w:t>°)  M</w:t>
            </w:r>
            <w:proofErr w:type="gramEnd"/>
            <w:r w:rsidRPr="00905C31">
              <w:rPr>
                <w:rFonts w:ascii="Arial" w:hAnsi="Arial" w:cs="Arial"/>
                <w:sz w:val="24"/>
                <w:szCs w:val="24"/>
              </w:rPr>
              <w:t>/CTE</w:t>
            </w:r>
          </w:p>
        </w:tc>
      </w:tr>
      <w:tr w:rsidR="00E4278C" w:rsidRPr="004C6B52" w14:paraId="7FEDB998" w14:textId="77777777" w:rsidTr="009D6AF4">
        <w:tc>
          <w:tcPr>
            <w:tcW w:w="2972" w:type="dxa"/>
            <w:shd w:val="clear" w:color="auto" w:fill="DBE5F1" w:themeFill="accent1" w:themeFillTint="33"/>
          </w:tcPr>
          <w:p w14:paraId="12DCA980" w14:textId="77777777" w:rsidR="00E4278C" w:rsidRPr="004C6B52" w:rsidRDefault="00E4278C" w:rsidP="009D6AF4">
            <w:pPr>
              <w:pStyle w:val="Sinespaciado"/>
              <w:jc w:val="both"/>
              <w:rPr>
                <w:rFonts w:ascii="Arial" w:hAnsi="Arial" w:cs="Arial"/>
                <w:b/>
                <w:sz w:val="24"/>
                <w:szCs w:val="24"/>
              </w:rPr>
            </w:pPr>
            <w:r w:rsidRPr="004C6B52">
              <w:rPr>
                <w:rFonts w:ascii="Arial" w:hAnsi="Arial" w:cs="Arial"/>
                <w:b/>
                <w:sz w:val="24"/>
                <w:szCs w:val="24"/>
              </w:rPr>
              <w:t>PLAZO/DURACIÓN</w:t>
            </w:r>
          </w:p>
        </w:tc>
        <w:tc>
          <w:tcPr>
            <w:tcW w:w="6521" w:type="dxa"/>
          </w:tcPr>
          <w:p w14:paraId="365F452E" w14:textId="7A7A6456" w:rsidR="00E4278C" w:rsidRPr="004C6B52" w:rsidRDefault="00081DF2" w:rsidP="009D6AF4">
            <w:pPr>
              <w:pStyle w:val="Sinespaciado"/>
              <w:jc w:val="both"/>
              <w:rPr>
                <w:rFonts w:ascii="Arial" w:hAnsi="Arial" w:cs="Arial"/>
                <w:sz w:val="24"/>
                <w:szCs w:val="24"/>
              </w:rPr>
            </w:pPr>
            <w:r>
              <w:rPr>
                <w:rFonts w:ascii="Arial" w:hAnsi="Arial" w:cs="Arial"/>
                <w:sz w:val="24"/>
                <w:szCs w:val="24"/>
              </w:rPr>
              <w:t>OCHENTA</w:t>
            </w:r>
            <w:r w:rsidR="00A054BA">
              <w:rPr>
                <w:rFonts w:ascii="Arial" w:hAnsi="Arial" w:cs="Arial"/>
                <w:sz w:val="24"/>
                <w:szCs w:val="24"/>
              </w:rPr>
              <w:t xml:space="preserve"> Y TRES</w:t>
            </w:r>
            <w:r>
              <w:rPr>
                <w:rFonts w:ascii="Arial" w:hAnsi="Arial" w:cs="Arial"/>
                <w:sz w:val="24"/>
                <w:szCs w:val="24"/>
              </w:rPr>
              <w:t xml:space="preserve"> (8</w:t>
            </w:r>
            <w:r w:rsidR="00A054BA">
              <w:rPr>
                <w:rFonts w:ascii="Arial" w:hAnsi="Arial" w:cs="Arial"/>
                <w:sz w:val="24"/>
                <w:szCs w:val="24"/>
              </w:rPr>
              <w:t>3</w:t>
            </w:r>
            <w:r>
              <w:rPr>
                <w:rFonts w:ascii="Arial" w:hAnsi="Arial" w:cs="Arial"/>
                <w:sz w:val="24"/>
                <w:szCs w:val="24"/>
              </w:rPr>
              <w:t>) DIAS</w:t>
            </w:r>
          </w:p>
        </w:tc>
      </w:tr>
      <w:tr w:rsidR="00E4278C" w:rsidRPr="004C6B52" w14:paraId="06DA85D1" w14:textId="77777777" w:rsidTr="009D6AF4">
        <w:tc>
          <w:tcPr>
            <w:tcW w:w="2972" w:type="dxa"/>
            <w:shd w:val="clear" w:color="auto" w:fill="DBE5F1" w:themeFill="accent1" w:themeFillTint="33"/>
          </w:tcPr>
          <w:p w14:paraId="5DF5EBC9" w14:textId="77777777" w:rsidR="00E4278C" w:rsidRPr="004C6B52" w:rsidRDefault="00E4278C" w:rsidP="009D6AF4">
            <w:pPr>
              <w:pStyle w:val="Sinespaciado"/>
              <w:jc w:val="both"/>
              <w:rPr>
                <w:rFonts w:ascii="Arial" w:hAnsi="Arial" w:cs="Arial"/>
                <w:b/>
                <w:sz w:val="24"/>
                <w:szCs w:val="24"/>
              </w:rPr>
            </w:pPr>
            <w:r w:rsidRPr="004C6B52">
              <w:rPr>
                <w:rFonts w:ascii="Arial" w:hAnsi="Arial" w:cs="Arial"/>
                <w:b/>
                <w:sz w:val="24"/>
                <w:szCs w:val="24"/>
              </w:rPr>
              <w:t>SUPERVISORES</w:t>
            </w:r>
          </w:p>
        </w:tc>
        <w:tc>
          <w:tcPr>
            <w:tcW w:w="6521" w:type="dxa"/>
          </w:tcPr>
          <w:p w14:paraId="3E6369B1" w14:textId="77777777" w:rsidR="00E4278C" w:rsidRPr="004C6B52" w:rsidRDefault="00E4278C" w:rsidP="009D6AF4">
            <w:pPr>
              <w:pStyle w:val="Sinespaciado"/>
              <w:jc w:val="both"/>
              <w:rPr>
                <w:rFonts w:ascii="Arial" w:hAnsi="Arial" w:cs="Arial"/>
                <w:sz w:val="24"/>
                <w:szCs w:val="24"/>
              </w:rPr>
            </w:pPr>
            <w:r w:rsidRPr="004C6B52">
              <w:rPr>
                <w:rFonts w:ascii="Arial" w:hAnsi="Arial" w:cs="Arial"/>
                <w:noProof/>
                <w:sz w:val="24"/>
                <w:szCs w:val="24"/>
              </w:rPr>
              <w:t xml:space="preserve">SECRETARIO DE PLANEACIÓN. </w:t>
            </w:r>
          </w:p>
        </w:tc>
      </w:tr>
    </w:tbl>
    <w:p w14:paraId="7BEDB5E5" w14:textId="77777777" w:rsidR="00E4278C" w:rsidRPr="007F0941" w:rsidRDefault="00E4278C" w:rsidP="00365CDB">
      <w:pPr>
        <w:pStyle w:val="Sinespaciado"/>
        <w:jc w:val="both"/>
        <w:rPr>
          <w:rFonts w:ascii="Arial" w:hAnsi="Arial"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6521"/>
      </w:tblGrid>
      <w:tr w:rsidR="0075533A" w:rsidRPr="004C6B52" w14:paraId="2C4C94E0" w14:textId="77777777" w:rsidTr="00E90CDB">
        <w:trPr>
          <w:trHeight w:val="115"/>
          <w:jc w:val="center"/>
        </w:trPr>
        <w:tc>
          <w:tcPr>
            <w:tcW w:w="2972" w:type="dxa"/>
            <w:shd w:val="clear" w:color="auto" w:fill="DBE5F1" w:themeFill="accent1" w:themeFillTint="33"/>
          </w:tcPr>
          <w:p w14:paraId="620DA6AE" w14:textId="77777777" w:rsidR="0075533A" w:rsidRPr="004C6B52" w:rsidRDefault="0075533A" w:rsidP="00365CDB">
            <w:pPr>
              <w:pStyle w:val="Sinespaciado"/>
              <w:jc w:val="both"/>
              <w:rPr>
                <w:rFonts w:ascii="Arial" w:hAnsi="Arial" w:cs="Arial"/>
                <w:b/>
                <w:sz w:val="24"/>
                <w:szCs w:val="24"/>
              </w:rPr>
            </w:pPr>
            <w:r w:rsidRPr="004C6B52">
              <w:rPr>
                <w:rFonts w:ascii="Arial" w:hAnsi="Arial" w:cs="Arial"/>
                <w:b/>
                <w:sz w:val="24"/>
                <w:szCs w:val="24"/>
              </w:rPr>
              <w:t>CONTRATANTE</w:t>
            </w:r>
          </w:p>
        </w:tc>
        <w:tc>
          <w:tcPr>
            <w:tcW w:w="6521" w:type="dxa"/>
          </w:tcPr>
          <w:p w14:paraId="40C04CBC" w14:textId="77777777" w:rsidR="0075533A" w:rsidRPr="004C6B52" w:rsidRDefault="0075533A" w:rsidP="00365CDB">
            <w:pPr>
              <w:pStyle w:val="Sinespaciado"/>
              <w:jc w:val="both"/>
              <w:rPr>
                <w:rFonts w:ascii="Arial" w:eastAsia="Arial Unicode MS" w:hAnsi="Arial" w:cs="Arial"/>
                <w:sz w:val="24"/>
                <w:szCs w:val="24"/>
              </w:rPr>
            </w:pPr>
            <w:r w:rsidRPr="004C6B52">
              <w:rPr>
                <w:rFonts w:ascii="Arial" w:hAnsi="Arial" w:cs="Arial"/>
                <w:sz w:val="24"/>
                <w:szCs w:val="24"/>
              </w:rPr>
              <w:t>MUNICIPIO DE GACHANTIVÁ - BOYACÁ</w:t>
            </w:r>
          </w:p>
        </w:tc>
      </w:tr>
      <w:tr w:rsidR="0075533A" w:rsidRPr="004C6B52" w14:paraId="116D4A66" w14:textId="77777777" w:rsidTr="00E90CDB">
        <w:trPr>
          <w:trHeight w:val="141"/>
          <w:jc w:val="center"/>
        </w:trPr>
        <w:tc>
          <w:tcPr>
            <w:tcW w:w="2972" w:type="dxa"/>
            <w:shd w:val="clear" w:color="auto" w:fill="DBE5F1" w:themeFill="accent1" w:themeFillTint="33"/>
          </w:tcPr>
          <w:p w14:paraId="10F82148" w14:textId="77777777" w:rsidR="0075533A" w:rsidRPr="004C6B52" w:rsidRDefault="0075533A" w:rsidP="00365CDB">
            <w:pPr>
              <w:pStyle w:val="Sinespaciado"/>
              <w:jc w:val="both"/>
              <w:rPr>
                <w:rFonts w:ascii="Arial" w:hAnsi="Arial" w:cs="Arial"/>
                <w:b/>
                <w:sz w:val="24"/>
                <w:szCs w:val="24"/>
              </w:rPr>
            </w:pPr>
            <w:r w:rsidRPr="004C6B52">
              <w:rPr>
                <w:rFonts w:ascii="Arial" w:hAnsi="Arial" w:cs="Arial"/>
                <w:b/>
                <w:sz w:val="24"/>
                <w:szCs w:val="24"/>
              </w:rPr>
              <w:t>REPRESENTANTE LEGAL</w:t>
            </w:r>
          </w:p>
        </w:tc>
        <w:tc>
          <w:tcPr>
            <w:tcW w:w="6521" w:type="dxa"/>
          </w:tcPr>
          <w:p w14:paraId="1A217AB6" w14:textId="77777777" w:rsidR="0075533A" w:rsidRPr="004C6B52" w:rsidRDefault="0075533A" w:rsidP="00365CDB">
            <w:pPr>
              <w:pStyle w:val="Sinespaciado"/>
              <w:jc w:val="both"/>
              <w:rPr>
                <w:rFonts w:ascii="Arial" w:hAnsi="Arial" w:cs="Arial"/>
                <w:sz w:val="24"/>
                <w:szCs w:val="24"/>
              </w:rPr>
            </w:pPr>
            <w:r w:rsidRPr="004C6B52">
              <w:rPr>
                <w:rFonts w:ascii="Arial" w:hAnsi="Arial" w:cs="Arial"/>
                <w:sz w:val="24"/>
                <w:szCs w:val="24"/>
              </w:rPr>
              <w:t>PEDRO ALONSO AGUILLON PUENTES.</w:t>
            </w:r>
          </w:p>
        </w:tc>
      </w:tr>
      <w:tr w:rsidR="0075533A" w:rsidRPr="004C6B52" w14:paraId="49E17253" w14:textId="77777777" w:rsidTr="00E90CDB">
        <w:trPr>
          <w:trHeight w:val="199"/>
          <w:jc w:val="center"/>
        </w:trPr>
        <w:tc>
          <w:tcPr>
            <w:tcW w:w="2972" w:type="dxa"/>
            <w:shd w:val="clear" w:color="auto" w:fill="DBE5F1" w:themeFill="accent1" w:themeFillTint="33"/>
          </w:tcPr>
          <w:p w14:paraId="28CBD9F6" w14:textId="77777777" w:rsidR="0075533A" w:rsidRPr="004C6B52" w:rsidRDefault="0075533A" w:rsidP="00365CDB">
            <w:pPr>
              <w:pStyle w:val="Sinespaciado"/>
              <w:jc w:val="both"/>
              <w:rPr>
                <w:rFonts w:ascii="Arial" w:hAnsi="Arial" w:cs="Arial"/>
                <w:b/>
                <w:sz w:val="24"/>
                <w:szCs w:val="24"/>
              </w:rPr>
            </w:pPr>
            <w:r w:rsidRPr="004C6B52">
              <w:rPr>
                <w:rFonts w:ascii="Arial" w:hAnsi="Arial" w:cs="Arial"/>
                <w:b/>
                <w:sz w:val="24"/>
                <w:szCs w:val="24"/>
              </w:rPr>
              <w:t>CARGO</w:t>
            </w:r>
          </w:p>
        </w:tc>
        <w:tc>
          <w:tcPr>
            <w:tcW w:w="6521" w:type="dxa"/>
          </w:tcPr>
          <w:p w14:paraId="2F7580F8" w14:textId="77777777" w:rsidR="0075533A" w:rsidRPr="004C6B52" w:rsidRDefault="0075533A" w:rsidP="00365CDB">
            <w:pPr>
              <w:pStyle w:val="Sinespaciado"/>
              <w:jc w:val="both"/>
              <w:rPr>
                <w:rFonts w:ascii="Arial" w:hAnsi="Arial" w:cs="Arial"/>
                <w:sz w:val="24"/>
                <w:szCs w:val="24"/>
              </w:rPr>
            </w:pPr>
            <w:r w:rsidRPr="004C6B52">
              <w:rPr>
                <w:rFonts w:ascii="Arial" w:hAnsi="Arial" w:cs="Arial"/>
                <w:sz w:val="24"/>
                <w:szCs w:val="24"/>
              </w:rPr>
              <w:t>ALCALDE MUNICIPAL.</w:t>
            </w:r>
          </w:p>
        </w:tc>
      </w:tr>
    </w:tbl>
    <w:p w14:paraId="68EBB7E3" w14:textId="77777777" w:rsidR="0075533A" w:rsidRPr="007F0941" w:rsidRDefault="0075533A" w:rsidP="00365CDB">
      <w:pPr>
        <w:pStyle w:val="Sinespaciado"/>
        <w:jc w:val="both"/>
        <w:rPr>
          <w:rFonts w:ascii="Arial" w:hAnsi="Arial"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6521"/>
      </w:tblGrid>
      <w:tr w:rsidR="0075533A" w:rsidRPr="004C6B52" w14:paraId="75407A1A" w14:textId="77777777" w:rsidTr="00E90CDB">
        <w:trPr>
          <w:trHeight w:val="195"/>
          <w:jc w:val="center"/>
        </w:trPr>
        <w:tc>
          <w:tcPr>
            <w:tcW w:w="2972" w:type="dxa"/>
            <w:shd w:val="clear" w:color="auto" w:fill="DBE5F1" w:themeFill="accent1" w:themeFillTint="33"/>
          </w:tcPr>
          <w:p w14:paraId="35FA6239" w14:textId="77777777" w:rsidR="0075533A" w:rsidRPr="004C6B52" w:rsidRDefault="0075533A" w:rsidP="00365CDB">
            <w:pPr>
              <w:pStyle w:val="Sinespaciado"/>
              <w:jc w:val="both"/>
              <w:rPr>
                <w:rFonts w:ascii="Arial" w:hAnsi="Arial" w:cs="Arial"/>
                <w:b/>
                <w:sz w:val="24"/>
                <w:szCs w:val="24"/>
              </w:rPr>
            </w:pPr>
            <w:r w:rsidRPr="004C6B52">
              <w:rPr>
                <w:rFonts w:ascii="Arial" w:hAnsi="Arial" w:cs="Arial"/>
                <w:b/>
                <w:sz w:val="24"/>
                <w:szCs w:val="24"/>
              </w:rPr>
              <w:t>CONTRATISTA</w:t>
            </w:r>
          </w:p>
        </w:tc>
        <w:tc>
          <w:tcPr>
            <w:tcW w:w="6521" w:type="dxa"/>
          </w:tcPr>
          <w:p w14:paraId="35E1A5F7" w14:textId="77777777" w:rsidR="0075533A" w:rsidRDefault="00566F54" w:rsidP="007C6877">
            <w:pPr>
              <w:pStyle w:val="Sinespaciado"/>
              <w:jc w:val="both"/>
              <w:rPr>
                <w:rFonts w:ascii="Arial" w:hAnsi="Arial" w:cs="Arial"/>
                <w:sz w:val="24"/>
                <w:szCs w:val="24"/>
              </w:rPr>
            </w:pPr>
            <w:r w:rsidRPr="004C6B52">
              <w:rPr>
                <w:rFonts w:ascii="Arial" w:hAnsi="Arial" w:cs="Arial"/>
                <w:sz w:val="24"/>
                <w:szCs w:val="24"/>
              </w:rPr>
              <w:t xml:space="preserve">CUERPO DE BOMBEROS VOLUNTARIOS ARCABUCO. </w:t>
            </w:r>
          </w:p>
          <w:p w14:paraId="6196E79E" w14:textId="036C79CF" w:rsidR="00E4278C" w:rsidRPr="004C6B52" w:rsidRDefault="00E4278C" w:rsidP="007C6877">
            <w:pPr>
              <w:pStyle w:val="Sinespaciado"/>
              <w:jc w:val="both"/>
              <w:rPr>
                <w:rFonts w:ascii="Arial" w:hAnsi="Arial" w:cs="Arial"/>
                <w:sz w:val="24"/>
                <w:szCs w:val="24"/>
              </w:rPr>
            </w:pPr>
            <w:r>
              <w:rPr>
                <w:rFonts w:ascii="Arial" w:hAnsi="Arial" w:cs="Arial"/>
                <w:sz w:val="24"/>
                <w:szCs w:val="24"/>
              </w:rPr>
              <w:t>NIT N° 900.392.456-0</w:t>
            </w:r>
          </w:p>
        </w:tc>
      </w:tr>
      <w:tr w:rsidR="00566F54" w:rsidRPr="004C6B52" w14:paraId="5845E3F4" w14:textId="77777777" w:rsidTr="00E90CDB">
        <w:trPr>
          <w:trHeight w:val="80"/>
          <w:jc w:val="center"/>
        </w:trPr>
        <w:tc>
          <w:tcPr>
            <w:tcW w:w="2972" w:type="dxa"/>
            <w:shd w:val="clear" w:color="auto" w:fill="DBE5F1" w:themeFill="accent1" w:themeFillTint="33"/>
          </w:tcPr>
          <w:p w14:paraId="45993241" w14:textId="65F675D4" w:rsidR="00566F54" w:rsidRPr="004C6B52" w:rsidRDefault="00566F54" w:rsidP="00365CDB">
            <w:pPr>
              <w:pStyle w:val="Sinespaciado"/>
              <w:jc w:val="both"/>
              <w:rPr>
                <w:rFonts w:ascii="Arial" w:hAnsi="Arial" w:cs="Arial"/>
                <w:b/>
                <w:sz w:val="24"/>
                <w:szCs w:val="24"/>
              </w:rPr>
            </w:pPr>
            <w:r w:rsidRPr="004C6B52">
              <w:rPr>
                <w:rFonts w:ascii="Arial" w:hAnsi="Arial" w:cs="Arial"/>
                <w:b/>
                <w:sz w:val="24"/>
                <w:szCs w:val="24"/>
              </w:rPr>
              <w:t>R</w:t>
            </w:r>
            <w:r w:rsidR="00E90CDB" w:rsidRPr="004C6B52">
              <w:rPr>
                <w:rFonts w:ascii="Arial" w:hAnsi="Arial" w:cs="Arial"/>
                <w:b/>
                <w:sz w:val="24"/>
                <w:szCs w:val="24"/>
              </w:rPr>
              <w:t>EPRESENTANTE LEGAL</w:t>
            </w:r>
          </w:p>
        </w:tc>
        <w:tc>
          <w:tcPr>
            <w:tcW w:w="6521" w:type="dxa"/>
          </w:tcPr>
          <w:p w14:paraId="54E79BDA" w14:textId="1A897BB3" w:rsidR="00566F54" w:rsidRDefault="00E4278C" w:rsidP="007C6877">
            <w:pPr>
              <w:pStyle w:val="Sinespaciado"/>
              <w:jc w:val="both"/>
              <w:rPr>
                <w:rFonts w:ascii="Arial" w:hAnsi="Arial" w:cs="Arial"/>
                <w:sz w:val="24"/>
                <w:szCs w:val="24"/>
              </w:rPr>
            </w:pPr>
            <w:r>
              <w:rPr>
                <w:rFonts w:ascii="Arial" w:hAnsi="Arial" w:cs="Arial"/>
                <w:sz w:val="24"/>
                <w:szCs w:val="24"/>
              </w:rPr>
              <w:t>VICTOR HERNANDO MOLINA AVENDAÑO</w:t>
            </w:r>
          </w:p>
          <w:p w14:paraId="2129B65D" w14:textId="1B08C5F1" w:rsidR="00122E67" w:rsidRPr="004C6B52" w:rsidRDefault="00E4278C" w:rsidP="007C6877">
            <w:pPr>
              <w:pStyle w:val="Sinespaciado"/>
              <w:jc w:val="both"/>
              <w:rPr>
                <w:rFonts w:ascii="Arial" w:hAnsi="Arial" w:cs="Arial"/>
                <w:sz w:val="24"/>
                <w:szCs w:val="24"/>
              </w:rPr>
            </w:pPr>
            <w:r>
              <w:rPr>
                <w:rFonts w:ascii="Arial" w:hAnsi="Arial" w:cs="Arial"/>
                <w:sz w:val="24"/>
                <w:szCs w:val="24"/>
              </w:rPr>
              <w:t>C.C. N° 7.165.036 DE TUNJA</w:t>
            </w:r>
          </w:p>
        </w:tc>
      </w:tr>
    </w:tbl>
    <w:p w14:paraId="0C46DD23" w14:textId="3D8B4333" w:rsidR="0075533A" w:rsidRDefault="0075533A" w:rsidP="00906251">
      <w:pPr>
        <w:spacing w:after="0"/>
        <w:ind w:right="136"/>
        <w:jc w:val="both"/>
        <w:rPr>
          <w:rFonts w:ascii="Arial" w:hAnsi="Arial" w:cs="Arial"/>
        </w:rPr>
      </w:pPr>
    </w:p>
    <w:p w14:paraId="229DCA94" w14:textId="77777777" w:rsidR="003E274D" w:rsidRPr="007F0941" w:rsidRDefault="003E274D" w:rsidP="00906251">
      <w:pPr>
        <w:spacing w:after="0"/>
        <w:ind w:right="136"/>
        <w:jc w:val="both"/>
        <w:rPr>
          <w:rFonts w:ascii="Arial" w:hAnsi="Arial" w:cs="Arial"/>
        </w:rPr>
      </w:pPr>
    </w:p>
    <w:p w14:paraId="46A78016" w14:textId="486C9134" w:rsidR="00535C3B" w:rsidRPr="001D3558" w:rsidRDefault="0075533A" w:rsidP="00905C31">
      <w:pPr>
        <w:spacing w:after="11" w:line="248" w:lineRule="auto"/>
        <w:ind w:right="62"/>
        <w:jc w:val="both"/>
        <w:rPr>
          <w:rFonts w:ascii="Arial" w:hAnsi="Arial" w:cs="Arial"/>
          <w:b/>
        </w:rPr>
      </w:pPr>
      <w:r w:rsidRPr="007F0941">
        <w:rPr>
          <w:rFonts w:ascii="Arial" w:hAnsi="Arial" w:cs="Arial"/>
        </w:rPr>
        <w:t>Entre los suscritos a saber</w:t>
      </w:r>
      <w:r w:rsidRPr="007F0941">
        <w:rPr>
          <w:rFonts w:ascii="Arial" w:hAnsi="Arial" w:cs="Arial"/>
          <w:b/>
        </w:rPr>
        <w:t xml:space="preserve"> PEDRO ALONSO AGUILLON PUENTES</w:t>
      </w:r>
      <w:r w:rsidRPr="007F0941">
        <w:rPr>
          <w:rFonts w:ascii="Arial" w:hAnsi="Arial" w:cs="Arial"/>
        </w:rPr>
        <w:t xml:space="preserve">, mayor de edad y vecino de este municipio, quien obra en representación legal del </w:t>
      </w:r>
      <w:r w:rsidRPr="007F0941">
        <w:rPr>
          <w:rFonts w:ascii="Arial" w:hAnsi="Arial" w:cs="Arial"/>
          <w:b/>
        </w:rPr>
        <w:t>MUNICIPIO DE GACHANTIVÁ - BOYACÁ</w:t>
      </w:r>
      <w:r w:rsidRPr="007F0941">
        <w:rPr>
          <w:rFonts w:ascii="Arial" w:hAnsi="Arial" w:cs="Arial"/>
        </w:rPr>
        <w:t xml:space="preserve">, actuando como </w:t>
      </w:r>
      <w:r w:rsidR="001F7CB9" w:rsidRPr="007F0941">
        <w:rPr>
          <w:rFonts w:ascii="Arial" w:hAnsi="Arial" w:cs="Arial"/>
        </w:rPr>
        <w:t>alcalde</w:t>
      </w:r>
      <w:r w:rsidRPr="007F0941">
        <w:rPr>
          <w:rFonts w:ascii="Arial" w:hAnsi="Arial" w:cs="Arial"/>
        </w:rPr>
        <w:t xml:space="preserve">, facultado por la Ley 80 de 1993 artículo 2, quien para todo efecto se llamará en </w:t>
      </w:r>
      <w:r w:rsidR="000B1904" w:rsidRPr="007F0941">
        <w:rPr>
          <w:rFonts w:ascii="Arial" w:hAnsi="Arial" w:cs="Arial"/>
        </w:rPr>
        <w:t xml:space="preserve">adelante el MUNICIPIO como </w:t>
      </w:r>
      <w:r w:rsidR="001F7CB9" w:rsidRPr="007F0941">
        <w:rPr>
          <w:rFonts w:ascii="Arial" w:hAnsi="Arial" w:cs="Arial"/>
        </w:rPr>
        <w:t>CONTRATANTE,</w:t>
      </w:r>
      <w:r w:rsidR="000B1904" w:rsidRPr="007F0941">
        <w:rPr>
          <w:rFonts w:ascii="Arial" w:hAnsi="Arial" w:cs="Arial"/>
        </w:rPr>
        <w:t xml:space="preserve"> por una parte</w:t>
      </w:r>
      <w:r w:rsidR="00F33661">
        <w:rPr>
          <w:rFonts w:ascii="Arial" w:hAnsi="Arial" w:cs="Arial"/>
        </w:rPr>
        <w:t>,</w:t>
      </w:r>
      <w:r w:rsidR="000B1904" w:rsidRPr="007F0941">
        <w:rPr>
          <w:rFonts w:ascii="Arial" w:hAnsi="Arial" w:cs="Arial"/>
        </w:rPr>
        <w:t xml:space="preserve"> </w:t>
      </w:r>
      <w:r w:rsidR="006B4C59" w:rsidRPr="007F0941">
        <w:rPr>
          <w:rFonts w:ascii="Arial" w:hAnsi="Arial" w:cs="Arial"/>
        </w:rPr>
        <w:t>y por la</w:t>
      </w:r>
      <w:r w:rsidR="00F33661">
        <w:rPr>
          <w:rFonts w:ascii="Arial" w:hAnsi="Arial" w:cs="Arial"/>
        </w:rPr>
        <w:t xml:space="preserve"> otra el</w:t>
      </w:r>
      <w:r w:rsidR="006B4C59" w:rsidRPr="007F0941">
        <w:rPr>
          <w:rFonts w:ascii="Arial" w:hAnsi="Arial" w:cs="Arial"/>
        </w:rPr>
        <w:t xml:space="preserve"> </w:t>
      </w:r>
      <w:r w:rsidR="00566F54" w:rsidRPr="00F33661">
        <w:rPr>
          <w:rFonts w:ascii="Arial" w:hAnsi="Arial" w:cs="Arial"/>
          <w:b/>
          <w:bCs/>
        </w:rPr>
        <w:t>CUERPO DE BOMBEROS VOLUNTARIOS ARCABUCO</w:t>
      </w:r>
      <w:r w:rsidR="00566F54" w:rsidRPr="007F0941">
        <w:rPr>
          <w:rFonts w:ascii="Arial" w:hAnsi="Arial" w:cs="Arial"/>
        </w:rPr>
        <w:t xml:space="preserve"> </w:t>
      </w:r>
      <w:r w:rsidR="00566F54" w:rsidRPr="00F33661">
        <w:rPr>
          <w:rFonts w:ascii="Arial" w:hAnsi="Arial" w:cs="Arial"/>
          <w:bCs/>
        </w:rPr>
        <w:t>con NIT. 900392456-0</w:t>
      </w:r>
      <w:r w:rsidR="00F33661">
        <w:rPr>
          <w:rFonts w:ascii="Arial" w:hAnsi="Arial" w:cs="Arial"/>
          <w:bCs/>
        </w:rPr>
        <w:t xml:space="preserve">, </w:t>
      </w:r>
      <w:r w:rsidR="00273719" w:rsidRPr="007F0941">
        <w:rPr>
          <w:rFonts w:ascii="Arial" w:hAnsi="Arial" w:cs="Arial"/>
          <w:bCs/>
          <w:lang w:eastAsia="ar-SA"/>
        </w:rPr>
        <w:t>representando legalmente por</w:t>
      </w:r>
      <w:r w:rsidR="00566F54" w:rsidRPr="007F0941">
        <w:rPr>
          <w:rFonts w:ascii="Arial" w:hAnsi="Arial" w:cs="Arial"/>
          <w:bCs/>
          <w:lang w:eastAsia="ar-SA"/>
        </w:rPr>
        <w:t xml:space="preserve"> su </w:t>
      </w:r>
      <w:r w:rsidR="00566F54" w:rsidRPr="00F33661">
        <w:rPr>
          <w:rFonts w:ascii="Arial" w:hAnsi="Arial" w:cs="Arial"/>
          <w:bCs/>
          <w:lang w:eastAsia="ar-SA"/>
        </w:rPr>
        <w:t>comandante señor</w:t>
      </w:r>
      <w:r w:rsidR="00566F54" w:rsidRPr="007F0941">
        <w:rPr>
          <w:rFonts w:ascii="Arial" w:hAnsi="Arial" w:cs="Arial"/>
          <w:b/>
        </w:rPr>
        <w:t xml:space="preserve"> </w:t>
      </w:r>
      <w:r w:rsidR="00E4278C" w:rsidRPr="00E4278C">
        <w:rPr>
          <w:rFonts w:ascii="Arial" w:hAnsi="Arial" w:cs="Arial"/>
          <w:b/>
        </w:rPr>
        <w:t>VICTOR HERNANDO MOLINA AVENDAÑO</w:t>
      </w:r>
      <w:r w:rsidR="00E4278C">
        <w:rPr>
          <w:rFonts w:ascii="Arial" w:hAnsi="Arial" w:cs="Arial"/>
          <w:b/>
        </w:rPr>
        <w:t xml:space="preserve"> </w:t>
      </w:r>
      <w:r w:rsidR="00E4278C" w:rsidRPr="00E4278C">
        <w:rPr>
          <w:rFonts w:ascii="Arial" w:hAnsi="Arial" w:cs="Arial"/>
          <w:bCs/>
        </w:rPr>
        <w:t>identificado</w:t>
      </w:r>
      <w:r w:rsidR="00E4278C">
        <w:rPr>
          <w:rFonts w:ascii="Arial" w:hAnsi="Arial" w:cs="Arial"/>
          <w:b/>
        </w:rPr>
        <w:t xml:space="preserve"> </w:t>
      </w:r>
      <w:r w:rsidR="00F33661" w:rsidRPr="00F33661">
        <w:rPr>
          <w:rFonts w:ascii="Arial" w:hAnsi="Arial" w:cs="Arial"/>
          <w:bCs/>
        </w:rPr>
        <w:t>con</w:t>
      </w:r>
      <w:r w:rsidR="00E4278C">
        <w:rPr>
          <w:rFonts w:ascii="Arial" w:hAnsi="Arial" w:cs="Arial"/>
          <w:bCs/>
        </w:rPr>
        <w:t xml:space="preserve"> cedula de ciudadanía</w:t>
      </w:r>
      <w:r w:rsidR="00F33661">
        <w:rPr>
          <w:rFonts w:ascii="Arial" w:hAnsi="Arial" w:cs="Arial"/>
          <w:bCs/>
        </w:rPr>
        <w:t xml:space="preserve"> Nº.</w:t>
      </w:r>
      <w:r w:rsidR="00273719" w:rsidRPr="007F0941">
        <w:rPr>
          <w:rFonts w:ascii="Arial" w:hAnsi="Arial" w:cs="Arial"/>
          <w:b/>
        </w:rPr>
        <w:t xml:space="preserve"> </w:t>
      </w:r>
      <w:r w:rsidR="00E4278C">
        <w:rPr>
          <w:rFonts w:ascii="Arial" w:hAnsi="Arial" w:cs="Arial"/>
          <w:sz w:val="24"/>
          <w:szCs w:val="24"/>
        </w:rPr>
        <w:t>7.165.036 DE TUNJA</w:t>
      </w:r>
      <w:r w:rsidR="001F7CB9" w:rsidRPr="00F84E1E">
        <w:rPr>
          <w:rFonts w:ascii="Arial" w:hAnsi="Arial" w:cs="Arial"/>
          <w:b/>
        </w:rPr>
        <w:t>,</w:t>
      </w:r>
      <w:r w:rsidR="001F7CB9" w:rsidRPr="007F0941">
        <w:rPr>
          <w:rFonts w:ascii="Arial" w:hAnsi="Arial" w:cs="Arial"/>
          <w:b/>
        </w:rPr>
        <w:t xml:space="preserve"> </w:t>
      </w:r>
      <w:r w:rsidR="001F7CB9" w:rsidRPr="007F0941">
        <w:rPr>
          <w:rFonts w:ascii="Arial" w:hAnsi="Arial" w:cs="Arial"/>
        </w:rPr>
        <w:t>domiciliado</w:t>
      </w:r>
      <w:r w:rsidR="00392F0A" w:rsidRPr="007F0941">
        <w:rPr>
          <w:rFonts w:ascii="Arial" w:hAnsi="Arial" w:cs="Arial"/>
        </w:rPr>
        <w:t xml:space="preserve"> en </w:t>
      </w:r>
      <w:r w:rsidR="00F84E1E">
        <w:rPr>
          <w:rFonts w:ascii="Arial" w:hAnsi="Arial" w:cs="Arial"/>
        </w:rPr>
        <w:t>TUNJA</w:t>
      </w:r>
      <w:r w:rsidR="001F7CB9" w:rsidRPr="007F0941">
        <w:rPr>
          <w:rFonts w:ascii="Arial" w:hAnsi="Arial" w:cs="Arial"/>
        </w:rPr>
        <w:t xml:space="preserve"> quien</w:t>
      </w:r>
      <w:r w:rsidR="00392F0A" w:rsidRPr="007F0941">
        <w:rPr>
          <w:rFonts w:ascii="Arial" w:hAnsi="Arial" w:cs="Arial"/>
        </w:rPr>
        <w:t xml:space="preserve"> en adelante se denominará el CONTRATISTA, hemos acordado celebrar el presente </w:t>
      </w:r>
      <w:r w:rsidR="001F7CB9" w:rsidRPr="007F0941">
        <w:rPr>
          <w:rFonts w:ascii="Arial" w:hAnsi="Arial" w:cs="Arial"/>
        </w:rPr>
        <w:t>contrato que</w:t>
      </w:r>
      <w:r w:rsidR="00392F0A" w:rsidRPr="007F0941">
        <w:rPr>
          <w:rFonts w:ascii="Arial" w:hAnsi="Arial" w:cs="Arial"/>
        </w:rPr>
        <w:t xml:space="preserve"> se regirá por las siguientes </w:t>
      </w:r>
      <w:r w:rsidR="00392F0A" w:rsidRPr="007F0941">
        <w:rPr>
          <w:rFonts w:ascii="Arial" w:hAnsi="Arial" w:cs="Arial"/>
        </w:rPr>
        <w:lastRenderedPageBreak/>
        <w:t xml:space="preserve">cláusulas: previa las siguientes consideraciones: </w:t>
      </w:r>
      <w:r w:rsidR="00566F54" w:rsidRPr="007F0941">
        <w:rPr>
          <w:rFonts w:ascii="Arial" w:hAnsi="Arial" w:cs="Arial"/>
          <w:b/>
        </w:rPr>
        <w:t xml:space="preserve"> </w:t>
      </w:r>
      <w:r w:rsidR="001D3558">
        <w:rPr>
          <w:rFonts w:ascii="Arial" w:hAnsi="Arial" w:cs="Arial"/>
          <w:b/>
        </w:rPr>
        <w:t xml:space="preserve"> 1</w:t>
      </w:r>
      <w:r w:rsidR="00566F54" w:rsidRPr="007F0941">
        <w:rPr>
          <w:rFonts w:ascii="Arial" w:hAnsi="Arial" w:cs="Arial"/>
          <w:b/>
        </w:rPr>
        <w:t xml:space="preserve">). </w:t>
      </w:r>
      <w:r w:rsidR="00566F54" w:rsidRPr="007F0941">
        <w:rPr>
          <w:rFonts w:ascii="Arial" w:hAnsi="Arial" w:cs="Arial"/>
        </w:rPr>
        <w:t xml:space="preserve">Que el Municipio de GACHANTIVA de conformidad a la ley 1523 de 2012 es el responsable de la gestión de riesgos de desastres en el Municipio al igual el artículo 2° de la ley 1575 de 2012 la gestión integral de riesgo contra incendio. La gestión integral del riesgo contra incendio, los preparativos y atención de rescates en todas sus modalidades y la atención de incidentes con materiales peligrosos, estarán a cargo de las Instituciones Bomberiles y para todos sus efectos, constituyen un servicio público esencial a cargo del Estado. Es deber del Estado asegurar su prestación eficiente a todos los habitantes del territorio nacional, en forma directa a través de Cuerpos de Bomberos oficiales, voluntarios y aeronáuticos. </w:t>
      </w:r>
      <w:r w:rsidR="00566F54" w:rsidRPr="007F0941">
        <w:rPr>
          <w:rFonts w:ascii="Arial" w:hAnsi="Arial" w:cs="Arial"/>
          <w:b/>
        </w:rPr>
        <w:t xml:space="preserve"> 2). </w:t>
      </w:r>
      <w:r w:rsidR="00F33661" w:rsidRPr="00F33661">
        <w:rPr>
          <w:rFonts w:ascii="Arial" w:hAnsi="Arial" w:cs="Arial"/>
        </w:rPr>
        <w:t xml:space="preserve">El Municipio de GACHANTIVA Boyacá, NO cuenta con Cuerpo de Bomberos Voluntarios oficial, por lo </w:t>
      </w:r>
      <w:proofErr w:type="gramStart"/>
      <w:r w:rsidR="00F33661" w:rsidRPr="00F33661">
        <w:rPr>
          <w:rFonts w:ascii="Arial" w:hAnsi="Arial" w:cs="Arial"/>
        </w:rPr>
        <w:t>tanto</w:t>
      </w:r>
      <w:proofErr w:type="gramEnd"/>
      <w:r w:rsidR="00F33661" w:rsidRPr="00F33661">
        <w:rPr>
          <w:rFonts w:ascii="Arial" w:hAnsi="Arial" w:cs="Arial"/>
        </w:rPr>
        <w:t xml:space="preserve"> tiene la necesidad de solicitar dicho servicio a cuerpo de bomberos de municipios aledaños, como es el cuerpo de bomberos del municipio de Arcabuco, el cual cuenta con personería jurídica, idoneidad y experiencia en la materia</w:t>
      </w:r>
      <w:r w:rsidR="00566F54" w:rsidRPr="007F0941">
        <w:rPr>
          <w:rFonts w:ascii="Arial" w:hAnsi="Arial" w:cs="Arial"/>
        </w:rPr>
        <w:t xml:space="preserve">.  </w:t>
      </w:r>
      <w:r w:rsidR="00566F54" w:rsidRPr="007F0941">
        <w:rPr>
          <w:rFonts w:ascii="Arial" w:hAnsi="Arial" w:cs="Arial"/>
          <w:b/>
        </w:rPr>
        <w:t xml:space="preserve">3).  </w:t>
      </w:r>
      <w:r w:rsidR="00566F54" w:rsidRPr="007F0941">
        <w:rPr>
          <w:rFonts w:ascii="Arial" w:hAnsi="Arial" w:cs="Arial"/>
        </w:rPr>
        <w:t xml:space="preserve">Que el legislador en aras de cumplimiento con los fines del Estado y el debido ejercicio de la función administrativa regula unos tipos de </w:t>
      </w:r>
      <w:r w:rsidR="007F0941" w:rsidRPr="007F0941">
        <w:rPr>
          <w:rFonts w:ascii="Arial" w:hAnsi="Arial" w:cs="Arial"/>
        </w:rPr>
        <w:t>contrato</w:t>
      </w:r>
      <w:r w:rsidR="00566F54" w:rsidRPr="007F0941">
        <w:rPr>
          <w:rFonts w:ascii="Arial" w:hAnsi="Arial" w:cs="Arial"/>
        </w:rPr>
        <w:t xml:space="preserve">s en sus Artículos 95 y 93 de la Ley 489 de 1998, los cuales contemplan el concepto de asociación tipificando por diversas modalidades de unión y organización de nuevas personas jurídicas por parte de entidades públicas ya existentes, que se pueden llevar a cabo con el fin de ejecutar las actividades atribuidas a las entidades estatales. </w:t>
      </w:r>
      <w:r w:rsidR="00566F54" w:rsidRPr="007F0941">
        <w:rPr>
          <w:rFonts w:ascii="Arial" w:hAnsi="Arial" w:cs="Arial"/>
          <w:b/>
        </w:rPr>
        <w:t xml:space="preserve"> 4). </w:t>
      </w:r>
      <w:r w:rsidR="00566F54" w:rsidRPr="007F0941">
        <w:rPr>
          <w:rFonts w:ascii="Arial" w:hAnsi="Arial" w:cs="Arial"/>
        </w:rPr>
        <w:t xml:space="preserve">Este tipo de </w:t>
      </w:r>
      <w:r w:rsidR="007F0941" w:rsidRPr="007F0941">
        <w:rPr>
          <w:rFonts w:ascii="Arial" w:hAnsi="Arial" w:cs="Arial"/>
        </w:rPr>
        <w:t>contrato</w:t>
      </w:r>
      <w:r w:rsidR="00566F54" w:rsidRPr="007F0941">
        <w:rPr>
          <w:rFonts w:ascii="Arial" w:hAnsi="Arial" w:cs="Arial"/>
        </w:rPr>
        <w:t xml:space="preserve">s o contratos de prestación de servicios tienen soporte constitucional en el artículo 209, inciso segundo de la Carta Magna en el sentido que el ejercicio de la autonomía de la voluntad impone el cumplimiento de unos principios rectores que orientan al desarrollo de la función administrativa. </w:t>
      </w:r>
      <w:r w:rsidR="00566F54" w:rsidRPr="007F0941">
        <w:rPr>
          <w:rFonts w:ascii="Arial" w:hAnsi="Arial" w:cs="Arial"/>
          <w:b/>
        </w:rPr>
        <w:t xml:space="preserve"> 5). </w:t>
      </w:r>
      <w:r w:rsidR="00566F54" w:rsidRPr="007F0941">
        <w:rPr>
          <w:rFonts w:ascii="Arial" w:hAnsi="Arial" w:cs="Arial"/>
        </w:rPr>
        <w:t xml:space="preserve">Que la Ley 489 de 1998, por la cual se dictan normas sobre la organización funcionamiento de las entidades del orden nacional, regula, en el artículo 6 el principio de Coordinación, estableciendo que, “En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w:t>
      </w:r>
      <w:r w:rsidR="00566F54" w:rsidRPr="007F0941">
        <w:rPr>
          <w:rFonts w:ascii="Arial" w:hAnsi="Arial" w:cs="Arial"/>
          <w:b/>
        </w:rPr>
        <w:t xml:space="preserve"> 6). </w:t>
      </w:r>
      <w:r w:rsidR="00566F54" w:rsidRPr="007F0941">
        <w:rPr>
          <w:rFonts w:ascii="Arial" w:hAnsi="Arial" w:cs="Arial"/>
        </w:rPr>
        <w:t>Se trata simplemente de un instrumento que el legislador autoriza para el beneficio colectivo, es decir el interés general y, en todo caso con acatamientos a los principios que rigen la actividad administrativa del Estado.</w:t>
      </w:r>
      <w:r w:rsidR="00F33661">
        <w:rPr>
          <w:rFonts w:ascii="Arial" w:hAnsi="Arial" w:cs="Arial"/>
        </w:rPr>
        <w:t xml:space="preserve"> </w:t>
      </w:r>
      <w:r w:rsidR="00566F54" w:rsidRPr="007F0941">
        <w:rPr>
          <w:rFonts w:ascii="Arial" w:hAnsi="Arial" w:cs="Arial"/>
        </w:rPr>
        <w:t xml:space="preserve"> </w:t>
      </w:r>
      <w:r w:rsidR="00566F54" w:rsidRPr="007F0941">
        <w:rPr>
          <w:rFonts w:ascii="Arial" w:hAnsi="Arial" w:cs="Arial"/>
          <w:b/>
        </w:rPr>
        <w:t>7).</w:t>
      </w:r>
      <w:r w:rsidR="00566F54" w:rsidRPr="007F0941">
        <w:rPr>
          <w:rFonts w:ascii="Arial" w:hAnsi="Arial" w:cs="Arial"/>
        </w:rPr>
        <w:t xml:space="preserve"> El legislador autoriza la asociación de entidades estatales con personas jurídicas particulares con las finalidades ya mencionadas, </w:t>
      </w:r>
      <w:proofErr w:type="gramStart"/>
      <w:r w:rsidR="00566F54" w:rsidRPr="007F0941">
        <w:rPr>
          <w:rFonts w:ascii="Arial" w:hAnsi="Arial" w:cs="Arial"/>
        </w:rPr>
        <w:t>imponiendo  la</w:t>
      </w:r>
      <w:proofErr w:type="gramEnd"/>
      <w:r w:rsidR="00566F54" w:rsidRPr="007F0941">
        <w:rPr>
          <w:rFonts w:ascii="Arial" w:hAnsi="Arial" w:cs="Arial"/>
        </w:rPr>
        <w:t xml:space="preserve"> celebración de contratos con entidades privadas sin ánimo de lucro y reconocida idoneidad, pero “con el fin de impulsar programas y actividades de interés público acordes con el plan nacional y los planes seccionales de desarrollo tal como lo ordena el citado artículo 355 de la Carta Política. </w:t>
      </w:r>
      <w:r w:rsidR="00566F54" w:rsidRPr="007F0941">
        <w:rPr>
          <w:rFonts w:ascii="Arial" w:hAnsi="Arial" w:cs="Arial"/>
          <w:b/>
        </w:rPr>
        <w:t xml:space="preserve"> 8).</w:t>
      </w:r>
      <w:r w:rsidR="00566F54" w:rsidRPr="007F0941">
        <w:rPr>
          <w:rFonts w:ascii="Arial" w:hAnsi="Arial" w:cs="Arial"/>
        </w:rPr>
        <w:t xml:space="preserve"> </w:t>
      </w:r>
      <w:r w:rsidR="00F33661" w:rsidRPr="007F0941">
        <w:rPr>
          <w:rFonts w:ascii="Arial" w:hAnsi="Arial" w:cs="Arial"/>
        </w:rPr>
        <w:t>QUE EL CUERPO DE BOMBEROS VOLUNTARIOS DEL MUNICIPIO DE ARCABUCO</w:t>
      </w:r>
      <w:r w:rsidR="00566F54" w:rsidRPr="007F0941">
        <w:rPr>
          <w:rFonts w:ascii="Arial" w:hAnsi="Arial" w:cs="Arial"/>
        </w:rPr>
        <w:t xml:space="preserve"> es la persona jurídica idónea para encargarse de prestar los servicios de Gestión de Riesgo contra incendios, los preparativos y atención de rescates y desastres en todas sus modalidades y la atención de incidentes con materiales peligrosos, dando cumplimiento a lo establecido en la Ley 1575 de 2012 para el Municipio de GACHANTIVA en el Departamento de Boyacá, ya que cumple con lo estipulado en la norma mencionada, es una entidad sin ánimo de lucro con personería jurídica vigente, tiene amplio reconocimiento, idoneidad y cuenta con capacidad técnica y operativa para prestar dichos servicios. </w:t>
      </w:r>
      <w:r w:rsidR="00566F54" w:rsidRPr="007F0941">
        <w:rPr>
          <w:rFonts w:ascii="Arial" w:hAnsi="Arial" w:cs="Arial"/>
          <w:b/>
        </w:rPr>
        <w:t xml:space="preserve"> 9). </w:t>
      </w:r>
      <w:r w:rsidR="00566F54" w:rsidRPr="00F33661">
        <w:rPr>
          <w:rFonts w:ascii="Arial" w:hAnsi="Arial" w:cs="Arial"/>
          <w:b/>
          <w:bCs/>
        </w:rPr>
        <w:t>El CUERPO DE BOMBEROS VOLUNTARIOS DE ARCABUCO</w:t>
      </w:r>
      <w:r w:rsidR="00566F54" w:rsidRPr="007F0941">
        <w:rPr>
          <w:rFonts w:ascii="Arial" w:hAnsi="Arial" w:cs="Arial"/>
        </w:rPr>
        <w:t>, es una entidad técnica operativa especializada, enfocada en garantizar la seguridad y protección de la vida el patrimonio de los habitantes y el medio ambiente. Nuestra responsabilidad es dirigir, coordinar y atender distintas emergencias relacionadas, según el artículo 2° de la ley 1575 de 2012 ley Bomberil</w:t>
      </w:r>
      <w:r w:rsidR="00F33661">
        <w:rPr>
          <w:rFonts w:ascii="Arial" w:hAnsi="Arial" w:cs="Arial"/>
        </w:rPr>
        <w:t xml:space="preserve">. </w:t>
      </w:r>
      <w:r w:rsidR="00566F54" w:rsidRPr="007F0941">
        <w:rPr>
          <w:rFonts w:ascii="Arial" w:hAnsi="Arial" w:cs="Arial"/>
          <w:b/>
        </w:rPr>
        <w:t xml:space="preserve"> 10)</w:t>
      </w:r>
      <w:r w:rsidR="00566F54" w:rsidRPr="007F0941">
        <w:rPr>
          <w:rFonts w:ascii="Arial" w:hAnsi="Arial" w:cs="Arial"/>
        </w:rPr>
        <w:t xml:space="preserve"> Artículo 2°</w:t>
      </w:r>
      <w:r w:rsidR="00F33661">
        <w:rPr>
          <w:rFonts w:ascii="Arial" w:hAnsi="Arial" w:cs="Arial"/>
        </w:rPr>
        <w:t>.</w:t>
      </w:r>
      <w:r w:rsidR="00566F54" w:rsidRPr="007F0941">
        <w:rPr>
          <w:rFonts w:ascii="Arial" w:hAnsi="Arial" w:cs="Arial"/>
        </w:rPr>
        <w:t xml:space="preserve"> Gestión integral del riesgo contra incendio. </w:t>
      </w:r>
      <w:r w:rsidR="00F33661">
        <w:rPr>
          <w:rFonts w:ascii="Arial" w:hAnsi="Arial" w:cs="Arial"/>
        </w:rPr>
        <w:t xml:space="preserve"> </w:t>
      </w:r>
      <w:r w:rsidR="00566F54" w:rsidRPr="007F0941">
        <w:rPr>
          <w:rFonts w:ascii="Arial" w:hAnsi="Arial" w:cs="Arial"/>
        </w:rPr>
        <w:t>La gestión integral del riesgo contra incendio, los preparativos y atención de rescates en todas sus modalidades y la atención de incidentes con materiales peligrosos, estarán a cargo de las instituciones Bomberiles y para todos sus efectos, constituyen un servicio público esencial a cargo del Estado.</w:t>
      </w:r>
      <w:r w:rsidR="00566F54" w:rsidRPr="007F0941">
        <w:rPr>
          <w:rFonts w:ascii="Arial" w:hAnsi="Arial" w:cs="Arial"/>
          <w:b/>
        </w:rPr>
        <w:t xml:space="preserve"> 11).</w:t>
      </w:r>
      <w:r w:rsidR="00566F54" w:rsidRPr="007F0941">
        <w:rPr>
          <w:rFonts w:ascii="Arial" w:hAnsi="Arial" w:cs="Arial"/>
        </w:rPr>
        <w:t xml:space="preserve"> </w:t>
      </w:r>
      <w:r w:rsidR="00EC478C" w:rsidRPr="00EC478C">
        <w:rPr>
          <w:rFonts w:ascii="Arial" w:hAnsi="Arial" w:cs="Arial"/>
        </w:rPr>
        <w:t xml:space="preserve">Que la </w:t>
      </w:r>
      <w:proofErr w:type="gramStart"/>
      <w:r w:rsidR="00EC478C" w:rsidRPr="00EC478C">
        <w:rPr>
          <w:rFonts w:ascii="Arial" w:hAnsi="Arial" w:cs="Arial"/>
        </w:rPr>
        <w:t>Secretaria</w:t>
      </w:r>
      <w:proofErr w:type="gramEnd"/>
      <w:r w:rsidR="00EC478C" w:rsidRPr="00EC478C">
        <w:rPr>
          <w:rFonts w:ascii="Arial" w:hAnsi="Arial" w:cs="Arial"/>
        </w:rPr>
        <w:t xml:space="preserve"> de donde nace la presente necesidad, certifica que realizo el debido Estudio y Análisis Previo de manera rigurosa y detallada, referente a que esta necesidad a contratar no Constituye Gasto Suntuario ni contradice las directrices de Austeridad en el Gasto Público que refiere el Artículo 3 del Decreto No. 371 de 2021 del 08 de </w:t>
      </w:r>
      <w:proofErr w:type="gramStart"/>
      <w:r w:rsidR="00EC478C" w:rsidRPr="00EC478C">
        <w:rPr>
          <w:rFonts w:ascii="Arial" w:hAnsi="Arial" w:cs="Arial"/>
        </w:rPr>
        <w:t>Abril</w:t>
      </w:r>
      <w:proofErr w:type="gramEnd"/>
      <w:r w:rsidR="00EC478C" w:rsidRPr="00EC478C">
        <w:rPr>
          <w:rFonts w:ascii="Arial" w:hAnsi="Arial" w:cs="Arial"/>
        </w:rPr>
        <w:t xml:space="preserve"> de 2021.</w:t>
      </w:r>
      <w:r w:rsidR="00566F54" w:rsidRPr="007F0941">
        <w:rPr>
          <w:rFonts w:ascii="Arial" w:hAnsi="Arial" w:cs="Arial"/>
          <w:b/>
        </w:rPr>
        <w:t xml:space="preserve"> </w:t>
      </w:r>
      <w:r w:rsidR="00CC3D2B" w:rsidRPr="007F0941">
        <w:rPr>
          <w:rFonts w:ascii="Arial" w:hAnsi="Arial" w:cs="Arial"/>
          <w:b/>
        </w:rPr>
        <w:t xml:space="preserve">12) </w:t>
      </w:r>
      <w:r w:rsidR="00CC3D2B" w:rsidRPr="007F0941">
        <w:rPr>
          <w:rFonts w:ascii="Arial" w:hAnsi="Arial" w:cs="Arial"/>
        </w:rPr>
        <w:t xml:space="preserve">Que el Municipio de GACHANTIVA, formuló proyecto para </w:t>
      </w:r>
      <w:r w:rsidR="00F33661" w:rsidRPr="007F0941">
        <w:rPr>
          <w:rFonts w:ascii="Arial" w:hAnsi="Arial" w:cs="Arial"/>
        </w:rPr>
        <w:t>el presente contrato</w:t>
      </w:r>
      <w:r w:rsidR="00F33661">
        <w:rPr>
          <w:rFonts w:ascii="Arial" w:hAnsi="Arial" w:cs="Arial"/>
        </w:rPr>
        <w:t>,</w:t>
      </w:r>
      <w:r w:rsidR="00F33661" w:rsidRPr="007F0941">
        <w:rPr>
          <w:rFonts w:ascii="Arial" w:hAnsi="Arial" w:cs="Arial"/>
        </w:rPr>
        <w:t xml:space="preserve"> el</w:t>
      </w:r>
      <w:r w:rsidR="00392F0A" w:rsidRPr="007F0941">
        <w:rPr>
          <w:rFonts w:ascii="Arial" w:hAnsi="Arial" w:cs="Arial"/>
          <w:spacing w:val="-3"/>
        </w:rPr>
        <w:t xml:space="preserve"> cual se regirá por las siguientes cláusulas: </w:t>
      </w:r>
      <w:proofErr w:type="gramStart"/>
      <w:r w:rsidR="00392F0A" w:rsidRPr="007F0941">
        <w:rPr>
          <w:rFonts w:ascii="Arial" w:hAnsi="Arial" w:cs="Arial"/>
          <w:b/>
          <w:spacing w:val="-3"/>
        </w:rPr>
        <w:t>PRIMERA.-</w:t>
      </w:r>
      <w:proofErr w:type="gramEnd"/>
      <w:r w:rsidR="00392F0A" w:rsidRPr="007F0941">
        <w:rPr>
          <w:rFonts w:ascii="Arial" w:hAnsi="Arial" w:cs="Arial"/>
          <w:b/>
          <w:spacing w:val="-3"/>
        </w:rPr>
        <w:t xml:space="preserve"> OBJETO</w:t>
      </w:r>
      <w:r w:rsidR="00392F0A" w:rsidRPr="007F0941">
        <w:rPr>
          <w:rFonts w:ascii="Arial" w:hAnsi="Arial" w:cs="Arial"/>
          <w:spacing w:val="-3"/>
        </w:rPr>
        <w:t>.</w:t>
      </w:r>
      <w:r w:rsidR="00814D5D" w:rsidRPr="007F0941">
        <w:rPr>
          <w:rFonts w:ascii="Arial" w:hAnsi="Arial" w:cs="Arial"/>
          <w:spacing w:val="-3"/>
        </w:rPr>
        <w:t xml:space="preserve"> </w:t>
      </w:r>
      <w:r w:rsidR="00566F54" w:rsidRPr="007F0941">
        <w:rPr>
          <w:rFonts w:ascii="Arial" w:hAnsi="Arial" w:cs="Arial"/>
        </w:rPr>
        <w:t xml:space="preserve"> </w:t>
      </w:r>
      <w:r w:rsidR="00E4278C" w:rsidRPr="00E4278C">
        <w:rPr>
          <w:rFonts w:ascii="Arial" w:hAnsi="Arial" w:cs="Arial"/>
        </w:rPr>
        <w:t xml:space="preserve">PRESTACIÓN DE SERVICIOS DE APOYO A LA GESTIÓN INTEGRAL DEL RIESGO EN INCENDIOS FORESTALES Y ESTRUCTURALES EN EL MUNICIPIO DE GACHANTIVÁ, BOYACÁ </w:t>
      </w:r>
      <w:r w:rsidR="00692DD7" w:rsidRPr="007F0941">
        <w:rPr>
          <w:rFonts w:ascii="Arial" w:hAnsi="Arial" w:cs="Arial"/>
          <w:b/>
        </w:rPr>
        <w:t xml:space="preserve">CLAUSULA SEGUNDA. OBLIGACIONES DE LAS PARTES. </w:t>
      </w:r>
      <w:r w:rsidR="007F0941" w:rsidRPr="007F0941">
        <w:rPr>
          <w:rFonts w:ascii="Arial" w:hAnsi="Arial" w:cs="Arial"/>
          <w:b/>
        </w:rPr>
        <w:t xml:space="preserve"> </w:t>
      </w:r>
      <w:r w:rsidR="001410D8" w:rsidRPr="008F380A">
        <w:rPr>
          <w:rFonts w:ascii="Arial" w:hAnsi="Arial" w:cs="Arial"/>
        </w:rPr>
        <w:t xml:space="preserve">Con la suscripción del presente contrato la (el) CONTRATISTA se obliga para con EL MUNICIPIO a: </w:t>
      </w:r>
      <w:r w:rsidR="001410D8" w:rsidRPr="00537702">
        <w:rPr>
          <w:rFonts w:ascii="Arial" w:hAnsi="Arial" w:cs="Arial"/>
          <w:b/>
          <w:bCs/>
        </w:rPr>
        <w:t xml:space="preserve">OBLIGACIONES </w:t>
      </w:r>
      <w:r w:rsidR="001410D8" w:rsidRPr="00537702">
        <w:rPr>
          <w:rFonts w:ascii="Arial" w:hAnsi="Arial" w:cs="Arial"/>
          <w:b/>
        </w:rPr>
        <w:t>GENERALES:</w:t>
      </w:r>
      <w:r w:rsidR="001410D8" w:rsidRPr="00537702">
        <w:rPr>
          <w:rFonts w:ascii="Arial" w:hAnsi="Arial" w:cs="Arial"/>
        </w:rPr>
        <w:t xml:space="preserve"> </w:t>
      </w:r>
      <w:r w:rsidR="001410D8" w:rsidRPr="00537702">
        <w:rPr>
          <w:rFonts w:ascii="Arial" w:hAnsi="Arial" w:cs="Arial"/>
          <w:b/>
          <w:bCs/>
          <w:lang w:val="es-CO"/>
        </w:rPr>
        <w:t xml:space="preserve">a) </w:t>
      </w:r>
      <w:r w:rsidR="001410D8" w:rsidRPr="00537702">
        <w:rPr>
          <w:rFonts w:ascii="Arial" w:hAnsi="Arial" w:cs="Arial"/>
          <w:lang w:val="es-CO"/>
        </w:rPr>
        <w:t xml:space="preserve">Dar cumplimiento a los derechos y deberes consagrados en el artículo 5º de la Ley 80 de 1993. </w:t>
      </w:r>
      <w:r w:rsidR="001410D8" w:rsidRPr="00537702">
        <w:rPr>
          <w:rFonts w:ascii="Arial" w:hAnsi="Arial" w:cs="Arial"/>
          <w:b/>
          <w:bCs/>
          <w:lang w:val="es-CO"/>
        </w:rPr>
        <w:t xml:space="preserve">b) </w:t>
      </w:r>
      <w:r w:rsidR="001410D8" w:rsidRPr="00537702">
        <w:rPr>
          <w:rFonts w:ascii="Arial" w:hAnsi="Arial" w:cs="Arial"/>
        </w:rPr>
        <w:t xml:space="preserve">Conocer íntegramente los manuales del Sistema Integrado de Gestión de Calidad del Municipio de Gachantivá y aplicar los procedimientos con sus respectivos formatos en desarrollo del contrato y participar en la actualización de procedimientos del sistema según asignación </w:t>
      </w:r>
      <w:r w:rsidR="001410D8" w:rsidRPr="00537702">
        <w:rPr>
          <w:rFonts w:ascii="Arial" w:hAnsi="Arial" w:cs="Arial"/>
          <w:b/>
          <w:bCs/>
          <w:lang w:val="es-CO"/>
        </w:rPr>
        <w:t xml:space="preserve">c) </w:t>
      </w:r>
      <w:r w:rsidR="001410D8" w:rsidRPr="00537702">
        <w:rPr>
          <w:rFonts w:ascii="Arial" w:hAnsi="Arial" w:cs="Arial"/>
        </w:rPr>
        <w:t>Ejecutar y cumplir el objeto del contrato, de acuerdo con lo estipulado en los estudios y las cláusulas del contrato</w:t>
      </w:r>
      <w:r w:rsidR="001410D8" w:rsidRPr="00537702">
        <w:rPr>
          <w:rFonts w:ascii="Arial" w:hAnsi="Arial" w:cs="Arial"/>
          <w:lang w:val="es-CO"/>
        </w:rPr>
        <w:t xml:space="preserve">. </w:t>
      </w:r>
      <w:r w:rsidR="001410D8" w:rsidRPr="00537702">
        <w:rPr>
          <w:rFonts w:ascii="Arial" w:hAnsi="Arial" w:cs="Arial"/>
          <w:b/>
          <w:bCs/>
          <w:lang w:val="es-CO"/>
        </w:rPr>
        <w:t xml:space="preserve">d) </w:t>
      </w:r>
      <w:r w:rsidR="001410D8" w:rsidRPr="00537702">
        <w:rPr>
          <w:rFonts w:ascii="Arial" w:hAnsi="Arial" w:cs="Arial"/>
        </w:rPr>
        <w:t>Elaborar y entregar, de manera oportuna y en el lugar indicado, los informes solicitados por el supervisor</w:t>
      </w:r>
      <w:r w:rsidR="001410D8" w:rsidRPr="00537702">
        <w:rPr>
          <w:rFonts w:ascii="Arial" w:hAnsi="Arial" w:cs="Arial"/>
          <w:lang w:val="es-CO"/>
        </w:rPr>
        <w:t xml:space="preserve">. </w:t>
      </w:r>
      <w:r w:rsidR="001410D8" w:rsidRPr="00537702">
        <w:rPr>
          <w:rFonts w:ascii="Arial" w:hAnsi="Arial" w:cs="Arial"/>
          <w:b/>
          <w:bCs/>
          <w:lang w:val="es-CO"/>
        </w:rPr>
        <w:t xml:space="preserve">e) </w:t>
      </w:r>
      <w:r w:rsidR="001410D8" w:rsidRPr="00537702">
        <w:rPr>
          <w:rFonts w:ascii="Arial" w:hAnsi="Arial" w:cs="Arial"/>
          <w:lang w:eastAsia="es-CO"/>
        </w:rPr>
        <w:t xml:space="preserve">Cumplir con las normas del Sistema General de Riesgos Laborales, </w:t>
      </w:r>
      <w:r w:rsidR="001410D8" w:rsidRPr="00537702">
        <w:rPr>
          <w:rFonts w:ascii="Arial" w:hAnsi="Arial" w:cs="Arial"/>
          <w:b/>
          <w:bCs/>
          <w:lang w:eastAsia="es-CO"/>
        </w:rPr>
        <w:t>Decreto 1072 del 2015, Artículo 2.2.4.2.2.16. Obligaciones del contratista</w:t>
      </w:r>
      <w:r w:rsidR="001410D8" w:rsidRPr="00537702">
        <w:rPr>
          <w:rFonts w:ascii="Arial" w:hAnsi="Arial" w:cs="Arial"/>
          <w:lang w:eastAsia="es-CO"/>
        </w:rPr>
        <w:t xml:space="preserve"> en especial, las </w:t>
      </w:r>
      <w:proofErr w:type="gramStart"/>
      <w:r w:rsidR="001410D8" w:rsidRPr="00537702">
        <w:rPr>
          <w:rFonts w:ascii="Arial" w:hAnsi="Arial" w:cs="Arial"/>
          <w:lang w:eastAsia="es-CO"/>
        </w:rPr>
        <w:t>siguientes:</w:t>
      </w:r>
      <w:r w:rsidR="001410D8" w:rsidRPr="00537702">
        <w:rPr>
          <w:rFonts w:ascii="Arial" w:hAnsi="Arial" w:cs="Arial"/>
        </w:rPr>
        <w:t>…</w:t>
      </w:r>
      <w:proofErr w:type="gramEnd"/>
      <w:r w:rsidR="001410D8" w:rsidRPr="00537702">
        <w:rPr>
          <w:rFonts w:ascii="Arial" w:hAnsi="Arial" w:cs="Arial"/>
          <w:lang w:eastAsia="es-CO"/>
        </w:rPr>
        <w:t>(2). Contar con los elementos de protección personal necesarios para ejecutar la actividad contratada, para lo cual asumirá su costo (5). Cumplir las normas, reglamentos e instrucciones del Sistema de Gestión de la Seguridad y Salud en el Trabajo SG-SST</w:t>
      </w:r>
      <w:r w:rsidR="001410D8" w:rsidRPr="00537702">
        <w:rPr>
          <w:rFonts w:ascii="Arial" w:hAnsi="Arial" w:cs="Arial"/>
        </w:rPr>
        <w:t xml:space="preserve">. </w:t>
      </w:r>
      <w:r w:rsidR="001410D8" w:rsidRPr="00537702">
        <w:rPr>
          <w:rFonts w:ascii="Arial" w:hAnsi="Arial" w:cs="Arial"/>
          <w:b/>
          <w:bCs/>
        </w:rPr>
        <w:t xml:space="preserve">f) </w:t>
      </w:r>
      <w:r w:rsidR="001410D8" w:rsidRPr="00537702">
        <w:rPr>
          <w:rFonts w:ascii="Arial" w:hAnsi="Arial" w:cs="Arial"/>
        </w:rPr>
        <w:t xml:space="preserve">Obrar con diligencia y cuidado necesario en los asuntos que le asigne el supervisor del contrato. </w:t>
      </w:r>
      <w:r w:rsidR="001410D8" w:rsidRPr="00537702">
        <w:rPr>
          <w:rFonts w:ascii="Arial" w:hAnsi="Arial" w:cs="Arial"/>
          <w:b/>
          <w:bCs/>
        </w:rPr>
        <w:t>g)</w:t>
      </w:r>
      <w:r w:rsidR="001410D8" w:rsidRPr="00537702">
        <w:rPr>
          <w:rFonts w:ascii="Arial" w:hAnsi="Arial" w:cs="Arial"/>
        </w:rPr>
        <w:t xml:space="preserve"> Seguir las indicaciones que el supervisor del contrato realice por escrito. </w:t>
      </w:r>
      <w:r w:rsidR="001410D8" w:rsidRPr="00537702">
        <w:rPr>
          <w:rFonts w:ascii="Arial" w:hAnsi="Arial" w:cs="Arial"/>
          <w:b/>
        </w:rPr>
        <w:t xml:space="preserve">h) </w:t>
      </w:r>
      <w:r w:rsidR="001410D8" w:rsidRPr="00537702">
        <w:rPr>
          <w:rFonts w:ascii="Arial" w:hAnsi="Arial" w:cs="Arial"/>
        </w:rPr>
        <w:t xml:space="preserve">El contratista deberá presentar los informes parciales los cuales deben estar aprobados por el supervisor del presente Contrato. </w:t>
      </w:r>
      <w:r w:rsidR="001410D8" w:rsidRPr="00537702">
        <w:rPr>
          <w:rFonts w:ascii="Arial" w:hAnsi="Arial" w:cs="Arial"/>
          <w:b/>
          <w:bCs/>
        </w:rPr>
        <w:t>i)</w:t>
      </w:r>
      <w:r w:rsidR="001410D8" w:rsidRPr="00537702">
        <w:rPr>
          <w:rFonts w:ascii="Arial" w:hAnsi="Arial" w:cs="Arial"/>
        </w:rPr>
        <w:t xml:space="preserve"> Cumplir con las obligaciones establecidas en los documentos precontractuales como estudios previos y propuesta los cuales hacen parte integral del presente contrato. </w:t>
      </w:r>
      <w:r w:rsidR="001410D8" w:rsidRPr="00537702">
        <w:rPr>
          <w:rFonts w:ascii="Arial" w:hAnsi="Arial" w:cs="Arial"/>
          <w:b/>
          <w:bCs/>
        </w:rPr>
        <w:t>j)</w:t>
      </w:r>
      <w:r w:rsidR="001410D8" w:rsidRPr="00537702">
        <w:rPr>
          <w:rFonts w:ascii="Arial" w:hAnsi="Arial" w:cs="Arial"/>
        </w:rPr>
        <w:t xml:space="preserve"> Obrar con lealtad y buena fe en cada una de las etapas contractuales, evitando dilataciones y entrabamientos. </w:t>
      </w:r>
      <w:r w:rsidR="001410D8" w:rsidRPr="00537702">
        <w:rPr>
          <w:rFonts w:ascii="Arial" w:hAnsi="Arial" w:cs="Arial"/>
          <w:b/>
          <w:bCs/>
        </w:rPr>
        <w:t>k)</w:t>
      </w:r>
      <w:r w:rsidR="001410D8" w:rsidRPr="00537702">
        <w:rPr>
          <w:rFonts w:ascii="Arial" w:hAnsi="Arial" w:cs="Arial"/>
        </w:rPr>
        <w:t xml:space="preserve"> Presentar los certificados de pago de aportes al sistema general de seguridad social y de parafiscales de conformidad a la normatividad vigente, incluido el pago de aportes a ARL para lo cual el contratista deberá realizar la afiliación de manera directa ante la administradora de riesgos laborales de su preferencia. </w:t>
      </w:r>
      <w:r w:rsidR="001410D8" w:rsidRPr="00537702">
        <w:rPr>
          <w:rFonts w:ascii="Arial" w:hAnsi="Arial" w:cs="Arial"/>
          <w:b/>
          <w:bCs/>
        </w:rPr>
        <w:t>l)</w:t>
      </w:r>
      <w:r w:rsidR="001410D8" w:rsidRPr="00537702">
        <w:rPr>
          <w:rFonts w:ascii="Arial" w:hAnsi="Arial" w:cs="Arial"/>
        </w:rPr>
        <w:t xml:space="preserve"> Rendir al supervisor, informe mensual sobre la ejecución del contrato y realizar el pago al Sistema Integral de Seguridad Social en los términos de la Ley 789 de 2002, </w:t>
      </w:r>
      <w:r w:rsidR="001410D8" w:rsidRPr="00537702">
        <w:rPr>
          <w:rFonts w:ascii="Arial" w:hAnsi="Arial" w:cs="Arial"/>
          <w:shd w:val="clear" w:color="auto" w:fill="FFFFFF"/>
        </w:rPr>
        <w:t xml:space="preserve">artículo 135 de la ley 1753 de 2015 </w:t>
      </w:r>
      <w:r w:rsidR="001410D8" w:rsidRPr="00537702">
        <w:rPr>
          <w:rFonts w:ascii="Arial" w:hAnsi="Arial" w:cs="Arial"/>
        </w:rPr>
        <w:t xml:space="preserve">y demás normas concordantes, cancelando durante la ejecución del contrato al sistema de seguridad social integral en salud, pensión y riesgos como ingreso base de cotización el equivalente al 40% de los honorarios facturados mensualmente. </w:t>
      </w:r>
      <w:r w:rsidR="001410D8" w:rsidRPr="00537702">
        <w:rPr>
          <w:rFonts w:ascii="Arial" w:hAnsi="Arial" w:cs="Arial"/>
          <w:b/>
          <w:bCs/>
        </w:rPr>
        <w:t>m)</w:t>
      </w:r>
      <w:r w:rsidR="001410D8" w:rsidRPr="00537702">
        <w:rPr>
          <w:rFonts w:ascii="Arial" w:hAnsi="Arial" w:cs="Arial"/>
        </w:rPr>
        <w:t xml:space="preserve"> Mantener la reserva sobre la información que le sea suministrada para el desarrollo del objeto del contrato. </w:t>
      </w:r>
      <w:r w:rsidR="001410D8" w:rsidRPr="00537702">
        <w:rPr>
          <w:rFonts w:ascii="Arial" w:hAnsi="Arial" w:cs="Arial"/>
          <w:b/>
          <w:bCs/>
        </w:rPr>
        <w:t>n)</w:t>
      </w:r>
      <w:r w:rsidR="001410D8" w:rsidRPr="00537702">
        <w:rPr>
          <w:rFonts w:ascii="Arial" w:hAnsi="Arial" w:cs="Arial"/>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001410D8" w:rsidRPr="00537702">
        <w:rPr>
          <w:rFonts w:ascii="Arial" w:hAnsi="Arial" w:cs="Arial"/>
          <w:b/>
          <w:bCs/>
        </w:rPr>
        <w:t>o)</w:t>
      </w:r>
      <w:r w:rsidR="001410D8" w:rsidRPr="00537702">
        <w:rPr>
          <w:rFonts w:ascii="Arial" w:hAnsi="Arial" w:cs="Arial"/>
        </w:rPr>
        <w:t xml:space="preserve"> </w:t>
      </w:r>
      <w:r w:rsidR="001410D8" w:rsidRPr="00537702">
        <w:rPr>
          <w:rFonts w:ascii="Arial" w:hAnsi="Arial" w:cs="Arial"/>
          <w:b/>
        </w:rPr>
        <w:t xml:space="preserve">CONFIDENCIALIDAD. </w:t>
      </w:r>
      <w:r w:rsidR="001410D8" w:rsidRPr="00537702">
        <w:rPr>
          <w:rFonts w:ascii="Arial" w:hAnsi="Arial" w:cs="Arial"/>
        </w:rPr>
        <w:t xml:space="preserve">El CONTRATISTA debe guardar y mantener reserva de toda la información que sea de propiedad del MUNICIPIO o conozca en desarrollo del contrato, en especial cuando se trate de información sujeta a reserva legal. </w:t>
      </w:r>
      <w:r w:rsidR="001410D8" w:rsidRPr="00537702">
        <w:rPr>
          <w:rFonts w:ascii="Arial" w:hAnsi="Arial" w:cs="Arial"/>
          <w:b/>
          <w:bCs/>
        </w:rPr>
        <w:t>p)</w:t>
      </w:r>
      <w:r w:rsidR="001410D8" w:rsidRPr="00537702">
        <w:rPr>
          <w:rFonts w:ascii="Arial" w:hAnsi="Arial" w:cs="Arial"/>
        </w:rPr>
        <w:t xml:space="preserve"> </w:t>
      </w:r>
      <w:r w:rsidR="00121718" w:rsidRPr="00121718">
        <w:rPr>
          <w:rFonts w:ascii="Arial" w:hAnsi="Arial" w:cs="Arial"/>
          <w:lang w:val="es-ES_tradnl"/>
        </w:rPr>
        <w:t>Los elementos necesarios para la prestación del servicio (computadores, impresores) y demás elementos necesarios deberán ser suministrados y prestados por el contratista</w:t>
      </w:r>
      <w:r w:rsidR="00121718">
        <w:rPr>
          <w:rFonts w:ascii="Arial" w:hAnsi="Arial" w:cs="Arial"/>
          <w:lang w:val="es-ES_tradnl"/>
        </w:rPr>
        <w:t xml:space="preserve">. </w:t>
      </w:r>
      <w:r w:rsidR="00121718" w:rsidRPr="00121718">
        <w:rPr>
          <w:rFonts w:ascii="Arial" w:hAnsi="Arial" w:cs="Arial"/>
          <w:b/>
          <w:bCs/>
          <w:lang w:val="es-ES_tradnl"/>
        </w:rPr>
        <w:t>q)</w:t>
      </w:r>
      <w:r w:rsidR="00121718">
        <w:rPr>
          <w:rFonts w:ascii="Arial" w:hAnsi="Arial" w:cs="Arial"/>
          <w:lang w:val="es-ES_tradnl"/>
        </w:rPr>
        <w:t xml:space="preserve"> </w:t>
      </w:r>
      <w:r w:rsidR="001410D8" w:rsidRPr="00537702">
        <w:rPr>
          <w:rFonts w:ascii="Arial" w:hAnsi="Arial" w:cs="Arial"/>
          <w:noProof/>
        </w:rPr>
        <w:t>El contratista se compromete junto con el supervisor a anexar a la carpeta fisica del expediente contractual que reposa en la secretaría de planeacion los documentos que surjan durante la ejecución del contrato como actas parciales, suspensiones, reinicios, modificaciones, actas de comité a mas tardar a la primera horal hábil del tercer (3) día, contado apartir de su s</w:t>
      </w:r>
      <w:r w:rsidR="001410D8" w:rsidRPr="00905C31">
        <w:rPr>
          <w:rFonts w:ascii="Arial" w:hAnsi="Arial" w:cs="Arial"/>
          <w:noProof/>
        </w:rPr>
        <w:t xml:space="preserve">uscripción para publicarlo dentro del término oportuno y legal al SECOP. </w:t>
      </w:r>
      <w:r w:rsidR="001410D8" w:rsidRPr="00905C31">
        <w:rPr>
          <w:rFonts w:ascii="Arial" w:hAnsi="Arial" w:cs="Arial"/>
          <w:b/>
          <w:iCs/>
        </w:rPr>
        <w:t>OBLIGACIONES. ESPECÍFICAS:</w:t>
      </w:r>
      <w:r w:rsidR="001410D8" w:rsidRPr="00905C31">
        <w:rPr>
          <w:rFonts w:ascii="Arial" w:hAnsi="Arial" w:cs="Arial"/>
          <w:iCs/>
        </w:rPr>
        <w:t xml:space="preserve"> </w:t>
      </w:r>
      <w:r w:rsidR="00905C31" w:rsidRPr="00905C31">
        <w:rPr>
          <w:rFonts w:ascii="Arial" w:hAnsi="Arial" w:cs="Arial"/>
          <w:iCs/>
        </w:rPr>
        <w:t>1.</w:t>
      </w:r>
      <w:r w:rsidR="00905C31" w:rsidRPr="00905C31">
        <w:rPr>
          <w:rFonts w:ascii="Arial" w:hAnsi="Arial" w:cs="Arial"/>
          <w:iCs/>
        </w:rPr>
        <w:tab/>
        <w:t>Apoyar a la administración municipal de manera oportuna, eficiente y eficaz, las emergencias relacionadas con incendios forestales y/o estructurales, en un tiempo de respuesta PRONTA Y OPORTUNA en 30 minutos de respuesta. 2. De presentarse algún incendio forestal y si no representa peligro para la comunidad en sus bienes este se atender por seguridad de los bomberos en las horas del día. 3. El CUERPO DE BOMBEROS VOLUNTARIOS DE ARCABUCO, se compromete a ejecutar y cumplir el objeto del contrato, de acuerdo con lo estipulado en los estudios y las cláusulas del mismo. 4. Apoyar a la administración Municipal, en las acciones de extinción y control de incendios con la disponibilidad de equipos con que contamos, herramientas y elementos acordados anteriormente en esta propuesta. 5. Apoyar al Consejo Municipal de Gestión del Riesgo de Desastres de GACHANTIVA, en lo relacionado con incendios forestales y/o estructurales. 6. Operar oportunamente los elementos, equipos y herramientas en las acciones de atención de incendios forestales, incendios estructurales con una camioneta de intervención rápida y 2 unidades bomberiles. 7. Servir de organismo asesor del municipio en seguridad contra incendios forestales y/o estructurales. 8. Apoyo en la revisión y mantenimiento de equipos contraincendios del municipio. 9.</w:t>
      </w:r>
      <w:r w:rsidR="00905C31" w:rsidRPr="00905C31">
        <w:rPr>
          <w:rFonts w:ascii="Arial" w:hAnsi="Arial" w:cs="Arial"/>
          <w:iCs/>
        </w:rPr>
        <w:tab/>
        <w:t>El municipio se deberá comprometer en la gestión de recursos o más equipos necesarios para la atención de la emergencia, en caso de pasar a un nivel superior. 10. Se realizará la capacitación como brigadistas integrales a personal de la administración. 11.</w:t>
      </w:r>
      <w:r w:rsidR="00905C31" w:rsidRPr="00905C31">
        <w:rPr>
          <w:rFonts w:ascii="Arial" w:hAnsi="Arial" w:cs="Arial"/>
          <w:iCs/>
        </w:rPr>
        <w:tab/>
        <w:t>En caso de cualquier novedad o anomalía, reportar la situación de forma inmediata, al supervisor del contrato, por escrito. 12. Garantizar la oportuna, eficaz y eficiente prestación del objeto contratado y responder por su calidad, y correcta ejecución del mismo sin perjuicio de las demás obligaciones que son inherentes a la naturaleza del contrato. 13. Dar estricto cumplimiento a los términos pactados y por ningún motivo suspender o abandonar el objeto contratado.  14.</w:t>
      </w:r>
      <w:r w:rsidR="00905C31" w:rsidRPr="00905C31">
        <w:rPr>
          <w:rFonts w:ascii="Arial" w:hAnsi="Arial" w:cs="Arial"/>
          <w:iCs/>
        </w:rPr>
        <w:tab/>
        <w:t xml:space="preserve">Las demás que asigne el Alcalde Municipal o el supervisor en relacionados con el objeto del </w:t>
      </w:r>
      <w:proofErr w:type="gramStart"/>
      <w:r w:rsidR="00905C31" w:rsidRPr="00905C31">
        <w:rPr>
          <w:rFonts w:ascii="Arial" w:hAnsi="Arial" w:cs="Arial"/>
          <w:iCs/>
        </w:rPr>
        <w:t>contrato.</w:t>
      </w:r>
      <w:r w:rsidR="00776090" w:rsidRPr="00905C31">
        <w:rPr>
          <w:rFonts w:ascii="Arial" w:hAnsi="Arial" w:cs="Arial"/>
        </w:rPr>
        <w:t>.</w:t>
      </w:r>
      <w:proofErr w:type="gramEnd"/>
      <w:r w:rsidR="00776090" w:rsidRPr="00905C31">
        <w:rPr>
          <w:rFonts w:ascii="Arial" w:hAnsi="Arial" w:cs="Arial"/>
        </w:rPr>
        <w:t xml:space="preserve"> </w:t>
      </w:r>
      <w:r w:rsidR="00776090" w:rsidRPr="00905C31">
        <w:rPr>
          <w:rFonts w:ascii="Arial" w:hAnsi="Arial" w:cs="Arial"/>
          <w:bCs/>
        </w:rPr>
        <w:t>PARÁGRAFO PRIMERO: COMPROMISO ANTICORRUPCIÓN</w:t>
      </w:r>
      <w:r w:rsidR="00776090" w:rsidRPr="00905C31">
        <w:rPr>
          <w:rFonts w:ascii="Arial" w:hAnsi="Arial" w:cs="Arial"/>
        </w:rPr>
        <w:t xml:space="preserve">. </w:t>
      </w:r>
      <w:r w:rsidR="00776090" w:rsidRPr="00776090">
        <w:rPr>
          <w:rFonts w:ascii="Arial" w:hAnsi="Arial" w:cs="Arial"/>
        </w:rPr>
        <w:t xml:space="preserve">EL CONTRATISTA, con la suscripción del presente contrato, se obliga a prestar apoyo para fortalecer la transparencia y la responsabilidad en la ejecución del contrato, y en este contexto asume explícitamente los siguientes compromisos, sin perjuicio de su obligación de cumplir la ley colombiana: 1.- Se compromete a no ofrecer, ni dar sobornos, ni ninguna otra forma de halago o dádiva a ningún funcionario público en relación con su contrato. 2.- Se obliga a no celebrar acuerdos o realizar actos o conductas que tengan por objeto la colusión en el presente contrato. </w:t>
      </w:r>
      <w:r w:rsidR="00776090" w:rsidRPr="00776090">
        <w:rPr>
          <w:rFonts w:ascii="Arial" w:hAnsi="Arial" w:cs="Arial"/>
          <w:b/>
          <w:bCs/>
        </w:rPr>
        <w:t>PARÁGRAFO SEGUNDO:</w:t>
      </w:r>
      <w:r w:rsidR="00776090" w:rsidRPr="00776090">
        <w:rPr>
          <w:rFonts w:ascii="Arial" w:hAnsi="Arial" w:cs="Arial"/>
        </w:rPr>
        <w:t xml:space="preserve"> Los impuestos y retenciones que surjan del presente contrato corren por cuenta del CONTRATISTA, par</w:t>
      </w:r>
      <w:r w:rsidR="00A054BA">
        <w:rPr>
          <w:rFonts w:ascii="Arial" w:hAnsi="Arial" w:cs="Arial"/>
        </w:rPr>
        <w:t xml:space="preserve">                                   </w:t>
      </w:r>
      <w:bookmarkStart w:id="0" w:name="_GoBack"/>
      <w:bookmarkEnd w:id="0"/>
      <w:r w:rsidR="00776090" w:rsidRPr="00776090">
        <w:rPr>
          <w:rFonts w:ascii="Arial" w:hAnsi="Arial" w:cs="Arial"/>
        </w:rPr>
        <w:t xml:space="preserve">a cuyos efectos EL MUNICIPIO hará las retenciones del caso y cumplirá las obligaciones fiscales que ordene la ley. </w:t>
      </w:r>
      <w:r w:rsidR="00776090" w:rsidRPr="00776090">
        <w:rPr>
          <w:rFonts w:ascii="Arial" w:hAnsi="Arial" w:cs="Arial"/>
          <w:b/>
          <w:bCs/>
        </w:rPr>
        <w:t>CLÁUSULA TERCERA: OBLIGACIONES DEL MUNICIPIO:</w:t>
      </w:r>
      <w:r w:rsidR="00776090" w:rsidRPr="00776090">
        <w:rPr>
          <w:rFonts w:ascii="Arial" w:hAnsi="Arial" w:cs="Arial"/>
        </w:rPr>
        <w:t xml:space="preserve"> 1. Suministrar al CONTRATISTA la información necesaria para el cabal desarrollo del objeto, siempre y cuando la misma se encuentre a su alcance y no le corresponda como obligación al contratista. 2. Impartir instrucciones para la ejecución de los servicios contratados. 3. Velar por el estricto cumplimiento del objeto contractual, ejerciendo la supervisión del contrato. 4. Recibir y avalar los informes, y documentos objeto del contrato a plena satisfacción, siempre que se cumpla con el objeto contractual. 5. Pagar cumplidamente los valores pactados como contraprestación de los servicios contratados; previo recibo a satisfacción por parte del supervisor. </w:t>
      </w:r>
      <w:r w:rsidR="00776090" w:rsidRPr="00776090">
        <w:rPr>
          <w:rFonts w:ascii="Arial" w:hAnsi="Arial" w:cs="Arial"/>
          <w:b/>
          <w:bCs/>
        </w:rPr>
        <w:t>CLÁUSULA CUARTA. DECLARACIONES DEL CONTRATISTA:</w:t>
      </w:r>
      <w:r w:rsidR="00776090" w:rsidRPr="00776090">
        <w:rPr>
          <w:rFonts w:ascii="Arial" w:hAnsi="Arial" w:cs="Arial"/>
        </w:rPr>
        <w:t xml:space="preserve"> El Contratista hace las siguientes declaraciones: 1. Conoce y acepta los Documentos del Proceso. 2. Tuvo la oportunidad de solicitar aclaraciones y modificaciones a los Documentos del Proceso y recibió del Municipio respuesta oportuna a cada una de las solicitudes. 3. Se encuentra debidamente facultado para suscribir el presente contrato. 4. El Contratista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 su objeto. 7. El Contratista se encuentra plenamente facultado para ejercer la profesión o las actividades y no tiene sanciones disciplinarias que le impidan su ejercicio. 8. Tiene el conocimiento, la experiencia y las c</w:t>
      </w:r>
      <w:r w:rsidR="00790BE0">
        <w:rPr>
          <w:rFonts w:ascii="Arial" w:hAnsi="Arial" w:cs="Arial"/>
        </w:rPr>
        <w:t xml:space="preserve">         </w:t>
      </w:r>
      <w:proofErr w:type="spellStart"/>
      <w:r w:rsidR="00776090" w:rsidRPr="00776090">
        <w:rPr>
          <w:rFonts w:ascii="Arial" w:hAnsi="Arial" w:cs="Arial"/>
        </w:rPr>
        <w:t>ondiciones</w:t>
      </w:r>
      <w:proofErr w:type="spellEnd"/>
      <w:r w:rsidR="00776090" w:rsidRPr="00776090">
        <w:rPr>
          <w:rFonts w:ascii="Arial" w:hAnsi="Arial" w:cs="Arial"/>
        </w:rPr>
        <w:t xml:space="preserve"> profesionales, técnicas o asistenciales necesarias para asumir el desarrollo del objeto y alcance. </w:t>
      </w:r>
      <w:r w:rsidR="00776090" w:rsidRPr="00776090">
        <w:rPr>
          <w:rFonts w:ascii="Arial" w:hAnsi="Arial" w:cs="Arial"/>
          <w:b/>
          <w:bCs/>
        </w:rPr>
        <w:t>CLÁUSULA QUINTA: RESPONSABILIDAD DEL CONTRATISTA:</w:t>
      </w:r>
      <w:r w:rsidR="00776090" w:rsidRPr="00776090">
        <w:rPr>
          <w:rFonts w:ascii="Arial" w:hAnsi="Arial" w:cs="Arial"/>
        </w:rPr>
        <w:t xml:space="preserve"> EL CONTRATISTA será responsable ante las autoridades de los actos u omisiones que desarrolle en el ejercicio de las actividades del presente Contrato, cuando con ellos cause perjuicio a la administración o a terceros, en los términos del artículo 52 de la Ley 80 de 1993 y demás normatividad vigente aplicable</w:t>
      </w:r>
      <w:r w:rsidR="00776090">
        <w:rPr>
          <w:rFonts w:ascii="Arial" w:hAnsi="Arial" w:cs="Arial"/>
        </w:rPr>
        <w:t xml:space="preserve">. </w:t>
      </w:r>
      <w:r w:rsidR="00776090" w:rsidRPr="00776090">
        <w:rPr>
          <w:rFonts w:ascii="Arial" w:hAnsi="Arial" w:cs="Arial"/>
          <w:b/>
          <w:bCs/>
        </w:rPr>
        <w:t>PARAGRAFO:</w:t>
      </w:r>
      <w:r w:rsidR="00776090">
        <w:rPr>
          <w:rFonts w:ascii="Arial" w:hAnsi="Arial" w:cs="Arial"/>
        </w:rPr>
        <w:t xml:space="preserve"> E</w:t>
      </w:r>
      <w:r w:rsidR="00776090" w:rsidRPr="00776090">
        <w:rPr>
          <w:rFonts w:ascii="Arial" w:eastAsia="Times New Roman" w:hAnsi="Arial" w:cs="Arial"/>
          <w:lang w:eastAsia="es-ES"/>
        </w:rPr>
        <w:t xml:space="preserve">l </w:t>
      </w:r>
      <w:r w:rsidR="00D774FE">
        <w:rPr>
          <w:rFonts w:ascii="Arial" w:eastAsia="Times New Roman" w:hAnsi="Arial" w:cs="Arial"/>
          <w:lang w:eastAsia="es-ES"/>
        </w:rPr>
        <w:t>CONTRATISTA</w:t>
      </w:r>
      <w:r w:rsidR="00776090" w:rsidRPr="00776090">
        <w:rPr>
          <w:rFonts w:ascii="Arial" w:eastAsia="Times New Roman" w:hAnsi="Arial" w:cs="Arial"/>
          <w:lang w:eastAsia="es-ES"/>
        </w:rPr>
        <w:t xml:space="preserve"> deberá contar con equipo básico para atención de emergencias</w:t>
      </w:r>
      <w:r w:rsidR="00D774FE">
        <w:rPr>
          <w:rFonts w:ascii="Arial" w:eastAsia="Times New Roman" w:hAnsi="Arial" w:cs="Arial"/>
          <w:lang w:eastAsia="es-ES"/>
        </w:rPr>
        <w:t xml:space="preserve"> y</w:t>
      </w:r>
      <w:r w:rsidR="00776090" w:rsidRPr="00776090">
        <w:rPr>
          <w:rFonts w:ascii="Arial" w:eastAsia="Times New Roman" w:hAnsi="Arial" w:cs="Arial"/>
          <w:lang w:eastAsia="es-ES"/>
        </w:rPr>
        <w:t xml:space="preserve"> vehículo para atención de incendios</w:t>
      </w:r>
      <w:r w:rsidR="004A41F8">
        <w:rPr>
          <w:rFonts w:ascii="Arial" w:eastAsia="Times New Roman" w:hAnsi="Arial" w:cs="Arial"/>
          <w:lang w:eastAsia="es-ES"/>
        </w:rPr>
        <w:t xml:space="preserve">. </w:t>
      </w:r>
      <w:r w:rsidR="00776090">
        <w:rPr>
          <w:rFonts w:ascii="Arial" w:hAnsi="Arial" w:cs="Arial"/>
        </w:rPr>
        <w:t xml:space="preserve"> </w:t>
      </w:r>
      <w:r w:rsidR="00776090" w:rsidRPr="008F380A">
        <w:rPr>
          <w:rFonts w:ascii="Arial" w:hAnsi="Arial" w:cs="Arial"/>
          <w:b/>
          <w:u w:val="single"/>
        </w:rPr>
        <w:t>CLÁUSULA SEXTA.</w:t>
      </w:r>
      <w:r w:rsidR="00776090" w:rsidRPr="008F380A">
        <w:rPr>
          <w:rFonts w:ascii="Arial" w:hAnsi="Arial" w:cs="Arial"/>
        </w:rPr>
        <w:t xml:space="preserve"> </w:t>
      </w:r>
      <w:r w:rsidR="00776090" w:rsidRPr="008F380A">
        <w:rPr>
          <w:rFonts w:ascii="Arial" w:hAnsi="Arial" w:cs="Arial"/>
          <w:b/>
          <w:bCs/>
        </w:rPr>
        <w:t>VALOR DEL CONTRATO Y FORMA DE PAGO</w:t>
      </w:r>
      <w:r w:rsidR="00776090" w:rsidRPr="008F380A">
        <w:rPr>
          <w:rFonts w:ascii="Arial" w:hAnsi="Arial" w:cs="Arial"/>
        </w:rPr>
        <w:t xml:space="preserve">. El valor del presente Contrato asciende a la suma de </w:t>
      </w:r>
      <w:r w:rsidR="00905C31" w:rsidRPr="00905C31">
        <w:rPr>
          <w:rFonts w:ascii="Arial" w:eastAsia="Times New Roman" w:hAnsi="Arial" w:cs="Arial"/>
          <w:b/>
          <w:bCs/>
          <w:lang w:eastAsia="es-ES"/>
        </w:rPr>
        <w:t xml:space="preserve">VEINTITRES MILLONES QUINIENTOS CINCUENTA Y SEIS MIL SEISCIENTOS SESENTA Y SEIS MIL PESOS ($23.556.666°°)  M/CTE </w:t>
      </w:r>
      <w:r w:rsidR="00776090" w:rsidRPr="008F380A">
        <w:rPr>
          <w:rFonts w:ascii="Arial" w:hAnsi="Arial" w:cs="Arial"/>
        </w:rPr>
        <w:t>incluidos costos directos e indirectos, impuestos y demás; los cuales se pagarán al contratista de la siguiente manera:</w:t>
      </w:r>
      <w:r w:rsidR="00776090" w:rsidRPr="008F380A">
        <w:rPr>
          <w:rFonts w:ascii="Arial" w:hAnsi="Arial" w:cs="Arial"/>
          <w:noProof/>
        </w:rPr>
        <w:t xml:space="preserve"> </w:t>
      </w:r>
      <w:r w:rsidR="00081DF2" w:rsidRPr="003A1326">
        <w:rPr>
          <w:rFonts w:ascii="Arial" w:hAnsi="Arial" w:cs="Arial"/>
        </w:rPr>
        <w:t xml:space="preserve">mediante </w:t>
      </w:r>
      <w:bookmarkStart w:id="1" w:name="_Hlk62064845"/>
      <w:r w:rsidR="00081DF2">
        <w:rPr>
          <w:rFonts w:ascii="Arial" w:hAnsi="Arial" w:cs="Arial"/>
        </w:rPr>
        <w:t>DOS (02</w:t>
      </w:r>
      <w:r w:rsidR="00081DF2" w:rsidRPr="003A1326">
        <w:rPr>
          <w:rFonts w:ascii="Arial" w:hAnsi="Arial" w:cs="Arial"/>
        </w:rPr>
        <w:t xml:space="preserve">) mensualidades iguales vencidas por valor de </w:t>
      </w:r>
      <w:r w:rsidR="00081DF2" w:rsidRPr="006E58BD">
        <w:rPr>
          <w:rFonts w:ascii="Arial" w:hAnsi="Arial" w:cs="Arial"/>
          <w:b/>
          <w:bCs/>
        </w:rPr>
        <w:t>OCHO</w:t>
      </w:r>
      <w:r w:rsidR="00081DF2" w:rsidRPr="003A1326">
        <w:rPr>
          <w:rFonts w:ascii="Arial" w:hAnsi="Arial" w:cs="Arial"/>
          <w:b/>
          <w:bCs/>
        </w:rPr>
        <w:t xml:space="preserve"> MILLONES </w:t>
      </w:r>
      <w:r w:rsidR="00081DF2">
        <w:rPr>
          <w:rFonts w:ascii="Arial" w:hAnsi="Arial" w:cs="Arial"/>
          <w:b/>
          <w:bCs/>
        </w:rPr>
        <w:t xml:space="preserve">OCHOCIENTOS TREINTA Y CINCO MIL PESOS </w:t>
      </w:r>
      <w:r w:rsidR="00081DF2" w:rsidRPr="003A1326">
        <w:rPr>
          <w:rFonts w:ascii="Arial" w:hAnsi="Arial" w:cs="Arial"/>
          <w:b/>
          <w:bCs/>
        </w:rPr>
        <w:t>M/CTE. ($</w:t>
      </w:r>
      <w:r w:rsidR="00081DF2">
        <w:rPr>
          <w:rFonts w:ascii="Arial" w:hAnsi="Arial" w:cs="Arial"/>
          <w:b/>
          <w:bCs/>
        </w:rPr>
        <w:t>8.835.000</w:t>
      </w:r>
      <w:r w:rsidR="00081DF2" w:rsidRPr="003A1326">
        <w:rPr>
          <w:rFonts w:ascii="Arial" w:hAnsi="Arial" w:cs="Arial"/>
          <w:b/>
          <w:bCs/>
        </w:rPr>
        <w:t>°°)</w:t>
      </w:r>
      <w:bookmarkEnd w:id="1"/>
      <w:r w:rsidR="00081DF2" w:rsidRPr="003A1326">
        <w:rPr>
          <w:rFonts w:ascii="Arial" w:hAnsi="Arial" w:cs="Arial"/>
        </w:rPr>
        <w:t xml:space="preserve"> c/u</w:t>
      </w:r>
      <w:r w:rsidR="00081DF2">
        <w:rPr>
          <w:rFonts w:ascii="Arial" w:hAnsi="Arial" w:cs="Arial"/>
        </w:rPr>
        <w:t xml:space="preserve"> y un (01) pago final por valor de  </w:t>
      </w:r>
      <w:r w:rsidR="00081DF2" w:rsidRPr="006E58BD">
        <w:rPr>
          <w:rFonts w:ascii="Arial" w:hAnsi="Arial" w:cs="Arial"/>
          <w:b/>
          <w:bCs/>
        </w:rPr>
        <w:t>CINCO MILLONES OCHOCIENTOS OCHENTA Y SEIS MIL SEISCIENTOS SESENTA Y SEIS ($5.886.666</w:t>
      </w:r>
      <w:r w:rsidR="00081DF2">
        <w:rPr>
          <w:rFonts w:ascii="Arial" w:hAnsi="Arial" w:cs="Arial"/>
          <w:b/>
          <w:bCs/>
        </w:rPr>
        <w:t xml:space="preserve">). </w:t>
      </w:r>
      <w:r w:rsidR="00622075" w:rsidRPr="00622075">
        <w:rPr>
          <w:rFonts w:ascii="Arial" w:eastAsia="Times New Roman" w:hAnsi="Arial" w:cs="Arial"/>
          <w:bCs/>
          <w:lang w:eastAsia="es-ES"/>
        </w:rPr>
        <w:t>El v</w:t>
      </w:r>
      <w:r w:rsidR="00622075" w:rsidRPr="00622075">
        <w:rPr>
          <w:rFonts w:ascii="Arial" w:eastAsia="Times New Roman" w:hAnsi="Arial" w:cs="Arial"/>
          <w:lang w:eastAsia="es-ES"/>
        </w:rPr>
        <w:t>alor que incluye IVA, impuestos y demás costos directos e indirectos a que haya lugar; una vez se presten los servicios a entera satisfacción, previa entrega del informe de actividades desarrolladas en el formato establecido por el Sistema Integrado de Gestión de Calidad, acta expedida por el supervisor del contrato, constancia de pago de los aportes al Sistema de Seguridad Social Integral en salud, pensiones y riesgos profesionales; si con la cuenta no se acompañan los documentos requeridos para el pago, será responsabilidad del CONTRATISTA y no tendrá por ello derecho al pago de intereses o compensación de ninguna naturaleza, dando cumplimiento al Artículo 19 de la Ley 1150 de Julio 16 de 2007. DEL DERECHO DE TURNO</w:t>
      </w:r>
      <w:r w:rsidR="00776090" w:rsidRPr="008F380A">
        <w:rPr>
          <w:rFonts w:ascii="Arial" w:hAnsi="Arial" w:cs="Arial"/>
          <w:bCs/>
        </w:rPr>
        <w:t>.</w:t>
      </w:r>
      <w:r w:rsidR="007537C2">
        <w:rPr>
          <w:rFonts w:ascii="Arial" w:hAnsi="Arial" w:cs="Arial"/>
          <w:bCs/>
        </w:rPr>
        <w:t xml:space="preserve"> </w:t>
      </w:r>
      <w:r w:rsidR="007537C2" w:rsidRPr="008F380A">
        <w:rPr>
          <w:rFonts w:ascii="Arial" w:hAnsi="Arial" w:cs="Arial"/>
          <w:b/>
          <w:bCs/>
          <w:u w:val="single"/>
        </w:rPr>
        <w:t>CLÁUSULA</w:t>
      </w:r>
      <w:r w:rsidR="007537C2" w:rsidRPr="008F380A">
        <w:rPr>
          <w:rFonts w:ascii="Arial" w:hAnsi="Arial" w:cs="Arial"/>
          <w:b/>
          <w:u w:val="single"/>
        </w:rPr>
        <w:t xml:space="preserve"> SEPTIMA</w:t>
      </w:r>
      <w:r w:rsidR="007537C2" w:rsidRPr="008F380A">
        <w:rPr>
          <w:rFonts w:ascii="Arial" w:hAnsi="Arial" w:cs="Arial"/>
          <w:b/>
          <w:bCs/>
          <w:u w:val="single"/>
        </w:rPr>
        <w:t>.</w:t>
      </w:r>
      <w:r w:rsidR="007537C2" w:rsidRPr="008F380A">
        <w:rPr>
          <w:rFonts w:ascii="Arial" w:hAnsi="Arial" w:cs="Arial"/>
          <w:b/>
          <w:bCs/>
        </w:rPr>
        <w:t xml:space="preserve"> SUJECIÓN DE LOS PAGOS A LA APROPIACIÓN PRESUPUESTAL</w:t>
      </w:r>
      <w:r w:rsidR="007537C2" w:rsidRPr="008F380A">
        <w:rPr>
          <w:rFonts w:ascii="Arial" w:hAnsi="Arial" w:cs="Arial"/>
        </w:rPr>
        <w:t xml:space="preserve">: EL MUNICIPIO cuenta con apropiación presupuestal por valor de </w:t>
      </w:r>
      <w:r w:rsidR="00905C31" w:rsidRPr="00905C31">
        <w:rPr>
          <w:rFonts w:ascii="Arial" w:hAnsi="Arial" w:cs="Arial"/>
          <w:b/>
          <w:bCs/>
        </w:rPr>
        <w:t>VEINTITRES MILLONES QUINIENTOS CINCUENTA Y SEIS MIL SEISCIENTOS SESENTA Y SEIS MIL PESOS ($23.556.666°</w:t>
      </w:r>
      <w:proofErr w:type="gramStart"/>
      <w:r w:rsidR="00905C31" w:rsidRPr="00905C31">
        <w:rPr>
          <w:rFonts w:ascii="Arial" w:hAnsi="Arial" w:cs="Arial"/>
          <w:b/>
          <w:bCs/>
        </w:rPr>
        <w:t>°)  M</w:t>
      </w:r>
      <w:proofErr w:type="gramEnd"/>
      <w:r w:rsidR="00905C31" w:rsidRPr="00905C31">
        <w:rPr>
          <w:rFonts w:ascii="Arial" w:hAnsi="Arial" w:cs="Arial"/>
          <w:b/>
          <w:bCs/>
        </w:rPr>
        <w:t>/CTE</w:t>
      </w:r>
      <w:r w:rsidR="007537C2" w:rsidRPr="007537C2">
        <w:rPr>
          <w:rFonts w:ascii="Arial" w:hAnsi="Arial" w:cs="Arial"/>
          <w:b/>
          <w:bCs/>
        </w:rPr>
        <w:t>.</w:t>
      </w:r>
      <w:r w:rsidR="007537C2">
        <w:rPr>
          <w:rFonts w:ascii="Arial" w:hAnsi="Arial" w:cs="Arial"/>
          <w:b/>
          <w:bCs/>
        </w:rPr>
        <w:t xml:space="preserve"> </w:t>
      </w:r>
      <w:r w:rsidR="007537C2" w:rsidRPr="001416C4">
        <w:rPr>
          <w:rFonts w:ascii="Arial" w:hAnsi="Arial" w:cs="Arial"/>
        </w:rPr>
        <w:t xml:space="preserve">según disponibilidad No. </w:t>
      </w:r>
      <w:r w:rsidR="007537C2" w:rsidRPr="00E46643">
        <w:rPr>
          <w:rFonts w:ascii="Arial" w:hAnsi="Arial" w:cs="Arial"/>
          <w:noProof/>
        </w:rPr>
        <w:t>202</w:t>
      </w:r>
      <w:r w:rsidR="00E46643">
        <w:rPr>
          <w:rFonts w:ascii="Arial" w:hAnsi="Arial" w:cs="Arial"/>
          <w:noProof/>
        </w:rPr>
        <w:t>3</w:t>
      </w:r>
      <w:r w:rsidR="007537C2" w:rsidRPr="00E46643">
        <w:rPr>
          <w:rFonts w:ascii="Arial" w:hAnsi="Arial" w:cs="Arial"/>
          <w:noProof/>
        </w:rPr>
        <w:t>0000</w:t>
      </w:r>
      <w:r w:rsidR="00011ACB">
        <w:rPr>
          <w:rFonts w:ascii="Arial" w:hAnsi="Arial" w:cs="Arial"/>
          <w:noProof/>
        </w:rPr>
        <w:t>66</w:t>
      </w:r>
      <w:r w:rsidR="007537C2" w:rsidRPr="00E46643">
        <w:rPr>
          <w:rFonts w:ascii="Arial" w:hAnsi="Arial" w:cs="Arial"/>
          <w:noProof/>
        </w:rPr>
        <w:t xml:space="preserve"> DE FECHA  </w:t>
      </w:r>
      <w:r w:rsidR="00011ACB">
        <w:rPr>
          <w:rFonts w:ascii="Arial" w:hAnsi="Arial" w:cs="Arial"/>
          <w:noProof/>
        </w:rPr>
        <w:t>23</w:t>
      </w:r>
      <w:r w:rsidR="007537C2" w:rsidRPr="001416C4">
        <w:rPr>
          <w:rFonts w:ascii="Arial" w:hAnsi="Arial" w:cs="Arial"/>
          <w:noProof/>
        </w:rPr>
        <w:t xml:space="preserve"> DE </w:t>
      </w:r>
      <w:r w:rsidR="00E46643">
        <w:rPr>
          <w:rFonts w:ascii="Arial" w:hAnsi="Arial" w:cs="Arial"/>
          <w:noProof/>
        </w:rPr>
        <w:t>FEBRERO</w:t>
      </w:r>
      <w:r w:rsidR="007537C2" w:rsidRPr="001416C4">
        <w:rPr>
          <w:rFonts w:ascii="Arial" w:hAnsi="Arial" w:cs="Arial"/>
          <w:noProof/>
        </w:rPr>
        <w:t xml:space="preserve"> DE 202</w:t>
      </w:r>
      <w:r w:rsidR="001D3558">
        <w:rPr>
          <w:rFonts w:ascii="Arial" w:hAnsi="Arial" w:cs="Arial"/>
          <w:noProof/>
        </w:rPr>
        <w:t>3</w:t>
      </w:r>
      <w:r w:rsidR="007537C2" w:rsidRPr="001416C4">
        <w:rPr>
          <w:rFonts w:ascii="Arial" w:hAnsi="Arial" w:cs="Arial"/>
          <w:noProof/>
        </w:rPr>
        <w:t xml:space="preserve">, </w:t>
      </w:r>
      <w:r w:rsidR="00535C3B" w:rsidRPr="001416C4">
        <w:rPr>
          <w:rFonts w:ascii="Arial" w:hAnsi="Arial" w:cs="Arial"/>
          <w:noProof/>
        </w:rPr>
        <w:t>del siguiente rubro</w:t>
      </w:r>
      <w:r w:rsidR="00535C3B" w:rsidRPr="00535C3B">
        <w:rPr>
          <w:rFonts w:ascii="Arial" w:hAnsi="Arial" w:cs="Arial"/>
          <w:noProof/>
        </w:rPr>
        <w:t>:</w:t>
      </w:r>
    </w:p>
    <w:p w14:paraId="24E89C87" w14:textId="7C89E27F" w:rsidR="004C6B52" w:rsidRDefault="004C6B52" w:rsidP="001410D8">
      <w:pPr>
        <w:spacing w:after="11" w:line="248" w:lineRule="auto"/>
        <w:ind w:right="62"/>
        <w:jc w:val="both"/>
        <w:rPr>
          <w:rFonts w:ascii="Arial" w:hAnsi="Arial" w:cs="Arial"/>
          <w:noProof/>
        </w:rPr>
      </w:pP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2518"/>
        <w:gridCol w:w="3402"/>
        <w:gridCol w:w="1887"/>
      </w:tblGrid>
      <w:tr w:rsidR="003E274D" w:rsidRPr="001D3558" w14:paraId="5759E20E" w14:textId="77777777" w:rsidTr="003E274D">
        <w:trPr>
          <w:jc w:val="center"/>
        </w:trPr>
        <w:tc>
          <w:tcPr>
            <w:tcW w:w="2013" w:type="dxa"/>
            <w:shd w:val="clear" w:color="auto" w:fill="auto"/>
            <w:vAlign w:val="center"/>
          </w:tcPr>
          <w:p w14:paraId="4518A49A" w14:textId="55B320C6"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b/>
                <w:bCs/>
                <w:lang w:val="es-CO" w:eastAsia="es-CO"/>
              </w:rPr>
            </w:pPr>
            <w:r>
              <w:rPr>
                <w:rFonts w:ascii="Arial" w:eastAsia="Times New Roman" w:hAnsi="Arial" w:cs="Arial"/>
                <w:b/>
                <w:bCs/>
                <w:lang w:val="es-CO" w:eastAsia="es-CO"/>
              </w:rPr>
              <w:t>NUMERO DE DISPONIBILIDAD</w:t>
            </w:r>
          </w:p>
        </w:tc>
        <w:tc>
          <w:tcPr>
            <w:tcW w:w="2518" w:type="dxa"/>
            <w:vAlign w:val="center"/>
          </w:tcPr>
          <w:p w14:paraId="4F90F7DD" w14:textId="7C005A1B"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b/>
                <w:bCs/>
                <w:lang w:val="es-CO" w:eastAsia="es-CO"/>
              </w:rPr>
            </w:pPr>
            <w:r w:rsidRPr="00E46643">
              <w:rPr>
                <w:rFonts w:ascii="Arial" w:eastAsia="Times New Roman" w:hAnsi="Arial" w:cs="Arial"/>
                <w:b/>
                <w:bCs/>
                <w:lang w:val="es-CO" w:eastAsia="es-CO"/>
              </w:rPr>
              <w:t>Rubro</w:t>
            </w:r>
          </w:p>
        </w:tc>
        <w:tc>
          <w:tcPr>
            <w:tcW w:w="3402" w:type="dxa"/>
            <w:shd w:val="clear" w:color="auto" w:fill="auto"/>
            <w:vAlign w:val="center"/>
          </w:tcPr>
          <w:p w14:paraId="5D6F7066" w14:textId="25E647B3"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b/>
                <w:bCs/>
                <w:lang w:val="es-CO" w:eastAsia="es-CO"/>
              </w:rPr>
            </w:pPr>
            <w:r w:rsidRPr="00E46643">
              <w:rPr>
                <w:rFonts w:ascii="Arial" w:eastAsia="Times New Roman" w:hAnsi="Arial" w:cs="Arial"/>
                <w:b/>
                <w:bCs/>
                <w:lang w:val="es-CO" w:eastAsia="es-CO"/>
              </w:rPr>
              <w:t>Nombre</w:t>
            </w:r>
          </w:p>
        </w:tc>
        <w:tc>
          <w:tcPr>
            <w:tcW w:w="1887" w:type="dxa"/>
            <w:shd w:val="clear" w:color="auto" w:fill="auto"/>
            <w:vAlign w:val="center"/>
          </w:tcPr>
          <w:p w14:paraId="1737EBB3" w14:textId="77777777"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b/>
                <w:bCs/>
                <w:lang w:val="es-CO" w:eastAsia="es-CO"/>
              </w:rPr>
            </w:pPr>
            <w:r w:rsidRPr="00E46643">
              <w:rPr>
                <w:rFonts w:ascii="Arial" w:eastAsia="Times New Roman" w:hAnsi="Arial" w:cs="Arial"/>
                <w:b/>
                <w:bCs/>
                <w:lang w:val="es-CO" w:eastAsia="es-CO"/>
              </w:rPr>
              <w:t>Valor</w:t>
            </w:r>
          </w:p>
        </w:tc>
      </w:tr>
      <w:tr w:rsidR="003E274D" w:rsidRPr="004C6B52" w14:paraId="73C8E10A" w14:textId="77777777" w:rsidTr="003E274D">
        <w:trPr>
          <w:jc w:val="center"/>
        </w:trPr>
        <w:tc>
          <w:tcPr>
            <w:tcW w:w="2013" w:type="dxa"/>
            <w:vMerge w:val="restart"/>
            <w:shd w:val="clear" w:color="auto" w:fill="auto"/>
          </w:tcPr>
          <w:p w14:paraId="08CCD1D1" w14:textId="77777777" w:rsidR="003E274D"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CO" w:eastAsia="es-CO"/>
              </w:rPr>
            </w:pPr>
          </w:p>
          <w:p w14:paraId="1145A779" w14:textId="77777777" w:rsidR="003E274D"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CO" w:eastAsia="es-CO"/>
              </w:rPr>
            </w:pPr>
          </w:p>
          <w:p w14:paraId="1DCD354B" w14:textId="77777777" w:rsidR="003E274D"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CO" w:eastAsia="es-CO"/>
              </w:rPr>
            </w:pPr>
          </w:p>
          <w:p w14:paraId="2E421D7C" w14:textId="247AA340"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CO" w:eastAsia="es-CO"/>
              </w:rPr>
            </w:pPr>
            <w:r>
              <w:rPr>
                <w:rFonts w:ascii="Arial" w:eastAsia="Times New Roman" w:hAnsi="Arial" w:cs="Arial"/>
                <w:lang w:val="es-CO" w:eastAsia="es-CO"/>
              </w:rPr>
              <w:t>2023000394</w:t>
            </w:r>
          </w:p>
        </w:tc>
        <w:tc>
          <w:tcPr>
            <w:tcW w:w="2518" w:type="dxa"/>
          </w:tcPr>
          <w:p w14:paraId="348DC521" w14:textId="77777777"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ES_tradnl" w:eastAsia="es-CO"/>
              </w:rPr>
            </w:pPr>
            <w:r w:rsidRPr="00E46643">
              <w:rPr>
                <w:rFonts w:ascii="Arial" w:eastAsia="Times New Roman" w:hAnsi="Arial" w:cs="Arial"/>
                <w:lang w:val="es-ES_tradnl" w:eastAsia="es-CO"/>
              </w:rPr>
              <w:t>2.3.4503017.2.3.2</w:t>
            </w:r>
            <w:r>
              <w:rPr>
                <w:rFonts w:ascii="Arial" w:eastAsia="Times New Roman" w:hAnsi="Arial" w:cs="Arial"/>
                <w:lang w:val="es-ES_tradnl" w:eastAsia="es-CO"/>
              </w:rPr>
              <w:t>.</w:t>
            </w:r>
          </w:p>
          <w:p w14:paraId="1768314A" w14:textId="0A682881" w:rsidR="003E274D" w:rsidRPr="00E46643" w:rsidRDefault="003E274D" w:rsidP="003E274D">
            <w:pPr>
              <w:overflowPunct w:val="0"/>
              <w:autoSpaceDE w:val="0"/>
              <w:autoSpaceDN w:val="0"/>
              <w:adjustRightInd w:val="0"/>
              <w:spacing w:after="0" w:line="240" w:lineRule="auto"/>
              <w:jc w:val="both"/>
              <w:textAlignment w:val="baseline"/>
              <w:rPr>
                <w:rFonts w:ascii="Arial" w:eastAsia="Times New Roman" w:hAnsi="Arial" w:cs="Arial"/>
                <w:lang w:val="es-CO" w:eastAsia="es-CO"/>
              </w:rPr>
            </w:pPr>
            <w:r w:rsidRPr="00E46643">
              <w:rPr>
                <w:rFonts w:ascii="Arial" w:eastAsia="Times New Roman" w:hAnsi="Arial" w:cs="Arial"/>
                <w:lang w:val="es-ES_tradnl" w:eastAsia="es-CO"/>
              </w:rPr>
              <w:t>02.02.011.</w:t>
            </w:r>
            <w:r>
              <w:rPr>
                <w:rFonts w:ascii="Arial" w:eastAsia="Times New Roman" w:hAnsi="Arial" w:cs="Arial"/>
                <w:lang w:val="es-ES_tradnl" w:eastAsia="es-CO"/>
              </w:rPr>
              <w:t>03.</w:t>
            </w:r>
            <w:r w:rsidRPr="00E46643">
              <w:rPr>
                <w:rFonts w:ascii="Arial" w:eastAsia="Times New Roman" w:hAnsi="Arial" w:cs="Arial"/>
                <w:lang w:val="es-ES_tradnl" w:eastAsia="es-CO"/>
              </w:rPr>
              <w:t>15</w:t>
            </w:r>
            <w:r>
              <w:rPr>
                <w:rFonts w:ascii="Arial" w:eastAsia="Times New Roman" w:hAnsi="Arial" w:cs="Arial"/>
                <w:lang w:val="es-ES_tradnl" w:eastAsia="es-CO"/>
              </w:rPr>
              <w:t>8</w:t>
            </w:r>
            <w:r w:rsidRPr="00E46643">
              <w:rPr>
                <w:rFonts w:ascii="Arial" w:eastAsia="Times New Roman" w:hAnsi="Arial" w:cs="Arial"/>
                <w:lang w:val="es-ES_tradnl" w:eastAsia="es-CO"/>
              </w:rPr>
              <w:t>.9</w:t>
            </w:r>
            <w:r>
              <w:rPr>
                <w:rFonts w:ascii="Arial" w:eastAsia="Times New Roman" w:hAnsi="Arial" w:cs="Arial"/>
                <w:lang w:val="es-ES_tradnl" w:eastAsia="es-CO"/>
              </w:rPr>
              <w:t>108</w:t>
            </w:r>
          </w:p>
        </w:tc>
        <w:tc>
          <w:tcPr>
            <w:tcW w:w="3402" w:type="dxa"/>
            <w:shd w:val="clear" w:color="auto" w:fill="auto"/>
            <w:vAlign w:val="center"/>
          </w:tcPr>
          <w:p w14:paraId="3971F530" w14:textId="191BF40A" w:rsidR="003E274D" w:rsidRPr="00E46643" w:rsidRDefault="003E274D" w:rsidP="003E274D">
            <w:pPr>
              <w:overflowPunct w:val="0"/>
              <w:autoSpaceDE w:val="0"/>
              <w:autoSpaceDN w:val="0"/>
              <w:adjustRightInd w:val="0"/>
              <w:spacing w:after="0" w:line="240" w:lineRule="auto"/>
              <w:jc w:val="both"/>
              <w:textAlignment w:val="baseline"/>
              <w:rPr>
                <w:rFonts w:ascii="Arial" w:eastAsia="Times New Roman" w:hAnsi="Arial" w:cs="Arial"/>
                <w:lang w:val="es-CO" w:eastAsia="es-CO"/>
              </w:rPr>
            </w:pPr>
            <w:r w:rsidRPr="00E46643">
              <w:rPr>
                <w:rFonts w:ascii="Arial" w:eastAsia="Times New Roman" w:hAnsi="Arial" w:cs="Arial"/>
                <w:lang w:val="es-CO" w:eastAsia="es-CO"/>
              </w:rPr>
              <w:t>Estudios de riesgo de desastres GOBIERNO TERRITORIAL Gestión del riesgo de desastres y emergencias</w:t>
            </w:r>
            <w:r>
              <w:rPr>
                <w:rFonts w:ascii="Arial" w:eastAsia="Times New Roman" w:hAnsi="Arial" w:cs="Arial"/>
                <w:lang w:val="es-CO" w:eastAsia="es-CO"/>
              </w:rPr>
              <w:t>. FUENTE: SOBRETASA BOMBERIL</w:t>
            </w:r>
          </w:p>
        </w:tc>
        <w:tc>
          <w:tcPr>
            <w:tcW w:w="1887" w:type="dxa"/>
            <w:shd w:val="clear" w:color="auto" w:fill="auto"/>
            <w:vAlign w:val="center"/>
          </w:tcPr>
          <w:p w14:paraId="63D815CA" w14:textId="70298C62" w:rsidR="003E274D" w:rsidRPr="00E46643" w:rsidRDefault="003E274D" w:rsidP="003E274D">
            <w:pPr>
              <w:overflowPunct w:val="0"/>
              <w:autoSpaceDE w:val="0"/>
              <w:autoSpaceDN w:val="0"/>
              <w:adjustRightInd w:val="0"/>
              <w:spacing w:after="0" w:line="240" w:lineRule="auto"/>
              <w:jc w:val="right"/>
              <w:textAlignment w:val="baseline"/>
              <w:rPr>
                <w:rFonts w:ascii="Arial" w:eastAsia="Times New Roman" w:hAnsi="Arial" w:cs="Arial"/>
                <w:lang w:val="es-CO" w:eastAsia="es-CO"/>
              </w:rPr>
            </w:pPr>
            <w:r w:rsidRPr="00E46643">
              <w:rPr>
                <w:rFonts w:ascii="Arial" w:eastAsia="Times New Roman" w:hAnsi="Arial" w:cs="Arial"/>
                <w:lang w:val="es-CO" w:eastAsia="es-CO"/>
              </w:rPr>
              <w:t xml:space="preserve">$ </w:t>
            </w:r>
            <w:r>
              <w:rPr>
                <w:rFonts w:ascii="Arial" w:eastAsia="Times New Roman" w:hAnsi="Arial" w:cs="Arial"/>
                <w:lang w:val="es-CO" w:eastAsia="es-CO"/>
              </w:rPr>
              <w:t>12.200.000</w:t>
            </w:r>
          </w:p>
        </w:tc>
      </w:tr>
      <w:tr w:rsidR="003E274D" w:rsidRPr="004C6B52" w14:paraId="418BB621" w14:textId="77777777" w:rsidTr="003E274D">
        <w:trPr>
          <w:jc w:val="center"/>
        </w:trPr>
        <w:tc>
          <w:tcPr>
            <w:tcW w:w="2013" w:type="dxa"/>
            <w:vMerge/>
            <w:shd w:val="clear" w:color="auto" w:fill="auto"/>
          </w:tcPr>
          <w:p w14:paraId="2BC8A4F4" w14:textId="7B48EC53"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ES_tradnl" w:eastAsia="es-CO"/>
              </w:rPr>
            </w:pPr>
          </w:p>
        </w:tc>
        <w:tc>
          <w:tcPr>
            <w:tcW w:w="2518" w:type="dxa"/>
          </w:tcPr>
          <w:p w14:paraId="7DCAFF95" w14:textId="77777777" w:rsidR="003E274D" w:rsidRPr="00E46643" w:rsidRDefault="003E274D" w:rsidP="003E274D">
            <w:pPr>
              <w:overflowPunct w:val="0"/>
              <w:autoSpaceDE w:val="0"/>
              <w:autoSpaceDN w:val="0"/>
              <w:adjustRightInd w:val="0"/>
              <w:spacing w:after="0" w:line="240" w:lineRule="auto"/>
              <w:jc w:val="center"/>
              <w:textAlignment w:val="baseline"/>
              <w:rPr>
                <w:rFonts w:ascii="Arial" w:eastAsia="Times New Roman" w:hAnsi="Arial" w:cs="Arial"/>
                <w:lang w:val="es-ES_tradnl" w:eastAsia="es-CO"/>
              </w:rPr>
            </w:pPr>
            <w:r w:rsidRPr="00E46643">
              <w:rPr>
                <w:rFonts w:ascii="Arial" w:eastAsia="Times New Roman" w:hAnsi="Arial" w:cs="Arial"/>
                <w:lang w:val="es-ES_tradnl" w:eastAsia="es-CO"/>
              </w:rPr>
              <w:t>2.3.4503017.2.3.2</w:t>
            </w:r>
            <w:r>
              <w:rPr>
                <w:rFonts w:ascii="Arial" w:eastAsia="Times New Roman" w:hAnsi="Arial" w:cs="Arial"/>
                <w:lang w:val="es-ES_tradnl" w:eastAsia="es-CO"/>
              </w:rPr>
              <w:t>.</w:t>
            </w:r>
          </w:p>
          <w:p w14:paraId="57D8C908" w14:textId="3CCB4213" w:rsidR="003E274D" w:rsidRPr="00E46643" w:rsidRDefault="003E274D" w:rsidP="003E274D">
            <w:pPr>
              <w:overflowPunct w:val="0"/>
              <w:autoSpaceDE w:val="0"/>
              <w:autoSpaceDN w:val="0"/>
              <w:adjustRightInd w:val="0"/>
              <w:spacing w:after="0" w:line="240" w:lineRule="auto"/>
              <w:jc w:val="both"/>
              <w:textAlignment w:val="baseline"/>
              <w:rPr>
                <w:rFonts w:ascii="Arial" w:eastAsia="Times New Roman" w:hAnsi="Arial" w:cs="Arial"/>
                <w:lang w:val="es-CO" w:eastAsia="es-CO"/>
              </w:rPr>
            </w:pPr>
            <w:r w:rsidRPr="00E46643">
              <w:rPr>
                <w:rFonts w:ascii="Arial" w:eastAsia="Times New Roman" w:hAnsi="Arial" w:cs="Arial"/>
                <w:lang w:val="es-ES_tradnl" w:eastAsia="es-CO"/>
              </w:rPr>
              <w:t>02.02.011.</w:t>
            </w:r>
            <w:r>
              <w:rPr>
                <w:rFonts w:ascii="Arial" w:eastAsia="Times New Roman" w:hAnsi="Arial" w:cs="Arial"/>
                <w:lang w:val="es-ES_tradnl" w:eastAsia="es-CO"/>
              </w:rPr>
              <w:t>03.</w:t>
            </w:r>
            <w:r w:rsidRPr="00E46643">
              <w:rPr>
                <w:rFonts w:ascii="Arial" w:eastAsia="Times New Roman" w:hAnsi="Arial" w:cs="Arial"/>
                <w:lang w:val="es-ES_tradnl" w:eastAsia="es-CO"/>
              </w:rPr>
              <w:t>15</w:t>
            </w:r>
            <w:r>
              <w:rPr>
                <w:rFonts w:ascii="Arial" w:eastAsia="Times New Roman" w:hAnsi="Arial" w:cs="Arial"/>
                <w:lang w:val="es-ES_tradnl" w:eastAsia="es-CO"/>
              </w:rPr>
              <w:t>7</w:t>
            </w:r>
            <w:r w:rsidRPr="00E46643">
              <w:rPr>
                <w:rFonts w:ascii="Arial" w:eastAsia="Times New Roman" w:hAnsi="Arial" w:cs="Arial"/>
                <w:lang w:val="es-ES_tradnl" w:eastAsia="es-CO"/>
              </w:rPr>
              <w:t>.9</w:t>
            </w:r>
            <w:r>
              <w:rPr>
                <w:rFonts w:ascii="Arial" w:eastAsia="Times New Roman" w:hAnsi="Arial" w:cs="Arial"/>
                <w:lang w:val="es-ES_tradnl" w:eastAsia="es-CO"/>
              </w:rPr>
              <w:t>108</w:t>
            </w:r>
          </w:p>
        </w:tc>
        <w:tc>
          <w:tcPr>
            <w:tcW w:w="3402" w:type="dxa"/>
            <w:shd w:val="clear" w:color="auto" w:fill="auto"/>
            <w:vAlign w:val="center"/>
          </w:tcPr>
          <w:p w14:paraId="4B6CF0FE" w14:textId="72496EAD" w:rsidR="003E274D" w:rsidRPr="00E46643" w:rsidRDefault="003E274D" w:rsidP="003E274D">
            <w:pPr>
              <w:overflowPunct w:val="0"/>
              <w:autoSpaceDE w:val="0"/>
              <w:autoSpaceDN w:val="0"/>
              <w:adjustRightInd w:val="0"/>
              <w:spacing w:after="0" w:line="240" w:lineRule="auto"/>
              <w:jc w:val="both"/>
              <w:textAlignment w:val="baseline"/>
              <w:rPr>
                <w:rFonts w:ascii="Arial" w:eastAsia="Times New Roman" w:hAnsi="Arial" w:cs="Arial"/>
                <w:lang w:val="es-CO" w:eastAsia="es-CO"/>
              </w:rPr>
            </w:pPr>
            <w:r w:rsidRPr="00E46643">
              <w:rPr>
                <w:rFonts w:ascii="Arial" w:eastAsia="Times New Roman" w:hAnsi="Arial" w:cs="Arial"/>
                <w:lang w:val="es-CO" w:eastAsia="es-CO"/>
              </w:rPr>
              <w:t>Estudios de riesgo de desastres GOBIERNO TERRITORIAL Gestión del riesgo de desastres y emergencias</w:t>
            </w:r>
            <w:r>
              <w:rPr>
                <w:rFonts w:ascii="Arial" w:eastAsia="Times New Roman" w:hAnsi="Arial" w:cs="Arial"/>
                <w:lang w:val="es-CO" w:eastAsia="es-CO"/>
              </w:rPr>
              <w:t>. FUENTE: SGP OTROS SECTORES 58%</w:t>
            </w:r>
          </w:p>
        </w:tc>
        <w:tc>
          <w:tcPr>
            <w:tcW w:w="1887" w:type="dxa"/>
            <w:shd w:val="clear" w:color="auto" w:fill="auto"/>
            <w:vAlign w:val="center"/>
          </w:tcPr>
          <w:p w14:paraId="2D661DA3" w14:textId="5E2EC4CB" w:rsidR="003E274D" w:rsidRPr="00E46643" w:rsidRDefault="003E274D" w:rsidP="003E274D">
            <w:pPr>
              <w:overflowPunct w:val="0"/>
              <w:autoSpaceDE w:val="0"/>
              <w:autoSpaceDN w:val="0"/>
              <w:adjustRightInd w:val="0"/>
              <w:spacing w:after="0" w:line="240" w:lineRule="auto"/>
              <w:jc w:val="right"/>
              <w:textAlignment w:val="baseline"/>
              <w:rPr>
                <w:rFonts w:ascii="Arial" w:eastAsia="Times New Roman" w:hAnsi="Arial" w:cs="Arial"/>
                <w:lang w:val="es-CO" w:eastAsia="es-CO"/>
              </w:rPr>
            </w:pPr>
            <w:r>
              <w:rPr>
                <w:rFonts w:ascii="Arial" w:eastAsia="Times New Roman" w:hAnsi="Arial" w:cs="Arial"/>
                <w:lang w:val="es-CO" w:eastAsia="es-CO"/>
              </w:rPr>
              <w:t>$ 11.356.666</w:t>
            </w:r>
          </w:p>
        </w:tc>
      </w:tr>
    </w:tbl>
    <w:p w14:paraId="76C04960" w14:textId="69E96B43" w:rsidR="004C6B52" w:rsidRDefault="004C6B52" w:rsidP="006C7D66">
      <w:pPr>
        <w:pStyle w:val="Sinespaciado"/>
        <w:ind w:right="-93"/>
        <w:jc w:val="both"/>
        <w:rPr>
          <w:rFonts w:ascii="Arial" w:hAnsi="Arial" w:cs="Arial"/>
          <w:b/>
          <w:u w:val="single"/>
        </w:rPr>
      </w:pPr>
    </w:p>
    <w:p w14:paraId="1C6CC1F5" w14:textId="7409ED30" w:rsidR="003E274D" w:rsidRDefault="007537C2" w:rsidP="00663C1B">
      <w:pPr>
        <w:jc w:val="both"/>
        <w:rPr>
          <w:rFonts w:ascii="Arial" w:hAnsi="Arial" w:cs="Arial"/>
          <w:bCs/>
          <w:lang w:val="es-CO"/>
        </w:rPr>
      </w:pPr>
      <w:r w:rsidRPr="008F380A">
        <w:rPr>
          <w:rFonts w:ascii="Arial" w:hAnsi="Arial" w:cs="Arial"/>
          <w:b/>
          <w:u w:val="single"/>
        </w:rPr>
        <w:t>CLÁUSULA OCTAVA</w:t>
      </w:r>
      <w:r w:rsidRPr="008F380A">
        <w:rPr>
          <w:rFonts w:ascii="Arial" w:hAnsi="Arial" w:cs="Arial"/>
          <w:b/>
        </w:rPr>
        <w:t>. PLAZO DE DURACIÓN:</w:t>
      </w:r>
      <w:r w:rsidRPr="008F380A">
        <w:rPr>
          <w:rFonts w:ascii="Arial" w:hAnsi="Arial" w:cs="Arial"/>
        </w:rPr>
        <w:t xml:space="preserve"> El plazo de duración del presente Contrato </w:t>
      </w:r>
      <w:r w:rsidRPr="008F380A">
        <w:rPr>
          <w:rFonts w:ascii="Arial" w:hAnsi="Arial" w:cs="Arial"/>
          <w:bCs/>
          <w:lang w:eastAsia="es-CO"/>
        </w:rPr>
        <w:t>será</w:t>
      </w:r>
      <w:r>
        <w:rPr>
          <w:rFonts w:ascii="Arial" w:hAnsi="Arial" w:cs="Arial"/>
          <w:bCs/>
          <w:lang w:eastAsia="es-CO"/>
        </w:rPr>
        <w:t xml:space="preserve"> de </w:t>
      </w:r>
      <w:r w:rsidR="00081DF2">
        <w:rPr>
          <w:rFonts w:ascii="Arial" w:hAnsi="Arial" w:cs="Arial"/>
          <w:bCs/>
          <w:lang w:eastAsia="es-CO"/>
        </w:rPr>
        <w:t>OCHENTA</w:t>
      </w:r>
      <w:r w:rsidR="00A054BA">
        <w:rPr>
          <w:rFonts w:ascii="Arial" w:hAnsi="Arial" w:cs="Arial"/>
          <w:bCs/>
          <w:lang w:eastAsia="es-CO"/>
        </w:rPr>
        <w:t xml:space="preserve"> Y TRES</w:t>
      </w:r>
      <w:r w:rsidR="00081DF2">
        <w:rPr>
          <w:rFonts w:ascii="Arial" w:hAnsi="Arial" w:cs="Arial"/>
          <w:bCs/>
          <w:lang w:eastAsia="es-CO"/>
        </w:rPr>
        <w:t xml:space="preserve"> (8</w:t>
      </w:r>
      <w:r w:rsidR="00A054BA">
        <w:rPr>
          <w:rFonts w:ascii="Arial" w:hAnsi="Arial" w:cs="Arial"/>
          <w:bCs/>
          <w:lang w:eastAsia="es-CO"/>
        </w:rPr>
        <w:t>3</w:t>
      </w:r>
      <w:r w:rsidR="00081DF2">
        <w:rPr>
          <w:rFonts w:ascii="Arial" w:hAnsi="Arial" w:cs="Arial"/>
          <w:bCs/>
          <w:lang w:eastAsia="es-CO"/>
        </w:rPr>
        <w:t>) DIAS</w:t>
      </w:r>
      <w:r w:rsidR="00535C3B" w:rsidRPr="001D3558">
        <w:rPr>
          <w:rFonts w:ascii="Arial" w:hAnsi="Arial" w:cs="Arial"/>
          <w:bCs/>
          <w:noProof/>
          <w:lang w:eastAsia="es-CO"/>
        </w:rPr>
        <w:t>.</w:t>
      </w:r>
      <w:r w:rsidR="006C7D66" w:rsidRPr="001D3558">
        <w:rPr>
          <w:rFonts w:ascii="Arial" w:hAnsi="Arial" w:cs="Arial"/>
          <w:bCs/>
          <w:noProof/>
          <w:lang w:eastAsia="es-CO"/>
        </w:rPr>
        <w:t xml:space="preserve"> </w:t>
      </w:r>
      <w:r w:rsidR="006C7D66" w:rsidRPr="001D3558">
        <w:rPr>
          <w:rFonts w:ascii="Arial" w:hAnsi="Arial" w:cs="Arial"/>
          <w:b/>
          <w:bCs/>
          <w:u w:val="single"/>
          <w:lang w:val="es-ES_tradnl" w:eastAsia="es-ES_tradnl"/>
        </w:rPr>
        <w:t>CLÁUSULA NOVENA.</w:t>
      </w:r>
      <w:r w:rsidR="006C7D66" w:rsidRPr="001D3558">
        <w:rPr>
          <w:rFonts w:ascii="Arial" w:hAnsi="Arial" w:cs="Arial"/>
          <w:b/>
          <w:bCs/>
          <w:lang w:val="es-ES_tradnl" w:eastAsia="es-ES_tradnl"/>
        </w:rPr>
        <w:t xml:space="preserve"> </w:t>
      </w:r>
      <w:r w:rsidR="006C7D66" w:rsidRPr="001D3558">
        <w:rPr>
          <w:rFonts w:ascii="Arial" w:hAnsi="Arial" w:cs="Arial"/>
          <w:b/>
          <w:lang w:val="es-ES_tradnl" w:eastAsia="es-ES_tradnl"/>
        </w:rPr>
        <w:t>GARANTÍAS:</w:t>
      </w:r>
      <w:r w:rsidR="006C7D66" w:rsidRPr="001D3558">
        <w:rPr>
          <w:rFonts w:ascii="Arial" w:hAnsi="Arial" w:cs="Arial"/>
          <w:bCs/>
          <w:noProof/>
          <w:lang w:val="es-CO" w:eastAsia="es-ES_tradnl"/>
        </w:rPr>
        <w:t xml:space="preserve"> </w:t>
      </w:r>
      <w:r w:rsidR="00663C1B" w:rsidRPr="001D3558">
        <w:rPr>
          <w:rFonts w:ascii="Arial" w:hAnsi="Arial" w:cs="Arial"/>
          <w:bCs/>
          <w:lang w:val="es-CO"/>
        </w:rPr>
        <w:t>El contratista deberá constituir a favor del MUNICIPIO, en formato para entidades estatales, una garantía que podrá consistir en una póliza de seguro expedida por una compañía de seguros legalmente establecida en Colombia o garantía bancaria expedida por un banco local, o las demás autorizadas por el Decreto 1082 de 2015, que incluya los siguientes amparos: A) DE CUMPLIMIENTO: Para garantizar el cumplimiento de todas sus obligaciones contractuales y legales inherentes al Contrato, el pago de multas y cláusula penal pecuniaria, cuando se pacte en el contrato. El amparo de cumplimiento del contrato cubrirá a la entidad estatal contratante de los perjuicios directos derivados del incumplimiento total a parcial de las obligaciones nacidas del contrato garantizado, así como de su cumplimiento tardío o de su cumplimiento defectuoso, cuando ellos son imputables al CONTRATISTA. Este amparo será equivalente al veinte por ciento (10%) del valor total del Contrato y su vigencia será por el término de duración del mismo y cuatro (4) meses más. La garantía de cumplimiento cubrirá los periodos de ejecución y liquidación del contrato.</w:t>
      </w:r>
      <w:r w:rsidR="00E46643">
        <w:rPr>
          <w:rFonts w:ascii="Arial" w:hAnsi="Arial" w:cs="Arial"/>
          <w:bCs/>
          <w:lang w:val="es-CO"/>
        </w:rPr>
        <w:t xml:space="preserve"> </w:t>
      </w:r>
      <w:r w:rsidR="00663C1B" w:rsidRPr="001D3558">
        <w:rPr>
          <w:rFonts w:ascii="Arial" w:hAnsi="Arial" w:cs="Arial"/>
          <w:bCs/>
          <w:lang w:val="es-CO"/>
        </w:rPr>
        <w:t xml:space="preserve">B) DE SALARIOS, PRESTACIONES SOCIALES E INDEMNIZACIONES LABORALES: Para garantizar el pago de salarios y prestaciones sociales a cargo del contratista. Este riesgo se ampara mediante la constitución de una póliza por una cuantía equivalente al diez por ciento (5%) del valor total del contrato y con una vigencia igual al plazo del </w:t>
      </w:r>
    </w:p>
    <w:p w14:paraId="6CD1C9CD" w14:textId="77777777" w:rsidR="003E274D" w:rsidRDefault="003E274D" w:rsidP="00663C1B">
      <w:pPr>
        <w:jc w:val="both"/>
        <w:rPr>
          <w:rFonts w:ascii="Arial" w:hAnsi="Arial" w:cs="Arial"/>
          <w:bCs/>
          <w:lang w:val="es-CO"/>
        </w:rPr>
      </w:pPr>
    </w:p>
    <w:p w14:paraId="6BC263E6" w14:textId="13598862" w:rsidR="006C7D66" w:rsidRDefault="00663C1B" w:rsidP="00663C1B">
      <w:pPr>
        <w:jc w:val="both"/>
        <w:rPr>
          <w:rFonts w:ascii="Arial" w:hAnsi="Arial" w:cs="Arial"/>
          <w:lang w:val="es-ES_tradnl" w:eastAsia="es-ES_tradnl"/>
        </w:rPr>
      </w:pPr>
      <w:r w:rsidRPr="001D3558">
        <w:rPr>
          <w:rFonts w:ascii="Arial" w:hAnsi="Arial" w:cs="Arial"/>
          <w:bCs/>
          <w:lang w:val="es-CO"/>
        </w:rPr>
        <w:t>contrato y tres años más. C) CALIDAD: Que el contratista presta el servicio con las calidades y condiciones exigidas. Para garantizar la calidad del servicio cumpliendo con el Contrato y especificaciones técnicas requeridas, mediante la constitución de una póliza de una cuantía al veinte por ciento (10%) del valor del contrato y cubrirá el plazo de ejecución y cuatro meses más</w:t>
      </w:r>
      <w:r w:rsidR="00E46643">
        <w:rPr>
          <w:rFonts w:ascii="Arial" w:hAnsi="Arial" w:cs="Arial"/>
          <w:bCs/>
          <w:lang w:val="es-CO"/>
        </w:rPr>
        <w:t xml:space="preserve">. </w:t>
      </w:r>
      <w:r w:rsidRPr="001D3558">
        <w:rPr>
          <w:rFonts w:ascii="Arial" w:hAnsi="Arial" w:cs="Arial"/>
          <w:bCs/>
          <w:lang w:val="es-CO"/>
        </w:rPr>
        <w:t>D) RESPONSABILIDAD CIVIL EXTRACONTRACTUAL: Se constitu</w:t>
      </w:r>
      <w:r w:rsidR="000B486D">
        <w:rPr>
          <w:rFonts w:ascii="Arial" w:hAnsi="Arial" w:cs="Arial"/>
          <w:bCs/>
          <w:lang w:val="es-CO"/>
        </w:rPr>
        <w:t>irá por una suma equivalente a 1</w:t>
      </w:r>
      <w:r w:rsidRPr="001D3558">
        <w:rPr>
          <w:rFonts w:ascii="Arial" w:hAnsi="Arial" w:cs="Arial"/>
          <w:bCs/>
          <w:lang w:val="es-CO"/>
        </w:rPr>
        <w:t>00 SMLMV y deberá extenderse por el término de ejecución del contrato.</w:t>
      </w:r>
      <w:r w:rsidRPr="00812B53">
        <w:rPr>
          <w:rFonts w:ascii="Arial" w:hAnsi="Arial" w:cs="Arial"/>
          <w:lang w:val="es-CO"/>
        </w:rPr>
        <w:t xml:space="preserve"> </w:t>
      </w:r>
      <w:r w:rsidR="006D378A" w:rsidRPr="001F7CB9">
        <w:rPr>
          <w:rFonts w:ascii="Arial" w:hAnsi="Arial" w:cs="Arial"/>
          <w:bCs/>
          <w:noProof/>
          <w:lang w:val="es-CO" w:eastAsia="es-ES_tradnl"/>
        </w:rPr>
        <w:t xml:space="preserve"> </w:t>
      </w:r>
      <w:r w:rsidR="006C7D66" w:rsidRPr="001F7CB9">
        <w:rPr>
          <w:rFonts w:ascii="Arial" w:hAnsi="Arial" w:cs="Arial"/>
          <w:lang w:val="es-ES_tradnl" w:eastAsia="es-ES_tradnl"/>
        </w:rPr>
        <w:t xml:space="preserve"> </w:t>
      </w:r>
      <w:r w:rsidR="006C7D66" w:rsidRPr="001F7CB9">
        <w:rPr>
          <w:rFonts w:ascii="Arial" w:hAnsi="Arial" w:cs="Arial"/>
          <w:b/>
          <w:bCs/>
          <w:u w:val="single"/>
          <w:lang w:val="es-ES_tradnl" w:eastAsia="es-ES_tradnl"/>
        </w:rPr>
        <w:t>CLÁUSULA DECIMA.</w:t>
      </w:r>
      <w:r w:rsidR="006C7D66" w:rsidRPr="001F7CB9">
        <w:rPr>
          <w:rFonts w:ascii="Arial" w:hAnsi="Arial" w:cs="Arial"/>
          <w:b/>
          <w:bCs/>
          <w:lang w:val="es-ES_tradnl" w:eastAsia="es-ES_tradnl"/>
        </w:rPr>
        <w:t xml:space="preserve"> CADUCIDAD</w:t>
      </w:r>
      <w:r w:rsidR="006C7D66" w:rsidRPr="001F7CB9">
        <w:rPr>
          <w:rFonts w:ascii="Arial" w:hAnsi="Arial" w:cs="Arial"/>
          <w:lang w:val="es-ES_tradnl" w:eastAsia="es-ES_tradnl"/>
        </w:rPr>
        <w:t xml:space="preserve"> </w:t>
      </w:r>
      <w:r w:rsidR="006C7D66" w:rsidRPr="001F7CB9">
        <w:rPr>
          <w:rFonts w:ascii="Arial" w:hAnsi="Arial" w:cs="Arial"/>
          <w:b/>
          <w:bCs/>
          <w:lang w:val="es-ES_tradnl" w:eastAsia="es-ES_tradnl"/>
        </w:rPr>
        <w:t xml:space="preserve">ADMINISTRATIVA: </w:t>
      </w:r>
      <w:r w:rsidR="006C7D66" w:rsidRPr="001F7CB9">
        <w:rPr>
          <w:rFonts w:ascii="Arial" w:hAnsi="Arial" w:cs="Arial"/>
          <w:lang w:val="es-ES_tradnl" w:eastAsia="es-ES_tradnl"/>
        </w:rPr>
        <w:t>En virtud de esta cláusula, si se presentase</w:t>
      </w:r>
      <w:r w:rsidR="006C7D66" w:rsidRPr="006C7D66">
        <w:rPr>
          <w:rFonts w:ascii="Arial" w:hAnsi="Arial" w:cs="Arial"/>
          <w:lang w:val="es-ES_tradnl" w:eastAsia="es-ES_tradnl"/>
        </w:rPr>
        <w:t xml:space="preserve"> alguno de los hechos constitutivos de incumplimiento de las obligaciones a cargo de </w:t>
      </w:r>
      <w:r w:rsidR="006C7D66" w:rsidRPr="006C7D66">
        <w:rPr>
          <w:rFonts w:ascii="Arial" w:hAnsi="Arial" w:cs="Arial"/>
          <w:b/>
          <w:lang w:val="es-ES_tradnl" w:eastAsia="es-ES_tradnl"/>
        </w:rPr>
        <w:t xml:space="preserve">EL CONTRATISTA </w:t>
      </w:r>
      <w:r w:rsidR="006C7D66" w:rsidRPr="006C7D66">
        <w:rPr>
          <w:rFonts w:ascii="Arial" w:hAnsi="Arial" w:cs="Arial"/>
          <w:lang w:val="es-ES_tradnl" w:eastAsia="es-ES_tradnl"/>
        </w:rPr>
        <w:t xml:space="preserve">previstas en el presente Contrato, que afecte de manera grave y directa la ejecución del mismo y evidencie que puede conducir a su paralización, </w:t>
      </w:r>
      <w:r w:rsidR="006C7D66" w:rsidRPr="006C7D66">
        <w:rPr>
          <w:rFonts w:ascii="Arial" w:hAnsi="Arial" w:cs="Arial"/>
          <w:b/>
          <w:lang w:val="es-ES_tradnl" w:eastAsia="es-ES_tradnl"/>
        </w:rPr>
        <w:t>EL MUNICIPIO</w:t>
      </w:r>
      <w:r w:rsidR="006C7D66" w:rsidRPr="006C7D66">
        <w:rPr>
          <w:rFonts w:ascii="Arial" w:hAnsi="Arial" w:cs="Arial"/>
          <w:lang w:val="es-ES_tradnl" w:eastAsia="es-ES_tradnl"/>
        </w:rPr>
        <w:t xml:space="preserve"> mediante resolución debidamente motivada, lo dará por terminado y ordenará su liquidación en el estado en que se encuentre. </w:t>
      </w:r>
      <w:r w:rsidR="006C7D66" w:rsidRPr="006C7D66">
        <w:rPr>
          <w:rFonts w:ascii="Arial" w:hAnsi="Arial" w:cs="Arial"/>
          <w:b/>
          <w:bCs/>
          <w:lang w:val="es-ES_tradnl" w:eastAsia="es-ES_tradnl"/>
        </w:rPr>
        <w:t xml:space="preserve">PARÁGRAFO: </w:t>
      </w:r>
      <w:r w:rsidR="006C7D66" w:rsidRPr="006C7D66">
        <w:rPr>
          <w:rFonts w:ascii="Arial" w:hAnsi="Arial" w:cs="Arial"/>
          <w:lang w:val="es-ES_tradnl" w:eastAsia="es-ES_tradnl"/>
        </w:rPr>
        <w:t>En caso</w:t>
      </w:r>
      <w:r w:rsidR="006C7D66" w:rsidRPr="006C7D66">
        <w:rPr>
          <w:rFonts w:ascii="Arial" w:hAnsi="Arial" w:cs="Arial"/>
          <w:b/>
          <w:lang w:val="es-ES_tradnl" w:eastAsia="es-ES_tradnl"/>
        </w:rPr>
        <w:t xml:space="preserve"> </w:t>
      </w:r>
      <w:r w:rsidR="006C7D66" w:rsidRPr="006C7D66">
        <w:rPr>
          <w:rFonts w:ascii="Arial" w:hAnsi="Arial" w:cs="Arial"/>
          <w:lang w:val="es-ES_tradnl" w:eastAsia="es-ES_tradnl"/>
        </w:rPr>
        <w:t xml:space="preserve">de darse la declaratoria de caducidad, no habrá lugar a la indemnización para </w:t>
      </w:r>
      <w:r w:rsidR="006C7D66" w:rsidRPr="006C7D66">
        <w:rPr>
          <w:rFonts w:ascii="Arial" w:hAnsi="Arial" w:cs="Arial"/>
          <w:b/>
          <w:bCs/>
          <w:lang w:val="es-ES_tradnl" w:eastAsia="es-ES_tradnl"/>
        </w:rPr>
        <w:t>EL CONTRATISTA</w:t>
      </w:r>
      <w:r w:rsidR="006C7D66" w:rsidRPr="006C7D66">
        <w:rPr>
          <w:rFonts w:ascii="Arial" w:hAnsi="Arial" w:cs="Arial"/>
          <w:lang w:val="es-ES_tradnl" w:eastAsia="es-ES_tradnl"/>
        </w:rPr>
        <w:t xml:space="preserve">, quien se hará acreedor a las sanciones e inhabilidades establecidas en la Ley 80 de 1993, ley 1150 de 2007, Decreto 1082 de 2015 y demás normatividad vigente. La declaratoria de caducidad será constitutiva del siniestro de incumplimiento. </w:t>
      </w:r>
      <w:r w:rsidR="006C7D66" w:rsidRPr="006C7D66">
        <w:rPr>
          <w:rFonts w:ascii="Arial" w:hAnsi="Arial" w:cs="Arial"/>
          <w:b/>
          <w:bCs/>
          <w:u w:val="single"/>
          <w:lang w:val="es-ES_tradnl" w:eastAsia="es-ES_tradnl"/>
        </w:rPr>
        <w:t xml:space="preserve">CLÁUSULA </w:t>
      </w:r>
      <w:r w:rsidR="006C7D66" w:rsidRPr="006C7D66">
        <w:rPr>
          <w:rFonts w:ascii="Arial" w:hAnsi="Arial" w:cs="Arial"/>
          <w:b/>
          <w:bCs/>
          <w:caps/>
          <w:u w:val="single"/>
          <w:lang w:val="es-ES_tradnl" w:eastAsia="es-ES_tradnl"/>
        </w:rPr>
        <w:t>DÉCIMA PRIMERA</w:t>
      </w:r>
      <w:r w:rsidR="006C7D66" w:rsidRPr="006C7D66">
        <w:rPr>
          <w:rFonts w:ascii="Arial" w:hAnsi="Arial" w:cs="Arial"/>
          <w:b/>
          <w:bCs/>
          <w:u w:val="single"/>
          <w:lang w:val="es-ES_tradnl" w:eastAsia="es-ES_tradnl"/>
        </w:rPr>
        <w:t>.-</w:t>
      </w:r>
      <w:r w:rsidR="006C7D66" w:rsidRPr="006C7D66">
        <w:rPr>
          <w:rFonts w:ascii="Arial" w:hAnsi="Arial" w:cs="Arial"/>
          <w:b/>
          <w:bCs/>
          <w:lang w:val="es-ES_tradnl" w:eastAsia="es-ES_tradnl"/>
        </w:rPr>
        <w:t xml:space="preserve"> CLÁUSULA PENAL PECUNIARIA</w:t>
      </w:r>
      <w:r w:rsidR="006C7D66" w:rsidRPr="006C7D66">
        <w:rPr>
          <w:rFonts w:ascii="Arial" w:hAnsi="Arial" w:cs="Arial"/>
          <w:b/>
          <w:lang w:val="es-ES_tradnl" w:eastAsia="es-ES_tradnl"/>
        </w:rPr>
        <w:t xml:space="preserve">: </w:t>
      </w:r>
      <w:r w:rsidR="006C7D66" w:rsidRPr="006C7D66">
        <w:rPr>
          <w:rFonts w:ascii="Arial" w:hAnsi="Arial" w:cs="Arial"/>
          <w:lang w:val="es-ES_tradnl" w:eastAsia="es-ES_tradnl"/>
        </w:rPr>
        <w:t xml:space="preserve">En caso de incumplimiento de las obligaciones por parte de </w:t>
      </w:r>
      <w:r w:rsidR="006C7D66" w:rsidRPr="006C7D66">
        <w:rPr>
          <w:rFonts w:ascii="Arial" w:hAnsi="Arial" w:cs="Arial"/>
          <w:b/>
          <w:lang w:val="es-ES_tradnl" w:eastAsia="es-ES_tradnl"/>
        </w:rPr>
        <w:t xml:space="preserve">EL CONTRATISTA </w:t>
      </w:r>
      <w:r w:rsidR="006C7D66" w:rsidRPr="006C7D66">
        <w:rPr>
          <w:rFonts w:ascii="Arial" w:hAnsi="Arial" w:cs="Arial"/>
          <w:lang w:val="es-ES_tradnl" w:eastAsia="es-ES_tradnl"/>
        </w:rPr>
        <w:t xml:space="preserve">o de declaratoria de caducidad del Contrato, </w:t>
      </w:r>
      <w:r w:rsidR="006C7D66" w:rsidRPr="006C7D66">
        <w:rPr>
          <w:rFonts w:ascii="Arial" w:hAnsi="Arial" w:cs="Arial"/>
          <w:b/>
          <w:lang w:val="es-ES_tradnl" w:eastAsia="es-ES_tradnl"/>
        </w:rPr>
        <w:t xml:space="preserve">EL MUNICIPIO </w:t>
      </w:r>
      <w:r w:rsidR="006C7D66" w:rsidRPr="006C7D66">
        <w:rPr>
          <w:rFonts w:ascii="Arial" w:hAnsi="Arial" w:cs="Arial"/>
          <w:lang w:val="es-ES_tradnl" w:eastAsia="es-ES_tradnl"/>
        </w:rPr>
        <w:t xml:space="preserve">hará efectiva una suma equivalente al diez por ciento (10%) del valor total del mismo, a título de Cláusula Penal Pecuniaria, que se considerará como pago parcial pero no definitivo de los perjuicios que se le cause, previa aplicación del procedimiento que garantice el cumplimiento del artículo 17 de la Ley 1150 de 2007. </w:t>
      </w:r>
      <w:r w:rsidR="006C7D66" w:rsidRPr="006C7D66">
        <w:rPr>
          <w:rFonts w:ascii="Arial" w:hAnsi="Arial" w:cs="Arial"/>
          <w:b/>
          <w:lang w:val="es-ES_tradnl" w:eastAsia="es-ES_tradnl"/>
        </w:rPr>
        <w:t>PARÁGRAFO:</w:t>
      </w:r>
      <w:r w:rsidR="006C7D66" w:rsidRPr="006C7D66">
        <w:rPr>
          <w:rFonts w:ascii="Arial" w:hAnsi="Arial" w:cs="Arial"/>
          <w:lang w:val="es-ES_tradnl" w:eastAsia="es-ES_tradnl"/>
        </w:rPr>
        <w:t xml:space="preserve"> El valor de las multas y de la Cláusula Penal Pecuniaria, ingresará a la Tesorería de </w:t>
      </w:r>
      <w:r w:rsidR="006C7D66" w:rsidRPr="006C7D66">
        <w:rPr>
          <w:rFonts w:ascii="Arial" w:hAnsi="Arial" w:cs="Arial"/>
          <w:b/>
          <w:lang w:val="es-ES_tradnl" w:eastAsia="es-ES_tradnl"/>
        </w:rPr>
        <w:t>EL</w:t>
      </w:r>
      <w:r w:rsidR="006C7D66" w:rsidRPr="006C7D66">
        <w:rPr>
          <w:rFonts w:ascii="Arial" w:hAnsi="Arial" w:cs="Arial"/>
          <w:lang w:val="es-ES_tradnl" w:eastAsia="es-ES_tradnl"/>
        </w:rPr>
        <w:t xml:space="preserve"> </w:t>
      </w:r>
      <w:r w:rsidR="006C7D66" w:rsidRPr="006C7D66">
        <w:rPr>
          <w:rFonts w:ascii="Arial" w:hAnsi="Arial" w:cs="Arial"/>
          <w:b/>
          <w:lang w:val="es-ES_tradnl" w:eastAsia="es-ES_tradnl"/>
        </w:rPr>
        <w:t>MUNICIPIO</w:t>
      </w:r>
      <w:r w:rsidR="006C7D66" w:rsidRPr="006C7D66">
        <w:rPr>
          <w:rFonts w:ascii="Arial" w:hAnsi="Arial" w:cs="Arial"/>
          <w:lang w:val="es-ES_tradnl" w:eastAsia="es-ES_tradnl"/>
        </w:rPr>
        <w:t xml:space="preserve"> y podrá ser tomado directamente del saldo a favor de </w:t>
      </w:r>
      <w:r w:rsidR="006C7D66" w:rsidRPr="006C7D66">
        <w:rPr>
          <w:rFonts w:ascii="Arial" w:hAnsi="Arial" w:cs="Arial"/>
          <w:b/>
          <w:lang w:val="es-ES_tradnl" w:eastAsia="es-ES_tradnl"/>
        </w:rPr>
        <w:t>EL CONTRATISTA</w:t>
      </w:r>
      <w:r w:rsidR="006C7D66" w:rsidRPr="006C7D66">
        <w:rPr>
          <w:rFonts w:ascii="Arial" w:hAnsi="Arial" w:cs="Arial"/>
          <w:lang w:val="es-ES_tradnl" w:eastAsia="es-ES_tradnl"/>
        </w:rPr>
        <w:t xml:space="preserve">, si lo hubiere, o de la Garantía Única de Cumplimiento constituida y si esto no fuere posible, se iniciarán las acciones judiciales respectivas para obtener su pago por la Jurisdicción Contenciosa Administrativa. </w:t>
      </w:r>
      <w:r w:rsidR="006C7D66" w:rsidRPr="006C7D66">
        <w:rPr>
          <w:rFonts w:ascii="Arial" w:hAnsi="Arial" w:cs="Arial"/>
          <w:b/>
          <w:bCs/>
          <w:u w:val="single"/>
          <w:lang w:val="es-ES_tradnl" w:eastAsia="es-ES_tradnl"/>
        </w:rPr>
        <w:t xml:space="preserve">CLÁUSULA </w:t>
      </w:r>
      <w:r w:rsidR="006C7D66" w:rsidRPr="006C7D66">
        <w:rPr>
          <w:rFonts w:ascii="Arial" w:hAnsi="Arial" w:cs="Arial"/>
          <w:b/>
          <w:bCs/>
          <w:caps/>
          <w:u w:val="single"/>
          <w:lang w:val="es-ES_tradnl" w:eastAsia="es-ES_tradnl"/>
        </w:rPr>
        <w:t>Décima SEGUNDA</w:t>
      </w:r>
      <w:r w:rsidR="006C7D66" w:rsidRPr="006C7D66">
        <w:rPr>
          <w:rFonts w:ascii="Arial" w:hAnsi="Arial" w:cs="Arial"/>
          <w:b/>
          <w:bCs/>
          <w:u w:val="single"/>
          <w:lang w:val="es-ES_tradnl" w:eastAsia="es-ES_tradnl"/>
        </w:rPr>
        <w:t>.-</w:t>
      </w:r>
      <w:r w:rsidR="006C7D66" w:rsidRPr="006C7D66">
        <w:rPr>
          <w:rFonts w:ascii="Arial" w:hAnsi="Arial" w:cs="Arial"/>
          <w:b/>
          <w:bCs/>
          <w:lang w:val="es-ES_tradnl" w:eastAsia="es-ES_tradnl"/>
        </w:rPr>
        <w:t xml:space="preserve"> CLÁUSULA DE MULTAS:</w:t>
      </w:r>
      <w:r w:rsidR="006C7D66" w:rsidRPr="006C7D66">
        <w:rPr>
          <w:rFonts w:ascii="Arial" w:hAnsi="Arial" w:cs="Arial"/>
          <w:lang w:val="es-ES_tradnl" w:eastAsia="es-ES_tradnl"/>
        </w:rPr>
        <w:t xml:space="preserve"> </w:t>
      </w:r>
      <w:r w:rsidR="006C7D66" w:rsidRPr="006C7D66">
        <w:rPr>
          <w:rFonts w:ascii="Arial" w:hAnsi="Arial" w:cs="Arial"/>
          <w:b/>
          <w:iCs/>
          <w:lang w:val="es-ES_tradnl" w:eastAsia="es-ES_tradnl"/>
        </w:rPr>
        <w:t>El MUNICIPIO</w:t>
      </w:r>
      <w:r w:rsidR="006C7D66" w:rsidRPr="006C7D66">
        <w:rPr>
          <w:rFonts w:ascii="Arial" w:hAnsi="Arial" w:cs="Arial"/>
          <w:iCs/>
          <w:lang w:val="es-ES_tradnl" w:eastAsia="es-ES_tradnl"/>
        </w:rPr>
        <w:t xml:space="preserve"> podrá imponer multas sucesivas a </w:t>
      </w:r>
      <w:r w:rsidR="006C7D66" w:rsidRPr="006C7D66">
        <w:rPr>
          <w:rFonts w:ascii="Arial" w:hAnsi="Arial" w:cs="Arial"/>
          <w:b/>
          <w:iCs/>
          <w:lang w:val="es-ES_tradnl" w:eastAsia="es-ES_tradnl"/>
        </w:rPr>
        <w:t xml:space="preserve">EL </w:t>
      </w:r>
      <w:r w:rsidR="006C7D66" w:rsidRPr="006C7D66">
        <w:rPr>
          <w:rFonts w:ascii="Arial" w:hAnsi="Arial" w:cs="Arial"/>
          <w:b/>
          <w:bCs/>
          <w:iCs/>
          <w:lang w:val="es-ES_tradnl" w:eastAsia="es-ES_tradnl"/>
        </w:rPr>
        <w:t>CONTRATISTA</w:t>
      </w:r>
      <w:r w:rsidR="006C7D66" w:rsidRPr="006C7D66">
        <w:rPr>
          <w:rFonts w:ascii="Arial" w:hAnsi="Arial" w:cs="Arial"/>
          <w:b/>
          <w:iCs/>
          <w:lang w:val="es-ES_tradnl" w:eastAsia="es-ES_tradnl"/>
        </w:rPr>
        <w:t xml:space="preserve">, </w:t>
      </w:r>
      <w:r w:rsidR="006C7D66" w:rsidRPr="006C7D66">
        <w:rPr>
          <w:rFonts w:ascii="Arial" w:hAnsi="Arial" w:cs="Arial"/>
          <w:iCs/>
          <w:lang w:val="es-ES_tradnl" w:eastAsia="es-ES_tradnl"/>
        </w:rPr>
        <w:t xml:space="preserve">mediante resolución motivada, en caso de incumplimiento parcial del contrato, cuando lo considere pertinente, correspondientes al 1 por 1.000 del valor del contrato no ejecutado, por cada día de retraso en la ejecución del mismo, hasta el día en que reinicie su cumplimiento o hasta la fecha de la providencia o resolución que declare la caducidad o el incumplimiento del contrato, o cuando este se dé por terminado por mutuo acuerdo. En caso de declaratoria de caducidad o de incumplimiento del contrato, se hará efectiva por parte </w:t>
      </w:r>
      <w:r w:rsidR="006C7D66" w:rsidRPr="006C7D66">
        <w:rPr>
          <w:rFonts w:ascii="Arial" w:hAnsi="Arial" w:cs="Arial"/>
          <w:lang w:val="es-ES_tradnl" w:eastAsia="es-ES_tradnl"/>
        </w:rPr>
        <w:t xml:space="preserve">de </w:t>
      </w:r>
      <w:r w:rsidR="006C7D66" w:rsidRPr="006C7D66">
        <w:rPr>
          <w:rFonts w:ascii="Arial" w:hAnsi="Arial" w:cs="Arial"/>
          <w:b/>
          <w:lang w:val="es-ES_tradnl" w:eastAsia="es-ES_tradnl"/>
        </w:rPr>
        <w:t>EL</w:t>
      </w:r>
      <w:r w:rsidR="006C7D66" w:rsidRPr="006C7D66">
        <w:rPr>
          <w:rFonts w:ascii="Arial" w:hAnsi="Arial" w:cs="Arial"/>
          <w:lang w:val="es-ES_tradnl" w:eastAsia="es-ES_tradnl"/>
        </w:rPr>
        <w:t xml:space="preserve"> </w:t>
      </w:r>
      <w:r w:rsidR="006C7D66" w:rsidRPr="006C7D66">
        <w:rPr>
          <w:rFonts w:ascii="Arial" w:hAnsi="Arial" w:cs="Arial"/>
          <w:b/>
          <w:lang w:val="es-ES_tradnl" w:eastAsia="es-ES_tradnl"/>
        </w:rPr>
        <w:t>MUNICIPIO</w:t>
      </w:r>
      <w:r w:rsidR="006C7D66" w:rsidRPr="006C7D66">
        <w:rPr>
          <w:rFonts w:ascii="Arial" w:hAnsi="Arial" w:cs="Arial"/>
          <w:lang w:val="es-ES_tradnl" w:eastAsia="es-ES_tradnl"/>
        </w:rPr>
        <w:t xml:space="preserve"> </w:t>
      </w:r>
      <w:r w:rsidR="006C7D66" w:rsidRPr="006C7D66">
        <w:rPr>
          <w:rFonts w:ascii="Arial" w:hAnsi="Arial" w:cs="Arial"/>
          <w:iCs/>
          <w:lang w:val="es-ES_tradnl" w:eastAsia="es-ES_tradnl"/>
        </w:rPr>
        <w:t>la cláusula penal pecuniaria. Para todo lo anterior se seguirá el procedimiento indicado en el artículo 17 de la Ley 1150 de 2007.</w:t>
      </w:r>
      <w:r w:rsidR="006C7D66" w:rsidRPr="006C7D66">
        <w:rPr>
          <w:rFonts w:ascii="Arial" w:hAnsi="Arial" w:cs="Arial"/>
          <w:lang w:val="es-ES_tradnl" w:eastAsia="es-ES_tradnl"/>
        </w:rPr>
        <w:t xml:space="preserve"> </w:t>
      </w:r>
      <w:r w:rsidR="006C7D66" w:rsidRPr="006C7D66">
        <w:rPr>
          <w:rFonts w:ascii="Arial" w:hAnsi="Arial" w:cs="Arial"/>
          <w:b/>
          <w:bCs/>
          <w:u w:val="single"/>
          <w:lang w:val="es-ES_tradnl" w:eastAsia="es-ES_tradnl"/>
        </w:rPr>
        <w:t>CLÁUSULA</w:t>
      </w:r>
      <w:r w:rsidR="006C7D66" w:rsidRPr="006C7D66">
        <w:rPr>
          <w:rFonts w:ascii="Arial" w:hAnsi="Arial" w:cs="Arial"/>
          <w:u w:val="single"/>
          <w:lang w:val="es-ES_tradnl" w:eastAsia="es-ES_tradnl"/>
        </w:rPr>
        <w:t xml:space="preserve"> </w:t>
      </w:r>
      <w:r w:rsidR="006C7D66" w:rsidRPr="006C7D66">
        <w:rPr>
          <w:rFonts w:ascii="Arial" w:hAnsi="Arial" w:cs="Arial"/>
          <w:b/>
          <w:bCs/>
          <w:u w:val="single"/>
          <w:lang w:val="es-ES_tradnl" w:eastAsia="es-ES_tradnl"/>
        </w:rPr>
        <w:t>DÉCIMA TERCERA.</w:t>
      </w:r>
      <w:r w:rsidR="006C7D66" w:rsidRPr="006C7D66">
        <w:rPr>
          <w:rFonts w:ascii="Arial" w:hAnsi="Arial" w:cs="Arial"/>
          <w:b/>
          <w:bCs/>
          <w:lang w:val="es-ES_tradnl" w:eastAsia="es-ES_tradnl"/>
        </w:rPr>
        <w:t xml:space="preserve"> PROHIBICIÓN DE CESIÓN: </w:t>
      </w:r>
      <w:r w:rsidR="006C7D66" w:rsidRPr="006C7D66">
        <w:rPr>
          <w:rFonts w:ascii="Arial" w:hAnsi="Arial" w:cs="Arial"/>
          <w:lang w:val="es-ES_tradnl" w:eastAsia="es-ES_tradnl"/>
        </w:rPr>
        <w:t xml:space="preserve">El Contratista no puede ceder parcial ni totalmente sus obligaciones o derechos derivados del presente contrato sin la autorización previa, expresa y escrita del Municipio. Si el Contratista es objeto de fusión, escisión o cambio de control, el Municipio está facultado a conocer las condiciones de esa operación. En consecuencia, el Contratista se obliga a informar oportunamente a la misma y solicitar su consentimiento. </w:t>
      </w:r>
      <w:r w:rsidR="006C7D66" w:rsidRPr="006C7D66">
        <w:rPr>
          <w:rFonts w:ascii="Arial" w:hAnsi="Arial" w:cs="Arial"/>
          <w:b/>
          <w:bCs/>
          <w:u w:val="single"/>
          <w:lang w:val="es-ES_tradnl" w:eastAsia="es-ES_tradnl"/>
        </w:rPr>
        <w:t>CLÁUSULA</w:t>
      </w:r>
      <w:r w:rsidR="006C7D66" w:rsidRPr="006C7D66">
        <w:rPr>
          <w:rFonts w:ascii="Arial" w:hAnsi="Arial" w:cs="Arial"/>
          <w:u w:val="single"/>
          <w:lang w:val="es-ES_tradnl" w:eastAsia="es-ES_tradnl"/>
        </w:rPr>
        <w:t xml:space="preserve"> </w:t>
      </w:r>
      <w:r w:rsidR="006C7D66" w:rsidRPr="006C7D66">
        <w:rPr>
          <w:rFonts w:ascii="Arial" w:hAnsi="Arial" w:cs="Arial"/>
          <w:b/>
          <w:bCs/>
          <w:u w:val="single"/>
          <w:lang w:val="es-ES_tradnl" w:eastAsia="es-ES_tradnl"/>
        </w:rPr>
        <w:t>DÉCIMA CUARTA.</w:t>
      </w:r>
      <w:r w:rsidR="006C7D66" w:rsidRPr="006C7D66">
        <w:rPr>
          <w:rFonts w:ascii="Arial" w:hAnsi="Arial" w:cs="Arial"/>
          <w:b/>
          <w:bCs/>
          <w:lang w:val="es-ES_tradnl" w:eastAsia="es-ES_tradnl"/>
        </w:rPr>
        <w:t xml:space="preserve"> AUSENCIA DE PRESTACIONES: </w:t>
      </w:r>
      <w:r w:rsidR="006C7D66" w:rsidRPr="006C7D66">
        <w:rPr>
          <w:rFonts w:ascii="Arial" w:hAnsi="Arial" w:cs="Arial"/>
          <w:lang w:val="es-ES_tradnl" w:eastAsia="es-ES_tradnl"/>
        </w:rPr>
        <w:t xml:space="preserve">Por el presente Contrato, </w:t>
      </w:r>
      <w:r w:rsidR="006C7D66" w:rsidRPr="006C7D66">
        <w:rPr>
          <w:rFonts w:ascii="Arial" w:hAnsi="Arial" w:cs="Arial"/>
          <w:b/>
          <w:lang w:val="es-ES_tradnl" w:eastAsia="es-ES_tradnl"/>
        </w:rPr>
        <w:t xml:space="preserve">EL CONTRATISTA </w:t>
      </w:r>
      <w:r w:rsidR="006C7D66" w:rsidRPr="006C7D66">
        <w:rPr>
          <w:rFonts w:ascii="Arial" w:hAnsi="Arial" w:cs="Arial"/>
          <w:lang w:val="es-ES_tradnl" w:eastAsia="es-ES_tradnl"/>
        </w:rPr>
        <w:t xml:space="preserve">no adquiere vínculo laboral alguno con </w:t>
      </w:r>
      <w:r w:rsidR="006C7D66" w:rsidRPr="006C7D66">
        <w:rPr>
          <w:rFonts w:ascii="Arial" w:hAnsi="Arial" w:cs="Arial"/>
          <w:b/>
          <w:bCs/>
          <w:lang w:val="es-ES_tradnl" w:eastAsia="es-ES_tradnl"/>
        </w:rPr>
        <w:t xml:space="preserve">EL MUNICIPIO </w:t>
      </w:r>
      <w:r w:rsidR="006C7D66" w:rsidRPr="006C7D66">
        <w:rPr>
          <w:rFonts w:ascii="Arial" w:hAnsi="Arial" w:cs="Arial"/>
          <w:lang w:val="es-ES_tradnl" w:eastAsia="es-ES_tradnl"/>
        </w:rPr>
        <w:t xml:space="preserve">y es el único responsable de la prestación del servicio. En consecuencia, y de conformidad con lo preceptuado en el numeral 3º del artículo 32 de la Ley 80 de 1993, no tendrá derecho al reconocimiento de ningún otro emolumento distinto al pago del valor determinado en la Cláusula </w:t>
      </w:r>
      <w:r w:rsidR="006D378A">
        <w:rPr>
          <w:rFonts w:ascii="Arial" w:hAnsi="Arial" w:cs="Arial"/>
          <w:lang w:val="es-ES_tradnl" w:eastAsia="es-ES_tradnl"/>
        </w:rPr>
        <w:t>Sexta</w:t>
      </w:r>
      <w:r w:rsidR="006C7D66" w:rsidRPr="006C7D66">
        <w:rPr>
          <w:rFonts w:ascii="Arial" w:hAnsi="Arial" w:cs="Arial"/>
          <w:lang w:val="es-ES_tradnl" w:eastAsia="es-ES_tradnl"/>
        </w:rPr>
        <w:t xml:space="preserve"> de este Contrato.</w:t>
      </w:r>
      <w:r w:rsidR="006C7D66" w:rsidRPr="006C7D66">
        <w:rPr>
          <w:rFonts w:ascii="Arial" w:hAnsi="Arial" w:cs="Arial"/>
          <w:color w:val="00B050"/>
          <w:lang w:val="es-ES_tradnl" w:eastAsia="es-ES_tradnl"/>
        </w:rPr>
        <w:t xml:space="preserve"> </w:t>
      </w:r>
      <w:r w:rsidR="006C7D66" w:rsidRPr="006C7D66">
        <w:rPr>
          <w:rFonts w:ascii="Arial" w:hAnsi="Arial" w:cs="Arial"/>
          <w:b/>
          <w:bCs/>
          <w:u w:val="single"/>
          <w:lang w:val="es-ES_tradnl" w:eastAsia="es-ES_tradnl"/>
        </w:rPr>
        <w:t>CLÁUSULA DÉCIMA QUINTA</w:t>
      </w:r>
      <w:r w:rsidR="006C7D66" w:rsidRPr="006C7D66">
        <w:rPr>
          <w:rFonts w:ascii="Arial" w:hAnsi="Arial" w:cs="Arial"/>
          <w:b/>
          <w:bCs/>
          <w:lang w:val="es-ES_tradnl" w:eastAsia="es-ES_tradnl"/>
        </w:rPr>
        <w:t xml:space="preserve">. INDEMNIDAD: </w:t>
      </w:r>
      <w:r w:rsidR="006C7D66" w:rsidRPr="006C7D66">
        <w:rPr>
          <w:rFonts w:ascii="Arial" w:hAnsi="Arial" w:cs="Arial"/>
          <w:lang w:val="es-ES_tradnl" w:eastAsia="es-ES_tradnl"/>
        </w:rPr>
        <w:t xml:space="preserve">El Contratista se obliga a indemnizar a la al Municipio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006C7D66" w:rsidRPr="006C7D66">
        <w:rPr>
          <w:rFonts w:ascii="Arial" w:hAnsi="Arial" w:cs="Arial"/>
          <w:b/>
          <w:bCs/>
          <w:u w:val="single"/>
          <w:lang w:val="es-ES_tradnl" w:eastAsia="es-ES_tradnl"/>
        </w:rPr>
        <w:t>CLÁUSULA DECIMA SEXTA. INDEPENDENCIA DEL CONTRATISTA.</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El Contratista es una entidad independiente del Municipio </w:t>
      </w:r>
      <w:proofErr w:type="gramStart"/>
      <w:r w:rsidR="006C7D66" w:rsidRPr="006C7D66">
        <w:rPr>
          <w:rFonts w:ascii="Arial" w:hAnsi="Arial" w:cs="Arial"/>
          <w:lang w:val="es-ES_tradnl" w:eastAsia="es-ES_tradnl"/>
        </w:rPr>
        <w:t>y</w:t>
      </w:r>
      <w:proofErr w:type="gramEnd"/>
      <w:r w:rsidR="006C7D66" w:rsidRPr="006C7D66">
        <w:rPr>
          <w:rFonts w:ascii="Arial" w:hAnsi="Arial" w:cs="Arial"/>
          <w:lang w:val="es-ES_tradnl" w:eastAsia="es-ES_tradnl"/>
        </w:rPr>
        <w:t xml:space="preserve"> en consecuencia, el Mismo no es su representante, agente o mandatario. El Contratista no tiene la facultad de hacer declaraciones, representaciones o compromisos en nombre del Municipio, ni de tomar decisiones o iniciar acciones que generen obligaciones a su cargo. </w:t>
      </w:r>
      <w:r w:rsidR="006C7D66" w:rsidRPr="006C7D66">
        <w:rPr>
          <w:rFonts w:ascii="Arial" w:hAnsi="Arial" w:cs="Arial"/>
          <w:b/>
          <w:bCs/>
          <w:u w:val="single"/>
          <w:lang w:val="es-ES_tradnl" w:eastAsia="es-ES_tradnl"/>
        </w:rPr>
        <w:t>CLÁUSULA DÉCIMA SEPTIMA.</w:t>
      </w:r>
      <w:r w:rsidR="006C7D66" w:rsidRPr="006C7D66">
        <w:rPr>
          <w:rFonts w:ascii="Arial" w:hAnsi="Arial" w:cs="Arial"/>
          <w:b/>
          <w:bCs/>
          <w:lang w:val="es-ES_tradnl" w:eastAsia="es-ES_tradnl"/>
        </w:rPr>
        <w:t xml:space="preserve"> SUSPENSIÓN TEMPORAL DEL CONTRATO: </w:t>
      </w:r>
      <w:r w:rsidR="006C7D66" w:rsidRPr="006C7D66">
        <w:rPr>
          <w:rFonts w:ascii="Arial" w:hAnsi="Arial" w:cs="Arial"/>
          <w:lang w:val="es-ES_tradnl" w:eastAsia="es-ES_tradnl"/>
        </w:rPr>
        <w:t>De común</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acuerdo las partes contratantes podrán suspender la ejecución de este</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Contrato, mediante la suscripción de un acta en la cual conste el evento, sin que</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para efectos del término de duración del contrato se compute el tiempo de la</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suspensión. </w:t>
      </w:r>
      <w:r w:rsidR="006C7D66" w:rsidRPr="006C7D66">
        <w:rPr>
          <w:rFonts w:ascii="Arial" w:hAnsi="Arial" w:cs="Arial"/>
          <w:b/>
          <w:bCs/>
          <w:u w:val="single"/>
          <w:lang w:val="es-ES_tradnl" w:eastAsia="es-ES_tradnl"/>
        </w:rPr>
        <w:t>CLÁUSULA DECIMA OCTAVA. CASO FORTUITO Y FUERZA MAYOR.</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006C7D66" w:rsidRPr="006C7D66">
        <w:rPr>
          <w:rFonts w:ascii="Arial" w:hAnsi="Arial" w:cs="Arial"/>
          <w:b/>
          <w:bCs/>
          <w:u w:val="single"/>
          <w:lang w:val="es-ES_tradnl" w:eastAsia="es-ES_tradnl"/>
        </w:rPr>
        <w:t>CLÁUSULA DECIMA NOVENA. SOLUCIÓN DE CONTROVERSIAS</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empleado la siguiente opción: Conciliación: Cuando la controversia no pueda arreglarse de manera directa debe someterse a un procedimiento conciliatorio que se surtirá ante el centro de conciliación competente,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contenciosa administrativa. </w:t>
      </w:r>
      <w:r w:rsidR="006C7D66" w:rsidRPr="006C7D66">
        <w:rPr>
          <w:rFonts w:ascii="Arial" w:hAnsi="Arial" w:cs="Arial"/>
          <w:b/>
          <w:bCs/>
          <w:u w:val="single"/>
          <w:lang w:val="es-ES_tradnl" w:eastAsia="es-ES_tradnl"/>
        </w:rPr>
        <w:t>CLÁUSULA VIGESIMA-</w:t>
      </w:r>
      <w:r w:rsidR="006C7D66" w:rsidRPr="006C7D66">
        <w:rPr>
          <w:rFonts w:ascii="Arial" w:hAnsi="Arial" w:cs="Arial"/>
          <w:b/>
          <w:bCs/>
          <w:lang w:val="es-ES_tradnl" w:eastAsia="es-ES_tradnl"/>
        </w:rPr>
        <w:t xml:space="preserve"> CAUSALES DE TERMINACIÓN: </w:t>
      </w:r>
      <w:r w:rsidR="006C7D66" w:rsidRPr="006C7D66">
        <w:rPr>
          <w:rFonts w:ascii="Arial" w:hAnsi="Arial" w:cs="Arial"/>
          <w:lang w:val="es-ES_tradnl" w:eastAsia="es-ES_tradnl"/>
        </w:rPr>
        <w:t>El presente Contrato se puede dar por terminado cuando se declare la</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caducidad o la terminación unilateral, de conformidad con los artículos 17 y 18</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de la Ley 80 de 1993; por vencimiento del término o por mutuo acuerdo de las partes. </w:t>
      </w:r>
      <w:r w:rsidR="006C7D66" w:rsidRPr="006C7D66">
        <w:rPr>
          <w:rFonts w:ascii="Arial" w:hAnsi="Arial" w:cs="Arial"/>
          <w:b/>
          <w:lang w:val="es-ES_tradnl" w:eastAsia="es-ES_tradnl"/>
        </w:rPr>
        <w:t xml:space="preserve"> </w:t>
      </w:r>
      <w:r w:rsidR="006C7D66" w:rsidRPr="006C7D66">
        <w:rPr>
          <w:rFonts w:ascii="Arial" w:hAnsi="Arial" w:cs="Arial"/>
          <w:b/>
          <w:bCs/>
          <w:u w:val="single"/>
          <w:lang w:val="es-ES_tradnl" w:eastAsia="es-ES_tradnl"/>
        </w:rPr>
        <w:t>CLÁUSULA VIGESIMA PRIMERA.</w:t>
      </w:r>
      <w:r w:rsidR="006C7D66" w:rsidRPr="006C7D66">
        <w:rPr>
          <w:rFonts w:ascii="Arial" w:hAnsi="Arial" w:cs="Arial"/>
          <w:b/>
          <w:bCs/>
          <w:lang w:val="es-ES_tradnl" w:eastAsia="es-ES_tradnl"/>
        </w:rPr>
        <w:t xml:space="preserve"> CLÁUSULAS EXCEPCIONALES</w:t>
      </w:r>
      <w:r w:rsidR="006C7D66" w:rsidRPr="006C7D66">
        <w:rPr>
          <w:rFonts w:ascii="Arial" w:hAnsi="Arial" w:cs="Arial"/>
          <w:b/>
          <w:lang w:val="es-ES_tradnl" w:eastAsia="es-ES_tradnl"/>
        </w:rPr>
        <w:t>:</w:t>
      </w:r>
      <w:r w:rsidR="006C7D66" w:rsidRPr="006C7D66">
        <w:rPr>
          <w:rFonts w:ascii="Arial" w:hAnsi="Arial" w:cs="Arial"/>
          <w:lang w:val="es-ES_tradnl" w:eastAsia="es-ES_tradnl"/>
        </w:rPr>
        <w:t xml:space="preserve"> Por estipulación expresa se</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incluyen las cláusulas de terminación, modificación e interpretación</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unilaterales, previstas en la Ley 80 de 1993, ley 1150 de 2007 y Decretos Reglamentarios.  </w:t>
      </w:r>
      <w:r w:rsidR="006C7D66" w:rsidRPr="006C7D66">
        <w:rPr>
          <w:rFonts w:ascii="Arial" w:hAnsi="Arial" w:cs="Arial"/>
          <w:b/>
          <w:bCs/>
          <w:u w:val="single"/>
          <w:lang w:val="es-ES_tradnl" w:eastAsia="es-ES_tradnl"/>
        </w:rPr>
        <w:t>CLÁUSULA VIGESIMA SEGUNDA.</w:t>
      </w:r>
      <w:r w:rsidR="006C7D66" w:rsidRPr="006C7D66">
        <w:rPr>
          <w:rFonts w:ascii="Arial" w:hAnsi="Arial" w:cs="Arial"/>
          <w:b/>
          <w:bCs/>
          <w:lang w:val="es-ES_tradnl" w:eastAsia="es-ES_tradnl"/>
        </w:rPr>
        <w:t xml:space="preserve"> SOMETIMIENTO A LAS LEYES NACIONALES</w:t>
      </w:r>
      <w:r w:rsidR="006C7D66" w:rsidRPr="006C7D66">
        <w:rPr>
          <w:rFonts w:ascii="Arial" w:hAnsi="Arial" w:cs="Arial"/>
          <w:b/>
          <w:lang w:val="es-ES_tradnl" w:eastAsia="es-ES_tradnl"/>
        </w:rPr>
        <w:t xml:space="preserve">: </w:t>
      </w:r>
      <w:r w:rsidR="006C7D66" w:rsidRPr="006C7D66">
        <w:rPr>
          <w:rFonts w:ascii="Arial" w:hAnsi="Arial" w:cs="Arial"/>
          <w:lang w:val="es-ES_tradnl" w:eastAsia="es-ES_tradnl"/>
        </w:rPr>
        <w:t>El presente Contrato se</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 xml:space="preserve">encuentra sujeto a las Leyes nacionales de conformidad con las normas que regulan la materia. </w:t>
      </w:r>
      <w:r w:rsidR="006C7D66" w:rsidRPr="006C7D66">
        <w:rPr>
          <w:rFonts w:ascii="Arial" w:hAnsi="Arial" w:cs="Arial"/>
          <w:b/>
          <w:lang w:val="es-ES_tradnl" w:eastAsia="es-ES_tradnl"/>
        </w:rPr>
        <w:t>PARÁGRAFO:</w:t>
      </w:r>
      <w:r w:rsidR="006C7D66" w:rsidRPr="006C7D66">
        <w:rPr>
          <w:rFonts w:ascii="Arial" w:hAnsi="Arial" w:cs="Arial"/>
          <w:lang w:val="es-ES_tradnl" w:eastAsia="es-ES_tradnl"/>
        </w:rPr>
        <w:t xml:space="preserve"> Para todos los efectos relacionados con el presente Contrato, las partes fijan como domicilio el Municipio de Gachantivá - Boyacá. </w:t>
      </w:r>
      <w:r w:rsidR="006C7D66" w:rsidRPr="006C7D66">
        <w:rPr>
          <w:rFonts w:ascii="Arial" w:hAnsi="Arial" w:cs="Arial"/>
          <w:b/>
          <w:bCs/>
          <w:u w:val="single"/>
          <w:lang w:val="es-ES_tradnl" w:eastAsia="es-ES_tradnl"/>
        </w:rPr>
        <w:t>CLÁUSULA VIGÉSIMA TERCERA.-</w:t>
      </w:r>
      <w:r w:rsidR="006C7D66" w:rsidRPr="006C7D66">
        <w:rPr>
          <w:rFonts w:ascii="Arial" w:hAnsi="Arial" w:cs="Arial"/>
          <w:b/>
          <w:bCs/>
          <w:lang w:val="es-ES_tradnl" w:eastAsia="es-ES_tradnl"/>
        </w:rPr>
        <w:t xml:space="preserve"> SUPERVISIÓN: </w:t>
      </w:r>
      <w:r w:rsidR="006C7D66" w:rsidRPr="006C7D66">
        <w:rPr>
          <w:rFonts w:ascii="Arial" w:hAnsi="Arial" w:cs="Arial"/>
          <w:lang w:val="es-ES_tradnl" w:eastAsia="es-ES_tradnl"/>
        </w:rPr>
        <w:t xml:space="preserve">La supervisión del Contrato y el cumplimiento de las obligaciones que asume El Contratista serán verificadas por </w:t>
      </w:r>
      <w:r w:rsidR="006C7D66" w:rsidRPr="006C7D66">
        <w:rPr>
          <w:rFonts w:ascii="Arial" w:hAnsi="Arial" w:cs="Arial"/>
          <w:bCs/>
          <w:lang w:val="es-ES_tradnl" w:eastAsia="es-ES_tradnl"/>
        </w:rPr>
        <w:t>el MUNICIPIO</w:t>
      </w:r>
      <w:r w:rsidR="006C7D66" w:rsidRPr="006C7D66">
        <w:rPr>
          <w:rFonts w:ascii="Arial" w:hAnsi="Arial" w:cs="Arial"/>
          <w:lang w:val="es-ES_tradnl" w:eastAsia="es-ES_tradnl"/>
        </w:rPr>
        <w:t xml:space="preserve">, a través de la </w:t>
      </w:r>
      <w:r w:rsidR="005F26EE">
        <w:rPr>
          <w:rFonts w:ascii="Arial" w:hAnsi="Arial" w:cs="Arial"/>
          <w:b/>
          <w:bCs/>
          <w:lang w:val="es-ES_tradnl" w:eastAsia="es-ES_tradnl"/>
        </w:rPr>
        <w:t>SECRETARÍA DE PLANEACIÓN</w:t>
      </w:r>
      <w:r w:rsidR="006C7D66" w:rsidRPr="006C7D66">
        <w:rPr>
          <w:rFonts w:ascii="Arial" w:hAnsi="Arial" w:cs="Arial"/>
          <w:b/>
          <w:lang w:val="es-ES_tradnl" w:eastAsia="es-ES_tradnl"/>
        </w:rPr>
        <w:t xml:space="preserve">, </w:t>
      </w:r>
      <w:r w:rsidR="006C7D66" w:rsidRPr="006C7D66">
        <w:rPr>
          <w:rFonts w:ascii="Arial" w:hAnsi="Arial" w:cs="Arial"/>
          <w:lang w:val="es-ES_tradnl" w:eastAsia="es-ES_tradnl"/>
        </w:rPr>
        <w:t xml:space="preserve">quedando obligado </w:t>
      </w:r>
      <w:r w:rsidR="006C7D66" w:rsidRPr="006C7D66">
        <w:rPr>
          <w:rFonts w:ascii="Arial" w:hAnsi="Arial" w:cs="Arial"/>
          <w:b/>
          <w:lang w:val="es-ES_tradnl" w:eastAsia="es-ES_tradnl"/>
        </w:rPr>
        <w:t xml:space="preserve">EL CONTRATISTA </w:t>
      </w:r>
      <w:r w:rsidR="006C7D66" w:rsidRPr="006C7D66">
        <w:rPr>
          <w:rFonts w:ascii="Arial" w:hAnsi="Arial" w:cs="Arial"/>
          <w:lang w:val="es-ES_tradnl" w:eastAsia="es-ES_tradnl"/>
        </w:rPr>
        <w:t xml:space="preserve">a suministrarle toda la información que le sea solicitada para verificar el correcto y oportuno cumplimiento de las obligaciones que contrae y actuando como interlocutor entre </w:t>
      </w:r>
      <w:r w:rsidR="006C7D66" w:rsidRPr="006C7D66">
        <w:rPr>
          <w:rFonts w:ascii="Arial" w:hAnsi="Arial" w:cs="Arial"/>
          <w:b/>
          <w:lang w:val="es-ES_tradnl" w:eastAsia="es-ES_tradnl"/>
        </w:rPr>
        <w:t xml:space="preserve">EL CONTRATISTA </w:t>
      </w:r>
      <w:r w:rsidR="006C7D66" w:rsidRPr="006C7D66">
        <w:rPr>
          <w:rFonts w:ascii="Arial" w:hAnsi="Arial" w:cs="Arial"/>
          <w:lang w:val="es-ES_tradnl" w:eastAsia="es-ES_tradnl"/>
        </w:rPr>
        <w:t xml:space="preserve">y </w:t>
      </w:r>
      <w:r w:rsidR="006C7D66" w:rsidRPr="006C7D66">
        <w:rPr>
          <w:rFonts w:ascii="Arial" w:hAnsi="Arial" w:cs="Arial"/>
          <w:b/>
          <w:lang w:val="es-ES_tradnl" w:eastAsia="es-ES_tradnl"/>
        </w:rPr>
        <w:t>EL MUNICIPIO</w:t>
      </w:r>
      <w:r w:rsidR="006C7D66" w:rsidRPr="006C7D66">
        <w:rPr>
          <w:rFonts w:ascii="Arial" w:hAnsi="Arial" w:cs="Arial"/>
          <w:lang w:val="es-ES_tradnl" w:eastAsia="es-ES_tradnl"/>
        </w:rPr>
        <w:t xml:space="preserve">, de conformidad con lo establecido en el manual adoptado por </w:t>
      </w:r>
      <w:r w:rsidR="006C7D66" w:rsidRPr="006C7D66">
        <w:rPr>
          <w:rFonts w:ascii="Arial" w:hAnsi="Arial" w:cs="Arial"/>
          <w:b/>
          <w:lang w:val="es-ES_tradnl" w:eastAsia="es-ES_tradnl"/>
        </w:rPr>
        <w:t>EL MUNICIPIO</w:t>
      </w:r>
      <w:r w:rsidR="006C7D66" w:rsidRPr="006C7D66">
        <w:rPr>
          <w:rFonts w:ascii="Arial" w:hAnsi="Arial" w:cs="Arial"/>
          <w:lang w:val="es-ES_tradnl" w:eastAsia="es-ES_tradnl"/>
        </w:rPr>
        <w:t xml:space="preserve">. </w:t>
      </w:r>
      <w:r w:rsidR="006C7D66" w:rsidRPr="006C7D66">
        <w:rPr>
          <w:rFonts w:ascii="Arial" w:hAnsi="Arial" w:cs="Arial"/>
          <w:b/>
          <w:bCs/>
          <w:lang w:val="es-ES_tradnl" w:eastAsia="es-ES_tradnl"/>
        </w:rPr>
        <w:t>PARÁGRAFO:</w:t>
      </w:r>
      <w:r w:rsidR="006C7D66" w:rsidRPr="006C7D66">
        <w:rPr>
          <w:rFonts w:ascii="Arial" w:hAnsi="Arial" w:cs="Arial"/>
          <w:lang w:val="es-ES_tradnl" w:eastAsia="es-ES_tradnl"/>
        </w:rPr>
        <w:t xml:space="preserve"> Es obligación del supervisor del contrato verificar el pago de aportes al Sistema General de Seguridad Social en Salud, Pensión y al Sistema General de Riesgos Laborales del CONTRATISTA. </w:t>
      </w:r>
      <w:r w:rsidR="006C7D66" w:rsidRPr="006C7D66">
        <w:rPr>
          <w:rFonts w:ascii="Arial" w:hAnsi="Arial" w:cs="Arial"/>
          <w:b/>
          <w:u w:val="single"/>
          <w:lang w:val="es-ES_tradnl" w:eastAsia="es-ES_tradnl"/>
        </w:rPr>
        <w:t>CLAUSULA VIGESIMA CUARTA: LIQUIDACION</w:t>
      </w:r>
      <w:r w:rsidR="006C7D66" w:rsidRPr="006C7D66">
        <w:rPr>
          <w:rFonts w:ascii="Arial" w:hAnsi="Arial" w:cs="Arial"/>
          <w:b/>
          <w:lang w:val="es-ES_tradnl" w:eastAsia="es-ES_tradnl"/>
        </w:rPr>
        <w:t>:</w:t>
      </w:r>
      <w:r w:rsidR="006C7D66" w:rsidRPr="006C7D66">
        <w:rPr>
          <w:rFonts w:ascii="Arial" w:hAnsi="Arial" w:cs="Arial"/>
          <w:lang w:val="es-ES_tradnl" w:eastAsia="es-ES_tradnl"/>
        </w:rPr>
        <w:t xml:space="preserve"> De acuerdo al artículo 217 de Decreto 0019 de 2012 que modifica el artículo 60 de la ley 80 de 1993, modificado por el artículo 32 de la Ley 1150 de 2007 la liquidación de los contratos no será obligatoria en los contratos de prestación de servicios profesionales y de apoyo a la gestión.  </w:t>
      </w:r>
      <w:r w:rsidR="006C7D66" w:rsidRPr="006C7D66">
        <w:rPr>
          <w:rFonts w:ascii="Arial" w:hAnsi="Arial" w:cs="Arial"/>
          <w:b/>
          <w:u w:val="single"/>
          <w:lang w:val="es-ES_tradnl" w:eastAsia="es-ES_tradnl"/>
        </w:rPr>
        <w:t>CLÁUSULA VIGÉSIMA QUINTA.</w:t>
      </w:r>
      <w:r w:rsidR="006C7D66" w:rsidRPr="006C7D66">
        <w:rPr>
          <w:rFonts w:ascii="Arial" w:hAnsi="Arial" w:cs="Arial"/>
          <w:lang w:val="es-ES_tradnl" w:eastAsia="es-ES_tradnl"/>
        </w:rPr>
        <w:t xml:space="preserve"> </w:t>
      </w:r>
      <w:r w:rsidR="006C7D66" w:rsidRPr="006C7D66">
        <w:rPr>
          <w:rFonts w:ascii="Arial" w:hAnsi="Arial" w:cs="Arial"/>
          <w:b/>
          <w:bCs/>
          <w:u w:val="single"/>
          <w:lang w:val="es-ES_tradnl" w:eastAsia="es-ES_tradnl"/>
        </w:rPr>
        <w:t>NOTIFICACIONES.</w:t>
      </w:r>
      <w:r w:rsidR="006C7D66" w:rsidRPr="006C7D66">
        <w:rPr>
          <w:rFonts w:ascii="Arial" w:hAnsi="Arial" w:cs="Arial"/>
          <w:b/>
          <w:bCs/>
          <w:lang w:val="es-ES_tradnl" w:eastAsia="es-ES_tradnl"/>
        </w:rPr>
        <w:t xml:space="preserve"> </w:t>
      </w:r>
      <w:r w:rsidR="006C7D66" w:rsidRPr="006C7D66">
        <w:rPr>
          <w:rFonts w:ascii="Arial" w:hAnsi="Arial" w:cs="Arial"/>
          <w:lang w:val="es-ES_tradnl" w:eastAsia="es-ES_tradnl"/>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4820"/>
      </w:tblGrid>
      <w:tr w:rsidR="006C7D66" w:rsidRPr="006C7D66" w14:paraId="1609C89B" w14:textId="77777777" w:rsidTr="00244435">
        <w:trPr>
          <w:trHeight w:val="93"/>
          <w:jc w:val="center"/>
        </w:trPr>
        <w:tc>
          <w:tcPr>
            <w:tcW w:w="4673" w:type="dxa"/>
          </w:tcPr>
          <w:p w14:paraId="1B7F6565" w14:textId="77777777" w:rsidR="006C7D66" w:rsidRPr="003E274D" w:rsidRDefault="006C7D66" w:rsidP="006C7D66">
            <w:pPr>
              <w:tabs>
                <w:tab w:val="center" w:pos="1926"/>
                <w:tab w:val="left" w:pos="3033"/>
              </w:tabs>
              <w:spacing w:after="0" w:line="240" w:lineRule="auto"/>
              <w:ind w:right="-93"/>
              <w:jc w:val="center"/>
              <w:rPr>
                <w:rFonts w:ascii="Arial" w:eastAsia="Times New Roman" w:hAnsi="Arial" w:cs="Arial"/>
                <w:b/>
                <w:lang w:val="es-ES_tradnl" w:eastAsia="es-ES_tradnl"/>
              </w:rPr>
            </w:pPr>
            <w:r w:rsidRPr="003E274D">
              <w:rPr>
                <w:rFonts w:ascii="Arial" w:eastAsia="Times New Roman" w:hAnsi="Arial" w:cs="Arial"/>
                <w:b/>
                <w:lang w:val="es-ES_tradnl" w:eastAsia="es-ES_tradnl"/>
              </w:rPr>
              <w:t>MUNICIPIO</w:t>
            </w:r>
          </w:p>
        </w:tc>
        <w:tc>
          <w:tcPr>
            <w:tcW w:w="4820" w:type="dxa"/>
          </w:tcPr>
          <w:p w14:paraId="01618A78" w14:textId="7CA0E6FD" w:rsidR="006C7D66" w:rsidRPr="003E274D" w:rsidRDefault="00244435" w:rsidP="006C7D66">
            <w:pPr>
              <w:spacing w:after="0" w:line="240" w:lineRule="auto"/>
              <w:ind w:right="-93"/>
              <w:jc w:val="center"/>
              <w:rPr>
                <w:rFonts w:ascii="Arial" w:eastAsia="Times New Roman" w:hAnsi="Arial" w:cs="Arial"/>
                <w:b/>
                <w:lang w:val="es-ES_tradnl" w:eastAsia="es-ES_tradnl"/>
              </w:rPr>
            </w:pPr>
            <w:r w:rsidRPr="003E274D">
              <w:rPr>
                <w:rFonts w:ascii="Arial" w:eastAsia="Times New Roman" w:hAnsi="Arial" w:cs="Arial"/>
                <w:b/>
                <w:lang w:val="es-ES_tradnl" w:eastAsia="es-ES_tradnl"/>
              </w:rPr>
              <w:t>CUERPO DE BOMBEROS VOLUNTARIOS DE ARCABUCO</w:t>
            </w:r>
          </w:p>
        </w:tc>
      </w:tr>
      <w:tr w:rsidR="006C7D66" w:rsidRPr="006C7D66" w14:paraId="35563D63" w14:textId="77777777" w:rsidTr="00244435">
        <w:trPr>
          <w:trHeight w:val="1186"/>
          <w:jc w:val="center"/>
        </w:trPr>
        <w:tc>
          <w:tcPr>
            <w:tcW w:w="4673" w:type="dxa"/>
          </w:tcPr>
          <w:p w14:paraId="10619FD4" w14:textId="77777777" w:rsidR="006C7D66" w:rsidRPr="003E274D" w:rsidRDefault="006C7D66" w:rsidP="006C7D66">
            <w:pPr>
              <w:spacing w:after="0" w:line="240" w:lineRule="auto"/>
              <w:ind w:right="-93"/>
              <w:rPr>
                <w:rFonts w:ascii="Arial" w:eastAsia="Times New Roman" w:hAnsi="Arial" w:cs="Arial"/>
                <w:lang w:val="es-ES_tradnl" w:eastAsia="es-ES_tradnl"/>
              </w:rPr>
            </w:pPr>
            <w:r w:rsidRPr="003E274D">
              <w:rPr>
                <w:rFonts w:ascii="Arial" w:eastAsia="Times New Roman" w:hAnsi="Arial" w:cs="Arial"/>
                <w:lang w:val="es-ES_tradnl" w:eastAsia="es-ES_tradnl"/>
              </w:rPr>
              <w:t>NOMBRE: PEDRO ALONSO AGUILLON PUENTES</w:t>
            </w:r>
          </w:p>
          <w:p w14:paraId="0C3D4BDE" w14:textId="77777777" w:rsidR="006C7D66" w:rsidRPr="003E274D" w:rsidRDefault="006C7D66" w:rsidP="006C7D66">
            <w:pPr>
              <w:spacing w:after="0" w:line="240" w:lineRule="auto"/>
              <w:ind w:right="-93"/>
              <w:rPr>
                <w:rFonts w:ascii="Arial" w:eastAsia="Times New Roman" w:hAnsi="Arial" w:cs="Arial"/>
                <w:lang w:val="es-ES_tradnl" w:eastAsia="es-ES_tradnl"/>
              </w:rPr>
            </w:pPr>
            <w:r w:rsidRPr="003E274D">
              <w:rPr>
                <w:rFonts w:ascii="Arial" w:eastAsia="Times New Roman" w:hAnsi="Arial" w:cs="Arial"/>
                <w:lang w:val="es-ES_tradnl" w:eastAsia="es-ES_tradnl"/>
              </w:rPr>
              <w:t>CARGO: ALCALDE MUNICIPAL</w:t>
            </w:r>
          </w:p>
          <w:p w14:paraId="26943630" w14:textId="77777777" w:rsidR="006C7D66" w:rsidRPr="003E274D" w:rsidRDefault="006C7D66" w:rsidP="006C7D66">
            <w:pPr>
              <w:spacing w:after="0" w:line="240" w:lineRule="auto"/>
              <w:ind w:right="-93"/>
              <w:rPr>
                <w:rFonts w:ascii="Arial" w:eastAsia="Times New Roman" w:hAnsi="Arial" w:cs="Arial"/>
                <w:lang w:val="es-ES_tradnl" w:eastAsia="es-ES_tradnl"/>
              </w:rPr>
            </w:pPr>
            <w:r w:rsidRPr="003E274D">
              <w:rPr>
                <w:rFonts w:ascii="Arial" w:eastAsia="Times New Roman" w:hAnsi="Arial" w:cs="Arial"/>
                <w:lang w:val="es-ES_tradnl" w:eastAsia="es-ES_tradnl"/>
              </w:rPr>
              <w:t>DIRECCIÓN: CALLE 5 NO. 4 – 27</w:t>
            </w:r>
          </w:p>
          <w:p w14:paraId="1EEFA9EA" w14:textId="77777777" w:rsidR="006C7D66" w:rsidRPr="003E274D" w:rsidRDefault="006C7D66" w:rsidP="006C7D66">
            <w:pPr>
              <w:spacing w:after="0" w:line="240" w:lineRule="auto"/>
              <w:ind w:right="-93"/>
              <w:rPr>
                <w:rFonts w:ascii="Arial" w:eastAsia="Times New Roman" w:hAnsi="Arial" w:cs="Arial"/>
                <w:lang w:val="es-ES_tradnl" w:eastAsia="es-ES_tradnl"/>
              </w:rPr>
            </w:pPr>
            <w:r w:rsidRPr="003E274D">
              <w:rPr>
                <w:rFonts w:ascii="Arial" w:eastAsia="Times New Roman" w:hAnsi="Arial" w:cs="Arial"/>
                <w:lang w:val="es-ES_tradnl" w:eastAsia="es-ES_tradnl"/>
              </w:rPr>
              <w:t>CORREO ELECTRÓNICO:</w:t>
            </w:r>
          </w:p>
          <w:p w14:paraId="6B56495D" w14:textId="77777777" w:rsidR="006C7D66" w:rsidRPr="003E274D" w:rsidRDefault="00A054BA" w:rsidP="006C7D66">
            <w:pPr>
              <w:spacing w:after="0" w:line="240" w:lineRule="auto"/>
              <w:ind w:right="-93"/>
              <w:rPr>
                <w:rFonts w:ascii="Arial" w:eastAsia="Times New Roman" w:hAnsi="Arial" w:cs="Arial"/>
                <w:lang w:val="es-ES_tradnl" w:eastAsia="es-ES_tradnl"/>
              </w:rPr>
            </w:pPr>
            <w:hyperlink r:id="rId8" w:history="1">
              <w:r w:rsidR="006C7D66" w:rsidRPr="003E274D">
                <w:rPr>
                  <w:rFonts w:ascii="Arial" w:eastAsia="Times New Roman" w:hAnsi="Arial" w:cs="Arial"/>
                  <w:color w:val="0000FF" w:themeColor="hyperlink"/>
                  <w:u w:val="single"/>
                  <w:lang w:val="es-ES_tradnl" w:eastAsia="es-ES_tradnl"/>
                </w:rPr>
                <w:t>contactenos@gachantiva-boyaca.gov.co</w:t>
              </w:r>
            </w:hyperlink>
          </w:p>
        </w:tc>
        <w:tc>
          <w:tcPr>
            <w:tcW w:w="4820" w:type="dxa"/>
          </w:tcPr>
          <w:p w14:paraId="205FEBF2" w14:textId="61EEF991" w:rsidR="00244435" w:rsidRPr="003E274D" w:rsidRDefault="00244435" w:rsidP="006C7D66">
            <w:pPr>
              <w:spacing w:after="0" w:line="240" w:lineRule="auto"/>
              <w:ind w:right="-93"/>
              <w:rPr>
                <w:rFonts w:ascii="Arial" w:eastAsia="Times New Roman" w:hAnsi="Arial" w:cs="Arial"/>
                <w:bCs/>
                <w:noProof/>
                <w:lang w:val="es-ES_tradnl" w:eastAsia="es-ES_tradnl"/>
              </w:rPr>
            </w:pPr>
            <w:r w:rsidRPr="003E274D">
              <w:rPr>
                <w:rFonts w:ascii="Arial" w:eastAsia="Times New Roman" w:hAnsi="Arial" w:cs="Arial"/>
                <w:noProof/>
                <w:lang w:val="es-ES_tradnl" w:eastAsia="es-ES_tradnl"/>
              </w:rPr>
              <w:t xml:space="preserve">R/L: </w:t>
            </w:r>
            <w:r w:rsidR="006C7D66" w:rsidRPr="003E274D">
              <w:rPr>
                <w:rFonts w:ascii="Arial" w:eastAsia="Times New Roman" w:hAnsi="Arial" w:cs="Arial"/>
                <w:noProof/>
                <w:lang w:val="es-ES_tradnl" w:eastAsia="es-ES_tradnl"/>
              </w:rPr>
              <w:t xml:space="preserve"> </w:t>
            </w:r>
            <w:r w:rsidR="00E46643" w:rsidRPr="003E274D">
              <w:rPr>
                <w:rFonts w:ascii="Arial" w:eastAsia="Times New Roman" w:hAnsi="Arial" w:cs="Arial"/>
                <w:bCs/>
                <w:noProof/>
                <w:lang w:val="es-ES_tradnl" w:eastAsia="es-ES_tradnl"/>
              </w:rPr>
              <w:t>VICTOR HERNANDO MOLINA AVENDAÑO</w:t>
            </w:r>
          </w:p>
          <w:p w14:paraId="684964B0" w14:textId="2240AA4C" w:rsidR="006C7D66" w:rsidRPr="003E274D" w:rsidRDefault="006C7D66" w:rsidP="006C7D66">
            <w:pPr>
              <w:spacing w:after="0" w:line="240" w:lineRule="auto"/>
              <w:ind w:right="-93"/>
              <w:rPr>
                <w:rFonts w:ascii="Arial" w:eastAsia="Times New Roman" w:hAnsi="Arial" w:cs="Arial"/>
                <w:noProof/>
                <w:lang w:val="es-ES_tradnl" w:eastAsia="es-ES_tradnl"/>
              </w:rPr>
            </w:pPr>
            <w:r w:rsidRPr="003E274D">
              <w:rPr>
                <w:rFonts w:ascii="Arial" w:eastAsia="Times New Roman" w:hAnsi="Arial" w:cs="Arial"/>
                <w:noProof/>
                <w:lang w:val="es-ES_tradnl" w:eastAsia="es-ES_tradnl"/>
              </w:rPr>
              <w:t xml:space="preserve">CEDULA. </w:t>
            </w:r>
            <w:r w:rsidR="00E46643" w:rsidRPr="003E274D">
              <w:rPr>
                <w:rFonts w:ascii="Arial" w:hAnsi="Arial" w:cs="Arial"/>
              </w:rPr>
              <w:t>7.165.036 DE TUNJA</w:t>
            </w:r>
          </w:p>
          <w:p w14:paraId="62A8ABBF" w14:textId="3637BA37" w:rsidR="006C7D66" w:rsidRPr="003E274D" w:rsidRDefault="006C7D66" w:rsidP="006C7D66">
            <w:pPr>
              <w:spacing w:after="0" w:line="240" w:lineRule="auto"/>
              <w:ind w:right="-93"/>
              <w:rPr>
                <w:rFonts w:ascii="Arial" w:eastAsia="Times New Roman" w:hAnsi="Arial" w:cs="Arial"/>
                <w:noProof/>
                <w:lang w:val="es-ES_tradnl" w:eastAsia="es-ES_tradnl"/>
              </w:rPr>
            </w:pPr>
            <w:r w:rsidRPr="003E274D">
              <w:rPr>
                <w:rFonts w:ascii="Arial" w:eastAsia="Times New Roman" w:hAnsi="Arial" w:cs="Arial"/>
                <w:noProof/>
                <w:lang w:val="es-ES_tradnl" w:eastAsia="es-ES_tradnl"/>
              </w:rPr>
              <w:t>DIRECCIÓN:</w:t>
            </w:r>
            <w:r w:rsidR="005A01BC" w:rsidRPr="003E274D">
              <w:rPr>
                <w:rFonts w:ascii="Arial" w:eastAsia="Times New Roman" w:hAnsi="Arial" w:cs="Arial"/>
                <w:noProof/>
                <w:lang w:val="es-ES_tradnl" w:eastAsia="es-ES_tradnl"/>
              </w:rPr>
              <w:t xml:space="preserve"> Av.3# 5-49</w:t>
            </w:r>
          </w:p>
          <w:p w14:paraId="7BD1A93B" w14:textId="0061FD12" w:rsidR="006C7D66" w:rsidRPr="003E274D" w:rsidRDefault="005A01BC" w:rsidP="006C7D66">
            <w:pPr>
              <w:spacing w:after="0" w:line="240" w:lineRule="auto"/>
              <w:ind w:right="-93"/>
              <w:rPr>
                <w:rFonts w:ascii="Arial" w:eastAsia="Times New Roman" w:hAnsi="Arial" w:cs="Arial"/>
                <w:noProof/>
                <w:lang w:val="es-ES_tradnl" w:eastAsia="es-ES_tradnl"/>
              </w:rPr>
            </w:pPr>
            <w:r w:rsidRPr="003E274D">
              <w:rPr>
                <w:rFonts w:ascii="Arial" w:eastAsia="Times New Roman" w:hAnsi="Arial" w:cs="Arial"/>
                <w:noProof/>
                <w:lang w:val="es-ES_tradnl" w:eastAsia="es-ES_tradnl"/>
              </w:rPr>
              <w:t>CORREO ELECTRONICO:</w:t>
            </w:r>
            <w:r w:rsidRPr="003E274D">
              <w:rPr>
                <w:rFonts w:ascii="Arial" w:eastAsia="Times New Roman" w:hAnsi="Arial" w:cs="Arial"/>
                <w:noProof/>
                <w:color w:val="0000FF" w:themeColor="hyperlink"/>
                <w:u w:val="single"/>
                <w:lang w:val="es-ES_tradnl" w:eastAsia="es-ES_tradnl"/>
              </w:rPr>
              <w:t xml:space="preserve"> </w:t>
            </w:r>
            <w:r w:rsidR="00E46643" w:rsidRPr="003E274D">
              <w:rPr>
                <w:rFonts w:ascii="Arial" w:eastAsia="Times New Roman" w:hAnsi="Arial" w:cs="Arial"/>
                <w:noProof/>
                <w:color w:val="0000FF" w:themeColor="hyperlink"/>
                <w:u w:val="single"/>
                <w:lang w:val="es-ES_tradnl" w:eastAsia="es-ES_tradnl"/>
              </w:rPr>
              <w:t>b</w:t>
            </w:r>
            <w:r w:rsidRPr="003E274D">
              <w:rPr>
                <w:rFonts w:ascii="Arial" w:eastAsia="Times New Roman" w:hAnsi="Arial" w:cs="Arial"/>
                <w:noProof/>
                <w:color w:val="0000FF" w:themeColor="hyperlink"/>
                <w:u w:val="single"/>
                <w:lang w:val="es-ES_tradnl" w:eastAsia="es-ES_tradnl"/>
              </w:rPr>
              <w:t>omberosararcabuco.2016@gmail.com</w:t>
            </w:r>
          </w:p>
        </w:tc>
      </w:tr>
    </w:tbl>
    <w:p w14:paraId="3EB9BB83" w14:textId="77777777" w:rsidR="003E274D" w:rsidRDefault="003E274D" w:rsidP="006C7D66">
      <w:pPr>
        <w:spacing w:after="0" w:line="240" w:lineRule="auto"/>
        <w:ind w:right="-93"/>
        <w:jc w:val="both"/>
        <w:rPr>
          <w:rFonts w:ascii="Arial" w:eastAsia="Times New Roman" w:hAnsi="Arial" w:cs="Arial"/>
          <w:b/>
          <w:u w:val="single"/>
          <w:lang w:val="es-ES_tradnl" w:eastAsia="es-ES_tradnl"/>
        </w:rPr>
      </w:pPr>
    </w:p>
    <w:p w14:paraId="487DC9AB" w14:textId="4737B223" w:rsidR="006C7D66" w:rsidRPr="006C7D66" w:rsidRDefault="006C7D66" w:rsidP="006C7D66">
      <w:pPr>
        <w:spacing w:after="0" w:line="240" w:lineRule="auto"/>
        <w:ind w:right="-93"/>
        <w:jc w:val="both"/>
        <w:rPr>
          <w:rFonts w:ascii="Arial" w:eastAsia="Times New Roman" w:hAnsi="Arial" w:cs="Arial"/>
          <w:bCs/>
          <w:lang w:val="es-ES_tradnl" w:eastAsia="es-ES_tradnl"/>
        </w:rPr>
      </w:pPr>
      <w:r w:rsidRPr="006C7D66">
        <w:rPr>
          <w:rFonts w:ascii="Arial" w:eastAsia="Times New Roman" w:hAnsi="Arial" w:cs="Arial"/>
          <w:b/>
          <w:u w:val="single"/>
          <w:lang w:val="es-ES_tradnl" w:eastAsia="es-ES_tradnl"/>
        </w:rPr>
        <w:t>CLAUSULA VIGESIMA SEXTA.</w:t>
      </w:r>
      <w:r w:rsidRPr="006C7D66">
        <w:rPr>
          <w:rFonts w:ascii="Arial" w:eastAsia="Times New Roman" w:hAnsi="Arial" w:cs="Arial"/>
          <w:b/>
          <w:bCs/>
          <w:lang w:val="es-ES_tradnl" w:eastAsia="es-ES_tradnl"/>
        </w:rPr>
        <w:t xml:space="preserve">  ANEXOS DEL CONTRATO: </w:t>
      </w:r>
      <w:r w:rsidRPr="006C7D66">
        <w:rPr>
          <w:rFonts w:ascii="Arial" w:eastAsia="Times New Roman" w:hAnsi="Arial" w:cs="Arial"/>
          <w:lang w:val="es-ES_tradnl" w:eastAsia="es-ES_tradnl"/>
        </w:rPr>
        <w:t xml:space="preserve">Hacen parte integrante de este contrato los siguientes documentos: Los estudios previos, La oferta presentada por el Contratista, Las actas, acuerdos, informes y documentos precontractuales, Certificado de Disponibilidad Presupuestal. </w:t>
      </w:r>
      <w:r w:rsidRPr="006C7D66">
        <w:rPr>
          <w:rFonts w:ascii="Arial" w:eastAsia="Times New Roman" w:hAnsi="Arial" w:cs="Arial"/>
          <w:b/>
          <w:u w:val="single"/>
          <w:lang w:val="es-ES_tradnl" w:eastAsia="es-ES_tradnl"/>
        </w:rPr>
        <w:t xml:space="preserve">CLAUSULA VIGESIMA SEPTIMA: </w:t>
      </w:r>
      <w:r w:rsidRPr="006C7D66">
        <w:rPr>
          <w:rFonts w:ascii="Arial" w:eastAsia="Times New Roman" w:hAnsi="Arial" w:cs="Arial"/>
          <w:b/>
          <w:bCs/>
          <w:lang w:val="es-ES_tradnl" w:eastAsia="es-ES_tradnl"/>
        </w:rPr>
        <w:t xml:space="preserve">PERFECCIONAMIENTO Y EJECUCIÓN: </w:t>
      </w:r>
      <w:r w:rsidRPr="006C7D66">
        <w:rPr>
          <w:rFonts w:ascii="Arial" w:eastAsia="Times New Roman" w:hAnsi="Arial" w:cs="Arial"/>
          <w:bCs/>
          <w:lang w:val="es-ES_tradnl" w:eastAsia="es-ES_tradnl"/>
        </w:rPr>
        <w:t xml:space="preserve">El presente Contrato se entiende perfeccionado con la firma de las partes. Para su ejecución será necesario el correspondiente registro presupuestal y la aprobación de la Garantía única por parte del MUNICIPIO, en caso de haber sido solicitada. El presente contrato será publicado en el Sistema Electrónico para la Contratación Pública, </w:t>
      </w:r>
      <w:hyperlink r:id="rId9" w:history="1">
        <w:r w:rsidRPr="006C7D66">
          <w:rPr>
            <w:rFonts w:ascii="Arial" w:eastAsia="Times New Roman" w:hAnsi="Arial" w:cs="Arial"/>
            <w:bCs/>
            <w:color w:val="0000FF" w:themeColor="hyperlink"/>
            <w:u w:val="single"/>
            <w:lang w:val="es-ES_tradnl" w:eastAsia="es-ES_tradnl"/>
          </w:rPr>
          <w:t>www.colombiacompra.gov.co</w:t>
        </w:r>
      </w:hyperlink>
      <w:r w:rsidRPr="006C7D66">
        <w:rPr>
          <w:rFonts w:ascii="Arial" w:eastAsia="Times New Roman" w:hAnsi="Arial" w:cs="Arial"/>
          <w:bCs/>
          <w:lang w:val="es-ES_tradnl" w:eastAsia="es-ES_tradnl"/>
        </w:rPr>
        <w:t xml:space="preserve">. </w:t>
      </w:r>
    </w:p>
    <w:p w14:paraId="1CAE82A2" w14:textId="2ACB4C53" w:rsidR="006C7D66" w:rsidRPr="006C7D66" w:rsidRDefault="00580599" w:rsidP="006C7D66">
      <w:pPr>
        <w:spacing w:after="0" w:line="240" w:lineRule="auto"/>
        <w:ind w:right="-93"/>
        <w:jc w:val="both"/>
        <w:rPr>
          <w:rFonts w:ascii="Arial" w:eastAsia="Times New Roman" w:hAnsi="Arial" w:cs="Arial"/>
          <w:bCs/>
          <w:lang w:val="es-ES_tradnl" w:eastAsia="es-ES_tradnl"/>
        </w:rPr>
      </w:pPr>
      <w:r>
        <w:rPr>
          <w:rFonts w:ascii="Arial" w:eastAsia="Times New Roman" w:hAnsi="Arial" w:cs="Arial"/>
          <w:bCs/>
          <w:lang w:val="es-ES_tradnl" w:eastAsia="es-ES_tradnl"/>
        </w:rPr>
        <w:t xml:space="preserve"> </w:t>
      </w:r>
    </w:p>
    <w:p w14:paraId="51961EAA" w14:textId="07C0208B" w:rsidR="006C7D66" w:rsidRDefault="006C7D66" w:rsidP="00A51693">
      <w:pPr>
        <w:spacing w:after="0" w:line="240" w:lineRule="auto"/>
        <w:ind w:right="-93"/>
        <w:jc w:val="both"/>
        <w:rPr>
          <w:rFonts w:ascii="Arial" w:eastAsia="Times New Roman" w:hAnsi="Arial" w:cs="Arial"/>
          <w:lang w:val="es-ES_tradnl" w:eastAsia="es-ES_tradnl"/>
        </w:rPr>
      </w:pPr>
      <w:r w:rsidRPr="006C7D66">
        <w:rPr>
          <w:rFonts w:ascii="Arial" w:eastAsia="Times New Roman" w:hAnsi="Arial" w:cs="Arial"/>
          <w:lang w:val="es-ES_tradnl" w:eastAsia="es-ES_tradnl"/>
        </w:rPr>
        <w:t xml:space="preserve">En constancia se firman en Gachantivá, a </w:t>
      </w:r>
      <w:r w:rsidRPr="005A01BC">
        <w:rPr>
          <w:rFonts w:ascii="Arial" w:eastAsia="Times New Roman" w:hAnsi="Arial" w:cs="Arial"/>
          <w:lang w:val="es-ES_tradnl" w:eastAsia="es-ES_tradnl"/>
        </w:rPr>
        <w:t xml:space="preserve">los </w:t>
      </w:r>
      <w:r w:rsidR="00081DF2">
        <w:rPr>
          <w:rFonts w:ascii="Arial" w:eastAsia="Times New Roman" w:hAnsi="Arial" w:cs="Arial"/>
          <w:lang w:val="es-ES_tradnl" w:eastAsia="es-ES_tradnl"/>
        </w:rPr>
        <w:t>nueve</w:t>
      </w:r>
      <w:r w:rsidR="00580599">
        <w:rPr>
          <w:rFonts w:ascii="Arial" w:eastAsia="Times New Roman" w:hAnsi="Arial" w:cs="Arial"/>
          <w:lang w:val="es-ES_tradnl" w:eastAsia="es-ES_tradnl"/>
        </w:rPr>
        <w:t xml:space="preserve"> </w:t>
      </w:r>
      <w:r w:rsidR="0073433C">
        <w:rPr>
          <w:rFonts w:ascii="Arial" w:eastAsia="Times New Roman" w:hAnsi="Arial" w:cs="Arial"/>
          <w:noProof/>
          <w:lang w:val="es-ES_tradnl" w:eastAsia="es-ES_tradnl"/>
        </w:rPr>
        <w:t>(</w:t>
      </w:r>
      <w:r w:rsidR="003E274D">
        <w:rPr>
          <w:rFonts w:ascii="Arial" w:eastAsia="Times New Roman" w:hAnsi="Arial" w:cs="Arial"/>
          <w:noProof/>
          <w:lang w:val="es-ES_tradnl" w:eastAsia="es-ES_tradnl"/>
        </w:rPr>
        <w:t>0</w:t>
      </w:r>
      <w:r w:rsidR="00081DF2">
        <w:rPr>
          <w:rFonts w:ascii="Arial" w:eastAsia="Times New Roman" w:hAnsi="Arial" w:cs="Arial"/>
          <w:noProof/>
          <w:lang w:val="es-ES_tradnl" w:eastAsia="es-ES_tradnl"/>
        </w:rPr>
        <w:t>9</w:t>
      </w:r>
      <w:r w:rsidRPr="005A01BC">
        <w:rPr>
          <w:rFonts w:ascii="Arial" w:eastAsia="Times New Roman" w:hAnsi="Arial" w:cs="Arial"/>
          <w:noProof/>
          <w:lang w:val="es-ES_tradnl" w:eastAsia="es-ES_tradnl"/>
        </w:rPr>
        <w:t xml:space="preserve">) dias del mes de </w:t>
      </w:r>
      <w:r w:rsidR="003E274D">
        <w:rPr>
          <w:rFonts w:ascii="Arial" w:eastAsia="Times New Roman" w:hAnsi="Arial" w:cs="Arial"/>
          <w:noProof/>
          <w:lang w:val="es-ES_tradnl" w:eastAsia="es-ES_tradnl"/>
        </w:rPr>
        <w:t>octubre</w:t>
      </w:r>
      <w:r w:rsidRPr="006C7D66">
        <w:rPr>
          <w:rFonts w:ascii="Arial" w:eastAsia="Times New Roman" w:hAnsi="Arial" w:cs="Arial"/>
          <w:noProof/>
          <w:lang w:val="es-ES_tradnl" w:eastAsia="es-ES_tradnl"/>
        </w:rPr>
        <w:t xml:space="preserve"> de dos mil veinti</w:t>
      </w:r>
      <w:r w:rsidR="001D3558">
        <w:rPr>
          <w:rFonts w:ascii="Arial" w:eastAsia="Times New Roman" w:hAnsi="Arial" w:cs="Arial"/>
          <w:noProof/>
          <w:lang w:val="es-ES_tradnl" w:eastAsia="es-ES_tradnl"/>
        </w:rPr>
        <w:t>tres</w:t>
      </w:r>
      <w:r w:rsidR="00580599">
        <w:rPr>
          <w:rFonts w:ascii="Arial" w:eastAsia="Times New Roman" w:hAnsi="Arial" w:cs="Arial"/>
          <w:noProof/>
          <w:lang w:val="es-ES_tradnl" w:eastAsia="es-ES_tradnl"/>
        </w:rPr>
        <w:t xml:space="preserve"> </w:t>
      </w:r>
      <w:r w:rsidRPr="006C7D66">
        <w:rPr>
          <w:rFonts w:ascii="Arial" w:eastAsia="Times New Roman" w:hAnsi="Arial" w:cs="Arial"/>
          <w:noProof/>
          <w:lang w:val="es-ES_tradnl" w:eastAsia="es-ES_tradnl"/>
        </w:rPr>
        <w:t>(202</w:t>
      </w:r>
      <w:r w:rsidR="001D3558">
        <w:rPr>
          <w:rFonts w:ascii="Arial" w:eastAsia="Times New Roman" w:hAnsi="Arial" w:cs="Arial"/>
          <w:noProof/>
          <w:lang w:val="es-ES_tradnl" w:eastAsia="es-ES_tradnl"/>
        </w:rPr>
        <w:t>3</w:t>
      </w:r>
      <w:r w:rsidRPr="006C7D66">
        <w:rPr>
          <w:rFonts w:ascii="Arial" w:eastAsia="Times New Roman" w:hAnsi="Arial" w:cs="Arial"/>
          <w:noProof/>
          <w:lang w:val="es-ES_tradnl" w:eastAsia="es-ES_tradnl"/>
        </w:rPr>
        <w:t>)</w:t>
      </w:r>
      <w:r w:rsidRPr="006C7D66">
        <w:rPr>
          <w:rFonts w:ascii="Arial" w:eastAsia="Times New Roman" w:hAnsi="Arial" w:cs="Arial"/>
          <w:lang w:val="es-ES_tradnl" w:eastAsia="es-ES_tradnl"/>
        </w:rPr>
        <w:t xml:space="preserve">. </w:t>
      </w:r>
    </w:p>
    <w:p w14:paraId="2EA16643" w14:textId="77777777" w:rsidR="003E274D" w:rsidRPr="006C7D66" w:rsidRDefault="003E274D" w:rsidP="00A51693">
      <w:pPr>
        <w:spacing w:after="0" w:line="240" w:lineRule="auto"/>
        <w:ind w:right="-93"/>
        <w:jc w:val="both"/>
        <w:rPr>
          <w:rFonts w:ascii="Arial" w:eastAsia="Times New Roman" w:hAnsi="Arial" w:cs="Arial"/>
          <w:bCs/>
          <w:lang w:val="es-ES_tradnl" w:eastAsia="es-ES_tradn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4678"/>
      </w:tblGrid>
      <w:tr w:rsidR="006C7D66" w:rsidRPr="006C7D66" w14:paraId="0977C8F3" w14:textId="77777777" w:rsidTr="0023100C">
        <w:trPr>
          <w:trHeight w:val="93"/>
        </w:trPr>
        <w:tc>
          <w:tcPr>
            <w:tcW w:w="4707" w:type="dxa"/>
          </w:tcPr>
          <w:p w14:paraId="0723407E" w14:textId="77777777" w:rsidR="006C7D66" w:rsidRPr="006C7D66" w:rsidRDefault="006C7D66" w:rsidP="006C7D66">
            <w:pPr>
              <w:spacing w:after="0" w:line="240" w:lineRule="auto"/>
              <w:ind w:right="-93"/>
              <w:jc w:val="center"/>
              <w:rPr>
                <w:rFonts w:ascii="Arial" w:eastAsia="Times New Roman" w:hAnsi="Arial" w:cs="Arial"/>
                <w:b/>
                <w:sz w:val="20"/>
                <w:szCs w:val="20"/>
                <w:lang w:val="es-ES_tradnl" w:eastAsia="es-ES_tradnl"/>
              </w:rPr>
            </w:pPr>
            <w:r w:rsidRPr="006C7D66">
              <w:rPr>
                <w:rFonts w:ascii="Arial" w:eastAsia="Times New Roman" w:hAnsi="Arial" w:cs="Arial"/>
                <w:b/>
                <w:sz w:val="20"/>
                <w:szCs w:val="20"/>
                <w:lang w:val="es-ES_tradnl" w:eastAsia="es-ES_tradnl"/>
              </w:rPr>
              <w:t>LA ENTIDAD ESTATAL CONTRATANTE</w:t>
            </w:r>
          </w:p>
        </w:tc>
        <w:tc>
          <w:tcPr>
            <w:tcW w:w="4678" w:type="dxa"/>
          </w:tcPr>
          <w:p w14:paraId="6E6DE85A" w14:textId="77777777" w:rsidR="006C7D66" w:rsidRPr="006C7D66" w:rsidRDefault="006C7D66" w:rsidP="006C7D66">
            <w:pPr>
              <w:spacing w:after="0" w:line="240" w:lineRule="auto"/>
              <w:ind w:right="-93"/>
              <w:jc w:val="center"/>
              <w:rPr>
                <w:rFonts w:ascii="Arial" w:eastAsia="Times New Roman" w:hAnsi="Arial" w:cs="Arial"/>
                <w:b/>
                <w:sz w:val="20"/>
                <w:szCs w:val="20"/>
                <w:lang w:val="es-ES_tradnl" w:eastAsia="es-ES_tradnl"/>
              </w:rPr>
            </w:pPr>
            <w:r w:rsidRPr="006C7D66">
              <w:rPr>
                <w:rFonts w:ascii="Arial" w:eastAsia="Times New Roman" w:hAnsi="Arial" w:cs="Arial"/>
                <w:b/>
                <w:sz w:val="20"/>
                <w:szCs w:val="20"/>
                <w:lang w:val="es-ES_tradnl" w:eastAsia="es-ES_tradnl"/>
              </w:rPr>
              <w:t>EL CONTRATISTA</w:t>
            </w:r>
          </w:p>
        </w:tc>
      </w:tr>
      <w:tr w:rsidR="006C7D66" w:rsidRPr="006C7D66" w14:paraId="2D1DCF14" w14:textId="77777777" w:rsidTr="0023100C">
        <w:trPr>
          <w:trHeight w:val="696"/>
        </w:trPr>
        <w:tc>
          <w:tcPr>
            <w:tcW w:w="4707" w:type="dxa"/>
          </w:tcPr>
          <w:p w14:paraId="5364B651" w14:textId="6EFBDBBB" w:rsidR="006C7D66" w:rsidRDefault="006C7D66" w:rsidP="006C7D66">
            <w:pPr>
              <w:spacing w:after="0" w:line="240" w:lineRule="auto"/>
              <w:ind w:right="-93"/>
              <w:rPr>
                <w:rFonts w:ascii="Arial" w:eastAsia="Times New Roman" w:hAnsi="Arial" w:cs="Arial"/>
                <w:b/>
                <w:sz w:val="20"/>
                <w:szCs w:val="20"/>
                <w:lang w:val="es-ES_tradnl" w:eastAsia="es-ES_tradnl"/>
              </w:rPr>
            </w:pPr>
          </w:p>
          <w:p w14:paraId="4F298E64" w14:textId="08487D1B" w:rsidR="0023100C" w:rsidRDefault="0023100C" w:rsidP="006C7D66">
            <w:pPr>
              <w:spacing w:after="0" w:line="240" w:lineRule="auto"/>
              <w:ind w:right="-93"/>
              <w:rPr>
                <w:rFonts w:ascii="Arial" w:eastAsia="Times New Roman" w:hAnsi="Arial" w:cs="Arial"/>
                <w:b/>
                <w:sz w:val="20"/>
                <w:szCs w:val="20"/>
                <w:lang w:val="es-ES_tradnl" w:eastAsia="es-ES_tradnl"/>
              </w:rPr>
            </w:pPr>
          </w:p>
          <w:p w14:paraId="59B3296D" w14:textId="425EDDA0" w:rsidR="006C7D66" w:rsidRDefault="006C7D66" w:rsidP="006C7D66">
            <w:pPr>
              <w:spacing w:after="0" w:line="240" w:lineRule="auto"/>
              <w:ind w:right="-93"/>
              <w:rPr>
                <w:rFonts w:ascii="Arial" w:eastAsia="Times New Roman" w:hAnsi="Arial" w:cs="Arial"/>
                <w:b/>
                <w:sz w:val="20"/>
                <w:szCs w:val="20"/>
                <w:lang w:val="es-ES_tradnl" w:eastAsia="es-ES_tradnl"/>
              </w:rPr>
            </w:pPr>
          </w:p>
          <w:p w14:paraId="494918EF" w14:textId="18CE6E01" w:rsidR="006C7D66" w:rsidRPr="006C7D66" w:rsidRDefault="006C7D66" w:rsidP="006C7D66">
            <w:pPr>
              <w:spacing w:after="0" w:line="240" w:lineRule="auto"/>
              <w:ind w:right="-93"/>
              <w:jc w:val="center"/>
              <w:rPr>
                <w:rFonts w:ascii="Arial" w:eastAsia="Times New Roman" w:hAnsi="Arial" w:cs="Arial"/>
                <w:b/>
                <w:sz w:val="20"/>
                <w:szCs w:val="20"/>
                <w:lang w:val="es-ES_tradnl" w:eastAsia="es-ES_tradnl"/>
              </w:rPr>
            </w:pPr>
            <w:r w:rsidRPr="006C7D66">
              <w:rPr>
                <w:rFonts w:ascii="Arial" w:eastAsia="Times New Roman" w:hAnsi="Arial" w:cs="Arial"/>
                <w:b/>
                <w:sz w:val="20"/>
                <w:szCs w:val="20"/>
                <w:lang w:val="es-ES_tradnl" w:eastAsia="es-ES_tradnl"/>
              </w:rPr>
              <w:t>PEDRO ALONSO AGUILLON PUENTES</w:t>
            </w:r>
          </w:p>
          <w:p w14:paraId="144E569A" w14:textId="77777777" w:rsidR="006C7D66" w:rsidRPr="006C7D66" w:rsidRDefault="006C7D66" w:rsidP="006C7D66">
            <w:pPr>
              <w:spacing w:after="0" w:line="240" w:lineRule="auto"/>
              <w:ind w:right="-93"/>
              <w:jc w:val="center"/>
              <w:rPr>
                <w:rFonts w:ascii="Arial" w:eastAsia="Times New Roman" w:hAnsi="Arial" w:cs="Arial"/>
                <w:b/>
                <w:sz w:val="20"/>
                <w:szCs w:val="20"/>
                <w:lang w:val="es-ES_tradnl" w:eastAsia="es-ES_tradnl"/>
              </w:rPr>
            </w:pPr>
            <w:r w:rsidRPr="006C7D66">
              <w:rPr>
                <w:rFonts w:ascii="Arial" w:eastAsia="Times New Roman" w:hAnsi="Arial" w:cs="Arial"/>
                <w:b/>
                <w:sz w:val="20"/>
                <w:szCs w:val="20"/>
                <w:lang w:val="es-ES_tradnl" w:eastAsia="es-ES_tradnl"/>
              </w:rPr>
              <w:t>ALCALDE MUNICIPAL</w:t>
            </w:r>
          </w:p>
        </w:tc>
        <w:tc>
          <w:tcPr>
            <w:tcW w:w="4678" w:type="dxa"/>
          </w:tcPr>
          <w:p w14:paraId="1C5D1A41" w14:textId="77777777" w:rsidR="006C7D66" w:rsidRPr="006C7D66" w:rsidRDefault="006C7D66" w:rsidP="0023100C">
            <w:pPr>
              <w:spacing w:after="0" w:line="240" w:lineRule="auto"/>
              <w:ind w:right="-93"/>
              <w:jc w:val="center"/>
              <w:rPr>
                <w:rFonts w:ascii="Arial" w:eastAsia="Times New Roman" w:hAnsi="Arial" w:cs="Arial"/>
                <w:b/>
                <w:sz w:val="20"/>
                <w:szCs w:val="20"/>
                <w:lang w:val="es-ES_tradnl" w:eastAsia="es-ES_tradnl"/>
              </w:rPr>
            </w:pPr>
          </w:p>
          <w:p w14:paraId="3AC4EDF4" w14:textId="33CBB4ED" w:rsidR="006C7D66" w:rsidRDefault="006C7D66" w:rsidP="0023100C">
            <w:pPr>
              <w:spacing w:after="0" w:line="240" w:lineRule="auto"/>
              <w:ind w:right="-93"/>
              <w:jc w:val="center"/>
              <w:rPr>
                <w:rFonts w:ascii="Arial" w:eastAsia="Times New Roman" w:hAnsi="Arial" w:cs="Arial"/>
                <w:b/>
                <w:sz w:val="20"/>
                <w:szCs w:val="20"/>
                <w:lang w:val="es-ES_tradnl" w:eastAsia="es-ES_tradnl"/>
              </w:rPr>
            </w:pPr>
          </w:p>
          <w:p w14:paraId="28E8BE44" w14:textId="03D80C33" w:rsidR="0023100C" w:rsidRDefault="0023100C" w:rsidP="0023100C">
            <w:pPr>
              <w:spacing w:after="0" w:line="240" w:lineRule="auto"/>
              <w:ind w:right="-93"/>
              <w:jc w:val="center"/>
              <w:rPr>
                <w:rFonts w:ascii="Arial" w:eastAsia="Times New Roman" w:hAnsi="Arial" w:cs="Arial"/>
                <w:b/>
                <w:sz w:val="20"/>
                <w:szCs w:val="20"/>
                <w:lang w:val="es-ES_tradnl" w:eastAsia="es-ES_tradnl"/>
              </w:rPr>
            </w:pPr>
          </w:p>
          <w:p w14:paraId="1258BDAC" w14:textId="00DEC5FD" w:rsidR="0023100C" w:rsidRPr="006C7D66" w:rsidRDefault="00E46643" w:rsidP="0023100C">
            <w:pPr>
              <w:spacing w:after="0" w:line="240" w:lineRule="auto"/>
              <w:ind w:right="-93"/>
              <w:jc w:val="center"/>
              <w:rPr>
                <w:rFonts w:ascii="Arial" w:eastAsia="Times New Roman" w:hAnsi="Arial" w:cs="Arial"/>
                <w:b/>
                <w:sz w:val="20"/>
                <w:szCs w:val="20"/>
                <w:lang w:val="es-ES_tradnl" w:eastAsia="es-ES_tradnl"/>
              </w:rPr>
            </w:pPr>
            <w:r w:rsidRPr="00E46643">
              <w:rPr>
                <w:rFonts w:ascii="Arial" w:eastAsia="Times New Roman" w:hAnsi="Arial" w:cs="Arial"/>
                <w:b/>
                <w:bCs/>
                <w:noProof/>
                <w:sz w:val="20"/>
                <w:szCs w:val="20"/>
                <w:lang w:val="es-ES_tradnl" w:eastAsia="es-ES_tradnl"/>
              </w:rPr>
              <w:t>VICTOR HERNANDO MOLINA AVENDAÑO</w:t>
            </w:r>
          </w:p>
          <w:p w14:paraId="2FE98847" w14:textId="7D5E21DF" w:rsidR="005A01BC" w:rsidRPr="00E46643" w:rsidRDefault="00E46643" w:rsidP="00E46643">
            <w:pPr>
              <w:spacing w:after="0" w:line="240" w:lineRule="auto"/>
              <w:ind w:left="-102" w:right="-93" w:firstLine="102"/>
              <w:jc w:val="center"/>
              <w:rPr>
                <w:rFonts w:ascii="Arial" w:eastAsia="Times New Roman" w:hAnsi="Arial" w:cs="Arial"/>
                <w:b/>
                <w:bCs/>
                <w:noProof/>
                <w:sz w:val="20"/>
                <w:szCs w:val="20"/>
                <w:lang w:val="es-ES_tradnl" w:eastAsia="es-ES_tradnl"/>
              </w:rPr>
            </w:pPr>
            <w:r>
              <w:rPr>
                <w:rFonts w:ascii="Arial" w:eastAsia="Times New Roman" w:hAnsi="Arial" w:cs="Arial"/>
                <w:b/>
                <w:bCs/>
                <w:noProof/>
                <w:sz w:val="20"/>
                <w:szCs w:val="20"/>
                <w:lang w:val="es-ES_tradnl" w:eastAsia="es-ES_tradnl"/>
              </w:rPr>
              <w:t xml:space="preserve">R/L </w:t>
            </w:r>
            <w:r w:rsidR="0023100C" w:rsidRPr="0023100C">
              <w:rPr>
                <w:rFonts w:ascii="Arial" w:eastAsia="Times New Roman" w:hAnsi="Arial" w:cs="Arial"/>
                <w:b/>
                <w:bCs/>
                <w:noProof/>
                <w:sz w:val="20"/>
                <w:szCs w:val="20"/>
                <w:lang w:val="es-ES_tradnl" w:eastAsia="es-ES_tradnl"/>
              </w:rPr>
              <w:t>CUERPO DE BOMBEROS VOLUNTARIOS DE ARCABUCO</w:t>
            </w:r>
          </w:p>
        </w:tc>
      </w:tr>
    </w:tbl>
    <w:p w14:paraId="2059712E" w14:textId="1A230BD4" w:rsidR="00190B6A" w:rsidRPr="007F0941" w:rsidRDefault="00190B6A" w:rsidP="00244435">
      <w:pPr>
        <w:pStyle w:val="Default"/>
        <w:jc w:val="both"/>
        <w:rPr>
          <w:rFonts w:cs="Arial"/>
        </w:rPr>
      </w:pPr>
    </w:p>
    <w:sectPr w:rsidR="00190B6A" w:rsidRPr="007F0941" w:rsidSect="0023026B">
      <w:headerReference w:type="even" r:id="rId10"/>
      <w:headerReference w:type="default" r:id="rId11"/>
      <w:footerReference w:type="default" r:id="rId12"/>
      <w:headerReference w:type="first" r:id="rId13"/>
      <w:pgSz w:w="12240" w:h="15840" w:code="1"/>
      <w:pgMar w:top="2693" w:right="1134" w:bottom="2269"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28915" w14:textId="77777777" w:rsidR="003275BA" w:rsidRDefault="003275BA" w:rsidP="005C4A3F">
      <w:pPr>
        <w:spacing w:after="0" w:line="240" w:lineRule="auto"/>
      </w:pPr>
      <w:r>
        <w:separator/>
      </w:r>
    </w:p>
  </w:endnote>
  <w:endnote w:type="continuationSeparator" w:id="0">
    <w:p w14:paraId="0E68EA65" w14:textId="77777777" w:rsidR="003275BA" w:rsidRDefault="003275BA" w:rsidP="005C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9640" w:type="dxa"/>
      <w:tblInd w:w="-289" w:type="dxa"/>
      <w:tblLook w:val="04A0" w:firstRow="1" w:lastRow="0" w:firstColumn="1" w:lastColumn="0" w:noHBand="0" w:noVBand="1"/>
    </w:tblPr>
    <w:tblGrid>
      <w:gridCol w:w="993"/>
      <w:gridCol w:w="2977"/>
      <w:gridCol w:w="2410"/>
      <w:gridCol w:w="3260"/>
    </w:tblGrid>
    <w:tr w:rsidR="0023026B" w:rsidRPr="0023026B" w14:paraId="4729F44D" w14:textId="77777777" w:rsidTr="00AA2651">
      <w:tc>
        <w:tcPr>
          <w:tcW w:w="993" w:type="dxa"/>
        </w:tcPr>
        <w:p w14:paraId="3A658C33" w14:textId="77777777" w:rsidR="0023026B" w:rsidRPr="0023026B" w:rsidRDefault="0023026B" w:rsidP="0023026B">
          <w:pPr>
            <w:pStyle w:val="Sinespaciado"/>
            <w:rPr>
              <w:rFonts w:ascii="Arial" w:hAnsi="Arial" w:cs="Arial"/>
              <w:sz w:val="18"/>
              <w:szCs w:val="18"/>
            </w:rPr>
          </w:pPr>
        </w:p>
      </w:tc>
      <w:tc>
        <w:tcPr>
          <w:tcW w:w="2977" w:type="dxa"/>
        </w:tcPr>
        <w:p w14:paraId="64C05C2A"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 xml:space="preserve">Proyecto </w:t>
          </w:r>
        </w:p>
      </w:tc>
      <w:tc>
        <w:tcPr>
          <w:tcW w:w="2410" w:type="dxa"/>
        </w:tcPr>
        <w:p w14:paraId="429C96B7"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Reviso</w:t>
          </w:r>
        </w:p>
      </w:tc>
      <w:tc>
        <w:tcPr>
          <w:tcW w:w="3260" w:type="dxa"/>
        </w:tcPr>
        <w:p w14:paraId="0C4ED40F"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Aprobó</w:t>
          </w:r>
        </w:p>
      </w:tc>
    </w:tr>
    <w:tr w:rsidR="0023026B" w:rsidRPr="0023026B" w14:paraId="2CA95490" w14:textId="77777777" w:rsidTr="00AA2651">
      <w:tc>
        <w:tcPr>
          <w:tcW w:w="993" w:type="dxa"/>
        </w:tcPr>
        <w:p w14:paraId="2F8E184C"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Nombre:</w:t>
          </w:r>
        </w:p>
      </w:tc>
      <w:tc>
        <w:tcPr>
          <w:tcW w:w="2977" w:type="dxa"/>
        </w:tcPr>
        <w:p w14:paraId="7946EBC8" w14:textId="5A02352A" w:rsidR="0023026B" w:rsidRPr="0023026B" w:rsidRDefault="0023026B" w:rsidP="0023026B">
          <w:pPr>
            <w:pStyle w:val="Sinespaciado"/>
            <w:rPr>
              <w:rFonts w:ascii="Arial" w:hAnsi="Arial" w:cs="Arial"/>
              <w:sz w:val="18"/>
              <w:szCs w:val="18"/>
            </w:rPr>
          </w:pPr>
          <w:r w:rsidRPr="0023026B">
            <w:rPr>
              <w:rFonts w:ascii="Arial" w:hAnsi="Arial" w:cs="Arial"/>
              <w:sz w:val="18"/>
              <w:szCs w:val="18"/>
            </w:rPr>
            <w:t>Ivan Javier Velandia Briceño</w:t>
          </w:r>
        </w:p>
      </w:tc>
      <w:tc>
        <w:tcPr>
          <w:tcW w:w="2410" w:type="dxa"/>
        </w:tcPr>
        <w:p w14:paraId="30D03F22" w14:textId="21A19046" w:rsidR="0023026B" w:rsidRPr="0023026B" w:rsidRDefault="0023026B" w:rsidP="0023026B">
          <w:pPr>
            <w:pStyle w:val="Sinespaciado"/>
            <w:rPr>
              <w:rFonts w:ascii="Arial" w:hAnsi="Arial" w:cs="Arial"/>
              <w:sz w:val="18"/>
              <w:szCs w:val="18"/>
            </w:rPr>
          </w:pPr>
          <w:r w:rsidRPr="0023026B">
            <w:rPr>
              <w:rFonts w:ascii="Arial" w:hAnsi="Arial" w:cs="Arial"/>
              <w:sz w:val="18"/>
              <w:szCs w:val="18"/>
            </w:rPr>
            <w:t>Alexander Mendoza</w:t>
          </w:r>
        </w:p>
      </w:tc>
      <w:tc>
        <w:tcPr>
          <w:tcW w:w="3260" w:type="dxa"/>
        </w:tcPr>
        <w:p w14:paraId="4012CF59" w14:textId="01873B0E" w:rsidR="0023026B" w:rsidRPr="0023026B" w:rsidRDefault="0023026B" w:rsidP="0023026B">
          <w:pPr>
            <w:pStyle w:val="Sinespaciado"/>
            <w:rPr>
              <w:rFonts w:ascii="Arial" w:hAnsi="Arial" w:cs="Arial"/>
              <w:sz w:val="18"/>
              <w:szCs w:val="18"/>
            </w:rPr>
          </w:pPr>
          <w:r w:rsidRPr="0023026B">
            <w:rPr>
              <w:rFonts w:ascii="Arial" w:hAnsi="Arial" w:cs="Arial"/>
              <w:sz w:val="18"/>
              <w:szCs w:val="18"/>
            </w:rPr>
            <w:t xml:space="preserve">Pedro Alonso </w:t>
          </w:r>
          <w:r w:rsidR="00EC478C" w:rsidRPr="0023026B">
            <w:rPr>
              <w:rFonts w:ascii="Arial" w:hAnsi="Arial" w:cs="Arial"/>
              <w:sz w:val="18"/>
              <w:szCs w:val="18"/>
            </w:rPr>
            <w:t>Aguillón</w:t>
          </w:r>
          <w:r w:rsidRPr="0023026B">
            <w:rPr>
              <w:rFonts w:ascii="Arial" w:hAnsi="Arial" w:cs="Arial"/>
              <w:sz w:val="18"/>
              <w:szCs w:val="18"/>
            </w:rPr>
            <w:t xml:space="preserve"> Puentes. </w:t>
          </w:r>
        </w:p>
      </w:tc>
    </w:tr>
    <w:tr w:rsidR="0023026B" w:rsidRPr="0023026B" w14:paraId="6590F1C3" w14:textId="77777777" w:rsidTr="00AA2651">
      <w:tc>
        <w:tcPr>
          <w:tcW w:w="993" w:type="dxa"/>
        </w:tcPr>
        <w:p w14:paraId="771DD9DF" w14:textId="77777777" w:rsidR="0023026B" w:rsidRPr="0023026B" w:rsidRDefault="0023026B" w:rsidP="0023026B">
          <w:pPr>
            <w:pStyle w:val="Sinespaciado"/>
            <w:jc w:val="center"/>
            <w:rPr>
              <w:rFonts w:ascii="Arial" w:hAnsi="Arial" w:cs="Arial"/>
              <w:sz w:val="18"/>
              <w:szCs w:val="18"/>
            </w:rPr>
          </w:pPr>
          <w:r w:rsidRPr="0023026B">
            <w:rPr>
              <w:rFonts w:ascii="Arial" w:hAnsi="Arial" w:cs="Arial"/>
              <w:sz w:val="18"/>
              <w:szCs w:val="18"/>
            </w:rPr>
            <w:t>Cargo:</w:t>
          </w:r>
        </w:p>
      </w:tc>
      <w:tc>
        <w:tcPr>
          <w:tcW w:w="2977" w:type="dxa"/>
        </w:tcPr>
        <w:p w14:paraId="4F3C3DBE"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 xml:space="preserve">Secretario de </w:t>
          </w:r>
          <w:proofErr w:type="spellStart"/>
          <w:r w:rsidRPr="0023026B">
            <w:rPr>
              <w:rFonts w:ascii="Arial" w:hAnsi="Arial" w:cs="Arial"/>
              <w:sz w:val="18"/>
              <w:szCs w:val="18"/>
            </w:rPr>
            <w:t>Planeacion</w:t>
          </w:r>
          <w:proofErr w:type="spellEnd"/>
        </w:p>
      </w:tc>
      <w:tc>
        <w:tcPr>
          <w:tcW w:w="2410" w:type="dxa"/>
        </w:tcPr>
        <w:p w14:paraId="55197412"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 xml:space="preserve">Asesor de Contratación </w:t>
          </w:r>
        </w:p>
      </w:tc>
      <w:tc>
        <w:tcPr>
          <w:tcW w:w="3260" w:type="dxa"/>
        </w:tcPr>
        <w:p w14:paraId="4C86AC68" w14:textId="77777777" w:rsidR="0023026B" w:rsidRPr="0023026B" w:rsidRDefault="0023026B" w:rsidP="0023026B">
          <w:pPr>
            <w:pStyle w:val="Sinespaciado"/>
            <w:rPr>
              <w:rFonts w:ascii="Arial" w:hAnsi="Arial" w:cs="Arial"/>
              <w:sz w:val="18"/>
              <w:szCs w:val="18"/>
            </w:rPr>
          </w:pPr>
          <w:r w:rsidRPr="0023026B">
            <w:rPr>
              <w:rFonts w:ascii="Arial" w:hAnsi="Arial" w:cs="Arial"/>
              <w:sz w:val="18"/>
              <w:szCs w:val="18"/>
            </w:rPr>
            <w:t>Alcalde Municipal</w:t>
          </w:r>
        </w:p>
      </w:tc>
    </w:tr>
    <w:tr w:rsidR="0023026B" w:rsidRPr="0023026B" w14:paraId="2556A0C4" w14:textId="77777777" w:rsidTr="00AA2651">
      <w:tc>
        <w:tcPr>
          <w:tcW w:w="9640" w:type="dxa"/>
          <w:gridSpan w:val="4"/>
        </w:tcPr>
        <w:p w14:paraId="0497B9D5" w14:textId="55D7F16F" w:rsidR="0023026B" w:rsidRPr="0023026B" w:rsidRDefault="0023026B" w:rsidP="0023026B">
          <w:pPr>
            <w:pStyle w:val="Sinespaciado"/>
            <w:jc w:val="center"/>
            <w:rPr>
              <w:rFonts w:ascii="Arial" w:hAnsi="Arial" w:cs="Arial"/>
              <w:b/>
              <w:bCs/>
              <w:sz w:val="18"/>
              <w:szCs w:val="18"/>
            </w:rPr>
          </w:pPr>
          <w:r w:rsidRPr="0023026B">
            <w:rPr>
              <w:rFonts w:ascii="Arial" w:hAnsi="Arial" w:cs="Arial"/>
              <w:b/>
              <w:bCs/>
              <w:sz w:val="18"/>
              <w:szCs w:val="18"/>
            </w:rPr>
            <w:t>TODOS HACEMOS CRECER A GACHANTIVA 2020-2023</w:t>
          </w:r>
        </w:p>
        <w:p w14:paraId="4BC0DABF" w14:textId="77777777" w:rsidR="0023026B" w:rsidRPr="0023026B" w:rsidRDefault="0023026B" w:rsidP="0023026B">
          <w:pPr>
            <w:pStyle w:val="Sinespaciado"/>
            <w:jc w:val="center"/>
            <w:rPr>
              <w:rFonts w:ascii="Arial" w:hAnsi="Arial" w:cs="Arial"/>
              <w:sz w:val="18"/>
              <w:szCs w:val="18"/>
            </w:rPr>
          </w:pPr>
          <w:r w:rsidRPr="0023026B">
            <w:rPr>
              <w:rFonts w:ascii="Arial" w:hAnsi="Arial" w:cs="Arial"/>
              <w:sz w:val="18"/>
              <w:szCs w:val="18"/>
            </w:rPr>
            <w:t>Teléfono: (+57) 3112511081 Código Postal 154220</w:t>
          </w:r>
        </w:p>
        <w:p w14:paraId="4094BE55" w14:textId="77777777" w:rsidR="0023026B" w:rsidRPr="0023026B" w:rsidRDefault="0023026B" w:rsidP="0023026B">
          <w:pPr>
            <w:pStyle w:val="Sinespaciado"/>
            <w:jc w:val="center"/>
            <w:rPr>
              <w:rFonts w:ascii="Arial" w:hAnsi="Arial" w:cs="Arial"/>
              <w:sz w:val="18"/>
              <w:szCs w:val="18"/>
            </w:rPr>
          </w:pPr>
          <w:r w:rsidRPr="0023026B">
            <w:rPr>
              <w:rFonts w:ascii="Arial" w:hAnsi="Arial" w:cs="Arial"/>
              <w:sz w:val="18"/>
              <w:szCs w:val="18"/>
            </w:rPr>
            <w:t xml:space="preserve">Correos Electrónicos: </w:t>
          </w:r>
          <w:hyperlink r:id="rId1" w:history="1">
            <w:r w:rsidRPr="0023026B">
              <w:rPr>
                <w:rFonts w:ascii="Arial" w:hAnsi="Arial" w:cs="Arial"/>
                <w:color w:val="0000FF"/>
                <w:sz w:val="18"/>
                <w:szCs w:val="18"/>
                <w:u w:val="single"/>
              </w:rPr>
              <w:t>contactenos@gachantiva-boyaca.gov.co</w:t>
            </w:r>
          </w:hyperlink>
          <w:r w:rsidRPr="0023026B">
            <w:rPr>
              <w:rFonts w:ascii="Arial" w:hAnsi="Arial" w:cs="Arial"/>
              <w:sz w:val="18"/>
              <w:szCs w:val="18"/>
            </w:rPr>
            <w:t>.  alcaldía@gachantiva-boyaca.gov.co</w:t>
          </w:r>
        </w:p>
      </w:tc>
    </w:tr>
  </w:tbl>
  <w:p w14:paraId="26C892AF" w14:textId="77777777" w:rsidR="0023026B" w:rsidRDefault="002302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62FA0" w14:textId="77777777" w:rsidR="003275BA" w:rsidRDefault="003275BA" w:rsidP="005C4A3F">
      <w:pPr>
        <w:spacing w:after="0" w:line="240" w:lineRule="auto"/>
      </w:pPr>
      <w:r>
        <w:separator/>
      </w:r>
    </w:p>
  </w:footnote>
  <w:footnote w:type="continuationSeparator" w:id="0">
    <w:p w14:paraId="7EBE805E" w14:textId="77777777" w:rsidR="003275BA" w:rsidRDefault="003275BA" w:rsidP="005C4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A53E1" w14:textId="77777777" w:rsidR="00CC3D2B" w:rsidRDefault="00A054BA">
    <w:pPr>
      <w:pStyle w:val="Encabezado"/>
    </w:pPr>
    <w:r>
      <w:rPr>
        <w:noProof/>
      </w:rPr>
      <w:pict w14:anchorId="6099C6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004704" o:spid="_x0000_s2056" type="#_x0000_t136" style="position:absolute;margin-left:0;margin-top:0;width:583.55pt;height:109.4pt;rotation:315;z-index:-251654144;mso-position-horizontal:center;mso-position-horizontal-relative:margin;mso-position-vertical:center;mso-position-vertical-relative:margin" o:allowincell="f" fillcolor="#c00000" stroked="f">
          <v:fill opacity=".5"/>
          <v:textpath style="font-family:&quot;Calibri&quot;;font-size:1pt" string="ORIGINAL FIRM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D4F65" w14:textId="77777777" w:rsidR="0023026B" w:rsidRDefault="00CC3D2B" w:rsidP="002B1960">
    <w:pPr>
      <w:pStyle w:val="Encabezado"/>
      <w:tabs>
        <w:tab w:val="left" w:pos="2820"/>
        <w:tab w:val="left" w:pos="8229"/>
      </w:tabs>
    </w:pPr>
    <w:r>
      <w:t xml:space="preserve">     </w:t>
    </w:r>
  </w:p>
  <w:tbl>
    <w:tblPr>
      <w:tblW w:w="9371" w:type="dxa"/>
      <w:jc w:val="center"/>
      <w:tblCellMar>
        <w:left w:w="70" w:type="dxa"/>
        <w:right w:w="70" w:type="dxa"/>
      </w:tblCellMar>
      <w:tblLook w:val="04A0" w:firstRow="1" w:lastRow="0" w:firstColumn="1" w:lastColumn="0" w:noHBand="0" w:noVBand="1"/>
    </w:tblPr>
    <w:tblGrid>
      <w:gridCol w:w="1220"/>
      <w:gridCol w:w="2417"/>
      <w:gridCol w:w="1340"/>
      <w:gridCol w:w="1417"/>
      <w:gridCol w:w="1418"/>
      <w:gridCol w:w="1559"/>
    </w:tblGrid>
    <w:tr w:rsidR="0023026B" w:rsidRPr="00A83316" w14:paraId="345CF1C9" w14:textId="77777777" w:rsidTr="0023026B">
      <w:trPr>
        <w:trHeight w:val="231"/>
        <w:jc w:val="center"/>
      </w:trPr>
      <w:tc>
        <w:tcPr>
          <w:tcW w:w="12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4FB9455" w14:textId="77777777" w:rsidR="0023026B" w:rsidRPr="00444D28" w:rsidRDefault="0023026B" w:rsidP="0023026B">
          <w:pPr>
            <w:pStyle w:val="Sinespaciado"/>
            <w:rPr>
              <w:color w:val="000000"/>
              <w:lang w:eastAsia="es-CO"/>
            </w:rPr>
          </w:pPr>
          <w:r w:rsidRPr="00444D28">
            <w:rPr>
              <w:noProof/>
              <w:lang w:val="en-US"/>
            </w:rPr>
            <w:drawing>
              <wp:inline distT="0" distB="0" distL="0" distR="0" wp14:anchorId="05FEFD9C" wp14:editId="2253EE04">
                <wp:extent cx="590550" cy="561975"/>
                <wp:effectExtent l="0" t="0" r="0" b="9525"/>
                <wp:docPr id="27" name="Imagen 27" descr="Escudo del Municipio Gachantivá">
                  <a:hlinkClick xmlns:a="http://schemas.openxmlformats.org/drawingml/2006/main" r:id="rId1" tooltip="&quot;Pulse para consultar la página de inicio&quo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descr="Escudo del Municipio Gachantivá">
                          <a:hlinkClick r:id="rId1" tooltip="&quot;Pulse para consultar la página de inicio&quot;"/>
                        </pic:cNvPr>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561975"/>
                        </a:xfrm>
                        <a:prstGeom prst="rect">
                          <a:avLst/>
                        </a:prstGeom>
                        <a:noFill/>
                      </pic:spPr>
                    </pic:pic>
                  </a:graphicData>
                </a:graphic>
              </wp:inline>
            </w:drawing>
          </w:r>
        </w:p>
      </w:tc>
      <w:tc>
        <w:tcPr>
          <w:tcW w:w="2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2765506" w14:textId="77777777" w:rsidR="0023026B" w:rsidRPr="00A83316" w:rsidRDefault="0023026B" w:rsidP="0023026B">
          <w:pPr>
            <w:pStyle w:val="Sinespaciado"/>
            <w:rPr>
              <w:color w:val="000000"/>
              <w:lang w:eastAsia="es-CO"/>
            </w:rPr>
          </w:pPr>
          <w:r w:rsidRPr="00A83316">
            <w:rPr>
              <w:color w:val="000000"/>
              <w:lang w:eastAsia="es-CO"/>
            </w:rPr>
            <w:t>ALCALDIA MUNICIPAL DE GACHANTIVA</w:t>
          </w:r>
        </w:p>
      </w:tc>
      <w:tc>
        <w:tcPr>
          <w:tcW w:w="4175"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0A8A059" w14:textId="77777777" w:rsidR="0023026B" w:rsidRPr="00A83316" w:rsidRDefault="0023026B" w:rsidP="0023026B">
          <w:pPr>
            <w:pStyle w:val="Sinespaciado"/>
            <w:jc w:val="center"/>
            <w:rPr>
              <w:color w:val="000000"/>
              <w:sz w:val="24"/>
              <w:szCs w:val="24"/>
              <w:lang w:eastAsia="es-CO"/>
            </w:rPr>
          </w:pPr>
          <w:r>
            <w:rPr>
              <w:color w:val="000000"/>
              <w:sz w:val="24"/>
              <w:szCs w:val="24"/>
              <w:lang w:eastAsia="es-CO"/>
            </w:rPr>
            <w:t>GESTION JURIDICA Y CONTRACTUAL</w:t>
          </w:r>
        </w:p>
      </w:tc>
      <w:tc>
        <w:tcPr>
          <w:tcW w:w="1559" w:type="dxa"/>
          <w:vMerge w:val="restart"/>
          <w:tcBorders>
            <w:top w:val="single" w:sz="8" w:space="0" w:color="auto"/>
            <w:left w:val="nil"/>
            <w:right w:val="single" w:sz="8" w:space="0" w:color="000000"/>
          </w:tcBorders>
          <w:vAlign w:val="center"/>
        </w:tcPr>
        <w:p w14:paraId="601C2FA7" w14:textId="77777777" w:rsidR="0023026B" w:rsidRPr="00A83316" w:rsidRDefault="0023026B" w:rsidP="0023026B">
          <w:pPr>
            <w:pStyle w:val="Sinespaciado"/>
            <w:rPr>
              <w:color w:val="000000"/>
              <w:sz w:val="24"/>
              <w:szCs w:val="24"/>
              <w:lang w:eastAsia="es-CO"/>
            </w:rPr>
          </w:pPr>
          <w:r>
            <w:rPr>
              <w:noProof/>
              <w:color w:val="000000"/>
              <w:sz w:val="24"/>
              <w:szCs w:val="24"/>
              <w:lang w:val="en-US"/>
            </w:rPr>
            <w:drawing>
              <wp:inline distT="0" distB="0" distL="0" distR="0" wp14:anchorId="08DEC69B" wp14:editId="6575CFCB">
                <wp:extent cx="654684" cy="70866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 título.jpg"/>
                        <pic:cNvPicPr/>
                      </pic:nvPicPr>
                      <pic:blipFill>
                        <a:blip r:embed="rId3">
                          <a:extLst>
                            <a:ext uri="{28A0092B-C50C-407E-A947-70E740481C1C}">
                              <a14:useLocalDpi xmlns:a14="http://schemas.microsoft.com/office/drawing/2010/main" val="0"/>
                            </a:ext>
                          </a:extLst>
                        </a:blip>
                        <a:stretch>
                          <a:fillRect/>
                        </a:stretch>
                      </pic:blipFill>
                      <pic:spPr>
                        <a:xfrm>
                          <a:off x="0" y="0"/>
                          <a:ext cx="657331" cy="711525"/>
                        </a:xfrm>
                        <a:prstGeom prst="rect">
                          <a:avLst/>
                        </a:prstGeom>
                      </pic:spPr>
                    </pic:pic>
                  </a:graphicData>
                </a:graphic>
              </wp:inline>
            </w:drawing>
          </w:r>
        </w:p>
      </w:tc>
    </w:tr>
    <w:tr w:rsidR="0023026B" w:rsidRPr="00A83316" w14:paraId="01CFFADC" w14:textId="77777777" w:rsidTr="0023026B">
      <w:trPr>
        <w:trHeight w:val="231"/>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14:paraId="6CB48256" w14:textId="77777777" w:rsidR="0023026B" w:rsidRPr="00444D28" w:rsidRDefault="0023026B" w:rsidP="0023026B">
          <w:pPr>
            <w:pStyle w:val="Sinespaciado"/>
            <w:rPr>
              <w:color w:val="000000"/>
              <w:lang w:eastAsia="es-CO"/>
            </w:rPr>
          </w:pPr>
        </w:p>
      </w:tc>
      <w:tc>
        <w:tcPr>
          <w:tcW w:w="2417" w:type="dxa"/>
          <w:vMerge/>
          <w:tcBorders>
            <w:top w:val="single" w:sz="8" w:space="0" w:color="auto"/>
            <w:left w:val="single" w:sz="8" w:space="0" w:color="auto"/>
            <w:bottom w:val="single" w:sz="8" w:space="0" w:color="000000"/>
            <w:right w:val="single" w:sz="8" w:space="0" w:color="auto"/>
          </w:tcBorders>
          <w:vAlign w:val="center"/>
          <w:hideMark/>
        </w:tcPr>
        <w:p w14:paraId="63F900AC" w14:textId="77777777" w:rsidR="0023026B" w:rsidRPr="00A83316" w:rsidRDefault="0023026B" w:rsidP="0023026B">
          <w:pPr>
            <w:pStyle w:val="Sinespaciado"/>
            <w:rPr>
              <w:color w:val="000000"/>
              <w:lang w:eastAsia="es-CO"/>
            </w:rPr>
          </w:pPr>
        </w:p>
      </w:tc>
      <w:tc>
        <w:tcPr>
          <w:tcW w:w="4175"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629BA1D2" w14:textId="77777777" w:rsidR="0023026B" w:rsidRPr="00A83316" w:rsidRDefault="0023026B" w:rsidP="0023026B">
          <w:pPr>
            <w:pStyle w:val="Sinespaciado"/>
            <w:jc w:val="center"/>
            <w:rPr>
              <w:color w:val="000000"/>
              <w:sz w:val="24"/>
              <w:szCs w:val="24"/>
              <w:lang w:eastAsia="es-CO"/>
            </w:rPr>
          </w:pPr>
          <w:r w:rsidRPr="00A83316">
            <w:rPr>
              <w:color w:val="000000"/>
              <w:sz w:val="24"/>
              <w:szCs w:val="24"/>
              <w:lang w:eastAsia="es-CO"/>
            </w:rPr>
            <w:t>REGISTRO</w:t>
          </w:r>
        </w:p>
      </w:tc>
      <w:tc>
        <w:tcPr>
          <w:tcW w:w="1559" w:type="dxa"/>
          <w:vMerge/>
          <w:tcBorders>
            <w:left w:val="nil"/>
            <w:right w:val="single" w:sz="8" w:space="0" w:color="000000"/>
          </w:tcBorders>
        </w:tcPr>
        <w:p w14:paraId="079BDF3E" w14:textId="77777777" w:rsidR="0023026B" w:rsidRPr="00A83316" w:rsidRDefault="0023026B" w:rsidP="0023026B">
          <w:pPr>
            <w:pStyle w:val="Sinespaciado"/>
            <w:rPr>
              <w:color w:val="000000"/>
              <w:sz w:val="24"/>
              <w:szCs w:val="24"/>
              <w:lang w:eastAsia="es-CO"/>
            </w:rPr>
          </w:pPr>
        </w:p>
      </w:tc>
    </w:tr>
    <w:tr w:rsidR="0023026B" w:rsidRPr="00A83316" w14:paraId="182C24FF" w14:textId="77777777" w:rsidTr="0023026B">
      <w:trPr>
        <w:trHeight w:val="231"/>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14:paraId="22D77947" w14:textId="77777777" w:rsidR="0023026B" w:rsidRPr="00444D28" w:rsidRDefault="0023026B" w:rsidP="0023026B">
          <w:pPr>
            <w:pStyle w:val="Sinespaciado"/>
            <w:rPr>
              <w:color w:val="000000"/>
              <w:lang w:eastAsia="es-CO"/>
            </w:rPr>
          </w:pPr>
        </w:p>
      </w:tc>
      <w:tc>
        <w:tcPr>
          <w:tcW w:w="241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F546AD8" w14:textId="77777777" w:rsidR="0023026B" w:rsidRPr="00A83316" w:rsidRDefault="0023026B" w:rsidP="0023026B">
          <w:pPr>
            <w:pStyle w:val="Sinespaciado"/>
            <w:rPr>
              <w:color w:val="000000"/>
              <w:lang w:eastAsia="es-CO"/>
            </w:rPr>
          </w:pPr>
          <w:r w:rsidRPr="00A83316">
            <w:rPr>
              <w:color w:val="000000"/>
              <w:lang w:eastAsia="es-CO"/>
            </w:rPr>
            <w:t>SISTEMA INT</w:t>
          </w:r>
          <w:r>
            <w:rPr>
              <w:color w:val="000000"/>
              <w:lang w:eastAsia="es-CO"/>
            </w:rPr>
            <w:t>E</w:t>
          </w:r>
          <w:r w:rsidRPr="00A83316">
            <w:rPr>
              <w:color w:val="000000"/>
              <w:lang w:eastAsia="es-CO"/>
            </w:rPr>
            <w:t xml:space="preserve">GRADO DE GESTION </w:t>
          </w:r>
        </w:p>
      </w:tc>
      <w:tc>
        <w:tcPr>
          <w:tcW w:w="1340" w:type="dxa"/>
          <w:tcBorders>
            <w:top w:val="nil"/>
            <w:left w:val="nil"/>
            <w:bottom w:val="single" w:sz="8" w:space="0" w:color="auto"/>
            <w:right w:val="single" w:sz="8" w:space="0" w:color="auto"/>
          </w:tcBorders>
          <w:shd w:val="clear" w:color="auto" w:fill="auto"/>
          <w:noWrap/>
          <w:vAlign w:val="center"/>
          <w:hideMark/>
        </w:tcPr>
        <w:p w14:paraId="2493A6FA" w14:textId="77777777" w:rsidR="0023026B" w:rsidRPr="00A83316" w:rsidRDefault="0023026B" w:rsidP="0023026B">
          <w:pPr>
            <w:pStyle w:val="Sinespaciado"/>
            <w:rPr>
              <w:color w:val="000000"/>
              <w:lang w:eastAsia="es-CO"/>
            </w:rPr>
          </w:pPr>
          <w:r>
            <w:rPr>
              <w:color w:val="000000"/>
              <w:lang w:val="es-CO" w:eastAsia="es-CO"/>
            </w:rPr>
            <w:t>R-SIG-GJC-15</w:t>
          </w:r>
        </w:p>
      </w:tc>
      <w:tc>
        <w:tcPr>
          <w:tcW w:w="1417" w:type="dxa"/>
          <w:tcBorders>
            <w:top w:val="nil"/>
            <w:left w:val="nil"/>
            <w:bottom w:val="single" w:sz="8" w:space="0" w:color="auto"/>
            <w:right w:val="single" w:sz="8" w:space="0" w:color="auto"/>
          </w:tcBorders>
          <w:shd w:val="clear" w:color="auto" w:fill="auto"/>
          <w:noWrap/>
          <w:vAlign w:val="center"/>
          <w:hideMark/>
        </w:tcPr>
        <w:p w14:paraId="4F799BBD" w14:textId="77777777" w:rsidR="0023026B" w:rsidRPr="00A83316" w:rsidRDefault="0023026B" w:rsidP="0023026B">
          <w:pPr>
            <w:pStyle w:val="Sinespaciado"/>
            <w:rPr>
              <w:color w:val="000000"/>
              <w:lang w:eastAsia="es-CO"/>
            </w:rPr>
          </w:pPr>
          <w:r>
            <w:rPr>
              <w:color w:val="000000"/>
              <w:lang w:eastAsia="es-CO"/>
            </w:rPr>
            <w:t>GD-TRD</w:t>
          </w:r>
        </w:p>
      </w:tc>
      <w:tc>
        <w:tcPr>
          <w:tcW w:w="1418" w:type="dxa"/>
          <w:tcBorders>
            <w:top w:val="nil"/>
            <w:left w:val="nil"/>
            <w:bottom w:val="single" w:sz="8" w:space="0" w:color="auto"/>
            <w:right w:val="single" w:sz="8" w:space="0" w:color="auto"/>
          </w:tcBorders>
          <w:shd w:val="clear" w:color="auto" w:fill="auto"/>
          <w:noWrap/>
          <w:vAlign w:val="center"/>
          <w:hideMark/>
        </w:tcPr>
        <w:p w14:paraId="0758701D" w14:textId="77777777" w:rsidR="0023026B" w:rsidRPr="00A83316" w:rsidRDefault="0023026B" w:rsidP="0023026B">
          <w:pPr>
            <w:pStyle w:val="Sinespaciado"/>
            <w:rPr>
              <w:color w:val="000000"/>
              <w:lang w:eastAsia="es-CO"/>
            </w:rPr>
          </w:pPr>
          <w:r w:rsidRPr="00A83316">
            <w:rPr>
              <w:color w:val="000000"/>
              <w:lang w:eastAsia="es-CO"/>
            </w:rPr>
            <w:t>VERSION: 1</w:t>
          </w:r>
        </w:p>
      </w:tc>
      <w:tc>
        <w:tcPr>
          <w:tcW w:w="1559" w:type="dxa"/>
          <w:vMerge/>
          <w:tcBorders>
            <w:left w:val="nil"/>
            <w:right w:val="single" w:sz="8" w:space="0" w:color="000000"/>
          </w:tcBorders>
        </w:tcPr>
        <w:p w14:paraId="66D1C2D4" w14:textId="77777777" w:rsidR="0023026B" w:rsidRPr="00A83316" w:rsidRDefault="0023026B" w:rsidP="0023026B">
          <w:pPr>
            <w:pStyle w:val="Sinespaciado"/>
            <w:rPr>
              <w:color w:val="000000"/>
              <w:lang w:eastAsia="es-CO"/>
            </w:rPr>
          </w:pPr>
        </w:p>
      </w:tc>
    </w:tr>
    <w:tr w:rsidR="0023026B" w:rsidRPr="00A83316" w14:paraId="7B92617B" w14:textId="77777777" w:rsidTr="0023026B">
      <w:trPr>
        <w:trHeight w:val="231"/>
        <w:jc w:val="center"/>
      </w:trPr>
      <w:tc>
        <w:tcPr>
          <w:tcW w:w="1220" w:type="dxa"/>
          <w:vMerge/>
          <w:tcBorders>
            <w:top w:val="single" w:sz="8" w:space="0" w:color="auto"/>
            <w:left w:val="single" w:sz="8" w:space="0" w:color="auto"/>
            <w:bottom w:val="single" w:sz="8" w:space="0" w:color="000000"/>
            <w:right w:val="single" w:sz="8" w:space="0" w:color="auto"/>
          </w:tcBorders>
          <w:vAlign w:val="center"/>
          <w:hideMark/>
        </w:tcPr>
        <w:p w14:paraId="70940647" w14:textId="77777777" w:rsidR="0023026B" w:rsidRPr="00444D28" w:rsidRDefault="0023026B" w:rsidP="0023026B">
          <w:pPr>
            <w:pStyle w:val="Sinespaciado"/>
            <w:rPr>
              <w:color w:val="000000"/>
              <w:lang w:eastAsia="es-CO"/>
            </w:rPr>
          </w:pPr>
        </w:p>
      </w:tc>
      <w:tc>
        <w:tcPr>
          <w:tcW w:w="2417" w:type="dxa"/>
          <w:vMerge/>
          <w:tcBorders>
            <w:top w:val="nil"/>
            <w:left w:val="single" w:sz="8" w:space="0" w:color="auto"/>
            <w:bottom w:val="single" w:sz="8" w:space="0" w:color="000000"/>
            <w:right w:val="single" w:sz="8" w:space="0" w:color="auto"/>
          </w:tcBorders>
          <w:vAlign w:val="center"/>
          <w:hideMark/>
        </w:tcPr>
        <w:p w14:paraId="79C1C21B" w14:textId="77777777" w:rsidR="0023026B" w:rsidRPr="00A83316" w:rsidRDefault="0023026B" w:rsidP="0023026B">
          <w:pPr>
            <w:pStyle w:val="Sinespaciado"/>
            <w:rPr>
              <w:color w:val="000000"/>
              <w:lang w:eastAsia="es-CO"/>
            </w:rPr>
          </w:pPr>
        </w:p>
      </w:tc>
      <w:tc>
        <w:tcPr>
          <w:tcW w:w="1340" w:type="dxa"/>
          <w:tcBorders>
            <w:top w:val="nil"/>
            <w:left w:val="nil"/>
            <w:bottom w:val="single" w:sz="8" w:space="0" w:color="auto"/>
            <w:right w:val="single" w:sz="8" w:space="0" w:color="auto"/>
          </w:tcBorders>
          <w:shd w:val="clear" w:color="auto" w:fill="auto"/>
          <w:noWrap/>
          <w:vAlign w:val="center"/>
          <w:hideMark/>
        </w:tcPr>
        <w:p w14:paraId="194090CE" w14:textId="77777777" w:rsidR="0023026B" w:rsidRPr="00A83316" w:rsidRDefault="0023026B" w:rsidP="0023026B">
          <w:pPr>
            <w:pStyle w:val="Sinespaciado"/>
            <w:rPr>
              <w:color w:val="000000"/>
              <w:lang w:eastAsia="es-CO"/>
            </w:rPr>
          </w:pPr>
          <w:r w:rsidRPr="00A83316">
            <w:rPr>
              <w:color w:val="000000"/>
              <w:lang w:eastAsia="es-CO"/>
            </w:rPr>
            <w:t>Página 1 de 1</w:t>
          </w:r>
        </w:p>
      </w:tc>
      <w:tc>
        <w:tcPr>
          <w:tcW w:w="1417" w:type="dxa"/>
          <w:tcBorders>
            <w:top w:val="nil"/>
            <w:left w:val="nil"/>
            <w:bottom w:val="single" w:sz="8" w:space="0" w:color="auto"/>
            <w:right w:val="single" w:sz="8" w:space="0" w:color="auto"/>
          </w:tcBorders>
          <w:shd w:val="clear" w:color="auto" w:fill="auto"/>
          <w:noWrap/>
          <w:vAlign w:val="center"/>
          <w:hideMark/>
        </w:tcPr>
        <w:p w14:paraId="5CFFE036" w14:textId="77777777" w:rsidR="0023026B" w:rsidRPr="00A83316" w:rsidRDefault="0023026B" w:rsidP="0023026B">
          <w:pPr>
            <w:pStyle w:val="Sinespaciado"/>
            <w:rPr>
              <w:color w:val="000000"/>
              <w:lang w:eastAsia="es-CO"/>
            </w:rPr>
          </w:pPr>
          <w:r w:rsidRPr="00A83316">
            <w:rPr>
              <w:color w:val="000000"/>
              <w:lang w:eastAsia="es-CO"/>
            </w:rPr>
            <w:t xml:space="preserve">CODIGO: </w:t>
          </w:r>
        </w:p>
      </w:tc>
      <w:tc>
        <w:tcPr>
          <w:tcW w:w="1418" w:type="dxa"/>
          <w:tcBorders>
            <w:top w:val="nil"/>
            <w:left w:val="nil"/>
            <w:bottom w:val="single" w:sz="8" w:space="0" w:color="auto"/>
            <w:right w:val="single" w:sz="8" w:space="0" w:color="auto"/>
          </w:tcBorders>
          <w:shd w:val="clear" w:color="auto" w:fill="auto"/>
          <w:noWrap/>
          <w:vAlign w:val="center"/>
          <w:hideMark/>
        </w:tcPr>
        <w:p w14:paraId="5F496C5B" w14:textId="77777777" w:rsidR="0023026B" w:rsidRPr="00A83316" w:rsidRDefault="0023026B" w:rsidP="0023026B">
          <w:pPr>
            <w:pStyle w:val="Sinespaciado"/>
            <w:rPr>
              <w:color w:val="000000"/>
              <w:lang w:eastAsia="es-CO"/>
            </w:rPr>
          </w:pPr>
          <w:r>
            <w:rPr>
              <w:color w:val="000000"/>
              <w:lang w:eastAsia="es-CO"/>
            </w:rPr>
            <w:t>15-11-2014</w:t>
          </w:r>
        </w:p>
      </w:tc>
      <w:tc>
        <w:tcPr>
          <w:tcW w:w="1559" w:type="dxa"/>
          <w:vMerge/>
          <w:tcBorders>
            <w:left w:val="nil"/>
            <w:bottom w:val="single" w:sz="8" w:space="0" w:color="auto"/>
            <w:right w:val="single" w:sz="8" w:space="0" w:color="000000"/>
          </w:tcBorders>
        </w:tcPr>
        <w:p w14:paraId="1ECEB8C0" w14:textId="77777777" w:rsidR="0023026B" w:rsidRPr="00A83316" w:rsidRDefault="0023026B" w:rsidP="0023026B">
          <w:pPr>
            <w:pStyle w:val="Sinespaciado"/>
            <w:rPr>
              <w:color w:val="000000"/>
              <w:lang w:eastAsia="es-CO"/>
            </w:rPr>
          </w:pPr>
        </w:p>
      </w:tc>
    </w:tr>
    <w:tr w:rsidR="0023026B" w:rsidRPr="00A83316" w14:paraId="17A3E7C4" w14:textId="77777777" w:rsidTr="0023026B">
      <w:trPr>
        <w:trHeight w:val="231"/>
        <w:jc w:val="center"/>
      </w:trPr>
      <w:tc>
        <w:tcPr>
          <w:tcW w:w="9371" w:type="dxa"/>
          <w:gridSpan w:val="6"/>
          <w:tcBorders>
            <w:top w:val="nil"/>
            <w:left w:val="single" w:sz="8" w:space="0" w:color="auto"/>
            <w:bottom w:val="single" w:sz="8" w:space="0" w:color="auto"/>
            <w:right w:val="single" w:sz="8" w:space="0" w:color="000000"/>
          </w:tcBorders>
          <w:shd w:val="clear" w:color="auto" w:fill="auto"/>
          <w:noWrap/>
          <w:vAlign w:val="center"/>
          <w:hideMark/>
        </w:tcPr>
        <w:p w14:paraId="39B2B3AE" w14:textId="77777777" w:rsidR="0023026B" w:rsidRPr="00444D28" w:rsidRDefault="0023026B" w:rsidP="0023026B">
          <w:pPr>
            <w:pStyle w:val="Sinespaciado"/>
            <w:jc w:val="center"/>
            <w:rPr>
              <w:b/>
              <w:bCs/>
              <w:color w:val="000000"/>
              <w:lang w:eastAsia="es-CO"/>
            </w:rPr>
          </w:pPr>
          <w:r>
            <w:rPr>
              <w:b/>
              <w:bCs/>
              <w:color w:val="000000"/>
              <w:lang w:eastAsia="es-CO"/>
            </w:rPr>
            <w:t>CONTRATACION</w:t>
          </w:r>
        </w:p>
      </w:tc>
    </w:tr>
  </w:tbl>
  <w:p w14:paraId="5FBF4B04" w14:textId="717E5DC4" w:rsidR="00CC3D2B" w:rsidRPr="00E4278C" w:rsidRDefault="00E4278C" w:rsidP="00E4278C">
    <w:pPr>
      <w:jc w:val="both"/>
      <w:rPr>
        <w:sz w:val="10"/>
        <w:szCs w:val="10"/>
        <w:lang w:val="es-ES_tradnl"/>
      </w:rPr>
    </w:pPr>
    <w:r w:rsidRPr="008311D8">
      <w:rPr>
        <w:rFonts w:ascii="Tahoma" w:hAnsi="Tahoma" w:cs="Tahoma"/>
        <w:sz w:val="16"/>
        <w:lang w:val="es-ES_tradnl" w:eastAsia="es-ES_tradnl"/>
      </w:rPr>
      <w:t xml:space="preserve">CONTRATO DE </w:t>
    </w:r>
    <w:r w:rsidRPr="008311D8">
      <w:rPr>
        <w:rFonts w:ascii="Tahoma" w:hAnsi="Tahoma" w:cs="Tahoma"/>
        <w:noProof/>
        <w:sz w:val="16"/>
        <w:lang w:val="es-ES_tradnl" w:eastAsia="es-ES_tradnl"/>
      </w:rPr>
      <w:t>PRESTACIÓN D</w:t>
    </w:r>
    <w:r>
      <w:rPr>
        <w:rFonts w:ascii="Tahoma" w:hAnsi="Tahoma" w:cs="Tahoma"/>
        <w:noProof/>
        <w:sz w:val="16"/>
        <w:lang w:val="es-ES_tradnl" w:eastAsia="es-ES_tradnl"/>
      </w:rPr>
      <w:t xml:space="preserve">E SERVICIOS  PROFESIONALES </w:t>
    </w:r>
    <w:r w:rsidRPr="008311D8">
      <w:rPr>
        <w:rFonts w:ascii="Tahoma" w:hAnsi="Tahoma" w:cs="Tahoma"/>
        <w:sz w:val="16"/>
        <w:lang w:val="es-ES_tradnl" w:eastAsia="es-ES_tradnl"/>
      </w:rPr>
      <w:t xml:space="preserve"> CELEBRADO ENTRE EL MUNICIPIO DE GACHANTIVÁ – BOYACÁ Y </w:t>
    </w:r>
    <w:r w:rsidRPr="00E4278C">
      <w:rPr>
        <w:rFonts w:ascii="Tahoma" w:hAnsi="Tahoma" w:cs="Tahoma"/>
        <w:bCs/>
        <w:noProof/>
        <w:sz w:val="16"/>
        <w:lang w:val="es-ES_tradnl" w:eastAsia="es-ES_tradnl"/>
      </w:rPr>
      <w:t>VICTOR HERNANDO MOLINA AVENDAÑO</w:t>
    </w:r>
    <w:r w:rsidR="00CC3D2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B1664" w14:textId="77777777" w:rsidR="00CC3D2B" w:rsidRDefault="00A054BA">
    <w:pPr>
      <w:pStyle w:val="Encabezado"/>
    </w:pPr>
    <w:r>
      <w:rPr>
        <w:noProof/>
      </w:rPr>
      <w:pict w14:anchorId="1B9F2F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004703" o:spid="_x0000_s2055" type="#_x0000_t136" style="position:absolute;margin-left:0;margin-top:0;width:583.55pt;height:109.4pt;rotation:315;z-index:-251656192;mso-position-horizontal:center;mso-position-horizontal-relative:margin;mso-position-vertical:center;mso-position-vertical-relative:margin" o:allowincell="f" fillcolor="#c00000" stroked="f">
          <v:fill opacity=".5"/>
          <v:textpath style="font-family:&quot;Calibri&quot;;font-size:1pt" string="ORIGINAL FIRM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B110B"/>
    <w:multiLevelType w:val="hybridMultilevel"/>
    <w:tmpl w:val="07E06738"/>
    <w:lvl w:ilvl="0" w:tplc="240A000F">
      <w:start w:val="1"/>
      <w:numFmt w:val="decimal"/>
      <w:lvlText w:val="%1."/>
      <w:lvlJc w:val="left"/>
      <w:pPr>
        <w:ind w:left="720" w:hanging="360"/>
      </w:pPr>
      <w:rPr>
        <w:rFonts w:ascii="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DB2732"/>
    <w:multiLevelType w:val="hybridMultilevel"/>
    <w:tmpl w:val="307EA03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99F0B99"/>
    <w:multiLevelType w:val="hybridMultilevel"/>
    <w:tmpl w:val="726625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AE161C0"/>
    <w:multiLevelType w:val="hybridMultilevel"/>
    <w:tmpl w:val="BF2EFA5C"/>
    <w:lvl w:ilvl="0" w:tplc="55B21606">
      <w:start w:val="1"/>
      <w:numFmt w:val="decimal"/>
      <w:lvlText w:val="%1."/>
      <w:lvlJc w:val="left"/>
      <w:pPr>
        <w:ind w:left="1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5C664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C818E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4655F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64F0D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D054F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B267BF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FC310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4CCD97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5D73E3"/>
    <w:multiLevelType w:val="hybridMultilevel"/>
    <w:tmpl w:val="1E004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76114AE"/>
    <w:multiLevelType w:val="hybridMultilevel"/>
    <w:tmpl w:val="79EA78BC"/>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6" w15:restartNumberingAfterBreak="0">
    <w:nsid w:val="5E4F573F"/>
    <w:multiLevelType w:val="hybridMultilevel"/>
    <w:tmpl w:val="AEC43EB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D6219E5"/>
    <w:multiLevelType w:val="hybridMultilevel"/>
    <w:tmpl w:val="A7781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217468"/>
    <w:multiLevelType w:val="hybridMultilevel"/>
    <w:tmpl w:val="101EA5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BA6B49"/>
    <w:multiLevelType w:val="hybridMultilevel"/>
    <w:tmpl w:val="41524072"/>
    <w:lvl w:ilvl="0" w:tplc="E80A5FAE">
      <w:start w:val="1"/>
      <w:numFmt w:val="upperLetter"/>
      <w:lvlText w:val="%1)"/>
      <w:lvlJc w:val="left"/>
      <w:pPr>
        <w:ind w:left="476" w:hanging="656"/>
      </w:pPr>
      <w:rPr>
        <w:rFonts w:ascii="Arial" w:eastAsia="Arial" w:hAnsi="Arial" w:cs="Arial" w:hint="default"/>
        <w:spacing w:val="-23"/>
        <w:w w:val="99"/>
        <w:sz w:val="22"/>
        <w:szCs w:val="22"/>
        <w:lang w:val="es-ES" w:eastAsia="es-ES" w:bidi="es-ES"/>
      </w:rPr>
    </w:lvl>
    <w:lvl w:ilvl="1" w:tplc="0B5E8FA2">
      <w:numFmt w:val="bullet"/>
      <w:lvlText w:val="•"/>
      <w:lvlJc w:val="left"/>
      <w:pPr>
        <w:ind w:left="1044" w:hanging="284"/>
      </w:pPr>
      <w:rPr>
        <w:rFonts w:ascii="Arial" w:eastAsia="Arial" w:hAnsi="Arial" w:cs="Arial" w:hint="default"/>
        <w:spacing w:val="-6"/>
        <w:w w:val="99"/>
        <w:sz w:val="22"/>
        <w:szCs w:val="22"/>
        <w:lang w:val="es-ES" w:eastAsia="es-ES" w:bidi="es-ES"/>
      </w:rPr>
    </w:lvl>
    <w:lvl w:ilvl="2" w:tplc="9B66FDFC">
      <w:numFmt w:val="bullet"/>
      <w:lvlText w:val="•"/>
      <w:lvlJc w:val="left"/>
      <w:pPr>
        <w:ind w:left="2084" w:hanging="284"/>
      </w:pPr>
      <w:rPr>
        <w:rFonts w:hint="default"/>
        <w:lang w:val="es-ES" w:eastAsia="es-ES" w:bidi="es-ES"/>
      </w:rPr>
    </w:lvl>
    <w:lvl w:ilvl="3" w:tplc="316EB2A2">
      <w:numFmt w:val="bullet"/>
      <w:lvlText w:val="•"/>
      <w:lvlJc w:val="left"/>
      <w:pPr>
        <w:ind w:left="3129" w:hanging="284"/>
      </w:pPr>
      <w:rPr>
        <w:rFonts w:hint="default"/>
        <w:lang w:val="es-ES" w:eastAsia="es-ES" w:bidi="es-ES"/>
      </w:rPr>
    </w:lvl>
    <w:lvl w:ilvl="4" w:tplc="74EA965E">
      <w:numFmt w:val="bullet"/>
      <w:lvlText w:val="•"/>
      <w:lvlJc w:val="left"/>
      <w:pPr>
        <w:ind w:left="4174" w:hanging="284"/>
      </w:pPr>
      <w:rPr>
        <w:rFonts w:hint="default"/>
        <w:lang w:val="es-ES" w:eastAsia="es-ES" w:bidi="es-ES"/>
      </w:rPr>
    </w:lvl>
    <w:lvl w:ilvl="5" w:tplc="41BAF308">
      <w:numFmt w:val="bullet"/>
      <w:lvlText w:val="•"/>
      <w:lvlJc w:val="left"/>
      <w:pPr>
        <w:ind w:left="5219" w:hanging="284"/>
      </w:pPr>
      <w:rPr>
        <w:rFonts w:hint="default"/>
        <w:lang w:val="es-ES" w:eastAsia="es-ES" w:bidi="es-ES"/>
      </w:rPr>
    </w:lvl>
    <w:lvl w:ilvl="6" w:tplc="4146A494">
      <w:numFmt w:val="bullet"/>
      <w:lvlText w:val="•"/>
      <w:lvlJc w:val="left"/>
      <w:pPr>
        <w:ind w:left="6264" w:hanging="284"/>
      </w:pPr>
      <w:rPr>
        <w:rFonts w:hint="default"/>
        <w:lang w:val="es-ES" w:eastAsia="es-ES" w:bidi="es-ES"/>
      </w:rPr>
    </w:lvl>
    <w:lvl w:ilvl="7" w:tplc="2CDC8340">
      <w:numFmt w:val="bullet"/>
      <w:lvlText w:val="•"/>
      <w:lvlJc w:val="left"/>
      <w:pPr>
        <w:ind w:left="7309" w:hanging="284"/>
      </w:pPr>
      <w:rPr>
        <w:rFonts w:hint="default"/>
        <w:lang w:val="es-ES" w:eastAsia="es-ES" w:bidi="es-ES"/>
      </w:rPr>
    </w:lvl>
    <w:lvl w:ilvl="8" w:tplc="A20E933A">
      <w:numFmt w:val="bullet"/>
      <w:lvlText w:val="•"/>
      <w:lvlJc w:val="left"/>
      <w:pPr>
        <w:ind w:left="8354" w:hanging="284"/>
      </w:pPr>
      <w:rPr>
        <w:rFonts w:hint="default"/>
        <w:lang w:val="es-ES" w:eastAsia="es-ES" w:bidi="es-ES"/>
      </w:rPr>
    </w:lvl>
  </w:abstractNum>
  <w:abstractNum w:abstractNumId="10" w15:restartNumberingAfterBreak="0">
    <w:nsid w:val="74CB5864"/>
    <w:multiLevelType w:val="hybridMultilevel"/>
    <w:tmpl w:val="7C345562"/>
    <w:lvl w:ilvl="0" w:tplc="1B6C81C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023D20">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87ED74C">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A41C6E">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186DD0">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DE70C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889B6E">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4C2AB2">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3A409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1"/>
  </w:num>
  <w:num w:numId="3">
    <w:abstractNumId w:val="7"/>
  </w:num>
  <w:num w:numId="4">
    <w:abstractNumId w:val="3"/>
  </w:num>
  <w:num w:numId="5">
    <w:abstractNumId w:val="10"/>
  </w:num>
  <w:num w:numId="6">
    <w:abstractNumId w:val="8"/>
  </w:num>
  <w:num w:numId="7">
    <w:abstractNumId w:val="4"/>
  </w:num>
  <w:num w:numId="8">
    <w:abstractNumId w:val="9"/>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A3F"/>
    <w:rsid w:val="00001C5D"/>
    <w:rsid w:val="00004597"/>
    <w:rsid w:val="00011ACB"/>
    <w:rsid w:val="00017336"/>
    <w:rsid w:val="000248FE"/>
    <w:rsid w:val="00035A47"/>
    <w:rsid w:val="000401BF"/>
    <w:rsid w:val="00042A72"/>
    <w:rsid w:val="00045C50"/>
    <w:rsid w:val="00046D8A"/>
    <w:rsid w:val="00051296"/>
    <w:rsid w:val="00053740"/>
    <w:rsid w:val="00055D5B"/>
    <w:rsid w:val="000577F0"/>
    <w:rsid w:val="000744D1"/>
    <w:rsid w:val="000760AB"/>
    <w:rsid w:val="00081DF2"/>
    <w:rsid w:val="00083BCB"/>
    <w:rsid w:val="00091126"/>
    <w:rsid w:val="000932B7"/>
    <w:rsid w:val="000B0345"/>
    <w:rsid w:val="000B1904"/>
    <w:rsid w:val="000B41BA"/>
    <w:rsid w:val="000B438B"/>
    <w:rsid w:val="000B486D"/>
    <w:rsid w:val="000B7220"/>
    <w:rsid w:val="000D6F8D"/>
    <w:rsid w:val="000E0259"/>
    <w:rsid w:val="000E5406"/>
    <w:rsid w:val="000F449A"/>
    <w:rsid w:val="000F6AA8"/>
    <w:rsid w:val="00103A36"/>
    <w:rsid w:val="00106E13"/>
    <w:rsid w:val="00110201"/>
    <w:rsid w:val="00112E7F"/>
    <w:rsid w:val="00121718"/>
    <w:rsid w:val="00122E67"/>
    <w:rsid w:val="00125F0D"/>
    <w:rsid w:val="0013677A"/>
    <w:rsid w:val="0013719E"/>
    <w:rsid w:val="00140AD1"/>
    <w:rsid w:val="001410D8"/>
    <w:rsid w:val="001416C4"/>
    <w:rsid w:val="0014280C"/>
    <w:rsid w:val="00142B1A"/>
    <w:rsid w:val="00147F02"/>
    <w:rsid w:val="00155B46"/>
    <w:rsid w:val="00165CB2"/>
    <w:rsid w:val="001866DC"/>
    <w:rsid w:val="00190B6A"/>
    <w:rsid w:val="00194982"/>
    <w:rsid w:val="00197097"/>
    <w:rsid w:val="001B2DF6"/>
    <w:rsid w:val="001C1084"/>
    <w:rsid w:val="001D1E2A"/>
    <w:rsid w:val="001D3558"/>
    <w:rsid w:val="001D7403"/>
    <w:rsid w:val="001F7CB9"/>
    <w:rsid w:val="00212A63"/>
    <w:rsid w:val="00214E1E"/>
    <w:rsid w:val="0022153A"/>
    <w:rsid w:val="0022413D"/>
    <w:rsid w:val="0023026B"/>
    <w:rsid w:val="0023100C"/>
    <w:rsid w:val="0023207D"/>
    <w:rsid w:val="00232446"/>
    <w:rsid w:val="00235A29"/>
    <w:rsid w:val="00244235"/>
    <w:rsid w:val="00244411"/>
    <w:rsid w:val="00244435"/>
    <w:rsid w:val="00251E5D"/>
    <w:rsid w:val="00261FCE"/>
    <w:rsid w:val="00273554"/>
    <w:rsid w:val="00273719"/>
    <w:rsid w:val="002919F5"/>
    <w:rsid w:val="00295BD3"/>
    <w:rsid w:val="002A4FC8"/>
    <w:rsid w:val="002B1960"/>
    <w:rsid w:val="002B1B8A"/>
    <w:rsid w:val="002B3895"/>
    <w:rsid w:val="002D052B"/>
    <w:rsid w:val="002D1FE8"/>
    <w:rsid w:val="002E47E8"/>
    <w:rsid w:val="002F2B09"/>
    <w:rsid w:val="002F2D00"/>
    <w:rsid w:val="002F40DE"/>
    <w:rsid w:val="002F4607"/>
    <w:rsid w:val="00310AD8"/>
    <w:rsid w:val="00312BE3"/>
    <w:rsid w:val="00312FE9"/>
    <w:rsid w:val="003231C9"/>
    <w:rsid w:val="003239E1"/>
    <w:rsid w:val="00325B09"/>
    <w:rsid w:val="00327056"/>
    <w:rsid w:val="003275BA"/>
    <w:rsid w:val="00353AA6"/>
    <w:rsid w:val="00356528"/>
    <w:rsid w:val="0035726A"/>
    <w:rsid w:val="00360068"/>
    <w:rsid w:val="00361D4D"/>
    <w:rsid w:val="003649EB"/>
    <w:rsid w:val="00365CDB"/>
    <w:rsid w:val="0037056F"/>
    <w:rsid w:val="003734F4"/>
    <w:rsid w:val="00376D88"/>
    <w:rsid w:val="00384F56"/>
    <w:rsid w:val="00385C4C"/>
    <w:rsid w:val="00392F0A"/>
    <w:rsid w:val="003A19EC"/>
    <w:rsid w:val="003A5014"/>
    <w:rsid w:val="003B60F0"/>
    <w:rsid w:val="003C57B5"/>
    <w:rsid w:val="003D1BD8"/>
    <w:rsid w:val="003D36EE"/>
    <w:rsid w:val="003E274D"/>
    <w:rsid w:val="003E3B7A"/>
    <w:rsid w:val="003F63E1"/>
    <w:rsid w:val="004069AF"/>
    <w:rsid w:val="00423160"/>
    <w:rsid w:val="00425EBE"/>
    <w:rsid w:val="00444464"/>
    <w:rsid w:val="00453FBA"/>
    <w:rsid w:val="0045523D"/>
    <w:rsid w:val="004606B5"/>
    <w:rsid w:val="00473247"/>
    <w:rsid w:val="00480D7E"/>
    <w:rsid w:val="00481F07"/>
    <w:rsid w:val="004821ED"/>
    <w:rsid w:val="004854EE"/>
    <w:rsid w:val="00490938"/>
    <w:rsid w:val="004A41F8"/>
    <w:rsid w:val="004B0EE3"/>
    <w:rsid w:val="004C6B52"/>
    <w:rsid w:val="004D5B07"/>
    <w:rsid w:val="004D768E"/>
    <w:rsid w:val="004E432D"/>
    <w:rsid w:val="004F7944"/>
    <w:rsid w:val="00502DED"/>
    <w:rsid w:val="00503242"/>
    <w:rsid w:val="00507591"/>
    <w:rsid w:val="00510202"/>
    <w:rsid w:val="005205F9"/>
    <w:rsid w:val="00520D12"/>
    <w:rsid w:val="005272C7"/>
    <w:rsid w:val="00535C3B"/>
    <w:rsid w:val="00554602"/>
    <w:rsid w:val="0056021F"/>
    <w:rsid w:val="00566F54"/>
    <w:rsid w:val="005673DF"/>
    <w:rsid w:val="00571A3B"/>
    <w:rsid w:val="00580599"/>
    <w:rsid w:val="00582D2F"/>
    <w:rsid w:val="00585248"/>
    <w:rsid w:val="005859F2"/>
    <w:rsid w:val="00593EFF"/>
    <w:rsid w:val="005A01BC"/>
    <w:rsid w:val="005A7E99"/>
    <w:rsid w:val="005B01C8"/>
    <w:rsid w:val="005B4F1C"/>
    <w:rsid w:val="005C4A3F"/>
    <w:rsid w:val="005D32DE"/>
    <w:rsid w:val="005D52EE"/>
    <w:rsid w:val="005E5F16"/>
    <w:rsid w:val="005E6069"/>
    <w:rsid w:val="005F26EE"/>
    <w:rsid w:val="006005B8"/>
    <w:rsid w:val="00604CF5"/>
    <w:rsid w:val="006100A6"/>
    <w:rsid w:val="0061057B"/>
    <w:rsid w:val="00622075"/>
    <w:rsid w:val="006235FF"/>
    <w:rsid w:val="00624657"/>
    <w:rsid w:val="00627170"/>
    <w:rsid w:val="0063769D"/>
    <w:rsid w:val="00640AC3"/>
    <w:rsid w:val="00642B6B"/>
    <w:rsid w:val="00647246"/>
    <w:rsid w:val="00655B6F"/>
    <w:rsid w:val="00663C1B"/>
    <w:rsid w:val="0067139A"/>
    <w:rsid w:val="0069257F"/>
    <w:rsid w:val="00692DD7"/>
    <w:rsid w:val="006A110E"/>
    <w:rsid w:val="006B1739"/>
    <w:rsid w:val="006B4C59"/>
    <w:rsid w:val="006B5D7F"/>
    <w:rsid w:val="006C7D66"/>
    <w:rsid w:val="006D378A"/>
    <w:rsid w:val="006E4B4B"/>
    <w:rsid w:val="006F207D"/>
    <w:rsid w:val="006F4BD9"/>
    <w:rsid w:val="00705A1C"/>
    <w:rsid w:val="00706A1D"/>
    <w:rsid w:val="00712431"/>
    <w:rsid w:val="00721D52"/>
    <w:rsid w:val="00731F5D"/>
    <w:rsid w:val="00733AAB"/>
    <w:rsid w:val="0073433C"/>
    <w:rsid w:val="00736EF9"/>
    <w:rsid w:val="00737CF9"/>
    <w:rsid w:val="00751D07"/>
    <w:rsid w:val="007526E8"/>
    <w:rsid w:val="007537C2"/>
    <w:rsid w:val="0075533A"/>
    <w:rsid w:val="00767154"/>
    <w:rsid w:val="00771EA1"/>
    <w:rsid w:val="00775A89"/>
    <w:rsid w:val="00776090"/>
    <w:rsid w:val="007764BF"/>
    <w:rsid w:val="00777E6D"/>
    <w:rsid w:val="00786D8E"/>
    <w:rsid w:val="00790BE0"/>
    <w:rsid w:val="007B4428"/>
    <w:rsid w:val="007B495B"/>
    <w:rsid w:val="007B5B38"/>
    <w:rsid w:val="007B68CE"/>
    <w:rsid w:val="007C279E"/>
    <w:rsid w:val="007C6877"/>
    <w:rsid w:val="007D00DD"/>
    <w:rsid w:val="007D1503"/>
    <w:rsid w:val="007F0941"/>
    <w:rsid w:val="008109DE"/>
    <w:rsid w:val="00814D5D"/>
    <w:rsid w:val="0081703D"/>
    <w:rsid w:val="008225E8"/>
    <w:rsid w:val="00840B8A"/>
    <w:rsid w:val="00854AEB"/>
    <w:rsid w:val="008559B1"/>
    <w:rsid w:val="00860E9E"/>
    <w:rsid w:val="00861222"/>
    <w:rsid w:val="00865A90"/>
    <w:rsid w:val="00875D9E"/>
    <w:rsid w:val="0088502F"/>
    <w:rsid w:val="008947D7"/>
    <w:rsid w:val="008A31F3"/>
    <w:rsid w:val="008A5121"/>
    <w:rsid w:val="008E05EE"/>
    <w:rsid w:val="008F5050"/>
    <w:rsid w:val="00905C31"/>
    <w:rsid w:val="00906251"/>
    <w:rsid w:val="0091328F"/>
    <w:rsid w:val="009157A6"/>
    <w:rsid w:val="00916996"/>
    <w:rsid w:val="00917427"/>
    <w:rsid w:val="00927F92"/>
    <w:rsid w:val="00937C1C"/>
    <w:rsid w:val="00963FF9"/>
    <w:rsid w:val="00967975"/>
    <w:rsid w:val="00982452"/>
    <w:rsid w:val="009922A5"/>
    <w:rsid w:val="009A76CA"/>
    <w:rsid w:val="009B236E"/>
    <w:rsid w:val="009B56B2"/>
    <w:rsid w:val="009D2202"/>
    <w:rsid w:val="009D2933"/>
    <w:rsid w:val="009E3045"/>
    <w:rsid w:val="009F3ACB"/>
    <w:rsid w:val="00A017D7"/>
    <w:rsid w:val="00A02F04"/>
    <w:rsid w:val="00A054BA"/>
    <w:rsid w:val="00A15E99"/>
    <w:rsid w:val="00A17BDB"/>
    <w:rsid w:val="00A30F17"/>
    <w:rsid w:val="00A34B02"/>
    <w:rsid w:val="00A45FE5"/>
    <w:rsid w:val="00A51693"/>
    <w:rsid w:val="00A55B87"/>
    <w:rsid w:val="00A60FC4"/>
    <w:rsid w:val="00A63F2F"/>
    <w:rsid w:val="00A71161"/>
    <w:rsid w:val="00AC5A99"/>
    <w:rsid w:val="00AE2B43"/>
    <w:rsid w:val="00AE2F76"/>
    <w:rsid w:val="00AE6E23"/>
    <w:rsid w:val="00AF7BFF"/>
    <w:rsid w:val="00B508FB"/>
    <w:rsid w:val="00B56FB6"/>
    <w:rsid w:val="00B700FB"/>
    <w:rsid w:val="00B73035"/>
    <w:rsid w:val="00B82F09"/>
    <w:rsid w:val="00B9200F"/>
    <w:rsid w:val="00B92228"/>
    <w:rsid w:val="00BB60EE"/>
    <w:rsid w:val="00BC67A0"/>
    <w:rsid w:val="00BC6A7D"/>
    <w:rsid w:val="00BC7FDF"/>
    <w:rsid w:val="00BF01AD"/>
    <w:rsid w:val="00BF64FD"/>
    <w:rsid w:val="00C02C75"/>
    <w:rsid w:val="00C06151"/>
    <w:rsid w:val="00C13860"/>
    <w:rsid w:val="00C167B3"/>
    <w:rsid w:val="00C22359"/>
    <w:rsid w:val="00C34462"/>
    <w:rsid w:val="00C54F7B"/>
    <w:rsid w:val="00C56DCC"/>
    <w:rsid w:val="00C57973"/>
    <w:rsid w:val="00C627DA"/>
    <w:rsid w:val="00C6494A"/>
    <w:rsid w:val="00C74858"/>
    <w:rsid w:val="00C80535"/>
    <w:rsid w:val="00C83120"/>
    <w:rsid w:val="00C84400"/>
    <w:rsid w:val="00C85C8D"/>
    <w:rsid w:val="00C91942"/>
    <w:rsid w:val="00C92DCE"/>
    <w:rsid w:val="00CA3FEF"/>
    <w:rsid w:val="00CA545C"/>
    <w:rsid w:val="00CB6486"/>
    <w:rsid w:val="00CC0F47"/>
    <w:rsid w:val="00CC3D1A"/>
    <w:rsid w:val="00CC3D2B"/>
    <w:rsid w:val="00CD26D9"/>
    <w:rsid w:val="00CE78D9"/>
    <w:rsid w:val="00CF6E86"/>
    <w:rsid w:val="00D0477D"/>
    <w:rsid w:val="00D067A6"/>
    <w:rsid w:val="00D10E37"/>
    <w:rsid w:val="00D15DF3"/>
    <w:rsid w:val="00D36905"/>
    <w:rsid w:val="00D46494"/>
    <w:rsid w:val="00D65790"/>
    <w:rsid w:val="00D674AE"/>
    <w:rsid w:val="00D72D82"/>
    <w:rsid w:val="00D774FE"/>
    <w:rsid w:val="00D8308D"/>
    <w:rsid w:val="00DA1010"/>
    <w:rsid w:val="00DA17E6"/>
    <w:rsid w:val="00DE3BB5"/>
    <w:rsid w:val="00E058E0"/>
    <w:rsid w:val="00E22427"/>
    <w:rsid w:val="00E2289D"/>
    <w:rsid w:val="00E30596"/>
    <w:rsid w:val="00E41AB9"/>
    <w:rsid w:val="00E4278C"/>
    <w:rsid w:val="00E45953"/>
    <w:rsid w:val="00E46643"/>
    <w:rsid w:val="00E51075"/>
    <w:rsid w:val="00E655D1"/>
    <w:rsid w:val="00E7126E"/>
    <w:rsid w:val="00E71A83"/>
    <w:rsid w:val="00E90CDB"/>
    <w:rsid w:val="00EB4145"/>
    <w:rsid w:val="00EC448C"/>
    <w:rsid w:val="00EC478C"/>
    <w:rsid w:val="00ED1968"/>
    <w:rsid w:val="00ED5DF0"/>
    <w:rsid w:val="00ED682B"/>
    <w:rsid w:val="00EE1D2D"/>
    <w:rsid w:val="00F000C0"/>
    <w:rsid w:val="00F018BF"/>
    <w:rsid w:val="00F21D67"/>
    <w:rsid w:val="00F24050"/>
    <w:rsid w:val="00F3207C"/>
    <w:rsid w:val="00F33661"/>
    <w:rsid w:val="00F4047B"/>
    <w:rsid w:val="00F421B7"/>
    <w:rsid w:val="00F45126"/>
    <w:rsid w:val="00F548E2"/>
    <w:rsid w:val="00F71DA6"/>
    <w:rsid w:val="00F83E24"/>
    <w:rsid w:val="00F84E1E"/>
    <w:rsid w:val="00F860A3"/>
    <w:rsid w:val="00FA2ABE"/>
    <w:rsid w:val="00FA3DAF"/>
    <w:rsid w:val="00FC0019"/>
    <w:rsid w:val="00FC1EEF"/>
    <w:rsid w:val="00FC584C"/>
    <w:rsid w:val="00FC6C00"/>
    <w:rsid w:val="00FD153E"/>
    <w:rsid w:val="00FD5408"/>
    <w:rsid w:val="00FD6DD0"/>
    <w:rsid w:val="00FD76D7"/>
    <w:rsid w:val="00FE4F79"/>
    <w:rsid w:val="00FE7FBA"/>
    <w:rsid w:val="00FF2885"/>
    <w:rsid w:val="00FF3798"/>
    <w:rsid w:val="00FF3E6B"/>
    <w:rsid w:val="00FF69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CACC597"/>
  <w15:docId w15:val="{B9338882-4C09-4E4D-B2D3-5977A88FD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eastAsia="en-US"/>
    </w:rPr>
  </w:style>
  <w:style w:type="paragraph" w:styleId="Ttulo2">
    <w:name w:val="heading 2"/>
    <w:aliases w:val="H2"/>
    <w:basedOn w:val="Normal"/>
    <w:next w:val="Normal"/>
    <w:link w:val="Ttulo2Car"/>
    <w:unhideWhenUsed/>
    <w:qFormat/>
    <w:rsid w:val="002B1960"/>
    <w:pPr>
      <w:keepNext/>
      <w:spacing w:before="240" w:after="60" w:line="240" w:lineRule="auto"/>
      <w:outlineLvl w:val="1"/>
    </w:pPr>
    <w:rPr>
      <w:rFonts w:ascii="Cambria" w:eastAsia="Times New Roman" w:hAnsi="Cambria"/>
      <w:b/>
      <w:bCs/>
      <w:i/>
      <w:iCs/>
      <w:sz w:val="28"/>
      <w:szCs w:val="28"/>
      <w:lang w:eastAsia="es-ES"/>
    </w:rPr>
  </w:style>
  <w:style w:type="paragraph" w:styleId="Ttulo3">
    <w:name w:val="heading 3"/>
    <w:basedOn w:val="Normal"/>
    <w:next w:val="Normal"/>
    <w:link w:val="Ttulo3Car"/>
    <w:uiPriority w:val="9"/>
    <w:semiHidden/>
    <w:unhideWhenUsed/>
    <w:qFormat/>
    <w:rsid w:val="008A31F3"/>
    <w:pPr>
      <w:keepNext/>
      <w:spacing w:before="240" w:after="60"/>
      <w:outlineLvl w:val="2"/>
    </w:pPr>
    <w:rPr>
      <w:rFonts w:ascii="Calibri Light" w:eastAsia="Times New Roman"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nhideWhenUsed/>
    <w:rsid w:val="005C4A3F"/>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rsid w:val="005C4A3F"/>
  </w:style>
  <w:style w:type="paragraph" w:styleId="Piedepgina">
    <w:name w:val="footer"/>
    <w:basedOn w:val="Normal"/>
    <w:link w:val="PiedepginaCar"/>
    <w:unhideWhenUsed/>
    <w:rsid w:val="005C4A3F"/>
    <w:pPr>
      <w:tabs>
        <w:tab w:val="center" w:pos="4252"/>
        <w:tab w:val="right" w:pos="8504"/>
      </w:tabs>
      <w:spacing w:after="0" w:line="240" w:lineRule="auto"/>
    </w:pPr>
  </w:style>
  <w:style w:type="character" w:customStyle="1" w:styleId="PiedepginaCar">
    <w:name w:val="Pie de página Car"/>
    <w:basedOn w:val="Fuentedeprrafopredeter"/>
    <w:link w:val="Piedepgina"/>
    <w:qFormat/>
    <w:rsid w:val="005C4A3F"/>
  </w:style>
  <w:style w:type="character" w:customStyle="1" w:styleId="EnlacedeInternet">
    <w:name w:val="Enlace de Internet"/>
    <w:uiPriority w:val="99"/>
    <w:unhideWhenUsed/>
    <w:rsid w:val="005C4A3F"/>
    <w:rPr>
      <w:color w:val="0000FF"/>
      <w:u w:val="single"/>
    </w:rPr>
  </w:style>
  <w:style w:type="character" w:customStyle="1" w:styleId="apple-converted-space">
    <w:name w:val="apple-converted-space"/>
    <w:rsid w:val="00CB6486"/>
  </w:style>
  <w:style w:type="character" w:styleId="nfasis">
    <w:name w:val="Emphasis"/>
    <w:qFormat/>
    <w:rsid w:val="00CB6486"/>
    <w:rPr>
      <w:i/>
      <w:iCs/>
    </w:rPr>
  </w:style>
  <w:style w:type="paragraph" w:styleId="Prrafodelista">
    <w:name w:val="List Paragraph"/>
    <w:aliases w:val="Betulia Título 1,List Paragraph,Figura,titulo 3,Cuadrícula media 1 - Énfasis 21,biñetas letras,Bolita,Párrafo,de,lista,List,Fluvial1,Ha,Cuadrícula clara - Énfasis 31,Normal. Viñetas,HOJA,Párrafo de lista4,BOLADEF,Párrafo de lista3,BOLA"/>
    <w:basedOn w:val="Normal"/>
    <w:link w:val="PrrafodelistaCar"/>
    <w:uiPriority w:val="34"/>
    <w:qFormat/>
    <w:rsid w:val="00C92DCE"/>
    <w:pPr>
      <w:spacing w:after="0" w:line="240" w:lineRule="auto"/>
      <w:ind w:left="720"/>
      <w:contextualSpacing/>
    </w:pPr>
    <w:rPr>
      <w:rFonts w:ascii="Times New Roman" w:eastAsia="Times New Roman" w:hAnsi="Times New Roman"/>
      <w:sz w:val="24"/>
      <w:szCs w:val="24"/>
      <w:lang w:eastAsia="es-ES"/>
    </w:rPr>
  </w:style>
  <w:style w:type="paragraph" w:customStyle="1" w:styleId="Default">
    <w:name w:val="Default"/>
    <w:link w:val="DefaultCar"/>
    <w:rsid w:val="00C92DCE"/>
    <w:pPr>
      <w:autoSpaceDE w:val="0"/>
      <w:autoSpaceDN w:val="0"/>
      <w:adjustRightInd w:val="0"/>
    </w:pPr>
    <w:rPr>
      <w:rFonts w:ascii="Arial" w:hAnsi="Arial"/>
      <w:color w:val="000000"/>
      <w:sz w:val="24"/>
      <w:szCs w:val="24"/>
      <w:lang w:eastAsia="en-US"/>
    </w:rPr>
  </w:style>
  <w:style w:type="character" w:customStyle="1" w:styleId="PrrafodelistaCar">
    <w:name w:val="Párrafo de lista Car"/>
    <w:aliases w:val="Betulia Título 1 Car,List Paragraph Car,Figura Car,titulo 3 Car,Cuadrícula media 1 - Énfasis 21 Car,biñetas letras Car,Bolita Car,Párrafo Car,de Car,lista Car,List Car,Fluvial1 Car,Ha Car,Cuadrícula clara - Énfasis 31 Car,HOJA Car"/>
    <w:link w:val="Prrafodelista"/>
    <w:uiPriority w:val="34"/>
    <w:locked/>
    <w:rsid w:val="00C92DCE"/>
    <w:rPr>
      <w:rFonts w:ascii="Times New Roman" w:eastAsia="Times New Roman" w:hAnsi="Times New Roman"/>
      <w:sz w:val="24"/>
      <w:szCs w:val="24"/>
      <w:lang w:val="es-ES" w:eastAsia="es-ES"/>
    </w:rPr>
  </w:style>
  <w:style w:type="character" w:styleId="Textoennegrita">
    <w:name w:val="Strong"/>
    <w:uiPriority w:val="22"/>
    <w:qFormat/>
    <w:rsid w:val="00212A63"/>
    <w:rPr>
      <w:b/>
      <w:bCs/>
    </w:rPr>
  </w:style>
  <w:style w:type="character" w:styleId="Hipervnculo">
    <w:name w:val="Hyperlink"/>
    <w:uiPriority w:val="99"/>
    <w:unhideWhenUsed/>
    <w:rsid w:val="00647246"/>
    <w:rPr>
      <w:color w:val="0000FF"/>
      <w:u w:val="single"/>
    </w:rPr>
  </w:style>
  <w:style w:type="paragraph" w:customStyle="1" w:styleId="Texto">
    <w:name w:val="Texto"/>
    <w:basedOn w:val="Normal"/>
    <w:rsid w:val="007B4428"/>
    <w:pPr>
      <w:spacing w:after="240" w:line="240" w:lineRule="auto"/>
      <w:jc w:val="both"/>
    </w:pPr>
    <w:rPr>
      <w:rFonts w:ascii="Arial" w:eastAsia="Times New Roman" w:hAnsi="Arial"/>
      <w:szCs w:val="20"/>
      <w:lang w:val="es-CO" w:eastAsia="es-ES"/>
    </w:rPr>
  </w:style>
  <w:style w:type="paragraph" w:styleId="Textodeglobo">
    <w:name w:val="Balloon Text"/>
    <w:basedOn w:val="Normal"/>
    <w:link w:val="TextodegloboCar"/>
    <w:unhideWhenUsed/>
    <w:rsid w:val="007B4428"/>
    <w:pPr>
      <w:spacing w:after="0" w:line="240" w:lineRule="auto"/>
    </w:pPr>
    <w:rPr>
      <w:rFonts w:ascii="Tahoma" w:eastAsia="Times New Roman" w:hAnsi="Tahoma"/>
      <w:sz w:val="16"/>
      <w:szCs w:val="16"/>
      <w:lang w:eastAsia="es-ES"/>
    </w:rPr>
  </w:style>
  <w:style w:type="character" w:customStyle="1" w:styleId="TextodegloboCar">
    <w:name w:val="Texto de globo Car"/>
    <w:link w:val="Textodeglobo"/>
    <w:rsid w:val="007B4428"/>
    <w:rPr>
      <w:rFonts w:ascii="Tahoma" w:eastAsia="Times New Roman" w:hAnsi="Tahoma" w:cs="Tahoma"/>
      <w:sz w:val="16"/>
      <w:szCs w:val="16"/>
      <w:lang w:val="es-ES" w:eastAsia="es-ES"/>
    </w:rPr>
  </w:style>
  <w:style w:type="character" w:customStyle="1" w:styleId="NormalmariaCar">
    <w:name w:val="Normal.maria Car"/>
    <w:link w:val="Normalmaria"/>
    <w:uiPriority w:val="99"/>
    <w:locked/>
    <w:rsid w:val="00CA3FEF"/>
    <w:rPr>
      <w:rFonts w:ascii="Book Antiqua" w:hAnsi="Book Antiqua"/>
      <w:i/>
      <w:snapToGrid w:val="0"/>
      <w:kern w:val="16"/>
      <w:position w:val="-6"/>
      <w:lang w:val="es-ES_tradnl" w:eastAsia="es-ES" w:bidi="ar-SA"/>
    </w:rPr>
  </w:style>
  <w:style w:type="paragraph" w:customStyle="1" w:styleId="Normalmaria">
    <w:name w:val="Normal.maria"/>
    <w:link w:val="NormalmariaCar"/>
    <w:uiPriority w:val="99"/>
    <w:rsid w:val="00CA3FEF"/>
    <w:pPr>
      <w:widowControl w:val="0"/>
      <w:snapToGrid w:val="0"/>
      <w:ind w:right="323"/>
      <w:jc w:val="center"/>
    </w:pPr>
    <w:rPr>
      <w:rFonts w:ascii="Book Antiqua" w:hAnsi="Book Antiqua"/>
      <w:i/>
      <w:snapToGrid w:val="0"/>
      <w:kern w:val="16"/>
      <w:position w:val="-6"/>
      <w:lang w:val="es-ES_tradnl" w:eastAsia="es-ES"/>
    </w:rPr>
  </w:style>
  <w:style w:type="character" w:customStyle="1" w:styleId="DefaultCar">
    <w:name w:val="Default Car"/>
    <w:link w:val="Default"/>
    <w:locked/>
    <w:rsid w:val="00384F56"/>
    <w:rPr>
      <w:rFonts w:ascii="Arial" w:hAnsi="Arial"/>
      <w:color w:val="000000"/>
      <w:sz w:val="24"/>
      <w:szCs w:val="24"/>
      <w:lang w:val="es-CO" w:eastAsia="en-US" w:bidi="ar-SA"/>
    </w:rPr>
  </w:style>
  <w:style w:type="paragraph" w:customStyle="1" w:styleId="MINUTAS">
    <w:name w:val="MINUTAS"/>
    <w:rsid w:val="00453FBA"/>
    <w:pPr>
      <w:autoSpaceDE w:val="0"/>
      <w:autoSpaceDN w:val="0"/>
      <w:spacing w:before="170"/>
      <w:ind w:left="170" w:right="170"/>
      <w:jc w:val="both"/>
    </w:pPr>
    <w:rPr>
      <w:rFonts w:ascii="Helvetica" w:eastAsia="Times New Roman" w:hAnsi="Helvetica" w:cs="Helvetica"/>
      <w:lang w:val="en-US" w:eastAsia="es-ES"/>
    </w:rPr>
  </w:style>
  <w:style w:type="table" w:styleId="Tablaconcuadrcula">
    <w:name w:val="Table Grid"/>
    <w:basedOn w:val="Tablanormal"/>
    <w:uiPriority w:val="59"/>
    <w:rsid w:val="002B196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aliases w:val="H2 Car"/>
    <w:link w:val="Ttulo2"/>
    <w:rsid w:val="002B1960"/>
    <w:rPr>
      <w:rFonts w:ascii="Cambria" w:eastAsia="Times New Roman" w:hAnsi="Cambria"/>
      <w:b/>
      <w:bCs/>
      <w:i/>
      <w:iCs/>
      <w:sz w:val="28"/>
      <w:szCs w:val="28"/>
      <w:lang w:val="es-ES" w:eastAsia="es-ES"/>
    </w:rPr>
  </w:style>
  <w:style w:type="paragraph" w:customStyle="1" w:styleId="western">
    <w:name w:val="western"/>
    <w:basedOn w:val="Normal"/>
    <w:rsid w:val="002B196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tulo3Car">
    <w:name w:val="Título 3 Car"/>
    <w:link w:val="Ttulo3"/>
    <w:uiPriority w:val="9"/>
    <w:semiHidden/>
    <w:rsid w:val="008A31F3"/>
    <w:rPr>
      <w:rFonts w:ascii="Calibri Light" w:eastAsia="Times New Roman" w:hAnsi="Calibri Light" w:cs="Times New Roman"/>
      <w:b/>
      <w:bCs/>
      <w:sz w:val="26"/>
      <w:szCs w:val="26"/>
      <w:lang w:val="es-ES" w:eastAsia="en-US"/>
    </w:rPr>
  </w:style>
  <w:style w:type="paragraph" w:styleId="Textoindependiente">
    <w:name w:val="Body Text"/>
    <w:basedOn w:val="Normal"/>
    <w:link w:val="TextoindependienteCar"/>
    <w:rsid w:val="008A31F3"/>
    <w:pPr>
      <w:spacing w:after="0" w:line="240" w:lineRule="auto"/>
      <w:jc w:val="both"/>
    </w:pPr>
    <w:rPr>
      <w:rFonts w:ascii="Times New Roman" w:eastAsia="Times New Roman" w:hAnsi="Times New Roman"/>
      <w:sz w:val="24"/>
      <w:szCs w:val="20"/>
      <w:lang w:val="es-CO" w:eastAsia="x-none"/>
    </w:rPr>
  </w:style>
  <w:style w:type="character" w:customStyle="1" w:styleId="TextoindependienteCar">
    <w:name w:val="Texto independiente Car"/>
    <w:link w:val="Textoindependiente"/>
    <w:rsid w:val="008A31F3"/>
    <w:rPr>
      <w:rFonts w:ascii="Times New Roman" w:eastAsia="Times New Roman" w:hAnsi="Times New Roman"/>
      <w:sz w:val="24"/>
      <w:lang w:val="es-CO"/>
    </w:rPr>
  </w:style>
  <w:style w:type="table" w:customStyle="1" w:styleId="TableNormal1">
    <w:name w:val="Table Normal1"/>
    <w:uiPriority w:val="2"/>
    <w:semiHidden/>
    <w:unhideWhenUsed/>
    <w:qFormat/>
    <w:rsid w:val="008A31F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31F3"/>
    <w:pPr>
      <w:widowControl w:val="0"/>
      <w:spacing w:after="0" w:line="240" w:lineRule="auto"/>
    </w:pPr>
    <w:rPr>
      <w:lang w:val="en-US"/>
    </w:rPr>
  </w:style>
  <w:style w:type="paragraph" w:customStyle="1" w:styleId="Textoindependiente31">
    <w:name w:val="Texto independiente 31"/>
    <w:basedOn w:val="Normal"/>
    <w:rsid w:val="00733AAB"/>
    <w:pPr>
      <w:spacing w:after="0" w:line="240" w:lineRule="auto"/>
      <w:ind w:right="6"/>
      <w:jc w:val="both"/>
    </w:pPr>
    <w:rPr>
      <w:rFonts w:ascii="Arial" w:eastAsia="Times New Roman" w:hAnsi="Arial"/>
      <w:sz w:val="24"/>
      <w:szCs w:val="20"/>
      <w:lang w:eastAsia="es-ES"/>
    </w:rPr>
  </w:style>
  <w:style w:type="paragraph" w:styleId="NormalWeb">
    <w:name w:val="Normal (Web)"/>
    <w:basedOn w:val="Normal"/>
    <w:uiPriority w:val="99"/>
    <w:semiHidden/>
    <w:unhideWhenUsed/>
    <w:rsid w:val="00481F07"/>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1">
    <w:name w:val="Título1"/>
    <w:basedOn w:val="Normal"/>
    <w:qFormat/>
    <w:rsid w:val="00D674AE"/>
    <w:pPr>
      <w:spacing w:after="0" w:line="240" w:lineRule="auto"/>
      <w:jc w:val="center"/>
    </w:pPr>
    <w:rPr>
      <w:rFonts w:ascii="Brush Script MT" w:eastAsia="Times New Roman" w:hAnsi="Brush Script MT"/>
      <w:sz w:val="32"/>
      <w:szCs w:val="20"/>
      <w:lang w:val="es-CO" w:eastAsia="es-ES"/>
    </w:rPr>
  </w:style>
  <w:style w:type="character" w:styleId="Nmerodepgina">
    <w:name w:val="page number"/>
    <w:rsid w:val="00D674AE"/>
  </w:style>
  <w:style w:type="paragraph" w:customStyle="1" w:styleId="CENTRADO">
    <w:name w:val="CENTRADO"/>
    <w:rsid w:val="00D674AE"/>
    <w:pPr>
      <w:widowControl w:val="0"/>
      <w:suppressAutoHyphens/>
      <w:jc w:val="center"/>
    </w:pPr>
    <w:rPr>
      <w:rFonts w:ascii="Courier" w:eastAsia="Times New Roman" w:hAnsi="Courier"/>
      <w:sz w:val="24"/>
      <w:lang w:val="es-ES_tradnl" w:eastAsia="ar-SA"/>
    </w:rPr>
  </w:style>
  <w:style w:type="paragraph" w:styleId="Subttulo">
    <w:name w:val="Subtitle"/>
    <w:basedOn w:val="Normal"/>
    <w:link w:val="SubttuloCar"/>
    <w:qFormat/>
    <w:rsid w:val="00D674AE"/>
    <w:pPr>
      <w:widowControl w:val="0"/>
      <w:suppressAutoHyphens/>
      <w:spacing w:after="60" w:line="240" w:lineRule="auto"/>
      <w:jc w:val="center"/>
      <w:outlineLvl w:val="1"/>
    </w:pPr>
    <w:rPr>
      <w:rFonts w:ascii="Arial" w:eastAsia="Times New Roman" w:hAnsi="Arial" w:cs="Arial"/>
      <w:lang w:eastAsia="ar-SA"/>
    </w:rPr>
  </w:style>
  <w:style w:type="character" w:customStyle="1" w:styleId="SubttuloCar">
    <w:name w:val="Subtítulo Car"/>
    <w:link w:val="Subttulo"/>
    <w:rsid w:val="00D674AE"/>
    <w:rPr>
      <w:rFonts w:ascii="Arial" w:eastAsia="Times New Roman" w:hAnsi="Arial" w:cs="Arial"/>
      <w:sz w:val="22"/>
      <w:szCs w:val="22"/>
      <w:lang w:val="es-ES" w:eastAsia="ar-SA"/>
    </w:rPr>
  </w:style>
  <w:style w:type="character" w:customStyle="1" w:styleId="WW8Num1z2">
    <w:name w:val="WW8Num1z2"/>
    <w:rsid w:val="00D674AE"/>
    <w:rPr>
      <w:rFonts w:ascii="Wingdings" w:hAnsi="Wingdings"/>
    </w:rPr>
  </w:style>
  <w:style w:type="character" w:styleId="Refdecomentario">
    <w:name w:val="annotation reference"/>
    <w:rsid w:val="00D674AE"/>
    <w:rPr>
      <w:sz w:val="16"/>
      <w:szCs w:val="16"/>
    </w:rPr>
  </w:style>
  <w:style w:type="paragraph" w:styleId="Textocomentario">
    <w:name w:val="annotation text"/>
    <w:basedOn w:val="Normal"/>
    <w:link w:val="TextocomentarioCar"/>
    <w:rsid w:val="00D674AE"/>
    <w:pPr>
      <w:spacing w:after="0" w:line="240" w:lineRule="auto"/>
      <w:jc w:val="both"/>
    </w:pPr>
    <w:rPr>
      <w:rFonts w:ascii="Garamond" w:eastAsia="Times New Roman" w:hAnsi="Garamond"/>
      <w:sz w:val="20"/>
      <w:szCs w:val="20"/>
      <w:lang w:eastAsia="es-ES"/>
    </w:rPr>
  </w:style>
  <w:style w:type="character" w:customStyle="1" w:styleId="TextocomentarioCar">
    <w:name w:val="Texto comentario Car"/>
    <w:link w:val="Textocomentario"/>
    <w:rsid w:val="00D674AE"/>
    <w:rPr>
      <w:rFonts w:ascii="Garamond" w:eastAsia="Times New Roman" w:hAnsi="Garamond"/>
      <w:lang w:val="es-ES" w:eastAsia="es-ES"/>
    </w:rPr>
  </w:style>
  <w:style w:type="paragraph" w:styleId="Asuntodelcomentario">
    <w:name w:val="annotation subject"/>
    <w:basedOn w:val="Textocomentario"/>
    <w:next w:val="Textocomentario"/>
    <w:link w:val="AsuntodelcomentarioCar"/>
    <w:rsid w:val="00D674AE"/>
    <w:rPr>
      <w:b/>
      <w:bCs/>
    </w:rPr>
  </w:style>
  <w:style w:type="character" w:customStyle="1" w:styleId="AsuntodelcomentarioCar">
    <w:name w:val="Asunto del comentario Car"/>
    <w:link w:val="Asuntodelcomentario"/>
    <w:rsid w:val="00D674AE"/>
    <w:rPr>
      <w:rFonts w:ascii="Garamond" w:eastAsia="Times New Roman" w:hAnsi="Garamond"/>
      <w:b/>
      <w:bCs/>
      <w:lang w:val="es-ES" w:eastAsia="es-ES"/>
    </w:rPr>
  </w:style>
  <w:style w:type="paragraph" w:styleId="Textonotapie">
    <w:name w:val="footnote text"/>
    <w:basedOn w:val="Normal"/>
    <w:link w:val="TextonotapieCar"/>
    <w:rsid w:val="00D674AE"/>
    <w:pPr>
      <w:spacing w:after="0" w:line="240" w:lineRule="auto"/>
      <w:jc w:val="both"/>
    </w:pPr>
    <w:rPr>
      <w:rFonts w:ascii="Garamond" w:eastAsia="Times New Roman" w:hAnsi="Garamond"/>
      <w:sz w:val="20"/>
      <w:szCs w:val="20"/>
      <w:lang w:eastAsia="es-ES"/>
    </w:rPr>
  </w:style>
  <w:style w:type="character" w:customStyle="1" w:styleId="TextonotapieCar">
    <w:name w:val="Texto nota pie Car"/>
    <w:link w:val="Textonotapie"/>
    <w:rsid w:val="00D674AE"/>
    <w:rPr>
      <w:rFonts w:ascii="Garamond" w:eastAsia="Times New Roman" w:hAnsi="Garamond"/>
      <w:lang w:val="es-ES" w:eastAsia="es-ES"/>
    </w:rPr>
  </w:style>
  <w:style w:type="character" w:styleId="Refdenotaalpie">
    <w:name w:val="footnote reference"/>
    <w:rsid w:val="00D674AE"/>
    <w:rPr>
      <w:vertAlign w:val="superscript"/>
    </w:rPr>
  </w:style>
  <w:style w:type="paragraph" w:styleId="Sinespaciado">
    <w:name w:val="No Spacing"/>
    <w:link w:val="SinespaciadoCar"/>
    <w:uiPriority w:val="1"/>
    <w:qFormat/>
    <w:rsid w:val="004069AF"/>
    <w:rPr>
      <w:sz w:val="22"/>
      <w:szCs w:val="22"/>
      <w:lang w:val="es-ES" w:eastAsia="en-US"/>
    </w:rPr>
  </w:style>
  <w:style w:type="paragraph" w:customStyle="1" w:styleId="staE">
    <w:name w:val="staáE"/>
    <w:basedOn w:val="Normal"/>
    <w:rsid w:val="00392F0A"/>
    <w:pPr>
      <w:spacing w:after="0" w:line="240" w:lineRule="auto"/>
      <w:jc w:val="both"/>
    </w:pPr>
    <w:rPr>
      <w:rFonts w:ascii="Century Gothic" w:eastAsia="Times New Roman" w:hAnsi="Century Gothic"/>
      <w:szCs w:val="20"/>
      <w:lang w:val="es-ES_tradnl"/>
    </w:rPr>
  </w:style>
  <w:style w:type="paragraph" w:customStyle="1" w:styleId="Invias-VietalogoINV">
    <w:name w:val="Invias-Viñeta logo INV"/>
    <w:next w:val="Normal"/>
    <w:uiPriority w:val="99"/>
    <w:qFormat/>
    <w:rsid w:val="00392F0A"/>
    <w:pPr>
      <w:spacing w:before="240" w:after="240"/>
      <w:jc w:val="both"/>
    </w:pPr>
    <w:rPr>
      <w:rFonts w:ascii="Arial Narrow" w:eastAsia="Times New Roman" w:hAnsi="Arial Narrow"/>
      <w:sz w:val="24"/>
      <w:szCs w:val="24"/>
      <w:lang w:eastAsia="es-ES"/>
    </w:rPr>
  </w:style>
  <w:style w:type="character" w:customStyle="1" w:styleId="SinespaciadoCar">
    <w:name w:val="Sin espaciado Car"/>
    <w:basedOn w:val="Fuentedeprrafopredeter"/>
    <w:link w:val="Sinespaciado"/>
    <w:uiPriority w:val="1"/>
    <w:rsid w:val="0075533A"/>
    <w:rPr>
      <w:sz w:val="22"/>
      <w:szCs w:val="22"/>
      <w:lang w:val="es-ES" w:eastAsia="en-US"/>
    </w:rPr>
  </w:style>
  <w:style w:type="table" w:customStyle="1" w:styleId="TableGrid">
    <w:name w:val="TableGrid"/>
    <w:rsid w:val="0075533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predeterminado">
    <w:name w:val="Texto predeterminado"/>
    <w:basedOn w:val="Normal"/>
    <w:rsid w:val="00CC3D2B"/>
    <w:pPr>
      <w:spacing w:after="0" w:line="240" w:lineRule="auto"/>
    </w:pPr>
    <w:rPr>
      <w:rFonts w:ascii="Times New Roman" w:eastAsia="Times New Roman" w:hAnsi="Times New Roman"/>
      <w:sz w:val="24"/>
      <w:szCs w:val="20"/>
      <w:lang w:val="en-US" w:eastAsia="es-MX"/>
    </w:rPr>
  </w:style>
  <w:style w:type="table" w:customStyle="1" w:styleId="TableNormal">
    <w:name w:val="Table Normal"/>
    <w:uiPriority w:val="2"/>
    <w:semiHidden/>
    <w:unhideWhenUsed/>
    <w:qFormat/>
    <w:rsid w:val="005B01C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052756">
      <w:bodyDiv w:val="1"/>
      <w:marLeft w:val="0"/>
      <w:marRight w:val="0"/>
      <w:marTop w:val="0"/>
      <w:marBottom w:val="0"/>
      <w:divBdr>
        <w:top w:val="none" w:sz="0" w:space="0" w:color="auto"/>
        <w:left w:val="none" w:sz="0" w:space="0" w:color="auto"/>
        <w:bottom w:val="none" w:sz="0" w:space="0" w:color="auto"/>
        <w:right w:val="none" w:sz="0" w:space="0" w:color="auto"/>
      </w:divBdr>
    </w:div>
    <w:div w:id="345327780">
      <w:bodyDiv w:val="1"/>
      <w:marLeft w:val="0"/>
      <w:marRight w:val="0"/>
      <w:marTop w:val="0"/>
      <w:marBottom w:val="0"/>
      <w:divBdr>
        <w:top w:val="none" w:sz="0" w:space="0" w:color="auto"/>
        <w:left w:val="none" w:sz="0" w:space="0" w:color="auto"/>
        <w:bottom w:val="none" w:sz="0" w:space="0" w:color="auto"/>
        <w:right w:val="none" w:sz="0" w:space="0" w:color="auto"/>
      </w:divBdr>
    </w:div>
    <w:div w:id="725762489">
      <w:bodyDiv w:val="1"/>
      <w:marLeft w:val="0"/>
      <w:marRight w:val="0"/>
      <w:marTop w:val="0"/>
      <w:marBottom w:val="0"/>
      <w:divBdr>
        <w:top w:val="none" w:sz="0" w:space="0" w:color="auto"/>
        <w:left w:val="none" w:sz="0" w:space="0" w:color="auto"/>
        <w:bottom w:val="none" w:sz="0" w:space="0" w:color="auto"/>
        <w:right w:val="none" w:sz="0" w:space="0" w:color="auto"/>
      </w:divBdr>
    </w:div>
    <w:div w:id="774523167">
      <w:bodyDiv w:val="1"/>
      <w:marLeft w:val="0"/>
      <w:marRight w:val="0"/>
      <w:marTop w:val="0"/>
      <w:marBottom w:val="0"/>
      <w:divBdr>
        <w:top w:val="none" w:sz="0" w:space="0" w:color="auto"/>
        <w:left w:val="none" w:sz="0" w:space="0" w:color="auto"/>
        <w:bottom w:val="none" w:sz="0" w:space="0" w:color="auto"/>
        <w:right w:val="none" w:sz="0" w:space="0" w:color="auto"/>
      </w:divBdr>
    </w:div>
    <w:div w:id="800730479">
      <w:bodyDiv w:val="1"/>
      <w:marLeft w:val="0"/>
      <w:marRight w:val="0"/>
      <w:marTop w:val="0"/>
      <w:marBottom w:val="0"/>
      <w:divBdr>
        <w:top w:val="none" w:sz="0" w:space="0" w:color="auto"/>
        <w:left w:val="none" w:sz="0" w:space="0" w:color="auto"/>
        <w:bottom w:val="none" w:sz="0" w:space="0" w:color="auto"/>
        <w:right w:val="none" w:sz="0" w:space="0" w:color="auto"/>
      </w:divBdr>
    </w:div>
    <w:div w:id="1105421857">
      <w:bodyDiv w:val="1"/>
      <w:marLeft w:val="0"/>
      <w:marRight w:val="0"/>
      <w:marTop w:val="0"/>
      <w:marBottom w:val="0"/>
      <w:divBdr>
        <w:top w:val="none" w:sz="0" w:space="0" w:color="auto"/>
        <w:left w:val="none" w:sz="0" w:space="0" w:color="auto"/>
        <w:bottom w:val="none" w:sz="0" w:space="0" w:color="auto"/>
        <w:right w:val="none" w:sz="0" w:space="0" w:color="auto"/>
      </w:divBdr>
    </w:div>
    <w:div w:id="1225795603">
      <w:bodyDiv w:val="1"/>
      <w:marLeft w:val="0"/>
      <w:marRight w:val="0"/>
      <w:marTop w:val="0"/>
      <w:marBottom w:val="0"/>
      <w:divBdr>
        <w:top w:val="none" w:sz="0" w:space="0" w:color="auto"/>
        <w:left w:val="none" w:sz="0" w:space="0" w:color="auto"/>
        <w:bottom w:val="none" w:sz="0" w:space="0" w:color="auto"/>
        <w:right w:val="none" w:sz="0" w:space="0" w:color="auto"/>
      </w:divBdr>
    </w:div>
    <w:div w:id="1308777196">
      <w:bodyDiv w:val="1"/>
      <w:marLeft w:val="0"/>
      <w:marRight w:val="0"/>
      <w:marTop w:val="0"/>
      <w:marBottom w:val="0"/>
      <w:divBdr>
        <w:top w:val="none" w:sz="0" w:space="0" w:color="auto"/>
        <w:left w:val="none" w:sz="0" w:space="0" w:color="auto"/>
        <w:bottom w:val="none" w:sz="0" w:space="0" w:color="auto"/>
        <w:right w:val="none" w:sz="0" w:space="0" w:color="auto"/>
      </w:divBdr>
    </w:div>
    <w:div w:id="1430396882">
      <w:bodyDiv w:val="1"/>
      <w:marLeft w:val="0"/>
      <w:marRight w:val="0"/>
      <w:marTop w:val="0"/>
      <w:marBottom w:val="0"/>
      <w:divBdr>
        <w:top w:val="none" w:sz="0" w:space="0" w:color="auto"/>
        <w:left w:val="none" w:sz="0" w:space="0" w:color="auto"/>
        <w:bottom w:val="none" w:sz="0" w:space="0" w:color="auto"/>
        <w:right w:val="none" w:sz="0" w:space="0" w:color="auto"/>
      </w:divBdr>
    </w:div>
    <w:div w:id="1549416943">
      <w:bodyDiv w:val="1"/>
      <w:marLeft w:val="0"/>
      <w:marRight w:val="0"/>
      <w:marTop w:val="0"/>
      <w:marBottom w:val="0"/>
      <w:divBdr>
        <w:top w:val="none" w:sz="0" w:space="0" w:color="auto"/>
        <w:left w:val="none" w:sz="0" w:space="0" w:color="auto"/>
        <w:bottom w:val="none" w:sz="0" w:space="0" w:color="auto"/>
        <w:right w:val="none" w:sz="0" w:space="0" w:color="auto"/>
      </w:divBdr>
    </w:div>
    <w:div w:id="1659265580">
      <w:bodyDiv w:val="1"/>
      <w:marLeft w:val="0"/>
      <w:marRight w:val="0"/>
      <w:marTop w:val="0"/>
      <w:marBottom w:val="0"/>
      <w:divBdr>
        <w:top w:val="none" w:sz="0" w:space="0" w:color="auto"/>
        <w:left w:val="none" w:sz="0" w:space="0" w:color="auto"/>
        <w:bottom w:val="none" w:sz="0" w:space="0" w:color="auto"/>
        <w:right w:val="none" w:sz="0" w:space="0" w:color="auto"/>
      </w:divBdr>
    </w:div>
    <w:div w:id="187144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gachantiva-boyac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gachantiva-boyaca.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png"/><Relationship Id="rId1" Type="http://schemas.openxmlformats.org/officeDocument/2006/relationships/hyperlink" Target="http://www.gachantiva-boyaca.gov.co/index.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5D763-1DE8-4056-9FBB-D522E99E1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4721</Words>
  <Characters>25971</Characters>
  <Application>Microsoft Office Word</Application>
  <DocSecurity>0</DocSecurity>
  <Lines>216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30631</CharactersWithSpaces>
  <SharedDoc>false</SharedDoc>
  <HLinks>
    <vt:vector size="12" baseType="variant">
      <vt:variant>
        <vt:i4>5242954</vt:i4>
      </vt:variant>
      <vt:variant>
        <vt:i4>9</vt:i4>
      </vt:variant>
      <vt:variant>
        <vt:i4>0</vt:i4>
      </vt:variant>
      <vt:variant>
        <vt:i4>5</vt:i4>
      </vt:variant>
      <vt:variant>
        <vt:lpwstr>http://www.nuevocolon-boyaca.gov.co/</vt:lpwstr>
      </vt:variant>
      <vt:variant>
        <vt:lpwstr/>
      </vt:variant>
      <vt:variant>
        <vt:i4>12255254</vt:i4>
      </vt:variant>
      <vt:variant>
        <vt:i4>6</vt:i4>
      </vt:variant>
      <vt:variant>
        <vt:i4>0</vt:i4>
      </vt:variant>
      <vt:variant>
        <vt:i4>5</vt:i4>
      </vt:variant>
      <vt:variant>
        <vt:lpwstr>mailto:alcaldía@nuevocolon-boyaca.gov.co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Alberto Benitez Gaitan</dc:creator>
  <cp:keywords/>
  <dc:description/>
  <cp:lastModifiedBy>USER</cp:lastModifiedBy>
  <cp:revision>5</cp:revision>
  <cp:lastPrinted>2023-10-09T15:16:00Z</cp:lastPrinted>
  <dcterms:created xsi:type="dcterms:W3CDTF">2023-09-28T19:49:00Z</dcterms:created>
  <dcterms:modified xsi:type="dcterms:W3CDTF">2023-10-09T15:18:00Z</dcterms:modified>
</cp:coreProperties>
</file>