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3A8927A0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F54EC4">
        <w:rPr>
          <w:rFonts w:ascii="Arial" w:hAnsi="Arial" w:cs="Arial"/>
          <w:sz w:val="20"/>
          <w:szCs w:val="20"/>
        </w:rPr>
        <w:t xml:space="preserve">urante 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54EC4">
        <w:rPr>
          <w:rFonts w:ascii="Arial" w:hAnsi="Arial" w:cs="Arial"/>
          <w:sz w:val="20"/>
          <w:szCs w:val="20"/>
        </w:rPr>
        <w:t xml:space="preserve">selección el proponente pondrá a </w:t>
      </w:r>
      <w:r>
        <w:rPr>
          <w:rFonts w:ascii="Arial" w:hAnsi="Arial" w:cs="Arial"/>
          <w:sz w:val="20"/>
          <w:szCs w:val="20"/>
        </w:rPr>
        <w:t xml:space="preserve">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>para</w:t>
      </w:r>
      <w:r w:rsidR="00F54EC4">
        <w:rPr>
          <w:rFonts w:ascii="Arial" w:hAnsi="Arial" w:cs="Arial"/>
          <w:sz w:val="20"/>
          <w:szCs w:val="20"/>
        </w:rPr>
        <w:t xml:space="preserve"> su</w:t>
      </w:r>
      <w:r>
        <w:rPr>
          <w:rFonts w:ascii="Arial" w:hAnsi="Arial" w:cs="Arial"/>
          <w:sz w:val="20"/>
          <w:szCs w:val="20"/>
        </w:rPr>
        <w:t xml:space="preserve">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>Personal Clave Evaluable</w:t>
      </w:r>
      <w:r w:rsidR="00F54EC4">
        <w:rPr>
          <w:rFonts w:ascii="Arial" w:hAnsi="Arial" w:cs="Arial"/>
          <w:sz w:val="20"/>
          <w:szCs w:val="20"/>
        </w:rPr>
        <w:t xml:space="preserve">, </w:t>
      </w:r>
      <w:r w:rsidR="00862E42">
        <w:rPr>
          <w:rFonts w:ascii="Arial" w:hAnsi="Arial" w:cs="Arial"/>
          <w:sz w:val="20"/>
          <w:szCs w:val="20"/>
        </w:rPr>
        <w:t xml:space="preserve">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A5631" w14:textId="77777777" w:rsidR="00B82278" w:rsidRDefault="00B82278" w:rsidP="00F722EF">
      <w:pPr>
        <w:spacing w:after="0" w:line="240" w:lineRule="auto"/>
      </w:pPr>
      <w:r>
        <w:separator/>
      </w:r>
    </w:p>
  </w:endnote>
  <w:endnote w:type="continuationSeparator" w:id="0">
    <w:p w14:paraId="6646B831" w14:textId="77777777" w:rsidR="00B82278" w:rsidRDefault="00B82278" w:rsidP="00F722EF">
      <w:pPr>
        <w:spacing w:after="0" w:line="240" w:lineRule="auto"/>
      </w:pPr>
      <w:r>
        <w:continuationSeparator/>
      </w:r>
    </w:p>
  </w:endnote>
  <w:endnote w:type="continuationNotice" w:id="1">
    <w:p w14:paraId="3F1F27B8" w14:textId="77777777" w:rsidR="00B82278" w:rsidRDefault="00B822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sdt>
    <w:sdtPr>
      <w:rPr>
        <w:rFonts w:eastAsia="Calibri" w:cs="Arial"/>
        <w:lang w:eastAsia="en-US"/>
      </w:rPr>
      <w:id w:val="-773700757"/>
      <w:docPartObj>
        <w:docPartGallery w:val="Page Numbers (Bottom of Page)"/>
        <w:docPartUnique/>
      </w:docPartObj>
    </w:sdtPr>
    <w:sdtEndPr/>
    <w:sdtContent>
      <w:bookmarkStart w:id="0" w:name="_Hlk49503283" w:displacedByCustomXml="prev"/>
      <w:p w14:paraId="1F909DC1" w14:textId="77777777" w:rsidR="000E7CE5" w:rsidRPr="007B0C0B" w:rsidRDefault="000E7CE5" w:rsidP="000E7CE5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</w:pP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>Carrera 18 Calle 17 esquina Unidad Deportiva-Sede Administrativa</w:t>
        </w:r>
      </w:p>
      <w:p w14:paraId="59C4904C" w14:textId="1198E9D5" w:rsidR="006650F8" w:rsidRPr="000E7CE5" w:rsidRDefault="000E7CE5" w:rsidP="000E7CE5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</w:pP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 xml:space="preserve">Despacho 875 04 31- 875 04 23 – 875 04 39 </w:t>
        </w:r>
        <w:hyperlink r:id="rId1" w:history="1">
          <w:r w:rsidRPr="007B0C0B">
            <w:rPr>
              <w:rFonts w:ascii="Times New Roman" w:eastAsia="Arial" w:hAnsi="Times New Roman" w:cs="Arial"/>
              <w:i/>
              <w:color w:val="0078AE"/>
              <w:sz w:val="20"/>
              <w:szCs w:val="20"/>
              <w:u w:val="single"/>
              <w:lang w:val="uz-Cyrl-UZ" w:eastAsia="en-US"/>
            </w:rPr>
            <w:t>www.inderhuila.gov.co</w:t>
          </w:r>
        </w:hyperlink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 xml:space="preserve"> - </w:t>
        </w:r>
        <w:r w:rsidRPr="007B0C0B">
          <w:rPr>
            <w:rFonts w:ascii="Times New Roman" w:eastAsia="Arial" w:hAnsi="Times New Roman" w:cs="Arial"/>
            <w:i/>
            <w:iCs/>
            <w:color w:val="0078AE"/>
            <w:sz w:val="20"/>
            <w:szCs w:val="20"/>
            <w:u w:val="single"/>
            <w:lang w:val="uz-Cyrl-UZ" w:eastAsia="en-US"/>
          </w:rPr>
          <w:t>atencionusuario@inderhuila.gov.co</w:t>
        </w:r>
        <w:r w:rsidRPr="007B0C0B">
          <w:rPr>
            <w:rFonts w:ascii="Times New Roman" w:eastAsia="Arial" w:hAnsi="Times New Roman" w:cs="Arial"/>
            <w:i/>
            <w:sz w:val="20"/>
            <w:szCs w:val="20"/>
            <w:lang w:val="uz-Cyrl-UZ" w:eastAsia="en-US"/>
          </w:rPr>
          <w:t xml:space="preserve"> Neiva-Huila</w:t>
        </w:r>
      </w:p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94394" w14:textId="77777777" w:rsidR="00B82278" w:rsidRDefault="00B82278" w:rsidP="00F722EF">
      <w:pPr>
        <w:spacing w:after="0" w:line="240" w:lineRule="auto"/>
      </w:pPr>
      <w:r>
        <w:separator/>
      </w:r>
    </w:p>
  </w:footnote>
  <w:footnote w:type="continuationSeparator" w:id="0">
    <w:p w14:paraId="57C0E649" w14:textId="77777777" w:rsidR="00B82278" w:rsidRDefault="00B82278" w:rsidP="00F722EF">
      <w:pPr>
        <w:spacing w:after="0" w:line="240" w:lineRule="auto"/>
      </w:pPr>
      <w:r>
        <w:continuationSeparator/>
      </w:r>
    </w:p>
  </w:footnote>
  <w:footnote w:type="continuationNotice" w:id="1">
    <w:p w14:paraId="6425FCCB" w14:textId="77777777" w:rsidR="00B82278" w:rsidRDefault="00B822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0E7CE5" w:rsidRPr="007B0C0B" w14:paraId="70125DC5" w14:textId="77777777" w:rsidTr="008B618E">
      <w:trPr>
        <w:trHeight w:val="366"/>
        <w:jc w:val="center"/>
      </w:trPr>
      <w:tc>
        <w:tcPr>
          <w:tcW w:w="1980" w:type="dxa"/>
          <w:vMerge w:val="restart"/>
        </w:tcPr>
        <w:p w14:paraId="277B1EE6" w14:textId="77777777" w:rsidR="000E7CE5" w:rsidRPr="007B0C0B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  <w:r w:rsidRPr="007B0C0B">
            <w:rPr>
              <w:noProof/>
              <w:color w:val="E7E6E6" w:themeColor="background2"/>
              <w:sz w:val="20"/>
            </w:rPr>
            <w:drawing>
              <wp:anchor distT="0" distB="0" distL="114300" distR="114300" simplePos="0" relativeHeight="251659264" behindDoc="0" locked="0" layoutInCell="1" allowOverlap="1" wp14:anchorId="2C64F085" wp14:editId="376BFA41">
                <wp:simplePos x="0" y="0"/>
                <wp:positionH relativeFrom="column">
                  <wp:posOffset>195580</wp:posOffset>
                </wp:positionH>
                <wp:positionV relativeFrom="paragraph">
                  <wp:posOffset>39370</wp:posOffset>
                </wp:positionV>
                <wp:extent cx="676275" cy="517394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133" cy="518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395D21AA" w14:textId="77777777" w:rsidR="000E7CE5" w:rsidRPr="00711A61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bCs/>
              <w:color w:val="000000" w:themeColor="text1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 xml:space="preserve">SISTEMA DE GESTION:  MODELO INTEGRADO DE PLANEACIÓN Y </w:t>
          </w:r>
          <w:r w:rsidRPr="00711A61">
            <w:rPr>
              <w:b/>
              <w:color w:val="000000" w:themeColor="text1"/>
              <w:sz w:val="20"/>
              <w:lang w:val="es-ES"/>
            </w:rPr>
            <w:t xml:space="preserve">SISTEMA </w:t>
          </w:r>
          <w:r w:rsidRPr="00711A61">
            <w:rPr>
              <w:b/>
              <w:bCs/>
              <w:color w:val="000000" w:themeColor="text1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44E154DE" w14:textId="77777777" w:rsidR="000E7CE5" w:rsidRPr="00711A61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</w:p>
        <w:p w14:paraId="1381A7E3" w14:textId="77777777" w:rsidR="000E7CE5" w:rsidRPr="00711A61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000000" w:themeColor="text1"/>
              <w:sz w:val="20"/>
            </w:rPr>
          </w:pPr>
        </w:p>
      </w:tc>
    </w:tr>
    <w:tr w:rsidR="000E7CE5" w:rsidRPr="007B0C0B" w14:paraId="18B269E2" w14:textId="77777777" w:rsidTr="008B618E">
      <w:trPr>
        <w:trHeight w:val="70"/>
        <w:jc w:val="center"/>
      </w:trPr>
      <w:tc>
        <w:tcPr>
          <w:tcW w:w="1980" w:type="dxa"/>
          <w:vMerge/>
        </w:tcPr>
        <w:p w14:paraId="0BA43226" w14:textId="77777777" w:rsidR="000E7CE5" w:rsidRPr="007B0C0B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E7E6E6" w:themeColor="background2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35249EB7" w14:textId="77777777" w:rsidR="000E7CE5" w:rsidRPr="00711A61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bCs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58E9B430" w14:textId="291875A2" w:rsidR="000E7CE5" w:rsidRPr="00711A61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  <w:lang w:val="es-ES"/>
            </w:rPr>
          </w:pPr>
          <w:r w:rsidRPr="00711A61">
            <w:rPr>
              <w:b/>
              <w:color w:val="000000" w:themeColor="text1"/>
              <w:sz w:val="20"/>
            </w:rPr>
            <w:t>Código: DIH-CGID-F5</w:t>
          </w:r>
          <w:r>
            <w:rPr>
              <w:b/>
              <w:color w:val="000000" w:themeColor="text1"/>
              <w:sz w:val="20"/>
            </w:rPr>
            <w:t>7</w:t>
          </w:r>
        </w:p>
      </w:tc>
    </w:tr>
    <w:tr w:rsidR="000E7CE5" w:rsidRPr="007B0C0B" w14:paraId="6BEA2618" w14:textId="77777777" w:rsidTr="008B618E">
      <w:trPr>
        <w:trHeight w:val="285"/>
        <w:jc w:val="center"/>
      </w:trPr>
      <w:tc>
        <w:tcPr>
          <w:tcW w:w="1980" w:type="dxa"/>
          <w:vMerge/>
        </w:tcPr>
        <w:p w14:paraId="0F94D1C8" w14:textId="77777777" w:rsidR="000E7CE5" w:rsidRPr="007B0C0B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5B408E7E" w14:textId="7FA4D4B7" w:rsidR="000E7CE5" w:rsidRPr="00711A61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jc w:val="center"/>
            <w:rPr>
              <w:b/>
              <w:color w:val="000000" w:themeColor="text1"/>
              <w:sz w:val="20"/>
            </w:rPr>
          </w:pPr>
          <w:r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>
            <w:rPr>
              <w:rFonts w:ascii="Arial" w:hAnsi="Arial" w:cs="Arial"/>
              <w:b/>
              <w:sz w:val="16"/>
              <w:szCs w:val="16"/>
            </w:rPr>
            <w:t>CLAVE</w:t>
          </w:r>
          <w:r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</w:rPr>
            <w:t>EVALUABLE</w:t>
          </w:r>
        </w:p>
      </w:tc>
      <w:tc>
        <w:tcPr>
          <w:tcW w:w="2425" w:type="dxa"/>
        </w:tcPr>
        <w:p w14:paraId="56A75163" w14:textId="77777777" w:rsidR="000E7CE5" w:rsidRPr="00711A61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>Versión: 1</w:t>
          </w:r>
        </w:p>
      </w:tc>
    </w:tr>
    <w:tr w:rsidR="000E7CE5" w:rsidRPr="007B0C0B" w14:paraId="4F41DA6A" w14:textId="77777777" w:rsidTr="008B618E">
      <w:trPr>
        <w:trHeight w:val="247"/>
        <w:jc w:val="center"/>
      </w:trPr>
      <w:tc>
        <w:tcPr>
          <w:tcW w:w="1980" w:type="dxa"/>
        </w:tcPr>
        <w:p w14:paraId="10C44C79" w14:textId="77777777" w:rsidR="000E7CE5" w:rsidRPr="007B0C0B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color w:val="E7E6E6" w:themeColor="background2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>Fecha Aprobación: 14/06/2023</w:t>
          </w:r>
        </w:p>
      </w:tc>
      <w:tc>
        <w:tcPr>
          <w:tcW w:w="5803" w:type="dxa"/>
          <w:vMerge/>
        </w:tcPr>
        <w:p w14:paraId="55B68B35" w14:textId="77777777" w:rsidR="000E7CE5" w:rsidRPr="00711A61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57075482" w14:textId="77777777" w:rsidR="000E7CE5" w:rsidRPr="00711A61" w:rsidRDefault="000E7CE5" w:rsidP="000E7CE5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 xml:space="preserve">Página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PAGE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1</w:t>
          </w:r>
          <w:r w:rsidRPr="00711A61">
            <w:rPr>
              <w:color w:val="000000" w:themeColor="text1"/>
              <w:sz w:val="20"/>
            </w:rPr>
            <w:fldChar w:fldCharType="end"/>
          </w:r>
          <w:r w:rsidRPr="00711A61">
            <w:rPr>
              <w:b/>
              <w:color w:val="000000" w:themeColor="text1"/>
              <w:sz w:val="20"/>
            </w:rPr>
            <w:t xml:space="preserve"> de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NUMPAGES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2</w:t>
          </w:r>
          <w:r w:rsidRPr="00711A61">
            <w:rPr>
              <w:color w:val="000000" w:themeColor="text1"/>
              <w:sz w:val="20"/>
            </w:rPr>
            <w:fldChar w:fldCharType="end"/>
          </w:r>
        </w:p>
      </w:tc>
    </w:tr>
  </w:tbl>
  <w:p w14:paraId="3A26A0D5" w14:textId="66373DF3" w:rsidR="00F722EF" w:rsidRPr="000E7CE5" w:rsidRDefault="000E7CE5" w:rsidP="000E7CE5">
    <w:pPr>
      <w:spacing w:after="0" w:line="240" w:lineRule="auto"/>
      <w:contextualSpacing/>
      <w:rPr>
        <w:rFonts w:ascii="Arial" w:hAnsi="Arial" w:cs="Arial"/>
        <w:b/>
        <w:bCs/>
        <w:color w:val="000000" w:themeColor="text1"/>
        <w:sz w:val="20"/>
        <w:szCs w:val="20"/>
      </w:rPr>
    </w:pPr>
    <w:r w:rsidRPr="00C35BEF"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 xml:space="preserve">[Número del </w:t>
    </w:r>
    <w:r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>P</w:t>
    </w:r>
    <w:r w:rsidRPr="00C35BEF"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 xml:space="preserve">roceso de </w:t>
    </w:r>
    <w:r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>C</w:t>
    </w:r>
    <w:r w:rsidRPr="00C35BEF">
      <w:rPr>
        <w:rFonts w:ascii="Arial" w:hAnsi="Arial" w:cs="Arial"/>
        <w:b/>
        <w:bCs/>
        <w:color w:val="000000" w:themeColor="text1"/>
        <w:sz w:val="20"/>
        <w:szCs w:val="20"/>
        <w:highlight w:val="lightGray"/>
      </w:rPr>
      <w:t>ontratación]</w:t>
    </w:r>
    <w:r w:rsidRPr="00A25901">
      <w:rPr>
        <w:rFonts w:ascii="Arial" w:hAnsi="Arial" w:cs="Arial"/>
        <w:b/>
        <w:bCs/>
        <w:color w:val="000000" w:themeColor="text1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E7CE5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4EC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322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ING.Compy</cp:lastModifiedBy>
  <cp:revision>4</cp:revision>
  <cp:lastPrinted>2019-07-11T02:14:00Z</cp:lastPrinted>
  <dcterms:created xsi:type="dcterms:W3CDTF">2022-07-22T21:51:00Z</dcterms:created>
  <dcterms:modified xsi:type="dcterms:W3CDTF">2023-07-26T15:15:00Z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