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06EFE9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r w:rsidR="00501A38">
        <w:rPr>
          <w:rFonts w:cs="Arial"/>
          <w:b/>
          <w:sz w:val="20"/>
          <w:szCs w:val="20"/>
          <w:highlight w:val="lightGray"/>
        </w:rPr>
        <w:t xml:space="preserve">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3B9B87F0"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008415F6" w:rsidRPr="000E6E46">
        <w:rPr>
          <w:rFonts w:ascii="Garamond" w:hAnsi="Garamond" w:cs="Arial"/>
          <w:b/>
          <w:bCs/>
          <w:color w:val="000000"/>
          <w:sz w:val="22"/>
          <w:szCs w:val="22"/>
          <w:highlight w:val="yellow"/>
          <w:lang w:eastAsia="es-CO"/>
        </w:rPr>
        <w:t>FDLCB-</w:t>
      </w:r>
      <w:r w:rsidR="008415F6">
        <w:rPr>
          <w:rFonts w:ascii="Garamond" w:hAnsi="Garamond" w:cs="Arial"/>
          <w:b/>
          <w:bCs/>
          <w:color w:val="000000"/>
          <w:sz w:val="22"/>
          <w:szCs w:val="22"/>
          <w:highlight w:val="yellow"/>
          <w:lang w:eastAsia="es-CO"/>
        </w:rPr>
        <w:t>SASI</w:t>
      </w:r>
      <w:r w:rsidR="008415F6" w:rsidRPr="000E6E46">
        <w:rPr>
          <w:rFonts w:ascii="Garamond" w:hAnsi="Garamond" w:cs="Arial"/>
          <w:b/>
          <w:bCs/>
          <w:color w:val="000000"/>
          <w:sz w:val="22"/>
          <w:szCs w:val="22"/>
          <w:highlight w:val="yellow"/>
          <w:lang w:eastAsia="es-CO"/>
        </w:rPr>
        <w:t>-</w:t>
      </w:r>
      <w:r w:rsidR="005F103D">
        <w:rPr>
          <w:rFonts w:ascii="Garamond" w:hAnsi="Garamond" w:cs="Arial"/>
          <w:b/>
          <w:bCs/>
          <w:color w:val="000000"/>
          <w:sz w:val="22"/>
          <w:szCs w:val="22"/>
          <w:highlight w:val="yellow"/>
          <w:lang w:eastAsia="es-CO"/>
        </w:rPr>
        <w:t>003</w:t>
      </w:r>
      <w:r w:rsidR="008415F6" w:rsidRPr="000E6E46">
        <w:rPr>
          <w:rFonts w:ascii="Garamond" w:hAnsi="Garamond" w:cs="Arial"/>
          <w:b/>
          <w:bCs/>
          <w:color w:val="000000"/>
          <w:sz w:val="22"/>
          <w:szCs w:val="22"/>
          <w:highlight w:val="yellow"/>
          <w:lang w:eastAsia="es-CO"/>
        </w:rPr>
        <w:t>-202</w:t>
      </w:r>
      <w:r w:rsidR="004B5F68">
        <w:rPr>
          <w:rFonts w:ascii="Garamond" w:hAnsi="Garamond" w:cs="Arial"/>
          <w:b/>
          <w:bCs/>
          <w:color w:val="000000"/>
          <w:sz w:val="22"/>
          <w:szCs w:val="22"/>
          <w:highlight w:val="yellow"/>
          <w:lang w:eastAsia="es-CO"/>
        </w:rPr>
        <w:t>3</w:t>
      </w:r>
      <w:r w:rsidRPr="00492E9F">
        <w:rPr>
          <w:rFonts w:cs="Arial"/>
          <w:sz w:val="20"/>
          <w:szCs w:val="20"/>
          <w:highlight w:val="lightGray"/>
        </w:rPr>
        <w:t xml:space="preserve">  </w:t>
      </w:r>
    </w:p>
    <w:p w14:paraId="25C5B557" w14:textId="60EA98A4" w:rsidR="005E34EF" w:rsidRDefault="004940F0" w:rsidP="005E34EF">
      <w:pPr>
        <w:tabs>
          <w:tab w:val="left" w:pos="-142"/>
        </w:tabs>
        <w:autoSpaceDE w:val="0"/>
        <w:autoSpaceDN w:val="0"/>
        <w:adjustRightInd w:val="0"/>
        <w:jc w:val="both"/>
        <w:rPr>
          <w:rFonts w:ascii="Garamond" w:hAnsi="Garamond"/>
          <w:b/>
          <w:bCs/>
          <w:i/>
          <w:iCs/>
          <w:sz w:val="22"/>
          <w:szCs w:val="22"/>
        </w:rPr>
      </w:pPr>
      <w:r w:rsidRPr="00492E9F">
        <w:rPr>
          <w:rFonts w:cs="Arial"/>
          <w:sz w:val="20"/>
          <w:szCs w:val="20"/>
        </w:rPr>
        <w:t xml:space="preserve">Objeto: </w:t>
      </w:r>
      <w:r w:rsidR="005E34EF" w:rsidRPr="005E34EF">
        <w:rPr>
          <w:rFonts w:ascii="Garamond" w:hAnsi="Garamond"/>
          <w:b/>
          <w:bCs/>
          <w:i/>
          <w:iCs/>
          <w:sz w:val="22"/>
          <w:szCs w:val="22"/>
        </w:rPr>
        <w:t>“</w:t>
      </w:r>
      <w:r w:rsidR="00B22D16">
        <w:rPr>
          <w:rFonts w:ascii="Garamond" w:hAnsi="Garamond"/>
          <w:b/>
          <w:bCs/>
          <w:i/>
          <w:iCs/>
          <w:sz w:val="22"/>
          <w:szCs w:val="22"/>
        </w:rPr>
        <w:t xml:space="preserve">SUMINISTRAR </w:t>
      </w:r>
      <w:bookmarkStart w:id="0" w:name="_GoBack"/>
      <w:bookmarkEnd w:id="0"/>
      <w:r w:rsidR="005E34EF" w:rsidRPr="005E34EF">
        <w:rPr>
          <w:rFonts w:ascii="Garamond" w:hAnsi="Garamond"/>
          <w:b/>
          <w:bCs/>
          <w:i/>
          <w:iCs/>
          <w:sz w:val="22"/>
          <w:szCs w:val="22"/>
        </w:rPr>
        <w:t>POR LOTES, LOS ELEMENTOS DE DOTACION PERSONAL (LOTE 1), DE LOS NSUMOS AGROFORESTALES (LOTE 2), EN EL MARCO DE LOS PROYECTOS DE INVERSIÓN 1882 AGRICULTURA URBANA, 1898 EDUCACION AMBIENTAL, 1898 JARDINERIA, 2208 RESTAURACION ECOLOGICA Y 1936 HABITOS DE CONSUMO “</w:t>
      </w:r>
    </w:p>
    <w:p w14:paraId="1BDF8B7C" w14:textId="4999A116" w:rsidR="004940F0" w:rsidRDefault="004940F0" w:rsidP="005E34EF">
      <w:pPr>
        <w:tabs>
          <w:tab w:val="left" w:pos="-142"/>
        </w:tabs>
        <w:autoSpaceDE w:val="0"/>
        <w:autoSpaceDN w:val="0"/>
        <w:adjustRightInd w:val="0"/>
        <w:jc w:val="both"/>
        <w:rPr>
          <w:rFonts w:cs="Arial"/>
          <w:sz w:val="20"/>
          <w:szCs w:val="20"/>
        </w:rPr>
      </w:pPr>
      <w:r w:rsidRPr="00492E9F">
        <w:rPr>
          <w:rFonts w:cs="Arial"/>
          <w:sz w:val="20"/>
          <w:szCs w:val="20"/>
        </w:rPr>
        <w:t>Estimados señores:</w:t>
      </w:r>
    </w:p>
    <w:p w14:paraId="7313D21A" w14:textId="77777777" w:rsidR="005E34EF" w:rsidRPr="00492E9F" w:rsidRDefault="005E34EF" w:rsidP="005E34EF">
      <w:pPr>
        <w:tabs>
          <w:tab w:val="left" w:pos="-142"/>
        </w:tabs>
        <w:autoSpaceDE w:val="0"/>
        <w:autoSpaceDN w:val="0"/>
        <w:adjustRightInd w:val="0"/>
        <w:jc w:val="both"/>
        <w:rPr>
          <w:rFonts w:cs="Arial"/>
          <w:sz w:val="20"/>
          <w:szCs w:val="20"/>
        </w:rPr>
      </w:pPr>
    </w:p>
    <w:p w14:paraId="4AABF394" w14:textId="7702FF8A" w:rsidR="000D0450"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w:t>
      </w:r>
      <w:r w:rsidR="004C386E">
        <w:rPr>
          <w:rFonts w:eastAsiaTheme="minorHAnsi" w:cs="Arial"/>
          <w:sz w:val="20"/>
          <w:szCs w:val="20"/>
          <w:lang w:eastAsia="en-US"/>
        </w:rPr>
        <w:t>,</w:t>
      </w:r>
      <w:r w:rsidRPr="00492E9F">
        <w:rPr>
          <w:rFonts w:eastAsiaTheme="minorHAnsi" w:cs="Arial"/>
          <w:sz w:val="20"/>
          <w:szCs w:val="20"/>
          <w:lang w:eastAsia="en-US"/>
        </w:rPr>
        <w:t xml:space="preserve"> </w:t>
      </w:r>
      <w:r w:rsidR="004C386E">
        <w:rPr>
          <w:rFonts w:eastAsiaTheme="minorHAnsi" w:cs="Arial"/>
          <w:sz w:val="20"/>
          <w:szCs w:val="20"/>
          <w:lang w:eastAsia="en-US"/>
        </w:rPr>
        <w:t xml:space="preserve"> la </w:t>
      </w:r>
      <w:r w:rsidR="000D0450">
        <w:rPr>
          <w:rFonts w:eastAsiaTheme="minorHAnsi" w:cs="Arial"/>
          <w:sz w:val="20"/>
          <w:szCs w:val="20"/>
          <w:lang w:eastAsia="en-US"/>
        </w:rPr>
        <w:t>lista</w:t>
      </w:r>
      <w:r w:rsidR="004C386E">
        <w:rPr>
          <w:rFonts w:eastAsiaTheme="minorHAnsi" w:cs="Arial"/>
          <w:sz w:val="20"/>
          <w:szCs w:val="20"/>
          <w:lang w:eastAsia="en-US"/>
        </w:rPr>
        <w:t xml:space="preserve"> de</w:t>
      </w:r>
      <w:r w:rsidR="000D0450">
        <w:rPr>
          <w:rFonts w:eastAsiaTheme="minorHAnsi" w:cs="Arial"/>
          <w:sz w:val="20"/>
          <w:szCs w:val="20"/>
          <w:lang w:eastAsia="en-US"/>
        </w:rPr>
        <w:t xml:space="preserve"> los documentos anexados al proceso para </w:t>
      </w:r>
      <w:r w:rsidR="00230BC3">
        <w:rPr>
          <w:rFonts w:eastAsiaTheme="minorHAnsi" w:cs="Arial"/>
          <w:sz w:val="20"/>
          <w:szCs w:val="20"/>
          <w:lang w:eastAsia="en-US"/>
        </w:rPr>
        <w:t>realizar</w:t>
      </w:r>
      <w:r w:rsidR="000D0450">
        <w:rPr>
          <w:rFonts w:eastAsiaTheme="minorHAnsi" w:cs="Arial"/>
          <w:sz w:val="20"/>
          <w:szCs w:val="20"/>
          <w:lang w:eastAsia="en-US"/>
        </w:rPr>
        <w:t xml:space="preserve"> el desempate, si este llegara a suceder en el proceso en mención</w:t>
      </w:r>
      <w:r w:rsidR="004C386E">
        <w:rPr>
          <w:rFonts w:eastAsiaTheme="minorHAnsi" w:cs="Arial"/>
          <w:sz w:val="20"/>
          <w:szCs w:val="20"/>
          <w:lang w:eastAsia="en-US"/>
        </w:rPr>
        <w:t xml:space="preserve"> según se relaciona a continuación:</w:t>
      </w:r>
    </w:p>
    <w:tbl>
      <w:tblPr>
        <w:tblStyle w:val="Tablaconcuadrcula"/>
        <w:tblW w:w="0" w:type="auto"/>
        <w:tblLook w:val="04A0" w:firstRow="1" w:lastRow="0" w:firstColumn="1" w:lastColumn="0" w:noHBand="0" w:noVBand="1"/>
      </w:tblPr>
      <w:tblGrid>
        <w:gridCol w:w="2434"/>
        <w:gridCol w:w="4640"/>
        <w:gridCol w:w="830"/>
        <w:gridCol w:w="924"/>
      </w:tblGrid>
      <w:tr w:rsidR="004C386E" w:rsidRPr="00CC4E0D" w14:paraId="10218B34" w14:textId="77777777" w:rsidTr="004C386E">
        <w:trPr>
          <w:trHeight w:val="220"/>
        </w:trPr>
        <w:tc>
          <w:tcPr>
            <w:tcW w:w="8828" w:type="dxa"/>
            <w:gridSpan w:val="4"/>
            <w:shd w:val="clear" w:color="auto" w:fill="D9D9D9" w:themeFill="background1" w:themeFillShade="D9"/>
            <w:noWrap/>
            <w:hideMark/>
          </w:tcPr>
          <w:p w14:paraId="19B6AD42" w14:textId="2A04A93D" w:rsidR="004C386E" w:rsidRPr="00CC4E0D" w:rsidRDefault="004C386E" w:rsidP="004C386E">
            <w:pPr>
              <w:spacing w:after="160" w:line="259" w:lineRule="auto"/>
              <w:jc w:val="center"/>
              <w:rPr>
                <w:rFonts w:ascii="Garamond" w:eastAsiaTheme="minorHAnsi" w:hAnsi="Garamond" w:cs="Arial"/>
                <w:b/>
                <w:bCs/>
                <w:sz w:val="22"/>
                <w:szCs w:val="22"/>
                <w:lang w:val="es-CO" w:eastAsia="en-US"/>
              </w:rPr>
            </w:pPr>
            <w:r w:rsidRPr="00CC4E0D">
              <w:rPr>
                <w:rFonts w:ascii="Garamond" w:eastAsiaTheme="minorHAnsi" w:hAnsi="Garamond" w:cs="Arial"/>
                <w:b/>
                <w:bCs/>
                <w:sz w:val="22"/>
                <w:szCs w:val="22"/>
                <w:lang w:eastAsia="en-US"/>
              </w:rPr>
              <w:t>FACTORES DE DESEMPATE</w:t>
            </w:r>
          </w:p>
        </w:tc>
      </w:tr>
      <w:tr w:rsidR="004C386E" w:rsidRPr="00CC4E0D" w14:paraId="22D926EC" w14:textId="77777777" w:rsidTr="004C386E">
        <w:trPr>
          <w:trHeight w:val="300"/>
        </w:trPr>
        <w:tc>
          <w:tcPr>
            <w:tcW w:w="8828" w:type="dxa"/>
            <w:gridSpan w:val="4"/>
            <w:noWrap/>
            <w:hideMark/>
          </w:tcPr>
          <w:p w14:paraId="71E615A4" w14:textId="5ACCF9E6" w:rsidR="004C386E" w:rsidRPr="00CC4E0D" w:rsidRDefault="004C386E" w:rsidP="004C386E">
            <w:pPr>
              <w:spacing w:after="160" w:line="259" w:lineRule="auto"/>
              <w:jc w:val="center"/>
              <w:rPr>
                <w:rFonts w:ascii="Garamond" w:eastAsiaTheme="minorHAnsi" w:hAnsi="Garamond" w:cs="Arial"/>
                <w:sz w:val="22"/>
                <w:szCs w:val="22"/>
                <w:lang w:eastAsia="en-US"/>
              </w:rPr>
            </w:pPr>
            <w:r w:rsidRPr="00CC4E0D">
              <w:rPr>
                <w:rFonts w:ascii="Garamond" w:eastAsiaTheme="minorHAnsi" w:hAnsi="Garamond" w:cs="Arial"/>
                <w:sz w:val="22"/>
                <w:szCs w:val="22"/>
                <w:lang w:eastAsia="en-US"/>
              </w:rPr>
              <w:t>LISTADO DOCUMENTOS</w:t>
            </w:r>
          </w:p>
        </w:tc>
      </w:tr>
      <w:tr w:rsidR="004C386E" w:rsidRPr="00CC4E0D" w14:paraId="71479ADC" w14:textId="77777777" w:rsidTr="002F76E5">
        <w:trPr>
          <w:trHeight w:val="300"/>
        </w:trPr>
        <w:tc>
          <w:tcPr>
            <w:tcW w:w="2434" w:type="dxa"/>
            <w:vMerge w:val="restart"/>
            <w:noWrap/>
            <w:hideMark/>
          </w:tcPr>
          <w:p w14:paraId="48199759" w14:textId="77777777" w:rsidR="004C386E" w:rsidRPr="00CC4E0D" w:rsidRDefault="004C386E" w:rsidP="004C386E">
            <w:pPr>
              <w:spacing w:after="160" w:line="259" w:lineRule="auto"/>
              <w:jc w:val="center"/>
              <w:rPr>
                <w:rFonts w:ascii="Garamond" w:eastAsiaTheme="minorHAnsi" w:hAnsi="Garamond" w:cs="Arial"/>
                <w:b/>
                <w:bCs/>
                <w:sz w:val="22"/>
                <w:szCs w:val="22"/>
                <w:lang w:eastAsia="en-US"/>
              </w:rPr>
            </w:pPr>
          </w:p>
          <w:p w14:paraId="7FB6E666" w14:textId="4DB5876F" w:rsidR="004C386E" w:rsidRPr="00CC4E0D" w:rsidRDefault="004C386E" w:rsidP="004C386E">
            <w:pPr>
              <w:spacing w:after="160" w:line="259" w:lineRule="auto"/>
              <w:jc w:val="center"/>
              <w:rPr>
                <w:rFonts w:ascii="Garamond" w:eastAsiaTheme="minorHAnsi" w:hAnsi="Garamond" w:cs="Arial"/>
                <w:b/>
                <w:bCs/>
                <w:sz w:val="22"/>
                <w:szCs w:val="22"/>
                <w:lang w:eastAsia="en-US"/>
              </w:rPr>
            </w:pPr>
            <w:r w:rsidRPr="00CC4E0D">
              <w:rPr>
                <w:rFonts w:ascii="Garamond" w:eastAsiaTheme="minorHAnsi" w:hAnsi="Garamond" w:cs="Arial"/>
                <w:b/>
                <w:bCs/>
                <w:sz w:val="22"/>
                <w:szCs w:val="22"/>
                <w:lang w:eastAsia="en-US"/>
              </w:rPr>
              <w:t>ITEMS</w:t>
            </w:r>
          </w:p>
        </w:tc>
        <w:tc>
          <w:tcPr>
            <w:tcW w:w="4640" w:type="dxa"/>
            <w:vMerge w:val="restart"/>
            <w:noWrap/>
            <w:hideMark/>
          </w:tcPr>
          <w:p w14:paraId="0069073D" w14:textId="77777777" w:rsidR="004C386E" w:rsidRPr="00CC4E0D" w:rsidRDefault="004C386E" w:rsidP="004C386E">
            <w:pPr>
              <w:spacing w:after="160" w:line="259" w:lineRule="auto"/>
              <w:jc w:val="center"/>
              <w:rPr>
                <w:rFonts w:ascii="Garamond" w:eastAsiaTheme="minorHAnsi" w:hAnsi="Garamond" w:cs="Arial"/>
                <w:b/>
                <w:bCs/>
                <w:sz w:val="22"/>
                <w:szCs w:val="22"/>
                <w:lang w:eastAsia="en-US"/>
              </w:rPr>
            </w:pPr>
          </w:p>
          <w:p w14:paraId="26B1DFE0" w14:textId="18D00BFF" w:rsidR="004C386E" w:rsidRPr="00CC4E0D" w:rsidRDefault="004C386E" w:rsidP="004C386E">
            <w:pPr>
              <w:spacing w:after="160" w:line="259" w:lineRule="auto"/>
              <w:jc w:val="center"/>
              <w:rPr>
                <w:rFonts w:ascii="Garamond" w:eastAsiaTheme="minorHAnsi" w:hAnsi="Garamond" w:cs="Arial"/>
                <w:b/>
                <w:bCs/>
                <w:sz w:val="22"/>
                <w:szCs w:val="22"/>
                <w:lang w:eastAsia="en-US"/>
              </w:rPr>
            </w:pPr>
            <w:r w:rsidRPr="00CC4E0D">
              <w:rPr>
                <w:rFonts w:ascii="Garamond" w:eastAsiaTheme="minorHAnsi" w:hAnsi="Garamond" w:cs="Arial"/>
                <w:b/>
                <w:bCs/>
                <w:sz w:val="22"/>
                <w:szCs w:val="22"/>
                <w:lang w:eastAsia="en-US"/>
              </w:rPr>
              <w:t>DESCRIPCIÓN</w:t>
            </w:r>
          </w:p>
        </w:tc>
        <w:tc>
          <w:tcPr>
            <w:tcW w:w="1754" w:type="dxa"/>
            <w:gridSpan w:val="2"/>
            <w:noWrap/>
            <w:hideMark/>
          </w:tcPr>
          <w:p w14:paraId="10E661EE" w14:textId="77777777" w:rsidR="004C386E" w:rsidRPr="00CC4E0D" w:rsidRDefault="004C386E" w:rsidP="004C386E">
            <w:pPr>
              <w:spacing w:after="160" w:line="259" w:lineRule="auto"/>
              <w:jc w:val="center"/>
              <w:rPr>
                <w:rFonts w:ascii="Garamond" w:eastAsiaTheme="minorHAnsi" w:hAnsi="Garamond" w:cs="Arial"/>
                <w:b/>
                <w:bCs/>
                <w:sz w:val="22"/>
                <w:szCs w:val="22"/>
                <w:lang w:eastAsia="en-US"/>
              </w:rPr>
            </w:pPr>
            <w:r w:rsidRPr="00CC4E0D">
              <w:rPr>
                <w:rFonts w:ascii="Garamond" w:eastAsiaTheme="minorHAnsi" w:hAnsi="Garamond" w:cs="Arial"/>
                <w:b/>
                <w:bCs/>
                <w:sz w:val="22"/>
                <w:szCs w:val="22"/>
                <w:lang w:eastAsia="en-US"/>
              </w:rPr>
              <w:t>ENTREGADO</w:t>
            </w:r>
          </w:p>
        </w:tc>
      </w:tr>
      <w:tr w:rsidR="004C386E" w:rsidRPr="00CC4E0D" w14:paraId="4C74B290" w14:textId="77777777" w:rsidTr="002F76E5">
        <w:trPr>
          <w:trHeight w:val="300"/>
        </w:trPr>
        <w:tc>
          <w:tcPr>
            <w:tcW w:w="2434" w:type="dxa"/>
            <w:vMerge/>
            <w:hideMark/>
          </w:tcPr>
          <w:p w14:paraId="630CDAFD" w14:textId="77777777" w:rsidR="004C386E" w:rsidRPr="00CC4E0D" w:rsidRDefault="004C386E" w:rsidP="004C386E">
            <w:pPr>
              <w:spacing w:after="160" w:line="259" w:lineRule="auto"/>
              <w:jc w:val="both"/>
              <w:rPr>
                <w:rFonts w:ascii="Garamond" w:eastAsiaTheme="minorHAnsi" w:hAnsi="Garamond" w:cs="Arial"/>
                <w:b/>
                <w:bCs/>
                <w:sz w:val="22"/>
                <w:szCs w:val="22"/>
                <w:lang w:eastAsia="en-US"/>
              </w:rPr>
            </w:pPr>
          </w:p>
        </w:tc>
        <w:tc>
          <w:tcPr>
            <w:tcW w:w="4640" w:type="dxa"/>
            <w:vMerge/>
            <w:hideMark/>
          </w:tcPr>
          <w:p w14:paraId="7F39F97E" w14:textId="77777777" w:rsidR="004C386E" w:rsidRPr="00CC4E0D" w:rsidRDefault="004C386E" w:rsidP="004C386E">
            <w:pPr>
              <w:spacing w:after="160" w:line="259" w:lineRule="auto"/>
              <w:jc w:val="both"/>
              <w:rPr>
                <w:rFonts w:ascii="Garamond" w:eastAsiaTheme="minorHAnsi" w:hAnsi="Garamond" w:cs="Arial"/>
                <w:b/>
                <w:bCs/>
                <w:sz w:val="22"/>
                <w:szCs w:val="22"/>
                <w:lang w:eastAsia="en-US"/>
              </w:rPr>
            </w:pPr>
          </w:p>
        </w:tc>
        <w:tc>
          <w:tcPr>
            <w:tcW w:w="830" w:type="dxa"/>
            <w:noWrap/>
            <w:hideMark/>
          </w:tcPr>
          <w:p w14:paraId="6E2551F4" w14:textId="77777777" w:rsidR="004C386E" w:rsidRPr="00CC4E0D" w:rsidRDefault="004C386E" w:rsidP="004C386E">
            <w:pPr>
              <w:spacing w:after="160" w:line="259" w:lineRule="auto"/>
              <w:jc w:val="center"/>
              <w:rPr>
                <w:rFonts w:ascii="Garamond" w:eastAsiaTheme="minorHAnsi" w:hAnsi="Garamond" w:cs="Arial"/>
                <w:b/>
                <w:bCs/>
                <w:sz w:val="22"/>
                <w:szCs w:val="22"/>
                <w:lang w:eastAsia="en-US"/>
              </w:rPr>
            </w:pPr>
            <w:r w:rsidRPr="00CC4E0D">
              <w:rPr>
                <w:rFonts w:ascii="Garamond" w:eastAsiaTheme="minorHAnsi" w:hAnsi="Garamond" w:cs="Arial"/>
                <w:b/>
                <w:bCs/>
                <w:sz w:val="22"/>
                <w:szCs w:val="22"/>
                <w:lang w:eastAsia="en-US"/>
              </w:rPr>
              <w:t>SI</w:t>
            </w:r>
          </w:p>
        </w:tc>
        <w:tc>
          <w:tcPr>
            <w:tcW w:w="924" w:type="dxa"/>
            <w:noWrap/>
            <w:hideMark/>
          </w:tcPr>
          <w:p w14:paraId="28C5EF29" w14:textId="77777777" w:rsidR="004C386E" w:rsidRPr="00CC4E0D" w:rsidRDefault="004C386E" w:rsidP="004C386E">
            <w:pPr>
              <w:spacing w:after="160" w:line="259" w:lineRule="auto"/>
              <w:jc w:val="center"/>
              <w:rPr>
                <w:rFonts w:ascii="Garamond" w:eastAsiaTheme="minorHAnsi" w:hAnsi="Garamond" w:cs="Arial"/>
                <w:b/>
                <w:bCs/>
                <w:sz w:val="22"/>
                <w:szCs w:val="22"/>
                <w:lang w:eastAsia="en-US"/>
              </w:rPr>
            </w:pPr>
            <w:r w:rsidRPr="00CC4E0D">
              <w:rPr>
                <w:rFonts w:ascii="Garamond" w:eastAsiaTheme="minorHAnsi" w:hAnsi="Garamond" w:cs="Arial"/>
                <w:b/>
                <w:bCs/>
                <w:sz w:val="22"/>
                <w:szCs w:val="22"/>
                <w:lang w:eastAsia="en-US"/>
              </w:rPr>
              <w:t>NO</w:t>
            </w:r>
          </w:p>
        </w:tc>
      </w:tr>
      <w:tr w:rsidR="004C386E" w:rsidRPr="00CC4E0D" w14:paraId="132376FA" w14:textId="77777777" w:rsidTr="002F76E5">
        <w:trPr>
          <w:trHeight w:val="1500"/>
        </w:trPr>
        <w:tc>
          <w:tcPr>
            <w:tcW w:w="2434" w:type="dxa"/>
            <w:noWrap/>
            <w:hideMark/>
          </w:tcPr>
          <w:p w14:paraId="33F320C5" w14:textId="3979BCE8" w:rsidR="004C386E" w:rsidRPr="00CC4E0D" w:rsidRDefault="004C386E" w:rsidP="004C386E">
            <w:pPr>
              <w:spacing w:after="160" w:line="259" w:lineRule="auto"/>
              <w:jc w:val="both"/>
              <w:rPr>
                <w:rFonts w:ascii="Garamond" w:eastAsiaTheme="minorHAnsi" w:hAnsi="Garamond" w:cs="Arial"/>
                <w:sz w:val="22"/>
                <w:szCs w:val="22"/>
                <w:lang w:eastAsia="en-US"/>
              </w:rPr>
            </w:pPr>
            <w:r w:rsidRPr="00CC4E0D">
              <w:rPr>
                <w:rFonts w:ascii="Garamond" w:eastAsiaTheme="minorHAnsi" w:hAnsi="Garamond" w:cs="Arial"/>
                <w:sz w:val="22"/>
                <w:szCs w:val="22"/>
                <w:lang w:eastAsia="en-US"/>
              </w:rPr>
              <w:t xml:space="preserve">Factor Oferta Servicio Nacional </w:t>
            </w:r>
          </w:p>
        </w:tc>
        <w:tc>
          <w:tcPr>
            <w:tcW w:w="4640" w:type="dxa"/>
            <w:hideMark/>
          </w:tcPr>
          <w:p w14:paraId="113CF2F8" w14:textId="77777777" w:rsidR="004C386E" w:rsidRPr="00CC4E0D" w:rsidRDefault="004C386E" w:rsidP="004C386E">
            <w:pPr>
              <w:spacing w:after="160" w:line="259" w:lineRule="auto"/>
              <w:jc w:val="both"/>
              <w:rPr>
                <w:rFonts w:ascii="Garamond" w:eastAsiaTheme="minorHAnsi" w:hAnsi="Garamond" w:cs="Arial"/>
                <w:sz w:val="22"/>
                <w:szCs w:val="22"/>
                <w:lang w:eastAsia="en-US"/>
              </w:rPr>
            </w:pPr>
            <w:r w:rsidRPr="00CC4E0D">
              <w:rPr>
                <w:rFonts w:ascii="Garamond" w:eastAsiaTheme="minorHAnsi" w:hAnsi="Garamond" w:cs="Arial"/>
                <w:sz w:val="22"/>
                <w:szCs w:val="22"/>
                <w:lang w:eastAsia="en-US"/>
              </w:rPr>
              <w:t xml:space="preserve">El proponente acreditará el origen de los servicios con los documentos señalados en la sección 4.3.1. del pliego de condiciones. Para el caso de los proponentes plurales, todos los integrantes deberán acreditar el origen nacional de la oferta en las condiciones señaladas en la ley. </w:t>
            </w:r>
          </w:p>
        </w:tc>
        <w:tc>
          <w:tcPr>
            <w:tcW w:w="830" w:type="dxa"/>
            <w:noWrap/>
            <w:hideMark/>
          </w:tcPr>
          <w:p w14:paraId="6A41DFEB" w14:textId="77777777" w:rsidR="004C386E" w:rsidRPr="00CC4E0D" w:rsidRDefault="004C386E" w:rsidP="004C386E">
            <w:pPr>
              <w:spacing w:after="160" w:line="259" w:lineRule="auto"/>
              <w:jc w:val="both"/>
              <w:rPr>
                <w:rFonts w:ascii="Garamond" w:eastAsiaTheme="minorHAnsi" w:hAnsi="Garamond" w:cs="Arial"/>
                <w:sz w:val="22"/>
                <w:szCs w:val="22"/>
                <w:lang w:eastAsia="en-US"/>
              </w:rPr>
            </w:pPr>
            <w:r w:rsidRPr="00CC4E0D">
              <w:rPr>
                <w:rFonts w:ascii="Garamond" w:eastAsiaTheme="minorHAnsi" w:hAnsi="Garamond" w:cs="Arial"/>
                <w:sz w:val="22"/>
                <w:szCs w:val="22"/>
                <w:lang w:eastAsia="en-US"/>
              </w:rPr>
              <w:t> </w:t>
            </w:r>
          </w:p>
        </w:tc>
        <w:tc>
          <w:tcPr>
            <w:tcW w:w="924" w:type="dxa"/>
            <w:noWrap/>
            <w:hideMark/>
          </w:tcPr>
          <w:p w14:paraId="7C3833AD" w14:textId="77777777" w:rsidR="004C386E" w:rsidRPr="00CC4E0D" w:rsidRDefault="004C386E" w:rsidP="004C386E">
            <w:pPr>
              <w:spacing w:after="160" w:line="259" w:lineRule="auto"/>
              <w:jc w:val="both"/>
              <w:rPr>
                <w:rFonts w:ascii="Garamond" w:eastAsiaTheme="minorHAnsi" w:hAnsi="Garamond" w:cs="Arial"/>
                <w:sz w:val="22"/>
                <w:szCs w:val="22"/>
                <w:lang w:eastAsia="en-US"/>
              </w:rPr>
            </w:pPr>
            <w:r w:rsidRPr="00CC4E0D">
              <w:rPr>
                <w:rFonts w:ascii="Garamond" w:eastAsiaTheme="minorHAnsi" w:hAnsi="Garamond" w:cs="Arial"/>
                <w:sz w:val="22"/>
                <w:szCs w:val="22"/>
                <w:lang w:eastAsia="en-US"/>
              </w:rPr>
              <w:t> </w:t>
            </w:r>
          </w:p>
        </w:tc>
      </w:tr>
      <w:tr w:rsidR="004C386E" w:rsidRPr="00CC4E0D" w14:paraId="6113D121" w14:textId="77777777" w:rsidTr="002F76E5">
        <w:trPr>
          <w:trHeight w:val="2100"/>
        </w:trPr>
        <w:tc>
          <w:tcPr>
            <w:tcW w:w="2434" w:type="dxa"/>
            <w:hideMark/>
          </w:tcPr>
          <w:p w14:paraId="52980380" w14:textId="1F44602C" w:rsidR="004C386E" w:rsidRPr="00CC4E0D" w:rsidRDefault="004C386E" w:rsidP="004C386E">
            <w:pPr>
              <w:spacing w:after="160" w:line="259" w:lineRule="auto"/>
              <w:jc w:val="both"/>
              <w:rPr>
                <w:rFonts w:ascii="Garamond" w:eastAsiaTheme="minorHAnsi" w:hAnsi="Garamond" w:cs="Arial"/>
                <w:sz w:val="22"/>
                <w:szCs w:val="22"/>
                <w:lang w:eastAsia="en-US"/>
              </w:rPr>
            </w:pPr>
            <w:r w:rsidRPr="00CC4E0D">
              <w:rPr>
                <w:rFonts w:ascii="Garamond" w:eastAsiaTheme="minorHAnsi" w:hAnsi="Garamond" w:cs="Arial"/>
                <w:sz w:val="22"/>
                <w:szCs w:val="22"/>
                <w:lang w:val="es-MX" w:eastAsia="en-US"/>
              </w:rPr>
              <w:t xml:space="preserve">Preferir la propuesta de la mujer cabeza de familia. </w:t>
            </w:r>
            <w:r w:rsidRPr="00CC4E0D">
              <w:rPr>
                <w:rFonts w:ascii="Garamond" w:eastAsiaTheme="minorHAnsi" w:hAnsi="Garamond" w:cs="Arial"/>
                <w:sz w:val="22"/>
                <w:szCs w:val="22"/>
                <w:lang w:val="es-MX" w:eastAsia="en-US"/>
              </w:rPr>
              <w:br/>
              <w:t xml:space="preserve">Formato 15A </w:t>
            </w:r>
          </w:p>
        </w:tc>
        <w:tc>
          <w:tcPr>
            <w:tcW w:w="4640" w:type="dxa"/>
            <w:hideMark/>
          </w:tcPr>
          <w:p w14:paraId="2CCB258F" w14:textId="79083A8C" w:rsidR="004C386E" w:rsidRPr="00CC4E0D" w:rsidRDefault="004C386E" w:rsidP="004C386E">
            <w:pPr>
              <w:spacing w:after="160" w:line="259" w:lineRule="auto"/>
              <w:jc w:val="both"/>
              <w:rPr>
                <w:rFonts w:ascii="Garamond" w:eastAsiaTheme="minorHAnsi" w:hAnsi="Garamond" w:cs="Arial"/>
                <w:sz w:val="22"/>
                <w:szCs w:val="22"/>
                <w:lang w:eastAsia="en-US"/>
              </w:rPr>
            </w:pPr>
            <w:r w:rsidRPr="00CC4E0D">
              <w:rPr>
                <w:rFonts w:ascii="Garamond" w:eastAsiaTheme="minorHAnsi" w:hAnsi="Garamond" w:cs="Arial"/>
                <w:sz w:val="22"/>
                <w:szCs w:val="22"/>
                <w:lang w:eastAsia="en-US"/>
              </w:rPr>
              <w:t>Su acreditación se realizará en los términos del artículo 1 de la Ley 1232 de 2008. Esta declaración debe tener una fecha de expedición no mayor a tre</w:t>
            </w:r>
            <w:r w:rsidR="002F76E5" w:rsidRPr="00CC4E0D">
              <w:rPr>
                <w:rFonts w:ascii="Garamond" w:eastAsiaTheme="minorHAnsi" w:hAnsi="Garamond" w:cs="Arial"/>
                <w:sz w:val="22"/>
                <w:szCs w:val="22"/>
                <w:lang w:eastAsia="en-US"/>
              </w:rPr>
              <w:t>inta (30) días calendarios ante</w:t>
            </w:r>
            <w:r w:rsidRPr="00CC4E0D">
              <w:rPr>
                <w:rFonts w:ascii="Garamond" w:eastAsiaTheme="minorHAnsi" w:hAnsi="Garamond" w:cs="Arial"/>
                <w:sz w:val="22"/>
                <w:szCs w:val="22"/>
                <w:lang w:eastAsia="en-US"/>
              </w:rPr>
              <w:t>riores a la fecha del cierre del proceso de selección. Finalmente, en el caso de los proponentes plurales, se preferirá la oferta cuando cada uno de los integrantes acredite alguna de las condiciones señaladas en los incisos anteriores de este numeral.</w:t>
            </w:r>
          </w:p>
        </w:tc>
        <w:tc>
          <w:tcPr>
            <w:tcW w:w="830" w:type="dxa"/>
            <w:noWrap/>
            <w:hideMark/>
          </w:tcPr>
          <w:p w14:paraId="086CB38C" w14:textId="77777777" w:rsidR="004C386E" w:rsidRPr="00CC4E0D" w:rsidRDefault="004C386E" w:rsidP="004C386E">
            <w:pPr>
              <w:spacing w:after="160" w:line="259" w:lineRule="auto"/>
              <w:jc w:val="both"/>
              <w:rPr>
                <w:rFonts w:ascii="Garamond" w:eastAsiaTheme="minorHAnsi" w:hAnsi="Garamond" w:cs="Arial"/>
                <w:sz w:val="22"/>
                <w:szCs w:val="22"/>
                <w:lang w:eastAsia="en-US"/>
              </w:rPr>
            </w:pPr>
            <w:r w:rsidRPr="00CC4E0D">
              <w:rPr>
                <w:rFonts w:ascii="Garamond" w:eastAsiaTheme="minorHAnsi" w:hAnsi="Garamond" w:cs="Arial"/>
                <w:sz w:val="22"/>
                <w:szCs w:val="22"/>
                <w:lang w:eastAsia="en-US"/>
              </w:rPr>
              <w:t> </w:t>
            </w:r>
          </w:p>
        </w:tc>
        <w:tc>
          <w:tcPr>
            <w:tcW w:w="924" w:type="dxa"/>
            <w:noWrap/>
            <w:hideMark/>
          </w:tcPr>
          <w:p w14:paraId="4D30B81B" w14:textId="77777777" w:rsidR="004C386E" w:rsidRPr="00CC4E0D" w:rsidRDefault="004C386E" w:rsidP="004C386E">
            <w:pPr>
              <w:spacing w:after="160" w:line="259" w:lineRule="auto"/>
              <w:jc w:val="both"/>
              <w:rPr>
                <w:rFonts w:ascii="Garamond" w:eastAsiaTheme="minorHAnsi" w:hAnsi="Garamond" w:cs="Arial"/>
                <w:sz w:val="22"/>
                <w:szCs w:val="22"/>
                <w:lang w:eastAsia="en-US"/>
              </w:rPr>
            </w:pPr>
            <w:r w:rsidRPr="00CC4E0D">
              <w:rPr>
                <w:rFonts w:ascii="Garamond" w:eastAsiaTheme="minorHAnsi" w:hAnsi="Garamond" w:cs="Arial"/>
                <w:sz w:val="22"/>
                <w:szCs w:val="22"/>
                <w:lang w:eastAsia="en-US"/>
              </w:rPr>
              <w:t> </w:t>
            </w:r>
          </w:p>
        </w:tc>
      </w:tr>
      <w:tr w:rsidR="002F76E5" w:rsidRPr="00CC4E0D" w14:paraId="18AD3CEB" w14:textId="77777777" w:rsidTr="002F76E5">
        <w:trPr>
          <w:trHeight w:val="2100"/>
        </w:trPr>
        <w:tc>
          <w:tcPr>
            <w:tcW w:w="2434" w:type="dxa"/>
          </w:tcPr>
          <w:p w14:paraId="072334E6" w14:textId="06371630" w:rsidR="002F76E5" w:rsidRPr="00CC4E0D" w:rsidRDefault="00CC4E0D" w:rsidP="002F76E5">
            <w:pPr>
              <w:pStyle w:val="NormalWeb"/>
              <w:tabs>
                <w:tab w:val="left" w:pos="993"/>
              </w:tabs>
              <w:spacing w:before="0" w:beforeAutospacing="0" w:after="0" w:afterAutospacing="0" w:line="276" w:lineRule="auto"/>
              <w:ind w:right="49"/>
              <w:jc w:val="both"/>
              <w:rPr>
                <w:rFonts w:ascii="Garamond" w:eastAsiaTheme="minorHAnsi" w:hAnsi="Garamond" w:cs="Arial"/>
                <w:color w:val="000000" w:themeColor="text1"/>
                <w:sz w:val="22"/>
                <w:szCs w:val="22"/>
                <w:lang w:val="es-MX" w:eastAsia="en-US"/>
              </w:rPr>
            </w:pPr>
            <w:r w:rsidRPr="00CC4E0D">
              <w:rPr>
                <w:rFonts w:ascii="Garamond" w:eastAsiaTheme="minorHAnsi" w:hAnsi="Garamond" w:cs="Arial"/>
                <w:color w:val="000000" w:themeColor="text1"/>
                <w:sz w:val="22"/>
                <w:szCs w:val="22"/>
                <w:lang w:val="es-MX" w:eastAsia="en-US"/>
              </w:rPr>
              <w:lastRenderedPageBreak/>
              <w:t>«Formato 14</w:t>
            </w:r>
            <w:r w:rsidR="002F76E5" w:rsidRPr="00CC4E0D">
              <w:rPr>
                <w:rFonts w:ascii="Garamond" w:eastAsiaTheme="minorHAnsi" w:hAnsi="Garamond" w:cs="Arial"/>
                <w:color w:val="000000" w:themeColor="text1"/>
                <w:sz w:val="22"/>
                <w:szCs w:val="22"/>
                <w:lang w:val="es-MX" w:eastAsia="en-US"/>
              </w:rPr>
              <w:t xml:space="preserve"> – Autorización para el tratamiento de datos personales» como requisito para el otorgamiento del criterio de desempate. </w:t>
            </w:r>
          </w:p>
          <w:p w14:paraId="690A2325" w14:textId="77777777" w:rsidR="002F76E5" w:rsidRPr="00CC4E0D" w:rsidRDefault="002F76E5" w:rsidP="002F76E5">
            <w:pPr>
              <w:spacing w:after="160" w:line="259" w:lineRule="auto"/>
              <w:jc w:val="both"/>
              <w:rPr>
                <w:rFonts w:ascii="Garamond" w:eastAsiaTheme="minorHAnsi" w:hAnsi="Garamond" w:cs="Arial"/>
                <w:sz w:val="22"/>
                <w:szCs w:val="22"/>
                <w:lang w:val="es-MX" w:eastAsia="en-US"/>
              </w:rPr>
            </w:pPr>
          </w:p>
        </w:tc>
        <w:tc>
          <w:tcPr>
            <w:tcW w:w="4640" w:type="dxa"/>
          </w:tcPr>
          <w:p w14:paraId="6CB12057" w14:textId="5A9AC9DF" w:rsidR="002F76E5" w:rsidRPr="00CC4E0D" w:rsidRDefault="002F76E5" w:rsidP="002F76E5">
            <w:pPr>
              <w:pStyle w:val="NormalWeb"/>
              <w:tabs>
                <w:tab w:val="left" w:pos="993"/>
              </w:tabs>
              <w:spacing w:before="0" w:beforeAutospacing="0" w:after="0" w:afterAutospacing="0" w:line="276" w:lineRule="auto"/>
              <w:ind w:right="49"/>
              <w:jc w:val="both"/>
              <w:rPr>
                <w:rFonts w:ascii="Garamond" w:eastAsiaTheme="minorHAnsi" w:hAnsi="Garamond" w:cs="Arial"/>
                <w:color w:val="000000" w:themeColor="text1"/>
                <w:sz w:val="22"/>
                <w:szCs w:val="22"/>
                <w:lang w:val="es-MX" w:eastAsia="en-US"/>
              </w:rPr>
            </w:pPr>
            <w:r w:rsidRPr="00CC4E0D">
              <w:rPr>
                <w:rFonts w:ascii="Garamond" w:eastAsiaTheme="minorHAnsi" w:hAnsi="Garamond" w:cs="Arial"/>
                <w:color w:val="000000" w:themeColor="text1"/>
                <w:sz w:val="22"/>
                <w:szCs w:val="22"/>
                <w:lang w:val="es-MX" w:eastAsia="en-US"/>
              </w:rPr>
              <w:t>Debido a que para el otorgamiento de este criterio de desempate se entregan certificados que contienen datos sensibles, de acuerdo con el artículo 6 de la Ley 1581 de 2012 o la norma que lo modifique, aclare, adicione o sustituya</w:t>
            </w:r>
            <w:r w:rsidRPr="00CC4E0D" w:rsidDel="00F36DC1">
              <w:rPr>
                <w:rFonts w:ascii="Garamond" w:eastAsiaTheme="minorHAnsi" w:hAnsi="Garamond" w:cs="Arial"/>
                <w:color w:val="000000" w:themeColor="text1"/>
                <w:sz w:val="22"/>
                <w:szCs w:val="22"/>
                <w:lang w:val="es-MX" w:eastAsia="en-US"/>
              </w:rPr>
              <w:t>,</w:t>
            </w:r>
            <w:r w:rsidRPr="00CC4E0D">
              <w:rPr>
                <w:rFonts w:ascii="Garamond" w:eastAsiaTheme="minorHAnsi" w:hAnsi="Garamond" w:cs="Arial"/>
                <w:color w:val="000000" w:themeColor="text1"/>
                <w:sz w:val="22"/>
                <w:szCs w:val="22"/>
                <w:lang w:val="es-MX" w:eastAsia="en-US"/>
              </w:rPr>
              <w:t xml:space="preserve"> se requiere que el titular de la información, como es el caso de las mujeres víctimas de violencia intrafamiliar, diligencie el «Formato 1</w:t>
            </w:r>
            <w:r w:rsidR="00CC4E0D">
              <w:rPr>
                <w:rFonts w:ascii="Garamond" w:eastAsiaTheme="minorHAnsi" w:hAnsi="Garamond" w:cs="Arial"/>
                <w:color w:val="000000" w:themeColor="text1"/>
                <w:sz w:val="22"/>
                <w:szCs w:val="22"/>
                <w:lang w:val="es-MX" w:eastAsia="en-US"/>
              </w:rPr>
              <w:t>4</w:t>
            </w:r>
            <w:r w:rsidRPr="00CC4E0D">
              <w:rPr>
                <w:rFonts w:ascii="Garamond" w:eastAsiaTheme="minorHAnsi" w:hAnsi="Garamond" w:cs="Arial"/>
                <w:color w:val="000000" w:themeColor="text1"/>
                <w:sz w:val="22"/>
                <w:szCs w:val="22"/>
                <w:lang w:val="es-MX" w:eastAsia="en-US"/>
              </w:rPr>
              <w:t xml:space="preserve"> – Autorización para el tratamiento de datos personales» como requisito para el otorgamiento del criterio de desempate. </w:t>
            </w:r>
          </w:p>
          <w:p w14:paraId="623290B2" w14:textId="77777777" w:rsidR="002F76E5" w:rsidRPr="00CC4E0D" w:rsidRDefault="002F76E5" w:rsidP="002F76E5">
            <w:pPr>
              <w:spacing w:after="160" w:line="259" w:lineRule="auto"/>
              <w:jc w:val="both"/>
              <w:rPr>
                <w:rFonts w:ascii="Garamond" w:eastAsiaTheme="minorHAnsi" w:hAnsi="Garamond" w:cs="Arial"/>
                <w:sz w:val="22"/>
                <w:szCs w:val="22"/>
                <w:lang w:eastAsia="en-US"/>
              </w:rPr>
            </w:pPr>
          </w:p>
          <w:p w14:paraId="48E5EB55" w14:textId="77777777" w:rsidR="002F76E5" w:rsidRPr="00CC4E0D" w:rsidRDefault="002F76E5" w:rsidP="002F76E5">
            <w:pPr>
              <w:rPr>
                <w:rFonts w:ascii="Garamond" w:eastAsiaTheme="minorHAnsi" w:hAnsi="Garamond" w:cs="Arial"/>
                <w:sz w:val="22"/>
                <w:szCs w:val="22"/>
                <w:lang w:eastAsia="en-US"/>
              </w:rPr>
            </w:pPr>
          </w:p>
          <w:p w14:paraId="37820095" w14:textId="77777777" w:rsidR="002F76E5" w:rsidRPr="00CC4E0D" w:rsidRDefault="002F76E5" w:rsidP="002F76E5">
            <w:pPr>
              <w:rPr>
                <w:rFonts w:ascii="Garamond" w:eastAsiaTheme="minorHAnsi" w:hAnsi="Garamond" w:cs="Arial"/>
                <w:sz w:val="22"/>
                <w:szCs w:val="22"/>
                <w:lang w:eastAsia="en-US"/>
              </w:rPr>
            </w:pPr>
          </w:p>
          <w:p w14:paraId="44F32F76" w14:textId="115D32C4" w:rsidR="002F76E5" w:rsidRPr="00CC4E0D" w:rsidRDefault="002F76E5" w:rsidP="002F76E5">
            <w:pPr>
              <w:spacing w:after="160" w:line="259" w:lineRule="auto"/>
              <w:jc w:val="both"/>
              <w:rPr>
                <w:rFonts w:ascii="Garamond" w:eastAsiaTheme="minorHAnsi" w:hAnsi="Garamond" w:cs="Arial"/>
                <w:sz w:val="22"/>
                <w:szCs w:val="22"/>
                <w:lang w:eastAsia="en-US"/>
              </w:rPr>
            </w:pPr>
            <w:r w:rsidRPr="00CC4E0D">
              <w:rPr>
                <w:rFonts w:ascii="Garamond" w:eastAsiaTheme="minorHAnsi" w:hAnsi="Garamond" w:cs="Arial"/>
                <w:sz w:val="22"/>
                <w:szCs w:val="22"/>
                <w:lang w:eastAsia="en-US"/>
              </w:rPr>
              <w:tab/>
            </w:r>
          </w:p>
        </w:tc>
        <w:tc>
          <w:tcPr>
            <w:tcW w:w="830" w:type="dxa"/>
            <w:noWrap/>
          </w:tcPr>
          <w:p w14:paraId="3F714C7D" w14:textId="5BD85CA1" w:rsidR="002F76E5" w:rsidRPr="00CC4E0D" w:rsidRDefault="002F76E5" w:rsidP="002F76E5">
            <w:pPr>
              <w:pStyle w:val="NormalWeb"/>
              <w:tabs>
                <w:tab w:val="left" w:pos="993"/>
              </w:tabs>
              <w:spacing w:before="0" w:beforeAutospacing="0" w:after="0" w:afterAutospacing="0" w:line="276" w:lineRule="auto"/>
              <w:ind w:right="49"/>
              <w:jc w:val="both"/>
              <w:rPr>
                <w:rFonts w:ascii="Garamond" w:eastAsiaTheme="minorHAnsi" w:hAnsi="Garamond" w:cs="Arial"/>
                <w:color w:val="000000" w:themeColor="text1"/>
                <w:sz w:val="22"/>
                <w:szCs w:val="22"/>
                <w:lang w:val="es-MX" w:eastAsia="en-US"/>
              </w:rPr>
            </w:pPr>
            <w:r w:rsidRPr="00CC4E0D">
              <w:rPr>
                <w:rFonts w:ascii="Garamond" w:eastAsiaTheme="minorHAnsi" w:hAnsi="Garamond" w:cs="Arial"/>
                <w:color w:val="000000" w:themeColor="text1"/>
                <w:sz w:val="22"/>
                <w:szCs w:val="22"/>
                <w:lang w:val="es-MX" w:eastAsia="en-US"/>
              </w:rPr>
              <w:t xml:space="preserve"> </w:t>
            </w:r>
          </w:p>
          <w:p w14:paraId="4070A6B9" w14:textId="77777777" w:rsidR="002F76E5" w:rsidRPr="00CC4E0D" w:rsidRDefault="002F76E5" w:rsidP="002F76E5">
            <w:pPr>
              <w:spacing w:after="160" w:line="259" w:lineRule="auto"/>
              <w:jc w:val="both"/>
              <w:rPr>
                <w:rFonts w:ascii="Garamond" w:eastAsiaTheme="minorHAnsi" w:hAnsi="Garamond" w:cs="Arial"/>
                <w:sz w:val="22"/>
                <w:szCs w:val="22"/>
                <w:lang w:eastAsia="en-US"/>
              </w:rPr>
            </w:pPr>
          </w:p>
        </w:tc>
        <w:tc>
          <w:tcPr>
            <w:tcW w:w="924" w:type="dxa"/>
            <w:noWrap/>
          </w:tcPr>
          <w:p w14:paraId="4F64EE6C" w14:textId="77777777" w:rsidR="002F76E5" w:rsidRPr="00CC4E0D" w:rsidRDefault="002F76E5" w:rsidP="002F76E5">
            <w:pPr>
              <w:spacing w:after="160" w:line="259" w:lineRule="auto"/>
              <w:jc w:val="both"/>
              <w:rPr>
                <w:rFonts w:ascii="Garamond" w:eastAsiaTheme="minorHAnsi" w:hAnsi="Garamond" w:cs="Arial"/>
                <w:sz w:val="22"/>
                <w:szCs w:val="22"/>
                <w:lang w:eastAsia="en-US"/>
              </w:rPr>
            </w:pPr>
          </w:p>
          <w:p w14:paraId="6E1B75C8" w14:textId="77777777" w:rsidR="002F76E5" w:rsidRPr="00CC4E0D" w:rsidRDefault="002F76E5" w:rsidP="002F76E5">
            <w:pPr>
              <w:rPr>
                <w:rFonts w:ascii="Garamond" w:eastAsiaTheme="minorHAnsi" w:hAnsi="Garamond" w:cs="Arial"/>
                <w:sz w:val="22"/>
                <w:szCs w:val="22"/>
                <w:lang w:eastAsia="en-US"/>
              </w:rPr>
            </w:pPr>
          </w:p>
          <w:p w14:paraId="2E825D9D" w14:textId="77777777" w:rsidR="002F76E5" w:rsidRPr="00CC4E0D" w:rsidRDefault="002F76E5" w:rsidP="002F76E5">
            <w:pPr>
              <w:rPr>
                <w:rFonts w:ascii="Garamond" w:eastAsiaTheme="minorHAnsi" w:hAnsi="Garamond" w:cs="Arial"/>
                <w:sz w:val="22"/>
                <w:szCs w:val="22"/>
                <w:lang w:eastAsia="en-US"/>
              </w:rPr>
            </w:pPr>
          </w:p>
          <w:p w14:paraId="3CB8CD6A" w14:textId="5A4E0F80" w:rsidR="002F76E5" w:rsidRPr="00CC4E0D" w:rsidRDefault="002F76E5" w:rsidP="002F76E5">
            <w:pPr>
              <w:spacing w:after="160" w:line="259" w:lineRule="auto"/>
              <w:jc w:val="both"/>
              <w:rPr>
                <w:rFonts w:ascii="Garamond" w:eastAsiaTheme="minorHAnsi" w:hAnsi="Garamond" w:cs="Arial"/>
                <w:sz w:val="22"/>
                <w:szCs w:val="22"/>
                <w:lang w:eastAsia="en-US"/>
              </w:rPr>
            </w:pPr>
            <w:r w:rsidRPr="00CC4E0D">
              <w:rPr>
                <w:rFonts w:ascii="Garamond" w:eastAsiaTheme="minorHAnsi" w:hAnsi="Garamond" w:cs="Arial"/>
                <w:sz w:val="22"/>
                <w:szCs w:val="22"/>
                <w:lang w:eastAsia="en-US"/>
              </w:rPr>
              <w:tab/>
            </w:r>
          </w:p>
        </w:tc>
      </w:tr>
      <w:tr w:rsidR="004C386E" w:rsidRPr="00CC4E0D" w14:paraId="013047A2" w14:textId="77777777" w:rsidTr="002F76E5">
        <w:trPr>
          <w:trHeight w:val="2100"/>
        </w:trPr>
        <w:tc>
          <w:tcPr>
            <w:tcW w:w="2434" w:type="dxa"/>
            <w:hideMark/>
          </w:tcPr>
          <w:p w14:paraId="0128959F" w14:textId="05A51F6D" w:rsidR="004C386E" w:rsidRPr="00CC4E0D" w:rsidRDefault="004C386E" w:rsidP="004C386E">
            <w:pPr>
              <w:spacing w:after="160" w:line="259" w:lineRule="auto"/>
              <w:jc w:val="both"/>
              <w:rPr>
                <w:rFonts w:ascii="Garamond" w:eastAsiaTheme="minorHAnsi" w:hAnsi="Garamond" w:cs="Arial"/>
                <w:sz w:val="22"/>
                <w:szCs w:val="22"/>
                <w:lang w:eastAsia="en-US"/>
              </w:rPr>
            </w:pPr>
            <w:r w:rsidRPr="00CC4E0D">
              <w:rPr>
                <w:rFonts w:ascii="Garamond" w:eastAsiaTheme="minorHAnsi" w:hAnsi="Garamond" w:cs="Arial"/>
                <w:sz w:val="22"/>
                <w:szCs w:val="22"/>
                <w:lang w:eastAsia="en-US"/>
              </w:rPr>
              <w:t>Vinculación de personas en condición de discapacidad.</w:t>
            </w:r>
            <w:r w:rsidRPr="00CC4E0D">
              <w:rPr>
                <w:rFonts w:ascii="Garamond" w:eastAsiaTheme="minorHAnsi" w:hAnsi="Garamond" w:cs="Arial"/>
                <w:sz w:val="22"/>
                <w:szCs w:val="22"/>
                <w:lang w:eastAsia="en-US"/>
              </w:rPr>
              <w:br/>
              <w:t xml:space="preserve">FORMATO 15B </w:t>
            </w:r>
          </w:p>
        </w:tc>
        <w:tc>
          <w:tcPr>
            <w:tcW w:w="4640" w:type="dxa"/>
            <w:hideMark/>
          </w:tcPr>
          <w:p w14:paraId="0AC38371" w14:textId="00BBCD05" w:rsidR="004C386E" w:rsidRDefault="00366EA0" w:rsidP="004C386E">
            <w:pPr>
              <w:spacing w:after="160" w:line="259" w:lineRule="auto"/>
              <w:jc w:val="both"/>
              <w:rPr>
                <w:rFonts w:ascii="Garamond" w:eastAsiaTheme="minorHAnsi" w:hAnsi="Garamond" w:cs="Arial"/>
                <w:sz w:val="22"/>
                <w:szCs w:val="22"/>
                <w:lang w:eastAsia="en-US"/>
              </w:rPr>
            </w:pPr>
            <w:r w:rsidRPr="00CC4E0D">
              <w:rPr>
                <w:rFonts w:ascii="Garamond" w:eastAsiaTheme="minorHAnsi" w:hAnsi="Garamond" w:cs="Arial"/>
                <w:sz w:val="22"/>
                <w:szCs w:val="22"/>
                <w:lang w:eastAsia="en-US"/>
              </w:rPr>
              <w:t>Vinculación</w:t>
            </w:r>
            <w:r w:rsidR="004C386E" w:rsidRPr="00CC4E0D">
              <w:rPr>
                <w:rFonts w:ascii="Garamond" w:eastAsiaTheme="minorHAnsi" w:hAnsi="Garamond" w:cs="Arial"/>
                <w:sz w:val="22"/>
                <w:szCs w:val="22"/>
                <w:lang w:eastAsia="en-US"/>
              </w:rPr>
              <w:t xml:space="preserve"> en la planta de personal de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3FB4EFAA" w14:textId="3900E421" w:rsidR="00107DA9" w:rsidRDefault="00107DA9" w:rsidP="004C386E">
            <w:pPr>
              <w:spacing w:after="160" w:line="259" w:lineRule="auto"/>
              <w:jc w:val="both"/>
              <w:rPr>
                <w:rFonts w:ascii="Garamond" w:eastAsiaTheme="minorHAnsi" w:hAnsi="Garamond" w:cs="Arial"/>
                <w:sz w:val="22"/>
                <w:szCs w:val="22"/>
                <w:lang w:eastAsia="en-US"/>
              </w:rPr>
            </w:pPr>
            <w:r>
              <w:rPr>
                <w:rFonts w:ascii="Garamond" w:eastAsiaTheme="minorHAnsi" w:hAnsi="Garamond" w:cs="Arial"/>
                <w:sz w:val="22"/>
                <w:szCs w:val="22"/>
                <w:lang w:eastAsia="en-US"/>
              </w:rPr>
              <w:t xml:space="preserve">(…) </w:t>
            </w:r>
          </w:p>
          <w:p w14:paraId="0D009609" w14:textId="099635A2" w:rsidR="00366EA0" w:rsidRPr="00CC4E0D" w:rsidRDefault="00366EA0" w:rsidP="004C386E">
            <w:pPr>
              <w:spacing w:after="160" w:line="259" w:lineRule="auto"/>
              <w:jc w:val="both"/>
              <w:rPr>
                <w:rFonts w:ascii="Garamond" w:eastAsiaTheme="minorHAnsi" w:hAnsi="Garamond" w:cs="Arial"/>
                <w:sz w:val="22"/>
                <w:szCs w:val="22"/>
                <w:lang w:eastAsia="en-US"/>
              </w:rPr>
            </w:pPr>
            <w:r w:rsidRPr="00366EA0">
              <w:rPr>
                <w:rFonts w:ascii="Garamond" w:eastAsia="Calibri" w:hAnsi="Garamond"/>
                <w:sz w:val="22"/>
                <w:lang w:val="es-MX" w:eastAsia="en-US"/>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tc>
        <w:tc>
          <w:tcPr>
            <w:tcW w:w="830" w:type="dxa"/>
            <w:noWrap/>
            <w:hideMark/>
          </w:tcPr>
          <w:p w14:paraId="6A887D42" w14:textId="77777777" w:rsidR="004C386E" w:rsidRPr="00CC4E0D" w:rsidRDefault="004C386E" w:rsidP="004C386E">
            <w:pPr>
              <w:spacing w:after="160" w:line="259" w:lineRule="auto"/>
              <w:jc w:val="both"/>
              <w:rPr>
                <w:rFonts w:ascii="Garamond" w:eastAsiaTheme="minorHAnsi" w:hAnsi="Garamond" w:cs="Arial"/>
                <w:sz w:val="22"/>
                <w:szCs w:val="22"/>
                <w:lang w:eastAsia="en-US"/>
              </w:rPr>
            </w:pPr>
            <w:r w:rsidRPr="00CC4E0D">
              <w:rPr>
                <w:rFonts w:ascii="Garamond" w:eastAsiaTheme="minorHAnsi" w:hAnsi="Garamond" w:cs="Arial"/>
                <w:sz w:val="22"/>
                <w:szCs w:val="22"/>
                <w:lang w:eastAsia="en-US"/>
              </w:rPr>
              <w:t> </w:t>
            </w:r>
          </w:p>
        </w:tc>
        <w:tc>
          <w:tcPr>
            <w:tcW w:w="924" w:type="dxa"/>
            <w:noWrap/>
            <w:hideMark/>
          </w:tcPr>
          <w:p w14:paraId="113A35D8" w14:textId="77777777" w:rsidR="004C386E" w:rsidRPr="00CC4E0D" w:rsidRDefault="004C386E" w:rsidP="004C386E">
            <w:pPr>
              <w:spacing w:after="160" w:line="259" w:lineRule="auto"/>
              <w:jc w:val="both"/>
              <w:rPr>
                <w:rFonts w:ascii="Garamond" w:eastAsiaTheme="minorHAnsi" w:hAnsi="Garamond" w:cs="Arial"/>
                <w:sz w:val="22"/>
                <w:szCs w:val="22"/>
                <w:lang w:eastAsia="en-US"/>
              </w:rPr>
            </w:pPr>
            <w:r w:rsidRPr="00CC4E0D">
              <w:rPr>
                <w:rFonts w:ascii="Garamond" w:eastAsiaTheme="minorHAnsi" w:hAnsi="Garamond" w:cs="Arial"/>
                <w:sz w:val="22"/>
                <w:szCs w:val="22"/>
                <w:lang w:eastAsia="en-US"/>
              </w:rPr>
              <w:t> </w:t>
            </w:r>
          </w:p>
        </w:tc>
      </w:tr>
      <w:tr w:rsidR="004C386E" w:rsidRPr="00CC4E0D" w14:paraId="3165955B" w14:textId="77777777" w:rsidTr="002F76E5">
        <w:trPr>
          <w:trHeight w:val="3300"/>
        </w:trPr>
        <w:tc>
          <w:tcPr>
            <w:tcW w:w="2434" w:type="dxa"/>
            <w:hideMark/>
          </w:tcPr>
          <w:p w14:paraId="3438D31D" w14:textId="02D8E2CF" w:rsidR="004C386E" w:rsidRPr="00CC4E0D" w:rsidRDefault="004C386E" w:rsidP="004C386E">
            <w:pPr>
              <w:spacing w:after="160" w:line="259" w:lineRule="auto"/>
              <w:jc w:val="both"/>
              <w:rPr>
                <w:rFonts w:ascii="Garamond" w:eastAsiaTheme="minorHAnsi" w:hAnsi="Garamond" w:cs="Arial"/>
                <w:sz w:val="22"/>
                <w:szCs w:val="22"/>
                <w:lang w:eastAsia="en-US"/>
              </w:rPr>
            </w:pPr>
            <w:r w:rsidRPr="00CC4E0D">
              <w:rPr>
                <w:rFonts w:ascii="Garamond" w:eastAsiaTheme="minorHAnsi" w:hAnsi="Garamond" w:cs="Arial"/>
                <w:sz w:val="22"/>
                <w:szCs w:val="22"/>
                <w:lang w:eastAsia="en-US"/>
              </w:rPr>
              <w:t>Vinculación de personas mayores y no beneficiarias de la pensión de vejez, familiar o sobrevivencia (empleador – proponente).</w:t>
            </w:r>
            <w:r w:rsidRPr="00CC4E0D">
              <w:rPr>
                <w:rFonts w:ascii="Garamond" w:eastAsiaTheme="minorHAnsi" w:hAnsi="Garamond" w:cs="Arial"/>
                <w:sz w:val="22"/>
                <w:szCs w:val="22"/>
                <w:lang w:eastAsia="en-US"/>
              </w:rPr>
              <w:br/>
              <w:t xml:space="preserve">FORMATO 15C </w:t>
            </w:r>
          </w:p>
        </w:tc>
        <w:tc>
          <w:tcPr>
            <w:tcW w:w="4640" w:type="dxa"/>
            <w:hideMark/>
          </w:tcPr>
          <w:p w14:paraId="173762F2" w14:textId="77777777" w:rsidR="004C386E" w:rsidRDefault="004C386E" w:rsidP="004C386E">
            <w:pPr>
              <w:spacing w:after="160" w:line="259" w:lineRule="auto"/>
              <w:jc w:val="both"/>
              <w:rPr>
                <w:rFonts w:ascii="Garamond" w:eastAsiaTheme="minorHAnsi" w:hAnsi="Garamond" w:cs="Arial"/>
                <w:sz w:val="22"/>
                <w:szCs w:val="22"/>
                <w:lang w:eastAsia="en-US"/>
              </w:rPr>
            </w:pPr>
            <w:r w:rsidRPr="00CC4E0D">
              <w:rPr>
                <w:rFonts w:ascii="Garamond" w:eastAsiaTheme="minorHAnsi" w:hAnsi="Garamond" w:cs="Arial"/>
                <w:sz w:val="22"/>
                <w:szCs w:val="22"/>
                <w:lang w:eastAsia="en-US"/>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w:t>
            </w:r>
            <w:r w:rsidRPr="00CC4E0D">
              <w:rPr>
                <w:rFonts w:ascii="Garamond" w:eastAsiaTheme="minorHAnsi" w:hAnsi="Garamond" w:cs="Arial"/>
                <w:sz w:val="22"/>
                <w:szCs w:val="22"/>
                <w:lang w:eastAsia="en-US"/>
              </w:rPr>
              <w:lastRenderedPageBreak/>
              <w:t>de personas mayores de edad vinculados de cada uno de sus integrantes</w:t>
            </w:r>
            <w:r w:rsidR="00107DA9">
              <w:rPr>
                <w:rFonts w:ascii="Garamond" w:eastAsiaTheme="minorHAnsi" w:hAnsi="Garamond" w:cs="Arial"/>
                <w:sz w:val="22"/>
                <w:szCs w:val="22"/>
                <w:lang w:eastAsia="en-US"/>
              </w:rPr>
              <w:t>.</w:t>
            </w:r>
          </w:p>
          <w:p w14:paraId="3CE41447" w14:textId="77777777" w:rsidR="00107DA9" w:rsidRDefault="00107DA9" w:rsidP="004C386E">
            <w:pPr>
              <w:spacing w:after="160" w:line="259" w:lineRule="auto"/>
              <w:jc w:val="both"/>
              <w:rPr>
                <w:rFonts w:ascii="Garamond" w:eastAsiaTheme="minorHAnsi" w:hAnsi="Garamond" w:cs="Arial"/>
                <w:sz w:val="22"/>
                <w:szCs w:val="22"/>
                <w:lang w:eastAsia="en-US"/>
              </w:rPr>
            </w:pPr>
            <w:r>
              <w:rPr>
                <w:rFonts w:ascii="Garamond" w:eastAsiaTheme="minorHAnsi" w:hAnsi="Garamond" w:cs="Arial"/>
                <w:sz w:val="22"/>
                <w:szCs w:val="22"/>
                <w:lang w:eastAsia="en-US"/>
              </w:rPr>
              <w:t>(…)</w:t>
            </w:r>
          </w:p>
          <w:p w14:paraId="33508538" w14:textId="77777777" w:rsidR="00107DA9" w:rsidRDefault="00107DA9" w:rsidP="00107DA9">
            <w:pPr>
              <w:pStyle w:val="NormalWeb"/>
              <w:tabs>
                <w:tab w:val="left" w:pos="993"/>
              </w:tabs>
              <w:spacing w:before="0" w:beforeAutospacing="0" w:after="0" w:afterAutospacing="0"/>
              <w:ind w:right="49"/>
              <w:jc w:val="both"/>
              <w:rPr>
                <w:rFonts w:ascii="Garamond" w:eastAsia="Calibri" w:hAnsi="Garamond"/>
                <w:lang w:val="es-MX" w:eastAsia="en-US"/>
              </w:rPr>
            </w:pPr>
            <w:r w:rsidRPr="00107DA9">
              <w:rPr>
                <w:rFonts w:ascii="Garamond" w:eastAsia="Calibri" w:hAnsi="Garamond"/>
                <w:sz w:val="22"/>
                <w:lang w:val="es-MX" w:eastAsia="en-US"/>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r w:rsidRPr="00AE0081">
              <w:rPr>
                <w:rFonts w:ascii="Garamond" w:eastAsia="Calibri" w:hAnsi="Garamond"/>
                <w:lang w:val="es-MX" w:eastAsia="en-US"/>
              </w:rPr>
              <w:t xml:space="preserve">. </w:t>
            </w:r>
          </w:p>
          <w:p w14:paraId="0307E166" w14:textId="0886F7FB" w:rsidR="00107DA9" w:rsidRPr="00CC4E0D" w:rsidRDefault="00107DA9" w:rsidP="004C386E">
            <w:pPr>
              <w:spacing w:after="160" w:line="259" w:lineRule="auto"/>
              <w:jc w:val="both"/>
              <w:rPr>
                <w:rFonts w:ascii="Garamond" w:eastAsiaTheme="minorHAnsi" w:hAnsi="Garamond" w:cs="Arial"/>
                <w:sz w:val="22"/>
                <w:szCs w:val="22"/>
                <w:lang w:eastAsia="en-US"/>
              </w:rPr>
            </w:pPr>
          </w:p>
        </w:tc>
        <w:tc>
          <w:tcPr>
            <w:tcW w:w="830" w:type="dxa"/>
            <w:noWrap/>
            <w:hideMark/>
          </w:tcPr>
          <w:p w14:paraId="605EA735" w14:textId="77777777" w:rsidR="004C386E" w:rsidRPr="00CC4E0D" w:rsidRDefault="004C386E" w:rsidP="004C386E">
            <w:pPr>
              <w:spacing w:after="160" w:line="259" w:lineRule="auto"/>
              <w:jc w:val="both"/>
              <w:rPr>
                <w:rFonts w:ascii="Garamond" w:eastAsiaTheme="minorHAnsi" w:hAnsi="Garamond" w:cs="Arial"/>
                <w:sz w:val="22"/>
                <w:szCs w:val="22"/>
                <w:lang w:eastAsia="en-US"/>
              </w:rPr>
            </w:pPr>
            <w:r w:rsidRPr="00CC4E0D">
              <w:rPr>
                <w:rFonts w:ascii="Garamond" w:eastAsiaTheme="minorHAnsi" w:hAnsi="Garamond" w:cs="Arial"/>
                <w:sz w:val="22"/>
                <w:szCs w:val="22"/>
                <w:lang w:eastAsia="en-US"/>
              </w:rPr>
              <w:lastRenderedPageBreak/>
              <w:t> </w:t>
            </w:r>
          </w:p>
        </w:tc>
        <w:tc>
          <w:tcPr>
            <w:tcW w:w="924" w:type="dxa"/>
            <w:noWrap/>
            <w:hideMark/>
          </w:tcPr>
          <w:p w14:paraId="2A4197B4" w14:textId="77777777" w:rsidR="004C386E" w:rsidRPr="00CC4E0D" w:rsidRDefault="004C386E" w:rsidP="004C386E">
            <w:pPr>
              <w:spacing w:after="160" w:line="259" w:lineRule="auto"/>
              <w:jc w:val="both"/>
              <w:rPr>
                <w:rFonts w:ascii="Garamond" w:eastAsiaTheme="minorHAnsi" w:hAnsi="Garamond" w:cs="Arial"/>
                <w:sz w:val="22"/>
                <w:szCs w:val="22"/>
                <w:lang w:eastAsia="en-US"/>
              </w:rPr>
            </w:pPr>
            <w:r w:rsidRPr="00CC4E0D">
              <w:rPr>
                <w:rFonts w:ascii="Garamond" w:eastAsiaTheme="minorHAnsi" w:hAnsi="Garamond" w:cs="Arial"/>
                <w:sz w:val="22"/>
                <w:szCs w:val="22"/>
                <w:lang w:eastAsia="en-US"/>
              </w:rPr>
              <w:t> </w:t>
            </w:r>
          </w:p>
        </w:tc>
      </w:tr>
      <w:tr w:rsidR="004C386E" w:rsidRPr="00CC4E0D" w14:paraId="6D2A6261" w14:textId="77777777" w:rsidTr="002F76E5">
        <w:trPr>
          <w:trHeight w:val="3600"/>
        </w:trPr>
        <w:tc>
          <w:tcPr>
            <w:tcW w:w="2434" w:type="dxa"/>
            <w:hideMark/>
          </w:tcPr>
          <w:p w14:paraId="060EC8BB" w14:textId="08FDC87E" w:rsidR="004C386E" w:rsidRPr="00CC4E0D" w:rsidRDefault="004C386E" w:rsidP="004C386E">
            <w:pPr>
              <w:spacing w:after="160" w:line="259" w:lineRule="auto"/>
              <w:jc w:val="both"/>
              <w:rPr>
                <w:rFonts w:ascii="Garamond" w:eastAsiaTheme="minorHAnsi" w:hAnsi="Garamond" w:cs="Arial"/>
                <w:sz w:val="22"/>
                <w:szCs w:val="22"/>
                <w:lang w:eastAsia="en-US"/>
              </w:rPr>
            </w:pPr>
            <w:r w:rsidRPr="00CC4E0D">
              <w:rPr>
                <w:rFonts w:ascii="Garamond" w:eastAsiaTheme="minorHAnsi" w:hAnsi="Garamond" w:cs="Arial"/>
                <w:sz w:val="22"/>
                <w:szCs w:val="22"/>
                <w:lang w:eastAsia="en-US"/>
              </w:rPr>
              <w:lastRenderedPageBreak/>
              <w:t>Vinculación de población indígena, negra, afroco</w:t>
            </w:r>
            <w:r w:rsidR="00CC4E0D" w:rsidRPr="00CC4E0D">
              <w:rPr>
                <w:rFonts w:ascii="Garamond" w:eastAsiaTheme="minorHAnsi" w:hAnsi="Garamond" w:cs="Arial"/>
                <w:sz w:val="22"/>
                <w:szCs w:val="22"/>
                <w:lang w:eastAsia="en-US"/>
              </w:rPr>
              <w:t xml:space="preserve">lombiana, raizal, </w:t>
            </w:r>
            <w:proofErr w:type="spellStart"/>
            <w:r w:rsidR="00CC4E0D" w:rsidRPr="00CC4E0D">
              <w:rPr>
                <w:rFonts w:ascii="Garamond" w:eastAsiaTheme="minorHAnsi" w:hAnsi="Garamond" w:cs="Arial"/>
                <w:sz w:val="22"/>
                <w:szCs w:val="22"/>
                <w:lang w:eastAsia="en-US"/>
              </w:rPr>
              <w:t>palenquera</w:t>
            </w:r>
            <w:proofErr w:type="spellEnd"/>
            <w:r w:rsidR="00CC4E0D" w:rsidRPr="00CC4E0D">
              <w:rPr>
                <w:rFonts w:ascii="Garamond" w:eastAsiaTheme="minorHAnsi" w:hAnsi="Garamond" w:cs="Arial"/>
                <w:sz w:val="22"/>
                <w:szCs w:val="22"/>
                <w:lang w:eastAsia="en-US"/>
              </w:rPr>
              <w:t xml:space="preserve">, </w:t>
            </w:r>
            <w:proofErr w:type="spellStart"/>
            <w:r w:rsidR="00CC4E0D" w:rsidRPr="00CC4E0D">
              <w:rPr>
                <w:rFonts w:ascii="Garamond" w:eastAsiaTheme="minorHAnsi" w:hAnsi="Garamond" w:cs="Arial"/>
                <w:sz w:val="22"/>
                <w:szCs w:val="22"/>
                <w:lang w:eastAsia="en-US"/>
              </w:rPr>
              <w:t>Rr</w:t>
            </w:r>
            <w:r w:rsidRPr="00CC4E0D">
              <w:rPr>
                <w:rFonts w:ascii="Garamond" w:eastAsiaTheme="minorHAnsi" w:hAnsi="Garamond" w:cs="Arial"/>
                <w:sz w:val="22"/>
                <w:szCs w:val="22"/>
                <w:lang w:eastAsia="en-US"/>
              </w:rPr>
              <w:t>om</w:t>
            </w:r>
            <w:proofErr w:type="spellEnd"/>
            <w:r w:rsidRPr="00CC4E0D">
              <w:rPr>
                <w:rFonts w:ascii="Garamond" w:eastAsiaTheme="minorHAnsi" w:hAnsi="Garamond" w:cs="Arial"/>
                <w:sz w:val="22"/>
                <w:szCs w:val="22"/>
                <w:lang w:eastAsia="en-US"/>
              </w:rPr>
              <w:t xml:space="preserve"> o gitana.</w:t>
            </w:r>
            <w:r w:rsidRPr="00CC4E0D">
              <w:rPr>
                <w:rFonts w:ascii="Garamond" w:eastAsiaTheme="minorHAnsi" w:hAnsi="Garamond" w:cs="Arial"/>
                <w:sz w:val="22"/>
                <w:szCs w:val="22"/>
                <w:lang w:eastAsia="en-US"/>
              </w:rPr>
              <w:br/>
              <w:t xml:space="preserve">FORMATO 15D </w:t>
            </w:r>
          </w:p>
        </w:tc>
        <w:tc>
          <w:tcPr>
            <w:tcW w:w="4640" w:type="dxa"/>
            <w:hideMark/>
          </w:tcPr>
          <w:p w14:paraId="549A63B6" w14:textId="77777777" w:rsidR="004C386E" w:rsidRDefault="002F76E5" w:rsidP="004C386E">
            <w:pPr>
              <w:spacing w:after="160" w:line="259" w:lineRule="auto"/>
              <w:jc w:val="both"/>
              <w:rPr>
                <w:rFonts w:ascii="Garamond" w:eastAsiaTheme="minorHAnsi" w:hAnsi="Garamond" w:cs="Arial"/>
                <w:color w:val="000000" w:themeColor="text1"/>
                <w:sz w:val="22"/>
                <w:szCs w:val="22"/>
                <w:lang w:val="es-MX" w:eastAsia="en-US"/>
              </w:rPr>
            </w:pPr>
            <w:r w:rsidRPr="00CC4E0D">
              <w:rPr>
                <w:rFonts w:ascii="Garamond" w:eastAsiaTheme="minorHAnsi" w:hAnsi="Garamond" w:cs="Arial"/>
                <w:color w:val="000000" w:themeColor="text1"/>
                <w:sz w:val="22"/>
                <w:szCs w:val="22"/>
                <w:lang w:val="es-MX" w:eastAsia="en-US"/>
              </w:rPr>
              <w:t xml:space="preserve">Preferir la propuesta presentada por el oferente que acredite, en las condiciones establecidas en la Ley 2069 de 2020, que por lo menos el diez por ciento (10 %) de su nómina pertenece a población indígena, negra, afrocolombiana, raizal, palanquera, </w:t>
            </w:r>
            <w:proofErr w:type="spellStart"/>
            <w:r w:rsidRPr="00CC4E0D">
              <w:rPr>
                <w:rFonts w:ascii="Garamond" w:eastAsiaTheme="minorHAnsi" w:hAnsi="Garamond" w:cs="Arial"/>
                <w:color w:val="000000" w:themeColor="text1"/>
                <w:sz w:val="22"/>
                <w:szCs w:val="22"/>
                <w:lang w:val="es-MX" w:eastAsia="en-US"/>
              </w:rPr>
              <w:t>Rrom</w:t>
            </w:r>
            <w:proofErr w:type="spellEnd"/>
            <w:r w:rsidRPr="00CC4E0D">
              <w:rPr>
                <w:rFonts w:ascii="Garamond" w:eastAsiaTheme="minorHAnsi" w:hAnsi="Garamond" w:cs="Arial"/>
                <w:color w:val="000000" w:themeColor="text1"/>
                <w:sz w:val="22"/>
                <w:szCs w:val="22"/>
                <w:lang w:val="es-MX" w:eastAsia="en-US"/>
              </w:rPr>
              <w:t xml:space="preserve"> o gitana, para lo cual, la persona natural, el representante legal o el revisor fiscal, según corresponda, diligenciará </w:t>
            </w:r>
            <w:proofErr w:type="gramStart"/>
            <w:r w:rsidRPr="00CC4E0D">
              <w:rPr>
                <w:rFonts w:ascii="Garamond" w:eastAsiaTheme="minorHAnsi" w:hAnsi="Garamond" w:cs="Arial"/>
                <w:color w:val="000000" w:themeColor="text1"/>
                <w:sz w:val="22"/>
                <w:szCs w:val="22"/>
                <w:lang w:val="es-MX" w:eastAsia="en-US"/>
              </w:rPr>
              <w:t>el  «</w:t>
            </w:r>
            <w:proofErr w:type="gramEnd"/>
            <w:r w:rsidRPr="00CC4E0D">
              <w:rPr>
                <w:rFonts w:ascii="Garamond" w:eastAsiaTheme="minorHAnsi" w:hAnsi="Garamond" w:cs="Arial"/>
                <w:color w:val="000000" w:themeColor="text1"/>
                <w:sz w:val="22"/>
                <w:szCs w:val="22"/>
                <w:lang w:val="es-MX" w:eastAsia="en-US"/>
              </w:rPr>
              <w:t xml:space="preserve">Formato 18D – Vinculación de población indígena, negra, afrocolombiana, raizal, </w:t>
            </w:r>
            <w:proofErr w:type="spellStart"/>
            <w:r w:rsidRPr="00CC4E0D">
              <w:rPr>
                <w:rFonts w:ascii="Garamond" w:eastAsiaTheme="minorHAnsi" w:hAnsi="Garamond" w:cs="Arial"/>
                <w:color w:val="000000" w:themeColor="text1"/>
                <w:sz w:val="22"/>
                <w:szCs w:val="22"/>
                <w:lang w:val="es-MX" w:eastAsia="en-US"/>
              </w:rPr>
              <w:t>palenquera</w:t>
            </w:r>
            <w:proofErr w:type="spellEnd"/>
            <w:r w:rsidRPr="00CC4E0D">
              <w:rPr>
                <w:rFonts w:ascii="Garamond" w:eastAsiaTheme="minorHAnsi" w:hAnsi="Garamond" w:cs="Arial"/>
                <w:color w:val="000000" w:themeColor="text1"/>
                <w:sz w:val="22"/>
                <w:szCs w:val="22"/>
                <w:lang w:val="es-MX" w:eastAsia="en-US"/>
              </w:rPr>
              <w:t xml:space="preserve">, </w:t>
            </w:r>
            <w:proofErr w:type="spellStart"/>
            <w:r w:rsidRPr="00CC4E0D">
              <w:rPr>
                <w:rFonts w:ascii="Garamond" w:eastAsiaTheme="minorHAnsi" w:hAnsi="Garamond" w:cs="Arial"/>
                <w:color w:val="000000" w:themeColor="text1"/>
                <w:sz w:val="22"/>
                <w:szCs w:val="22"/>
                <w:lang w:val="es-MX" w:eastAsia="en-US"/>
              </w:rPr>
              <w:t>Rrom</w:t>
            </w:r>
            <w:proofErr w:type="spellEnd"/>
            <w:r w:rsidRPr="00CC4E0D">
              <w:rPr>
                <w:rFonts w:ascii="Garamond" w:eastAsiaTheme="minorHAnsi" w:hAnsi="Garamond" w:cs="Arial"/>
                <w:color w:val="000000" w:themeColor="text1"/>
                <w:sz w:val="22"/>
                <w:szCs w:val="22"/>
                <w:lang w:val="es-MX" w:eastAsia="en-US"/>
              </w:rPr>
              <w:t xml:space="preserve"> o gitanas</w:t>
            </w:r>
            <w:r w:rsidR="00CE69EE">
              <w:rPr>
                <w:rFonts w:ascii="Garamond" w:eastAsiaTheme="minorHAnsi" w:hAnsi="Garamond" w:cs="Arial"/>
                <w:color w:val="000000" w:themeColor="text1"/>
                <w:sz w:val="22"/>
                <w:szCs w:val="22"/>
                <w:lang w:val="es-MX" w:eastAsia="en-US"/>
              </w:rPr>
              <w:t>.</w:t>
            </w:r>
          </w:p>
          <w:p w14:paraId="0D8A688C" w14:textId="77777777" w:rsidR="00CE69EE" w:rsidRDefault="00CE69EE" w:rsidP="004C386E">
            <w:pPr>
              <w:spacing w:after="160" w:line="259" w:lineRule="auto"/>
              <w:jc w:val="both"/>
              <w:rPr>
                <w:rFonts w:ascii="Garamond" w:eastAsiaTheme="minorHAnsi" w:hAnsi="Garamond" w:cs="Arial"/>
                <w:color w:val="000000" w:themeColor="text1"/>
                <w:sz w:val="22"/>
                <w:szCs w:val="22"/>
                <w:lang w:val="es-MX" w:eastAsia="en-US"/>
              </w:rPr>
            </w:pPr>
            <w:r>
              <w:rPr>
                <w:rFonts w:ascii="Garamond" w:eastAsiaTheme="minorHAnsi" w:hAnsi="Garamond" w:cs="Arial"/>
                <w:color w:val="000000" w:themeColor="text1"/>
                <w:sz w:val="22"/>
                <w:szCs w:val="22"/>
                <w:lang w:val="es-MX" w:eastAsia="en-US"/>
              </w:rPr>
              <w:t>(…)</w:t>
            </w:r>
          </w:p>
          <w:p w14:paraId="11D96C99" w14:textId="77777777" w:rsidR="00CE69EE" w:rsidRPr="00CE69EE" w:rsidRDefault="00CE69EE" w:rsidP="00CE69EE">
            <w:pPr>
              <w:tabs>
                <w:tab w:val="left" w:pos="567"/>
                <w:tab w:val="left" w:pos="709"/>
              </w:tabs>
              <w:ind w:right="49"/>
              <w:jc w:val="both"/>
              <w:rPr>
                <w:rFonts w:ascii="Garamond" w:hAnsi="Garamond"/>
                <w:sz w:val="22"/>
                <w:lang w:val="es-MX"/>
              </w:rPr>
            </w:pPr>
            <w:r w:rsidRPr="00CE69EE">
              <w:rPr>
                <w:rFonts w:ascii="Garamond" w:hAnsi="Garamond"/>
                <w:sz w:val="22"/>
                <w:lang w:val="es-MX"/>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5D27E3BA" w14:textId="77777777" w:rsidR="00CE69EE" w:rsidRPr="00CE69EE" w:rsidRDefault="00CE69EE" w:rsidP="00CE69EE">
            <w:pPr>
              <w:tabs>
                <w:tab w:val="left" w:pos="567"/>
                <w:tab w:val="left" w:pos="709"/>
              </w:tabs>
              <w:ind w:right="49"/>
              <w:jc w:val="both"/>
              <w:rPr>
                <w:rFonts w:ascii="Garamond" w:hAnsi="Garamond"/>
                <w:sz w:val="22"/>
                <w:lang w:val="es-MX"/>
              </w:rPr>
            </w:pPr>
            <w:r w:rsidRPr="00CE69EE">
              <w:rPr>
                <w:rFonts w:ascii="Garamond" w:hAnsi="Garamond"/>
                <w:sz w:val="22"/>
                <w:lang w:val="es-MX"/>
              </w:rPr>
              <w:t xml:space="preserve"> </w:t>
            </w:r>
          </w:p>
          <w:p w14:paraId="5E582E9C" w14:textId="77777777" w:rsidR="00CE69EE" w:rsidRPr="00CE69EE" w:rsidRDefault="00CE69EE" w:rsidP="00CE69EE">
            <w:pPr>
              <w:pStyle w:val="NormalWeb"/>
              <w:tabs>
                <w:tab w:val="left" w:pos="567"/>
                <w:tab w:val="left" w:pos="709"/>
              </w:tabs>
              <w:spacing w:before="0" w:beforeAutospacing="0" w:after="0" w:afterAutospacing="0"/>
              <w:ind w:right="49"/>
              <w:jc w:val="both"/>
              <w:rPr>
                <w:rFonts w:ascii="Garamond" w:eastAsia="Calibri" w:hAnsi="Garamond"/>
                <w:sz w:val="22"/>
                <w:lang w:val="es-MX" w:eastAsia="en-US"/>
              </w:rPr>
            </w:pPr>
            <w:r w:rsidRPr="00CE69EE">
              <w:rPr>
                <w:rFonts w:ascii="Garamond" w:eastAsia="Calibri" w:hAnsi="Garamond"/>
                <w:sz w:val="22"/>
                <w:lang w:val="es-MX" w:eastAsia="en-US"/>
              </w:rPr>
              <w:t xml:space="preserve">Además, deberá aportar la copia de la certificación expedida por el Ministerio del Interior en la cual acredite que el trabajador pertenece a la población indígena, negra, afrocolombiana, raizal, </w:t>
            </w:r>
            <w:proofErr w:type="spellStart"/>
            <w:r w:rsidRPr="00CE69EE">
              <w:rPr>
                <w:rFonts w:ascii="Garamond" w:eastAsia="Calibri" w:hAnsi="Garamond"/>
                <w:sz w:val="22"/>
                <w:lang w:val="es-MX" w:eastAsia="en-US"/>
              </w:rPr>
              <w:t>palenquera</w:t>
            </w:r>
            <w:proofErr w:type="spellEnd"/>
            <w:r w:rsidRPr="00CE69EE">
              <w:rPr>
                <w:rFonts w:ascii="Garamond" w:eastAsia="Calibri" w:hAnsi="Garamond"/>
                <w:sz w:val="22"/>
                <w:lang w:val="es-MX" w:eastAsia="en-US"/>
              </w:rPr>
              <w:t xml:space="preserve">, </w:t>
            </w:r>
            <w:proofErr w:type="spellStart"/>
            <w:r w:rsidRPr="00CE69EE">
              <w:rPr>
                <w:rFonts w:ascii="Garamond" w:eastAsia="Calibri" w:hAnsi="Garamond"/>
                <w:sz w:val="22"/>
                <w:lang w:val="es-MX" w:eastAsia="en-US"/>
              </w:rPr>
              <w:t>Rrom</w:t>
            </w:r>
            <w:proofErr w:type="spellEnd"/>
            <w:r w:rsidRPr="00CE69EE">
              <w:rPr>
                <w:rFonts w:ascii="Garamond" w:eastAsia="Calibri" w:hAnsi="Garamond"/>
                <w:sz w:val="22"/>
                <w:lang w:val="es-MX" w:eastAsia="en-US"/>
              </w:rPr>
              <w:t xml:space="preserve"> o gitana en los términos del Decreto Ley 2893 de 2011, o la norma que lo modifique, sustituya o complemente.</w:t>
            </w:r>
          </w:p>
          <w:p w14:paraId="00376AC8" w14:textId="5C1E32A9" w:rsidR="00CE69EE" w:rsidRPr="00CC4E0D" w:rsidRDefault="00CE69EE" w:rsidP="004C386E">
            <w:pPr>
              <w:spacing w:after="160" w:line="259" w:lineRule="auto"/>
              <w:jc w:val="both"/>
              <w:rPr>
                <w:rFonts w:ascii="Garamond" w:eastAsiaTheme="minorHAnsi" w:hAnsi="Garamond" w:cs="Arial"/>
                <w:sz w:val="22"/>
                <w:szCs w:val="22"/>
                <w:lang w:eastAsia="en-US"/>
              </w:rPr>
            </w:pPr>
          </w:p>
        </w:tc>
        <w:tc>
          <w:tcPr>
            <w:tcW w:w="830" w:type="dxa"/>
            <w:noWrap/>
            <w:hideMark/>
          </w:tcPr>
          <w:p w14:paraId="69081AA6" w14:textId="77777777" w:rsidR="004C386E" w:rsidRPr="00CC4E0D" w:rsidRDefault="004C386E" w:rsidP="004C386E">
            <w:pPr>
              <w:spacing w:after="160" w:line="259" w:lineRule="auto"/>
              <w:jc w:val="both"/>
              <w:rPr>
                <w:rFonts w:ascii="Garamond" w:eastAsiaTheme="minorHAnsi" w:hAnsi="Garamond" w:cs="Arial"/>
                <w:sz w:val="22"/>
                <w:szCs w:val="22"/>
                <w:lang w:eastAsia="en-US"/>
              </w:rPr>
            </w:pPr>
            <w:r w:rsidRPr="00CC4E0D">
              <w:rPr>
                <w:rFonts w:ascii="Garamond" w:eastAsiaTheme="minorHAnsi" w:hAnsi="Garamond" w:cs="Arial"/>
                <w:sz w:val="22"/>
                <w:szCs w:val="22"/>
                <w:lang w:eastAsia="en-US"/>
              </w:rPr>
              <w:t> </w:t>
            </w:r>
          </w:p>
        </w:tc>
        <w:tc>
          <w:tcPr>
            <w:tcW w:w="924" w:type="dxa"/>
            <w:noWrap/>
            <w:hideMark/>
          </w:tcPr>
          <w:p w14:paraId="76F341A6" w14:textId="77777777" w:rsidR="004C386E" w:rsidRPr="00CC4E0D" w:rsidRDefault="004C386E" w:rsidP="004C386E">
            <w:pPr>
              <w:spacing w:after="160" w:line="259" w:lineRule="auto"/>
              <w:jc w:val="both"/>
              <w:rPr>
                <w:rFonts w:ascii="Garamond" w:eastAsiaTheme="minorHAnsi" w:hAnsi="Garamond" w:cs="Arial"/>
                <w:sz w:val="22"/>
                <w:szCs w:val="22"/>
                <w:lang w:eastAsia="en-US"/>
              </w:rPr>
            </w:pPr>
            <w:r w:rsidRPr="00CC4E0D">
              <w:rPr>
                <w:rFonts w:ascii="Garamond" w:eastAsiaTheme="minorHAnsi" w:hAnsi="Garamond" w:cs="Arial"/>
                <w:sz w:val="22"/>
                <w:szCs w:val="22"/>
                <w:lang w:eastAsia="en-US"/>
              </w:rPr>
              <w:t> </w:t>
            </w:r>
          </w:p>
        </w:tc>
      </w:tr>
      <w:tr w:rsidR="002F76E5" w:rsidRPr="00CC4E0D" w14:paraId="1B5D0DB6" w14:textId="77777777" w:rsidTr="002F76E5">
        <w:trPr>
          <w:trHeight w:val="3600"/>
        </w:trPr>
        <w:tc>
          <w:tcPr>
            <w:tcW w:w="2434" w:type="dxa"/>
          </w:tcPr>
          <w:p w14:paraId="5E3AC83B" w14:textId="3D3ED4B3" w:rsidR="002F76E5" w:rsidRPr="00CC4E0D" w:rsidRDefault="00CC4E0D" w:rsidP="002F76E5">
            <w:pPr>
              <w:spacing w:after="160" w:line="259" w:lineRule="auto"/>
              <w:jc w:val="both"/>
              <w:rPr>
                <w:rFonts w:ascii="Garamond" w:eastAsiaTheme="minorHAnsi" w:hAnsi="Garamond" w:cs="Arial"/>
                <w:sz w:val="22"/>
                <w:szCs w:val="22"/>
                <w:lang w:eastAsia="en-US"/>
              </w:rPr>
            </w:pPr>
            <w:r w:rsidRPr="00CC4E0D">
              <w:rPr>
                <w:rFonts w:ascii="Garamond" w:eastAsiaTheme="minorHAnsi" w:hAnsi="Garamond" w:cstheme="minorBidi"/>
                <w:color w:val="000000" w:themeColor="text1"/>
                <w:sz w:val="22"/>
                <w:szCs w:val="22"/>
                <w:lang w:val="es-MX" w:eastAsia="en-US"/>
              </w:rPr>
              <w:lastRenderedPageBreak/>
              <w:t>«Formato 14</w:t>
            </w:r>
            <w:r w:rsidR="002F76E5" w:rsidRPr="00CC4E0D">
              <w:rPr>
                <w:rFonts w:ascii="Garamond" w:eastAsiaTheme="minorHAnsi" w:hAnsi="Garamond" w:cstheme="minorBidi"/>
                <w:color w:val="000000" w:themeColor="text1"/>
                <w:sz w:val="22"/>
                <w:szCs w:val="22"/>
                <w:lang w:val="es-MX" w:eastAsia="en-US"/>
              </w:rPr>
              <w:t>- Autorización para el tratamiento de datos personales»</w:t>
            </w:r>
          </w:p>
        </w:tc>
        <w:tc>
          <w:tcPr>
            <w:tcW w:w="4640" w:type="dxa"/>
          </w:tcPr>
          <w:p w14:paraId="0A612A19" w14:textId="4E2F55DC" w:rsidR="002F76E5" w:rsidRPr="00CC4E0D" w:rsidRDefault="002F76E5" w:rsidP="002F76E5">
            <w:pPr>
              <w:pStyle w:val="NormalWeb"/>
              <w:tabs>
                <w:tab w:val="left" w:pos="567"/>
                <w:tab w:val="left" w:pos="709"/>
                <w:tab w:val="left" w:pos="993"/>
              </w:tabs>
              <w:spacing w:before="0" w:beforeAutospacing="0" w:after="0" w:afterAutospacing="0" w:line="276" w:lineRule="auto"/>
              <w:ind w:right="49"/>
              <w:jc w:val="both"/>
              <w:rPr>
                <w:rFonts w:ascii="Garamond" w:eastAsiaTheme="minorHAnsi" w:hAnsi="Garamond" w:cstheme="minorBidi"/>
                <w:color w:val="000000" w:themeColor="text1"/>
                <w:sz w:val="22"/>
                <w:szCs w:val="22"/>
                <w:lang w:val="es-MX" w:eastAsia="en-US"/>
              </w:rPr>
            </w:pPr>
            <w:r w:rsidRPr="00CC4E0D">
              <w:rPr>
                <w:rFonts w:ascii="Garamond" w:eastAsiaTheme="minorHAnsi" w:hAnsi="Garamond" w:cstheme="minorBidi"/>
                <w:color w:val="000000" w:themeColor="text1"/>
                <w:sz w:val="22"/>
                <w:szCs w:val="22"/>
                <w:lang w:val="es-MX" w:eastAsia="en-U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w:t>
            </w:r>
            <w:proofErr w:type="spellStart"/>
            <w:r w:rsidRPr="00CC4E0D">
              <w:rPr>
                <w:rFonts w:ascii="Garamond" w:eastAsiaTheme="minorHAnsi" w:hAnsi="Garamond" w:cstheme="minorBidi"/>
                <w:color w:val="000000" w:themeColor="text1"/>
                <w:sz w:val="22"/>
                <w:szCs w:val="22"/>
                <w:lang w:val="es-MX" w:eastAsia="en-US"/>
              </w:rPr>
              <w:t>palenquera</w:t>
            </w:r>
            <w:proofErr w:type="spellEnd"/>
            <w:r w:rsidRPr="00CC4E0D">
              <w:rPr>
                <w:rFonts w:ascii="Garamond" w:eastAsiaTheme="minorHAnsi" w:hAnsi="Garamond" w:cstheme="minorBidi"/>
                <w:color w:val="000000" w:themeColor="text1"/>
                <w:sz w:val="22"/>
                <w:szCs w:val="22"/>
                <w:lang w:val="es-MX" w:eastAsia="en-US"/>
              </w:rPr>
              <w:t xml:space="preserve">, </w:t>
            </w:r>
            <w:proofErr w:type="spellStart"/>
            <w:r w:rsidRPr="00CC4E0D">
              <w:rPr>
                <w:rFonts w:ascii="Garamond" w:eastAsiaTheme="minorHAnsi" w:hAnsi="Garamond" w:cstheme="minorBidi"/>
                <w:color w:val="000000" w:themeColor="text1"/>
                <w:sz w:val="22"/>
                <w:szCs w:val="22"/>
                <w:lang w:val="es-MX" w:eastAsia="en-US"/>
              </w:rPr>
              <w:t>Rrom</w:t>
            </w:r>
            <w:proofErr w:type="spellEnd"/>
            <w:r w:rsidRPr="00CC4E0D">
              <w:rPr>
                <w:rFonts w:ascii="Garamond" w:eastAsiaTheme="minorHAnsi" w:hAnsi="Garamond" w:cstheme="minorBidi"/>
                <w:color w:val="000000" w:themeColor="text1"/>
                <w:sz w:val="22"/>
                <w:szCs w:val="22"/>
                <w:lang w:val="es-MX" w:eastAsia="en-US"/>
              </w:rPr>
              <w:t xml:space="preserve"> o gi</w:t>
            </w:r>
            <w:r w:rsidR="00CC4E0D" w:rsidRPr="00CC4E0D">
              <w:rPr>
                <w:rFonts w:ascii="Garamond" w:eastAsiaTheme="minorHAnsi" w:hAnsi="Garamond" w:cstheme="minorBidi"/>
                <w:color w:val="000000" w:themeColor="text1"/>
                <w:sz w:val="22"/>
                <w:szCs w:val="22"/>
                <w:lang w:val="es-MX" w:eastAsia="en-US"/>
              </w:rPr>
              <w:t>tana, diligencien el «Formato 14</w:t>
            </w:r>
            <w:r w:rsidRPr="00CC4E0D">
              <w:rPr>
                <w:rFonts w:ascii="Garamond" w:eastAsiaTheme="minorHAnsi" w:hAnsi="Garamond" w:cstheme="minorBidi"/>
                <w:color w:val="000000" w:themeColor="text1"/>
                <w:sz w:val="22"/>
                <w:szCs w:val="22"/>
                <w:lang w:val="es-MX" w:eastAsia="en-US"/>
              </w:rPr>
              <w:t>- Autorización para el tratamiento de datos personales» como requisito para el otorgamiento del criterio de desempate.</w:t>
            </w:r>
          </w:p>
          <w:p w14:paraId="10207839" w14:textId="77777777" w:rsidR="002F76E5" w:rsidRPr="00CC4E0D" w:rsidRDefault="002F76E5" w:rsidP="002F76E5">
            <w:pPr>
              <w:spacing w:after="160" w:line="259" w:lineRule="auto"/>
              <w:jc w:val="both"/>
              <w:rPr>
                <w:rFonts w:ascii="Garamond" w:eastAsiaTheme="minorHAnsi" w:hAnsi="Garamond" w:cs="Arial"/>
                <w:color w:val="000000" w:themeColor="text1"/>
                <w:sz w:val="22"/>
                <w:szCs w:val="22"/>
                <w:lang w:val="es-MX" w:eastAsia="en-US"/>
              </w:rPr>
            </w:pPr>
          </w:p>
        </w:tc>
        <w:tc>
          <w:tcPr>
            <w:tcW w:w="830" w:type="dxa"/>
            <w:noWrap/>
          </w:tcPr>
          <w:p w14:paraId="48B0CEB1" w14:textId="77777777" w:rsidR="002F76E5" w:rsidRPr="00CC4E0D" w:rsidRDefault="002F76E5" w:rsidP="002F76E5">
            <w:pPr>
              <w:spacing w:after="160" w:line="259" w:lineRule="auto"/>
              <w:jc w:val="both"/>
              <w:rPr>
                <w:rFonts w:ascii="Garamond" w:eastAsiaTheme="minorHAnsi" w:hAnsi="Garamond" w:cs="Arial"/>
                <w:sz w:val="22"/>
                <w:szCs w:val="22"/>
                <w:lang w:eastAsia="en-US"/>
              </w:rPr>
            </w:pPr>
          </w:p>
        </w:tc>
        <w:tc>
          <w:tcPr>
            <w:tcW w:w="924" w:type="dxa"/>
            <w:noWrap/>
          </w:tcPr>
          <w:p w14:paraId="41F627AE" w14:textId="77777777" w:rsidR="002F76E5" w:rsidRPr="00CC4E0D" w:rsidRDefault="002F76E5" w:rsidP="002F76E5">
            <w:pPr>
              <w:spacing w:after="160" w:line="259" w:lineRule="auto"/>
              <w:jc w:val="both"/>
              <w:rPr>
                <w:rFonts w:ascii="Garamond" w:eastAsiaTheme="minorHAnsi" w:hAnsi="Garamond" w:cs="Arial"/>
                <w:sz w:val="22"/>
                <w:szCs w:val="22"/>
                <w:lang w:eastAsia="en-US"/>
              </w:rPr>
            </w:pPr>
          </w:p>
        </w:tc>
      </w:tr>
      <w:tr w:rsidR="004C386E" w:rsidRPr="00CC4E0D" w14:paraId="1B8C29E0" w14:textId="77777777" w:rsidTr="002F76E5">
        <w:trPr>
          <w:trHeight w:val="3000"/>
        </w:trPr>
        <w:tc>
          <w:tcPr>
            <w:tcW w:w="2434" w:type="dxa"/>
            <w:hideMark/>
          </w:tcPr>
          <w:p w14:paraId="0E0D24CB" w14:textId="17909C22" w:rsidR="004C386E" w:rsidRPr="00CC4E0D" w:rsidRDefault="004C386E" w:rsidP="004C386E">
            <w:pPr>
              <w:spacing w:after="160" w:line="259" w:lineRule="auto"/>
              <w:jc w:val="both"/>
              <w:rPr>
                <w:rFonts w:ascii="Garamond" w:eastAsiaTheme="minorHAnsi" w:hAnsi="Garamond" w:cs="Arial"/>
                <w:sz w:val="22"/>
                <w:szCs w:val="22"/>
                <w:lang w:eastAsia="en-US"/>
              </w:rPr>
            </w:pPr>
            <w:r w:rsidRPr="00CC4E0D">
              <w:rPr>
                <w:rFonts w:ascii="Garamond" w:eastAsiaTheme="minorHAnsi" w:hAnsi="Garamond" w:cs="Arial"/>
                <w:sz w:val="22"/>
                <w:szCs w:val="22"/>
                <w:lang w:eastAsia="en-US"/>
              </w:rPr>
              <w:t>Participación mayoritaria de personas en proceso de reincorporación en proceso de reincorporación y/o reintegración (personas jurídicas).</w:t>
            </w:r>
            <w:r w:rsidRPr="00CC4E0D">
              <w:rPr>
                <w:rFonts w:ascii="Garamond" w:eastAsiaTheme="minorHAnsi" w:hAnsi="Garamond" w:cs="Arial"/>
                <w:sz w:val="22"/>
                <w:szCs w:val="22"/>
                <w:lang w:eastAsia="en-US"/>
              </w:rPr>
              <w:br/>
              <w:t xml:space="preserve">FORMATO 15 E </w:t>
            </w:r>
          </w:p>
        </w:tc>
        <w:tc>
          <w:tcPr>
            <w:tcW w:w="4640" w:type="dxa"/>
            <w:hideMark/>
          </w:tcPr>
          <w:p w14:paraId="49A86E00" w14:textId="77777777" w:rsidR="00933143" w:rsidRPr="00CC4E0D" w:rsidRDefault="00933143" w:rsidP="00933143">
            <w:pPr>
              <w:pStyle w:val="NormalWeb"/>
              <w:tabs>
                <w:tab w:val="left" w:pos="567"/>
                <w:tab w:val="left" w:pos="709"/>
              </w:tabs>
              <w:spacing w:before="0" w:beforeAutospacing="0" w:after="0" w:afterAutospacing="0" w:line="276" w:lineRule="auto"/>
              <w:ind w:right="49"/>
              <w:jc w:val="both"/>
              <w:rPr>
                <w:rFonts w:ascii="Garamond" w:eastAsiaTheme="minorHAnsi" w:hAnsi="Garamond" w:cstheme="minorBidi"/>
                <w:color w:val="000000" w:themeColor="text1"/>
                <w:sz w:val="22"/>
                <w:szCs w:val="22"/>
                <w:lang w:val="es-MX" w:eastAsia="en-US"/>
              </w:rPr>
            </w:pPr>
            <w:r w:rsidRPr="00CC4E0D">
              <w:rPr>
                <w:rFonts w:ascii="Garamond" w:eastAsiaTheme="minorHAnsi" w:hAnsi="Garamond" w:cstheme="minorBidi"/>
                <w:color w:val="000000" w:themeColor="text1"/>
                <w:sz w:val="22"/>
                <w:szCs w:val="22"/>
                <w:lang w:val="es-MX" w:eastAsia="en-US"/>
              </w:rPr>
              <w:t>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de forma individual o iii) cualquier otro certificado que para el efecto determine la Ley. Además, se entregará copia del documento de identificación de la persona en proceso de reintegración o reincorporación.</w:t>
            </w:r>
          </w:p>
          <w:p w14:paraId="29493579" w14:textId="15827AA9" w:rsidR="004C386E" w:rsidRPr="00CC4E0D" w:rsidRDefault="004C386E" w:rsidP="004C386E">
            <w:pPr>
              <w:spacing w:after="160" w:line="259" w:lineRule="auto"/>
              <w:jc w:val="both"/>
              <w:rPr>
                <w:rFonts w:ascii="Garamond" w:eastAsiaTheme="minorHAnsi" w:hAnsi="Garamond" w:cs="Arial"/>
                <w:sz w:val="22"/>
                <w:szCs w:val="22"/>
                <w:lang w:eastAsia="en-US"/>
              </w:rPr>
            </w:pPr>
          </w:p>
        </w:tc>
        <w:tc>
          <w:tcPr>
            <w:tcW w:w="830" w:type="dxa"/>
            <w:noWrap/>
            <w:hideMark/>
          </w:tcPr>
          <w:p w14:paraId="78951F7F" w14:textId="77777777" w:rsidR="004C386E" w:rsidRPr="00CC4E0D" w:rsidRDefault="004C386E" w:rsidP="004C386E">
            <w:pPr>
              <w:spacing w:after="160" w:line="259" w:lineRule="auto"/>
              <w:jc w:val="both"/>
              <w:rPr>
                <w:rFonts w:ascii="Garamond" w:eastAsiaTheme="minorHAnsi" w:hAnsi="Garamond" w:cs="Arial"/>
                <w:sz w:val="22"/>
                <w:szCs w:val="22"/>
                <w:lang w:eastAsia="en-US"/>
              </w:rPr>
            </w:pPr>
            <w:r w:rsidRPr="00CC4E0D">
              <w:rPr>
                <w:rFonts w:ascii="Garamond" w:eastAsiaTheme="minorHAnsi" w:hAnsi="Garamond" w:cs="Arial"/>
                <w:sz w:val="22"/>
                <w:szCs w:val="22"/>
                <w:lang w:eastAsia="en-US"/>
              </w:rPr>
              <w:t> </w:t>
            </w:r>
          </w:p>
        </w:tc>
        <w:tc>
          <w:tcPr>
            <w:tcW w:w="924" w:type="dxa"/>
            <w:noWrap/>
            <w:hideMark/>
          </w:tcPr>
          <w:p w14:paraId="0BE6425A" w14:textId="77777777" w:rsidR="004C386E" w:rsidRPr="00CC4E0D" w:rsidRDefault="004C386E" w:rsidP="004C386E">
            <w:pPr>
              <w:spacing w:after="160" w:line="259" w:lineRule="auto"/>
              <w:jc w:val="both"/>
              <w:rPr>
                <w:rFonts w:ascii="Garamond" w:eastAsiaTheme="minorHAnsi" w:hAnsi="Garamond" w:cs="Arial"/>
                <w:sz w:val="22"/>
                <w:szCs w:val="22"/>
                <w:lang w:eastAsia="en-US"/>
              </w:rPr>
            </w:pPr>
            <w:r w:rsidRPr="00CC4E0D">
              <w:rPr>
                <w:rFonts w:ascii="Garamond" w:eastAsiaTheme="minorHAnsi" w:hAnsi="Garamond" w:cs="Arial"/>
                <w:sz w:val="22"/>
                <w:szCs w:val="22"/>
                <w:lang w:eastAsia="en-US"/>
              </w:rPr>
              <w:t> </w:t>
            </w:r>
          </w:p>
        </w:tc>
      </w:tr>
      <w:tr w:rsidR="00933143" w:rsidRPr="00CC4E0D" w14:paraId="159B336C" w14:textId="77777777" w:rsidTr="002F76E5">
        <w:trPr>
          <w:trHeight w:val="3000"/>
        </w:trPr>
        <w:tc>
          <w:tcPr>
            <w:tcW w:w="2434" w:type="dxa"/>
          </w:tcPr>
          <w:p w14:paraId="51155A47" w14:textId="6DF5EC35" w:rsidR="00933143" w:rsidRPr="000D498F" w:rsidRDefault="00933143" w:rsidP="00933143">
            <w:pPr>
              <w:pStyle w:val="NormalWeb"/>
              <w:tabs>
                <w:tab w:val="left" w:pos="567"/>
                <w:tab w:val="left" w:pos="709"/>
                <w:tab w:val="left" w:pos="993"/>
              </w:tabs>
              <w:spacing w:before="0" w:beforeAutospacing="0" w:after="0" w:afterAutospacing="0" w:line="276" w:lineRule="auto"/>
              <w:ind w:right="49"/>
              <w:jc w:val="both"/>
              <w:rPr>
                <w:rFonts w:ascii="Garamond" w:eastAsiaTheme="minorHAnsi" w:hAnsi="Garamond" w:cstheme="minorBidi"/>
                <w:color w:val="000000" w:themeColor="text1"/>
                <w:sz w:val="22"/>
                <w:szCs w:val="22"/>
                <w:lang w:val="es-MX" w:eastAsia="en-US"/>
              </w:rPr>
            </w:pPr>
            <w:r w:rsidRPr="000D498F">
              <w:rPr>
                <w:rFonts w:ascii="Garamond" w:eastAsiaTheme="minorHAnsi" w:hAnsi="Garamond" w:cstheme="minorBidi"/>
                <w:color w:val="000000" w:themeColor="text1"/>
                <w:sz w:val="22"/>
                <w:szCs w:val="22"/>
                <w:lang w:val="es-MX" w:eastAsia="en-US"/>
              </w:rPr>
              <w:t>«</w:t>
            </w:r>
            <w:r w:rsidR="00CC4E0D" w:rsidRPr="000D498F">
              <w:rPr>
                <w:rFonts w:ascii="Garamond" w:eastAsiaTheme="minorHAnsi" w:hAnsi="Garamond" w:cstheme="minorBidi"/>
                <w:color w:val="000000" w:themeColor="text1"/>
                <w:sz w:val="22"/>
                <w:szCs w:val="22"/>
                <w:lang w:val="es-MX" w:eastAsia="en-US"/>
              </w:rPr>
              <w:t>Formato 14</w:t>
            </w:r>
            <w:r w:rsidRPr="000D498F">
              <w:rPr>
                <w:rFonts w:ascii="Garamond" w:eastAsiaTheme="minorHAnsi" w:hAnsi="Garamond" w:cstheme="minorBidi"/>
                <w:color w:val="000000" w:themeColor="text1"/>
                <w:sz w:val="22"/>
                <w:szCs w:val="22"/>
                <w:lang w:val="es-MX" w:eastAsia="en-US"/>
              </w:rPr>
              <w:t xml:space="preserve">- Autorización para el tratamiento de datos personales» como requisito para el otorgamiento del criterio de desempate. </w:t>
            </w:r>
          </w:p>
          <w:p w14:paraId="2DF0C517" w14:textId="77777777" w:rsidR="00933143" w:rsidRPr="000D498F" w:rsidRDefault="00933143" w:rsidP="00933143">
            <w:pPr>
              <w:spacing w:after="160" w:line="259" w:lineRule="auto"/>
              <w:jc w:val="both"/>
              <w:rPr>
                <w:rFonts w:ascii="Garamond" w:eastAsiaTheme="minorHAnsi" w:hAnsi="Garamond" w:cs="Arial"/>
                <w:sz w:val="22"/>
                <w:szCs w:val="22"/>
                <w:lang w:eastAsia="en-US"/>
              </w:rPr>
            </w:pPr>
          </w:p>
        </w:tc>
        <w:tc>
          <w:tcPr>
            <w:tcW w:w="4640" w:type="dxa"/>
          </w:tcPr>
          <w:p w14:paraId="3B353F5E" w14:textId="06E3727B" w:rsidR="00933143" w:rsidRPr="000D498F" w:rsidRDefault="00933143" w:rsidP="00933143">
            <w:pPr>
              <w:pStyle w:val="NormalWeb"/>
              <w:tabs>
                <w:tab w:val="left" w:pos="567"/>
                <w:tab w:val="left" w:pos="709"/>
                <w:tab w:val="left" w:pos="993"/>
              </w:tabs>
              <w:spacing w:before="0" w:beforeAutospacing="0" w:after="0" w:afterAutospacing="0" w:line="276" w:lineRule="auto"/>
              <w:ind w:right="49"/>
              <w:jc w:val="both"/>
              <w:rPr>
                <w:rFonts w:ascii="Garamond" w:eastAsiaTheme="minorHAnsi" w:hAnsi="Garamond" w:cstheme="minorBidi"/>
                <w:color w:val="000000" w:themeColor="text1"/>
                <w:sz w:val="22"/>
                <w:szCs w:val="22"/>
                <w:lang w:val="es-MX" w:eastAsia="en-US"/>
              </w:rPr>
            </w:pPr>
            <w:r w:rsidRPr="000D498F">
              <w:rPr>
                <w:rFonts w:ascii="Garamond" w:eastAsiaTheme="minorHAnsi" w:hAnsi="Garamond" w:cstheme="minorBidi"/>
                <w:color w:val="000000" w:themeColor="text1"/>
                <w:sz w:val="22"/>
                <w:szCs w:val="22"/>
                <w:lang w:val="es-MX" w:eastAsia="en-US"/>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w:t>
            </w:r>
            <w:r w:rsidR="00CC4E0D" w:rsidRPr="000D498F">
              <w:rPr>
                <w:rFonts w:ascii="Garamond" w:eastAsiaTheme="minorHAnsi" w:hAnsi="Garamond" w:cstheme="minorBidi"/>
                <w:color w:val="000000" w:themeColor="text1"/>
                <w:sz w:val="22"/>
                <w:szCs w:val="22"/>
                <w:lang w:val="es-MX" w:eastAsia="en-US"/>
              </w:rPr>
              <w:t>4</w:t>
            </w:r>
            <w:r w:rsidRPr="000D498F">
              <w:rPr>
                <w:rFonts w:ascii="Garamond" w:eastAsiaTheme="minorHAnsi" w:hAnsi="Garamond" w:cstheme="minorBidi"/>
                <w:color w:val="000000" w:themeColor="text1"/>
                <w:sz w:val="22"/>
                <w:szCs w:val="22"/>
                <w:lang w:val="es-MX" w:eastAsia="en-US"/>
              </w:rPr>
              <w:t xml:space="preserve">- Autorización para el tratamiento de datos personales» como requisito para el otorgamiento del criterio de desempate. </w:t>
            </w:r>
          </w:p>
          <w:p w14:paraId="08C5D388" w14:textId="77777777" w:rsidR="00933143" w:rsidRPr="000D498F" w:rsidRDefault="00933143" w:rsidP="00933143">
            <w:pPr>
              <w:pStyle w:val="NormalWeb"/>
              <w:tabs>
                <w:tab w:val="left" w:pos="567"/>
                <w:tab w:val="left" w:pos="709"/>
              </w:tabs>
              <w:spacing w:before="0" w:beforeAutospacing="0" w:after="0" w:afterAutospacing="0" w:line="276" w:lineRule="auto"/>
              <w:ind w:right="49"/>
              <w:jc w:val="both"/>
              <w:rPr>
                <w:rFonts w:ascii="Garamond" w:eastAsiaTheme="minorHAnsi" w:hAnsi="Garamond" w:cstheme="minorBidi"/>
                <w:color w:val="000000" w:themeColor="text1"/>
                <w:sz w:val="22"/>
                <w:szCs w:val="22"/>
                <w:lang w:val="es-MX" w:eastAsia="en-US"/>
              </w:rPr>
            </w:pPr>
          </w:p>
        </w:tc>
        <w:tc>
          <w:tcPr>
            <w:tcW w:w="830" w:type="dxa"/>
            <w:noWrap/>
          </w:tcPr>
          <w:p w14:paraId="2850C985" w14:textId="77777777" w:rsidR="00933143" w:rsidRPr="00CC4E0D" w:rsidRDefault="00933143" w:rsidP="00933143">
            <w:pPr>
              <w:spacing w:after="160" w:line="259" w:lineRule="auto"/>
              <w:jc w:val="both"/>
              <w:rPr>
                <w:rFonts w:ascii="Garamond" w:eastAsiaTheme="minorHAnsi" w:hAnsi="Garamond" w:cs="Arial"/>
                <w:sz w:val="22"/>
                <w:szCs w:val="22"/>
                <w:lang w:eastAsia="en-US"/>
              </w:rPr>
            </w:pPr>
          </w:p>
        </w:tc>
        <w:tc>
          <w:tcPr>
            <w:tcW w:w="924" w:type="dxa"/>
            <w:noWrap/>
          </w:tcPr>
          <w:p w14:paraId="3E4FC73D" w14:textId="77777777" w:rsidR="00933143" w:rsidRPr="00CC4E0D" w:rsidRDefault="00933143" w:rsidP="00933143">
            <w:pPr>
              <w:spacing w:after="160" w:line="259" w:lineRule="auto"/>
              <w:jc w:val="both"/>
              <w:rPr>
                <w:rFonts w:ascii="Garamond" w:eastAsiaTheme="minorHAnsi" w:hAnsi="Garamond" w:cs="Arial"/>
                <w:sz w:val="22"/>
                <w:szCs w:val="22"/>
                <w:lang w:eastAsia="en-US"/>
              </w:rPr>
            </w:pPr>
          </w:p>
        </w:tc>
      </w:tr>
      <w:tr w:rsidR="004C386E" w:rsidRPr="00CC4E0D" w14:paraId="6823442F" w14:textId="77777777" w:rsidTr="002F76E5">
        <w:trPr>
          <w:trHeight w:val="3000"/>
        </w:trPr>
        <w:tc>
          <w:tcPr>
            <w:tcW w:w="2434" w:type="dxa"/>
            <w:hideMark/>
          </w:tcPr>
          <w:p w14:paraId="4E9C3620" w14:textId="2292E856" w:rsidR="004C386E" w:rsidRPr="00CC4E0D" w:rsidRDefault="004C386E" w:rsidP="004C386E">
            <w:pPr>
              <w:spacing w:after="160" w:line="259" w:lineRule="auto"/>
              <w:jc w:val="both"/>
              <w:rPr>
                <w:rFonts w:ascii="Garamond" w:eastAsiaTheme="minorHAnsi" w:hAnsi="Garamond" w:cs="Arial"/>
                <w:sz w:val="22"/>
                <w:szCs w:val="22"/>
                <w:lang w:eastAsia="en-US"/>
              </w:rPr>
            </w:pPr>
            <w:r w:rsidRPr="00CC4E0D">
              <w:rPr>
                <w:rFonts w:ascii="Garamond" w:eastAsiaTheme="minorHAnsi" w:hAnsi="Garamond" w:cs="Arial"/>
                <w:sz w:val="22"/>
                <w:szCs w:val="22"/>
                <w:lang w:eastAsia="en-US"/>
              </w:rPr>
              <w:lastRenderedPageBreak/>
              <w:t>Participación mayoritaria de mujeres cabeza de familia y/o personas en proceso de reincorporación y/o reintegración (personas jurídicas)</w:t>
            </w:r>
            <w:r w:rsidRPr="00CC4E0D">
              <w:rPr>
                <w:rFonts w:ascii="Garamond" w:eastAsiaTheme="minorHAnsi" w:hAnsi="Garamond" w:cs="Arial"/>
                <w:sz w:val="22"/>
                <w:szCs w:val="22"/>
                <w:lang w:eastAsia="en-US"/>
              </w:rPr>
              <w:br/>
              <w:t xml:space="preserve">FORMATO 15F </w:t>
            </w:r>
          </w:p>
        </w:tc>
        <w:tc>
          <w:tcPr>
            <w:tcW w:w="4640" w:type="dxa"/>
            <w:hideMark/>
          </w:tcPr>
          <w:p w14:paraId="3C895139" w14:textId="77777777" w:rsidR="00933143" w:rsidRPr="00CC4E0D" w:rsidRDefault="00933143" w:rsidP="00933143">
            <w:pPr>
              <w:pStyle w:val="NormalWeb"/>
              <w:tabs>
                <w:tab w:val="left" w:pos="567"/>
                <w:tab w:val="left" w:pos="709"/>
                <w:tab w:val="left" w:pos="993"/>
              </w:tabs>
              <w:spacing w:before="0" w:beforeAutospacing="0" w:after="0" w:afterAutospacing="0" w:line="276" w:lineRule="auto"/>
              <w:ind w:right="49"/>
              <w:jc w:val="both"/>
              <w:rPr>
                <w:rFonts w:ascii="Garamond" w:eastAsiaTheme="minorHAnsi" w:hAnsi="Garamond" w:cstheme="minorBidi"/>
                <w:color w:val="000000" w:themeColor="text1"/>
                <w:sz w:val="22"/>
                <w:szCs w:val="22"/>
                <w:lang w:val="es-MX" w:eastAsia="en-US"/>
              </w:rPr>
            </w:pPr>
            <w:r w:rsidRPr="00CC4E0D">
              <w:rPr>
                <w:rFonts w:ascii="Garamond" w:eastAsiaTheme="minorHAnsi" w:hAnsi="Garamond" w:cstheme="minorBidi"/>
                <w:color w:val="000000" w:themeColor="text1"/>
                <w:sz w:val="22"/>
                <w:szCs w:val="22"/>
                <w:lang w:val="es-MX" w:eastAsia="en-US"/>
              </w:rPr>
              <w:t>Preferir la oferta presentada por un proponente plural siempre que se cumplan las condiciones de los siguientes literales:</w:t>
            </w:r>
          </w:p>
          <w:p w14:paraId="7AFDDAD5" w14:textId="77777777" w:rsidR="00933143" w:rsidRPr="00CC4E0D" w:rsidRDefault="00933143" w:rsidP="00933143">
            <w:pPr>
              <w:pStyle w:val="NormalWeb"/>
              <w:tabs>
                <w:tab w:val="left" w:pos="567"/>
                <w:tab w:val="left" w:pos="709"/>
                <w:tab w:val="left" w:pos="993"/>
              </w:tabs>
              <w:spacing w:before="0" w:beforeAutospacing="0" w:after="0" w:afterAutospacing="0" w:line="276" w:lineRule="auto"/>
              <w:ind w:right="49"/>
              <w:jc w:val="both"/>
              <w:rPr>
                <w:rFonts w:ascii="Garamond" w:eastAsiaTheme="minorHAnsi" w:hAnsi="Garamond" w:cstheme="minorBidi"/>
                <w:color w:val="000000" w:themeColor="text1"/>
                <w:sz w:val="22"/>
                <w:szCs w:val="22"/>
                <w:lang w:val="es-MX" w:eastAsia="en-US"/>
              </w:rPr>
            </w:pPr>
          </w:p>
          <w:p w14:paraId="59D55AD7" w14:textId="77C1297E" w:rsidR="004C386E" w:rsidRPr="00CC4E0D" w:rsidRDefault="00933143" w:rsidP="00933143">
            <w:pPr>
              <w:spacing w:after="160" w:line="259" w:lineRule="auto"/>
              <w:jc w:val="both"/>
              <w:rPr>
                <w:rFonts w:ascii="Garamond" w:eastAsiaTheme="minorHAnsi" w:hAnsi="Garamond" w:cs="Arial"/>
                <w:sz w:val="22"/>
                <w:szCs w:val="22"/>
                <w:lang w:eastAsia="en-US"/>
              </w:rPr>
            </w:pPr>
            <w:r w:rsidRPr="00CC4E0D">
              <w:rPr>
                <w:rFonts w:ascii="Garamond" w:eastAsiaTheme="minorHAnsi" w:hAnsi="Garamond" w:cstheme="minorBidi"/>
                <w:color w:val="000000" w:themeColor="text1"/>
                <w:sz w:val="22"/>
                <w:szCs w:val="22"/>
                <w:lang w:val="es-MX" w:eastAsia="en-US"/>
              </w:rPr>
              <w:t xml:space="preserve">(a) </w:t>
            </w:r>
            <w:r w:rsidRPr="00CC4E0D" w:rsidDel="00EC134B">
              <w:rPr>
                <w:rFonts w:ascii="Garamond" w:eastAsiaTheme="minorHAnsi" w:hAnsi="Garamond" w:cstheme="minorBidi"/>
                <w:color w:val="000000" w:themeColor="text1"/>
                <w:sz w:val="22"/>
                <w:szCs w:val="22"/>
                <w:lang w:val="es-MX" w:eastAsia="en-US"/>
              </w:rPr>
              <w:t>e</w:t>
            </w:r>
            <w:r w:rsidRPr="00CC4E0D">
              <w:rPr>
                <w:rFonts w:ascii="Garamond" w:eastAsiaTheme="minorHAnsi" w:hAnsi="Garamond" w:cstheme="minorBidi"/>
                <w:color w:val="000000" w:themeColor="text1"/>
                <w:sz w:val="22"/>
                <w:szCs w:val="22"/>
                <w:lang w:val="es-MX" w:eastAsia="en-US"/>
              </w:rPr>
              <w:t>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18 F – Participación mayoritaria de mujeres cabeza de familia y/o personas en proceso de reincorporación o reintegración (personas jurídicas)»,</w:t>
            </w:r>
          </w:p>
        </w:tc>
        <w:tc>
          <w:tcPr>
            <w:tcW w:w="830" w:type="dxa"/>
            <w:noWrap/>
            <w:hideMark/>
          </w:tcPr>
          <w:p w14:paraId="690AD58D" w14:textId="77777777" w:rsidR="004C386E" w:rsidRPr="00CC4E0D" w:rsidRDefault="004C386E" w:rsidP="004C386E">
            <w:pPr>
              <w:spacing w:after="160" w:line="259" w:lineRule="auto"/>
              <w:jc w:val="both"/>
              <w:rPr>
                <w:rFonts w:ascii="Garamond" w:eastAsiaTheme="minorHAnsi" w:hAnsi="Garamond" w:cs="Arial"/>
                <w:sz w:val="22"/>
                <w:szCs w:val="22"/>
                <w:lang w:eastAsia="en-US"/>
              </w:rPr>
            </w:pPr>
            <w:r w:rsidRPr="00CC4E0D">
              <w:rPr>
                <w:rFonts w:ascii="Garamond" w:eastAsiaTheme="minorHAnsi" w:hAnsi="Garamond" w:cs="Arial"/>
                <w:sz w:val="22"/>
                <w:szCs w:val="22"/>
                <w:lang w:eastAsia="en-US"/>
              </w:rPr>
              <w:t> </w:t>
            </w:r>
          </w:p>
        </w:tc>
        <w:tc>
          <w:tcPr>
            <w:tcW w:w="924" w:type="dxa"/>
            <w:noWrap/>
            <w:hideMark/>
          </w:tcPr>
          <w:p w14:paraId="5FAF6E31" w14:textId="77777777" w:rsidR="004C386E" w:rsidRPr="00CC4E0D" w:rsidRDefault="004C386E" w:rsidP="004C386E">
            <w:pPr>
              <w:spacing w:after="160" w:line="259" w:lineRule="auto"/>
              <w:jc w:val="both"/>
              <w:rPr>
                <w:rFonts w:ascii="Garamond" w:eastAsiaTheme="minorHAnsi" w:hAnsi="Garamond" w:cs="Arial"/>
                <w:sz w:val="22"/>
                <w:szCs w:val="22"/>
                <w:lang w:eastAsia="en-US"/>
              </w:rPr>
            </w:pPr>
            <w:r w:rsidRPr="00CC4E0D">
              <w:rPr>
                <w:rFonts w:ascii="Garamond" w:eastAsiaTheme="minorHAnsi" w:hAnsi="Garamond" w:cs="Arial"/>
                <w:sz w:val="22"/>
                <w:szCs w:val="22"/>
                <w:lang w:eastAsia="en-US"/>
              </w:rPr>
              <w:t> </w:t>
            </w:r>
          </w:p>
        </w:tc>
      </w:tr>
      <w:tr w:rsidR="004C386E" w:rsidRPr="00CC4E0D" w14:paraId="6CB08B0E" w14:textId="77777777" w:rsidTr="002F76E5">
        <w:trPr>
          <w:trHeight w:val="660"/>
        </w:trPr>
        <w:tc>
          <w:tcPr>
            <w:tcW w:w="2434" w:type="dxa"/>
            <w:hideMark/>
          </w:tcPr>
          <w:p w14:paraId="2BFBBEFA" w14:textId="691E3FE1" w:rsidR="004C386E" w:rsidRPr="00CC4E0D" w:rsidRDefault="004C386E" w:rsidP="004C386E">
            <w:pPr>
              <w:spacing w:after="160" w:line="259" w:lineRule="auto"/>
              <w:jc w:val="both"/>
              <w:rPr>
                <w:rFonts w:ascii="Garamond" w:eastAsiaTheme="minorHAnsi" w:hAnsi="Garamond" w:cs="Arial"/>
                <w:sz w:val="22"/>
                <w:szCs w:val="22"/>
                <w:lang w:eastAsia="en-US"/>
              </w:rPr>
            </w:pPr>
            <w:r w:rsidRPr="00CC4E0D">
              <w:rPr>
                <w:rFonts w:ascii="Garamond" w:eastAsiaTheme="minorHAnsi" w:hAnsi="Garamond" w:cs="Arial"/>
                <w:sz w:val="22"/>
                <w:szCs w:val="22"/>
                <w:lang w:eastAsia="en-US"/>
              </w:rPr>
              <w:t>Acreditación MIPYME</w:t>
            </w:r>
            <w:r w:rsidRPr="00CC4E0D">
              <w:rPr>
                <w:rFonts w:ascii="Garamond" w:eastAsiaTheme="minorHAnsi" w:hAnsi="Garamond" w:cs="Arial"/>
                <w:sz w:val="22"/>
                <w:szCs w:val="22"/>
                <w:lang w:eastAsia="en-US"/>
              </w:rPr>
              <w:br/>
              <w:t xml:space="preserve">FORMATO 15 G </w:t>
            </w:r>
          </w:p>
        </w:tc>
        <w:tc>
          <w:tcPr>
            <w:tcW w:w="4640" w:type="dxa"/>
            <w:noWrap/>
            <w:hideMark/>
          </w:tcPr>
          <w:p w14:paraId="2998A1B7" w14:textId="77777777" w:rsidR="003D2109" w:rsidRPr="003D2109" w:rsidRDefault="003D2109" w:rsidP="003D2109">
            <w:pPr>
              <w:pStyle w:val="NormalWeb"/>
              <w:tabs>
                <w:tab w:val="left" w:pos="567"/>
                <w:tab w:val="left" w:pos="709"/>
                <w:tab w:val="left" w:pos="993"/>
              </w:tabs>
              <w:spacing w:before="0" w:beforeAutospacing="0" w:after="0" w:afterAutospacing="0"/>
              <w:ind w:right="49"/>
              <w:jc w:val="both"/>
              <w:rPr>
                <w:rFonts w:ascii="Garamond" w:eastAsia="Calibri" w:hAnsi="Garamond"/>
                <w:sz w:val="22"/>
                <w:szCs w:val="22"/>
                <w:lang w:val="es-MX" w:eastAsia="en-US"/>
              </w:rPr>
            </w:pPr>
            <w:r w:rsidRPr="003D2109">
              <w:rPr>
                <w:rFonts w:ascii="Garamond" w:eastAsia="Calibri" w:hAnsi="Garamond"/>
                <w:sz w:val="22"/>
                <w:szCs w:val="22"/>
                <w:lang w:val="es-MX" w:eastAsia="en-US"/>
              </w:rPr>
              <w:t xml:space="preserve">Preferir la oferta presentada por el proponente plural constituido en su totalidad por micro y/o pequeñas empresas, cooperativas o asociaciones mutuales. </w:t>
            </w:r>
          </w:p>
          <w:p w14:paraId="697316BA" w14:textId="77777777" w:rsidR="003D2109" w:rsidRPr="003D2109" w:rsidRDefault="003D2109" w:rsidP="00933143">
            <w:pPr>
              <w:tabs>
                <w:tab w:val="left" w:pos="142"/>
                <w:tab w:val="left" w:pos="567"/>
                <w:tab w:val="left" w:pos="709"/>
              </w:tabs>
              <w:spacing w:line="276" w:lineRule="auto"/>
              <w:ind w:right="49"/>
              <w:jc w:val="both"/>
              <w:rPr>
                <w:rFonts w:ascii="Garamond" w:hAnsi="Garamond"/>
                <w:sz w:val="22"/>
                <w:szCs w:val="22"/>
                <w:lang w:val="es-MX"/>
              </w:rPr>
            </w:pPr>
          </w:p>
          <w:p w14:paraId="73DA58FB" w14:textId="19C4F63D" w:rsidR="004C386E" w:rsidRPr="00CC4E0D" w:rsidRDefault="003D2109" w:rsidP="004C386E">
            <w:pPr>
              <w:spacing w:after="160" w:line="259" w:lineRule="auto"/>
              <w:jc w:val="both"/>
              <w:rPr>
                <w:rFonts w:ascii="Garamond" w:eastAsiaTheme="minorHAnsi" w:hAnsi="Garamond" w:cs="Arial"/>
                <w:sz w:val="22"/>
                <w:szCs w:val="22"/>
                <w:lang w:eastAsia="en-US"/>
              </w:rPr>
            </w:pPr>
            <w:r w:rsidRPr="003D2109">
              <w:rPr>
                <w:rFonts w:ascii="Garamond" w:eastAsia="Calibri" w:hAnsi="Garamond"/>
                <w:sz w:val="22"/>
                <w:szCs w:val="22"/>
                <w:lang w:val="es-MX" w:eastAsia="en-US"/>
              </w:rPr>
              <w:t>La condición de micro o pequeña empresa se verificará en los términos del parágrafo del artículo 2.2.1.13.2.4 del Decreto 1074 de 2015, esto es, la acreditación del tamaño empresarial se efectuará diligenciando</w:t>
            </w:r>
            <w:r w:rsidRPr="003D2109" w:rsidDel="009F5FD7">
              <w:rPr>
                <w:rFonts w:ascii="Garamond" w:eastAsia="Calibri" w:hAnsi="Garamond"/>
                <w:sz w:val="22"/>
                <w:szCs w:val="22"/>
                <w:lang w:val="es-MX" w:eastAsia="en-US"/>
              </w:rPr>
              <w:t xml:space="preserve"> el </w:t>
            </w:r>
            <w:r w:rsidRPr="003D2109">
              <w:rPr>
                <w:rFonts w:ascii="Garamond" w:eastAsia="Calibri" w:hAnsi="Garamond"/>
                <w:sz w:val="22"/>
                <w:szCs w:val="22"/>
                <w:lang w:val="es-MX" w:eastAsia="en-US"/>
              </w:rPr>
              <w:t xml:space="preserve">«Formato 15 G – Acreditación </w:t>
            </w:r>
            <w:proofErr w:type="spellStart"/>
            <w:r w:rsidRPr="003D2109">
              <w:rPr>
                <w:rFonts w:ascii="Garamond" w:eastAsia="Calibri" w:hAnsi="Garamond"/>
                <w:sz w:val="22"/>
                <w:szCs w:val="22"/>
                <w:lang w:val="es-MX" w:eastAsia="en-US"/>
              </w:rPr>
              <w:t>Mipyme</w:t>
            </w:r>
            <w:proofErr w:type="spellEnd"/>
            <w:r w:rsidRPr="003D2109">
              <w:rPr>
                <w:rFonts w:ascii="Garamond" w:eastAsia="Calibri" w:hAnsi="Garamond"/>
                <w:sz w:val="22"/>
                <w:szCs w:val="22"/>
                <w:lang w:val="es-MX" w:eastAsia="en-US"/>
              </w:rPr>
              <w:t>», mediante el cual bajo la gravedad de juramento certifica la condición de micro o pequeña empresa de conformidad con la Ley 590 de 2000 y el Decreto 1074 de 2015, o las normas que lo modifiquen, sustituyan o complementen</w:t>
            </w:r>
          </w:p>
        </w:tc>
        <w:tc>
          <w:tcPr>
            <w:tcW w:w="830" w:type="dxa"/>
            <w:noWrap/>
            <w:hideMark/>
          </w:tcPr>
          <w:p w14:paraId="1A947F0F" w14:textId="77777777" w:rsidR="004C386E" w:rsidRPr="00CC4E0D" w:rsidRDefault="004C386E" w:rsidP="004C386E">
            <w:pPr>
              <w:spacing w:after="160" w:line="259" w:lineRule="auto"/>
              <w:jc w:val="both"/>
              <w:rPr>
                <w:rFonts w:ascii="Garamond" w:eastAsiaTheme="minorHAnsi" w:hAnsi="Garamond" w:cs="Arial"/>
                <w:sz w:val="22"/>
                <w:szCs w:val="22"/>
                <w:lang w:eastAsia="en-US"/>
              </w:rPr>
            </w:pPr>
            <w:r w:rsidRPr="00CC4E0D">
              <w:rPr>
                <w:rFonts w:ascii="Garamond" w:eastAsiaTheme="minorHAnsi" w:hAnsi="Garamond" w:cs="Arial"/>
                <w:sz w:val="22"/>
                <w:szCs w:val="22"/>
                <w:lang w:eastAsia="en-US"/>
              </w:rPr>
              <w:t> </w:t>
            </w:r>
          </w:p>
        </w:tc>
        <w:tc>
          <w:tcPr>
            <w:tcW w:w="924" w:type="dxa"/>
            <w:noWrap/>
            <w:hideMark/>
          </w:tcPr>
          <w:p w14:paraId="4DDB2F40" w14:textId="77777777" w:rsidR="004C386E" w:rsidRPr="00CC4E0D" w:rsidRDefault="004C386E" w:rsidP="004C386E">
            <w:pPr>
              <w:spacing w:after="160" w:line="259" w:lineRule="auto"/>
              <w:jc w:val="both"/>
              <w:rPr>
                <w:rFonts w:ascii="Garamond" w:eastAsiaTheme="minorHAnsi" w:hAnsi="Garamond" w:cs="Arial"/>
                <w:sz w:val="22"/>
                <w:szCs w:val="22"/>
                <w:lang w:eastAsia="en-US"/>
              </w:rPr>
            </w:pPr>
            <w:r w:rsidRPr="00CC4E0D">
              <w:rPr>
                <w:rFonts w:ascii="Garamond" w:eastAsiaTheme="minorHAnsi" w:hAnsi="Garamond" w:cs="Arial"/>
                <w:sz w:val="22"/>
                <w:szCs w:val="22"/>
                <w:lang w:eastAsia="en-US"/>
              </w:rPr>
              <w:t> </w:t>
            </w:r>
          </w:p>
        </w:tc>
      </w:tr>
      <w:tr w:rsidR="004C386E" w:rsidRPr="00CC4E0D" w14:paraId="0CDBC0CE" w14:textId="77777777" w:rsidTr="002F76E5">
        <w:trPr>
          <w:trHeight w:val="1890"/>
        </w:trPr>
        <w:tc>
          <w:tcPr>
            <w:tcW w:w="2434" w:type="dxa"/>
            <w:hideMark/>
          </w:tcPr>
          <w:p w14:paraId="4BD38C00" w14:textId="346EB68A" w:rsidR="004C386E" w:rsidRPr="00CC4E0D" w:rsidRDefault="004C386E" w:rsidP="004C386E">
            <w:pPr>
              <w:spacing w:after="160" w:line="259" w:lineRule="auto"/>
              <w:jc w:val="both"/>
              <w:rPr>
                <w:rFonts w:ascii="Garamond" w:eastAsiaTheme="minorHAnsi" w:hAnsi="Garamond" w:cs="Arial"/>
                <w:sz w:val="22"/>
                <w:szCs w:val="22"/>
                <w:lang w:eastAsia="en-US"/>
              </w:rPr>
            </w:pPr>
            <w:r w:rsidRPr="00CC4E0D">
              <w:rPr>
                <w:rFonts w:ascii="Garamond" w:eastAsiaTheme="minorHAnsi" w:hAnsi="Garamond" w:cs="Arial"/>
                <w:sz w:val="22"/>
                <w:szCs w:val="22"/>
                <w:lang w:eastAsia="en-US"/>
              </w:rPr>
              <w:t>Pagos realizados a MIPYMES, cooperativas o asociaciones mutuales.</w:t>
            </w:r>
            <w:r w:rsidRPr="00CC4E0D">
              <w:rPr>
                <w:rFonts w:ascii="Garamond" w:eastAsiaTheme="minorHAnsi" w:hAnsi="Garamond" w:cs="Arial"/>
                <w:sz w:val="22"/>
                <w:szCs w:val="22"/>
                <w:lang w:eastAsia="en-US"/>
              </w:rPr>
              <w:br/>
              <w:t xml:space="preserve">FORMATO 15 H </w:t>
            </w:r>
          </w:p>
        </w:tc>
        <w:tc>
          <w:tcPr>
            <w:tcW w:w="4640" w:type="dxa"/>
            <w:noWrap/>
            <w:hideMark/>
          </w:tcPr>
          <w:p w14:paraId="46917F30" w14:textId="77777777" w:rsidR="00933143" w:rsidRPr="00CC4E0D" w:rsidRDefault="00933143" w:rsidP="00933143">
            <w:pPr>
              <w:pStyle w:val="NormalWeb"/>
              <w:tabs>
                <w:tab w:val="left" w:pos="567"/>
                <w:tab w:val="left" w:pos="709"/>
                <w:tab w:val="left" w:pos="993"/>
              </w:tabs>
              <w:spacing w:before="0" w:beforeAutospacing="0" w:after="0" w:afterAutospacing="0" w:line="276" w:lineRule="auto"/>
              <w:ind w:right="49"/>
              <w:jc w:val="both"/>
              <w:rPr>
                <w:rFonts w:ascii="Garamond" w:eastAsiaTheme="minorHAnsi" w:hAnsi="Garamond" w:cstheme="minorBidi"/>
                <w:color w:val="000000" w:themeColor="text1"/>
                <w:sz w:val="22"/>
                <w:szCs w:val="22"/>
                <w:lang w:val="es-MX" w:eastAsia="en-US"/>
              </w:rPr>
            </w:pPr>
            <w:r w:rsidRPr="00CC4E0D">
              <w:rPr>
                <w:rFonts w:ascii="Garamond" w:eastAsiaTheme="minorHAnsi" w:hAnsi="Garamond" w:cstheme="minorBidi"/>
                <w:color w:val="000000" w:themeColor="text1"/>
                <w:sz w:val="22"/>
                <w:szCs w:val="22"/>
                <w:lang w:val="es-MX" w:eastAsia="en-US"/>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w:t>
            </w:r>
            <w:r w:rsidRPr="00CC4E0D">
              <w:rPr>
                <w:rFonts w:ascii="Garamond" w:eastAsiaTheme="minorHAnsi" w:hAnsi="Garamond" w:cstheme="minorBidi"/>
                <w:color w:val="000000" w:themeColor="text1"/>
                <w:sz w:val="22"/>
                <w:szCs w:val="22"/>
                <w:lang w:val="es-MX" w:eastAsia="en-US"/>
              </w:rPr>
              <w:lastRenderedPageBreak/>
              <w:t>público, según corresponda, diligenciará el «Formato 18 H- Pagos realizados a Mipymes, cooperativas o asociaciones mutuales».</w:t>
            </w:r>
          </w:p>
          <w:p w14:paraId="0DAEB5D8" w14:textId="213698D2" w:rsidR="004C386E" w:rsidRPr="00CC4E0D" w:rsidRDefault="004C386E" w:rsidP="004C386E">
            <w:pPr>
              <w:spacing w:after="160" w:line="259" w:lineRule="auto"/>
              <w:jc w:val="both"/>
              <w:rPr>
                <w:rFonts w:ascii="Garamond" w:eastAsiaTheme="minorHAnsi" w:hAnsi="Garamond" w:cs="Arial"/>
                <w:sz w:val="22"/>
                <w:szCs w:val="22"/>
                <w:lang w:eastAsia="en-US"/>
              </w:rPr>
            </w:pPr>
          </w:p>
        </w:tc>
        <w:tc>
          <w:tcPr>
            <w:tcW w:w="830" w:type="dxa"/>
            <w:noWrap/>
            <w:hideMark/>
          </w:tcPr>
          <w:p w14:paraId="0282CAC8" w14:textId="77777777" w:rsidR="004C386E" w:rsidRPr="00CC4E0D" w:rsidRDefault="004C386E" w:rsidP="004C386E">
            <w:pPr>
              <w:spacing w:after="160" w:line="259" w:lineRule="auto"/>
              <w:jc w:val="both"/>
              <w:rPr>
                <w:rFonts w:ascii="Garamond" w:eastAsiaTheme="minorHAnsi" w:hAnsi="Garamond" w:cs="Arial"/>
                <w:sz w:val="22"/>
                <w:szCs w:val="22"/>
                <w:lang w:eastAsia="en-US"/>
              </w:rPr>
            </w:pPr>
            <w:r w:rsidRPr="00CC4E0D">
              <w:rPr>
                <w:rFonts w:ascii="Garamond" w:eastAsiaTheme="minorHAnsi" w:hAnsi="Garamond" w:cs="Arial"/>
                <w:sz w:val="22"/>
                <w:szCs w:val="22"/>
                <w:lang w:eastAsia="en-US"/>
              </w:rPr>
              <w:lastRenderedPageBreak/>
              <w:t> </w:t>
            </w:r>
          </w:p>
        </w:tc>
        <w:tc>
          <w:tcPr>
            <w:tcW w:w="924" w:type="dxa"/>
            <w:noWrap/>
            <w:hideMark/>
          </w:tcPr>
          <w:p w14:paraId="6EAA0DAE" w14:textId="77777777" w:rsidR="004C386E" w:rsidRPr="00CC4E0D" w:rsidRDefault="004C386E" w:rsidP="004C386E">
            <w:pPr>
              <w:spacing w:after="160" w:line="259" w:lineRule="auto"/>
              <w:jc w:val="both"/>
              <w:rPr>
                <w:rFonts w:ascii="Garamond" w:eastAsiaTheme="minorHAnsi" w:hAnsi="Garamond" w:cs="Arial"/>
                <w:sz w:val="22"/>
                <w:szCs w:val="22"/>
                <w:lang w:eastAsia="en-US"/>
              </w:rPr>
            </w:pPr>
            <w:r w:rsidRPr="00CC4E0D">
              <w:rPr>
                <w:rFonts w:ascii="Garamond" w:eastAsiaTheme="minorHAnsi" w:hAnsi="Garamond" w:cs="Arial"/>
                <w:sz w:val="22"/>
                <w:szCs w:val="22"/>
                <w:lang w:eastAsia="en-US"/>
              </w:rPr>
              <w:t> </w:t>
            </w:r>
          </w:p>
        </w:tc>
      </w:tr>
    </w:tbl>
    <w:p w14:paraId="719FE1DE" w14:textId="77777777" w:rsidR="00230BC3" w:rsidRDefault="00230BC3" w:rsidP="004940F0">
      <w:pPr>
        <w:spacing w:after="160" w:line="259" w:lineRule="auto"/>
        <w:jc w:val="both"/>
        <w:rPr>
          <w:rFonts w:eastAsiaTheme="minorHAnsi" w:cs="Arial"/>
          <w:sz w:val="20"/>
          <w:szCs w:val="20"/>
          <w:lang w:eastAsia="en-US"/>
        </w:rPr>
      </w:pPr>
    </w:p>
    <w:p w14:paraId="0EC92A72" w14:textId="77777777" w:rsidR="00CA16E7" w:rsidRPr="00492E9F" w:rsidRDefault="00CA16E7" w:rsidP="00CA16E7">
      <w:pPr>
        <w:widowControl w:val="0"/>
        <w:spacing w:before="120" w:after="120"/>
        <w:jc w:val="both"/>
        <w:rPr>
          <w:rFonts w:cs="Arial"/>
          <w:sz w:val="20"/>
          <w:szCs w:val="20"/>
        </w:rPr>
      </w:pPr>
    </w:p>
    <w:p w14:paraId="566DFDA0"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54A7D564" w14:textId="77777777" w:rsidR="00CA16E7" w:rsidRPr="00492E9F" w:rsidRDefault="00CA16E7" w:rsidP="00CA16E7">
      <w:pPr>
        <w:jc w:val="center"/>
        <w:rPr>
          <w:rFonts w:cs="Arial"/>
          <w:b/>
          <w:sz w:val="20"/>
          <w:szCs w:val="20"/>
        </w:rPr>
      </w:pPr>
    </w:p>
    <w:p w14:paraId="45B2373E" w14:textId="77777777" w:rsidR="00CA16E7" w:rsidRPr="00492E9F" w:rsidRDefault="00CA16E7" w:rsidP="00CA16E7">
      <w:pPr>
        <w:jc w:val="center"/>
        <w:rPr>
          <w:rFonts w:cs="Arial"/>
          <w:b/>
          <w:sz w:val="20"/>
          <w:szCs w:val="20"/>
        </w:rPr>
      </w:pPr>
    </w:p>
    <w:p w14:paraId="60FE1E29" w14:textId="77777777" w:rsidR="00CA16E7" w:rsidRPr="00492E9F" w:rsidRDefault="00CA16E7" w:rsidP="00CA16E7">
      <w:pPr>
        <w:jc w:val="center"/>
        <w:rPr>
          <w:rFonts w:cs="Arial"/>
          <w:b/>
          <w:sz w:val="20"/>
          <w:szCs w:val="20"/>
        </w:rPr>
      </w:pPr>
    </w:p>
    <w:p w14:paraId="0FD80688" w14:textId="77777777" w:rsidR="00CA16E7" w:rsidRPr="00492E9F" w:rsidRDefault="00CA16E7" w:rsidP="00CA16E7">
      <w:pPr>
        <w:jc w:val="center"/>
        <w:rPr>
          <w:rFonts w:cs="Arial"/>
          <w:b/>
          <w:sz w:val="20"/>
          <w:szCs w:val="20"/>
        </w:rPr>
      </w:pPr>
    </w:p>
    <w:p w14:paraId="6D7F37A4" w14:textId="77777777" w:rsidR="00CA16E7" w:rsidRPr="00492E9F" w:rsidRDefault="00CA16E7" w:rsidP="00CA16E7">
      <w:pPr>
        <w:jc w:val="center"/>
        <w:rPr>
          <w:rFonts w:cs="Arial"/>
          <w:b/>
          <w:sz w:val="20"/>
          <w:szCs w:val="20"/>
        </w:rPr>
      </w:pPr>
      <w:r w:rsidRPr="00492E9F">
        <w:rPr>
          <w:rFonts w:cs="Arial"/>
          <w:b/>
          <w:sz w:val="20"/>
          <w:szCs w:val="20"/>
        </w:rPr>
        <w:t>________________________________________</w:t>
      </w:r>
    </w:p>
    <w:p w14:paraId="44867D2C" w14:textId="77777777" w:rsidR="00CA16E7" w:rsidRPr="00492E9F" w:rsidRDefault="00CA16E7" w:rsidP="00CA16E7">
      <w:pPr>
        <w:jc w:val="center"/>
        <w:rPr>
          <w:rFonts w:cs="Arial"/>
          <w:sz w:val="20"/>
          <w:szCs w:val="20"/>
          <w:highlight w:val="lightGray"/>
        </w:rPr>
      </w:pPr>
      <w:r w:rsidRPr="00492E9F">
        <w:rPr>
          <w:rFonts w:cs="Arial"/>
          <w:sz w:val="20"/>
          <w:szCs w:val="20"/>
          <w:highlight w:val="lightGray"/>
        </w:rPr>
        <w:t>[Nombre y firma de la persona natural, el representante legal de la persona jurídica o el revisor fiscal, según corresponda]</w:t>
      </w:r>
    </w:p>
    <w:p w14:paraId="767CDEB7" w14:textId="77777777" w:rsidR="00CA16E7" w:rsidRPr="00492E9F" w:rsidRDefault="00CA16E7" w:rsidP="00CA16E7">
      <w:pPr>
        <w:jc w:val="center"/>
        <w:rPr>
          <w:rFonts w:cs="Arial"/>
          <w:sz w:val="20"/>
          <w:szCs w:val="20"/>
        </w:rPr>
      </w:pPr>
    </w:p>
    <w:p w14:paraId="2F791B9A" w14:textId="77777777" w:rsidR="00CA16E7" w:rsidRPr="00492E9F" w:rsidRDefault="00CA16E7" w:rsidP="00CA16E7">
      <w:pPr>
        <w:jc w:val="center"/>
        <w:rPr>
          <w:rFonts w:cs="Arial"/>
          <w:sz w:val="20"/>
          <w:szCs w:val="20"/>
        </w:rPr>
      </w:pPr>
    </w:p>
    <w:p w14:paraId="5424A601" w14:textId="77777777" w:rsidR="00CA16E7" w:rsidRPr="00492E9F" w:rsidRDefault="00CA16E7" w:rsidP="00CA16E7">
      <w:pPr>
        <w:jc w:val="center"/>
        <w:rPr>
          <w:rFonts w:cs="Arial"/>
          <w:sz w:val="20"/>
          <w:szCs w:val="20"/>
        </w:rPr>
      </w:pPr>
    </w:p>
    <w:p w14:paraId="1D016402" w14:textId="77777777" w:rsidR="00CA16E7" w:rsidRPr="00492E9F" w:rsidRDefault="00CA16E7" w:rsidP="00CA16E7">
      <w:pPr>
        <w:jc w:val="center"/>
        <w:rPr>
          <w:rFonts w:cs="Arial"/>
          <w:sz w:val="20"/>
          <w:szCs w:val="20"/>
        </w:rPr>
      </w:pPr>
    </w:p>
    <w:p w14:paraId="59666CED" w14:textId="77777777" w:rsidR="00CA16E7" w:rsidRPr="00492E9F" w:rsidRDefault="00CA16E7" w:rsidP="00CA16E7">
      <w:pPr>
        <w:jc w:val="center"/>
        <w:rPr>
          <w:rFonts w:cs="Arial"/>
          <w:sz w:val="20"/>
          <w:szCs w:val="20"/>
        </w:rPr>
      </w:pPr>
    </w:p>
    <w:p w14:paraId="496DB5E2" w14:textId="26169DB3" w:rsidR="00CA16E7" w:rsidRPr="00492E9F" w:rsidRDefault="00CA16E7" w:rsidP="00CA16E7">
      <w:pPr>
        <w:jc w:val="center"/>
        <w:rPr>
          <w:rFonts w:cs="Arial"/>
          <w:sz w:val="20"/>
          <w:szCs w:val="20"/>
        </w:rPr>
      </w:pPr>
    </w:p>
    <w:p w14:paraId="4CACA382" w14:textId="69937742" w:rsidR="004C163F" w:rsidRPr="00492E9F" w:rsidRDefault="004C163F" w:rsidP="00CA16E7">
      <w:pPr>
        <w:jc w:val="center"/>
        <w:rPr>
          <w:rFonts w:cs="Arial"/>
          <w:sz w:val="20"/>
          <w:szCs w:val="20"/>
        </w:rPr>
      </w:pPr>
    </w:p>
    <w:p w14:paraId="661F0F9E" w14:textId="77777777" w:rsidR="00FD2700" w:rsidRPr="00492E9F" w:rsidRDefault="00FD2700" w:rsidP="00A02B37">
      <w:pPr>
        <w:jc w:val="center"/>
        <w:rPr>
          <w:rFonts w:cs="Arial"/>
          <w:b/>
          <w:bCs/>
          <w:sz w:val="20"/>
          <w:szCs w:val="20"/>
        </w:rPr>
      </w:pPr>
    </w:p>
    <w:sectPr w:rsidR="00FD2700" w:rsidRPr="00492E9F" w:rsidSect="008F7B50">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59286B" w14:textId="77777777" w:rsidR="001B4040" w:rsidRDefault="001B4040" w:rsidP="00576004">
      <w:r>
        <w:separator/>
      </w:r>
    </w:p>
  </w:endnote>
  <w:endnote w:type="continuationSeparator" w:id="0">
    <w:p w14:paraId="1168ECFE" w14:textId="77777777" w:rsidR="001B4040" w:rsidRDefault="001B4040" w:rsidP="00576004">
      <w:r>
        <w:continuationSeparator/>
      </w:r>
    </w:p>
  </w:endnote>
  <w:endnote w:type="continuationNotice" w:id="1">
    <w:p w14:paraId="3DAABD95" w14:textId="77777777" w:rsidR="001B4040" w:rsidRDefault="001B40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C4AC5D" w14:textId="77777777" w:rsidR="001B4040" w:rsidRDefault="001B4040" w:rsidP="00576004">
      <w:r>
        <w:separator/>
      </w:r>
    </w:p>
  </w:footnote>
  <w:footnote w:type="continuationSeparator" w:id="0">
    <w:p w14:paraId="06A7B025" w14:textId="77777777" w:rsidR="001B4040" w:rsidRDefault="001B4040" w:rsidP="00576004">
      <w:r>
        <w:continuationSeparator/>
      </w:r>
    </w:p>
  </w:footnote>
  <w:footnote w:type="continuationNotice" w:id="1">
    <w:p w14:paraId="7A843739" w14:textId="77777777" w:rsidR="001B4040" w:rsidRDefault="001B4040"/>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274449" w14:textId="00806A86" w:rsidR="0038595C" w:rsidRDefault="0038595C">
    <w:r w:rsidRPr="002A3723">
      <w:rPr>
        <w:rFonts w:ascii="Garamond" w:hAnsi="Garamond"/>
        <w:noProof/>
        <w:lang w:val="es-CO" w:eastAsia="es-CO"/>
      </w:rPr>
      <w:drawing>
        <wp:anchor distT="0" distB="0" distL="0" distR="0" simplePos="0" relativeHeight="251659264" behindDoc="1" locked="0" layoutInCell="1" allowOverlap="1" wp14:anchorId="59833CF8" wp14:editId="1AC6C8F8">
          <wp:simplePos x="0" y="0"/>
          <wp:positionH relativeFrom="page">
            <wp:posOffset>4242435</wp:posOffset>
          </wp:positionH>
          <wp:positionV relativeFrom="page">
            <wp:posOffset>315595</wp:posOffset>
          </wp:positionV>
          <wp:extent cx="337820" cy="394335"/>
          <wp:effectExtent l="0" t="0" r="5080" b="571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820" cy="394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739DFB" w14:textId="77777777" w:rsidR="0038595C" w:rsidRDefault="0038595C"/>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828"/>
    </w:tblGrid>
    <w:tr w:rsidR="00576004" w:rsidRPr="00D27475" w14:paraId="466F65D6" w14:textId="77777777" w:rsidTr="00AA3DB7">
      <w:trPr>
        <w:trHeight w:val="137"/>
      </w:trPr>
      <w:tc>
        <w:tcPr>
          <w:tcW w:w="5000" w:type="pct"/>
          <w:tcBorders>
            <w:top w:val="dotted" w:sz="4" w:space="0" w:color="auto"/>
            <w:left w:val="dotted" w:sz="4" w:space="0" w:color="auto"/>
            <w:bottom w:val="dotted" w:sz="4" w:space="0" w:color="auto"/>
            <w:right w:val="dotted" w:sz="4" w:space="0" w:color="auto"/>
          </w:tcBorders>
          <w:vAlign w:val="center"/>
          <w:hideMark/>
        </w:tcPr>
        <w:p w14:paraId="02DAEC2D" w14:textId="5D64D9F1" w:rsidR="00576004" w:rsidRPr="00D27475" w:rsidRDefault="00576004" w:rsidP="00576004">
          <w:pPr>
            <w:pStyle w:val="Encabezado"/>
            <w:jc w:val="center"/>
            <w:rPr>
              <w:rFonts w:cs="Arial"/>
              <w:b/>
              <w:sz w:val="16"/>
              <w:szCs w:val="16"/>
            </w:rPr>
          </w:pPr>
          <w:r w:rsidRPr="00D27475">
            <w:rPr>
              <w:rFonts w:cs="Arial"/>
              <w:b/>
              <w:sz w:val="16"/>
              <w:szCs w:val="16"/>
            </w:rPr>
            <w:t xml:space="preserve">FORMATO – </w:t>
          </w:r>
          <w:r w:rsidR="000D0450">
            <w:rPr>
              <w:rFonts w:cs="Arial"/>
              <w:b/>
              <w:sz w:val="16"/>
              <w:szCs w:val="16"/>
            </w:rPr>
            <w:t>CHEQUEO</w:t>
          </w:r>
          <w:r w:rsidR="00B13239">
            <w:rPr>
              <w:rFonts w:cs="Arial"/>
              <w:b/>
              <w:sz w:val="16"/>
              <w:szCs w:val="16"/>
            </w:rPr>
            <w:t xml:space="preserve"> CRITERIOS</w:t>
          </w:r>
          <w:r>
            <w:rPr>
              <w:rFonts w:cs="Arial"/>
              <w:b/>
              <w:sz w:val="16"/>
              <w:szCs w:val="16"/>
            </w:rPr>
            <w:t xml:space="preserve"> DE DESEMPATE</w:t>
          </w:r>
        </w:p>
        <w:p w14:paraId="23A32FD9" w14:textId="43BD71AF" w:rsidR="00576004" w:rsidRPr="00D27475" w:rsidRDefault="00576004" w:rsidP="00D617F0">
          <w:pPr>
            <w:pStyle w:val="Encabezado"/>
            <w:jc w:val="center"/>
            <w:rPr>
              <w:rFonts w:cs="Arial"/>
              <w:b/>
              <w:sz w:val="16"/>
              <w:szCs w:val="16"/>
            </w:rPr>
          </w:pPr>
        </w:p>
      </w:tc>
    </w:tr>
    <w:tr w:rsidR="00D617F0" w:rsidRPr="00D27475" w14:paraId="1CAF7C4E" w14:textId="77777777" w:rsidTr="00D617F0">
      <w:trPr>
        <w:trHeight w:val="442"/>
      </w:trPr>
      <w:tc>
        <w:tcPr>
          <w:tcW w:w="5000" w:type="pct"/>
          <w:tcBorders>
            <w:top w:val="dotted" w:sz="4" w:space="0" w:color="auto"/>
            <w:left w:val="dotted" w:sz="4" w:space="0" w:color="auto"/>
            <w:right w:val="dotted" w:sz="4" w:space="0" w:color="auto"/>
          </w:tcBorders>
          <w:vAlign w:val="center"/>
        </w:tcPr>
        <w:p w14:paraId="00CB9212" w14:textId="32BFED65" w:rsidR="00D617F0" w:rsidRPr="00D27475" w:rsidRDefault="00D617F0" w:rsidP="00D617F0">
          <w:pPr>
            <w:spacing w:line="249" w:lineRule="auto"/>
            <w:ind w:right="-54"/>
            <w:jc w:val="center"/>
            <w:rPr>
              <w:rFonts w:eastAsia="Arial" w:cs="Arial"/>
              <w:sz w:val="16"/>
              <w:szCs w:val="16"/>
              <w:lang w:eastAsia="es-CO"/>
            </w:rPr>
          </w:pPr>
          <w:r>
            <w:rPr>
              <w:rFonts w:cs="Arial"/>
              <w:b/>
              <w:sz w:val="16"/>
              <w:szCs w:val="16"/>
            </w:rPr>
            <w:t>ALCALDIA LOCAL DE CIUDAD BOLÍVAR</w:t>
          </w:r>
        </w:p>
      </w:tc>
    </w:tr>
  </w:tbl>
  <w:p w14:paraId="40CA371D" w14:textId="77777777" w:rsidR="00576004" w:rsidRDefault="0057600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A74"/>
    <w:rsid w:val="00034BF7"/>
    <w:rsid w:val="00061A6D"/>
    <w:rsid w:val="00065915"/>
    <w:rsid w:val="00072AAF"/>
    <w:rsid w:val="000A5A74"/>
    <w:rsid w:val="000D0450"/>
    <w:rsid w:val="000D498F"/>
    <w:rsid w:val="000D568F"/>
    <w:rsid w:val="000F2461"/>
    <w:rsid w:val="000F5D08"/>
    <w:rsid w:val="000F5E1B"/>
    <w:rsid w:val="000F75A5"/>
    <w:rsid w:val="001028FD"/>
    <w:rsid w:val="00107DA9"/>
    <w:rsid w:val="0011470C"/>
    <w:rsid w:val="00117A34"/>
    <w:rsid w:val="0014063F"/>
    <w:rsid w:val="00161B8B"/>
    <w:rsid w:val="001622F8"/>
    <w:rsid w:val="001961FE"/>
    <w:rsid w:val="00196F18"/>
    <w:rsid w:val="001A0277"/>
    <w:rsid w:val="001B4040"/>
    <w:rsid w:val="001E6A3D"/>
    <w:rsid w:val="001F6F57"/>
    <w:rsid w:val="00230BC3"/>
    <w:rsid w:val="002326D5"/>
    <w:rsid w:val="00236D6A"/>
    <w:rsid w:val="002629AD"/>
    <w:rsid w:val="00297E73"/>
    <w:rsid w:val="002C1402"/>
    <w:rsid w:val="002C727F"/>
    <w:rsid w:val="002F76E5"/>
    <w:rsid w:val="00300C3B"/>
    <w:rsid w:val="00306DE9"/>
    <w:rsid w:val="0030763A"/>
    <w:rsid w:val="00316DE4"/>
    <w:rsid w:val="00321D0A"/>
    <w:rsid w:val="00322460"/>
    <w:rsid w:val="00366EA0"/>
    <w:rsid w:val="00373B53"/>
    <w:rsid w:val="0038595C"/>
    <w:rsid w:val="003D2109"/>
    <w:rsid w:val="003D7276"/>
    <w:rsid w:val="0045123A"/>
    <w:rsid w:val="00454DE1"/>
    <w:rsid w:val="00473FDF"/>
    <w:rsid w:val="00492E9F"/>
    <w:rsid w:val="004940F0"/>
    <w:rsid w:val="004B5F68"/>
    <w:rsid w:val="004C163F"/>
    <w:rsid w:val="004C386E"/>
    <w:rsid w:val="004E579E"/>
    <w:rsid w:val="00501A38"/>
    <w:rsid w:val="00507555"/>
    <w:rsid w:val="00555529"/>
    <w:rsid w:val="005645A9"/>
    <w:rsid w:val="00576004"/>
    <w:rsid w:val="005E0507"/>
    <w:rsid w:val="005E34EF"/>
    <w:rsid w:val="005F103D"/>
    <w:rsid w:val="005F5723"/>
    <w:rsid w:val="00611C31"/>
    <w:rsid w:val="0062689D"/>
    <w:rsid w:val="00633A3C"/>
    <w:rsid w:val="00643417"/>
    <w:rsid w:val="006505AD"/>
    <w:rsid w:val="00681112"/>
    <w:rsid w:val="00684731"/>
    <w:rsid w:val="00692B4B"/>
    <w:rsid w:val="006A13FD"/>
    <w:rsid w:val="006B2A30"/>
    <w:rsid w:val="006E11A9"/>
    <w:rsid w:val="00712FE7"/>
    <w:rsid w:val="00715B21"/>
    <w:rsid w:val="00761FB9"/>
    <w:rsid w:val="00776D7B"/>
    <w:rsid w:val="007B61A0"/>
    <w:rsid w:val="007C693C"/>
    <w:rsid w:val="007E57A4"/>
    <w:rsid w:val="007F7111"/>
    <w:rsid w:val="00827570"/>
    <w:rsid w:val="00831F34"/>
    <w:rsid w:val="008415F6"/>
    <w:rsid w:val="0084270E"/>
    <w:rsid w:val="00861A2F"/>
    <w:rsid w:val="00866805"/>
    <w:rsid w:val="00895BF0"/>
    <w:rsid w:val="008A2FB8"/>
    <w:rsid w:val="008E1367"/>
    <w:rsid w:val="008F7B50"/>
    <w:rsid w:val="009304F6"/>
    <w:rsid w:val="00933143"/>
    <w:rsid w:val="00966601"/>
    <w:rsid w:val="00992A34"/>
    <w:rsid w:val="009B5794"/>
    <w:rsid w:val="009C337E"/>
    <w:rsid w:val="009D0C61"/>
    <w:rsid w:val="00A02B37"/>
    <w:rsid w:val="00A2410A"/>
    <w:rsid w:val="00A30EDD"/>
    <w:rsid w:val="00A60677"/>
    <w:rsid w:val="00A62C53"/>
    <w:rsid w:val="00A75560"/>
    <w:rsid w:val="00A93A68"/>
    <w:rsid w:val="00AD7A25"/>
    <w:rsid w:val="00AF26CE"/>
    <w:rsid w:val="00B13239"/>
    <w:rsid w:val="00B22D16"/>
    <w:rsid w:val="00B23D31"/>
    <w:rsid w:val="00B32BBC"/>
    <w:rsid w:val="00B37B41"/>
    <w:rsid w:val="00BD28AE"/>
    <w:rsid w:val="00BD424D"/>
    <w:rsid w:val="00BF7249"/>
    <w:rsid w:val="00C05178"/>
    <w:rsid w:val="00C70931"/>
    <w:rsid w:val="00C760EF"/>
    <w:rsid w:val="00CA16E7"/>
    <w:rsid w:val="00CA6D1B"/>
    <w:rsid w:val="00CC103E"/>
    <w:rsid w:val="00CC4E0D"/>
    <w:rsid w:val="00CE69EE"/>
    <w:rsid w:val="00D32BF8"/>
    <w:rsid w:val="00D617F0"/>
    <w:rsid w:val="00D668F4"/>
    <w:rsid w:val="00D95B4B"/>
    <w:rsid w:val="00DA46F0"/>
    <w:rsid w:val="00DF2534"/>
    <w:rsid w:val="00E12F86"/>
    <w:rsid w:val="00E13EF1"/>
    <w:rsid w:val="00E42733"/>
    <w:rsid w:val="00E7134E"/>
    <w:rsid w:val="00EB1F3C"/>
    <w:rsid w:val="00EE5599"/>
    <w:rsid w:val="00EF79C4"/>
    <w:rsid w:val="00F25211"/>
    <w:rsid w:val="00F5032B"/>
    <w:rsid w:val="00F912C1"/>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docId w15:val="{AE5EE668-6B8F-4CEB-9625-BFCADF224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customStyle="1" w:styleId="Mencionar1">
    <w:name w:val="Mencionar1"/>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table" w:styleId="Tablaconcuadrcula">
    <w:name w:val="Table Grid"/>
    <w:basedOn w:val="Tablanormal"/>
    <w:uiPriority w:val="39"/>
    <w:rsid w:val="004C38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rsid w:val="002F76E5"/>
    <w:pPr>
      <w:spacing w:before="100" w:beforeAutospacing="1" w:after="100" w:afterAutospacing="1"/>
    </w:pPr>
    <w:rPr>
      <w:rFonts w:ascii="Times New Roman" w:hAnsi="Times New Roman"/>
      <w:lang w:val="es-CO"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locked/>
    <w:rsid w:val="002F76E5"/>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4893851">
      <w:bodyDiv w:val="1"/>
      <w:marLeft w:val="0"/>
      <w:marRight w:val="0"/>
      <w:marTop w:val="0"/>
      <w:marBottom w:val="0"/>
      <w:divBdr>
        <w:top w:val="none" w:sz="0" w:space="0" w:color="auto"/>
        <w:left w:val="none" w:sz="0" w:space="0" w:color="auto"/>
        <w:bottom w:val="none" w:sz="0" w:space="0" w:color="auto"/>
        <w:right w:val="none" w:sz="0" w:space="0" w:color="auto"/>
      </w:divBdr>
    </w:div>
    <w:div w:id="1701281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4.xml><?xml version="1.0" encoding="utf-8"?>
<ds:datastoreItem xmlns:ds="http://schemas.openxmlformats.org/officeDocument/2006/customXml" ds:itemID="{F419209A-C497-4823-9787-4259B6396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1565</Words>
  <Characters>8613</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Núñez Aldana</dc:creator>
  <cp:lastModifiedBy>Cesar Andres Oyuela Martinez</cp:lastModifiedBy>
  <cp:revision>7</cp:revision>
  <dcterms:created xsi:type="dcterms:W3CDTF">2023-06-15T17:55:00Z</dcterms:created>
  <dcterms:modified xsi:type="dcterms:W3CDTF">2023-10-12T18:11:00Z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