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61B9" w:rsidRPr="00077F96" w:rsidRDefault="004261B9" w:rsidP="00D350B0">
      <w:pPr>
        <w:tabs>
          <w:tab w:val="left" w:pos="0"/>
        </w:tabs>
        <w:jc w:val="center"/>
        <w:rPr>
          <w:rFonts w:ascii="Arial" w:hAnsi="Arial" w:cs="Arial"/>
          <w:b/>
          <w:bCs/>
          <w:lang w:val="es-CO"/>
        </w:rPr>
      </w:pPr>
    </w:p>
    <w:p w:rsidR="004261B9" w:rsidRPr="00077F96" w:rsidRDefault="004261B9" w:rsidP="00D350B0">
      <w:pPr>
        <w:tabs>
          <w:tab w:val="left" w:pos="0"/>
        </w:tabs>
        <w:jc w:val="center"/>
        <w:rPr>
          <w:rFonts w:ascii="Arial" w:hAnsi="Arial" w:cs="Arial"/>
          <w:b/>
          <w:bCs/>
          <w:lang w:val="es-CO"/>
        </w:rPr>
      </w:pPr>
    </w:p>
    <w:p w:rsidR="004261B9" w:rsidRPr="00077F96" w:rsidRDefault="004261B9" w:rsidP="00D350B0">
      <w:pPr>
        <w:tabs>
          <w:tab w:val="left" w:pos="0"/>
        </w:tabs>
        <w:jc w:val="center"/>
        <w:rPr>
          <w:rFonts w:ascii="Arial" w:hAnsi="Arial" w:cs="Arial"/>
          <w:b/>
          <w:bCs/>
          <w:lang w:val="es-CO"/>
        </w:rPr>
      </w:pPr>
      <w:r w:rsidRPr="00077F96">
        <w:rPr>
          <w:rFonts w:ascii="Arial" w:hAnsi="Arial" w:cs="Arial"/>
          <w:b/>
          <w:bCs/>
          <w:lang w:val="es-CO"/>
        </w:rPr>
        <w:t>MINISTERIO DE DEFENSA NACIONAL</w:t>
      </w:r>
    </w:p>
    <w:p w:rsidR="004261B9" w:rsidRPr="00077F96" w:rsidRDefault="004261B9" w:rsidP="00D350B0">
      <w:pPr>
        <w:pStyle w:val="TextoTextos"/>
        <w:spacing w:before="0" w:after="0" w:line="276" w:lineRule="auto"/>
        <w:jc w:val="center"/>
        <w:rPr>
          <w:rFonts w:ascii="Arial" w:hAnsi="Arial" w:cs="Arial"/>
          <w:bCs/>
          <w:color w:val="auto"/>
          <w:sz w:val="20"/>
          <w:szCs w:val="20"/>
          <w:lang w:val="es-CO"/>
        </w:rPr>
      </w:pPr>
      <w:r w:rsidRPr="00077F96">
        <w:rPr>
          <w:rFonts w:ascii="Arial" w:hAnsi="Arial" w:cs="Arial"/>
          <w:bCs/>
          <w:noProof/>
          <w:color w:val="auto"/>
          <w:sz w:val="20"/>
          <w:szCs w:val="20"/>
          <w:lang w:val="es-CO" w:eastAsia="es-CO"/>
        </w:rPr>
        <w:drawing>
          <wp:anchor distT="0" distB="0" distL="114300" distR="114300" simplePos="0" relativeHeight="251659264" behindDoc="0" locked="0" layoutInCell="1" allowOverlap="1" wp14:anchorId="7A1B2DFA" wp14:editId="7FBFCD9F">
            <wp:simplePos x="0" y="0"/>
            <wp:positionH relativeFrom="column">
              <wp:posOffset>2453005</wp:posOffset>
            </wp:positionH>
            <wp:positionV relativeFrom="paragraph">
              <wp:posOffset>155575</wp:posOffset>
            </wp:positionV>
            <wp:extent cx="564219" cy="485775"/>
            <wp:effectExtent l="0" t="0" r="762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4219" cy="485775"/>
                    </a:xfrm>
                    <a:prstGeom prst="rect">
                      <a:avLst/>
                    </a:prstGeom>
                    <a:noFill/>
                  </pic:spPr>
                </pic:pic>
              </a:graphicData>
            </a:graphic>
            <wp14:sizeRelH relativeFrom="margin">
              <wp14:pctWidth>0</wp14:pctWidth>
            </wp14:sizeRelH>
            <wp14:sizeRelV relativeFrom="margin">
              <wp14:pctHeight>0</wp14:pctHeight>
            </wp14:sizeRelV>
          </wp:anchor>
        </w:drawing>
      </w:r>
      <w:r w:rsidRPr="00077F96">
        <w:rPr>
          <w:rFonts w:ascii="Arial" w:hAnsi="Arial" w:cs="Arial"/>
          <w:bCs/>
          <w:color w:val="auto"/>
          <w:sz w:val="20"/>
          <w:szCs w:val="20"/>
          <w:lang w:val="es-CO"/>
        </w:rPr>
        <w:t>POLICÍA NACIONAL</w:t>
      </w:r>
    </w:p>
    <w:p w:rsidR="004261B9" w:rsidRPr="00077F96" w:rsidRDefault="004261B9" w:rsidP="00D350B0">
      <w:pPr>
        <w:pStyle w:val="TextoTextos"/>
        <w:spacing w:before="0" w:after="0" w:line="276" w:lineRule="auto"/>
        <w:ind w:left="1134" w:hanging="3"/>
        <w:jc w:val="center"/>
        <w:rPr>
          <w:rFonts w:ascii="Arial" w:hAnsi="Arial" w:cs="Arial"/>
          <w:bCs/>
          <w:color w:val="auto"/>
          <w:sz w:val="20"/>
          <w:szCs w:val="20"/>
          <w:lang w:val="es-CO"/>
        </w:rPr>
      </w:pPr>
    </w:p>
    <w:p w:rsidR="004261B9" w:rsidRPr="00077F96" w:rsidRDefault="004261B9" w:rsidP="00D350B0">
      <w:pPr>
        <w:pStyle w:val="TextoTextos"/>
        <w:spacing w:before="0" w:after="0" w:line="276" w:lineRule="auto"/>
        <w:ind w:left="1134" w:hanging="3"/>
        <w:jc w:val="center"/>
        <w:rPr>
          <w:rFonts w:ascii="Arial" w:hAnsi="Arial" w:cs="Arial"/>
          <w:bCs/>
          <w:color w:val="auto"/>
          <w:sz w:val="20"/>
          <w:szCs w:val="20"/>
          <w:lang w:val="es-CO"/>
        </w:rPr>
      </w:pPr>
    </w:p>
    <w:p w:rsidR="004261B9" w:rsidRPr="00077F96" w:rsidRDefault="004261B9" w:rsidP="00D350B0">
      <w:pPr>
        <w:pStyle w:val="TextoTextos"/>
        <w:spacing w:before="0" w:after="0" w:line="276" w:lineRule="auto"/>
        <w:ind w:left="1134" w:hanging="3"/>
        <w:jc w:val="center"/>
        <w:rPr>
          <w:rFonts w:ascii="Arial" w:hAnsi="Arial" w:cs="Arial"/>
          <w:bCs/>
          <w:color w:val="auto"/>
          <w:sz w:val="20"/>
          <w:szCs w:val="20"/>
          <w:lang w:val="es-CO"/>
        </w:rPr>
      </w:pPr>
    </w:p>
    <w:p w:rsidR="004261B9" w:rsidRPr="00077F96" w:rsidRDefault="004261B9" w:rsidP="00D350B0">
      <w:pPr>
        <w:pStyle w:val="TextoTextos"/>
        <w:spacing w:before="0" w:after="0" w:line="276" w:lineRule="auto"/>
        <w:jc w:val="center"/>
        <w:rPr>
          <w:rFonts w:ascii="Arial" w:hAnsi="Arial" w:cs="Arial"/>
          <w:color w:val="auto"/>
          <w:sz w:val="20"/>
          <w:szCs w:val="20"/>
        </w:rPr>
      </w:pPr>
      <w:r w:rsidRPr="00077F96">
        <w:rPr>
          <w:rFonts w:ascii="Arial" w:hAnsi="Arial" w:cs="Arial"/>
          <w:bCs/>
          <w:color w:val="auto"/>
          <w:sz w:val="20"/>
          <w:szCs w:val="20"/>
        </w:rPr>
        <w:t>SECCIONAL SANIDAD DE ANTIOQUIA</w:t>
      </w:r>
    </w:p>
    <w:p w:rsidR="004261B9" w:rsidRPr="00077F96" w:rsidRDefault="004261B9">
      <w:pPr>
        <w:autoSpaceDE w:val="0"/>
        <w:autoSpaceDN w:val="0"/>
        <w:adjustRightInd w:val="0"/>
        <w:spacing w:line="240" w:lineRule="atLeast"/>
        <w:jc w:val="center"/>
        <w:rPr>
          <w:rFonts w:ascii="Arial" w:hAnsi="Arial" w:cs="Arial"/>
          <w:b/>
        </w:rPr>
      </w:pPr>
    </w:p>
    <w:p w:rsidR="004261B9" w:rsidRPr="00077F96" w:rsidRDefault="004261B9" w:rsidP="00903B46">
      <w:pPr>
        <w:autoSpaceDE w:val="0"/>
        <w:autoSpaceDN w:val="0"/>
        <w:adjustRightInd w:val="0"/>
        <w:spacing w:line="240" w:lineRule="atLeast"/>
        <w:jc w:val="center"/>
        <w:rPr>
          <w:rFonts w:ascii="Arial" w:hAnsi="Arial" w:cs="Arial"/>
          <w:b/>
        </w:rPr>
      </w:pPr>
      <w:r w:rsidRPr="00077F96">
        <w:rPr>
          <w:rFonts w:ascii="Arial" w:hAnsi="Arial" w:cs="Arial"/>
          <w:b/>
        </w:rPr>
        <w:t xml:space="preserve">RESOLUCIÓN NÚMERO    DEL  </w:t>
      </w:r>
      <w:r w:rsidRPr="00077F96">
        <w:rPr>
          <w:rFonts w:ascii="Arial" w:hAnsi="Arial" w:cs="Arial"/>
          <w:b/>
          <w:noProof/>
        </w:rPr>
        <w:t>0</w:t>
      </w:r>
      <w:r w:rsidR="00142A42">
        <w:rPr>
          <w:rFonts w:ascii="Arial" w:hAnsi="Arial" w:cs="Arial"/>
          <w:b/>
          <w:noProof/>
        </w:rPr>
        <w:t>8</w:t>
      </w:r>
      <w:r w:rsidRPr="00077F96">
        <w:rPr>
          <w:rFonts w:ascii="Arial" w:hAnsi="Arial" w:cs="Arial"/>
          <w:b/>
          <w:noProof/>
        </w:rPr>
        <w:t>/10/2019</w:t>
      </w:r>
    </w:p>
    <w:p w:rsidR="004261B9" w:rsidRPr="00077F96" w:rsidRDefault="004261B9">
      <w:pPr>
        <w:autoSpaceDE w:val="0"/>
        <w:autoSpaceDN w:val="0"/>
        <w:adjustRightInd w:val="0"/>
        <w:spacing w:line="240" w:lineRule="atLeast"/>
        <w:jc w:val="center"/>
        <w:rPr>
          <w:rFonts w:ascii="Arial" w:hAnsi="Arial" w:cs="Arial"/>
          <w:b/>
        </w:rPr>
      </w:pPr>
    </w:p>
    <w:p w:rsidR="004261B9" w:rsidRPr="00077F96" w:rsidRDefault="004261B9">
      <w:pPr>
        <w:autoSpaceDE w:val="0"/>
        <w:autoSpaceDN w:val="0"/>
        <w:adjustRightInd w:val="0"/>
        <w:spacing w:line="240" w:lineRule="atLeast"/>
        <w:jc w:val="center"/>
        <w:rPr>
          <w:rFonts w:ascii="Arial" w:hAnsi="Arial" w:cs="Arial"/>
          <w:b/>
        </w:rPr>
      </w:pPr>
    </w:p>
    <w:p w:rsidR="004261B9" w:rsidRPr="00077F96" w:rsidRDefault="004261B9">
      <w:pPr>
        <w:autoSpaceDE w:val="0"/>
        <w:autoSpaceDN w:val="0"/>
        <w:adjustRightInd w:val="0"/>
        <w:spacing w:line="240" w:lineRule="atLeast"/>
        <w:jc w:val="center"/>
        <w:rPr>
          <w:rFonts w:ascii="Arial" w:hAnsi="Arial" w:cs="Arial"/>
        </w:rPr>
      </w:pPr>
      <w:r w:rsidRPr="00077F96">
        <w:rPr>
          <w:rFonts w:ascii="Arial" w:hAnsi="Arial" w:cs="Arial"/>
        </w:rPr>
        <w:t xml:space="preserve">“Por la cual se adjudica el proceso de </w:t>
      </w:r>
      <w:r w:rsidRPr="00077F96">
        <w:rPr>
          <w:rFonts w:ascii="Arial" w:hAnsi="Arial" w:cs="Arial"/>
          <w:noProof/>
        </w:rPr>
        <w:t>Selección Abreviada – Prestación de Servicios de Salud</w:t>
      </w:r>
      <w:r w:rsidRPr="00077F96">
        <w:rPr>
          <w:rFonts w:ascii="Arial" w:hAnsi="Arial" w:cs="Arial"/>
        </w:rPr>
        <w:t xml:space="preserve"> </w:t>
      </w:r>
      <w:r w:rsidRPr="00077F96">
        <w:rPr>
          <w:rFonts w:ascii="Arial" w:hAnsi="Arial" w:cs="Arial"/>
          <w:b/>
        </w:rPr>
        <w:t xml:space="preserve">PN SECSA </w:t>
      </w:r>
      <w:r w:rsidRPr="00077F96">
        <w:rPr>
          <w:rFonts w:ascii="Arial" w:hAnsi="Arial" w:cs="Arial"/>
          <w:b/>
          <w:noProof/>
        </w:rPr>
        <w:t>SA PSS</w:t>
      </w:r>
      <w:r w:rsidRPr="00077F96">
        <w:rPr>
          <w:rFonts w:ascii="Arial" w:hAnsi="Arial" w:cs="Arial"/>
          <w:b/>
        </w:rPr>
        <w:t xml:space="preserve"> </w:t>
      </w:r>
      <w:r w:rsidRPr="00077F96">
        <w:rPr>
          <w:rFonts w:ascii="Arial" w:hAnsi="Arial" w:cs="Arial"/>
          <w:b/>
          <w:noProof/>
        </w:rPr>
        <w:t>300</w:t>
      </w:r>
      <w:r w:rsidRPr="00077F96">
        <w:rPr>
          <w:rFonts w:ascii="Arial" w:hAnsi="Arial" w:cs="Arial"/>
          <w:b/>
        </w:rPr>
        <w:t>-2019</w:t>
      </w:r>
      <w:r w:rsidRPr="00077F96">
        <w:rPr>
          <w:rFonts w:ascii="Arial" w:hAnsi="Arial" w:cs="Arial"/>
        </w:rPr>
        <w:t xml:space="preserve"> Contratación para </w:t>
      </w:r>
      <w:r w:rsidRPr="00077F96">
        <w:rPr>
          <w:rFonts w:ascii="Arial" w:hAnsi="Arial" w:cs="Arial"/>
          <w:noProof/>
        </w:rPr>
        <w:t>PRESTACIÓN DE SERVICIOS DE SALUD EN PROCEDIMIENTOS DIAGNÓSTICOS Y TERAPÉUTICOS DE MEDICINA ESPECIALIZADA DE OFTALMOLOGÍA DE III Y IV NIVEL Y/O MEDIANA Y ALTA COMPLEJIDAD, PARA EL USUARIO PEDIÁTRICO Y ADULTO, EN  SERVICIOS DE CONSULTA AMBULATORIA, URGENCIAS, HOSPITALIZACIÓN, UNIDAD DE CUIDADOS INTENSIVOS Y PROCEDIMIENTOS PROGRAMADOS, ASÍ COMO EL SUMINISTRO DE MEDICAMENTOS PARA LOS PROCEDIMIENTOS QUE LO REQUIERAN,  INSUMOS Y ELEMENTOS QUE SEAN NECESARIOS PARA GARANTIZAR DE MANERA OPORTUNA LAS ATENCIONES QUE REQUIERAN LOS USUARIOS DEL SUBSISTEMA DE SALUD DE LA POLICÍA NACIONAL DE LA SECCIONAL SANIDAD ANTIOQUIA.</w:t>
      </w:r>
      <w:r w:rsidRPr="00077F96">
        <w:rPr>
          <w:rFonts w:ascii="Arial" w:hAnsi="Arial" w:cs="Arial"/>
        </w:rPr>
        <w:t>”</w:t>
      </w:r>
    </w:p>
    <w:p w:rsidR="004261B9" w:rsidRPr="00077F96" w:rsidRDefault="004261B9">
      <w:pPr>
        <w:autoSpaceDE w:val="0"/>
        <w:autoSpaceDN w:val="0"/>
        <w:adjustRightInd w:val="0"/>
        <w:spacing w:line="240" w:lineRule="atLeast"/>
        <w:jc w:val="center"/>
        <w:rPr>
          <w:rFonts w:ascii="Arial" w:hAnsi="Arial" w:cs="Arial"/>
          <w:b/>
        </w:rPr>
      </w:pPr>
    </w:p>
    <w:p w:rsidR="004261B9" w:rsidRPr="00077F96" w:rsidRDefault="004261B9">
      <w:pPr>
        <w:autoSpaceDE w:val="0"/>
        <w:autoSpaceDN w:val="0"/>
        <w:adjustRightInd w:val="0"/>
        <w:spacing w:line="240" w:lineRule="atLeast"/>
        <w:jc w:val="center"/>
        <w:rPr>
          <w:rFonts w:ascii="Arial" w:hAnsi="Arial" w:cs="Arial"/>
          <w:b/>
        </w:rPr>
      </w:pPr>
    </w:p>
    <w:p w:rsidR="004261B9" w:rsidRPr="00077F96" w:rsidRDefault="004261B9">
      <w:pPr>
        <w:autoSpaceDE w:val="0"/>
        <w:autoSpaceDN w:val="0"/>
        <w:adjustRightInd w:val="0"/>
        <w:spacing w:line="240" w:lineRule="atLeast"/>
        <w:jc w:val="center"/>
        <w:rPr>
          <w:rFonts w:ascii="Arial" w:hAnsi="Arial" w:cs="Arial"/>
        </w:rPr>
      </w:pPr>
      <w:r w:rsidRPr="00077F96">
        <w:rPr>
          <w:rFonts w:ascii="Arial" w:hAnsi="Arial" w:cs="Arial"/>
        </w:rPr>
        <w:t xml:space="preserve">La señora </w:t>
      </w:r>
      <w:r w:rsidRPr="00077F96">
        <w:rPr>
          <w:rFonts w:ascii="Arial" w:hAnsi="Arial" w:cs="Arial"/>
          <w:noProof/>
        </w:rPr>
        <w:t>Mayor DIANA ALEJANDRA JIMÉNEZ VÁSQUEZ</w:t>
      </w:r>
      <w:r w:rsidRPr="00077F96">
        <w:rPr>
          <w:rFonts w:ascii="Arial" w:hAnsi="Arial" w:cs="Arial"/>
          <w:b/>
        </w:rPr>
        <w:t>, Jefe de la Seccional Sanidad Antioquia ,</w:t>
      </w:r>
      <w:r w:rsidRPr="00077F96">
        <w:rPr>
          <w:rFonts w:ascii="Arial" w:hAnsi="Arial" w:cs="Arial"/>
        </w:rPr>
        <w:t xml:space="preserve"> identificad</w:t>
      </w:r>
      <w:r w:rsidR="00516F98" w:rsidRPr="00077F96">
        <w:rPr>
          <w:rFonts w:ascii="Arial" w:hAnsi="Arial" w:cs="Arial"/>
        </w:rPr>
        <w:t>a</w:t>
      </w:r>
      <w:r w:rsidRPr="00077F96">
        <w:rPr>
          <w:rFonts w:ascii="Arial" w:hAnsi="Arial" w:cs="Arial"/>
        </w:rPr>
        <w:t xml:space="preserve"> con la cédula de ciudadanía No. 53.079.646 expedida en la ciudad de Bogotá D.C, en uso de sus facultades legales, y en especial las conferidas por la Disposición de Nombramiento Orden Interna No. 160 de fecha 10/09/2019 y la Resolución 008 del 01/01/2017, modificada parcialmente por la Resolución 01239 del 29/03/2017, por la Resolución 02123 del 12/05/2017 y por la Resolución 00076 del 11/01/2018, expedidas por el Director General de la Policía Nacional, por la cual se hace una delegación, confirió facultades como ordenador del gasto a los Jefes Seccionales de Sanidad, y las demás que la adicionen, modifiquen o deroguen y,</w:t>
      </w:r>
    </w:p>
    <w:p w:rsidR="004261B9" w:rsidRPr="00077F96" w:rsidRDefault="004261B9" w:rsidP="00DC0FFB">
      <w:pPr>
        <w:autoSpaceDE w:val="0"/>
        <w:autoSpaceDN w:val="0"/>
        <w:adjustRightInd w:val="0"/>
        <w:spacing w:line="240" w:lineRule="atLeast"/>
        <w:jc w:val="center"/>
        <w:rPr>
          <w:rFonts w:ascii="Arial" w:hAnsi="Arial" w:cs="Arial"/>
          <w:b/>
        </w:rPr>
      </w:pPr>
    </w:p>
    <w:p w:rsidR="004261B9" w:rsidRPr="00077F96" w:rsidRDefault="004261B9">
      <w:pPr>
        <w:autoSpaceDE w:val="0"/>
        <w:autoSpaceDN w:val="0"/>
        <w:adjustRightInd w:val="0"/>
        <w:spacing w:line="240" w:lineRule="atLeast"/>
        <w:jc w:val="center"/>
        <w:rPr>
          <w:rFonts w:ascii="Arial" w:hAnsi="Arial" w:cs="Arial"/>
          <w:lang w:val="pt-BR"/>
        </w:rPr>
      </w:pPr>
    </w:p>
    <w:p w:rsidR="004261B9" w:rsidRPr="00077F96" w:rsidRDefault="004261B9">
      <w:pPr>
        <w:autoSpaceDE w:val="0"/>
        <w:autoSpaceDN w:val="0"/>
        <w:adjustRightInd w:val="0"/>
        <w:spacing w:line="240" w:lineRule="atLeast"/>
        <w:jc w:val="center"/>
        <w:rPr>
          <w:rFonts w:ascii="Arial" w:hAnsi="Arial" w:cs="Arial"/>
          <w:b/>
          <w:lang w:val="pt-BR"/>
        </w:rPr>
      </w:pPr>
      <w:r w:rsidRPr="00077F96">
        <w:rPr>
          <w:rFonts w:ascii="Arial" w:hAnsi="Arial" w:cs="Arial"/>
          <w:b/>
          <w:lang w:val="pt-BR"/>
        </w:rPr>
        <w:t>C O N S I D E R A N D O</w:t>
      </w:r>
    </w:p>
    <w:p w:rsidR="004261B9" w:rsidRPr="00077F96" w:rsidRDefault="004261B9" w:rsidP="00756A00">
      <w:pPr>
        <w:tabs>
          <w:tab w:val="left" w:pos="900"/>
        </w:tabs>
        <w:jc w:val="both"/>
        <w:rPr>
          <w:rFonts w:ascii="Arial" w:hAnsi="Arial" w:cs="Arial"/>
          <w:lang w:val="es-CO"/>
        </w:rPr>
      </w:pPr>
    </w:p>
    <w:p w:rsidR="004261B9" w:rsidRPr="00077F96" w:rsidRDefault="004261B9" w:rsidP="00317D38">
      <w:pPr>
        <w:tabs>
          <w:tab w:val="left" w:pos="900"/>
        </w:tabs>
        <w:jc w:val="both"/>
        <w:rPr>
          <w:rFonts w:ascii="Arial" w:hAnsi="Arial" w:cs="Arial"/>
          <w:lang w:val="es-CO"/>
        </w:rPr>
      </w:pPr>
      <w:r w:rsidRPr="00077F96">
        <w:rPr>
          <w:rFonts w:ascii="Arial" w:hAnsi="Arial" w:cs="Arial"/>
          <w:lang w:val="es-CO"/>
        </w:rPr>
        <w:t>Que el artículo 209 de la Constitución Política, establece que la función administrativa está al servicio de los intereses generales y se desarrolla con fundamento en los principios de igualdad, moralidad, eficacia, economía, imparcialidad, y publicidad, mediante la descentralización, la delegación y la desconcentración de funciones. Principios constitucionales que rigen la presente contratación.</w:t>
      </w:r>
    </w:p>
    <w:p w:rsidR="004261B9" w:rsidRPr="00077F96" w:rsidRDefault="004261B9" w:rsidP="00317D38">
      <w:pPr>
        <w:tabs>
          <w:tab w:val="left" w:pos="900"/>
        </w:tabs>
        <w:jc w:val="both"/>
        <w:rPr>
          <w:rFonts w:ascii="Arial" w:hAnsi="Arial" w:cs="Arial"/>
          <w:lang w:val="es-CO"/>
        </w:rPr>
      </w:pPr>
    </w:p>
    <w:p w:rsidR="004261B9" w:rsidRPr="00077F96" w:rsidRDefault="004261B9" w:rsidP="00317D38">
      <w:pPr>
        <w:tabs>
          <w:tab w:val="left" w:pos="900"/>
        </w:tabs>
        <w:jc w:val="both"/>
        <w:rPr>
          <w:rFonts w:ascii="Arial" w:hAnsi="Arial" w:cs="Arial"/>
        </w:rPr>
      </w:pPr>
      <w:r w:rsidRPr="00077F96">
        <w:rPr>
          <w:rFonts w:ascii="Arial" w:hAnsi="Arial" w:cs="Arial"/>
        </w:rPr>
        <w:t>Que la Ley 1474 de 2011, por la cual se dictan normas orientadas a fortalecer los mecanismos de prevención, investigación y sanción de actos de corrupción y la efectividad del control de la gestión pública, Ley 1150 de 2007 por medio de la cual se introducen medidas para la eficiencia y la transparencia en la Ley 80 de 1993 y se dictan otras disposiciones generales sobre la contratación con recursos públicos, el Decreto 1082 de 2015, por el cual se reglamenta parcialmente la Ley 1150 de 2007 sobre las modalidades de selección, publicidad y selección objetiva y se dictan otras disposiciones y se establece la actuación a seguir en la contratación por parte de las entidades del estado, que garantice transparencia y publicidad y adecuado al ordenamiento jurídico.</w:t>
      </w:r>
    </w:p>
    <w:p w:rsidR="004261B9" w:rsidRPr="00077F96" w:rsidRDefault="004261B9" w:rsidP="00317D38">
      <w:pPr>
        <w:tabs>
          <w:tab w:val="left" w:pos="900"/>
        </w:tabs>
        <w:jc w:val="both"/>
        <w:rPr>
          <w:rFonts w:ascii="Arial" w:hAnsi="Arial" w:cs="Arial"/>
          <w:lang w:val="es-CO"/>
        </w:rPr>
      </w:pPr>
    </w:p>
    <w:p w:rsidR="004261B9" w:rsidRPr="00077F96" w:rsidRDefault="004261B9" w:rsidP="00474CE2">
      <w:pPr>
        <w:tabs>
          <w:tab w:val="left" w:pos="900"/>
        </w:tabs>
        <w:jc w:val="both"/>
        <w:rPr>
          <w:rFonts w:ascii="Arial" w:hAnsi="Arial" w:cs="Arial"/>
        </w:rPr>
      </w:pPr>
      <w:r w:rsidRPr="00077F96">
        <w:rPr>
          <w:rFonts w:ascii="Arial" w:hAnsi="Arial" w:cs="Arial"/>
        </w:rPr>
        <w:t xml:space="preserve">Que la Ley 1150 de 2007 consagra las modalidades de Selección y así mismo las cuantías de contratación determinados en función de los presupuestos anuales de las entidades públicas expresados en salarios mínimos legales mensuales; y de conformidad con el literal c), en el numeral 2º del artículo 2º de la Ley 1150 de 2007 y el Decreto 1082 de 2015, este proceso se adelantará por la modalidad de </w:t>
      </w:r>
      <w:r w:rsidRPr="00077F96">
        <w:rPr>
          <w:rFonts w:ascii="Arial" w:hAnsi="Arial" w:cs="Arial"/>
          <w:noProof/>
        </w:rPr>
        <w:t>Selección Abreviada – Prestación de Servicios de Salud</w:t>
      </w:r>
      <w:r w:rsidRPr="00077F96">
        <w:rPr>
          <w:rFonts w:ascii="Arial" w:hAnsi="Arial" w:cs="Arial"/>
        </w:rPr>
        <w:t>.</w:t>
      </w:r>
    </w:p>
    <w:p w:rsidR="004261B9" w:rsidRPr="00077F96" w:rsidRDefault="004261B9" w:rsidP="00317D38">
      <w:pPr>
        <w:tabs>
          <w:tab w:val="left" w:pos="900"/>
        </w:tabs>
        <w:jc w:val="both"/>
        <w:rPr>
          <w:rFonts w:ascii="Arial" w:hAnsi="Arial" w:cs="Arial"/>
          <w:lang w:val="es-CO"/>
        </w:rPr>
      </w:pPr>
    </w:p>
    <w:p w:rsidR="004261B9" w:rsidRPr="00077F96" w:rsidRDefault="004261B9" w:rsidP="00317D38">
      <w:pPr>
        <w:tabs>
          <w:tab w:val="left" w:pos="900"/>
        </w:tabs>
        <w:jc w:val="both"/>
        <w:rPr>
          <w:rFonts w:ascii="Arial" w:hAnsi="Arial" w:cs="Arial"/>
        </w:rPr>
      </w:pPr>
      <w:r w:rsidRPr="00077F96">
        <w:rPr>
          <w:rFonts w:ascii="Arial" w:hAnsi="Arial" w:cs="Arial"/>
        </w:rPr>
        <w:t xml:space="preserve">Que en virtud de las facultades delegadas en los Jefes Seccionales de Sanidad, para contratar, comprometer y ordenar el gasto, se hace necesario realizar las actividades administrativas tendientes a garantizar la continuidad de la </w:t>
      </w:r>
      <w:r w:rsidRPr="00077F96">
        <w:rPr>
          <w:rFonts w:ascii="Arial" w:hAnsi="Arial" w:cs="Arial"/>
          <w:noProof/>
        </w:rPr>
        <w:t xml:space="preserve">PRESTACIÓN DE SERVICIOS DE SALUD EN PROCEDIMIENTOS DIAGNÓSTICOS Y TERAPÉUTICOS DE MEDICINA ESPECIALIZADA DE OFTALMOLOGÍA DE III Y IV NIVEL Y/O MEDIANA Y ALTA COMPLEJIDAD, PARA EL USUARIO PEDIÁTRICO Y ADULTO, EN  SERVICIOS DE CONSULTA AMBULATORIA, URGENCIAS, HOSPITALIZACIÓN, UNIDAD DE CUIDADOS INTENSIVOS Y PROCEDIMIENTOS PROGRAMADOS, ASÍ COMO EL SUMINISTRO DE MEDICAMENTOS PARA LOS PROCEDIMIENTOS QUE LO REQUIERAN,  INSUMOS Y ELEMENTOS QUE SEAN NECESARIOS PARA GARANTIZAR DE MANERA OPORTUNA LAS ATENCIONES QUE </w:t>
      </w:r>
      <w:r w:rsidRPr="00077F96">
        <w:rPr>
          <w:rFonts w:ascii="Arial" w:hAnsi="Arial" w:cs="Arial"/>
          <w:noProof/>
        </w:rPr>
        <w:lastRenderedPageBreak/>
        <w:t>REQUIERAN LOS USUARIOS DEL SUBSISTEMA DE SALUD DE LA POLICÍA NACIONAL DE LA SECCIONAL SANIDAD ANTIOQUIA.</w:t>
      </w:r>
    </w:p>
    <w:p w:rsidR="004261B9" w:rsidRPr="00077F96" w:rsidRDefault="004261B9" w:rsidP="00317D38">
      <w:pPr>
        <w:tabs>
          <w:tab w:val="left" w:pos="900"/>
        </w:tabs>
        <w:jc w:val="both"/>
        <w:rPr>
          <w:rFonts w:ascii="Arial" w:hAnsi="Arial" w:cs="Arial"/>
          <w:lang w:val="es-CO"/>
        </w:rPr>
      </w:pPr>
    </w:p>
    <w:p w:rsidR="004261B9" w:rsidRPr="00077F96" w:rsidRDefault="004261B9" w:rsidP="00317D38">
      <w:pPr>
        <w:tabs>
          <w:tab w:val="left" w:pos="900"/>
        </w:tabs>
        <w:jc w:val="both"/>
        <w:rPr>
          <w:rFonts w:ascii="Arial" w:hAnsi="Arial" w:cs="Arial"/>
        </w:rPr>
      </w:pPr>
      <w:r w:rsidRPr="00077F96">
        <w:rPr>
          <w:rFonts w:ascii="Arial" w:hAnsi="Arial" w:cs="Arial"/>
        </w:rPr>
        <w:t xml:space="preserve">Que mediante oficio </w:t>
      </w:r>
      <w:r w:rsidRPr="00077F96">
        <w:rPr>
          <w:rFonts w:ascii="Arial" w:hAnsi="Arial" w:cs="Arial"/>
          <w:noProof/>
        </w:rPr>
        <w:t>S-2019-110181/GASIS-REFER 3,1</w:t>
      </w:r>
      <w:r w:rsidRPr="00077F96">
        <w:rPr>
          <w:rFonts w:ascii="Arial" w:hAnsi="Arial" w:cs="Arial"/>
        </w:rPr>
        <w:t xml:space="preserve"> del </w:t>
      </w:r>
      <w:r w:rsidRPr="00077F96">
        <w:rPr>
          <w:rFonts w:ascii="Arial" w:hAnsi="Arial" w:cs="Arial"/>
          <w:noProof/>
        </w:rPr>
        <w:t>16/08/2019</w:t>
      </w:r>
      <w:r w:rsidRPr="00077F96">
        <w:rPr>
          <w:rFonts w:ascii="Arial" w:hAnsi="Arial" w:cs="Arial"/>
        </w:rPr>
        <w:t xml:space="preserve">, el señor </w:t>
      </w:r>
      <w:r w:rsidRPr="00077F96">
        <w:rPr>
          <w:rFonts w:ascii="Arial" w:hAnsi="Arial" w:cs="Arial"/>
          <w:noProof/>
        </w:rPr>
        <w:t>Intendente FABIAN ANDRES MARQUEZ ARBOLEDA</w:t>
      </w:r>
      <w:r w:rsidRPr="00077F96">
        <w:rPr>
          <w:rFonts w:ascii="Arial" w:hAnsi="Arial" w:cs="Arial"/>
        </w:rPr>
        <w:t xml:space="preserve">, </w:t>
      </w:r>
      <w:r w:rsidRPr="00077F96">
        <w:rPr>
          <w:rFonts w:ascii="Arial" w:hAnsi="Arial" w:cs="Arial"/>
          <w:noProof/>
        </w:rPr>
        <w:t>Líder Referencia y Contrarreferencia</w:t>
      </w:r>
      <w:r w:rsidRPr="00077F96">
        <w:rPr>
          <w:rFonts w:ascii="Arial" w:hAnsi="Arial" w:cs="Arial"/>
        </w:rPr>
        <w:t xml:space="preserve"> presentó Estudio Previo a la Jefe Seccional Sanidad Antioquia para que se adelantara un proceso de </w:t>
      </w:r>
      <w:r w:rsidRPr="00077F96">
        <w:rPr>
          <w:rFonts w:ascii="Arial" w:hAnsi="Arial" w:cs="Arial"/>
          <w:noProof/>
        </w:rPr>
        <w:t>Selección Abreviada – Prestación de Servicios de Salud</w:t>
      </w:r>
      <w:r w:rsidRPr="00077F96">
        <w:rPr>
          <w:rFonts w:ascii="Arial" w:hAnsi="Arial" w:cs="Arial"/>
        </w:rPr>
        <w:t xml:space="preserve"> de acuerdo al literal c), en el numeral 2º del artículo 2º de la Ley 1150 de 2007 y al Decreto 1082 de 2015, para </w:t>
      </w:r>
      <w:r w:rsidRPr="00077F96">
        <w:rPr>
          <w:rFonts w:ascii="Arial" w:hAnsi="Arial" w:cs="Arial"/>
          <w:noProof/>
        </w:rPr>
        <w:t>PRESTACIÓN DE SERVICIOS DE SALUD EN PROCEDIMIENTOS DIAGNÓSTICOS Y TERAPÉUTICOS DE MEDICINA ESPECIALIZADA DE OFTALMOLOGÍA DE III Y IV NIVEL Y/O MEDIANA Y ALTA COMPLEJIDAD, PARA EL USUARIO PEDIÁTRICO Y ADULTO, EN  SERVICIOS DE CONSULTA AMBULATORIA, URGENCIAS, HOSPITALIZACIÓN, UNIDAD DE CUIDADOS INTENSIVOS Y PROCEDIMIENTOS PROGRAMADOS, ASÍ COMO EL SUMINISTRO DE MEDICAMENTOS PARA LOS PROCEDIMIENTOS QUE LO REQUIERAN,  INSUMOS Y ELEMENTOS QUE SEAN NECESARIOS PARA GARANTIZAR DE MANERA OPORTUNA LAS ATENCIONES QUE REQUIERAN LOS USUARIOS DEL SUBSISTEMA DE SALUD DE LA POLICÍA NACIONAL DE LA SECCIONAL SANIDAD ANTIOQUIA.</w:t>
      </w:r>
    </w:p>
    <w:p w:rsidR="004261B9" w:rsidRPr="00077F96" w:rsidRDefault="004261B9" w:rsidP="00317D38">
      <w:pPr>
        <w:tabs>
          <w:tab w:val="left" w:pos="900"/>
        </w:tabs>
        <w:jc w:val="both"/>
        <w:rPr>
          <w:rFonts w:ascii="Arial" w:hAnsi="Arial" w:cs="Arial"/>
          <w:lang w:val="es-CO"/>
        </w:rPr>
      </w:pPr>
    </w:p>
    <w:p w:rsidR="004261B9" w:rsidRPr="00077F96" w:rsidRDefault="004261B9" w:rsidP="00317D38">
      <w:pPr>
        <w:tabs>
          <w:tab w:val="left" w:pos="900"/>
        </w:tabs>
        <w:jc w:val="both"/>
        <w:rPr>
          <w:rFonts w:ascii="Arial" w:hAnsi="Arial" w:cs="Arial"/>
        </w:rPr>
      </w:pPr>
      <w:r w:rsidRPr="00077F96">
        <w:rPr>
          <w:rFonts w:ascii="Arial" w:hAnsi="Arial" w:cs="Arial"/>
        </w:rPr>
        <w:t xml:space="preserve">Que el Jefe Área Administrativa y Financiera de la Seccional Sanidad Antioquia mediante oficio No. </w:t>
      </w:r>
      <w:r w:rsidR="007533AB" w:rsidRPr="00077F96">
        <w:rPr>
          <w:rFonts w:ascii="Arial" w:hAnsi="Arial" w:cs="Arial"/>
        </w:rPr>
        <w:t>909</w:t>
      </w:r>
      <w:r w:rsidRPr="00077F96">
        <w:rPr>
          <w:rFonts w:ascii="Arial" w:hAnsi="Arial" w:cs="Arial"/>
        </w:rPr>
        <w:t xml:space="preserve"> del </w:t>
      </w:r>
      <w:r w:rsidR="007533AB" w:rsidRPr="00077F96">
        <w:rPr>
          <w:rFonts w:ascii="Arial" w:hAnsi="Arial" w:cs="Arial"/>
        </w:rPr>
        <w:t>28/08/2019</w:t>
      </w:r>
      <w:r w:rsidRPr="00077F96">
        <w:rPr>
          <w:rFonts w:ascii="Arial" w:hAnsi="Arial" w:cs="Arial"/>
        </w:rPr>
        <w:t xml:space="preserve"> efectuó requerimiento al Jefe de Presupuesto de la Certificación Presupuestal para amparar el proceso.</w:t>
      </w:r>
    </w:p>
    <w:p w:rsidR="004261B9" w:rsidRPr="00077F96" w:rsidRDefault="004261B9" w:rsidP="00317D38">
      <w:pPr>
        <w:tabs>
          <w:tab w:val="left" w:pos="900"/>
        </w:tabs>
        <w:jc w:val="both"/>
        <w:rPr>
          <w:rFonts w:ascii="Arial" w:hAnsi="Arial" w:cs="Arial"/>
        </w:rPr>
      </w:pPr>
    </w:p>
    <w:p w:rsidR="004261B9" w:rsidRPr="00077F96" w:rsidRDefault="004261B9" w:rsidP="00317D38">
      <w:pPr>
        <w:tabs>
          <w:tab w:val="left" w:pos="900"/>
        </w:tabs>
        <w:jc w:val="both"/>
        <w:rPr>
          <w:rFonts w:ascii="Arial" w:hAnsi="Arial" w:cs="Arial"/>
        </w:rPr>
      </w:pPr>
      <w:r w:rsidRPr="00077F96">
        <w:rPr>
          <w:rFonts w:ascii="Arial" w:hAnsi="Arial" w:cs="Arial"/>
        </w:rPr>
        <w:t xml:space="preserve">Que el Jefe de Presupuesto de la Seccional Sanidad Antioquia certifica que existen los recursos necesarios para atender el pago del valor del contrato y emite el Certificado de Disponibilidad Presupuestal SFI No. </w:t>
      </w:r>
      <w:r w:rsidRPr="00077F96">
        <w:rPr>
          <w:rFonts w:ascii="Arial" w:hAnsi="Arial" w:cs="Arial"/>
          <w:noProof/>
        </w:rPr>
        <w:t>1310</w:t>
      </w:r>
      <w:r w:rsidRPr="00077F96">
        <w:rPr>
          <w:rFonts w:ascii="Arial" w:hAnsi="Arial" w:cs="Arial"/>
        </w:rPr>
        <w:t xml:space="preserve"> del </w:t>
      </w:r>
      <w:r w:rsidRPr="00077F96">
        <w:rPr>
          <w:rFonts w:ascii="Arial" w:hAnsi="Arial" w:cs="Arial"/>
          <w:noProof/>
        </w:rPr>
        <w:t>28/08/2019</w:t>
      </w:r>
      <w:r w:rsidRPr="00077F96">
        <w:rPr>
          <w:rFonts w:ascii="Arial" w:hAnsi="Arial" w:cs="Arial"/>
        </w:rPr>
        <w:t xml:space="preserve"> y SIIF </w:t>
      </w:r>
      <w:r w:rsidRPr="00077F96">
        <w:rPr>
          <w:rFonts w:ascii="Arial" w:hAnsi="Arial" w:cs="Arial"/>
          <w:noProof/>
        </w:rPr>
        <w:t>128819</w:t>
      </w:r>
      <w:r w:rsidRPr="00077F96">
        <w:rPr>
          <w:rFonts w:ascii="Arial" w:hAnsi="Arial" w:cs="Arial"/>
        </w:rPr>
        <w:t xml:space="preserve"> del </w:t>
      </w:r>
      <w:r w:rsidRPr="00077F96">
        <w:rPr>
          <w:rFonts w:ascii="Arial" w:hAnsi="Arial" w:cs="Arial"/>
          <w:noProof/>
        </w:rPr>
        <w:t>28/08/2019</w:t>
      </w:r>
      <w:r w:rsidRPr="00077F96">
        <w:rPr>
          <w:rFonts w:ascii="Arial" w:hAnsi="Arial" w:cs="Arial"/>
        </w:rPr>
        <w:t xml:space="preserve">, por un valor de  </w:t>
      </w:r>
      <w:r w:rsidRPr="00077F96">
        <w:rPr>
          <w:rFonts w:ascii="Arial" w:hAnsi="Arial" w:cs="Arial"/>
          <w:noProof/>
        </w:rPr>
        <w:t>CIENTO NOVENTA Y CINCO MILLONES  PESOS MONEDA LEGAL</w:t>
      </w:r>
      <w:r w:rsidRPr="00077F96">
        <w:rPr>
          <w:rFonts w:ascii="Arial" w:hAnsi="Arial" w:cs="Arial"/>
        </w:rPr>
        <w:t xml:space="preserve"> (</w:t>
      </w:r>
      <w:r w:rsidRPr="00077F96">
        <w:rPr>
          <w:rFonts w:ascii="Arial" w:hAnsi="Arial" w:cs="Arial"/>
          <w:noProof/>
        </w:rPr>
        <w:t>$195.000.000,00</w:t>
      </w:r>
      <w:r w:rsidRPr="00077F96">
        <w:rPr>
          <w:rFonts w:ascii="Arial" w:hAnsi="Arial" w:cs="Arial"/>
        </w:rPr>
        <w:t xml:space="preserve">), distribuidos de la siguiente manera: </w:t>
      </w:r>
      <w:r w:rsidRPr="00077F96">
        <w:rPr>
          <w:rFonts w:ascii="Arial" w:hAnsi="Arial" w:cs="Arial"/>
          <w:noProof/>
        </w:rPr>
        <w:t>$95.000.000,00</w:t>
      </w:r>
      <w:r w:rsidRPr="00077F96">
        <w:rPr>
          <w:rFonts w:ascii="Arial" w:hAnsi="Arial" w:cs="Arial"/>
        </w:rPr>
        <w:t xml:space="preserve"> correspondiente a la vigencia presupuestal 2019 y </w:t>
      </w:r>
      <w:r w:rsidRPr="00077F96">
        <w:rPr>
          <w:rFonts w:ascii="Arial" w:hAnsi="Arial" w:cs="Arial"/>
          <w:noProof/>
        </w:rPr>
        <w:t>$100.000.000,00</w:t>
      </w:r>
      <w:r w:rsidRPr="00077F96">
        <w:rPr>
          <w:rFonts w:ascii="Arial" w:hAnsi="Arial" w:cs="Arial"/>
        </w:rPr>
        <w:t xml:space="preserve"> correspondiente a la vigencia presupuestal 2020, por el RUBRO </w:t>
      </w:r>
      <w:r w:rsidR="007533AB" w:rsidRPr="00077F96">
        <w:rPr>
          <w:rFonts w:ascii="Arial" w:eastAsia="MS Mincho" w:hAnsi="Arial" w:cs="Arial"/>
        </w:rPr>
        <w:t>A-02-02-02-009-03</w:t>
      </w:r>
      <w:r w:rsidR="007533AB" w:rsidRPr="00077F96">
        <w:rPr>
          <w:rFonts w:ascii="Arial" w:eastAsia="MS Mincho" w:hAnsi="Arial" w:cs="Arial"/>
        </w:rPr>
        <w:t>.</w:t>
      </w:r>
    </w:p>
    <w:p w:rsidR="004261B9" w:rsidRPr="00077F96" w:rsidRDefault="004261B9" w:rsidP="00317D38">
      <w:pPr>
        <w:tabs>
          <w:tab w:val="left" w:pos="900"/>
        </w:tabs>
        <w:jc w:val="both"/>
        <w:rPr>
          <w:rFonts w:ascii="Arial" w:hAnsi="Arial" w:cs="Arial"/>
        </w:rPr>
      </w:pPr>
    </w:p>
    <w:p w:rsidR="004261B9" w:rsidRPr="00077F96" w:rsidRDefault="004261B9" w:rsidP="00317D38">
      <w:pPr>
        <w:tabs>
          <w:tab w:val="left" w:pos="900"/>
        </w:tabs>
        <w:jc w:val="both"/>
        <w:rPr>
          <w:rFonts w:ascii="Arial" w:hAnsi="Arial" w:cs="Arial"/>
        </w:rPr>
      </w:pPr>
      <w:r w:rsidRPr="00077F96">
        <w:rPr>
          <w:rFonts w:ascii="Arial" w:hAnsi="Arial" w:cs="Arial"/>
        </w:rPr>
        <w:t xml:space="preserve">Que el día </w:t>
      </w:r>
      <w:r w:rsidRPr="00077F96">
        <w:rPr>
          <w:rFonts w:ascii="Arial" w:hAnsi="Arial" w:cs="Arial"/>
          <w:noProof/>
        </w:rPr>
        <w:t>09/04/2019</w:t>
      </w:r>
      <w:r w:rsidRPr="00077F96">
        <w:rPr>
          <w:rFonts w:ascii="Arial" w:hAnsi="Arial" w:cs="Arial"/>
        </w:rPr>
        <w:t xml:space="preserve"> el Jefe Área Administrativa y Financiera aprueba el cronograma del proceso.</w:t>
      </w:r>
    </w:p>
    <w:p w:rsidR="004261B9" w:rsidRPr="00077F96" w:rsidRDefault="004261B9" w:rsidP="00317D38">
      <w:pPr>
        <w:tabs>
          <w:tab w:val="left" w:pos="900"/>
        </w:tabs>
        <w:jc w:val="both"/>
        <w:rPr>
          <w:rFonts w:ascii="Arial" w:hAnsi="Arial" w:cs="Arial"/>
          <w:lang w:val="es-CO"/>
        </w:rPr>
      </w:pPr>
    </w:p>
    <w:p w:rsidR="004261B9" w:rsidRPr="00077F96" w:rsidRDefault="004261B9" w:rsidP="00317D38">
      <w:pPr>
        <w:suppressAutoHyphens/>
        <w:jc w:val="both"/>
        <w:rPr>
          <w:rFonts w:ascii="Arial" w:hAnsi="Arial" w:cs="Arial"/>
        </w:rPr>
      </w:pPr>
      <w:r w:rsidRPr="00077F96">
        <w:rPr>
          <w:rFonts w:ascii="Arial" w:hAnsi="Arial" w:cs="Arial"/>
        </w:rPr>
        <w:t xml:space="preserve">Que mediante Resolución No. </w:t>
      </w:r>
      <w:r w:rsidRPr="00077F96">
        <w:rPr>
          <w:rFonts w:ascii="Arial" w:hAnsi="Arial" w:cs="Arial"/>
          <w:bCs/>
          <w:noProof/>
        </w:rPr>
        <w:t>1018</w:t>
      </w:r>
      <w:r w:rsidRPr="00077F96">
        <w:rPr>
          <w:rFonts w:ascii="Arial" w:hAnsi="Arial" w:cs="Arial"/>
        </w:rPr>
        <w:t xml:space="preserve"> del </w:t>
      </w:r>
      <w:r w:rsidRPr="00077F96">
        <w:rPr>
          <w:rFonts w:ascii="Arial" w:hAnsi="Arial" w:cs="Arial"/>
          <w:bCs/>
          <w:noProof/>
        </w:rPr>
        <w:t>09/04/2019</w:t>
      </w:r>
      <w:r w:rsidRPr="00077F96">
        <w:rPr>
          <w:rFonts w:ascii="Arial" w:hAnsi="Arial" w:cs="Arial"/>
        </w:rPr>
        <w:t xml:space="preserve"> la Jefe Seccional Sanidad Antioquia nombra comité evaluador para el proceso cuyo objeto es  </w:t>
      </w:r>
      <w:r w:rsidRPr="00077F96">
        <w:rPr>
          <w:rFonts w:ascii="Arial" w:hAnsi="Arial" w:cs="Arial"/>
          <w:noProof/>
        </w:rPr>
        <w:t>PRESTACIÓN DE SERVICIOS DE SALUD EN PROCEDIMIENTOS DIAGNÓSTICOS Y TERAPÉUTICOS DE MEDICINA ESPECIALIZADA DE OFTALMOLOGÍA DE III Y IV NIVEL Y/O MEDIANA Y ALTA COMPLEJIDAD, PARA EL USUARIO PEDIÁTRICO Y ADULTO, EN  SERVICIOS DE CONSULTA AMBULATORIA, URGENCIAS, HOSPITALIZACIÓN, UNIDAD DE CUIDADOS INTENSIVOS Y PROCEDIMIENTOS PROGRAMADOS, ASÍ COMO EL SUMINISTRO DE MEDICAMENTOS PARA LOS PROCEDIMIENTOS QUE LO REQUIERAN,  INSUMOS Y ELEMENTOS QUE SEAN NECESARIOS PARA GARANTIZAR DE MANERA OPORTUNA LAS ATENCIONES QUE REQUIERAN LOS USUARIOS DEL SUBSISTEMA DE SALUD DE LA POLICÍA NACIONAL DE LA SECCIONAL SANIDAD ANTIOQUIA.</w:t>
      </w:r>
      <w:r w:rsidRPr="00077F96">
        <w:rPr>
          <w:rFonts w:ascii="Arial" w:hAnsi="Arial" w:cs="Arial"/>
        </w:rPr>
        <w:t>.</w:t>
      </w:r>
    </w:p>
    <w:p w:rsidR="004261B9" w:rsidRPr="00077F96" w:rsidRDefault="004261B9" w:rsidP="00317D38">
      <w:pPr>
        <w:tabs>
          <w:tab w:val="left" w:pos="900"/>
        </w:tabs>
        <w:jc w:val="both"/>
        <w:rPr>
          <w:rFonts w:ascii="Arial" w:hAnsi="Arial" w:cs="Arial"/>
        </w:rPr>
      </w:pPr>
    </w:p>
    <w:p w:rsidR="004261B9" w:rsidRPr="00077F96" w:rsidRDefault="004261B9" w:rsidP="00317D38">
      <w:pPr>
        <w:suppressAutoHyphens/>
        <w:jc w:val="both"/>
        <w:rPr>
          <w:rFonts w:ascii="Arial" w:hAnsi="Arial" w:cs="Arial"/>
        </w:rPr>
      </w:pPr>
      <w:r w:rsidRPr="00077F96">
        <w:rPr>
          <w:rFonts w:ascii="Arial" w:hAnsi="Arial" w:cs="Arial"/>
        </w:rPr>
        <w:t>Que mediante oficio No. S-2019-00</w:t>
      </w:r>
      <w:r w:rsidRPr="00077F96">
        <w:rPr>
          <w:rFonts w:ascii="Arial" w:hAnsi="Arial" w:cs="Arial"/>
          <w:noProof/>
        </w:rPr>
        <w:t>3455</w:t>
      </w:r>
      <w:r w:rsidRPr="00077F96">
        <w:rPr>
          <w:rFonts w:ascii="Arial" w:hAnsi="Arial" w:cs="Arial"/>
        </w:rPr>
        <w:t xml:space="preserve"> GADFI-GRUCO-17.5 del </w:t>
      </w:r>
      <w:r w:rsidRPr="00077F96">
        <w:rPr>
          <w:rFonts w:ascii="Arial" w:hAnsi="Arial" w:cs="Arial"/>
          <w:noProof/>
        </w:rPr>
        <w:t>09/04/2019</w:t>
      </w:r>
      <w:r w:rsidRPr="00077F96">
        <w:rPr>
          <w:rFonts w:ascii="Arial" w:hAnsi="Arial" w:cs="Arial"/>
        </w:rPr>
        <w:t xml:space="preserve"> se notifica al Comité Evaluador.</w:t>
      </w:r>
    </w:p>
    <w:p w:rsidR="004261B9" w:rsidRPr="00077F96" w:rsidRDefault="004261B9" w:rsidP="00317D38">
      <w:pPr>
        <w:tabs>
          <w:tab w:val="left" w:pos="900"/>
        </w:tabs>
        <w:jc w:val="both"/>
        <w:rPr>
          <w:rFonts w:ascii="Arial" w:hAnsi="Arial" w:cs="Arial"/>
          <w:lang w:val="es-CO"/>
        </w:rPr>
      </w:pPr>
    </w:p>
    <w:p w:rsidR="004261B9" w:rsidRPr="00077F96" w:rsidRDefault="004261B9" w:rsidP="00317D38">
      <w:pPr>
        <w:suppressAutoHyphens/>
        <w:jc w:val="both"/>
        <w:rPr>
          <w:rFonts w:ascii="Arial" w:hAnsi="Arial" w:cs="Arial"/>
        </w:rPr>
      </w:pPr>
      <w:r w:rsidRPr="00077F96">
        <w:rPr>
          <w:rFonts w:ascii="Arial" w:hAnsi="Arial" w:cs="Arial"/>
        </w:rPr>
        <w:t>Que mediante oficio No. S-2019-00</w:t>
      </w:r>
      <w:r w:rsidRPr="00077F96">
        <w:rPr>
          <w:rFonts w:ascii="Arial" w:hAnsi="Arial" w:cs="Arial"/>
          <w:noProof/>
        </w:rPr>
        <w:t>3456</w:t>
      </w:r>
      <w:r w:rsidRPr="00077F96">
        <w:rPr>
          <w:rFonts w:ascii="Arial" w:hAnsi="Arial" w:cs="Arial"/>
        </w:rPr>
        <w:t xml:space="preserve"> GADFI-GRUCO-17.5 del </w:t>
      </w:r>
      <w:r w:rsidRPr="00077F96">
        <w:rPr>
          <w:rFonts w:ascii="Arial" w:hAnsi="Arial" w:cs="Arial"/>
          <w:noProof/>
        </w:rPr>
        <w:t>09/04/2019</w:t>
      </w:r>
      <w:r w:rsidRPr="00077F96">
        <w:rPr>
          <w:rFonts w:ascii="Arial" w:hAnsi="Arial" w:cs="Arial"/>
        </w:rPr>
        <w:t xml:space="preserve"> se solicita al Comité Evaluador revisión de los pliegos de condiciones y solicitud de oferta.</w:t>
      </w:r>
    </w:p>
    <w:p w:rsidR="004261B9" w:rsidRPr="00077F96" w:rsidRDefault="004261B9" w:rsidP="00317D38">
      <w:pPr>
        <w:tabs>
          <w:tab w:val="left" w:pos="900"/>
        </w:tabs>
        <w:jc w:val="both"/>
        <w:rPr>
          <w:rFonts w:ascii="Arial" w:hAnsi="Arial" w:cs="Arial"/>
          <w:lang w:val="es-CO"/>
        </w:rPr>
      </w:pPr>
    </w:p>
    <w:p w:rsidR="004261B9" w:rsidRPr="00077F96" w:rsidRDefault="004261B9" w:rsidP="00317D38">
      <w:pPr>
        <w:suppressAutoHyphens/>
        <w:jc w:val="both"/>
        <w:rPr>
          <w:rFonts w:ascii="Arial" w:hAnsi="Arial" w:cs="Arial"/>
        </w:rPr>
      </w:pPr>
      <w:r w:rsidRPr="00077F96">
        <w:rPr>
          <w:rFonts w:ascii="Arial" w:hAnsi="Arial" w:cs="Arial"/>
        </w:rPr>
        <w:t xml:space="preserve">Que el día </w:t>
      </w:r>
      <w:r w:rsidRPr="00077F96">
        <w:rPr>
          <w:rFonts w:ascii="Arial" w:hAnsi="Arial" w:cs="Arial"/>
          <w:bCs/>
          <w:noProof/>
          <w:lang w:val="es-CO"/>
        </w:rPr>
        <w:t>05/09/2019</w:t>
      </w:r>
      <w:r w:rsidRPr="00077F96">
        <w:rPr>
          <w:rFonts w:ascii="Arial" w:hAnsi="Arial" w:cs="Arial"/>
          <w:bCs/>
          <w:lang w:val="es-CO"/>
        </w:rPr>
        <w:t xml:space="preserve"> </w:t>
      </w:r>
      <w:r w:rsidRPr="00077F96">
        <w:rPr>
          <w:rFonts w:ascii="Arial" w:hAnsi="Arial" w:cs="Arial"/>
          <w:noProof/>
        </w:rPr>
        <w:t>a</w:t>
      </w:r>
      <w:r w:rsidRPr="00077F96">
        <w:rPr>
          <w:rFonts w:ascii="Arial" w:hAnsi="Arial" w:cs="Arial"/>
        </w:rPr>
        <w:t xml:space="preserve"> las </w:t>
      </w:r>
      <w:r w:rsidRPr="00077F96">
        <w:rPr>
          <w:rFonts w:ascii="Arial" w:hAnsi="Arial" w:cs="Arial"/>
          <w:bCs/>
          <w:noProof/>
        </w:rPr>
        <w:t>18:00</w:t>
      </w:r>
      <w:r w:rsidRPr="00077F96">
        <w:rPr>
          <w:rFonts w:ascii="Arial" w:hAnsi="Arial" w:cs="Arial"/>
          <w:bCs/>
        </w:rPr>
        <w:t xml:space="preserve"> horas, </w:t>
      </w:r>
      <w:r w:rsidRPr="00077F96">
        <w:rPr>
          <w:rFonts w:ascii="Arial" w:hAnsi="Arial" w:cs="Arial"/>
        </w:rPr>
        <w:t>se publica el Aviso de Convocatoria Pública de oficio No. S-2019-00</w:t>
      </w:r>
      <w:r w:rsidRPr="00077F96">
        <w:rPr>
          <w:rFonts w:ascii="Arial" w:hAnsi="Arial" w:cs="Arial"/>
          <w:noProof/>
        </w:rPr>
        <w:t>3457</w:t>
      </w:r>
      <w:r w:rsidRPr="00077F96">
        <w:rPr>
          <w:rFonts w:ascii="Arial" w:hAnsi="Arial" w:cs="Arial"/>
        </w:rPr>
        <w:t xml:space="preserve"> GADFI-GRUCO-17.5 en el expediente electrónico del proceso de la página web de Colombia Compra Eficiente – SECOP II.</w:t>
      </w:r>
    </w:p>
    <w:p w:rsidR="004261B9" w:rsidRPr="00077F96" w:rsidRDefault="004261B9" w:rsidP="00317D38">
      <w:pPr>
        <w:tabs>
          <w:tab w:val="left" w:pos="900"/>
        </w:tabs>
        <w:jc w:val="both"/>
        <w:rPr>
          <w:rFonts w:ascii="Arial" w:hAnsi="Arial" w:cs="Arial"/>
          <w:lang w:val="es-CO"/>
        </w:rPr>
      </w:pPr>
    </w:p>
    <w:p w:rsidR="004261B9" w:rsidRPr="00077F96" w:rsidRDefault="004261B9" w:rsidP="00317D38">
      <w:pPr>
        <w:tabs>
          <w:tab w:val="left" w:pos="900"/>
        </w:tabs>
        <w:jc w:val="both"/>
        <w:rPr>
          <w:rFonts w:ascii="Arial" w:hAnsi="Arial" w:cs="Arial"/>
          <w:lang w:val="es-CO"/>
        </w:rPr>
      </w:pPr>
      <w:r w:rsidRPr="00077F96">
        <w:rPr>
          <w:rFonts w:ascii="Arial" w:hAnsi="Arial" w:cs="Arial"/>
          <w:lang w:val="es-CO"/>
        </w:rPr>
        <w:t>Que mediante Resolución Nro. 0</w:t>
      </w:r>
      <w:r w:rsidRPr="00077F96">
        <w:rPr>
          <w:rFonts w:ascii="Arial" w:hAnsi="Arial" w:cs="Arial"/>
          <w:noProof/>
          <w:lang w:val="es-CO"/>
        </w:rPr>
        <w:t>1019</w:t>
      </w:r>
      <w:r w:rsidRPr="00077F96">
        <w:rPr>
          <w:rFonts w:ascii="Arial" w:hAnsi="Arial" w:cs="Arial"/>
          <w:lang w:val="es-CO"/>
        </w:rPr>
        <w:t xml:space="preserve"> del </w:t>
      </w:r>
      <w:r w:rsidRPr="00077F96">
        <w:rPr>
          <w:rFonts w:ascii="Arial" w:hAnsi="Arial" w:cs="Arial"/>
          <w:noProof/>
          <w:lang w:val="es-CO"/>
        </w:rPr>
        <w:t>13/09/2019</w:t>
      </w:r>
      <w:r w:rsidRPr="00077F96">
        <w:rPr>
          <w:rFonts w:ascii="Arial" w:hAnsi="Arial" w:cs="Arial"/>
          <w:lang w:val="es-CO"/>
        </w:rPr>
        <w:t xml:space="preserve"> la Jefe Seccional Sanidad Antioquia ordena la apertura oficial del proceso PN SECSA </w:t>
      </w:r>
      <w:r w:rsidRPr="00077F96">
        <w:rPr>
          <w:rFonts w:ascii="Arial" w:hAnsi="Arial" w:cs="Arial"/>
          <w:noProof/>
          <w:lang w:val="es-CO"/>
        </w:rPr>
        <w:t>SA PSS</w:t>
      </w:r>
      <w:r w:rsidRPr="00077F96">
        <w:rPr>
          <w:rFonts w:ascii="Arial" w:hAnsi="Arial" w:cs="Arial"/>
          <w:lang w:val="es-CO"/>
        </w:rPr>
        <w:t xml:space="preserve"> </w:t>
      </w:r>
      <w:r w:rsidRPr="00077F96">
        <w:rPr>
          <w:rFonts w:ascii="Arial" w:hAnsi="Arial" w:cs="Arial"/>
          <w:noProof/>
          <w:lang w:val="es-CO"/>
        </w:rPr>
        <w:t>300</w:t>
      </w:r>
      <w:r w:rsidRPr="00077F96">
        <w:rPr>
          <w:rFonts w:ascii="Arial" w:hAnsi="Arial" w:cs="Arial"/>
          <w:lang w:val="es-CO"/>
        </w:rPr>
        <w:t>-2019.</w:t>
      </w:r>
    </w:p>
    <w:p w:rsidR="004261B9" w:rsidRPr="00077F96" w:rsidRDefault="004261B9" w:rsidP="00317D38">
      <w:pPr>
        <w:tabs>
          <w:tab w:val="left" w:pos="900"/>
        </w:tabs>
        <w:jc w:val="both"/>
        <w:rPr>
          <w:rFonts w:ascii="Arial" w:hAnsi="Arial" w:cs="Arial"/>
          <w:lang w:val="es-CO"/>
        </w:rPr>
      </w:pPr>
    </w:p>
    <w:p w:rsidR="004261B9" w:rsidRPr="00077F96" w:rsidRDefault="004261B9" w:rsidP="00317D38">
      <w:pPr>
        <w:suppressAutoHyphens/>
        <w:jc w:val="both"/>
        <w:rPr>
          <w:rFonts w:ascii="Arial" w:hAnsi="Arial" w:cs="Arial"/>
        </w:rPr>
      </w:pPr>
      <w:r w:rsidRPr="00077F96">
        <w:rPr>
          <w:rFonts w:ascii="Arial" w:hAnsi="Arial" w:cs="Arial"/>
        </w:rPr>
        <w:t xml:space="preserve">Que el día </w:t>
      </w:r>
      <w:r w:rsidRPr="00077F96">
        <w:rPr>
          <w:rFonts w:ascii="Arial" w:hAnsi="Arial" w:cs="Arial"/>
          <w:bCs/>
          <w:noProof/>
        </w:rPr>
        <w:t>13/09/2019</w:t>
      </w:r>
      <w:r w:rsidRPr="00077F96">
        <w:rPr>
          <w:rFonts w:ascii="Arial" w:hAnsi="Arial" w:cs="Arial"/>
          <w:noProof/>
        </w:rPr>
        <w:t xml:space="preserve"> </w:t>
      </w:r>
      <w:r w:rsidRPr="00077F96">
        <w:rPr>
          <w:rFonts w:ascii="Arial" w:hAnsi="Arial" w:cs="Arial"/>
        </w:rPr>
        <w:t xml:space="preserve">a las </w:t>
      </w:r>
      <w:r w:rsidRPr="00077F96">
        <w:rPr>
          <w:rFonts w:ascii="Arial" w:hAnsi="Arial" w:cs="Arial"/>
          <w:bCs/>
          <w:noProof/>
        </w:rPr>
        <w:t>12:00</w:t>
      </w:r>
      <w:r w:rsidRPr="00077F96">
        <w:rPr>
          <w:rFonts w:ascii="Arial" w:hAnsi="Arial" w:cs="Arial"/>
          <w:bCs/>
        </w:rPr>
        <w:t xml:space="preserve"> horas, </w:t>
      </w:r>
      <w:r w:rsidRPr="00077F96">
        <w:rPr>
          <w:rFonts w:ascii="Arial" w:hAnsi="Arial" w:cs="Arial"/>
        </w:rPr>
        <w:t>mediante acta No. 0</w:t>
      </w:r>
      <w:r w:rsidRPr="00077F96">
        <w:rPr>
          <w:rFonts w:ascii="Arial" w:hAnsi="Arial" w:cs="Arial"/>
          <w:noProof/>
        </w:rPr>
        <w:t>2480</w:t>
      </w:r>
      <w:r w:rsidRPr="00077F96">
        <w:rPr>
          <w:rFonts w:ascii="Arial" w:hAnsi="Arial" w:cs="Arial"/>
        </w:rPr>
        <w:t xml:space="preserve"> el Jefe Área Administrativa y Financiera da apertura formal al proceso </w:t>
      </w:r>
      <w:r w:rsidRPr="00077F96">
        <w:rPr>
          <w:rFonts w:ascii="Arial" w:hAnsi="Arial" w:cs="Arial"/>
          <w:lang w:val="es-CO"/>
        </w:rPr>
        <w:t xml:space="preserve">PN SECSA </w:t>
      </w:r>
      <w:r w:rsidRPr="00077F96">
        <w:rPr>
          <w:rFonts w:ascii="Arial" w:hAnsi="Arial" w:cs="Arial"/>
          <w:noProof/>
          <w:lang w:val="es-CO"/>
        </w:rPr>
        <w:t>SA PSS</w:t>
      </w:r>
      <w:r w:rsidRPr="00077F96">
        <w:rPr>
          <w:rFonts w:ascii="Arial" w:hAnsi="Arial" w:cs="Arial"/>
          <w:lang w:val="es-CO"/>
        </w:rPr>
        <w:t xml:space="preserve"> </w:t>
      </w:r>
      <w:r w:rsidRPr="00077F96">
        <w:rPr>
          <w:rFonts w:ascii="Arial" w:hAnsi="Arial" w:cs="Arial"/>
          <w:noProof/>
          <w:lang w:val="es-CO"/>
        </w:rPr>
        <w:t>300</w:t>
      </w:r>
      <w:r w:rsidRPr="00077F96">
        <w:rPr>
          <w:rFonts w:ascii="Arial" w:hAnsi="Arial" w:cs="Arial"/>
          <w:lang w:val="es-CO"/>
        </w:rPr>
        <w:t>-2019</w:t>
      </w:r>
      <w:r w:rsidRPr="00077F96">
        <w:rPr>
          <w:rFonts w:ascii="Arial" w:hAnsi="Arial" w:cs="Arial"/>
          <w:noProof/>
        </w:rPr>
        <w:t>.</w:t>
      </w:r>
    </w:p>
    <w:p w:rsidR="004261B9" w:rsidRPr="00077F96" w:rsidRDefault="004261B9" w:rsidP="00317D38">
      <w:pPr>
        <w:tabs>
          <w:tab w:val="left" w:pos="900"/>
        </w:tabs>
        <w:jc w:val="both"/>
        <w:rPr>
          <w:rFonts w:ascii="Arial" w:hAnsi="Arial" w:cs="Arial"/>
          <w:lang w:val="es-CO"/>
        </w:rPr>
      </w:pPr>
    </w:p>
    <w:p w:rsidR="004261B9" w:rsidRPr="00077F96" w:rsidRDefault="004261B9" w:rsidP="00317D38">
      <w:pPr>
        <w:suppressAutoHyphens/>
        <w:jc w:val="both"/>
        <w:rPr>
          <w:rFonts w:ascii="Arial" w:hAnsi="Arial" w:cs="Arial"/>
        </w:rPr>
      </w:pPr>
      <w:r w:rsidRPr="00077F96">
        <w:rPr>
          <w:rFonts w:ascii="Arial" w:hAnsi="Arial" w:cs="Arial"/>
        </w:rPr>
        <w:t>Que el día</w:t>
      </w:r>
      <w:r w:rsidRPr="00077F96">
        <w:rPr>
          <w:rFonts w:ascii="Arial" w:hAnsi="Arial" w:cs="Arial"/>
          <w:b/>
        </w:rPr>
        <w:t xml:space="preserve"> </w:t>
      </w:r>
      <w:r w:rsidRPr="00077F96">
        <w:rPr>
          <w:rFonts w:ascii="Arial" w:hAnsi="Arial" w:cs="Arial"/>
          <w:noProof/>
        </w:rPr>
        <w:t>17/09/2019</w:t>
      </w:r>
      <w:r w:rsidRPr="00077F96">
        <w:rPr>
          <w:rFonts w:ascii="Arial" w:hAnsi="Arial" w:cs="Arial"/>
        </w:rPr>
        <w:t xml:space="preserve">, se efectuó audiencia de aclaración de los pliegos de condiciones para el proceso </w:t>
      </w:r>
      <w:r w:rsidRPr="00077F96">
        <w:rPr>
          <w:rFonts w:ascii="Arial" w:hAnsi="Arial" w:cs="Arial"/>
          <w:lang w:val="es-CO"/>
        </w:rPr>
        <w:t xml:space="preserve">PN SECSA </w:t>
      </w:r>
      <w:r w:rsidRPr="00077F96">
        <w:rPr>
          <w:rFonts w:ascii="Arial" w:hAnsi="Arial" w:cs="Arial"/>
          <w:noProof/>
          <w:lang w:val="es-CO"/>
        </w:rPr>
        <w:t>SA PSS</w:t>
      </w:r>
      <w:r w:rsidRPr="00077F96">
        <w:rPr>
          <w:rFonts w:ascii="Arial" w:hAnsi="Arial" w:cs="Arial"/>
          <w:lang w:val="es-CO"/>
        </w:rPr>
        <w:t xml:space="preserve"> </w:t>
      </w:r>
      <w:r w:rsidRPr="00077F96">
        <w:rPr>
          <w:rFonts w:ascii="Arial" w:hAnsi="Arial" w:cs="Arial"/>
          <w:noProof/>
          <w:lang w:val="es-CO"/>
        </w:rPr>
        <w:t>300</w:t>
      </w:r>
      <w:r w:rsidRPr="00077F96">
        <w:rPr>
          <w:rFonts w:ascii="Arial" w:hAnsi="Arial" w:cs="Arial"/>
          <w:lang w:val="es-CO"/>
        </w:rPr>
        <w:t>-2019</w:t>
      </w:r>
      <w:r w:rsidRPr="00077F96">
        <w:rPr>
          <w:rFonts w:ascii="Arial" w:hAnsi="Arial" w:cs="Arial"/>
          <w:noProof/>
        </w:rPr>
        <w:t>,</w:t>
      </w:r>
      <w:r w:rsidRPr="00077F96">
        <w:rPr>
          <w:rFonts w:ascii="Arial" w:hAnsi="Arial" w:cs="Arial"/>
        </w:rPr>
        <w:t xml:space="preserve"> y se suscribe acta No. </w:t>
      </w:r>
      <w:r w:rsidRPr="00077F96">
        <w:rPr>
          <w:rFonts w:ascii="Arial" w:hAnsi="Arial" w:cs="Arial"/>
          <w:noProof/>
        </w:rPr>
        <w:t>2481</w:t>
      </w:r>
      <w:r w:rsidRPr="00077F96">
        <w:rPr>
          <w:rFonts w:ascii="Arial" w:hAnsi="Arial" w:cs="Arial"/>
        </w:rPr>
        <w:t xml:space="preserve"> donde se deja constancia que no se presentaron posibles oferentes a la audiencia.</w:t>
      </w:r>
    </w:p>
    <w:p w:rsidR="004261B9" w:rsidRPr="00077F96" w:rsidRDefault="004261B9" w:rsidP="00317D38">
      <w:pPr>
        <w:tabs>
          <w:tab w:val="left" w:pos="900"/>
        </w:tabs>
        <w:jc w:val="both"/>
        <w:rPr>
          <w:rFonts w:ascii="Arial" w:hAnsi="Arial" w:cs="Arial"/>
          <w:lang w:val="es-CO"/>
        </w:rPr>
      </w:pPr>
    </w:p>
    <w:p w:rsidR="004261B9" w:rsidRPr="00077F96" w:rsidRDefault="004261B9" w:rsidP="00317D38">
      <w:pPr>
        <w:suppressAutoHyphens/>
        <w:jc w:val="both"/>
        <w:rPr>
          <w:rFonts w:ascii="Arial" w:hAnsi="Arial" w:cs="Arial"/>
        </w:rPr>
      </w:pPr>
      <w:r w:rsidRPr="00077F96">
        <w:rPr>
          <w:rFonts w:ascii="Arial" w:hAnsi="Arial" w:cs="Arial"/>
        </w:rPr>
        <w:t xml:space="preserve">Que el día  </w:t>
      </w:r>
      <w:r w:rsidRPr="00077F96">
        <w:rPr>
          <w:rFonts w:ascii="Arial" w:hAnsi="Arial" w:cs="Arial"/>
          <w:noProof/>
        </w:rPr>
        <w:t>18/09/2019</w:t>
      </w:r>
      <w:r w:rsidRPr="00077F96">
        <w:rPr>
          <w:rFonts w:ascii="Arial" w:hAnsi="Arial" w:cs="Arial"/>
        </w:rPr>
        <w:t xml:space="preserve"> se suscribe acta No. 0</w:t>
      </w:r>
      <w:r w:rsidRPr="00077F96">
        <w:rPr>
          <w:rFonts w:ascii="Arial" w:hAnsi="Arial" w:cs="Arial"/>
          <w:noProof/>
        </w:rPr>
        <w:t>2482</w:t>
      </w:r>
      <w:r w:rsidRPr="00077F96">
        <w:rPr>
          <w:rFonts w:ascii="Arial" w:hAnsi="Arial" w:cs="Arial"/>
        </w:rPr>
        <w:t xml:space="preserve"> que trata de las manifestaciones de interés en participar en el proceso de contratación donde se deja constancia que presentaron interés las entidades </w:t>
      </w:r>
      <w:hyperlink r:id="rId10" w:tgtFrame="_blank" w:history="1">
        <w:r w:rsidR="007533AB" w:rsidRPr="00077F96">
          <w:rPr>
            <w:rStyle w:val="Hipervnculo"/>
            <w:rFonts w:ascii="Arial" w:hAnsi="Arial" w:cs="Arial"/>
            <w:color w:val="auto"/>
            <w:u w:val="none"/>
            <w:bdr w:val="none" w:sz="0" w:space="0" w:color="auto" w:frame="1"/>
          </w:rPr>
          <w:t>Clínica de Oftalmología Sandiego S.A</w:t>
        </w:r>
      </w:hyperlink>
      <w:r w:rsidR="007533AB" w:rsidRPr="00077F96">
        <w:rPr>
          <w:rStyle w:val="Hipervnculo"/>
          <w:rFonts w:ascii="Arial" w:hAnsi="Arial" w:cs="Arial"/>
          <w:color w:val="auto"/>
          <w:u w:val="none"/>
          <w:bdr w:val="none" w:sz="0" w:space="0" w:color="auto" w:frame="1"/>
        </w:rPr>
        <w:t xml:space="preserve">, </w:t>
      </w:r>
      <w:hyperlink r:id="rId11" w:tgtFrame="_blank" w:history="1">
        <w:r w:rsidR="007533AB" w:rsidRPr="00077F96">
          <w:rPr>
            <w:rStyle w:val="Hipervnculo"/>
            <w:rFonts w:ascii="Arial" w:hAnsi="Arial" w:cs="Arial"/>
            <w:color w:val="auto"/>
            <w:u w:val="none"/>
            <w:bdr w:val="none" w:sz="0" w:space="0" w:color="auto" w:frame="1"/>
          </w:rPr>
          <w:t>Clínica Oftalmológica De Antioquia S</w:t>
        </w:r>
      </w:hyperlink>
      <w:r w:rsidR="007533AB" w:rsidRPr="00077F96">
        <w:rPr>
          <w:rFonts w:ascii="Arial" w:hAnsi="Arial" w:cs="Arial"/>
        </w:rPr>
        <w:t>A</w:t>
      </w:r>
      <w:r w:rsidR="007533AB" w:rsidRPr="00077F96">
        <w:rPr>
          <w:rFonts w:ascii="Arial" w:hAnsi="Arial" w:cs="Arial"/>
        </w:rPr>
        <w:t xml:space="preserve">, </w:t>
      </w:r>
      <w:bookmarkStart w:id="0" w:name="trWidgetSuppliersInterestedInReplying_30"/>
      <w:r w:rsidR="007533AB" w:rsidRPr="00077F96">
        <w:rPr>
          <w:rFonts w:ascii="Arial" w:hAnsi="Arial" w:cs="Arial"/>
        </w:rPr>
        <w:fldChar w:fldCharType="begin"/>
      </w:r>
      <w:r w:rsidR="007533AB" w:rsidRPr="00077F96">
        <w:rPr>
          <w:rFonts w:ascii="Arial" w:hAnsi="Arial" w:cs="Arial"/>
        </w:rPr>
        <w:instrText xml:space="preserve"> HYPERLINK "https://community.secop.gov.co/Directory/CompanyProfiles/DynamicMyCompanyProfile/ViewProfile?CompanyCode=704074095" \t "_blank" </w:instrText>
      </w:r>
      <w:r w:rsidR="007533AB" w:rsidRPr="00077F96">
        <w:rPr>
          <w:rFonts w:ascii="Arial" w:hAnsi="Arial" w:cs="Arial"/>
        </w:rPr>
        <w:fldChar w:fldCharType="separate"/>
      </w:r>
      <w:r w:rsidR="007533AB" w:rsidRPr="00077F96">
        <w:rPr>
          <w:rStyle w:val="Hipervnculo"/>
          <w:rFonts w:ascii="Arial" w:hAnsi="Arial" w:cs="Arial"/>
          <w:color w:val="auto"/>
          <w:u w:val="none"/>
          <w:bdr w:val="none" w:sz="0" w:space="0" w:color="auto" w:frame="1"/>
          <w:shd w:val="clear" w:color="auto" w:fill="FFFFFF"/>
        </w:rPr>
        <w:t>Organización Santa Lucia S.A</w:t>
      </w:r>
      <w:r w:rsidR="007533AB" w:rsidRPr="00077F96">
        <w:rPr>
          <w:rFonts w:ascii="Arial" w:hAnsi="Arial" w:cs="Arial"/>
        </w:rPr>
        <w:fldChar w:fldCharType="end"/>
      </w:r>
      <w:bookmarkEnd w:id="0"/>
      <w:r w:rsidR="007533AB" w:rsidRPr="00077F96">
        <w:rPr>
          <w:rFonts w:ascii="Arial" w:hAnsi="Arial" w:cs="Arial"/>
        </w:rPr>
        <w:t>.</w:t>
      </w:r>
    </w:p>
    <w:p w:rsidR="004261B9" w:rsidRPr="00077F96" w:rsidRDefault="004261B9" w:rsidP="00317D38">
      <w:pPr>
        <w:tabs>
          <w:tab w:val="left" w:pos="900"/>
        </w:tabs>
        <w:jc w:val="both"/>
        <w:rPr>
          <w:rFonts w:ascii="Arial" w:hAnsi="Arial" w:cs="Arial"/>
          <w:lang w:val="es-CO"/>
        </w:rPr>
      </w:pPr>
    </w:p>
    <w:p w:rsidR="00420F7F" w:rsidRPr="00077F96" w:rsidRDefault="00420F7F" w:rsidP="00420F7F">
      <w:pPr>
        <w:suppressAutoHyphens/>
        <w:jc w:val="both"/>
        <w:rPr>
          <w:rFonts w:ascii="Arial" w:hAnsi="Arial" w:cs="Arial"/>
        </w:rPr>
      </w:pPr>
      <w:r w:rsidRPr="00077F96">
        <w:rPr>
          <w:rFonts w:ascii="Arial" w:hAnsi="Arial" w:cs="Arial"/>
        </w:rPr>
        <w:t xml:space="preserve">Que el día </w:t>
      </w:r>
      <w:r w:rsidRPr="00077F96">
        <w:rPr>
          <w:rFonts w:ascii="Arial" w:hAnsi="Arial" w:cs="Arial"/>
        </w:rPr>
        <w:t>18/09/2019</w:t>
      </w:r>
      <w:r w:rsidRPr="00077F96">
        <w:rPr>
          <w:rFonts w:ascii="Arial" w:hAnsi="Arial" w:cs="Arial"/>
        </w:rPr>
        <w:t xml:space="preserve"> la entidad </w:t>
      </w:r>
      <w:hyperlink r:id="rId12" w:tgtFrame="_blank" w:history="1">
        <w:r w:rsidRPr="00077F96">
          <w:rPr>
            <w:rStyle w:val="Hipervnculo"/>
            <w:rFonts w:ascii="Arial" w:hAnsi="Arial" w:cs="Arial"/>
            <w:color w:val="auto"/>
            <w:u w:val="none"/>
            <w:bdr w:val="none" w:sz="0" w:space="0" w:color="auto" w:frame="1"/>
          </w:rPr>
          <w:t>Clínica de Oftalmología Sandiego S.A</w:t>
        </w:r>
      </w:hyperlink>
      <w:r w:rsidRPr="00077F96">
        <w:rPr>
          <w:rFonts w:ascii="Arial" w:hAnsi="Arial" w:cs="Arial"/>
        </w:rPr>
        <w:t xml:space="preserve"> presenta observación al pliego de condiciones y el día 18/09/2019 se da respuesta a la observación.</w:t>
      </w:r>
    </w:p>
    <w:p w:rsidR="001A1255" w:rsidRPr="00077F96" w:rsidRDefault="001A1255" w:rsidP="001A1255">
      <w:pPr>
        <w:tabs>
          <w:tab w:val="left" w:pos="900"/>
        </w:tabs>
        <w:jc w:val="both"/>
        <w:rPr>
          <w:rFonts w:ascii="Arial" w:hAnsi="Arial" w:cs="Arial"/>
          <w:lang w:val="es-CO"/>
        </w:rPr>
      </w:pPr>
    </w:p>
    <w:p w:rsidR="001A1255" w:rsidRPr="00077F96" w:rsidRDefault="001A1255" w:rsidP="001A1255">
      <w:pPr>
        <w:suppressAutoHyphens/>
        <w:jc w:val="both"/>
        <w:rPr>
          <w:rFonts w:ascii="Arial" w:hAnsi="Arial" w:cs="Arial"/>
        </w:rPr>
      </w:pPr>
      <w:r w:rsidRPr="00077F96">
        <w:rPr>
          <w:rFonts w:ascii="Arial" w:hAnsi="Arial" w:cs="Arial"/>
        </w:rPr>
        <w:t xml:space="preserve">Que el día 18/09/2019 se publica Adenda No. 001 que modifica el </w:t>
      </w:r>
      <w:r w:rsidR="00432482" w:rsidRPr="00077F96">
        <w:rPr>
          <w:rFonts w:ascii="Arial" w:hAnsi="Arial" w:cs="Arial"/>
        </w:rPr>
        <w:t>Pliego de Condiciones.</w:t>
      </w:r>
    </w:p>
    <w:p w:rsidR="001A1255" w:rsidRPr="00077F96" w:rsidRDefault="001A1255" w:rsidP="00317D38">
      <w:pPr>
        <w:tabs>
          <w:tab w:val="left" w:pos="900"/>
        </w:tabs>
        <w:jc w:val="both"/>
        <w:rPr>
          <w:rFonts w:ascii="Arial" w:hAnsi="Arial" w:cs="Arial"/>
        </w:rPr>
      </w:pPr>
    </w:p>
    <w:p w:rsidR="004261B9" w:rsidRPr="00077F96" w:rsidRDefault="004261B9" w:rsidP="00317D38">
      <w:pPr>
        <w:suppressAutoHyphens/>
        <w:jc w:val="both"/>
        <w:rPr>
          <w:rFonts w:ascii="Arial" w:hAnsi="Arial" w:cs="Arial"/>
        </w:rPr>
      </w:pPr>
      <w:r w:rsidRPr="00077F96">
        <w:rPr>
          <w:rFonts w:ascii="Arial" w:hAnsi="Arial" w:cs="Arial"/>
        </w:rPr>
        <w:t xml:space="preserve">Que el día </w:t>
      </w:r>
      <w:r w:rsidRPr="00077F96">
        <w:rPr>
          <w:rFonts w:ascii="Arial" w:hAnsi="Arial" w:cs="Arial"/>
          <w:noProof/>
        </w:rPr>
        <w:t>23/09/2019</w:t>
      </w:r>
      <w:r w:rsidRPr="00077F96">
        <w:rPr>
          <w:rFonts w:ascii="Arial" w:hAnsi="Arial" w:cs="Arial"/>
        </w:rPr>
        <w:t xml:space="preserve"> a las </w:t>
      </w:r>
      <w:r w:rsidRPr="00077F96">
        <w:rPr>
          <w:rFonts w:ascii="Arial" w:hAnsi="Arial" w:cs="Arial"/>
          <w:noProof/>
        </w:rPr>
        <w:t>10:00</w:t>
      </w:r>
      <w:r w:rsidRPr="00077F96">
        <w:rPr>
          <w:rFonts w:ascii="Arial" w:hAnsi="Arial" w:cs="Arial"/>
          <w:b/>
        </w:rPr>
        <w:t xml:space="preserve"> </w:t>
      </w:r>
      <w:r w:rsidRPr="00077F96">
        <w:rPr>
          <w:rFonts w:ascii="Arial" w:hAnsi="Arial" w:cs="Arial"/>
        </w:rPr>
        <w:t>horas,</w:t>
      </w:r>
      <w:r w:rsidRPr="00077F96">
        <w:rPr>
          <w:rFonts w:ascii="Arial" w:hAnsi="Arial" w:cs="Arial"/>
          <w:b/>
        </w:rPr>
        <w:t xml:space="preserve"> </w:t>
      </w:r>
      <w:r w:rsidRPr="00077F96">
        <w:rPr>
          <w:rFonts w:ascii="Arial" w:hAnsi="Arial" w:cs="Arial"/>
        </w:rPr>
        <w:t>se efectuó el cierre del proceso donde se suscribe acta No. 0</w:t>
      </w:r>
      <w:r w:rsidRPr="00077F96">
        <w:rPr>
          <w:rFonts w:ascii="Arial" w:hAnsi="Arial" w:cs="Arial"/>
          <w:noProof/>
        </w:rPr>
        <w:t>2483</w:t>
      </w:r>
      <w:r w:rsidRPr="00077F96">
        <w:rPr>
          <w:rFonts w:ascii="Arial" w:hAnsi="Arial" w:cs="Arial"/>
        </w:rPr>
        <w:t xml:space="preserve"> por parte del Jefe Área Administrativa y Financiera donde se deja constancia que se recibieron ofertas de la(s) entidad(es) .</w:t>
      </w:r>
    </w:p>
    <w:p w:rsidR="004261B9" w:rsidRPr="00077F96" w:rsidRDefault="004261B9" w:rsidP="00317D38">
      <w:pPr>
        <w:tabs>
          <w:tab w:val="left" w:pos="900"/>
        </w:tabs>
        <w:jc w:val="both"/>
        <w:rPr>
          <w:rFonts w:ascii="Arial" w:hAnsi="Arial" w:cs="Arial"/>
          <w:lang w:val="es-CO"/>
        </w:rPr>
      </w:pPr>
    </w:p>
    <w:p w:rsidR="004261B9" w:rsidRPr="00077F96" w:rsidRDefault="004261B9" w:rsidP="00317D38">
      <w:pPr>
        <w:suppressAutoHyphens/>
        <w:jc w:val="both"/>
        <w:rPr>
          <w:rFonts w:ascii="Arial" w:hAnsi="Arial" w:cs="Arial"/>
        </w:rPr>
      </w:pPr>
      <w:r w:rsidRPr="00077F96">
        <w:rPr>
          <w:rFonts w:ascii="Arial" w:hAnsi="Arial" w:cs="Arial"/>
        </w:rPr>
        <w:t>Que mediante oficio Nro. S-2019-00</w:t>
      </w:r>
      <w:r w:rsidRPr="00077F96">
        <w:rPr>
          <w:rFonts w:ascii="Arial" w:hAnsi="Arial" w:cs="Arial"/>
          <w:noProof/>
        </w:rPr>
        <w:t>3459</w:t>
      </w:r>
      <w:r w:rsidRPr="00077F96">
        <w:rPr>
          <w:rFonts w:ascii="Arial" w:hAnsi="Arial" w:cs="Arial"/>
        </w:rPr>
        <w:t xml:space="preserve"> GADFI-GRUCO-17.5 del día </w:t>
      </w:r>
      <w:r w:rsidRPr="00077F96">
        <w:rPr>
          <w:rFonts w:ascii="Arial" w:hAnsi="Arial" w:cs="Arial"/>
          <w:noProof/>
        </w:rPr>
        <w:t>23/09/2019</w:t>
      </w:r>
      <w:r w:rsidRPr="00077F96">
        <w:rPr>
          <w:rFonts w:ascii="Arial" w:hAnsi="Arial" w:cs="Arial"/>
        </w:rPr>
        <w:t xml:space="preserve"> se informa al comité evaluador que las propuestas de los oferentes están disponibles en el expediente electrónico del proceso de la página web de Colombia Compra Eficiente – SECOP II para su revisión y comparación de ofertas.</w:t>
      </w:r>
    </w:p>
    <w:p w:rsidR="004261B9" w:rsidRPr="00077F96" w:rsidRDefault="004261B9" w:rsidP="00317D38">
      <w:pPr>
        <w:tabs>
          <w:tab w:val="left" w:pos="900"/>
        </w:tabs>
        <w:jc w:val="both"/>
        <w:rPr>
          <w:rFonts w:ascii="Arial" w:hAnsi="Arial" w:cs="Arial"/>
        </w:rPr>
      </w:pPr>
    </w:p>
    <w:p w:rsidR="004261B9" w:rsidRPr="00077F96" w:rsidRDefault="004261B9" w:rsidP="00317D38">
      <w:pPr>
        <w:suppressAutoHyphens/>
        <w:jc w:val="both"/>
        <w:rPr>
          <w:rFonts w:ascii="Arial" w:hAnsi="Arial" w:cs="Arial"/>
        </w:rPr>
      </w:pPr>
      <w:r w:rsidRPr="00077F96">
        <w:rPr>
          <w:rFonts w:ascii="Arial" w:hAnsi="Arial" w:cs="Arial"/>
        </w:rPr>
        <w:t xml:space="preserve">Que mediante informe de fecha </w:t>
      </w:r>
      <w:r w:rsidRPr="00077F96">
        <w:rPr>
          <w:rFonts w:ascii="Arial" w:hAnsi="Arial" w:cs="Arial"/>
          <w:noProof/>
        </w:rPr>
        <w:t>23/09/2019</w:t>
      </w:r>
      <w:r w:rsidRPr="00077F96">
        <w:rPr>
          <w:rFonts w:ascii="Arial" w:hAnsi="Arial" w:cs="Arial"/>
        </w:rPr>
        <w:t>, el Asesor Jurídico, concluye que los oferentes cumplen con lo establecido en la Ley 80 de 1993, en el artículo 50 de la Ley 789 de 2002, el artículo 23 de la Ley 1150 de 2007 y el Decreto 1082 de 2015.</w:t>
      </w:r>
    </w:p>
    <w:p w:rsidR="004261B9" w:rsidRPr="00077F96" w:rsidRDefault="004261B9" w:rsidP="00317D38">
      <w:pPr>
        <w:tabs>
          <w:tab w:val="left" w:pos="900"/>
        </w:tabs>
        <w:jc w:val="both"/>
        <w:rPr>
          <w:rFonts w:ascii="Arial" w:hAnsi="Arial" w:cs="Arial"/>
          <w:lang w:val="es-CO"/>
        </w:rPr>
      </w:pPr>
    </w:p>
    <w:p w:rsidR="004261B9" w:rsidRPr="00077F96" w:rsidRDefault="004261B9" w:rsidP="00317D38">
      <w:pPr>
        <w:suppressAutoHyphens/>
        <w:jc w:val="both"/>
        <w:rPr>
          <w:rFonts w:ascii="Arial" w:hAnsi="Arial" w:cs="Arial"/>
          <w:spacing w:val="-1"/>
        </w:rPr>
      </w:pPr>
      <w:r w:rsidRPr="00077F96">
        <w:rPr>
          <w:rFonts w:ascii="Arial" w:hAnsi="Arial" w:cs="Arial"/>
        </w:rPr>
        <w:t xml:space="preserve">Que mediante informe de fecha </w:t>
      </w:r>
      <w:r w:rsidRPr="00077F96">
        <w:rPr>
          <w:rFonts w:ascii="Arial" w:hAnsi="Arial" w:cs="Arial"/>
          <w:noProof/>
        </w:rPr>
        <w:t>23/09/2019</w:t>
      </w:r>
      <w:r w:rsidRPr="00077F96">
        <w:rPr>
          <w:rFonts w:ascii="Arial" w:hAnsi="Arial" w:cs="Arial"/>
        </w:rPr>
        <w:t>, el Comité Evaluador Técnico del proceso, certifica concepto favorable y habilita técnicamente a</w:t>
      </w:r>
      <w:r w:rsidR="008E5B3C" w:rsidRPr="00077F96">
        <w:rPr>
          <w:rFonts w:ascii="Arial" w:hAnsi="Arial" w:cs="Arial"/>
        </w:rPr>
        <w:t xml:space="preserve"> </w:t>
      </w:r>
      <w:r w:rsidRPr="00077F96">
        <w:rPr>
          <w:rFonts w:ascii="Arial" w:hAnsi="Arial" w:cs="Arial"/>
        </w:rPr>
        <w:t>l</w:t>
      </w:r>
      <w:r w:rsidR="008E5B3C" w:rsidRPr="00077F96">
        <w:rPr>
          <w:rFonts w:ascii="Arial" w:hAnsi="Arial" w:cs="Arial"/>
        </w:rPr>
        <w:t>os</w:t>
      </w:r>
      <w:r w:rsidRPr="00077F96">
        <w:rPr>
          <w:rFonts w:ascii="Arial" w:hAnsi="Arial" w:cs="Arial"/>
        </w:rPr>
        <w:t xml:space="preserve"> oferente</w:t>
      </w:r>
      <w:r w:rsidR="008E5B3C" w:rsidRPr="00077F96">
        <w:rPr>
          <w:rFonts w:ascii="Arial" w:hAnsi="Arial" w:cs="Arial"/>
        </w:rPr>
        <w:t>s.</w:t>
      </w:r>
    </w:p>
    <w:p w:rsidR="004261B9" w:rsidRPr="00077F96" w:rsidRDefault="004261B9" w:rsidP="00317D38">
      <w:pPr>
        <w:tabs>
          <w:tab w:val="left" w:pos="900"/>
        </w:tabs>
        <w:jc w:val="both"/>
        <w:rPr>
          <w:rFonts w:ascii="Arial" w:hAnsi="Arial" w:cs="Arial"/>
          <w:lang w:val="es-CO"/>
        </w:rPr>
      </w:pPr>
    </w:p>
    <w:p w:rsidR="004261B9" w:rsidRPr="00077F96" w:rsidRDefault="004261B9" w:rsidP="00317D38">
      <w:pPr>
        <w:suppressAutoHyphens/>
        <w:jc w:val="both"/>
        <w:rPr>
          <w:rFonts w:ascii="Arial" w:hAnsi="Arial" w:cs="Arial"/>
        </w:rPr>
      </w:pPr>
      <w:r w:rsidRPr="00077F96">
        <w:rPr>
          <w:rFonts w:ascii="Arial" w:hAnsi="Arial" w:cs="Arial"/>
        </w:rPr>
        <w:t xml:space="preserve">Que mediante informe de fecha </w:t>
      </w:r>
      <w:r w:rsidRPr="00077F96">
        <w:rPr>
          <w:rFonts w:ascii="Arial" w:hAnsi="Arial" w:cs="Arial"/>
          <w:noProof/>
        </w:rPr>
        <w:t>23/09/2019</w:t>
      </w:r>
      <w:r w:rsidRPr="00077F96">
        <w:rPr>
          <w:rFonts w:ascii="Arial" w:hAnsi="Arial" w:cs="Arial"/>
        </w:rPr>
        <w:t>, el Comité Evaluador Económico y Financiero del proceso concluye que el oferente cumple con los requisitos habilitantes de orden económico y financiero establecidos en el pliego de condiciones.</w:t>
      </w:r>
    </w:p>
    <w:p w:rsidR="004261B9" w:rsidRPr="00077F96" w:rsidRDefault="004261B9" w:rsidP="00317D38">
      <w:pPr>
        <w:tabs>
          <w:tab w:val="left" w:pos="900"/>
        </w:tabs>
        <w:jc w:val="both"/>
        <w:rPr>
          <w:rFonts w:ascii="Arial" w:hAnsi="Arial" w:cs="Arial"/>
          <w:lang w:val="es-CO"/>
        </w:rPr>
      </w:pPr>
    </w:p>
    <w:p w:rsidR="004261B9" w:rsidRPr="00077F96" w:rsidRDefault="004261B9" w:rsidP="00317D38">
      <w:pPr>
        <w:suppressAutoHyphens/>
        <w:jc w:val="both"/>
        <w:rPr>
          <w:rFonts w:ascii="Arial" w:hAnsi="Arial" w:cs="Arial"/>
          <w:spacing w:val="-1"/>
        </w:rPr>
      </w:pPr>
      <w:r w:rsidRPr="00077F96">
        <w:rPr>
          <w:rFonts w:ascii="Arial" w:hAnsi="Arial" w:cs="Arial"/>
          <w:spacing w:val="-1"/>
        </w:rPr>
        <w:t xml:space="preserve">Que el Comité Evaluador mediante oficio No. </w:t>
      </w:r>
      <w:r w:rsidR="00AB615B" w:rsidRPr="00077F96">
        <w:rPr>
          <w:rFonts w:ascii="Arial" w:hAnsi="Arial" w:cs="Arial"/>
          <w:spacing w:val="-1"/>
        </w:rPr>
        <w:t>3623</w:t>
      </w:r>
      <w:r w:rsidRPr="00077F96">
        <w:rPr>
          <w:rFonts w:ascii="Arial" w:hAnsi="Arial" w:cs="Arial"/>
          <w:spacing w:val="-1"/>
        </w:rPr>
        <w:t xml:space="preserve"> </w:t>
      </w:r>
      <w:r w:rsidRPr="00077F96">
        <w:rPr>
          <w:rFonts w:ascii="Arial" w:hAnsi="Arial" w:cs="Arial"/>
        </w:rPr>
        <w:t xml:space="preserve">GADFI-GRUCO-17.5 </w:t>
      </w:r>
      <w:r w:rsidRPr="00077F96">
        <w:rPr>
          <w:rFonts w:ascii="Arial" w:hAnsi="Arial" w:cs="Arial"/>
          <w:spacing w:val="-1"/>
        </w:rPr>
        <w:t xml:space="preserve">del </w:t>
      </w:r>
      <w:r w:rsidRPr="00077F96">
        <w:rPr>
          <w:rFonts w:ascii="Arial" w:hAnsi="Arial" w:cs="Arial"/>
          <w:noProof/>
        </w:rPr>
        <w:t>26/09/2019</w:t>
      </w:r>
      <w:r w:rsidRPr="00077F96">
        <w:rPr>
          <w:rFonts w:ascii="Arial" w:hAnsi="Arial" w:cs="Arial"/>
          <w:spacing w:val="-1"/>
        </w:rPr>
        <w:t xml:space="preserve">, presenta informe preliminar donde se describieron los parámetros jurídicos, técnicos, financieros y económicos de las ofertas recibidas en el proceso de contratación </w:t>
      </w:r>
      <w:r w:rsidRPr="00077F96">
        <w:rPr>
          <w:rFonts w:ascii="Arial" w:hAnsi="Arial" w:cs="Arial"/>
          <w:lang w:val="es-CO"/>
        </w:rPr>
        <w:t xml:space="preserve">PN SECSA </w:t>
      </w:r>
      <w:r w:rsidRPr="00077F96">
        <w:rPr>
          <w:rFonts w:ascii="Arial" w:hAnsi="Arial" w:cs="Arial"/>
          <w:noProof/>
          <w:lang w:val="es-CO"/>
        </w:rPr>
        <w:t>SA PSS</w:t>
      </w:r>
      <w:r w:rsidRPr="00077F96">
        <w:rPr>
          <w:rFonts w:ascii="Arial" w:hAnsi="Arial" w:cs="Arial"/>
          <w:lang w:val="es-CO"/>
        </w:rPr>
        <w:t xml:space="preserve"> </w:t>
      </w:r>
      <w:r w:rsidRPr="00077F96">
        <w:rPr>
          <w:rFonts w:ascii="Arial" w:hAnsi="Arial" w:cs="Arial"/>
          <w:noProof/>
          <w:lang w:val="es-CO"/>
        </w:rPr>
        <w:t>300</w:t>
      </w:r>
      <w:r w:rsidRPr="00077F96">
        <w:rPr>
          <w:rFonts w:ascii="Arial" w:hAnsi="Arial" w:cs="Arial"/>
          <w:lang w:val="es-CO"/>
        </w:rPr>
        <w:t>-2019</w:t>
      </w:r>
      <w:r w:rsidRPr="00077F96">
        <w:rPr>
          <w:rFonts w:ascii="Arial" w:hAnsi="Arial" w:cs="Arial"/>
          <w:spacing w:val="-1"/>
        </w:rPr>
        <w:t>.</w:t>
      </w:r>
    </w:p>
    <w:p w:rsidR="004261B9" w:rsidRPr="00077F96" w:rsidRDefault="004261B9" w:rsidP="00317D38">
      <w:pPr>
        <w:tabs>
          <w:tab w:val="left" w:pos="900"/>
        </w:tabs>
        <w:jc w:val="both"/>
        <w:rPr>
          <w:rFonts w:ascii="Arial" w:hAnsi="Arial" w:cs="Arial"/>
          <w:lang w:val="es-CO"/>
        </w:rPr>
      </w:pPr>
    </w:p>
    <w:p w:rsidR="004261B9" w:rsidRPr="00077F96" w:rsidRDefault="004261B9" w:rsidP="00317D38">
      <w:pPr>
        <w:suppressAutoHyphens/>
        <w:jc w:val="both"/>
        <w:rPr>
          <w:rFonts w:ascii="Arial" w:hAnsi="Arial" w:cs="Arial"/>
          <w:spacing w:val="-1"/>
        </w:rPr>
      </w:pPr>
      <w:r w:rsidRPr="00077F96">
        <w:rPr>
          <w:rFonts w:ascii="Arial" w:hAnsi="Arial" w:cs="Arial"/>
          <w:spacing w:val="-1"/>
        </w:rPr>
        <w:t xml:space="preserve">Que mediante Acta Comité de Adquisiciones No. </w:t>
      </w:r>
      <w:r w:rsidR="003D105B" w:rsidRPr="00077F96">
        <w:rPr>
          <w:rFonts w:ascii="Arial" w:hAnsi="Arial" w:cs="Arial"/>
          <w:spacing w:val="-1"/>
        </w:rPr>
        <w:t>2775</w:t>
      </w:r>
      <w:r w:rsidRPr="00077F96">
        <w:rPr>
          <w:rFonts w:ascii="Arial" w:hAnsi="Arial" w:cs="Arial"/>
          <w:spacing w:val="-1"/>
        </w:rPr>
        <w:t xml:space="preserve"> del </w:t>
      </w:r>
      <w:r w:rsidR="00DF3FC1" w:rsidRPr="00077F96">
        <w:rPr>
          <w:rFonts w:ascii="Arial" w:hAnsi="Arial" w:cs="Arial"/>
          <w:noProof/>
        </w:rPr>
        <w:t>26/09/2019</w:t>
      </w:r>
      <w:r w:rsidRPr="00077F96">
        <w:rPr>
          <w:rFonts w:ascii="Arial" w:hAnsi="Arial" w:cs="Arial"/>
          <w:spacing w:val="-1"/>
        </w:rPr>
        <w:t xml:space="preserve">, se realiza la verificación y exposición a la señora Ordenadora del Gasto del proceso </w:t>
      </w:r>
      <w:r w:rsidRPr="00077F96">
        <w:rPr>
          <w:rFonts w:ascii="Arial" w:hAnsi="Arial" w:cs="Arial"/>
          <w:lang w:val="es-CO"/>
        </w:rPr>
        <w:t xml:space="preserve">PN SECSA </w:t>
      </w:r>
      <w:r w:rsidRPr="00077F96">
        <w:rPr>
          <w:rFonts w:ascii="Arial" w:hAnsi="Arial" w:cs="Arial"/>
          <w:noProof/>
          <w:lang w:val="es-CO"/>
        </w:rPr>
        <w:t>SA PSS</w:t>
      </w:r>
      <w:r w:rsidRPr="00077F96">
        <w:rPr>
          <w:rFonts w:ascii="Arial" w:hAnsi="Arial" w:cs="Arial"/>
          <w:lang w:val="es-CO"/>
        </w:rPr>
        <w:t xml:space="preserve"> </w:t>
      </w:r>
      <w:r w:rsidRPr="00077F96">
        <w:rPr>
          <w:rFonts w:ascii="Arial" w:hAnsi="Arial" w:cs="Arial"/>
          <w:noProof/>
          <w:lang w:val="es-CO"/>
        </w:rPr>
        <w:t>300</w:t>
      </w:r>
      <w:r w:rsidRPr="00077F96">
        <w:rPr>
          <w:rFonts w:ascii="Arial" w:hAnsi="Arial" w:cs="Arial"/>
          <w:lang w:val="es-CO"/>
        </w:rPr>
        <w:t>-2019</w:t>
      </w:r>
      <w:r w:rsidRPr="00077F96">
        <w:rPr>
          <w:rFonts w:ascii="Arial" w:hAnsi="Arial" w:cs="Arial"/>
          <w:spacing w:val="-1"/>
        </w:rPr>
        <w:t>, de todos los requisitos técnicos, económicos y jurídicos argumentados por el comité evaluador.</w:t>
      </w:r>
    </w:p>
    <w:p w:rsidR="004261B9" w:rsidRPr="00077F96" w:rsidRDefault="004261B9" w:rsidP="00317D38">
      <w:pPr>
        <w:tabs>
          <w:tab w:val="left" w:pos="900"/>
        </w:tabs>
        <w:jc w:val="both"/>
        <w:rPr>
          <w:rFonts w:ascii="Arial" w:hAnsi="Arial" w:cs="Arial"/>
          <w:lang w:val="es-CO"/>
        </w:rPr>
      </w:pPr>
    </w:p>
    <w:p w:rsidR="004261B9" w:rsidRPr="00077F96" w:rsidRDefault="004261B9" w:rsidP="00317D38">
      <w:pPr>
        <w:suppressAutoHyphens/>
        <w:jc w:val="both"/>
        <w:rPr>
          <w:rFonts w:ascii="Arial" w:hAnsi="Arial" w:cs="Arial"/>
          <w:spacing w:val="-1"/>
        </w:rPr>
      </w:pPr>
      <w:r w:rsidRPr="00077F96">
        <w:rPr>
          <w:rFonts w:ascii="Arial" w:hAnsi="Arial" w:cs="Arial"/>
          <w:spacing w:val="-1"/>
        </w:rPr>
        <w:t xml:space="preserve">Que mediante acta No. </w:t>
      </w:r>
      <w:r w:rsidR="000B49D1" w:rsidRPr="00077F96">
        <w:rPr>
          <w:rFonts w:ascii="Arial" w:hAnsi="Arial" w:cs="Arial"/>
          <w:spacing w:val="-1"/>
        </w:rPr>
        <w:t>2779</w:t>
      </w:r>
      <w:r w:rsidRPr="00077F96">
        <w:rPr>
          <w:rFonts w:ascii="Arial" w:hAnsi="Arial" w:cs="Arial"/>
          <w:spacing w:val="-1"/>
        </w:rPr>
        <w:t xml:space="preserve"> del </w:t>
      </w:r>
      <w:r w:rsidRPr="00077F96">
        <w:rPr>
          <w:rFonts w:ascii="Arial" w:hAnsi="Arial" w:cs="Arial"/>
          <w:noProof/>
        </w:rPr>
        <w:t>04/10/2019</w:t>
      </w:r>
      <w:r w:rsidRPr="00077F96">
        <w:rPr>
          <w:rFonts w:ascii="Arial" w:hAnsi="Arial" w:cs="Arial"/>
          <w:b/>
        </w:rPr>
        <w:t xml:space="preserve"> </w:t>
      </w:r>
      <w:r w:rsidRPr="00077F96">
        <w:rPr>
          <w:rFonts w:ascii="Arial" w:hAnsi="Arial" w:cs="Arial"/>
          <w:spacing w:val="-1"/>
        </w:rPr>
        <w:t xml:space="preserve">el Comité Evaluador presenta informe de verificación final para el proceso de Contratación </w:t>
      </w:r>
      <w:r w:rsidRPr="00077F96">
        <w:rPr>
          <w:rFonts w:ascii="Arial" w:hAnsi="Arial" w:cs="Arial"/>
          <w:lang w:val="es-CO"/>
        </w:rPr>
        <w:t xml:space="preserve">PN SECSA </w:t>
      </w:r>
      <w:r w:rsidRPr="00077F96">
        <w:rPr>
          <w:rFonts w:ascii="Arial" w:hAnsi="Arial" w:cs="Arial"/>
          <w:noProof/>
          <w:lang w:val="es-CO"/>
        </w:rPr>
        <w:t>SA PSS</w:t>
      </w:r>
      <w:r w:rsidRPr="00077F96">
        <w:rPr>
          <w:rFonts w:ascii="Arial" w:hAnsi="Arial" w:cs="Arial"/>
          <w:lang w:val="es-CO"/>
        </w:rPr>
        <w:t xml:space="preserve"> </w:t>
      </w:r>
      <w:r w:rsidRPr="00077F96">
        <w:rPr>
          <w:rFonts w:ascii="Arial" w:hAnsi="Arial" w:cs="Arial"/>
          <w:noProof/>
          <w:lang w:val="es-CO"/>
        </w:rPr>
        <w:t>300</w:t>
      </w:r>
      <w:r w:rsidRPr="00077F96">
        <w:rPr>
          <w:rFonts w:ascii="Arial" w:hAnsi="Arial" w:cs="Arial"/>
          <w:lang w:val="es-CO"/>
        </w:rPr>
        <w:t>-2019</w:t>
      </w:r>
      <w:r w:rsidRPr="00077F96">
        <w:rPr>
          <w:rFonts w:ascii="Arial" w:hAnsi="Arial" w:cs="Arial"/>
          <w:spacing w:val="-1"/>
        </w:rPr>
        <w:t>, y realiza la respectiva recomendación de adjudicación.</w:t>
      </w:r>
    </w:p>
    <w:p w:rsidR="004261B9" w:rsidRPr="00077F96" w:rsidRDefault="004261B9" w:rsidP="00317D38">
      <w:pPr>
        <w:tabs>
          <w:tab w:val="left" w:pos="900"/>
        </w:tabs>
        <w:jc w:val="both"/>
        <w:rPr>
          <w:rFonts w:ascii="Arial" w:hAnsi="Arial" w:cs="Arial"/>
        </w:rPr>
      </w:pPr>
    </w:p>
    <w:p w:rsidR="004261B9" w:rsidRPr="00077F96" w:rsidRDefault="004261B9" w:rsidP="00317D38">
      <w:pPr>
        <w:suppressAutoHyphens/>
        <w:jc w:val="both"/>
        <w:rPr>
          <w:rFonts w:ascii="Arial" w:hAnsi="Arial" w:cs="Arial"/>
          <w:spacing w:val="-1"/>
        </w:rPr>
      </w:pPr>
      <w:r w:rsidRPr="00077F96">
        <w:rPr>
          <w:rFonts w:ascii="Arial" w:hAnsi="Arial" w:cs="Arial"/>
          <w:spacing w:val="-1"/>
        </w:rPr>
        <w:t xml:space="preserve">Que mediante acta de Comité de Adquisiciones No </w:t>
      </w:r>
      <w:r w:rsidR="003D105B" w:rsidRPr="00077F96">
        <w:rPr>
          <w:rFonts w:ascii="Arial" w:hAnsi="Arial" w:cs="Arial"/>
          <w:spacing w:val="-1"/>
        </w:rPr>
        <w:t>2799</w:t>
      </w:r>
      <w:r w:rsidRPr="00077F96">
        <w:rPr>
          <w:rFonts w:ascii="Arial" w:hAnsi="Arial" w:cs="Arial"/>
          <w:spacing w:val="-1"/>
        </w:rPr>
        <w:t xml:space="preserve"> del </w:t>
      </w:r>
      <w:r w:rsidRPr="00077F96">
        <w:rPr>
          <w:rFonts w:ascii="Arial" w:hAnsi="Arial" w:cs="Arial"/>
          <w:noProof/>
        </w:rPr>
        <w:t>04/10/2019</w:t>
      </w:r>
      <w:r w:rsidRPr="00077F96">
        <w:rPr>
          <w:rFonts w:ascii="Arial" w:hAnsi="Arial" w:cs="Arial"/>
          <w:b/>
        </w:rPr>
        <w:t xml:space="preserve">, </w:t>
      </w:r>
      <w:r w:rsidRPr="00077F96">
        <w:rPr>
          <w:rFonts w:ascii="Arial" w:hAnsi="Arial" w:cs="Arial"/>
          <w:spacing w:val="-1"/>
        </w:rPr>
        <w:t>realiza la exposición final del proceso y se acoge a la recomendación.</w:t>
      </w:r>
    </w:p>
    <w:p w:rsidR="004261B9" w:rsidRPr="00077F96" w:rsidRDefault="004261B9" w:rsidP="00317D38">
      <w:pPr>
        <w:tabs>
          <w:tab w:val="left" w:pos="900"/>
        </w:tabs>
        <w:jc w:val="both"/>
        <w:rPr>
          <w:rFonts w:ascii="Arial" w:hAnsi="Arial" w:cs="Arial"/>
        </w:rPr>
      </w:pPr>
    </w:p>
    <w:p w:rsidR="004261B9" w:rsidRPr="00077F96" w:rsidRDefault="004261B9" w:rsidP="00317D38">
      <w:pPr>
        <w:tabs>
          <w:tab w:val="left" w:pos="900"/>
        </w:tabs>
        <w:jc w:val="both"/>
        <w:rPr>
          <w:rFonts w:ascii="Arial" w:hAnsi="Arial" w:cs="Arial"/>
        </w:rPr>
      </w:pPr>
    </w:p>
    <w:p w:rsidR="004261B9" w:rsidRPr="00077F96" w:rsidRDefault="004261B9" w:rsidP="00317D38">
      <w:pPr>
        <w:suppressAutoHyphens/>
        <w:jc w:val="both"/>
        <w:rPr>
          <w:rFonts w:ascii="Arial" w:hAnsi="Arial" w:cs="Arial"/>
          <w:spacing w:val="-1"/>
        </w:rPr>
      </w:pPr>
      <w:r w:rsidRPr="00077F96">
        <w:rPr>
          <w:rFonts w:ascii="Arial" w:hAnsi="Arial" w:cs="Arial"/>
          <w:spacing w:val="-1"/>
        </w:rPr>
        <w:t xml:space="preserve">Que según se evidencia se desarrolló el procedimiento precontractual transparente y público, adecuado al ordenamiento jurídico vigente, que permite elegir al contratista que propone la oferta </w:t>
      </w:r>
      <w:r w:rsidRPr="00077F96">
        <w:rPr>
          <w:rFonts w:ascii="Arial" w:hAnsi="Arial" w:cs="Arial"/>
          <w:spacing w:val="-1"/>
        </w:rPr>
        <w:lastRenderedPageBreak/>
        <w:t>más favorable y ajustada a los requisitos de idoneidad, experiencia, habilitantes, jurídicos y técnicos exigidos por la Seccional Sanidad Antioquia.</w:t>
      </w:r>
    </w:p>
    <w:p w:rsidR="004261B9" w:rsidRPr="00077F96" w:rsidRDefault="004261B9" w:rsidP="00317D38">
      <w:pPr>
        <w:tabs>
          <w:tab w:val="left" w:pos="900"/>
        </w:tabs>
        <w:jc w:val="both"/>
        <w:rPr>
          <w:rFonts w:ascii="Arial" w:hAnsi="Arial" w:cs="Arial"/>
        </w:rPr>
      </w:pPr>
    </w:p>
    <w:p w:rsidR="004261B9" w:rsidRPr="00077F96" w:rsidRDefault="004261B9" w:rsidP="00317D38">
      <w:pPr>
        <w:tabs>
          <w:tab w:val="left" w:pos="900"/>
        </w:tabs>
        <w:jc w:val="both"/>
        <w:rPr>
          <w:rFonts w:ascii="Arial" w:hAnsi="Arial" w:cs="Arial"/>
        </w:rPr>
      </w:pPr>
    </w:p>
    <w:p w:rsidR="004261B9" w:rsidRPr="00077F96" w:rsidRDefault="004261B9" w:rsidP="00317D38">
      <w:pPr>
        <w:widowControl w:val="0"/>
        <w:autoSpaceDE w:val="0"/>
        <w:autoSpaceDN w:val="0"/>
        <w:adjustRightInd w:val="0"/>
        <w:spacing w:line="240" w:lineRule="atLeast"/>
        <w:jc w:val="both"/>
        <w:rPr>
          <w:rFonts w:ascii="Arial" w:hAnsi="Arial" w:cs="Arial"/>
          <w:lang w:val="es-CO"/>
        </w:rPr>
      </w:pPr>
    </w:p>
    <w:p w:rsidR="004261B9" w:rsidRPr="00077F96" w:rsidRDefault="004261B9" w:rsidP="00317D38">
      <w:pPr>
        <w:widowControl w:val="0"/>
        <w:autoSpaceDE w:val="0"/>
        <w:autoSpaceDN w:val="0"/>
        <w:adjustRightInd w:val="0"/>
        <w:spacing w:line="240" w:lineRule="atLeast"/>
        <w:jc w:val="both"/>
        <w:rPr>
          <w:rFonts w:ascii="Arial" w:hAnsi="Arial" w:cs="Arial"/>
        </w:rPr>
      </w:pPr>
      <w:r w:rsidRPr="00077F96">
        <w:rPr>
          <w:rFonts w:ascii="Arial" w:hAnsi="Arial" w:cs="Arial"/>
        </w:rPr>
        <w:t>En virtud de lo anteriormente expuesto y con fundamento en las consideraciones expresadas; la Jefe Seccional Sanidad Antioquia</w:t>
      </w:r>
    </w:p>
    <w:p w:rsidR="004261B9" w:rsidRPr="00077F96" w:rsidRDefault="004261B9" w:rsidP="00317D38">
      <w:pPr>
        <w:widowControl w:val="0"/>
        <w:autoSpaceDE w:val="0"/>
        <w:autoSpaceDN w:val="0"/>
        <w:adjustRightInd w:val="0"/>
        <w:spacing w:line="240" w:lineRule="atLeast"/>
        <w:jc w:val="center"/>
        <w:rPr>
          <w:rFonts w:ascii="Arial" w:hAnsi="Arial" w:cs="Arial"/>
        </w:rPr>
      </w:pPr>
    </w:p>
    <w:p w:rsidR="004261B9" w:rsidRPr="00077F96" w:rsidRDefault="004261B9" w:rsidP="00317D38">
      <w:pPr>
        <w:pStyle w:val="Textoindependiente"/>
        <w:jc w:val="center"/>
        <w:rPr>
          <w:rFonts w:cs="Arial"/>
          <w:sz w:val="20"/>
        </w:rPr>
      </w:pPr>
    </w:p>
    <w:p w:rsidR="004261B9" w:rsidRPr="00077F96" w:rsidRDefault="004261B9" w:rsidP="00317D38">
      <w:pPr>
        <w:widowControl w:val="0"/>
        <w:autoSpaceDE w:val="0"/>
        <w:autoSpaceDN w:val="0"/>
        <w:adjustRightInd w:val="0"/>
        <w:spacing w:line="240" w:lineRule="atLeast"/>
        <w:jc w:val="center"/>
        <w:rPr>
          <w:rFonts w:ascii="Arial" w:hAnsi="Arial" w:cs="Arial"/>
          <w:b/>
          <w:bCs/>
          <w:lang w:val="pt-BR"/>
        </w:rPr>
      </w:pPr>
      <w:r w:rsidRPr="00077F96">
        <w:rPr>
          <w:rFonts w:ascii="Arial" w:hAnsi="Arial" w:cs="Arial"/>
          <w:b/>
          <w:bCs/>
          <w:lang w:val="pt-BR"/>
        </w:rPr>
        <w:t>R E S U E L V E:</w:t>
      </w:r>
    </w:p>
    <w:p w:rsidR="004261B9" w:rsidRPr="00077F96" w:rsidRDefault="004261B9" w:rsidP="00317D38">
      <w:pPr>
        <w:widowControl w:val="0"/>
        <w:autoSpaceDE w:val="0"/>
        <w:autoSpaceDN w:val="0"/>
        <w:adjustRightInd w:val="0"/>
        <w:spacing w:line="240" w:lineRule="atLeast"/>
        <w:jc w:val="both"/>
        <w:rPr>
          <w:rFonts w:ascii="Arial" w:hAnsi="Arial" w:cs="Arial"/>
          <w:bCs/>
          <w:lang w:val="pt-BR"/>
        </w:rPr>
      </w:pPr>
    </w:p>
    <w:p w:rsidR="004261B9" w:rsidRPr="00077F96" w:rsidRDefault="004261B9" w:rsidP="00317D38">
      <w:pPr>
        <w:widowControl w:val="0"/>
        <w:autoSpaceDE w:val="0"/>
        <w:autoSpaceDN w:val="0"/>
        <w:adjustRightInd w:val="0"/>
        <w:spacing w:line="240" w:lineRule="atLeast"/>
        <w:jc w:val="both"/>
        <w:rPr>
          <w:rFonts w:ascii="Arial" w:hAnsi="Arial" w:cs="Arial"/>
        </w:rPr>
      </w:pPr>
      <w:r w:rsidRPr="00077F96">
        <w:rPr>
          <w:rFonts w:ascii="Arial" w:hAnsi="Arial" w:cs="Arial"/>
          <w:b/>
          <w:bCs/>
        </w:rPr>
        <w:t>ARTÍCULO 1º:</w:t>
      </w:r>
      <w:r w:rsidRPr="00077F96">
        <w:rPr>
          <w:rFonts w:ascii="Arial" w:hAnsi="Arial" w:cs="Arial"/>
          <w:bCs/>
        </w:rPr>
        <w:t xml:space="preserve"> </w:t>
      </w:r>
      <w:r w:rsidRPr="00077F96">
        <w:rPr>
          <w:rFonts w:ascii="Arial" w:hAnsi="Arial" w:cs="Arial"/>
          <w:bCs/>
          <w:lang w:val="es-MX"/>
        </w:rPr>
        <w:t xml:space="preserve">Adjudicar </w:t>
      </w:r>
      <w:r w:rsidRPr="00077F96">
        <w:rPr>
          <w:rFonts w:ascii="Arial" w:hAnsi="Arial" w:cs="Arial"/>
        </w:rPr>
        <w:t xml:space="preserve">el proceso de </w:t>
      </w:r>
      <w:r w:rsidRPr="00077F96">
        <w:rPr>
          <w:rFonts w:ascii="Arial" w:hAnsi="Arial" w:cs="Arial"/>
          <w:noProof/>
        </w:rPr>
        <w:t>Selección Abreviada – Prestación de Servicios de Salud</w:t>
      </w:r>
      <w:r w:rsidRPr="00077F96">
        <w:rPr>
          <w:rFonts w:ascii="Arial" w:hAnsi="Arial" w:cs="Arial"/>
        </w:rPr>
        <w:t xml:space="preserve">, </w:t>
      </w:r>
      <w:r w:rsidRPr="00077F96">
        <w:rPr>
          <w:rFonts w:ascii="Arial" w:hAnsi="Arial" w:cs="Arial"/>
          <w:lang w:val="es-CO"/>
        </w:rPr>
        <w:t xml:space="preserve">PN SECSA </w:t>
      </w:r>
      <w:r w:rsidRPr="00077F96">
        <w:rPr>
          <w:rFonts w:ascii="Arial" w:hAnsi="Arial" w:cs="Arial"/>
          <w:noProof/>
          <w:lang w:val="es-CO"/>
        </w:rPr>
        <w:t>SA PSS</w:t>
      </w:r>
      <w:r w:rsidRPr="00077F96">
        <w:rPr>
          <w:rFonts w:ascii="Arial" w:hAnsi="Arial" w:cs="Arial"/>
          <w:lang w:val="es-CO"/>
        </w:rPr>
        <w:t xml:space="preserve"> </w:t>
      </w:r>
      <w:r w:rsidRPr="00077F96">
        <w:rPr>
          <w:rFonts w:ascii="Arial" w:hAnsi="Arial" w:cs="Arial"/>
          <w:noProof/>
          <w:lang w:val="es-CO"/>
        </w:rPr>
        <w:t>300</w:t>
      </w:r>
      <w:r w:rsidRPr="00077F96">
        <w:rPr>
          <w:rFonts w:ascii="Arial" w:hAnsi="Arial" w:cs="Arial"/>
          <w:lang w:val="es-CO"/>
        </w:rPr>
        <w:t>-2019</w:t>
      </w:r>
      <w:r w:rsidRPr="00077F96">
        <w:rPr>
          <w:rFonts w:ascii="Arial" w:hAnsi="Arial" w:cs="Arial"/>
        </w:rPr>
        <w:t xml:space="preserve">, para </w:t>
      </w:r>
      <w:r w:rsidRPr="00077F96">
        <w:rPr>
          <w:rFonts w:ascii="Arial" w:hAnsi="Arial" w:cs="Arial"/>
          <w:noProof/>
        </w:rPr>
        <w:t>PRESTACIÓN DE SERVICIOS DE SALUD EN PROCEDIMIENTOS DIAGNÓSTICOS Y TERAPÉUTICOS DE MEDICINA ESPECIALIZADA DE OFTALMOLOGÍA DE III Y IV NIVEL Y/O MEDIANA Y ALTA COMPLEJIDAD, PARA EL USUARIO PEDIÁTRICO Y ADULTO, EN  SERVICIOS DE CONSULTA AMBULATORIA, URGENCIAS, HOSPITALIZACIÓN, UNIDAD DE CUIDADOS INTENSIVOS Y PROCEDIMIENTOS PROGRAMADOS, ASÍ COMO EL SUMINISTRO DE MEDICAMENTOS PARA LOS PROCEDIMIENTOS QUE LO REQUIERAN,  INSUMOS Y ELEMENTOS QUE SEAN NECESARIOS PARA GARANTIZAR DE MANERA OPORTUNA LAS ATENCIONES QUE REQUIERAN LOS USUARIOS DEL SUBSISTEMA DE SALUD DE LA POLICÍA NACIONAL DE LA SECCIONAL SANIDAD ANTIOQUIA., a</w:t>
      </w:r>
      <w:r w:rsidRPr="00077F96">
        <w:rPr>
          <w:rFonts w:ascii="Arial" w:hAnsi="Arial" w:cs="Arial"/>
        </w:rPr>
        <w:t xml:space="preserve"> la entidad:</w:t>
      </w:r>
    </w:p>
    <w:p w:rsidR="004261B9" w:rsidRPr="00077F96" w:rsidRDefault="004261B9" w:rsidP="00317D38">
      <w:pPr>
        <w:suppressAutoHyphens/>
        <w:jc w:val="both"/>
        <w:rPr>
          <w:rFonts w:ascii="Arial" w:hAnsi="Arial" w:cs="Arial"/>
        </w:rPr>
      </w:pPr>
    </w:p>
    <w:p w:rsidR="004261B9" w:rsidRPr="00077F96" w:rsidRDefault="004261B9" w:rsidP="00317D38">
      <w:pPr>
        <w:suppressAutoHyphens/>
        <w:ind w:left="2835" w:hanging="2127"/>
        <w:jc w:val="both"/>
        <w:rPr>
          <w:rFonts w:ascii="Arial" w:hAnsi="Arial" w:cs="Arial"/>
        </w:rPr>
      </w:pPr>
      <w:r w:rsidRPr="00077F96">
        <w:rPr>
          <w:rFonts w:ascii="Arial" w:hAnsi="Arial" w:cs="Arial"/>
          <w:b/>
        </w:rPr>
        <w:t>Entidad:</w:t>
      </w:r>
      <w:r w:rsidRPr="00077F96">
        <w:rPr>
          <w:rFonts w:ascii="Arial" w:hAnsi="Arial" w:cs="Arial"/>
        </w:rPr>
        <w:tab/>
      </w:r>
      <w:r w:rsidRPr="00077F96">
        <w:rPr>
          <w:rFonts w:ascii="Arial" w:hAnsi="Arial" w:cs="Arial"/>
          <w:noProof/>
        </w:rPr>
        <w:t>CLINICA DE OFTALMOLOGIA SA DIEGO S.A</w:t>
      </w:r>
    </w:p>
    <w:p w:rsidR="004261B9" w:rsidRPr="00077F96" w:rsidRDefault="004261B9" w:rsidP="00317D38">
      <w:pPr>
        <w:suppressAutoHyphens/>
        <w:ind w:left="708"/>
        <w:jc w:val="both"/>
        <w:rPr>
          <w:rFonts w:ascii="Arial" w:hAnsi="Arial" w:cs="Arial"/>
        </w:rPr>
      </w:pPr>
      <w:r w:rsidRPr="00077F96">
        <w:rPr>
          <w:rFonts w:ascii="Arial" w:hAnsi="Arial" w:cs="Arial"/>
          <w:b/>
        </w:rPr>
        <w:t>NIT:</w:t>
      </w:r>
      <w:r w:rsidRPr="00077F96">
        <w:rPr>
          <w:rFonts w:ascii="Arial" w:hAnsi="Arial" w:cs="Arial"/>
        </w:rPr>
        <w:tab/>
      </w:r>
      <w:r w:rsidRPr="00077F96">
        <w:rPr>
          <w:rFonts w:ascii="Arial" w:hAnsi="Arial" w:cs="Arial"/>
        </w:rPr>
        <w:tab/>
      </w:r>
      <w:r w:rsidRPr="00077F96">
        <w:rPr>
          <w:rFonts w:ascii="Arial" w:hAnsi="Arial" w:cs="Arial"/>
        </w:rPr>
        <w:tab/>
      </w:r>
      <w:r w:rsidRPr="00077F96">
        <w:rPr>
          <w:rFonts w:ascii="Arial" w:hAnsi="Arial" w:cs="Arial"/>
          <w:noProof/>
        </w:rPr>
        <w:t>800.051.998-5</w:t>
      </w:r>
    </w:p>
    <w:p w:rsidR="004261B9" w:rsidRPr="00077F96" w:rsidRDefault="004261B9" w:rsidP="00317D38">
      <w:pPr>
        <w:suppressAutoHyphens/>
        <w:ind w:left="708"/>
        <w:jc w:val="both"/>
        <w:rPr>
          <w:rFonts w:ascii="Arial" w:hAnsi="Arial" w:cs="Arial"/>
        </w:rPr>
      </w:pPr>
      <w:r w:rsidRPr="00077F96">
        <w:rPr>
          <w:rFonts w:ascii="Arial" w:hAnsi="Arial" w:cs="Arial"/>
          <w:b/>
        </w:rPr>
        <w:t>Dirección:</w:t>
      </w:r>
      <w:r w:rsidRPr="00077F96">
        <w:rPr>
          <w:rFonts w:ascii="Arial" w:hAnsi="Arial" w:cs="Arial"/>
        </w:rPr>
        <w:tab/>
      </w:r>
      <w:r w:rsidRPr="00077F96">
        <w:rPr>
          <w:rFonts w:ascii="Arial" w:hAnsi="Arial" w:cs="Arial"/>
        </w:rPr>
        <w:tab/>
      </w:r>
      <w:r w:rsidRPr="00077F96">
        <w:rPr>
          <w:rFonts w:ascii="Arial" w:hAnsi="Arial" w:cs="Arial"/>
          <w:noProof/>
        </w:rPr>
        <w:t>CARRERA 43 No. 29-35</w:t>
      </w:r>
    </w:p>
    <w:p w:rsidR="004261B9" w:rsidRPr="00077F96" w:rsidRDefault="004261B9" w:rsidP="001C724C">
      <w:pPr>
        <w:suppressAutoHyphens/>
        <w:ind w:left="708"/>
        <w:jc w:val="both"/>
        <w:rPr>
          <w:rFonts w:ascii="Arial" w:hAnsi="Arial" w:cs="Arial"/>
        </w:rPr>
      </w:pPr>
      <w:r w:rsidRPr="00077F96">
        <w:rPr>
          <w:rFonts w:ascii="Arial" w:hAnsi="Arial" w:cs="Arial"/>
          <w:b/>
        </w:rPr>
        <w:t>Ciudad:</w:t>
      </w:r>
      <w:r w:rsidRPr="00077F96">
        <w:rPr>
          <w:rFonts w:ascii="Arial" w:hAnsi="Arial" w:cs="Arial"/>
          <w:b/>
        </w:rPr>
        <w:tab/>
      </w:r>
      <w:r w:rsidRPr="00077F96">
        <w:rPr>
          <w:rFonts w:ascii="Arial" w:hAnsi="Arial" w:cs="Arial"/>
          <w:b/>
        </w:rPr>
        <w:tab/>
      </w:r>
      <w:r w:rsidRPr="00077F96">
        <w:rPr>
          <w:rFonts w:ascii="Arial" w:hAnsi="Arial" w:cs="Arial"/>
          <w:noProof/>
        </w:rPr>
        <w:t>MEDELLIN</w:t>
      </w:r>
    </w:p>
    <w:p w:rsidR="004261B9" w:rsidRPr="00077F96" w:rsidRDefault="004261B9" w:rsidP="005E3921">
      <w:pPr>
        <w:suppressAutoHyphens/>
        <w:ind w:left="708"/>
        <w:jc w:val="both"/>
        <w:rPr>
          <w:rFonts w:ascii="Arial" w:hAnsi="Arial" w:cs="Arial"/>
        </w:rPr>
      </w:pPr>
      <w:r w:rsidRPr="00077F96">
        <w:rPr>
          <w:rFonts w:ascii="Arial" w:hAnsi="Arial" w:cs="Arial"/>
          <w:b/>
        </w:rPr>
        <w:t>Teléfono:</w:t>
      </w:r>
      <w:r w:rsidRPr="00077F96">
        <w:rPr>
          <w:rFonts w:ascii="Arial" w:hAnsi="Arial" w:cs="Arial"/>
        </w:rPr>
        <w:tab/>
      </w:r>
      <w:r w:rsidRPr="00077F96">
        <w:rPr>
          <w:rFonts w:ascii="Arial" w:hAnsi="Arial" w:cs="Arial"/>
        </w:rPr>
        <w:tab/>
      </w:r>
      <w:r w:rsidRPr="00077F96">
        <w:rPr>
          <w:rFonts w:ascii="Arial" w:hAnsi="Arial" w:cs="Arial"/>
          <w:noProof/>
        </w:rPr>
        <w:t>2626363</w:t>
      </w:r>
    </w:p>
    <w:p w:rsidR="004261B9" w:rsidRPr="00077F96" w:rsidRDefault="004261B9" w:rsidP="005E3921">
      <w:pPr>
        <w:suppressAutoHyphens/>
        <w:ind w:left="708"/>
        <w:jc w:val="both"/>
        <w:rPr>
          <w:rFonts w:ascii="Arial" w:hAnsi="Arial" w:cs="Arial"/>
        </w:rPr>
      </w:pPr>
      <w:r w:rsidRPr="00077F96">
        <w:rPr>
          <w:rFonts w:ascii="Arial" w:hAnsi="Arial" w:cs="Arial"/>
          <w:b/>
        </w:rPr>
        <w:t>E-mail:</w:t>
      </w:r>
      <w:r w:rsidRPr="00077F96">
        <w:rPr>
          <w:rFonts w:ascii="Arial" w:hAnsi="Arial" w:cs="Arial"/>
          <w:b/>
        </w:rPr>
        <w:tab/>
      </w:r>
      <w:r w:rsidRPr="00077F96">
        <w:rPr>
          <w:rFonts w:ascii="Arial" w:hAnsi="Arial" w:cs="Arial"/>
          <w:b/>
        </w:rPr>
        <w:tab/>
      </w:r>
      <w:r w:rsidRPr="00077F96">
        <w:rPr>
          <w:rFonts w:ascii="Arial" w:hAnsi="Arial" w:cs="Arial"/>
          <w:b/>
        </w:rPr>
        <w:tab/>
      </w:r>
      <w:r w:rsidRPr="00077F96">
        <w:rPr>
          <w:rFonts w:ascii="Arial" w:hAnsi="Arial" w:cs="Arial"/>
          <w:noProof/>
        </w:rPr>
        <w:t>coord.administrativa@clinicasandiego.com.co</w:t>
      </w:r>
    </w:p>
    <w:p w:rsidR="004261B9" w:rsidRPr="00077F96" w:rsidRDefault="004261B9" w:rsidP="00317D38">
      <w:pPr>
        <w:suppressAutoHyphens/>
        <w:ind w:left="708"/>
        <w:jc w:val="both"/>
        <w:rPr>
          <w:rFonts w:ascii="Arial" w:hAnsi="Arial" w:cs="Arial"/>
        </w:rPr>
      </w:pPr>
      <w:r w:rsidRPr="00077F96">
        <w:rPr>
          <w:rFonts w:ascii="Arial" w:hAnsi="Arial" w:cs="Arial"/>
          <w:b/>
        </w:rPr>
        <w:t>Representante Legal:</w:t>
      </w:r>
      <w:r w:rsidRPr="00077F96">
        <w:rPr>
          <w:rFonts w:ascii="Arial" w:hAnsi="Arial" w:cs="Arial"/>
        </w:rPr>
        <w:tab/>
      </w:r>
      <w:r w:rsidRPr="00077F96">
        <w:rPr>
          <w:rFonts w:ascii="Arial" w:hAnsi="Arial" w:cs="Arial"/>
          <w:noProof/>
        </w:rPr>
        <w:t>FRANCISCO JAVIER LONDOÑO POSADA</w:t>
      </w:r>
    </w:p>
    <w:p w:rsidR="004261B9" w:rsidRPr="00077F96" w:rsidRDefault="004261B9" w:rsidP="00317D38">
      <w:pPr>
        <w:suppressAutoHyphens/>
        <w:ind w:left="708"/>
        <w:jc w:val="both"/>
        <w:rPr>
          <w:rFonts w:ascii="Arial" w:hAnsi="Arial" w:cs="Arial"/>
        </w:rPr>
      </w:pPr>
      <w:r w:rsidRPr="00077F96">
        <w:rPr>
          <w:rFonts w:ascii="Arial" w:hAnsi="Arial" w:cs="Arial"/>
          <w:b/>
        </w:rPr>
        <w:t>C.C.:</w:t>
      </w:r>
      <w:r w:rsidRPr="00077F96">
        <w:rPr>
          <w:rFonts w:ascii="Arial" w:hAnsi="Arial" w:cs="Arial"/>
          <w:b/>
        </w:rPr>
        <w:tab/>
      </w:r>
      <w:r w:rsidRPr="00077F96">
        <w:rPr>
          <w:rFonts w:ascii="Arial" w:hAnsi="Arial" w:cs="Arial"/>
        </w:rPr>
        <w:tab/>
      </w:r>
      <w:r w:rsidRPr="00077F96">
        <w:rPr>
          <w:rFonts w:ascii="Arial" w:hAnsi="Arial" w:cs="Arial"/>
        </w:rPr>
        <w:tab/>
      </w:r>
      <w:r w:rsidRPr="00077F96">
        <w:rPr>
          <w:rFonts w:ascii="Arial" w:hAnsi="Arial" w:cs="Arial"/>
          <w:noProof/>
        </w:rPr>
        <w:t>70.555.585</w:t>
      </w:r>
      <w:r w:rsidRPr="00077F96">
        <w:rPr>
          <w:rFonts w:ascii="Arial" w:hAnsi="Arial" w:cs="Arial"/>
        </w:rPr>
        <w:t xml:space="preserve"> de </w:t>
      </w:r>
      <w:r w:rsidRPr="00077F96">
        <w:rPr>
          <w:rFonts w:ascii="Arial" w:hAnsi="Arial" w:cs="Arial"/>
          <w:noProof/>
        </w:rPr>
        <w:t>Envigado – Antioquia</w:t>
      </w:r>
      <w:r w:rsidRPr="00077F96">
        <w:rPr>
          <w:rFonts w:ascii="Arial" w:hAnsi="Arial" w:cs="Arial"/>
        </w:rPr>
        <w:t>.</w:t>
      </w:r>
    </w:p>
    <w:p w:rsidR="004261B9" w:rsidRPr="00077F96" w:rsidRDefault="004261B9" w:rsidP="00317D38">
      <w:pPr>
        <w:widowControl w:val="0"/>
        <w:autoSpaceDE w:val="0"/>
        <w:autoSpaceDN w:val="0"/>
        <w:adjustRightInd w:val="0"/>
        <w:spacing w:line="240" w:lineRule="atLeast"/>
        <w:jc w:val="both"/>
        <w:rPr>
          <w:rFonts w:ascii="Arial" w:hAnsi="Arial" w:cs="Arial"/>
          <w:bCs/>
        </w:rPr>
      </w:pPr>
    </w:p>
    <w:p w:rsidR="004261B9" w:rsidRPr="00077F96" w:rsidRDefault="004261B9" w:rsidP="00317D38">
      <w:pPr>
        <w:widowControl w:val="0"/>
        <w:autoSpaceDE w:val="0"/>
        <w:autoSpaceDN w:val="0"/>
        <w:adjustRightInd w:val="0"/>
        <w:spacing w:line="240" w:lineRule="atLeast"/>
        <w:jc w:val="both"/>
        <w:rPr>
          <w:rFonts w:ascii="Arial" w:hAnsi="Arial" w:cs="Arial"/>
          <w:bCs/>
        </w:rPr>
      </w:pPr>
    </w:p>
    <w:p w:rsidR="004261B9" w:rsidRPr="00077F96" w:rsidRDefault="004261B9" w:rsidP="00317D38">
      <w:pPr>
        <w:jc w:val="both"/>
        <w:rPr>
          <w:rFonts w:ascii="Arial" w:hAnsi="Arial" w:cs="Arial"/>
        </w:rPr>
      </w:pPr>
      <w:r w:rsidRPr="00077F96">
        <w:rPr>
          <w:rFonts w:ascii="Arial" w:hAnsi="Arial" w:cs="Arial"/>
          <w:b/>
          <w:bCs/>
        </w:rPr>
        <w:t>ARTÍCULO 2º:</w:t>
      </w:r>
      <w:r w:rsidRPr="00077F96">
        <w:rPr>
          <w:rFonts w:ascii="Arial" w:hAnsi="Arial" w:cs="Arial"/>
          <w:bCs/>
        </w:rPr>
        <w:t xml:space="preserve"> A</w:t>
      </w:r>
      <w:r w:rsidRPr="00077F96">
        <w:rPr>
          <w:rFonts w:ascii="Arial" w:hAnsi="Arial" w:cs="Arial"/>
        </w:rPr>
        <w:t xml:space="preserve">djudicar el proceso de contratación </w:t>
      </w:r>
      <w:r w:rsidRPr="00077F96">
        <w:rPr>
          <w:rFonts w:ascii="Arial" w:hAnsi="Arial" w:cs="Arial"/>
          <w:lang w:val="es-CO"/>
        </w:rPr>
        <w:t xml:space="preserve">PN SECSA </w:t>
      </w:r>
      <w:r w:rsidRPr="00077F96">
        <w:rPr>
          <w:rFonts w:ascii="Arial" w:hAnsi="Arial" w:cs="Arial"/>
          <w:noProof/>
          <w:lang w:val="es-CO"/>
        </w:rPr>
        <w:t>SA PSS</w:t>
      </w:r>
      <w:r w:rsidRPr="00077F96">
        <w:rPr>
          <w:rFonts w:ascii="Arial" w:hAnsi="Arial" w:cs="Arial"/>
          <w:lang w:val="es-CO"/>
        </w:rPr>
        <w:t xml:space="preserve"> </w:t>
      </w:r>
      <w:r w:rsidRPr="00077F96">
        <w:rPr>
          <w:rFonts w:ascii="Arial" w:hAnsi="Arial" w:cs="Arial"/>
          <w:noProof/>
          <w:lang w:val="es-CO"/>
        </w:rPr>
        <w:t>300</w:t>
      </w:r>
      <w:r w:rsidRPr="00077F96">
        <w:rPr>
          <w:rFonts w:ascii="Arial" w:hAnsi="Arial" w:cs="Arial"/>
          <w:lang w:val="es-CO"/>
        </w:rPr>
        <w:t>-2019</w:t>
      </w:r>
      <w:r w:rsidRPr="00077F96">
        <w:rPr>
          <w:rFonts w:ascii="Arial" w:hAnsi="Arial" w:cs="Arial"/>
        </w:rPr>
        <w:t xml:space="preserve"> por valor de </w:t>
      </w:r>
      <w:r w:rsidRPr="00077F96">
        <w:rPr>
          <w:rFonts w:ascii="Arial" w:hAnsi="Arial" w:cs="Arial"/>
          <w:noProof/>
        </w:rPr>
        <w:t>CIENTO NOVENTA Y CINCO MILLONES  PESOS MONEDA LEGAL</w:t>
      </w:r>
      <w:r w:rsidRPr="00077F96">
        <w:rPr>
          <w:rFonts w:ascii="Arial" w:hAnsi="Arial" w:cs="Arial"/>
        </w:rPr>
        <w:t xml:space="preserve"> (</w:t>
      </w:r>
      <w:r w:rsidRPr="00077F96">
        <w:rPr>
          <w:rFonts w:ascii="Arial" w:hAnsi="Arial" w:cs="Arial"/>
          <w:noProof/>
        </w:rPr>
        <w:t>$195.000.000,00</w:t>
      </w:r>
      <w:r w:rsidRPr="00077F96">
        <w:rPr>
          <w:rFonts w:ascii="Arial" w:hAnsi="Arial" w:cs="Arial"/>
          <w:noProof/>
        </w:rPr>
        <w:t xml:space="preserve">), distribuidos de la siguiente manera: </w:t>
      </w:r>
      <w:r w:rsidRPr="00077F96">
        <w:rPr>
          <w:rFonts w:ascii="Arial" w:hAnsi="Arial" w:cs="Arial"/>
          <w:noProof/>
        </w:rPr>
        <w:t>$95.000.000,00</w:t>
      </w:r>
      <w:r w:rsidRPr="00077F96">
        <w:rPr>
          <w:rFonts w:ascii="Arial" w:hAnsi="Arial" w:cs="Arial"/>
          <w:noProof/>
        </w:rPr>
        <w:t xml:space="preserve"> correspondiente a la vigencia presupuestal 2019 y </w:t>
      </w:r>
      <w:r w:rsidRPr="00077F96">
        <w:rPr>
          <w:rFonts w:ascii="Arial" w:hAnsi="Arial" w:cs="Arial"/>
          <w:noProof/>
        </w:rPr>
        <w:t>$100.000.000,00</w:t>
      </w:r>
      <w:r w:rsidRPr="00077F96">
        <w:rPr>
          <w:rFonts w:ascii="Arial" w:hAnsi="Arial" w:cs="Arial"/>
          <w:noProof/>
        </w:rPr>
        <w:t xml:space="preserve"> correspondiente a la vigencia presupuestal 2020</w:t>
      </w:r>
      <w:r w:rsidRPr="00077F96">
        <w:rPr>
          <w:rFonts w:ascii="Arial" w:hAnsi="Arial" w:cs="Arial"/>
        </w:rPr>
        <w:t xml:space="preserve">, a la entidad </w:t>
      </w:r>
      <w:r w:rsidRPr="00077F96">
        <w:rPr>
          <w:rFonts w:ascii="Arial" w:hAnsi="Arial" w:cs="Arial"/>
          <w:noProof/>
        </w:rPr>
        <w:t>CLINICA DE OFTALMOLOGIA SA DIEGO S.A</w:t>
      </w:r>
      <w:r w:rsidRPr="00077F96">
        <w:rPr>
          <w:rFonts w:ascii="Arial" w:hAnsi="Arial" w:cs="Arial"/>
        </w:rPr>
        <w:t xml:space="preserve">, con NIT. </w:t>
      </w:r>
      <w:r w:rsidRPr="00077F96">
        <w:rPr>
          <w:rFonts w:ascii="Arial" w:hAnsi="Arial" w:cs="Arial"/>
          <w:noProof/>
        </w:rPr>
        <w:t>800.051.998-5</w:t>
      </w:r>
      <w:r w:rsidRPr="00077F96">
        <w:rPr>
          <w:rFonts w:ascii="Arial" w:hAnsi="Arial" w:cs="Arial"/>
        </w:rPr>
        <w:t>, ya que de acuerdo a la oferta presentada cumple con los requisitos exigidos por la Seccional Sanidad Antioquia en el pliego de condiciones.</w:t>
      </w:r>
    </w:p>
    <w:p w:rsidR="004261B9" w:rsidRPr="00077F96" w:rsidRDefault="004261B9" w:rsidP="00317D38">
      <w:pPr>
        <w:widowControl w:val="0"/>
        <w:autoSpaceDE w:val="0"/>
        <w:autoSpaceDN w:val="0"/>
        <w:adjustRightInd w:val="0"/>
        <w:spacing w:line="240" w:lineRule="atLeast"/>
        <w:jc w:val="both"/>
        <w:rPr>
          <w:rFonts w:ascii="Arial" w:hAnsi="Arial" w:cs="Arial"/>
          <w:bCs/>
        </w:rPr>
      </w:pPr>
    </w:p>
    <w:tbl>
      <w:tblPr>
        <w:tblW w:w="8030" w:type="dxa"/>
        <w:jc w:val="center"/>
        <w:tblInd w:w="-808" w:type="dxa"/>
        <w:tblLayout w:type="fixed"/>
        <w:tblCellMar>
          <w:left w:w="70" w:type="dxa"/>
          <w:right w:w="70" w:type="dxa"/>
        </w:tblCellMar>
        <w:tblLook w:val="04A0" w:firstRow="1" w:lastRow="0" w:firstColumn="1" w:lastColumn="0" w:noHBand="0" w:noVBand="1"/>
      </w:tblPr>
      <w:tblGrid>
        <w:gridCol w:w="589"/>
        <w:gridCol w:w="992"/>
        <w:gridCol w:w="4601"/>
        <w:gridCol w:w="1848"/>
      </w:tblGrid>
      <w:tr w:rsidR="00B344E8" w:rsidRPr="00077F96" w:rsidTr="00B957BC">
        <w:trPr>
          <w:trHeight w:val="280"/>
          <w:jc w:val="center"/>
        </w:trPr>
        <w:tc>
          <w:tcPr>
            <w:tcW w:w="5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b/>
                <w:bCs/>
                <w:sz w:val="16"/>
                <w:szCs w:val="16"/>
              </w:rPr>
            </w:pPr>
            <w:r w:rsidRPr="00077F96">
              <w:rPr>
                <w:rFonts w:ascii="Arial" w:hAnsi="Arial" w:cs="Arial"/>
                <w:b/>
                <w:bCs/>
                <w:sz w:val="16"/>
                <w:szCs w:val="16"/>
              </w:rPr>
              <w:t>ITEM</w:t>
            </w:r>
          </w:p>
        </w:tc>
        <w:tc>
          <w:tcPr>
            <w:tcW w:w="992" w:type="dxa"/>
            <w:tcBorders>
              <w:top w:val="single" w:sz="4" w:space="0" w:color="auto"/>
              <w:left w:val="nil"/>
              <w:bottom w:val="single" w:sz="4" w:space="0" w:color="auto"/>
              <w:right w:val="single" w:sz="4" w:space="0" w:color="auto"/>
            </w:tcBorders>
            <w:shd w:val="clear" w:color="auto" w:fill="auto"/>
            <w:textDirection w:val="tbLrV"/>
            <w:vAlign w:val="center"/>
            <w:hideMark/>
          </w:tcPr>
          <w:p w:rsidR="00B957BC" w:rsidRPr="00077F96" w:rsidRDefault="00B957BC" w:rsidP="00B957BC">
            <w:pPr>
              <w:jc w:val="center"/>
              <w:rPr>
                <w:rFonts w:ascii="Arial" w:hAnsi="Arial" w:cs="Arial"/>
                <w:b/>
                <w:bCs/>
                <w:sz w:val="16"/>
                <w:szCs w:val="16"/>
              </w:rPr>
            </w:pPr>
            <w:r w:rsidRPr="00077F96">
              <w:rPr>
                <w:rFonts w:ascii="Arial" w:hAnsi="Arial" w:cs="Arial"/>
                <w:b/>
                <w:bCs/>
                <w:sz w:val="16"/>
                <w:szCs w:val="16"/>
              </w:rPr>
              <w:t>CODIGO ACUERDO 002</w:t>
            </w:r>
          </w:p>
        </w:tc>
        <w:tc>
          <w:tcPr>
            <w:tcW w:w="4601" w:type="dxa"/>
            <w:tcBorders>
              <w:top w:val="single" w:sz="4" w:space="0" w:color="auto"/>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b/>
                <w:bCs/>
                <w:sz w:val="16"/>
                <w:szCs w:val="16"/>
              </w:rPr>
            </w:pPr>
            <w:r w:rsidRPr="00077F96">
              <w:rPr>
                <w:rFonts w:ascii="Arial" w:hAnsi="Arial" w:cs="Arial"/>
                <w:b/>
                <w:bCs/>
                <w:sz w:val="16"/>
                <w:szCs w:val="16"/>
              </w:rPr>
              <w:t>DESCRIPCIÓN DEL PROCEDIMIENTO</w:t>
            </w:r>
          </w:p>
        </w:tc>
        <w:tc>
          <w:tcPr>
            <w:tcW w:w="1848" w:type="dxa"/>
            <w:tcBorders>
              <w:top w:val="single" w:sz="4" w:space="0" w:color="auto"/>
              <w:left w:val="nil"/>
              <w:bottom w:val="single" w:sz="4" w:space="0" w:color="auto"/>
              <w:right w:val="single" w:sz="4" w:space="0" w:color="auto"/>
            </w:tcBorders>
            <w:shd w:val="clear" w:color="auto" w:fill="auto"/>
            <w:vAlign w:val="center"/>
            <w:hideMark/>
          </w:tcPr>
          <w:p w:rsidR="00B957BC" w:rsidRPr="00077F96" w:rsidRDefault="00F74097" w:rsidP="00F74097">
            <w:pPr>
              <w:jc w:val="center"/>
              <w:rPr>
                <w:rFonts w:ascii="Arial" w:hAnsi="Arial" w:cs="Arial"/>
                <w:b/>
                <w:bCs/>
                <w:sz w:val="16"/>
                <w:szCs w:val="16"/>
              </w:rPr>
            </w:pPr>
            <w:r w:rsidRPr="00077F96">
              <w:rPr>
                <w:rFonts w:ascii="Arial" w:hAnsi="Arial" w:cs="Arial"/>
                <w:b/>
                <w:bCs/>
                <w:sz w:val="16"/>
                <w:szCs w:val="16"/>
              </w:rPr>
              <w:t>VALOR</w:t>
            </w:r>
            <w:r w:rsidR="00B957BC" w:rsidRPr="00077F96">
              <w:rPr>
                <w:rFonts w:ascii="Arial" w:hAnsi="Arial" w:cs="Arial"/>
                <w:b/>
                <w:bCs/>
                <w:sz w:val="16"/>
                <w:szCs w:val="16"/>
              </w:rPr>
              <w:t xml:space="preserve"> UNITARIO CON IVA</w:t>
            </w:r>
          </w:p>
        </w:tc>
      </w:tr>
      <w:tr w:rsidR="00B344E8" w:rsidRPr="00077F96" w:rsidTr="00B957BC">
        <w:trPr>
          <w:trHeight w:val="14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80100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DRENAJE DE COLECCION POR BLEFAROTOMIA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214,722.00</w:t>
            </w:r>
          </w:p>
        </w:tc>
      </w:tr>
      <w:tr w:rsidR="00B344E8" w:rsidRPr="00077F96" w:rsidTr="00B957BC">
        <w:trPr>
          <w:trHeight w:val="12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81100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BIOPSIA DE PARPADO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162,210.00</w:t>
            </w:r>
          </w:p>
        </w:tc>
      </w:tr>
      <w:tr w:rsidR="00B344E8" w:rsidRPr="00077F96" w:rsidTr="00B957BC">
        <w:trPr>
          <w:trHeight w:val="5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82000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ESCISION O ABLACION DE LESION O TEJIDO DE PARPADO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268,252.00</w:t>
            </w:r>
          </w:p>
        </w:tc>
      </w:tr>
      <w:tr w:rsidR="00B344E8" w:rsidRPr="00077F96" w:rsidTr="00B957BC">
        <w:trPr>
          <w:trHeight w:val="12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82100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RESECCION DE CHALAZION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268,252.00</w:t>
            </w:r>
          </w:p>
        </w:tc>
      </w:tr>
      <w:tr w:rsidR="00B344E8" w:rsidRPr="00077F96" w:rsidTr="00B957BC">
        <w:trPr>
          <w:trHeight w:val="8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5</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82300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ESCISION DE LESION MAYOR DE PARPADO DE ESPESOR PARCIAL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268,252.00</w:t>
            </w:r>
          </w:p>
        </w:tc>
      </w:tr>
      <w:tr w:rsidR="00B344E8" w:rsidRPr="00077F96" w:rsidTr="00B957BC">
        <w:trPr>
          <w:trHeight w:val="8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6</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82301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RESECCION DE TUMOR BENIGNO O MALIGNO DE PARPADO, ESPESOR PARCIAL, UN TERCIO</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268,252.00</w:t>
            </w:r>
          </w:p>
        </w:tc>
      </w:tr>
      <w:tr w:rsidR="00B344E8" w:rsidRPr="00077F96" w:rsidTr="00B957BC">
        <w:trPr>
          <w:trHeight w:val="14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82302</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RESECCION DE TUMOR BENIGNO O MALIGNO DE PARPADO, ESPESOR PARCIAL, DOS TERCIOS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488,033.00</w:t>
            </w:r>
          </w:p>
        </w:tc>
      </w:tr>
      <w:tr w:rsidR="00B344E8" w:rsidRPr="00077F96" w:rsidTr="00B957BC">
        <w:trPr>
          <w:trHeight w:val="23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82400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ESCISION DE LESION INVOLUCRANDO BORDE PALPEBRAL DE ESPESOR COMPLETO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488,033.00</w:t>
            </w:r>
          </w:p>
        </w:tc>
      </w:tr>
      <w:tr w:rsidR="00B344E8" w:rsidRPr="00077F96" w:rsidTr="00B957BC">
        <w:trPr>
          <w:trHeight w:val="20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82401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RESECCION TOTAL DE PARPADO Y RECONSTRUCCION, CON INJERTO O COLGAJO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827,169.00</w:t>
            </w:r>
          </w:p>
        </w:tc>
      </w:tr>
      <w:tr w:rsidR="00B344E8" w:rsidRPr="00077F96" w:rsidTr="00B957BC">
        <w:trPr>
          <w:trHeight w:val="10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lastRenderedPageBreak/>
              <w:t>10</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82500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ABLACION DE LESION DE PARPADOS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268,252.00</w:t>
            </w:r>
          </w:p>
        </w:tc>
      </w:tr>
      <w:tr w:rsidR="00B344E8" w:rsidRPr="00077F96" w:rsidTr="00B957BC">
        <w:trPr>
          <w:trHeight w:val="21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82501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ABLACION DE LESION DE PARPADOS, POR DIATERMIA O CRIOTERAPIA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17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82503</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ABLACION DE LESION DE PARPADOS, POR MEDIOS QUIMICOS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162,210.00</w:t>
            </w:r>
          </w:p>
        </w:tc>
      </w:tr>
      <w:tr w:rsidR="00B344E8" w:rsidRPr="00077F96" w:rsidTr="00B957BC">
        <w:trPr>
          <w:trHeight w:val="11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13</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82600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TARSECTOMIA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214,722.00</w:t>
            </w:r>
          </w:p>
        </w:tc>
      </w:tr>
      <w:tr w:rsidR="00B344E8" w:rsidRPr="00077F96" w:rsidTr="00B957BC">
        <w:trPr>
          <w:trHeight w:val="17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14</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83100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CORRECCION DE PTOSIS PALPEBRAL, POR SUSPENSION FRONTAL CON SUTURA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566,748.00</w:t>
            </w:r>
          </w:p>
        </w:tc>
      </w:tr>
      <w:tr w:rsidR="00B344E8" w:rsidRPr="00077F96" w:rsidTr="00B957BC">
        <w:trPr>
          <w:trHeight w:val="12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15</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83200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CORRECCION DE PTOSIS PALPEBRAL, POR SUSPENSION FRONTAL CON FASCIA LATA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566,748.00</w:t>
            </w:r>
          </w:p>
        </w:tc>
      </w:tr>
      <w:tr w:rsidR="00B344E8" w:rsidRPr="00077F96" w:rsidTr="00B957BC">
        <w:trPr>
          <w:trHeight w:val="18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83300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CORRECCION DE PTOSIS PALPEBRAL, POR RESECCION EXTERNA DEL ELEVADOR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827,169.00</w:t>
            </w:r>
          </w:p>
        </w:tc>
      </w:tr>
      <w:tr w:rsidR="00B344E8" w:rsidRPr="00077F96" w:rsidTr="00B957BC">
        <w:trPr>
          <w:trHeight w:val="18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17</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83400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CORRECCION DE PTOSIS PALPEBRAL, POR RESECCION DEL ELEVADOR VIA CONJUNTIVAL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488,033.00</w:t>
            </w:r>
          </w:p>
        </w:tc>
      </w:tr>
      <w:tr w:rsidR="00B344E8" w:rsidRPr="00077F96" w:rsidTr="00B957BC">
        <w:trPr>
          <w:trHeight w:val="13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18</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84100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CORRECCION DE ENTROPION, POR TECNICA DE SUTURA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162,210.00</w:t>
            </w:r>
          </w:p>
        </w:tc>
      </w:tr>
      <w:tr w:rsidR="00B344E8" w:rsidRPr="00077F96" w:rsidTr="00B957BC">
        <w:trPr>
          <w:trHeight w:val="9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19</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84200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CORRECCION DE ENTROPION, CON INJERTO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488,033.00</w:t>
            </w:r>
          </w:p>
        </w:tc>
      </w:tr>
      <w:tr w:rsidR="00B344E8" w:rsidRPr="00077F96" w:rsidTr="00B957BC">
        <w:trPr>
          <w:trHeight w:val="11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20</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84300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CORRECCION DE ECTROPION, CON INJERTO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488,033.00</w:t>
            </w:r>
          </w:p>
        </w:tc>
      </w:tr>
      <w:tr w:rsidR="00B344E8" w:rsidRPr="00077F96" w:rsidTr="00B957BC">
        <w:trPr>
          <w:trHeight w:val="13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84400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CORRECCION DE ECTROPION, POR TECNICA DE SUTURA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436,178.00</w:t>
            </w:r>
          </w:p>
        </w:tc>
      </w:tr>
      <w:tr w:rsidR="00B344E8" w:rsidRPr="00077F96" w:rsidTr="00B957BC">
        <w:trPr>
          <w:trHeight w:val="6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22</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85100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CANTOTOMIA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162,210.00</w:t>
            </w:r>
          </w:p>
        </w:tc>
      </w:tr>
      <w:tr w:rsidR="00B344E8" w:rsidRPr="00077F96" w:rsidTr="00B957BC">
        <w:trPr>
          <w:trHeight w:val="7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23</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85200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CANTORRAFIA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214,722.00</w:t>
            </w:r>
          </w:p>
        </w:tc>
      </w:tr>
      <w:tr w:rsidR="00B344E8" w:rsidRPr="00077F96" w:rsidTr="00B957BC">
        <w:trPr>
          <w:trHeight w:val="10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24</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85300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CANTOPLASTIA (FIJACION DE CANTO)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214,722.00</w:t>
            </w:r>
          </w:p>
        </w:tc>
      </w:tr>
      <w:tr w:rsidR="00B344E8" w:rsidRPr="00077F96" w:rsidTr="00B957BC">
        <w:trPr>
          <w:trHeight w:val="16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25</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86100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RECONSTRUCCION DE PARPADO CON COLGAJO O INJERTO DE PIEL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488,033.00</w:t>
            </w:r>
          </w:p>
        </w:tc>
      </w:tr>
      <w:tr w:rsidR="00B344E8" w:rsidRPr="00077F96" w:rsidTr="00B957BC">
        <w:trPr>
          <w:trHeight w:val="6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26</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86101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BLEFAROPLASTIA SUPERIOR</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11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27</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86102</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BLEFAROPLASTIA INFERIOR</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10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28</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86200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RECONSTRUCCION DE PARPADO CON COLGAJO O INJERTO DE MEMBRANA MUCOSA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827,169.00</w:t>
            </w:r>
          </w:p>
        </w:tc>
      </w:tr>
      <w:tr w:rsidR="00B344E8" w:rsidRPr="00077F96" w:rsidTr="00B957BC">
        <w:trPr>
          <w:trHeight w:val="15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29</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86300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RECONSTRUCCION DE PARPADO CON INJERTO DE FOLICULO PILOSO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827,169.00</w:t>
            </w:r>
          </w:p>
        </w:tc>
      </w:tr>
      <w:tr w:rsidR="00B344E8" w:rsidRPr="00077F96" w:rsidTr="00B957BC">
        <w:trPr>
          <w:trHeight w:val="22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30</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86400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RECONSTRUCCION DE PARPADO CON COLGAJO TARSOCONJUNTIVAL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268,252.00</w:t>
            </w:r>
          </w:p>
        </w:tc>
      </w:tr>
      <w:tr w:rsidR="00B344E8" w:rsidRPr="00077F96" w:rsidTr="00B957BC">
        <w:trPr>
          <w:trHeight w:val="15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31</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87100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RECONSTRUCCION DE PLIEGUES POR ACORTAMIENTO DE TENDON CANTAL MEDIAL (TELECANTO)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351,811.00</w:t>
            </w:r>
          </w:p>
        </w:tc>
      </w:tr>
      <w:tr w:rsidR="00B344E8" w:rsidRPr="00077F96" w:rsidTr="00B957BC">
        <w:trPr>
          <w:trHeight w:val="18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32</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87300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RECONSTRUCCION DE PLIEGUES EN CORRECCION DE BLEFAROFIMOSIS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827,169.00</w:t>
            </w:r>
          </w:p>
        </w:tc>
      </w:tr>
      <w:tr w:rsidR="00B344E8" w:rsidRPr="00077F96" w:rsidTr="00B957BC">
        <w:trPr>
          <w:trHeight w:val="21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33</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87400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RECONSTRUCCION DE PLIEGUES EN CORRECCION DE EPICANTO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488,033.00</w:t>
            </w:r>
          </w:p>
        </w:tc>
      </w:tr>
      <w:tr w:rsidR="00B344E8" w:rsidRPr="00077F96" w:rsidTr="00B957BC">
        <w:trPr>
          <w:trHeight w:val="16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34</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87401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RECONSTRUCCION DE PLIEGUES EN CORRECCION DE EPICANTO CON CUATRO COLGAJOS [MUSTARDE]</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488,033.00</w:t>
            </w:r>
          </w:p>
        </w:tc>
      </w:tr>
      <w:tr w:rsidR="00B344E8" w:rsidRPr="00077F96" w:rsidTr="00B957BC">
        <w:trPr>
          <w:trHeight w:val="16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35</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88100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REPARACION LINEAL DE LACERACION DE PARPADO O CEJA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214,722.00</w:t>
            </w:r>
          </w:p>
        </w:tc>
      </w:tr>
      <w:tr w:rsidR="00B344E8" w:rsidRPr="00077F96" w:rsidTr="00B957BC">
        <w:trPr>
          <w:trHeight w:val="25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36</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88201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SUTURA SUPERFICIAL DE HERIDA UNICA DE PARPADO [BLEFARORRAFIA SIMPLE]</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214,722.00</w:t>
            </w:r>
          </w:p>
        </w:tc>
      </w:tr>
      <w:tr w:rsidR="00B344E8" w:rsidRPr="00077F96" w:rsidTr="00B957BC">
        <w:trPr>
          <w:trHeight w:val="19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37</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88202</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SUTURA SUPERFICIAL DE HERIDA MULTIPLE DE PARPADO [BLEFARORRAFIA SIMPLE]</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214,722.00</w:t>
            </w:r>
          </w:p>
        </w:tc>
      </w:tr>
      <w:tr w:rsidR="00B344E8" w:rsidRPr="00077F96" w:rsidTr="00B957BC">
        <w:trPr>
          <w:trHeight w:val="25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38</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88401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SUTURA PROFUNDA DE HERIDA UNICA DE PARPADO [BLEFARORRAFIA COMPLEJA]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214,722.00</w:t>
            </w:r>
          </w:p>
        </w:tc>
      </w:tr>
      <w:tr w:rsidR="00B344E8" w:rsidRPr="00077F96" w:rsidTr="00B957BC">
        <w:trPr>
          <w:trHeight w:val="15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39</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88402</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SUTURA PROFUNDA DE HERIDA MULTIPLE DE PARPADO [BLEFARORRAFIA COMPLEJA]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214,722.00</w:t>
            </w:r>
          </w:p>
        </w:tc>
      </w:tr>
      <w:tr w:rsidR="00B344E8" w:rsidRPr="00077F96" w:rsidTr="00B957BC">
        <w:trPr>
          <w:trHeight w:val="25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40</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88403</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SUTURA DE PARPADO Y RECONSTRUCCION CON INJERTO O COLGAJO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214,722.00</w:t>
            </w:r>
          </w:p>
        </w:tc>
      </w:tr>
      <w:tr w:rsidR="00B344E8" w:rsidRPr="00077F96" w:rsidTr="00B957BC">
        <w:trPr>
          <w:trHeight w:val="18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41</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89100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ABLACION DE PESTAÑAS (SUPERIOR Y/O INFERIOR)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214,722.00</w:t>
            </w:r>
          </w:p>
        </w:tc>
      </w:tr>
      <w:tr w:rsidR="00B344E8" w:rsidRPr="00077F96" w:rsidTr="00B957BC">
        <w:trPr>
          <w:trHeight w:val="17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42</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89101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ABLACION DE PESTAÑAS, POR ELECTROLISIS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214,722.00</w:t>
            </w:r>
          </w:p>
        </w:tc>
      </w:tr>
      <w:tr w:rsidR="00B344E8" w:rsidRPr="00077F96" w:rsidTr="00B957BC">
        <w:trPr>
          <w:trHeight w:val="14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43</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89202</w:t>
            </w:r>
          </w:p>
        </w:tc>
        <w:tc>
          <w:tcPr>
            <w:tcW w:w="4601"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PLASTIA O RECONSTRUCCION DE CEJAS POR SUSPENSION CON SUTURA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3,190,936.00</w:t>
            </w:r>
          </w:p>
        </w:tc>
      </w:tr>
      <w:tr w:rsidR="00B344E8" w:rsidRPr="00077F96" w:rsidTr="00B957BC">
        <w:trPr>
          <w:trHeight w:val="20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44</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89203</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PLASTIA O RECONSTRUCCION DE CEJAS POR TECNICA ENDOSCOPICA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4,906,750.00</w:t>
            </w:r>
          </w:p>
        </w:tc>
      </w:tr>
      <w:tr w:rsidR="00B344E8" w:rsidRPr="00077F96" w:rsidTr="00B957BC">
        <w:trPr>
          <w:trHeight w:val="19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45</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90100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DRENAJE EN GLANDULA LAGRIMAL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162,210.00</w:t>
            </w:r>
          </w:p>
        </w:tc>
      </w:tr>
      <w:tr w:rsidR="00B344E8" w:rsidRPr="00077F96" w:rsidTr="00B957BC">
        <w:trPr>
          <w:trHeight w:val="16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46</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91100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BIOPSIA DE GLANDULA LAGRIMAL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162,210.00</w:t>
            </w:r>
          </w:p>
        </w:tc>
      </w:tr>
      <w:tr w:rsidR="00B344E8" w:rsidRPr="00077F96" w:rsidTr="00B957BC">
        <w:trPr>
          <w:trHeight w:val="18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47</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91200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BIOPSIA DE SACO Y/O CONDUCTO LAGRIMAL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214,722.00</w:t>
            </w:r>
          </w:p>
        </w:tc>
      </w:tr>
      <w:tr w:rsidR="00B344E8" w:rsidRPr="00077F96" w:rsidTr="00B957BC">
        <w:trPr>
          <w:trHeight w:val="14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48</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92100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DACRIOADENECTOMIA PARCIAL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436,178.00</w:t>
            </w:r>
          </w:p>
        </w:tc>
      </w:tr>
      <w:tr w:rsidR="00B344E8" w:rsidRPr="00077F96" w:rsidTr="00B957BC">
        <w:trPr>
          <w:trHeight w:val="16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49</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92200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DACRIOADENECTOMIA TOTAL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436,178.00</w:t>
            </w:r>
          </w:p>
        </w:tc>
      </w:tr>
      <w:tr w:rsidR="00B344E8" w:rsidRPr="00077F96" w:rsidTr="00B957BC">
        <w:trPr>
          <w:trHeight w:val="16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50</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94100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EXTRACCION DE CUERPO EXTRAÑO DE SACO LAGRIMAL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351,811.00</w:t>
            </w:r>
          </w:p>
        </w:tc>
      </w:tr>
      <w:tr w:rsidR="00B344E8" w:rsidRPr="00077F96" w:rsidTr="00B957BC">
        <w:trPr>
          <w:trHeight w:val="16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lastRenderedPageBreak/>
              <w:t>51</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94200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SONDEO Y LAVADO DE VIAS LAGRIMALES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162,210.00</w:t>
            </w:r>
          </w:p>
        </w:tc>
      </w:tr>
      <w:tr w:rsidR="00B344E8" w:rsidRPr="00077F96" w:rsidTr="00B957BC">
        <w:trPr>
          <w:trHeight w:val="11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52</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94400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INTUBACION DE VIAS LAGRIMALES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162,210.00</w:t>
            </w:r>
          </w:p>
        </w:tc>
      </w:tr>
      <w:tr w:rsidR="00B344E8" w:rsidRPr="00077F96" w:rsidTr="00B957BC">
        <w:trPr>
          <w:trHeight w:val="12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53</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95300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DRENAJE DE SACO LAGRIMAL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162,210.00</w:t>
            </w:r>
          </w:p>
        </w:tc>
      </w:tr>
      <w:tr w:rsidR="00B344E8" w:rsidRPr="00077F96" w:rsidTr="00B957BC">
        <w:trPr>
          <w:trHeight w:val="11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54</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96100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DACRIOCISTECTOMIA (SACO LAGRIMAL)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436,178.00</w:t>
            </w:r>
          </w:p>
        </w:tc>
      </w:tr>
      <w:tr w:rsidR="00B344E8" w:rsidRPr="00077F96" w:rsidTr="00B957BC">
        <w:trPr>
          <w:trHeight w:val="16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55</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97100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PLASTIA DE CANALICULOS LAGRIMALES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488,033.00</w:t>
            </w:r>
          </w:p>
        </w:tc>
      </w:tr>
      <w:tr w:rsidR="00B344E8" w:rsidRPr="00077F96" w:rsidTr="00B957BC">
        <w:trPr>
          <w:trHeight w:val="18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56</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97200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PLASTIA DE PUNTO LAGRIMAL [CIRUGIA DE WEBER]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162,210.00</w:t>
            </w:r>
          </w:p>
        </w:tc>
      </w:tr>
      <w:tr w:rsidR="00B344E8" w:rsidRPr="00077F96" w:rsidTr="00B957BC">
        <w:trPr>
          <w:trHeight w:val="21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57</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97300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PLASTIA DE PUNTO LAGRIMAL MODIFICADA (CON SUTURAS)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488,033.00</w:t>
            </w:r>
          </w:p>
        </w:tc>
      </w:tr>
      <w:tr w:rsidR="00B344E8" w:rsidRPr="00077F96" w:rsidTr="00B957BC">
        <w:trPr>
          <w:trHeight w:val="16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58</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98100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DACRIOCISTORRINOSTOMIA (DCR)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827,169.00</w:t>
            </w:r>
          </w:p>
        </w:tc>
      </w:tr>
      <w:tr w:rsidR="00B344E8" w:rsidRPr="00077F96" w:rsidTr="00B957BC">
        <w:trPr>
          <w:trHeight w:val="17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59</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98101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DACRIOCISTORRINOSTOMIA (DCR) VIA EXTERNA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827,169.00</w:t>
            </w:r>
          </w:p>
        </w:tc>
      </w:tr>
      <w:tr w:rsidR="00B344E8" w:rsidRPr="00077F96" w:rsidTr="00B957BC">
        <w:trPr>
          <w:trHeight w:val="21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60</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98102</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DACRIOCISTORRINOSTOMIA ( DCR) VIA TRANSNASAL ENDOSCOPICA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1,927,103.00</w:t>
            </w:r>
          </w:p>
        </w:tc>
      </w:tr>
      <w:tr w:rsidR="00B344E8" w:rsidRPr="00077F96" w:rsidTr="00B957BC">
        <w:trPr>
          <w:trHeight w:val="9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61</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98201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CONJUNTIVODACRIOCISTORRINOSTOMIA SIMPLE VIA EXTERNA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26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62</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98202</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CONJUNTIVODACRIOCISTORRINOSTOMIA SIMPLE VIA ENDOSCOPICA TRANSNASAL</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827,169.00</w:t>
            </w:r>
          </w:p>
        </w:tc>
      </w:tr>
      <w:tr w:rsidR="00B344E8" w:rsidRPr="00077F96" w:rsidTr="00B957BC">
        <w:trPr>
          <w:trHeight w:val="12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63</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98301</w:t>
            </w:r>
          </w:p>
        </w:tc>
        <w:tc>
          <w:tcPr>
            <w:tcW w:w="4601"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CONJUNTIVODACRIOCISTORRINOSTOMIA CON INTUBACION VIA EXTERNA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19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64</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98302</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CONJUNTIVODACRIOCISTORRINOSTOMIA CON INTUBACION VIA ENDOSCOPICA TRANSNASAL</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827,169.00</w:t>
            </w:r>
          </w:p>
        </w:tc>
      </w:tr>
      <w:tr w:rsidR="00B344E8" w:rsidRPr="00077F96" w:rsidTr="00B957BC">
        <w:trPr>
          <w:trHeight w:val="18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65</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99100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OBLITERACION O CAUTERIZACION DE PUNTO LAGRIMAL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162,210.00</w:t>
            </w:r>
          </w:p>
        </w:tc>
      </w:tr>
      <w:tr w:rsidR="00B344E8" w:rsidRPr="00077F96" w:rsidTr="00B957BC">
        <w:trPr>
          <w:trHeight w:val="18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66</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100100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EXTRACCION DE CUERPO EXTRAÑO INCRUSTADO EN CONJUNTIVA, POR INCISION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13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67</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102100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BIOPSIA DE CONJUNTIVA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214,722.00</w:t>
            </w:r>
          </w:p>
        </w:tc>
      </w:tr>
      <w:tr w:rsidR="00B344E8" w:rsidRPr="00077F96" w:rsidTr="00B957BC">
        <w:trPr>
          <w:trHeight w:val="11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68</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103101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RESECCION DE QUISTE O TUMOR BENIGNO DE CONJUNTIVA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351,811.00</w:t>
            </w:r>
          </w:p>
        </w:tc>
      </w:tr>
      <w:tr w:rsidR="00B344E8" w:rsidRPr="00077F96" w:rsidTr="00B957BC">
        <w:trPr>
          <w:trHeight w:val="25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69</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103102</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RESECCION DE QUISTE O TUMOR BENIGNO DE CONJUNTIVA CON INJERTO DE MUCOSA O MEMBRANA AMNIOTICA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436,178.00</w:t>
            </w:r>
          </w:p>
        </w:tc>
      </w:tr>
      <w:tr w:rsidR="00B344E8" w:rsidRPr="00077F96" w:rsidTr="00B957BC">
        <w:trPr>
          <w:trHeight w:val="7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70</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103103</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RESECCION DE PTERIGION SIMPLE (NASAL O TEMPORAL) CON SUTURA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351,811.00</w:t>
            </w:r>
          </w:p>
        </w:tc>
      </w:tr>
      <w:tr w:rsidR="00B344E8" w:rsidRPr="00077F96" w:rsidTr="00B957BC">
        <w:trPr>
          <w:trHeight w:val="8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71</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103104</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RESECCION DE PTERIGION SIMPLE (NASAL O TEMPORAL) CON INJERTO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488,033.00</w:t>
            </w:r>
          </w:p>
        </w:tc>
      </w:tr>
      <w:tr w:rsidR="00B344E8" w:rsidRPr="00077F96" w:rsidTr="00B957BC">
        <w:trPr>
          <w:trHeight w:val="25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72</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103105</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RESECCION DE PTERIGION REPRODUCIDO (NASAL O TEMPORAL), CON PLASTIA LIBRE O CITOSTÁTICOS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488,033.00</w:t>
            </w:r>
          </w:p>
        </w:tc>
      </w:tr>
      <w:tr w:rsidR="00B344E8" w:rsidRPr="00077F96" w:rsidTr="00B957BC">
        <w:trPr>
          <w:trHeight w:val="16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73</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103106</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RESECCION DE TUMOR MALIGNO DE CONJUNTIVA, CON PLASTIA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464,217.00</w:t>
            </w:r>
          </w:p>
        </w:tc>
      </w:tr>
      <w:tr w:rsidR="00B344E8" w:rsidRPr="00077F96" w:rsidTr="00B957BC">
        <w:trPr>
          <w:trHeight w:val="10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74</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103107</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RESECCION DE TUMOR MALIGNO DE CONJUNTIVA, SIN PLASTIA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351,811.00</w:t>
            </w:r>
          </w:p>
        </w:tc>
      </w:tr>
      <w:tr w:rsidR="00B344E8" w:rsidRPr="00077F96" w:rsidTr="00B957BC">
        <w:trPr>
          <w:trHeight w:val="11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75</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103108</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PERITOMIA TOTAL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214,722.00</w:t>
            </w:r>
          </w:p>
        </w:tc>
      </w:tr>
      <w:tr w:rsidR="00B344E8" w:rsidRPr="00077F96" w:rsidTr="00B957BC">
        <w:trPr>
          <w:trHeight w:val="18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103200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ABLACION DE LESION DE CONJUNTIVA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214,722.00</w:t>
            </w:r>
          </w:p>
        </w:tc>
      </w:tr>
      <w:tr w:rsidR="00B344E8" w:rsidRPr="00077F96" w:rsidTr="00B957BC">
        <w:trPr>
          <w:trHeight w:val="17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77</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103201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ABLACION DE LESION O TEJIDO DE CONJUNTIVA, POR DIATERMIA O CRIOCOAGULACION+</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488,033.00</w:t>
            </w:r>
          </w:p>
        </w:tc>
      </w:tr>
      <w:tr w:rsidR="00B344E8" w:rsidRPr="00077F96" w:rsidTr="00B957BC">
        <w:trPr>
          <w:trHeight w:val="11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78</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104100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REPARACION DE SIMBLEFARON CON INJERTO LIBRE DE CONJUNTIVA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436,178.00</w:t>
            </w:r>
          </w:p>
        </w:tc>
      </w:tr>
      <w:tr w:rsidR="00B344E8" w:rsidRPr="00077F96" w:rsidTr="00B957BC">
        <w:trPr>
          <w:trHeight w:val="25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79</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104400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REPARACION DE SIMBLEFARON CON INJERTO DE MUCOSA EXTRA-OCULAR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436,178.00</w:t>
            </w:r>
          </w:p>
        </w:tc>
      </w:tr>
      <w:tr w:rsidR="00B344E8" w:rsidRPr="00077F96" w:rsidTr="00B957BC">
        <w:trPr>
          <w:trHeight w:val="9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80</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105100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DIVISION DE SIMBLEFARON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436,178.00</w:t>
            </w:r>
          </w:p>
        </w:tc>
      </w:tr>
      <w:tr w:rsidR="00B344E8" w:rsidRPr="00077F96" w:rsidTr="00B957BC">
        <w:trPr>
          <w:trHeight w:val="10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81</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106100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SUTURA DE LA CONJUNTIVA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214,722.00</w:t>
            </w:r>
          </w:p>
        </w:tc>
      </w:tr>
      <w:tr w:rsidR="00B344E8" w:rsidRPr="00077F96" w:rsidTr="00B957BC">
        <w:trPr>
          <w:trHeight w:val="14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82</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107100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INYECCION SUBCONJUNTIVAL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162,210.00</w:t>
            </w:r>
          </w:p>
        </w:tc>
      </w:tr>
      <w:tr w:rsidR="00B344E8" w:rsidRPr="00077F96" w:rsidTr="00B957BC">
        <w:trPr>
          <w:trHeight w:val="16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83</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110000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EXTRACCION DE CUERPO EXTRAÑO INCRUSTADO EN CORNEA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214,722.00</w:t>
            </w:r>
          </w:p>
        </w:tc>
      </w:tr>
      <w:tr w:rsidR="00B344E8" w:rsidRPr="00077F96" w:rsidTr="00B957BC">
        <w:trPr>
          <w:trHeight w:val="22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84</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111100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EXTRACCION DE CUERPO EXTRAÑO PROFUNDO EN CORNEA, POR INCISION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214,722.00</w:t>
            </w:r>
          </w:p>
        </w:tc>
      </w:tr>
      <w:tr w:rsidR="00B344E8" w:rsidRPr="00077F96" w:rsidTr="00B957BC">
        <w:trPr>
          <w:trHeight w:val="16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85</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111200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DRENAJE DE COLECCION EN CORNEA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214,722.00</w:t>
            </w:r>
          </w:p>
        </w:tc>
      </w:tr>
      <w:tr w:rsidR="00B344E8" w:rsidRPr="00077F96" w:rsidTr="00B957BC">
        <w:trPr>
          <w:trHeight w:val="10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86</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112100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FROTIS DE CORNEA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268,252.00</w:t>
            </w:r>
          </w:p>
        </w:tc>
      </w:tr>
      <w:tr w:rsidR="00B344E8" w:rsidRPr="00077F96" w:rsidTr="00B957BC">
        <w:trPr>
          <w:trHeight w:val="8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87</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112200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BIOPSIA DE CORNEA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268,252.00</w:t>
            </w:r>
          </w:p>
        </w:tc>
      </w:tr>
      <w:tr w:rsidR="00B344E8" w:rsidRPr="00077F96" w:rsidTr="00B957BC">
        <w:trPr>
          <w:trHeight w:val="9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88</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114100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RESECCION SIMPLE DE TUMOR DE CORNEA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488,033.00</w:t>
            </w:r>
          </w:p>
        </w:tc>
      </w:tr>
      <w:tr w:rsidR="00B344E8" w:rsidRPr="00077F96" w:rsidTr="00B957BC">
        <w:trPr>
          <w:trHeight w:val="13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89</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114200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CAUTERIZACION DE CORNEA (TERMO, QUIMIO O CRIOAPLICACIÓN)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214,722.00</w:t>
            </w:r>
          </w:p>
        </w:tc>
      </w:tr>
      <w:tr w:rsidR="00B344E8" w:rsidRPr="00077F96" w:rsidTr="00B957BC">
        <w:trPr>
          <w:trHeight w:val="5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90</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115100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SUTURA DE CORNEA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351,811.00</w:t>
            </w:r>
          </w:p>
        </w:tc>
      </w:tr>
      <w:tr w:rsidR="00B344E8" w:rsidRPr="00077F96" w:rsidTr="00B957BC">
        <w:trPr>
          <w:trHeight w:val="19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91</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115101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CORNOESCLERORRAFIA (REPARACION DE HERIDA CORNEOESCLERAL)</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935,963.00</w:t>
            </w:r>
          </w:p>
        </w:tc>
      </w:tr>
      <w:tr w:rsidR="00B344E8" w:rsidRPr="00077F96" w:rsidTr="00B957BC">
        <w:trPr>
          <w:trHeight w:val="2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92</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115200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REPARACION DE DESHISCENCIA DE HERIDA POS OPERATORIA CORNEAL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935,963.00</w:t>
            </w:r>
          </w:p>
        </w:tc>
      </w:tr>
      <w:tr w:rsidR="00B344E8" w:rsidRPr="00077F96" w:rsidTr="00B957BC">
        <w:trPr>
          <w:trHeight w:val="12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lastRenderedPageBreak/>
              <w:t>93</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115300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REPARACION DE LACERACION O HERIDA CORNEAL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935,963.00</w:t>
            </w:r>
          </w:p>
        </w:tc>
      </w:tr>
      <w:tr w:rsidR="00B344E8" w:rsidRPr="00077F96" w:rsidTr="00B957BC">
        <w:trPr>
          <w:trHeight w:val="20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94</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115301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REPARACION DE LACERACION O HERIDA CORNEAL CON INJERTO ESPESOR PARCIAL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935,963.00</w:t>
            </w:r>
          </w:p>
        </w:tc>
      </w:tr>
      <w:tr w:rsidR="00B344E8" w:rsidRPr="00077F96" w:rsidTr="00B957BC">
        <w:trPr>
          <w:trHeight w:val="17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95</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115302</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REPARACION DE LACERACION O HERIDA CORNEAL CON INJERTO ESPESOR TOTAL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935,963.00</w:t>
            </w:r>
          </w:p>
        </w:tc>
      </w:tr>
      <w:tr w:rsidR="00B344E8" w:rsidRPr="00077F96" w:rsidTr="00B957BC">
        <w:trPr>
          <w:trHeight w:val="24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96</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115303</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REPARACION DE LACERACION O HERIDA CORNEAL CON MATERIAL [CIANOACRILATO]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935,963.00</w:t>
            </w:r>
          </w:p>
        </w:tc>
      </w:tr>
      <w:tr w:rsidR="00B344E8" w:rsidRPr="00077F96" w:rsidTr="00B957BC">
        <w:trPr>
          <w:trHeight w:val="17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97</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115800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RETIRO DE SUTURA EN CORNEA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162,210.00</w:t>
            </w:r>
          </w:p>
        </w:tc>
      </w:tr>
      <w:tr w:rsidR="00B344E8" w:rsidRPr="00077F96" w:rsidTr="00B957BC">
        <w:trPr>
          <w:trHeight w:val="14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98</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116100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QUERATOPLASTIA LAMELAR O SUPERFICIAL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935,963.00</w:t>
            </w:r>
          </w:p>
        </w:tc>
      </w:tr>
      <w:tr w:rsidR="00B344E8" w:rsidRPr="00077F96" w:rsidTr="00B957BC">
        <w:trPr>
          <w:trHeight w:val="13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99</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116200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QUERATOPLASTIA PENETRANTE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1,044,165.00</w:t>
            </w:r>
          </w:p>
        </w:tc>
      </w:tr>
      <w:tr w:rsidR="00B344E8" w:rsidRPr="00077F96" w:rsidTr="00B957BC">
        <w:trPr>
          <w:trHeight w:val="21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100</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116300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QUERATOPLASTIA PENETRANTE, COMBINADA CON CIRUGIA DE CATARATA, ANTIGLAUCOMATOSA O LENTE INTRAOCULAR [CIRUGIA TRIPLE]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1,179,168.00</w:t>
            </w:r>
          </w:p>
        </w:tc>
      </w:tr>
      <w:tr w:rsidR="00B344E8" w:rsidRPr="00077F96" w:rsidTr="00B957BC">
        <w:trPr>
          <w:trHeight w:val="11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101</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116400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ESCLEROQUERATOPLASTIA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22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102</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117500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QUERATOTOMIA FOTORREFRACTIVA CON LASER MAS QUERATO-MILEUSIS [LASIK]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11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103</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117600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QUERATECTOMIA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351,811.00</w:t>
            </w:r>
          </w:p>
        </w:tc>
      </w:tr>
      <w:tr w:rsidR="00B344E8" w:rsidRPr="00077F96" w:rsidTr="00B957BC">
        <w:trPr>
          <w:trHeight w:val="18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104</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117700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QUERATECTOMIA CON EXCIMER LASER (FOTORREFRACTIVA O FOTOTERAPEUTICA) PTK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351,811.00</w:t>
            </w:r>
          </w:p>
        </w:tc>
      </w:tr>
      <w:tr w:rsidR="00B344E8" w:rsidRPr="00077F96" w:rsidTr="00B957BC">
        <w:trPr>
          <w:trHeight w:val="7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105</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117800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TERMOQUERATOPLASTIA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1,044,165.00</w:t>
            </w:r>
          </w:p>
        </w:tc>
      </w:tr>
      <w:tr w:rsidR="00B344E8" w:rsidRPr="00077F96" w:rsidTr="00B957BC">
        <w:trPr>
          <w:trHeight w:val="9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106</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118100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QUERATOPIGMENTACION (TATUAJE DE LA CORNEA)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214,722.00</w:t>
            </w:r>
          </w:p>
        </w:tc>
      </w:tr>
      <w:tr w:rsidR="00B344E8" w:rsidRPr="00077F96" w:rsidTr="00B957BC">
        <w:trPr>
          <w:trHeight w:val="25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107</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120000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EXTRACCION DE CUERPO EXTRAÑO INTRAOCULAR DEL SEGMENTO ANTERIOR DE OJO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935,963.00</w:t>
            </w:r>
          </w:p>
        </w:tc>
      </w:tr>
      <w:tr w:rsidR="00B344E8" w:rsidRPr="00077F96" w:rsidTr="00B957BC">
        <w:trPr>
          <w:trHeight w:val="12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108</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121100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IRIDOTOMIA CON TRANSFIXION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488,033.00</w:t>
            </w:r>
          </w:p>
        </w:tc>
      </w:tr>
      <w:tr w:rsidR="00B344E8" w:rsidRPr="00077F96" w:rsidTr="00B957BC">
        <w:trPr>
          <w:trHeight w:val="20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109</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121300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ESCISION DE IRIS PROLAPSADO [REDUCCION DE HERNIA DE IRIS]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488,033.00</w:t>
            </w:r>
          </w:p>
        </w:tc>
      </w:tr>
      <w:tr w:rsidR="00B344E8" w:rsidRPr="00077F96" w:rsidTr="00B957BC">
        <w:trPr>
          <w:trHeight w:val="10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110</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121301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REDUCCION DE HERNIA DE IRIS, POR SUTURA DE IRIS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488,033.00</w:t>
            </w:r>
          </w:p>
        </w:tc>
      </w:tr>
      <w:tr w:rsidR="00B344E8" w:rsidRPr="00077F96" w:rsidTr="00B957BC">
        <w:trPr>
          <w:trHeight w:val="18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111</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121400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IRIDECTOMIA (BASAL, PERIFERICA Y TOTAL)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488,033.00</w:t>
            </w:r>
          </w:p>
        </w:tc>
      </w:tr>
      <w:tr w:rsidR="00B344E8" w:rsidRPr="00077F96" w:rsidTr="00B957BC">
        <w:trPr>
          <w:trHeight w:val="16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112</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122100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PARACENTESIS DIAGNOSTICA DE CAMARA ANTERIOR DEL OJO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351,811.00</w:t>
            </w:r>
          </w:p>
        </w:tc>
      </w:tr>
      <w:tr w:rsidR="00B344E8" w:rsidRPr="00077F96" w:rsidTr="00B957BC">
        <w:trPr>
          <w:trHeight w:val="9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113</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122200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BIOPSIA DE IRIS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351,811.00</w:t>
            </w:r>
          </w:p>
        </w:tc>
      </w:tr>
      <w:tr w:rsidR="00B344E8" w:rsidRPr="00077F96" w:rsidTr="00B957BC">
        <w:trPr>
          <w:trHeight w:val="16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114</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122300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BIOPSIA DE ESCLEROTICA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268,252.00</w:t>
            </w:r>
          </w:p>
        </w:tc>
      </w:tr>
      <w:tr w:rsidR="00B344E8" w:rsidRPr="00077F96" w:rsidTr="00B957BC">
        <w:trPr>
          <w:trHeight w:val="17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115</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122400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BIOPSIA DE CUERPO CILIAR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351,811.00</w:t>
            </w:r>
          </w:p>
        </w:tc>
      </w:tr>
      <w:tr w:rsidR="00B344E8" w:rsidRPr="00077F96" w:rsidTr="00B957BC">
        <w:trPr>
          <w:trHeight w:val="4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116</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123000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IRIDOPLASTIA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488,033.00</w:t>
            </w:r>
          </w:p>
        </w:tc>
      </w:tr>
      <w:tr w:rsidR="00B344E8" w:rsidRPr="00077F96" w:rsidTr="00B957BC">
        <w:trPr>
          <w:trHeight w:val="13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117</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123001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IRIDOPLASTIA, CON SUTURA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464,217.00</w:t>
            </w:r>
          </w:p>
        </w:tc>
      </w:tr>
      <w:tr w:rsidR="00B344E8" w:rsidRPr="00077F96" w:rsidTr="00B957BC">
        <w:trPr>
          <w:trHeight w:val="13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118</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123100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LISIS DE SINEQUIAS ANTERIORES DE OJO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351,811.00</w:t>
            </w:r>
          </w:p>
        </w:tc>
      </w:tr>
      <w:tr w:rsidR="00B344E8" w:rsidRPr="00077F96" w:rsidTr="00B957BC">
        <w:trPr>
          <w:trHeight w:val="19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119</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123101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LISIS DE GONIOSINEQUIAS POR INYECCION DE AIRE O LIQUIDO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566,748.00</w:t>
            </w:r>
          </w:p>
        </w:tc>
      </w:tr>
      <w:tr w:rsidR="00B344E8" w:rsidRPr="00077F96" w:rsidTr="00B957BC">
        <w:trPr>
          <w:trHeight w:val="11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120</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123300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LISIS DE SINEQUIAS POSTERIORES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351,811.00</w:t>
            </w:r>
          </w:p>
        </w:tc>
      </w:tr>
      <w:tr w:rsidR="00B344E8" w:rsidRPr="00077F96" w:rsidTr="00B957BC">
        <w:trPr>
          <w:trHeight w:val="13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121</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123400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REPARACION O SUTURA DE IRIDODIALISIS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436,178.00</w:t>
            </w:r>
          </w:p>
        </w:tc>
      </w:tr>
      <w:tr w:rsidR="00B344E8" w:rsidRPr="00077F96" w:rsidTr="00B957BC">
        <w:trPr>
          <w:trHeight w:val="13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122</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123500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COREOPLASTIA (PUPILOPLASTIA)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488,033.00</w:t>
            </w:r>
          </w:p>
        </w:tc>
      </w:tr>
      <w:tr w:rsidR="00B344E8" w:rsidRPr="00077F96" w:rsidTr="00B957BC">
        <w:trPr>
          <w:trHeight w:val="16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123</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123701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REPARACION DE COLOBOMA DEL IRIS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488,033.00</w:t>
            </w:r>
          </w:p>
        </w:tc>
      </w:tr>
      <w:tr w:rsidR="00B344E8" w:rsidRPr="00077F96" w:rsidTr="00B957BC">
        <w:trPr>
          <w:trHeight w:val="16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124</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124100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ABLACION DE LESION DE IRIS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464,217.00</w:t>
            </w:r>
          </w:p>
        </w:tc>
      </w:tr>
      <w:tr w:rsidR="00B344E8" w:rsidRPr="00077F96" w:rsidTr="00B957BC">
        <w:trPr>
          <w:trHeight w:val="14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125</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124200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ESCISION DE LESION DE IRIS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436,178.00</w:t>
            </w:r>
          </w:p>
        </w:tc>
      </w:tr>
      <w:tr w:rsidR="00B344E8" w:rsidRPr="00077F96" w:rsidTr="00B957BC">
        <w:trPr>
          <w:trHeight w:val="15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126</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124201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RESECCION DE TUMOR DE IRIS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488,033.00</w:t>
            </w:r>
          </w:p>
        </w:tc>
      </w:tr>
      <w:tr w:rsidR="00B344E8" w:rsidRPr="00077F96" w:rsidTr="00B957BC">
        <w:trPr>
          <w:trHeight w:val="9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127</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124202</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IRIDOCISTECTOMIA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488,033.00</w:t>
            </w:r>
          </w:p>
        </w:tc>
      </w:tr>
      <w:tr w:rsidR="00B344E8" w:rsidRPr="00077F96" w:rsidTr="00B957BC">
        <w:trPr>
          <w:trHeight w:val="15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128</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124400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ESCISION DE LESION DE CUERPO CILIAR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566,748.00</w:t>
            </w:r>
          </w:p>
        </w:tc>
      </w:tr>
      <w:tr w:rsidR="00B344E8" w:rsidRPr="00077F96" w:rsidTr="00B957BC">
        <w:trPr>
          <w:trHeight w:val="10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129</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124401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RESECCION DE TUMOR DE CUERPO CILIAR</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566,748.00</w:t>
            </w:r>
          </w:p>
        </w:tc>
      </w:tr>
      <w:tr w:rsidR="00B344E8" w:rsidRPr="00077F96" w:rsidTr="00B957BC">
        <w:trPr>
          <w:trHeight w:val="5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130</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124402</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IRIDOCICLECTOMIA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935,963.00</w:t>
            </w:r>
          </w:p>
        </w:tc>
      </w:tr>
      <w:tr w:rsidR="00B344E8" w:rsidRPr="00077F96" w:rsidTr="00B957BC">
        <w:trPr>
          <w:trHeight w:val="5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131</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125100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GONIOTOMIA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566,748.00</w:t>
            </w:r>
          </w:p>
        </w:tc>
      </w:tr>
      <w:tr w:rsidR="00B344E8" w:rsidRPr="00077F96" w:rsidTr="00B957BC">
        <w:trPr>
          <w:trHeight w:val="17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132</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125400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TRABECULOTOMIA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566,748.00</w:t>
            </w:r>
          </w:p>
        </w:tc>
      </w:tr>
      <w:tr w:rsidR="00B344E8" w:rsidRPr="00077F96" w:rsidTr="00B957BC">
        <w:trPr>
          <w:trHeight w:val="8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133</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125500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CICLODIALISIS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436,178.00</w:t>
            </w:r>
          </w:p>
        </w:tc>
      </w:tr>
      <w:tr w:rsidR="00B344E8" w:rsidRPr="00077F96" w:rsidTr="00B957BC">
        <w:trPr>
          <w:trHeight w:val="12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134</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126400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TRABECULECTOMIA PRIMARIA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14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135</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126401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TRABECULECTOMIA SECUNDARIA (CON CIRUGIA OCULAR PREVIA)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20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136</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126600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REVISION POSTOPERATORIA DE PROCEDIMIENTO DE FISTULIZACION ESCLERAL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19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137</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126601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REVISION DE AMPOLLA FILTRANTE CON AGUJA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19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138</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126602</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SUTURA DE COMPRESION DE AMPOLLA FILTRANTE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17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139</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126700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INSERCION DE IMPLANTE PARA GLAUCOMA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15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140</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126705</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REVISION ANTERIOR DE TUBO DE IMPLANTE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9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141</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127500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TRABECULOPLASTIA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18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142</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128100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SUTURA DE LA ESCLERA (ESCLERORRAFIA)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488,033.00</w:t>
            </w:r>
          </w:p>
        </w:tc>
      </w:tr>
      <w:tr w:rsidR="00B344E8" w:rsidRPr="00077F96" w:rsidTr="00B957BC">
        <w:trPr>
          <w:trHeight w:val="18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143</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128200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REPARACION DE FISTULA ESCLERAL (AMPOLLA FILTRANTE)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488,033.00</w:t>
            </w:r>
          </w:p>
        </w:tc>
      </w:tr>
      <w:tr w:rsidR="00B344E8" w:rsidRPr="00077F96" w:rsidTr="00B957BC">
        <w:trPr>
          <w:trHeight w:val="22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lastRenderedPageBreak/>
              <w:t>144</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128401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RESECCION DE TUMOR DE LA ESCLEROTICA, VIA ABIERTA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488,033.00</w:t>
            </w:r>
          </w:p>
        </w:tc>
      </w:tr>
      <w:tr w:rsidR="00B344E8" w:rsidRPr="00077F96" w:rsidTr="00B957BC">
        <w:trPr>
          <w:trHeight w:val="18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145</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128402</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RESECCION DE TUMOR DE LA ESCLEROTICA, POR DIATERMIA O CRIOTERAPIA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488,033.00</w:t>
            </w:r>
          </w:p>
        </w:tc>
      </w:tr>
      <w:tr w:rsidR="00B344E8" w:rsidRPr="00077F96" w:rsidTr="00B957BC">
        <w:trPr>
          <w:trHeight w:val="10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146</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128800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PLASTIAS EN ESCLERA (ESCLEROPLASTIA)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488,033.00</w:t>
            </w:r>
          </w:p>
        </w:tc>
      </w:tr>
      <w:tr w:rsidR="00B344E8" w:rsidRPr="00077F96" w:rsidTr="00B957BC">
        <w:trPr>
          <w:trHeight w:val="11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147</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129100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PARACENTESIS TERAPEÚTICA DE CÁMARA ANTERIOR DEL OJO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351,811.00</w:t>
            </w:r>
          </w:p>
        </w:tc>
      </w:tr>
      <w:tr w:rsidR="00B344E8" w:rsidRPr="00077F96" w:rsidTr="00B957BC">
        <w:trPr>
          <w:trHeight w:val="7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148</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129200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INYECCION EN CÁMARA ANTERIOR DE AIRE, LIQUIDO O MEDICAMENTO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351,811.00</w:t>
            </w:r>
          </w:p>
        </w:tc>
      </w:tr>
      <w:tr w:rsidR="00B344E8" w:rsidRPr="00077F96" w:rsidTr="00B957BC">
        <w:trPr>
          <w:trHeight w:val="15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149</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131100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EXTRACCION INTRACAPSULAR DE CRISTALINO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16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150</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132100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EXTRACCION EXTRACAPSULAR DE CRISTALINO POR TECNICA CONVENCIONAL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851,498.00</w:t>
            </w:r>
          </w:p>
        </w:tc>
      </w:tr>
      <w:tr w:rsidR="00B344E8" w:rsidRPr="00077F96" w:rsidTr="00B957BC">
        <w:trPr>
          <w:trHeight w:val="16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151</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132200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EXTRACCION EXTRACAPSULAR DE CRISTALINO POR ASPIRACION SOD     FEC</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851,498.00</w:t>
            </w:r>
          </w:p>
        </w:tc>
      </w:tr>
      <w:tr w:rsidR="00B344E8" w:rsidRPr="00077F96" w:rsidTr="00B957BC">
        <w:trPr>
          <w:trHeight w:val="19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152</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132300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EXTRACCION EXTRACAPSULAR DE CRISTALINO POR FACOEMULSIFICACION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1,044,165.00</w:t>
            </w:r>
          </w:p>
        </w:tc>
      </w:tr>
      <w:tr w:rsidR="00B344E8" w:rsidRPr="00077F96" w:rsidTr="00B957BC">
        <w:trPr>
          <w:trHeight w:val="22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153</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132400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EXTRACCION EXTRACAPSULAR DE CRISTALINO EN PRESENCIA DE AMPOLLA FILTRANTE PREVIA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18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154</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136400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DISECCION DE MEMBRANA SECUNDARIA (DESPUES DE CATARATA)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12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155</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136500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ESCISION DE MEMBRANA SECUNDARIA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1,657,342.00</w:t>
            </w:r>
          </w:p>
        </w:tc>
      </w:tr>
      <w:tr w:rsidR="00B344E8" w:rsidRPr="00077F96" w:rsidTr="00B957BC">
        <w:trPr>
          <w:trHeight w:val="6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156</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136501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CAPSULOTOMIA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18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157</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136600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FRAGMENTACION MECANICA DE MEMBRANA SECUNDARIA (DESPUES DE CATARATA)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19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158</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137100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EXTRACCION EXTRACAPSULAR DE CRISTALINO CON IMPLANTE DE LENTE INTRAOCULAR SUTURADO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1,044,165.00</w:t>
            </w:r>
          </w:p>
        </w:tc>
      </w:tr>
      <w:tr w:rsidR="00B344E8" w:rsidRPr="00077F96" w:rsidTr="00B957BC">
        <w:trPr>
          <w:trHeight w:val="14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159</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137200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IMPLANTE DE LENTE INTRAOCULAR SECUNDARIO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883,839.00</w:t>
            </w:r>
          </w:p>
        </w:tc>
      </w:tr>
      <w:tr w:rsidR="00B344E8" w:rsidRPr="00077F96" w:rsidTr="00B957BC">
        <w:trPr>
          <w:trHeight w:val="16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160</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138100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EXTRACCION DE LENTE INTRAOCULAR (PSEUDOCRISTALINO) SOD +               LENSECTOMIA O EXPLANTE DE LIO</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883,839.00</w:t>
            </w:r>
          </w:p>
        </w:tc>
      </w:tr>
      <w:tr w:rsidR="00B344E8" w:rsidRPr="00077F96" w:rsidTr="00B957BC">
        <w:trPr>
          <w:trHeight w:val="28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161</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140000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EXTRACCION DE CUERPO EXTRAÑO DEL SEGMENTO POSTERIOR DEL OJO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214,722.00</w:t>
            </w:r>
          </w:p>
        </w:tc>
      </w:tr>
      <w:tr w:rsidR="00B344E8" w:rsidRPr="00077F96" w:rsidTr="00B957BC">
        <w:trPr>
          <w:trHeight w:val="20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162</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142100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ABLACION DE LESION CORIORRETINAL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21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163</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142101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ABLACION DE LESION CORIORRETINAL, POR DIATERMIA O CRIOTERAPIA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162,210.00</w:t>
            </w:r>
          </w:p>
        </w:tc>
      </w:tr>
      <w:tr w:rsidR="00B344E8" w:rsidRPr="00077F96" w:rsidTr="00B957BC">
        <w:trPr>
          <w:trHeight w:val="21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164</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143100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REPARACION DE DESGARRO RETINAL (RETINOPEXIA)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2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165</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143101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REPARACION DE DESGARRO RETINAL (RETINOPEXIA) POR DIATERMIA O CRIOTERAPIA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15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166</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144100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REPARACION DE DESPRENDIMIENTO DE RETINA CON IDENTACION ESCLERAL E IMPLANTACION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935,963.00</w:t>
            </w:r>
          </w:p>
        </w:tc>
      </w:tr>
      <w:tr w:rsidR="00B344E8" w:rsidRPr="00077F96" w:rsidTr="00B957BC">
        <w:trPr>
          <w:trHeight w:val="10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167</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144101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IDENTACION ESCLERAL CON IMPLANTACION Y CRIOTERAPIA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935,963.00</w:t>
            </w:r>
          </w:p>
        </w:tc>
      </w:tr>
      <w:tr w:rsidR="00B344E8" w:rsidRPr="00077F96" w:rsidTr="00B957BC">
        <w:trPr>
          <w:trHeight w:val="4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168</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144102</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IDENTACION ESCLERAL CON IMPLANTACION, TAMPONAMIENTO INTERNO CON GAS (NEUMORRETINOPEXIA) Y CRIOTERAPIA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935,963.00</w:t>
            </w:r>
          </w:p>
        </w:tc>
      </w:tr>
      <w:tr w:rsidR="00B344E8" w:rsidRPr="00077F96" w:rsidTr="00B957BC">
        <w:trPr>
          <w:trHeight w:val="14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169</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145100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REPARACION DE DESPRENDIMIENTO DE RETINA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935,963.00</w:t>
            </w:r>
          </w:p>
        </w:tc>
      </w:tr>
      <w:tr w:rsidR="00B344E8" w:rsidRPr="00077F96" w:rsidTr="00B957BC">
        <w:trPr>
          <w:trHeight w:val="21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170</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145101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REPARACION DE DESPRENDIMIENTO DE RETINA, CON DIATERMIA O CRIOTERAPIA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22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171</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146100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RETIRO DE MATERIAL IMPLANTADO DEL SEGMENTO POSTERIOR DE OJO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935,963.00</w:t>
            </w:r>
          </w:p>
        </w:tc>
      </w:tr>
      <w:tr w:rsidR="00B344E8" w:rsidRPr="00077F96" w:rsidTr="00B957BC">
        <w:trPr>
          <w:trHeight w:val="15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172</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146101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RETIRO DE ACEITE DE SILICON O DE GAS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1,179,168.00</w:t>
            </w:r>
          </w:p>
        </w:tc>
      </w:tr>
      <w:tr w:rsidR="00B344E8" w:rsidRPr="00077F96" w:rsidTr="00B957BC">
        <w:trPr>
          <w:trHeight w:val="29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173</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146102</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RETIRO DE ACEITE DE SILICON CON PELAJE DE MEMBRANAS GAS Y ENDOLASER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1,657,342.00</w:t>
            </w:r>
          </w:p>
        </w:tc>
      </w:tr>
      <w:tr w:rsidR="00B344E8" w:rsidRPr="00077F96" w:rsidTr="00B957BC">
        <w:trPr>
          <w:trHeight w:val="11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174</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147100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VITRECTOMIA VIA ANTERIOR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851,498.00</w:t>
            </w:r>
          </w:p>
        </w:tc>
      </w:tr>
      <w:tr w:rsidR="00B344E8" w:rsidRPr="00077F96" w:rsidTr="00B957BC">
        <w:trPr>
          <w:trHeight w:val="19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175</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147300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VITRECTOMIA MECANICA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851,498.00</w:t>
            </w:r>
          </w:p>
        </w:tc>
      </w:tr>
      <w:tr w:rsidR="00B344E8" w:rsidRPr="00077F96" w:rsidTr="00B957BC">
        <w:trPr>
          <w:trHeight w:val="22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176</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147301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VITRECTOMIA VIA ANTERIOR CON VITRIOFAGO</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851,498.00</w:t>
            </w:r>
          </w:p>
        </w:tc>
      </w:tr>
      <w:tr w:rsidR="00B344E8" w:rsidRPr="00077F96" w:rsidTr="00B957BC">
        <w:trPr>
          <w:trHeight w:val="8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177</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147400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VITRECTOMIA VIA POSTERIOR SOD §&lt; o:p&gt;</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1,179,168.00</w:t>
            </w:r>
          </w:p>
        </w:tc>
      </w:tr>
      <w:tr w:rsidR="00B344E8" w:rsidRPr="00077F96" w:rsidTr="00B957BC">
        <w:trPr>
          <w:trHeight w:val="25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178</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147401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VITRECTOMIA VIA POSTERIOR CON INSERCION DE SILICON O GASES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1,179,168.00</w:t>
            </w:r>
          </w:p>
        </w:tc>
      </w:tr>
      <w:tr w:rsidR="00B344E8" w:rsidRPr="00077F96" w:rsidTr="00B957BC">
        <w:trPr>
          <w:trHeight w:val="12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179</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147402</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VITRECTOMIA VIA POSTERIOR CON RETINOPEXIA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1,044,165.00</w:t>
            </w:r>
          </w:p>
        </w:tc>
      </w:tr>
      <w:tr w:rsidR="00B344E8" w:rsidRPr="00077F96" w:rsidTr="00B957BC">
        <w:trPr>
          <w:trHeight w:val="16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180</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147403</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VITRECTOMIA VIA POSTERIOR CON ENDOLASER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1,657,342.00</w:t>
            </w:r>
          </w:p>
        </w:tc>
      </w:tr>
      <w:tr w:rsidR="00B344E8" w:rsidRPr="00077F96" w:rsidTr="00B957BC">
        <w:trPr>
          <w:trHeight w:val="17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181</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149100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DRENAJE DE COLECCION COROIDEA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214,722.00</w:t>
            </w:r>
          </w:p>
        </w:tc>
      </w:tr>
      <w:tr w:rsidR="00B344E8" w:rsidRPr="00077F96" w:rsidTr="00B957BC">
        <w:trPr>
          <w:trHeight w:val="18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182</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150100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BIOPSIA DE MUSCULO O TENDON EXTRAOCULAR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162,210.00</w:t>
            </w:r>
          </w:p>
        </w:tc>
      </w:tr>
      <w:tr w:rsidR="00B344E8" w:rsidRPr="00077F96" w:rsidTr="00B957BC">
        <w:trPr>
          <w:trHeight w:val="18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183</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152100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PROCEDIMIENTO DE ALARGAMIENTO EN UN MUSCULO EXTRAOCULAR SOD       ESTRABISMOS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488,033.00</w:t>
            </w:r>
          </w:p>
        </w:tc>
      </w:tr>
      <w:tr w:rsidR="00B344E8" w:rsidRPr="00077F96" w:rsidTr="00B957BC">
        <w:trPr>
          <w:trHeight w:val="18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184</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152200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 xml:space="preserve">PROCEDIMIENTO DE ACORTAMIENTO EN UN MUSCULO </w:t>
            </w:r>
            <w:r w:rsidRPr="00077F96">
              <w:rPr>
                <w:rFonts w:ascii="Arial" w:hAnsi="Arial" w:cs="Arial"/>
                <w:sz w:val="16"/>
                <w:szCs w:val="16"/>
              </w:rPr>
              <w:lastRenderedPageBreak/>
              <w:t>EXTRAOCULAR SOD        ESTRABISMOS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lastRenderedPageBreak/>
              <w:t>488,033.00</w:t>
            </w:r>
          </w:p>
        </w:tc>
      </w:tr>
      <w:tr w:rsidR="00B344E8" w:rsidRPr="00077F96" w:rsidTr="00B957BC">
        <w:trPr>
          <w:trHeight w:val="26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lastRenderedPageBreak/>
              <w:t>185</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154100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REINSERCION O RETROINSERCION DE MUSCULOS EXTRAOCULARES SOD §        ESTRABISMOS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488,033.00</w:t>
            </w:r>
          </w:p>
        </w:tc>
      </w:tr>
      <w:tr w:rsidR="00B344E8" w:rsidRPr="00077F96" w:rsidTr="00B957BC">
        <w:trPr>
          <w:trHeight w:val="19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186</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154101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REINSERCION O RETROINSERCION DE MUSCULOS RECTOS (UNO O DOS) +         ESTRABISMOS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488,033.00</w:t>
            </w:r>
          </w:p>
        </w:tc>
      </w:tr>
      <w:tr w:rsidR="00B344E8" w:rsidRPr="00077F96" w:rsidTr="00B957BC">
        <w:trPr>
          <w:trHeight w:val="25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187</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154102</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REINSERCION O RETROINSERCION DE MUSCULOS OBLICUOS (UNO O DOS) +      ESTRABISMOS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21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188</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154103</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REINSERCION O RETROINSERCION DE MUSCULOS RECTO Y OBLICUO                   ESTRABISMOS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21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189</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155100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TRANSPOSICION DE MUSCULOS EXTRAOCULARES SOD §                                    ESTRABISMOS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23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190</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157100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REPARACION DE LACERACION DE MUSCULO EXTRAOCULAR, TENDON O CAPSULA DE TENON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18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191</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160100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ORBITOTOMIA CON COLGAJO OSEO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17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192</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160200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ORBITOTOMIA CON INSERCION DE IMPLANTE ORBITAL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13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193</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161100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EXTRACCION DE CUERPO EXTRAÑO DE ORBITA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12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194</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162300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BIOPSIA DE PARED DE ORBITA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351,811.00</w:t>
            </w:r>
          </w:p>
        </w:tc>
      </w:tr>
      <w:tr w:rsidR="00B344E8" w:rsidRPr="00077F96" w:rsidTr="00B957BC">
        <w:trPr>
          <w:trHeight w:val="14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195</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163100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EVISCERACION DEL GLOBO OCULAR CON IMPLANTE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12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196</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164100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ENUCLEACION CON O SIN IMPLANTE PROTÉSICO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488,033.00</w:t>
            </w:r>
          </w:p>
        </w:tc>
      </w:tr>
      <w:tr w:rsidR="00B344E8" w:rsidRPr="00077F96" w:rsidTr="00B957BC">
        <w:trPr>
          <w:trHeight w:val="12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197</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164200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ENUCLEACION CON INJERTO DER MOGRASO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28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198</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165100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EXENTERACION DE ORBITA CON ESCISION DE ESTRUCTURAS ADYACENTES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851,498.00</w:t>
            </w:r>
          </w:p>
        </w:tc>
      </w:tr>
      <w:tr w:rsidR="00B344E8" w:rsidRPr="00077F96" w:rsidTr="00B957BC">
        <w:trPr>
          <w:trHeight w:val="17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199</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165200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EXENTERACION DE ORBITA CON EXTRACCION TERAPEUTICA DE HUESO ORBITAL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851,498.00</w:t>
            </w:r>
          </w:p>
        </w:tc>
      </w:tr>
      <w:tr w:rsidR="00B344E8" w:rsidRPr="00077F96" w:rsidTr="00B957BC">
        <w:trPr>
          <w:trHeight w:val="17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200</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166100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INSERCION SECUNDARIA DE PROTESIS [IMPLANTE] ORBITARIO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1,179,168.00</w:t>
            </w:r>
          </w:p>
        </w:tc>
      </w:tr>
      <w:tr w:rsidR="00B344E8" w:rsidRPr="00077F96" w:rsidTr="00B957BC">
        <w:trPr>
          <w:trHeight w:val="16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201</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166300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REVISION Y REINSERCION DE IMPLANTE ORBITARIO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23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202</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167100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RETIRO DE IMPLANTE ORBITARIO U OCULAR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26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203</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168100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REPARACION DE HERIDA DE ORBITA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9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204</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168200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REPARACION DE RUPTURA DE GLOBO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11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205</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168300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RECONSTRUCCION DE ORBITA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26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206</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168301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PLASTIA DE ORBITA CON RECONSTRUCCION DE FONDOS DE SACO CON INJERTOS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14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207</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168400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DESCOMPRESION DE ORBITA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20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208</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168401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DESCOMPRESION DE ORBITA VIA TECHO DE ORBITA (TECNICA TRANSCRANEANA DE NAFZINGHER)</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13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209</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168402</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DESCOMPRESION DE ORBITA VIA LATERAL (TECNICA DE KROMLIEN)</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18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210</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168403</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DESCOMPRESION DE ORBITA VIA INFERIOR Y MEDIAL (TECNICA DE WALSH-OUGURA) VIA TRANSMAXILAR ENDOSCOPICA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22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211</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168404</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DESCOMPRESION DE ORBITA VIA INFERIOR Y MEDIAL (TECNICA DE WALSH-OUGURA) VIA TRANSNASAL ENDOSCOPICA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20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212</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168405</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DESCOMPRESION DE ORBITA VIA INFERIOR Y MEDIAL, ABORDAJE SUBCILIAR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7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213</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169100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INYECCION RETROBULBAR DE AGENTE TERAPEUTICO SOD</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16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214</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169200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ESCISION DE LESION DE ORBITA SOD §</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761,694.00</w:t>
            </w:r>
          </w:p>
        </w:tc>
      </w:tr>
      <w:tr w:rsidR="00B344E8" w:rsidRPr="00077F96" w:rsidTr="00B957BC">
        <w:trPr>
          <w:trHeight w:val="18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215</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169201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RESECCION DE TUMOR MALIGNO DE ORBITA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827,169.00</w:t>
            </w:r>
          </w:p>
        </w:tc>
      </w:tr>
      <w:tr w:rsidR="00B344E8" w:rsidRPr="00077F96" w:rsidTr="00B957BC">
        <w:trPr>
          <w:trHeight w:val="18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216</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169202</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RESECCION DE TUMOR BENIGNO DE ORBITA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827,169.00</w:t>
            </w:r>
          </w:p>
        </w:tc>
      </w:tr>
      <w:tr w:rsidR="00B344E8" w:rsidRPr="00077F96" w:rsidTr="00B957BC">
        <w:trPr>
          <w:trHeight w:val="19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217</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950310</w:t>
            </w:r>
          </w:p>
        </w:tc>
        <w:tc>
          <w:tcPr>
            <w:tcW w:w="4601"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INTERFEROMETRÍA UNILATERAL</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26,733.00</w:t>
            </w:r>
          </w:p>
        </w:tc>
      </w:tr>
      <w:tr w:rsidR="00B344E8" w:rsidRPr="00077F96" w:rsidTr="00B957BC">
        <w:trPr>
          <w:trHeight w:val="12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218</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950310</w:t>
            </w:r>
          </w:p>
        </w:tc>
        <w:tc>
          <w:tcPr>
            <w:tcW w:w="4601"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INTERFEROMETRÍA BILATERAL</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40,033.00</w:t>
            </w:r>
          </w:p>
        </w:tc>
      </w:tr>
      <w:tr w:rsidR="00B344E8" w:rsidRPr="00077F96" w:rsidTr="00B957BC">
        <w:trPr>
          <w:trHeight w:val="14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219</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950501</w:t>
            </w:r>
          </w:p>
        </w:tc>
        <w:tc>
          <w:tcPr>
            <w:tcW w:w="4601"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ESTUDIO DE CAMPO VISUAL CENTRAL O PERIFÉRICO COMPUTARIZADO</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35,038.00</w:t>
            </w:r>
          </w:p>
        </w:tc>
      </w:tr>
      <w:tr w:rsidR="00B344E8" w:rsidRPr="00077F96" w:rsidTr="00B957BC">
        <w:trPr>
          <w:trHeight w:val="18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220</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950610</w:t>
            </w:r>
          </w:p>
        </w:tc>
        <w:tc>
          <w:tcPr>
            <w:tcW w:w="4601"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RECUENTO DE CÉLULAS ENDOTELIALES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50,309.00</w:t>
            </w:r>
          </w:p>
        </w:tc>
      </w:tr>
      <w:tr w:rsidR="00B344E8" w:rsidRPr="00077F96" w:rsidTr="00B957BC">
        <w:trPr>
          <w:trHeight w:val="10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221</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951101</w:t>
            </w:r>
          </w:p>
        </w:tc>
        <w:tc>
          <w:tcPr>
            <w:tcW w:w="4601"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FOTOGRAFÍA A COLOR DE SEGMENTO ANTERIOR DEL OJO</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27,258.00</w:t>
            </w:r>
          </w:p>
        </w:tc>
      </w:tr>
      <w:tr w:rsidR="00B344E8" w:rsidRPr="00077F96" w:rsidTr="00B957BC">
        <w:trPr>
          <w:trHeight w:val="12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222</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jc w:val="center"/>
              <w:rPr>
                <w:rFonts w:ascii="Arial" w:hAnsi="Arial" w:cs="Arial"/>
                <w:sz w:val="16"/>
                <w:szCs w:val="16"/>
              </w:rPr>
            </w:pPr>
          </w:p>
        </w:tc>
        <w:tc>
          <w:tcPr>
            <w:tcW w:w="4601"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FOTOGRAFÍA A COLOR DE SEGMENTO POSTERIOR DEL OJO</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27,258.00</w:t>
            </w:r>
          </w:p>
        </w:tc>
      </w:tr>
      <w:tr w:rsidR="00B344E8" w:rsidRPr="00077F96" w:rsidTr="00B957BC">
        <w:trPr>
          <w:trHeight w:val="10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223</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951200</w:t>
            </w:r>
          </w:p>
        </w:tc>
        <w:tc>
          <w:tcPr>
            <w:tcW w:w="4601"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ANGIOGRAFÍA OCULAR DE SEGMENTO POSTERIOR DEL OJO</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100,751.00</w:t>
            </w:r>
          </w:p>
        </w:tc>
      </w:tr>
      <w:tr w:rsidR="00B344E8" w:rsidRPr="00077F96" w:rsidTr="00B957BC">
        <w:trPr>
          <w:trHeight w:val="16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224</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951301</w:t>
            </w:r>
          </w:p>
        </w:tc>
        <w:tc>
          <w:tcPr>
            <w:tcW w:w="4601"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ECOGRAFÍA OCULAR MODO A Y B</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74,550.00</w:t>
            </w:r>
          </w:p>
        </w:tc>
      </w:tr>
      <w:tr w:rsidR="00B344E8" w:rsidRPr="00077F96" w:rsidTr="00B957BC">
        <w:trPr>
          <w:trHeight w:val="10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225</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951500</w:t>
            </w:r>
          </w:p>
        </w:tc>
        <w:tc>
          <w:tcPr>
            <w:tcW w:w="4601"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TOPOGRAFÍA COMPUTADA CORNEAL SIMPLE</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50,309.00</w:t>
            </w:r>
          </w:p>
        </w:tc>
      </w:tr>
      <w:tr w:rsidR="00B344E8" w:rsidRPr="00077F96" w:rsidTr="00B957BC">
        <w:trPr>
          <w:trHeight w:val="15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lastRenderedPageBreak/>
              <w:t>226</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952000</w:t>
            </w:r>
          </w:p>
        </w:tc>
        <w:tc>
          <w:tcPr>
            <w:tcW w:w="4601"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BIOMETRÍA OCULAR</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38,598.00</w:t>
            </w:r>
          </w:p>
        </w:tc>
      </w:tr>
      <w:tr w:rsidR="00B344E8" w:rsidRPr="00077F96" w:rsidTr="00B957BC">
        <w:trPr>
          <w:trHeight w:val="11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227</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952100</w:t>
            </w:r>
          </w:p>
        </w:tc>
        <w:tc>
          <w:tcPr>
            <w:tcW w:w="4601"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ELECTRORRETINOGRAMA MONOFOCAL</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193,207.00</w:t>
            </w:r>
          </w:p>
        </w:tc>
      </w:tr>
      <w:tr w:rsidR="00B344E8" w:rsidRPr="00077F96" w:rsidTr="00B957BC">
        <w:trPr>
          <w:trHeight w:val="10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228</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jc w:val="center"/>
              <w:rPr>
                <w:rFonts w:ascii="Arial" w:hAnsi="Arial" w:cs="Arial"/>
                <w:sz w:val="16"/>
                <w:szCs w:val="16"/>
              </w:rPr>
            </w:pPr>
          </w:p>
        </w:tc>
        <w:tc>
          <w:tcPr>
            <w:tcW w:w="4601"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ELECTRORRETINOGRAMA MULTIFOCAL</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193,207.00</w:t>
            </w:r>
          </w:p>
        </w:tc>
      </w:tr>
      <w:tr w:rsidR="00B344E8" w:rsidRPr="00077F96" w:rsidTr="00B957BC">
        <w:trPr>
          <w:trHeight w:val="12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229</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952200</w:t>
            </w:r>
          </w:p>
        </w:tc>
        <w:tc>
          <w:tcPr>
            <w:tcW w:w="4601"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ELECTROOCULOGRAMA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193,207.00</w:t>
            </w:r>
          </w:p>
        </w:tc>
      </w:tr>
      <w:tr w:rsidR="00B344E8" w:rsidRPr="00077F96" w:rsidTr="00B957BC">
        <w:trPr>
          <w:trHeight w:val="12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230</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952301</w:t>
            </w:r>
          </w:p>
        </w:tc>
        <w:tc>
          <w:tcPr>
            <w:tcW w:w="4601"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POTENCIALES VISUALES EVOCADOS MONOFOCALES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64,421.00</w:t>
            </w:r>
          </w:p>
        </w:tc>
      </w:tr>
      <w:tr w:rsidR="00B344E8" w:rsidRPr="00077F96" w:rsidTr="00B957BC">
        <w:trPr>
          <w:trHeight w:val="8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231</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jc w:val="center"/>
              <w:rPr>
                <w:rFonts w:ascii="Arial" w:hAnsi="Arial" w:cs="Arial"/>
                <w:sz w:val="16"/>
                <w:szCs w:val="16"/>
              </w:rPr>
            </w:pPr>
          </w:p>
        </w:tc>
        <w:tc>
          <w:tcPr>
            <w:tcW w:w="4601"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POTENCIALES VISUALES EVOCADOS MULTIFOCALES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64,421.00</w:t>
            </w:r>
          </w:p>
        </w:tc>
      </w:tr>
      <w:tr w:rsidR="00B344E8" w:rsidRPr="00077F96" w:rsidTr="00B957BC">
        <w:trPr>
          <w:trHeight w:val="12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232</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952500</w:t>
            </w:r>
          </w:p>
        </w:tc>
        <w:tc>
          <w:tcPr>
            <w:tcW w:w="4601"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PAQUIMETRÍA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38,598.00</w:t>
            </w:r>
          </w:p>
        </w:tc>
      </w:tr>
      <w:tr w:rsidR="00B344E8" w:rsidRPr="00077F96" w:rsidTr="00B957BC">
        <w:trPr>
          <w:trHeight w:val="6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233</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952601</w:t>
            </w:r>
          </w:p>
        </w:tc>
        <w:tc>
          <w:tcPr>
            <w:tcW w:w="4601"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TONOGRAFÍA OCULAR CON PRUEBAS PROVOCATIVAS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215,400.00</w:t>
            </w:r>
          </w:p>
        </w:tc>
      </w:tr>
      <w:tr w:rsidR="00B344E8" w:rsidRPr="00077F96" w:rsidTr="00B957BC">
        <w:trPr>
          <w:trHeight w:val="20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234</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jc w:val="center"/>
              <w:rPr>
                <w:rFonts w:ascii="Arial" w:hAnsi="Arial" w:cs="Arial"/>
                <w:sz w:val="16"/>
                <w:szCs w:val="16"/>
              </w:rPr>
            </w:pPr>
          </w:p>
        </w:tc>
        <w:tc>
          <w:tcPr>
            <w:tcW w:w="4601"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CURVA DE PRESIÓN INTRAOCULAR (DIURNA O 24 HORAS)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215,400.00</w:t>
            </w:r>
          </w:p>
        </w:tc>
      </w:tr>
      <w:tr w:rsidR="00B344E8" w:rsidRPr="00077F96" w:rsidTr="00B957BC">
        <w:trPr>
          <w:trHeight w:val="16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235</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jc w:val="center"/>
              <w:rPr>
                <w:rFonts w:ascii="Arial" w:hAnsi="Arial" w:cs="Arial"/>
                <w:sz w:val="16"/>
                <w:szCs w:val="16"/>
              </w:rPr>
            </w:pPr>
          </w:p>
        </w:tc>
        <w:tc>
          <w:tcPr>
            <w:tcW w:w="4601"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PRUEBA DE SOBRECARGA HÍDRICA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215,400.00</w:t>
            </w:r>
          </w:p>
        </w:tc>
      </w:tr>
      <w:tr w:rsidR="00B344E8" w:rsidRPr="00077F96" w:rsidTr="00B957BC">
        <w:trPr>
          <w:trHeight w:val="16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236</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jc w:val="center"/>
              <w:rPr>
                <w:rFonts w:ascii="Arial" w:hAnsi="Arial" w:cs="Arial"/>
                <w:sz w:val="16"/>
                <w:szCs w:val="16"/>
              </w:rPr>
            </w:pPr>
          </w:p>
        </w:tc>
        <w:tc>
          <w:tcPr>
            <w:tcW w:w="4601"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PRUEBA DE PROVOCACIÓN CON SUSTANCIA TERAPÉUTICA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215,400.00</w:t>
            </w:r>
          </w:p>
        </w:tc>
      </w:tr>
      <w:tr w:rsidR="00B344E8" w:rsidRPr="00077F96" w:rsidTr="00B957BC">
        <w:trPr>
          <w:trHeight w:val="23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237</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952900</w:t>
            </w:r>
          </w:p>
        </w:tc>
        <w:tc>
          <w:tcPr>
            <w:tcW w:w="4601"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PRUEBA DE PROVOCACIÓN CONJUNTIVAL CON ALERGENOS ESPECÍFICOS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215,400.00</w:t>
            </w:r>
          </w:p>
        </w:tc>
      </w:tr>
      <w:tr w:rsidR="00B344E8" w:rsidRPr="00077F96" w:rsidTr="00B957BC">
        <w:trPr>
          <w:trHeight w:val="17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238</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p>
        </w:tc>
        <w:tc>
          <w:tcPr>
            <w:tcW w:w="4601"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TOMOGRAFÍA ÓPTICA DE SEGMENTO ANTERIOR</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70,000.00</w:t>
            </w:r>
          </w:p>
        </w:tc>
      </w:tr>
      <w:tr w:rsidR="00B344E8" w:rsidRPr="00077F96" w:rsidTr="00B957BC">
        <w:trPr>
          <w:trHeight w:val="16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239</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p>
        </w:tc>
        <w:tc>
          <w:tcPr>
            <w:tcW w:w="4601"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TOMOGRAFIA ÓPTICA DE SEGMENTO POSTERIOR</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70,000.00</w:t>
            </w:r>
          </w:p>
        </w:tc>
      </w:tr>
      <w:tr w:rsidR="00B344E8" w:rsidRPr="00077F96" w:rsidTr="00B957BC">
        <w:trPr>
          <w:trHeight w:val="8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240</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p>
        </w:tc>
        <w:tc>
          <w:tcPr>
            <w:tcW w:w="4601"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AUTOFLORESCENCIA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71,000.00</w:t>
            </w:r>
          </w:p>
        </w:tc>
      </w:tr>
      <w:tr w:rsidR="00B344E8" w:rsidRPr="00077F96" w:rsidTr="00B957BC">
        <w:trPr>
          <w:trHeight w:val="11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241</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p>
        </w:tc>
        <w:tc>
          <w:tcPr>
            <w:tcW w:w="4601"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ULTRABIOMICROSCOPIA OCULAR</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74,000.00</w:t>
            </w:r>
          </w:p>
        </w:tc>
      </w:tr>
      <w:tr w:rsidR="00B344E8" w:rsidRPr="00077F96" w:rsidTr="00B957BC">
        <w:trPr>
          <w:trHeight w:val="11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242</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p>
        </w:tc>
        <w:tc>
          <w:tcPr>
            <w:tcW w:w="4601"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ANGIOTOMOGRAFÍA ÓPTICA COHERENTE</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167,000.00</w:t>
            </w:r>
          </w:p>
        </w:tc>
      </w:tr>
      <w:tr w:rsidR="00B344E8" w:rsidRPr="00077F96" w:rsidTr="00B957BC">
        <w:trPr>
          <w:trHeight w:val="5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243</w:t>
            </w:r>
          </w:p>
        </w:tc>
        <w:tc>
          <w:tcPr>
            <w:tcW w:w="992"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jc w:val="center"/>
              <w:rPr>
                <w:rFonts w:ascii="Arial" w:hAnsi="Arial" w:cs="Arial"/>
                <w:sz w:val="16"/>
                <w:szCs w:val="16"/>
              </w:rPr>
            </w:pPr>
          </w:p>
        </w:tc>
        <w:tc>
          <w:tcPr>
            <w:tcW w:w="4601"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ABERROMETRÍA OCULAR</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85,000.00</w:t>
            </w:r>
          </w:p>
        </w:tc>
      </w:tr>
      <w:tr w:rsidR="00B344E8" w:rsidRPr="00077F96" w:rsidTr="00B957BC">
        <w:trPr>
          <w:trHeight w:val="97"/>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244</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103202</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ABLACIÓN DE LESIÓN O TEJIDO DE CONJUNTIVA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335,000.00</w:t>
            </w:r>
          </w:p>
        </w:tc>
      </w:tr>
      <w:tr w:rsidR="00B344E8" w:rsidRPr="00077F96" w:rsidTr="00B957BC">
        <w:trPr>
          <w:trHeight w:val="17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245</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124301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ABLACIÓN DE LESIÓN DE CUERPO CILIAR VÍA INTERNA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455,000.00</w:t>
            </w:r>
          </w:p>
        </w:tc>
      </w:tr>
      <w:tr w:rsidR="00B344E8" w:rsidRPr="00077F96" w:rsidTr="00B957BC">
        <w:trPr>
          <w:trHeight w:val="17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246</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124301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ABLACIÓN DE LESIÓN DE CUERPO CILIAR VÍA EXTERNA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455,000.00</w:t>
            </w:r>
          </w:p>
        </w:tc>
      </w:tr>
      <w:tr w:rsidR="00B344E8" w:rsidRPr="00077F96" w:rsidTr="00B957BC">
        <w:trPr>
          <w:trHeight w:val="11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247</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136502</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CAPSULOTOMÍA ASISTIDA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455,000.00</w:t>
            </w:r>
          </w:p>
        </w:tc>
      </w:tr>
      <w:tr w:rsidR="00B344E8" w:rsidRPr="00077F96" w:rsidTr="00B957BC">
        <w:trPr>
          <w:trHeight w:val="11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248</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127501</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TRABECULOPLASTIA ASISTIDA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455,000.00</w:t>
            </w:r>
          </w:p>
        </w:tc>
      </w:tr>
      <w:tr w:rsidR="00B344E8" w:rsidRPr="00077F96" w:rsidTr="00B957BC">
        <w:trPr>
          <w:trHeight w:val="11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249</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142100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ABLACIÓN DE LESIÓN CORIORETINAL</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500,000.00</w:t>
            </w:r>
          </w:p>
        </w:tc>
      </w:tr>
      <w:tr w:rsidR="00B344E8" w:rsidRPr="00077F96" w:rsidTr="00B957BC">
        <w:trPr>
          <w:trHeight w:val="15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250</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142300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REPARACIÓN ASISTIDA DE LESIÓN RETINAL VÍA INTERNA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500,000.00</w:t>
            </w:r>
          </w:p>
        </w:tc>
      </w:tr>
      <w:tr w:rsidR="00B344E8" w:rsidRPr="00077F96" w:rsidTr="00B957BC">
        <w:trPr>
          <w:trHeight w:val="14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251</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142300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REPARACIÓN ASISTIDA DE LESIÓN RETINAL VÍA EXTERNA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500,000.00</w:t>
            </w:r>
          </w:p>
        </w:tc>
      </w:tr>
      <w:tr w:rsidR="00B344E8" w:rsidRPr="00077F96" w:rsidTr="00B957BC">
        <w:trPr>
          <w:trHeight w:val="7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252</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142300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REPARACIÓN ASISTIDA DE LESIÓN RETINAL VÍA INTERNA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500,000.00</w:t>
            </w:r>
          </w:p>
        </w:tc>
      </w:tr>
      <w:tr w:rsidR="00B344E8" w:rsidRPr="00077F96" w:rsidTr="00B957BC">
        <w:trPr>
          <w:trHeight w:val="17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253</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89102</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ABLACIÓN DE PESTAÑAS (SUPERIOR O INFERIOR)</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500,000.00</w:t>
            </w:r>
          </w:p>
        </w:tc>
      </w:tr>
      <w:tr w:rsidR="00B344E8" w:rsidRPr="00077F96" w:rsidTr="00B957BC">
        <w:trPr>
          <w:trHeight w:val="5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254</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121200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IRIDOPLASTIA ASISTIDA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455,000.00</w:t>
            </w:r>
          </w:p>
        </w:tc>
      </w:tr>
      <w:tr w:rsidR="00B344E8" w:rsidRPr="00077F96" w:rsidTr="00B957BC">
        <w:trPr>
          <w:trHeight w:val="20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255</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126603</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SUTUROLISIS SUBCONJUNTIVAL DE COLGAJO ESCLERAL ASISTIDA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335,000.00</w:t>
            </w:r>
          </w:p>
        </w:tc>
      </w:tr>
      <w:tr w:rsidR="00B344E8" w:rsidRPr="00077F96" w:rsidTr="00B957BC">
        <w:trPr>
          <w:trHeight w:val="17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256</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126604</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LIBERACIÓN DE OBSTRUCCIÓN DE VENTANA FILTRANTE ASISTIDA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455,000.00</w:t>
            </w:r>
          </w:p>
        </w:tc>
      </w:tr>
      <w:tr w:rsidR="00B344E8" w:rsidRPr="00077F96" w:rsidTr="00B957BC">
        <w:trPr>
          <w:trHeight w:val="17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257</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128400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ABLACIÓN DE LESIÓN O TUMOR DE LA ESCLERÓTICA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455,000.00</w:t>
            </w:r>
          </w:p>
        </w:tc>
      </w:tr>
      <w:tr w:rsidR="00B344E8" w:rsidRPr="00077F96" w:rsidTr="00B957BC">
        <w:trPr>
          <w:trHeight w:val="16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258</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121200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IRIDOTOMÍA ASISTIDA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455,000.00</w:t>
            </w:r>
          </w:p>
        </w:tc>
      </w:tr>
      <w:tr w:rsidR="00B344E8" w:rsidRPr="00077F96" w:rsidTr="00B957BC">
        <w:trPr>
          <w:trHeight w:val="7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259</w:t>
            </w:r>
          </w:p>
        </w:tc>
        <w:tc>
          <w:tcPr>
            <w:tcW w:w="992" w:type="dxa"/>
            <w:tcBorders>
              <w:top w:val="nil"/>
              <w:left w:val="nil"/>
              <w:bottom w:val="single" w:sz="4" w:space="0" w:color="auto"/>
              <w:right w:val="single" w:sz="4" w:space="0" w:color="auto"/>
            </w:tcBorders>
            <w:shd w:val="clear" w:color="000000" w:fill="FFFFFF"/>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124100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ABLACIÓN DE LESIÓN DE IRIS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455,000.00</w:t>
            </w:r>
          </w:p>
        </w:tc>
      </w:tr>
      <w:tr w:rsidR="00B344E8" w:rsidRPr="00077F96" w:rsidTr="00B957BC">
        <w:trPr>
          <w:trHeight w:val="11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260</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82502</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ABLACIÓN DE LESIÓN DE PÁRPADOS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455,000.00</w:t>
            </w:r>
          </w:p>
        </w:tc>
      </w:tr>
      <w:tr w:rsidR="00B344E8" w:rsidRPr="00077F96" w:rsidTr="00B957BC">
        <w:trPr>
          <w:trHeight w:val="9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261</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sz w:val="16"/>
                <w:szCs w:val="16"/>
              </w:rPr>
            </w:pP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VITREOLISIS ASISTIDA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500,000.00</w:t>
            </w:r>
          </w:p>
        </w:tc>
      </w:tr>
      <w:tr w:rsidR="00B344E8" w:rsidRPr="00077F96" w:rsidTr="00B957BC">
        <w:trPr>
          <w:trHeight w:val="21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262</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890202</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CONSULTA DE PRIMERA VEZ POR ESPECIALISTA EN OFTALMOLOGÍA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34,000.00</w:t>
            </w:r>
          </w:p>
        </w:tc>
      </w:tr>
      <w:tr w:rsidR="00B344E8" w:rsidRPr="00077F96" w:rsidTr="00B957BC">
        <w:trPr>
          <w:trHeight w:val="11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263</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890202</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CONSULTA DE PRIMERA VEZ POR OPTOMETRIA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32,700.00</w:t>
            </w:r>
          </w:p>
        </w:tc>
      </w:tr>
      <w:tr w:rsidR="00B344E8" w:rsidRPr="00077F96" w:rsidTr="00B957BC">
        <w:trPr>
          <w:trHeight w:val="22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264</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890202</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CONSULTA DE URGENCIAS POR OTRAS ESPECIALIDADES MÉDICAS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39,000.00</w:t>
            </w:r>
          </w:p>
        </w:tc>
      </w:tr>
      <w:tr w:rsidR="00B344E8" w:rsidRPr="00077F96" w:rsidTr="00B957BC">
        <w:trPr>
          <w:trHeight w:val="64"/>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265</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EVALUACIÓN ORTÓPTICA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42,000.00</w:t>
            </w:r>
          </w:p>
        </w:tc>
      </w:tr>
      <w:tr w:rsidR="00B344E8" w:rsidRPr="00077F96" w:rsidTr="00B957BC">
        <w:trPr>
          <w:trHeight w:val="98"/>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266</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TERAPIA ORTÓPTICA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10,000.00</w:t>
            </w:r>
          </w:p>
        </w:tc>
      </w:tr>
      <w:tr w:rsidR="00B344E8" w:rsidRPr="00077F96" w:rsidTr="00B957BC">
        <w:trPr>
          <w:trHeight w:val="159"/>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267</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890202</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CONSULTA DE PRIMERA VEZ POR ESPECIALISTA EN ANESTESIOLOGÍA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32,000.00</w:t>
            </w:r>
          </w:p>
        </w:tc>
      </w:tr>
      <w:tr w:rsidR="00B344E8" w:rsidRPr="00077F96" w:rsidTr="00B957BC">
        <w:trPr>
          <w:trHeight w:val="16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268</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890202</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CONSULTA DE CONTROL O DE SEGUIMIENTO POR ESPECIALISTA EN OFTALMOLOGÍA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34,000.00</w:t>
            </w:r>
          </w:p>
        </w:tc>
      </w:tr>
      <w:tr w:rsidR="00B344E8" w:rsidRPr="00077F96" w:rsidTr="00B957BC">
        <w:trPr>
          <w:trHeight w:val="175"/>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269</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890202</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CONSULTA DE CONTROL O DE SEGUIMIENTO POR OPTOMETRÍA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32,700.00</w:t>
            </w:r>
          </w:p>
        </w:tc>
      </w:tr>
      <w:tr w:rsidR="00B344E8" w:rsidRPr="00077F96" w:rsidTr="00B957BC">
        <w:trPr>
          <w:trHeight w:val="6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270</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MEDICIÓN DE AGUDEZA VISUAL</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64,000.00</w:t>
            </w:r>
          </w:p>
        </w:tc>
      </w:tr>
      <w:tr w:rsidR="00B344E8" w:rsidRPr="00077F96" w:rsidTr="00B957BC">
        <w:trPr>
          <w:trHeight w:val="8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271</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890202</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EVALUACIÓN PARA BAJA VISIÓN</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65,000.00</w:t>
            </w:r>
          </w:p>
        </w:tc>
      </w:tr>
      <w:tr w:rsidR="00B344E8" w:rsidRPr="00077F96" w:rsidTr="00B957BC">
        <w:trPr>
          <w:trHeight w:val="116"/>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272</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890202</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ADAPTACIÓN DE PRÓTESIS OCULAR</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1,600,000.00</w:t>
            </w:r>
          </w:p>
        </w:tc>
      </w:tr>
      <w:tr w:rsidR="00B344E8" w:rsidRPr="00077F96" w:rsidTr="00B957BC">
        <w:trPr>
          <w:trHeight w:val="23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273</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890202</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CONSULTA DE PRIMERA VEZ POR ESPECIALISTA EN OFTALMOLOGÍA- NEUROOFTALMOLOGIA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189,500.00</w:t>
            </w:r>
          </w:p>
        </w:tc>
      </w:tr>
      <w:tr w:rsidR="00B344E8" w:rsidRPr="00077F96" w:rsidTr="00B957BC">
        <w:trPr>
          <w:trHeight w:val="162"/>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274</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890202</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CONSULTA DE PRIMERA VEZ POR ESPECIALISTA EN OFTALMOLOGÍA- OFTALMOPEDIATRIA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62,000.00</w:t>
            </w:r>
          </w:p>
        </w:tc>
      </w:tr>
      <w:tr w:rsidR="00B344E8" w:rsidRPr="00077F96" w:rsidTr="00B957BC">
        <w:trPr>
          <w:trHeight w:val="210"/>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275</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890202</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CONSULTA DE PRIMERA VEZ POR ESPECIALISTA EN OFTALMOLOGÍA-UVEITIS</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65,000.00</w:t>
            </w:r>
          </w:p>
        </w:tc>
      </w:tr>
      <w:tr w:rsidR="00B344E8" w:rsidRPr="00077F96" w:rsidTr="00B957BC">
        <w:trPr>
          <w:trHeight w:val="113"/>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276</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952400</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ELECTRONISTAGMOGRAFIA</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113,000.00</w:t>
            </w:r>
          </w:p>
        </w:tc>
      </w:tr>
      <w:tr w:rsidR="00B344E8" w:rsidRPr="00077F96" w:rsidTr="00B957BC">
        <w:trPr>
          <w:trHeight w:val="181"/>
          <w:jc w:val="center"/>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lastRenderedPageBreak/>
              <w:t>277</w:t>
            </w:r>
          </w:p>
        </w:tc>
        <w:tc>
          <w:tcPr>
            <w:tcW w:w="992"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N/A</w:t>
            </w:r>
          </w:p>
        </w:tc>
        <w:tc>
          <w:tcPr>
            <w:tcW w:w="4601" w:type="dxa"/>
            <w:tcBorders>
              <w:top w:val="nil"/>
              <w:left w:val="nil"/>
              <w:bottom w:val="single" w:sz="4" w:space="0" w:color="auto"/>
              <w:right w:val="single" w:sz="4" w:space="0" w:color="auto"/>
            </w:tcBorders>
            <w:shd w:val="clear" w:color="auto" w:fill="auto"/>
            <w:vAlign w:val="center"/>
            <w:hideMark/>
          </w:tcPr>
          <w:p w:rsidR="00B957BC" w:rsidRPr="00077F96" w:rsidRDefault="00B957BC" w:rsidP="00B957BC">
            <w:pPr>
              <w:rPr>
                <w:rFonts w:ascii="Arial" w:hAnsi="Arial" w:cs="Arial"/>
                <w:sz w:val="16"/>
                <w:szCs w:val="16"/>
              </w:rPr>
            </w:pPr>
            <w:r w:rsidRPr="00077F96">
              <w:rPr>
                <w:rFonts w:ascii="Arial" w:hAnsi="Arial" w:cs="Arial"/>
                <w:sz w:val="16"/>
                <w:szCs w:val="16"/>
              </w:rPr>
              <w:t>EXAMENES BAJO ANESTESIA GENERAL</w:t>
            </w:r>
          </w:p>
        </w:tc>
        <w:tc>
          <w:tcPr>
            <w:tcW w:w="1848" w:type="dxa"/>
            <w:tcBorders>
              <w:top w:val="nil"/>
              <w:left w:val="nil"/>
              <w:bottom w:val="single" w:sz="4" w:space="0" w:color="auto"/>
              <w:right w:val="single" w:sz="4" w:space="0" w:color="auto"/>
            </w:tcBorders>
            <w:shd w:val="clear" w:color="auto" w:fill="auto"/>
            <w:noWrap/>
            <w:vAlign w:val="center"/>
            <w:hideMark/>
          </w:tcPr>
          <w:p w:rsidR="00B957BC" w:rsidRPr="00077F96" w:rsidRDefault="00B957BC" w:rsidP="00B957BC">
            <w:pPr>
              <w:jc w:val="center"/>
              <w:rPr>
                <w:rFonts w:ascii="Arial" w:hAnsi="Arial" w:cs="Arial"/>
                <w:sz w:val="16"/>
                <w:szCs w:val="16"/>
              </w:rPr>
            </w:pPr>
            <w:r w:rsidRPr="00077F96">
              <w:rPr>
                <w:rFonts w:ascii="Arial" w:hAnsi="Arial" w:cs="Arial"/>
                <w:sz w:val="16"/>
                <w:szCs w:val="16"/>
              </w:rPr>
              <w:t>344,000.00</w:t>
            </w:r>
          </w:p>
        </w:tc>
      </w:tr>
    </w:tbl>
    <w:p w:rsidR="004261B9" w:rsidRPr="00077F96" w:rsidRDefault="004261B9" w:rsidP="00317D38">
      <w:pPr>
        <w:widowControl w:val="0"/>
        <w:autoSpaceDE w:val="0"/>
        <w:autoSpaceDN w:val="0"/>
        <w:adjustRightInd w:val="0"/>
        <w:spacing w:line="240" w:lineRule="atLeast"/>
        <w:jc w:val="both"/>
        <w:rPr>
          <w:rFonts w:ascii="Arial" w:hAnsi="Arial" w:cs="Arial"/>
          <w:bCs/>
        </w:rPr>
      </w:pPr>
    </w:p>
    <w:p w:rsidR="004261B9" w:rsidRPr="00077F96" w:rsidRDefault="004261B9" w:rsidP="00317D38">
      <w:pPr>
        <w:widowControl w:val="0"/>
        <w:autoSpaceDE w:val="0"/>
        <w:autoSpaceDN w:val="0"/>
        <w:adjustRightInd w:val="0"/>
        <w:spacing w:line="240" w:lineRule="atLeast"/>
        <w:jc w:val="both"/>
        <w:rPr>
          <w:rFonts w:ascii="Arial" w:hAnsi="Arial" w:cs="Arial"/>
          <w:bCs/>
        </w:rPr>
      </w:pPr>
    </w:p>
    <w:p w:rsidR="004261B9" w:rsidRPr="00077F96" w:rsidRDefault="004261B9" w:rsidP="00317D38">
      <w:pPr>
        <w:widowControl w:val="0"/>
        <w:autoSpaceDE w:val="0"/>
        <w:autoSpaceDN w:val="0"/>
        <w:adjustRightInd w:val="0"/>
        <w:spacing w:line="240" w:lineRule="atLeast"/>
        <w:jc w:val="both"/>
        <w:rPr>
          <w:rFonts w:ascii="Arial" w:hAnsi="Arial" w:cs="Arial"/>
          <w:bCs/>
        </w:rPr>
      </w:pPr>
      <w:r w:rsidRPr="00077F96">
        <w:rPr>
          <w:rFonts w:ascii="Arial" w:hAnsi="Arial" w:cs="Arial"/>
          <w:b/>
          <w:bCs/>
        </w:rPr>
        <w:t>ARTÍCULO 3º:</w:t>
      </w:r>
      <w:r w:rsidRPr="00077F96">
        <w:rPr>
          <w:rFonts w:ascii="Arial" w:hAnsi="Arial" w:cs="Arial"/>
          <w:bCs/>
        </w:rPr>
        <w:t xml:space="preserve"> Adjudicar por un plazo de ejecución del contrato </w:t>
      </w:r>
      <w:r w:rsidRPr="00077F96">
        <w:rPr>
          <w:rFonts w:ascii="Arial" w:hAnsi="Arial" w:cs="Arial"/>
          <w:bCs/>
          <w:noProof/>
        </w:rPr>
        <w:t>a partir de la entrega de la carta de inicio y hasta el 31 de marzo de 2020 y/o hasta agotar presupuesto, lo que primero ocurra</w:t>
      </w:r>
      <w:r w:rsidRPr="00077F96">
        <w:rPr>
          <w:rFonts w:ascii="Arial" w:hAnsi="Arial" w:cs="Arial"/>
          <w:bCs/>
        </w:rPr>
        <w:t>.</w:t>
      </w:r>
    </w:p>
    <w:p w:rsidR="004261B9" w:rsidRPr="00077F96" w:rsidRDefault="004261B9" w:rsidP="00317D38">
      <w:pPr>
        <w:widowControl w:val="0"/>
        <w:autoSpaceDE w:val="0"/>
        <w:autoSpaceDN w:val="0"/>
        <w:adjustRightInd w:val="0"/>
        <w:spacing w:line="240" w:lineRule="atLeast"/>
        <w:jc w:val="both"/>
        <w:rPr>
          <w:rFonts w:ascii="Arial" w:hAnsi="Arial" w:cs="Arial"/>
          <w:bCs/>
        </w:rPr>
      </w:pPr>
    </w:p>
    <w:p w:rsidR="004261B9" w:rsidRPr="00077F96" w:rsidRDefault="004261B9" w:rsidP="00317D38">
      <w:pPr>
        <w:widowControl w:val="0"/>
        <w:autoSpaceDE w:val="0"/>
        <w:autoSpaceDN w:val="0"/>
        <w:adjustRightInd w:val="0"/>
        <w:spacing w:line="240" w:lineRule="atLeast"/>
        <w:jc w:val="both"/>
        <w:rPr>
          <w:rFonts w:ascii="Arial" w:hAnsi="Arial" w:cs="Arial"/>
          <w:bCs/>
        </w:rPr>
      </w:pPr>
      <w:r w:rsidRPr="00077F96">
        <w:rPr>
          <w:rFonts w:ascii="Arial" w:hAnsi="Arial" w:cs="Arial"/>
          <w:b/>
          <w:bCs/>
        </w:rPr>
        <w:t>ARTICULO 4º:</w:t>
      </w:r>
      <w:r w:rsidRPr="00077F96">
        <w:t xml:space="preserve"> </w:t>
      </w:r>
      <w:r w:rsidRPr="00077F96">
        <w:rPr>
          <w:rFonts w:ascii="Arial" w:hAnsi="Arial" w:cs="Arial"/>
          <w:bCs/>
        </w:rPr>
        <w:t xml:space="preserve">Notificar por escrito al contratista al cual se le adjudica el contrato, </w:t>
      </w:r>
      <w:r w:rsidR="00F74097" w:rsidRPr="00077F96">
        <w:rPr>
          <w:rFonts w:ascii="Arial" w:hAnsi="Arial" w:cs="Arial"/>
          <w:bCs/>
        </w:rPr>
        <w:t>el</w:t>
      </w:r>
      <w:r w:rsidRPr="00077F96">
        <w:rPr>
          <w:rFonts w:ascii="Arial" w:hAnsi="Arial" w:cs="Arial"/>
          <w:bCs/>
        </w:rPr>
        <w:t xml:space="preserve"> cual deberá constituir en debida forma y aportar al Grupo de contratos de la Seccional Sanidad Antioquia, dentro de los tres (3) días hábiles siguientes a la suscripción del contrato, la Garantía Única señalada en el pliego de condiciones</w:t>
      </w:r>
    </w:p>
    <w:p w:rsidR="004261B9" w:rsidRPr="00077F96" w:rsidRDefault="004261B9" w:rsidP="00317D38">
      <w:pPr>
        <w:widowControl w:val="0"/>
        <w:autoSpaceDE w:val="0"/>
        <w:autoSpaceDN w:val="0"/>
        <w:adjustRightInd w:val="0"/>
        <w:spacing w:line="240" w:lineRule="atLeast"/>
        <w:jc w:val="both"/>
        <w:rPr>
          <w:rFonts w:ascii="Arial" w:hAnsi="Arial" w:cs="Arial"/>
          <w:bCs/>
        </w:rPr>
      </w:pPr>
    </w:p>
    <w:p w:rsidR="004261B9" w:rsidRPr="00077F96" w:rsidRDefault="004261B9" w:rsidP="00317D38">
      <w:pPr>
        <w:widowControl w:val="0"/>
        <w:autoSpaceDE w:val="0"/>
        <w:autoSpaceDN w:val="0"/>
        <w:adjustRightInd w:val="0"/>
        <w:spacing w:line="240" w:lineRule="atLeast"/>
        <w:jc w:val="both"/>
        <w:rPr>
          <w:rFonts w:ascii="Arial" w:hAnsi="Arial" w:cs="Arial"/>
          <w:bCs/>
        </w:rPr>
      </w:pPr>
      <w:r w:rsidRPr="00077F96">
        <w:rPr>
          <w:rFonts w:ascii="Arial" w:hAnsi="Arial" w:cs="Arial"/>
          <w:b/>
          <w:bCs/>
        </w:rPr>
        <w:t>ARTICULO 5º:</w:t>
      </w:r>
      <w:r w:rsidRPr="00077F96">
        <w:rPr>
          <w:rFonts w:ascii="Arial" w:hAnsi="Arial" w:cs="Arial"/>
          <w:bCs/>
        </w:rPr>
        <w:t xml:space="preserve"> Publicar el presente acto administrativo en el expediente electrónico del proceso de la página web de Colombia Compra Eficiente – SECOP II, con el fin de enterar el contenido del mismo a los proponentes que participaron en el proceso y a las demás personas interesadas en el mismo, según lo establecido en el artículo 2.2.1.1.1.7.1 del Decreto 1082 de 2015.</w:t>
      </w:r>
    </w:p>
    <w:p w:rsidR="004261B9" w:rsidRPr="00077F96" w:rsidRDefault="004261B9" w:rsidP="00317D38">
      <w:pPr>
        <w:widowControl w:val="0"/>
        <w:autoSpaceDE w:val="0"/>
        <w:autoSpaceDN w:val="0"/>
        <w:adjustRightInd w:val="0"/>
        <w:spacing w:line="240" w:lineRule="atLeast"/>
        <w:jc w:val="both"/>
        <w:rPr>
          <w:rFonts w:ascii="Arial" w:hAnsi="Arial" w:cs="Arial"/>
          <w:bCs/>
        </w:rPr>
      </w:pPr>
    </w:p>
    <w:p w:rsidR="004261B9" w:rsidRPr="00077F96" w:rsidRDefault="004261B9" w:rsidP="00317D38">
      <w:pPr>
        <w:widowControl w:val="0"/>
        <w:autoSpaceDE w:val="0"/>
        <w:autoSpaceDN w:val="0"/>
        <w:adjustRightInd w:val="0"/>
        <w:spacing w:line="240" w:lineRule="atLeast"/>
        <w:jc w:val="both"/>
        <w:rPr>
          <w:rFonts w:ascii="Arial" w:hAnsi="Arial" w:cs="Arial"/>
          <w:bCs/>
        </w:rPr>
      </w:pPr>
      <w:r w:rsidRPr="00077F96">
        <w:rPr>
          <w:rFonts w:ascii="Arial" w:hAnsi="Arial" w:cs="Arial"/>
          <w:b/>
          <w:bCs/>
        </w:rPr>
        <w:t>ARTICULO 6º:</w:t>
      </w:r>
      <w:r w:rsidRPr="00077F96">
        <w:rPr>
          <w:rFonts w:ascii="Arial" w:hAnsi="Arial" w:cs="Arial"/>
          <w:bCs/>
        </w:rPr>
        <w:t xml:space="preserve"> Informar que los estudios previos y todos los documentos del proceso, reposarán en la Oficina de Contratos de la Clínica de la Policía Regional Valle de Aburra, ubicada en la Carrera 43ª No. 48Csur 45 del municipio de Envigado – Antioquia, en la carpeta correspondiente al Proceso.</w:t>
      </w:r>
    </w:p>
    <w:p w:rsidR="004261B9" w:rsidRPr="00077F96" w:rsidRDefault="004261B9" w:rsidP="00317D38">
      <w:pPr>
        <w:widowControl w:val="0"/>
        <w:autoSpaceDE w:val="0"/>
        <w:autoSpaceDN w:val="0"/>
        <w:adjustRightInd w:val="0"/>
        <w:spacing w:line="240" w:lineRule="atLeast"/>
        <w:jc w:val="both"/>
        <w:rPr>
          <w:rFonts w:ascii="Arial" w:hAnsi="Arial" w:cs="Arial"/>
          <w:bCs/>
        </w:rPr>
      </w:pPr>
    </w:p>
    <w:p w:rsidR="004261B9" w:rsidRPr="00077F96" w:rsidRDefault="004261B9" w:rsidP="00317D38">
      <w:pPr>
        <w:widowControl w:val="0"/>
        <w:autoSpaceDE w:val="0"/>
        <w:autoSpaceDN w:val="0"/>
        <w:adjustRightInd w:val="0"/>
        <w:spacing w:line="240" w:lineRule="atLeast"/>
        <w:jc w:val="both"/>
        <w:rPr>
          <w:rFonts w:ascii="Arial" w:hAnsi="Arial" w:cs="Arial"/>
          <w:bCs/>
        </w:rPr>
      </w:pPr>
      <w:r w:rsidRPr="00077F96">
        <w:rPr>
          <w:rFonts w:ascii="Arial" w:hAnsi="Arial" w:cs="Arial"/>
          <w:b/>
          <w:bCs/>
        </w:rPr>
        <w:t>ARTICULO 7º:</w:t>
      </w:r>
      <w:r w:rsidRPr="00077F96">
        <w:rPr>
          <w:rFonts w:ascii="Arial" w:hAnsi="Arial" w:cs="Arial"/>
          <w:bCs/>
        </w:rPr>
        <w:t xml:space="preserve"> Designar como supervisor del proceso adjudicado, al señor </w:t>
      </w:r>
      <w:r w:rsidRPr="00077F96">
        <w:rPr>
          <w:rFonts w:ascii="Arial" w:hAnsi="Arial" w:cs="Arial"/>
          <w:bCs/>
          <w:noProof/>
        </w:rPr>
        <w:t>Líder Referencia y Contrarreferencia</w:t>
      </w:r>
      <w:r w:rsidRPr="00077F96">
        <w:rPr>
          <w:rFonts w:ascii="Arial" w:hAnsi="Arial" w:cs="Arial"/>
          <w:bCs/>
        </w:rPr>
        <w:t xml:space="preserve"> de la Seccional Sanidad Antioquia, o quien haga las veces.</w:t>
      </w:r>
    </w:p>
    <w:p w:rsidR="004261B9" w:rsidRPr="00077F96" w:rsidRDefault="004261B9" w:rsidP="00317D38">
      <w:pPr>
        <w:widowControl w:val="0"/>
        <w:autoSpaceDE w:val="0"/>
        <w:autoSpaceDN w:val="0"/>
        <w:adjustRightInd w:val="0"/>
        <w:spacing w:line="240" w:lineRule="atLeast"/>
        <w:jc w:val="both"/>
        <w:rPr>
          <w:rFonts w:ascii="Arial" w:hAnsi="Arial" w:cs="Arial"/>
          <w:bCs/>
        </w:rPr>
      </w:pPr>
    </w:p>
    <w:p w:rsidR="004261B9" w:rsidRPr="00077F96" w:rsidRDefault="004261B9" w:rsidP="00317D38">
      <w:pPr>
        <w:widowControl w:val="0"/>
        <w:autoSpaceDE w:val="0"/>
        <w:autoSpaceDN w:val="0"/>
        <w:adjustRightInd w:val="0"/>
        <w:spacing w:line="240" w:lineRule="atLeast"/>
        <w:jc w:val="both"/>
        <w:rPr>
          <w:rFonts w:ascii="Arial" w:hAnsi="Arial" w:cs="Arial"/>
          <w:bCs/>
        </w:rPr>
      </w:pPr>
      <w:r w:rsidRPr="00077F96">
        <w:rPr>
          <w:rFonts w:ascii="Arial" w:hAnsi="Arial" w:cs="Arial"/>
          <w:b/>
          <w:bCs/>
        </w:rPr>
        <w:t>ARTICULO 8º:</w:t>
      </w:r>
      <w:r w:rsidRPr="00077F96">
        <w:rPr>
          <w:rFonts w:ascii="Arial" w:hAnsi="Arial" w:cs="Arial"/>
          <w:bCs/>
        </w:rPr>
        <w:t xml:space="preserve"> De conformidad con lo dispuesto en el parágrafo 1º del artículo 77 de la Ley 80 de 1993, contra el presente acto administrativo no procede recurso alguno.</w:t>
      </w:r>
    </w:p>
    <w:p w:rsidR="004261B9" w:rsidRPr="00077F96" w:rsidRDefault="004261B9" w:rsidP="00317D38">
      <w:pPr>
        <w:widowControl w:val="0"/>
        <w:autoSpaceDE w:val="0"/>
        <w:autoSpaceDN w:val="0"/>
        <w:adjustRightInd w:val="0"/>
        <w:spacing w:line="240" w:lineRule="atLeast"/>
        <w:jc w:val="both"/>
        <w:rPr>
          <w:rFonts w:ascii="Arial" w:hAnsi="Arial" w:cs="Arial"/>
          <w:bCs/>
        </w:rPr>
      </w:pPr>
    </w:p>
    <w:p w:rsidR="004261B9" w:rsidRPr="00077F96" w:rsidRDefault="004261B9" w:rsidP="00317D38">
      <w:pPr>
        <w:widowControl w:val="0"/>
        <w:autoSpaceDE w:val="0"/>
        <w:autoSpaceDN w:val="0"/>
        <w:adjustRightInd w:val="0"/>
        <w:spacing w:line="240" w:lineRule="atLeast"/>
        <w:jc w:val="both"/>
        <w:rPr>
          <w:rFonts w:ascii="Arial" w:hAnsi="Arial" w:cs="Arial"/>
          <w:bCs/>
        </w:rPr>
      </w:pPr>
      <w:r w:rsidRPr="00077F96">
        <w:rPr>
          <w:rFonts w:ascii="Arial" w:hAnsi="Arial" w:cs="Arial"/>
          <w:bCs/>
        </w:rPr>
        <w:t>La presente Resolución rige a partir de la fecha de su expedición.</w:t>
      </w:r>
    </w:p>
    <w:p w:rsidR="004261B9" w:rsidRPr="00077F96" w:rsidRDefault="004261B9" w:rsidP="00317D38">
      <w:pPr>
        <w:widowControl w:val="0"/>
        <w:autoSpaceDE w:val="0"/>
        <w:autoSpaceDN w:val="0"/>
        <w:adjustRightInd w:val="0"/>
        <w:spacing w:line="240" w:lineRule="atLeast"/>
        <w:jc w:val="both"/>
        <w:rPr>
          <w:rFonts w:ascii="Arial" w:hAnsi="Arial" w:cs="Arial"/>
          <w:b/>
          <w:bCs/>
        </w:rPr>
      </w:pPr>
    </w:p>
    <w:p w:rsidR="004261B9" w:rsidRPr="00077F96" w:rsidRDefault="004261B9" w:rsidP="00317D38">
      <w:pPr>
        <w:autoSpaceDE w:val="0"/>
        <w:autoSpaceDN w:val="0"/>
        <w:adjustRightInd w:val="0"/>
        <w:spacing w:line="240" w:lineRule="atLeast"/>
        <w:jc w:val="both"/>
        <w:rPr>
          <w:rFonts w:ascii="Arial" w:hAnsi="Arial" w:cs="Arial"/>
          <w:b/>
        </w:rPr>
      </w:pPr>
      <w:bookmarkStart w:id="1" w:name="_GoBack"/>
      <w:bookmarkEnd w:id="1"/>
    </w:p>
    <w:p w:rsidR="004261B9" w:rsidRPr="00077F96" w:rsidRDefault="004261B9" w:rsidP="00317D38">
      <w:pPr>
        <w:autoSpaceDE w:val="0"/>
        <w:autoSpaceDN w:val="0"/>
        <w:adjustRightInd w:val="0"/>
        <w:spacing w:line="240" w:lineRule="atLeast"/>
        <w:jc w:val="both"/>
        <w:rPr>
          <w:rFonts w:ascii="Arial" w:hAnsi="Arial" w:cs="Arial"/>
          <w:b/>
        </w:rPr>
      </w:pPr>
      <w:r w:rsidRPr="00077F96">
        <w:rPr>
          <w:rFonts w:ascii="Arial" w:hAnsi="Arial" w:cs="Arial"/>
          <w:b/>
        </w:rPr>
        <w:t>PUBLÍQUESE, COMUNÍQUESE Y CÚMPLASE:</w:t>
      </w:r>
    </w:p>
    <w:p w:rsidR="004261B9" w:rsidRPr="00077F96" w:rsidRDefault="004261B9" w:rsidP="00317D38">
      <w:pPr>
        <w:autoSpaceDE w:val="0"/>
        <w:autoSpaceDN w:val="0"/>
        <w:adjustRightInd w:val="0"/>
        <w:spacing w:line="240" w:lineRule="atLeast"/>
        <w:jc w:val="both"/>
        <w:rPr>
          <w:rFonts w:ascii="Arial" w:hAnsi="Arial" w:cs="Arial"/>
          <w:b/>
        </w:rPr>
      </w:pPr>
    </w:p>
    <w:p w:rsidR="004261B9" w:rsidRPr="00077F96" w:rsidRDefault="004261B9" w:rsidP="00317D38">
      <w:pPr>
        <w:autoSpaceDE w:val="0"/>
        <w:autoSpaceDN w:val="0"/>
        <w:adjustRightInd w:val="0"/>
        <w:spacing w:line="240" w:lineRule="atLeast"/>
        <w:jc w:val="both"/>
        <w:rPr>
          <w:rFonts w:ascii="Arial" w:hAnsi="Arial" w:cs="Arial"/>
          <w:b/>
        </w:rPr>
      </w:pPr>
    </w:p>
    <w:p w:rsidR="004261B9" w:rsidRPr="00077F96" w:rsidRDefault="004261B9" w:rsidP="00317D38">
      <w:pPr>
        <w:tabs>
          <w:tab w:val="left" w:pos="900"/>
        </w:tabs>
        <w:jc w:val="both"/>
        <w:rPr>
          <w:rFonts w:ascii="Arial" w:hAnsi="Arial" w:cs="Arial"/>
          <w:lang w:val="es-CO"/>
        </w:rPr>
      </w:pPr>
      <w:r w:rsidRPr="00077F96">
        <w:rPr>
          <w:rFonts w:ascii="Arial" w:hAnsi="Arial" w:cs="Arial"/>
          <w:lang w:val="es-CO"/>
        </w:rPr>
        <w:t xml:space="preserve">Dada en Envigado – Antioquia, el día </w:t>
      </w:r>
      <w:r w:rsidRPr="00077F96">
        <w:rPr>
          <w:rFonts w:ascii="Arial" w:hAnsi="Arial" w:cs="Arial"/>
          <w:noProof/>
          <w:lang w:val="es-CO"/>
        </w:rPr>
        <w:t>0</w:t>
      </w:r>
      <w:r w:rsidR="00142A42">
        <w:rPr>
          <w:rFonts w:ascii="Arial" w:hAnsi="Arial" w:cs="Arial"/>
          <w:noProof/>
          <w:lang w:val="es-CO"/>
        </w:rPr>
        <w:t>8</w:t>
      </w:r>
      <w:r w:rsidRPr="00077F96">
        <w:rPr>
          <w:rFonts w:ascii="Arial" w:hAnsi="Arial" w:cs="Arial"/>
          <w:noProof/>
          <w:lang w:val="es-CO"/>
        </w:rPr>
        <w:t>/10/2019</w:t>
      </w:r>
    </w:p>
    <w:p w:rsidR="004261B9" w:rsidRPr="00077F96" w:rsidRDefault="004261B9" w:rsidP="00CC5592">
      <w:pPr>
        <w:autoSpaceDE w:val="0"/>
        <w:autoSpaceDN w:val="0"/>
        <w:adjustRightInd w:val="0"/>
        <w:spacing w:line="240" w:lineRule="atLeast"/>
        <w:jc w:val="both"/>
        <w:rPr>
          <w:rFonts w:ascii="Arial" w:hAnsi="Arial" w:cs="Arial"/>
        </w:rPr>
      </w:pPr>
    </w:p>
    <w:p w:rsidR="004261B9" w:rsidRPr="00077F96" w:rsidRDefault="004261B9" w:rsidP="00CC5592">
      <w:pPr>
        <w:autoSpaceDE w:val="0"/>
        <w:autoSpaceDN w:val="0"/>
        <w:adjustRightInd w:val="0"/>
        <w:spacing w:line="240" w:lineRule="atLeast"/>
        <w:jc w:val="both"/>
        <w:rPr>
          <w:rFonts w:ascii="Arial" w:hAnsi="Arial" w:cs="Arial"/>
        </w:rPr>
      </w:pPr>
    </w:p>
    <w:p w:rsidR="004261B9" w:rsidRPr="00077F96" w:rsidRDefault="004261B9" w:rsidP="00CC5592">
      <w:pPr>
        <w:autoSpaceDE w:val="0"/>
        <w:autoSpaceDN w:val="0"/>
        <w:adjustRightInd w:val="0"/>
        <w:spacing w:line="240" w:lineRule="atLeast"/>
        <w:jc w:val="both"/>
        <w:rPr>
          <w:rFonts w:ascii="Arial" w:hAnsi="Arial" w:cs="Arial"/>
        </w:rPr>
      </w:pPr>
    </w:p>
    <w:p w:rsidR="004261B9" w:rsidRPr="00077F96" w:rsidRDefault="004261B9" w:rsidP="00CC5592">
      <w:pPr>
        <w:autoSpaceDE w:val="0"/>
        <w:autoSpaceDN w:val="0"/>
        <w:adjustRightInd w:val="0"/>
        <w:spacing w:line="240" w:lineRule="atLeast"/>
        <w:jc w:val="both"/>
        <w:rPr>
          <w:rFonts w:ascii="Arial" w:hAnsi="Arial" w:cs="Arial"/>
        </w:rPr>
      </w:pPr>
    </w:p>
    <w:p w:rsidR="004261B9" w:rsidRPr="00077F96" w:rsidRDefault="004261B9" w:rsidP="00CC5592">
      <w:pPr>
        <w:autoSpaceDE w:val="0"/>
        <w:autoSpaceDN w:val="0"/>
        <w:adjustRightInd w:val="0"/>
        <w:spacing w:line="240" w:lineRule="atLeast"/>
        <w:jc w:val="both"/>
        <w:rPr>
          <w:rFonts w:ascii="Arial" w:hAnsi="Arial" w:cs="Arial"/>
        </w:rPr>
      </w:pPr>
    </w:p>
    <w:p w:rsidR="004261B9" w:rsidRPr="00077F96" w:rsidRDefault="004261B9" w:rsidP="005E3921">
      <w:pPr>
        <w:jc w:val="center"/>
        <w:rPr>
          <w:rFonts w:ascii="Arial" w:hAnsi="Arial" w:cs="Arial"/>
          <w:bCs/>
        </w:rPr>
      </w:pPr>
      <w:r w:rsidRPr="00077F96">
        <w:rPr>
          <w:rFonts w:ascii="Arial" w:hAnsi="Arial" w:cs="Arial"/>
          <w:bCs/>
          <w:noProof/>
        </w:rPr>
        <w:t xml:space="preserve">Mayor </w:t>
      </w:r>
      <w:r w:rsidRPr="00077F96">
        <w:rPr>
          <w:rFonts w:ascii="Arial" w:hAnsi="Arial" w:cs="Arial"/>
          <w:b/>
          <w:bCs/>
          <w:noProof/>
        </w:rPr>
        <w:t>DIANA ALEJANDRA JIMÉNEZ VÁSQUEZ</w:t>
      </w:r>
    </w:p>
    <w:p w:rsidR="004261B9" w:rsidRPr="00077F96" w:rsidRDefault="004261B9" w:rsidP="005E3921">
      <w:pPr>
        <w:jc w:val="center"/>
        <w:rPr>
          <w:rFonts w:ascii="Arial" w:hAnsi="Arial" w:cs="Arial"/>
        </w:rPr>
      </w:pPr>
      <w:r w:rsidRPr="00077F96">
        <w:rPr>
          <w:rFonts w:ascii="Arial" w:hAnsi="Arial" w:cs="Arial"/>
          <w:bCs/>
        </w:rPr>
        <w:t xml:space="preserve">Jefe Seccional Sanidad Antioquia </w:t>
      </w:r>
    </w:p>
    <w:p w:rsidR="004261B9" w:rsidRPr="00077F96" w:rsidRDefault="004261B9" w:rsidP="005E3921">
      <w:pPr>
        <w:jc w:val="center"/>
        <w:rPr>
          <w:rFonts w:ascii="Arial" w:hAnsi="Arial" w:cs="Arial"/>
        </w:rPr>
      </w:pPr>
    </w:p>
    <w:p w:rsidR="004261B9" w:rsidRPr="00077F96" w:rsidRDefault="004261B9" w:rsidP="005E3921">
      <w:pPr>
        <w:jc w:val="center"/>
        <w:rPr>
          <w:rFonts w:ascii="Arial" w:hAnsi="Arial" w:cs="Arial"/>
        </w:rPr>
      </w:pPr>
    </w:p>
    <w:p w:rsidR="004261B9" w:rsidRPr="00077F96" w:rsidRDefault="004261B9" w:rsidP="005E3921">
      <w:pPr>
        <w:tabs>
          <w:tab w:val="left" w:pos="851"/>
        </w:tabs>
        <w:rPr>
          <w:rFonts w:ascii="Arial" w:hAnsi="Arial" w:cs="Arial"/>
          <w:sz w:val="10"/>
          <w:szCs w:val="10"/>
          <w:lang w:val="es-CO"/>
        </w:rPr>
      </w:pPr>
      <w:r w:rsidRPr="00077F96">
        <w:rPr>
          <w:rFonts w:ascii="Arial" w:hAnsi="Arial" w:cs="Arial"/>
          <w:sz w:val="10"/>
          <w:szCs w:val="10"/>
          <w:lang w:val="es-CO"/>
        </w:rPr>
        <w:t xml:space="preserve">Elaborado por: </w:t>
      </w:r>
      <w:r w:rsidRPr="00077F96">
        <w:rPr>
          <w:rFonts w:ascii="Arial" w:hAnsi="Arial" w:cs="Arial"/>
          <w:sz w:val="10"/>
          <w:szCs w:val="10"/>
          <w:lang w:val="es-CO"/>
        </w:rPr>
        <w:tab/>
      </w:r>
      <w:r w:rsidRPr="00077F96">
        <w:rPr>
          <w:rFonts w:ascii="Arial" w:hAnsi="Arial" w:cs="Arial"/>
          <w:noProof/>
          <w:sz w:val="10"/>
          <w:szCs w:val="10"/>
          <w:lang w:val="es-CO"/>
        </w:rPr>
        <w:t>AA32 LEIDY JOHANA TORRES MONSALVE</w:t>
      </w:r>
    </w:p>
    <w:p w:rsidR="004261B9" w:rsidRPr="00077F96" w:rsidRDefault="004261B9" w:rsidP="005E3921">
      <w:pPr>
        <w:tabs>
          <w:tab w:val="left" w:pos="851"/>
        </w:tabs>
        <w:rPr>
          <w:rFonts w:ascii="Arial" w:hAnsi="Arial" w:cs="Arial"/>
          <w:sz w:val="10"/>
          <w:szCs w:val="10"/>
          <w:lang w:val="es-CO"/>
        </w:rPr>
      </w:pPr>
      <w:r w:rsidRPr="00077F96">
        <w:rPr>
          <w:rFonts w:ascii="Arial" w:hAnsi="Arial" w:cs="Arial"/>
          <w:sz w:val="10"/>
          <w:szCs w:val="10"/>
          <w:lang w:val="es-CO"/>
        </w:rPr>
        <w:t xml:space="preserve">Revisado por: </w:t>
      </w:r>
      <w:r w:rsidRPr="00077F96">
        <w:rPr>
          <w:rFonts w:ascii="Arial" w:hAnsi="Arial" w:cs="Arial"/>
          <w:sz w:val="10"/>
          <w:szCs w:val="10"/>
          <w:lang w:val="es-CO"/>
        </w:rPr>
        <w:tab/>
      </w:r>
      <w:r w:rsidRPr="00077F96">
        <w:rPr>
          <w:rFonts w:ascii="Arial" w:hAnsi="Arial" w:cs="Arial"/>
          <w:noProof/>
          <w:sz w:val="10"/>
          <w:szCs w:val="10"/>
          <w:lang w:val="es-CO"/>
        </w:rPr>
        <w:t>Subintendente ELIAB FRANCO BEDOYA</w:t>
      </w:r>
    </w:p>
    <w:p w:rsidR="004261B9" w:rsidRPr="00077F96" w:rsidRDefault="004261B9" w:rsidP="005E3921">
      <w:pPr>
        <w:tabs>
          <w:tab w:val="left" w:pos="851"/>
        </w:tabs>
        <w:rPr>
          <w:rFonts w:ascii="Arial" w:hAnsi="Arial" w:cs="Arial"/>
          <w:sz w:val="10"/>
          <w:szCs w:val="10"/>
          <w:lang w:val="es-CO"/>
        </w:rPr>
      </w:pPr>
      <w:r w:rsidRPr="00077F96">
        <w:rPr>
          <w:rFonts w:ascii="Arial" w:hAnsi="Arial" w:cs="Arial"/>
          <w:sz w:val="10"/>
          <w:szCs w:val="10"/>
          <w:lang w:val="es-CO"/>
        </w:rPr>
        <w:t xml:space="preserve">Revisado por: </w:t>
      </w:r>
      <w:r w:rsidRPr="00077F96">
        <w:rPr>
          <w:rFonts w:ascii="Arial" w:hAnsi="Arial" w:cs="Arial"/>
          <w:sz w:val="10"/>
          <w:szCs w:val="10"/>
          <w:lang w:val="es-CO"/>
        </w:rPr>
        <w:tab/>
      </w:r>
      <w:r w:rsidRPr="00077F96">
        <w:rPr>
          <w:rFonts w:ascii="Arial" w:hAnsi="Arial" w:cs="Arial"/>
          <w:noProof/>
          <w:sz w:val="10"/>
          <w:szCs w:val="10"/>
          <w:lang w:val="es-CO"/>
        </w:rPr>
        <w:t>Abogado RUBÉN DARÍO HINCAPIÉ ARROYAVE</w:t>
      </w:r>
    </w:p>
    <w:p w:rsidR="004261B9" w:rsidRPr="00077F96" w:rsidRDefault="004261B9" w:rsidP="005E3921">
      <w:pPr>
        <w:rPr>
          <w:rFonts w:ascii="Arial" w:hAnsi="Arial" w:cs="Arial"/>
          <w:sz w:val="10"/>
          <w:szCs w:val="10"/>
          <w:lang w:val="es-CO"/>
        </w:rPr>
      </w:pPr>
      <w:r w:rsidRPr="00077F96">
        <w:rPr>
          <w:rFonts w:ascii="Arial" w:hAnsi="Arial" w:cs="Arial"/>
          <w:sz w:val="10"/>
          <w:szCs w:val="10"/>
          <w:lang w:val="es-CO"/>
        </w:rPr>
        <w:t xml:space="preserve">Fecha de elaboración: </w:t>
      </w:r>
      <w:r w:rsidRPr="00077F96">
        <w:rPr>
          <w:rFonts w:ascii="Arial" w:hAnsi="Arial" w:cs="Arial"/>
          <w:noProof/>
          <w:sz w:val="10"/>
          <w:szCs w:val="10"/>
          <w:lang w:val="es-CO"/>
        </w:rPr>
        <w:t>0</w:t>
      </w:r>
      <w:r w:rsidR="00142A42">
        <w:rPr>
          <w:rFonts w:ascii="Arial" w:hAnsi="Arial" w:cs="Arial"/>
          <w:noProof/>
          <w:sz w:val="10"/>
          <w:szCs w:val="10"/>
          <w:lang w:val="es-CO"/>
        </w:rPr>
        <w:t>8</w:t>
      </w:r>
      <w:r w:rsidRPr="00077F96">
        <w:rPr>
          <w:rFonts w:ascii="Arial" w:hAnsi="Arial" w:cs="Arial"/>
          <w:noProof/>
          <w:sz w:val="10"/>
          <w:szCs w:val="10"/>
          <w:lang w:val="es-CO"/>
        </w:rPr>
        <w:t>/10/2019</w:t>
      </w:r>
    </w:p>
    <w:p w:rsidR="004261B9" w:rsidRPr="00077F96" w:rsidRDefault="004261B9" w:rsidP="005E3921">
      <w:pPr>
        <w:rPr>
          <w:rFonts w:ascii="Arial" w:hAnsi="Arial" w:cs="Arial"/>
          <w:sz w:val="16"/>
          <w:szCs w:val="16"/>
        </w:rPr>
      </w:pPr>
      <w:r w:rsidRPr="00077F96">
        <w:rPr>
          <w:rFonts w:ascii="Arial" w:hAnsi="Arial" w:cs="Arial"/>
          <w:sz w:val="10"/>
          <w:szCs w:val="10"/>
          <w:lang w:val="es-CO"/>
        </w:rPr>
        <w:t>Ubicación: D//: Precontratos/</w:t>
      </w:r>
      <w:r w:rsidRPr="00077F96">
        <w:rPr>
          <w:rFonts w:ascii="Arial" w:hAnsi="Arial" w:cs="Arial"/>
          <w:noProof/>
          <w:sz w:val="10"/>
          <w:szCs w:val="10"/>
          <w:lang w:val="es-CO"/>
        </w:rPr>
        <w:t>Selección Abreviada – Prestación de Servicios de Salud</w:t>
      </w:r>
      <w:r w:rsidRPr="00077F96">
        <w:rPr>
          <w:rFonts w:ascii="Arial" w:hAnsi="Arial" w:cs="Arial"/>
          <w:sz w:val="10"/>
          <w:szCs w:val="10"/>
          <w:lang w:val="es-CO"/>
        </w:rPr>
        <w:t>/</w:t>
      </w:r>
      <w:r w:rsidRPr="00077F96">
        <w:rPr>
          <w:rFonts w:ascii="Arial" w:hAnsi="Arial" w:cs="Arial"/>
          <w:noProof/>
          <w:sz w:val="10"/>
          <w:szCs w:val="10"/>
          <w:lang w:val="es-CO"/>
        </w:rPr>
        <w:t>300</w:t>
      </w:r>
      <w:r w:rsidRPr="00077F96">
        <w:rPr>
          <w:rFonts w:ascii="Arial" w:hAnsi="Arial" w:cs="Arial"/>
          <w:sz w:val="10"/>
          <w:szCs w:val="10"/>
          <w:lang w:val="es-CO"/>
        </w:rPr>
        <w:t xml:space="preserve">. </w:t>
      </w:r>
      <w:r w:rsidRPr="00077F96">
        <w:rPr>
          <w:rFonts w:ascii="Arial" w:hAnsi="Arial" w:cs="Arial"/>
          <w:noProof/>
          <w:sz w:val="10"/>
          <w:szCs w:val="10"/>
          <w:lang w:val="es-CO"/>
        </w:rPr>
        <w:t>OFTALMOLOGÍA III Y IV NIVEL</w:t>
      </w:r>
    </w:p>
    <w:p w:rsidR="004261B9" w:rsidRPr="00077F96" w:rsidRDefault="004261B9" w:rsidP="005E3921">
      <w:pPr>
        <w:jc w:val="both"/>
        <w:rPr>
          <w:rFonts w:ascii="Arial" w:hAnsi="Arial" w:cs="Arial"/>
        </w:rPr>
      </w:pPr>
    </w:p>
    <w:p w:rsidR="004261B9" w:rsidRPr="00077F96" w:rsidRDefault="004261B9" w:rsidP="005E3921">
      <w:pPr>
        <w:jc w:val="both"/>
        <w:rPr>
          <w:rFonts w:ascii="Arial" w:hAnsi="Arial" w:cs="Arial"/>
        </w:rPr>
      </w:pPr>
    </w:p>
    <w:p w:rsidR="004261B9" w:rsidRPr="00077F96" w:rsidRDefault="004261B9" w:rsidP="005E3921">
      <w:pPr>
        <w:jc w:val="center"/>
        <w:rPr>
          <w:rFonts w:ascii="Arial" w:hAnsi="Arial" w:cs="Arial"/>
          <w:sz w:val="17"/>
          <w:szCs w:val="17"/>
        </w:rPr>
      </w:pPr>
      <w:r w:rsidRPr="00077F96">
        <w:rPr>
          <w:rFonts w:ascii="Arial" w:hAnsi="Arial" w:cs="Arial"/>
          <w:sz w:val="17"/>
          <w:szCs w:val="17"/>
        </w:rPr>
        <w:t>Carrera 43A No. 48Csur-45 Barrio Primavera, Envigado</w:t>
      </w:r>
    </w:p>
    <w:p w:rsidR="004261B9" w:rsidRPr="00077F96" w:rsidRDefault="004261B9" w:rsidP="005E3921">
      <w:pPr>
        <w:jc w:val="center"/>
        <w:rPr>
          <w:rFonts w:ascii="Arial" w:hAnsi="Arial" w:cs="Arial"/>
          <w:sz w:val="17"/>
          <w:szCs w:val="17"/>
        </w:rPr>
      </w:pPr>
      <w:r w:rsidRPr="00077F96">
        <w:rPr>
          <w:rFonts w:ascii="Arial" w:hAnsi="Arial" w:cs="Arial"/>
          <w:sz w:val="17"/>
          <w:szCs w:val="17"/>
        </w:rPr>
        <w:t>Teléfonos 339 6737 – 339 6885</w:t>
      </w:r>
    </w:p>
    <w:p w:rsidR="004261B9" w:rsidRPr="00077F96" w:rsidRDefault="004261B9" w:rsidP="005E3921">
      <w:pPr>
        <w:jc w:val="center"/>
        <w:rPr>
          <w:rFonts w:ascii="Arial" w:hAnsi="Arial" w:cs="Arial"/>
          <w:sz w:val="17"/>
          <w:szCs w:val="17"/>
        </w:rPr>
      </w:pPr>
      <w:hyperlink r:id="rId13" w:history="1">
        <w:r w:rsidRPr="00077F96">
          <w:rPr>
            <w:rStyle w:val="Hipervnculo"/>
            <w:rFonts w:ascii="Arial" w:hAnsi="Arial" w:cs="Arial"/>
            <w:color w:val="auto"/>
            <w:sz w:val="17"/>
            <w:szCs w:val="17"/>
          </w:rPr>
          <w:t>meval.cliva-prc@policia.gov.co</w:t>
        </w:r>
      </w:hyperlink>
    </w:p>
    <w:p w:rsidR="004261B9" w:rsidRPr="00077F96" w:rsidRDefault="004261B9" w:rsidP="005E3921">
      <w:pPr>
        <w:jc w:val="center"/>
        <w:rPr>
          <w:rFonts w:ascii="Arial" w:hAnsi="Arial" w:cs="Arial"/>
          <w:sz w:val="17"/>
          <w:szCs w:val="17"/>
        </w:rPr>
      </w:pPr>
      <w:hyperlink r:id="rId14" w:history="1">
        <w:r w:rsidRPr="00077F96">
          <w:rPr>
            <w:rStyle w:val="Hipervnculo"/>
            <w:rFonts w:ascii="Arial" w:hAnsi="Arial" w:cs="Arial"/>
            <w:color w:val="auto"/>
            <w:sz w:val="17"/>
            <w:szCs w:val="17"/>
          </w:rPr>
          <w:t>www.policia.gov.co</w:t>
        </w:r>
      </w:hyperlink>
    </w:p>
    <w:p w:rsidR="004261B9" w:rsidRPr="00077F96" w:rsidRDefault="004261B9" w:rsidP="005E3921">
      <w:pPr>
        <w:rPr>
          <w:rFonts w:ascii="Arial" w:hAnsi="Arial" w:cs="Arial"/>
          <w:lang w:val="es-CO"/>
        </w:rPr>
      </w:pPr>
    </w:p>
    <w:p w:rsidR="004261B9" w:rsidRPr="00077F96" w:rsidRDefault="004261B9" w:rsidP="005E3921">
      <w:pPr>
        <w:rPr>
          <w:rFonts w:ascii="Arial" w:hAnsi="Arial" w:cs="Arial"/>
          <w:lang w:val="es-CO"/>
        </w:rPr>
        <w:sectPr w:rsidR="004261B9" w:rsidRPr="00077F96" w:rsidSect="004261B9">
          <w:headerReference w:type="even" r:id="rId15"/>
          <w:headerReference w:type="default" r:id="rId16"/>
          <w:footerReference w:type="default" r:id="rId17"/>
          <w:footerReference w:type="first" r:id="rId18"/>
          <w:pgSz w:w="12240" w:h="18720" w:code="14"/>
          <w:pgMar w:top="1134" w:right="1701" w:bottom="1276" w:left="1701" w:header="1135" w:footer="802" w:gutter="0"/>
          <w:pgBorders>
            <w:top w:val="single" w:sz="4" w:space="1" w:color="auto"/>
            <w:left w:val="single" w:sz="4" w:space="4" w:color="auto"/>
            <w:bottom w:val="single" w:sz="4" w:space="1" w:color="auto"/>
            <w:right w:val="single" w:sz="4" w:space="4" w:color="auto"/>
          </w:pgBorders>
          <w:pgNumType w:start="1"/>
          <w:cols w:space="720"/>
          <w:titlePg/>
          <w:docGrid w:linePitch="272"/>
        </w:sectPr>
      </w:pPr>
    </w:p>
    <w:p w:rsidR="004261B9" w:rsidRPr="00077F96" w:rsidRDefault="004261B9" w:rsidP="005E3921">
      <w:pPr>
        <w:rPr>
          <w:rFonts w:ascii="Arial" w:hAnsi="Arial" w:cs="Arial"/>
          <w:lang w:val="es-CO"/>
        </w:rPr>
      </w:pPr>
    </w:p>
    <w:sectPr w:rsidR="004261B9" w:rsidRPr="00077F96" w:rsidSect="004261B9">
      <w:headerReference w:type="even" r:id="rId19"/>
      <w:headerReference w:type="default" r:id="rId20"/>
      <w:footerReference w:type="default" r:id="rId21"/>
      <w:footerReference w:type="first" r:id="rId22"/>
      <w:type w:val="continuous"/>
      <w:pgSz w:w="12240" w:h="18720" w:code="14"/>
      <w:pgMar w:top="1134" w:right="1701" w:bottom="1276" w:left="1701" w:header="1135" w:footer="802" w:gutter="0"/>
      <w:pgBorders>
        <w:top w:val="single" w:sz="4" w:space="1" w:color="auto"/>
        <w:left w:val="single" w:sz="4" w:space="4" w:color="auto"/>
        <w:bottom w:val="single" w:sz="4" w:space="1" w:color="auto"/>
        <w:right w:val="single" w:sz="4" w:space="4" w:color="auto"/>
      </w:pgBorders>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0EAE" w:rsidRDefault="00C70EAE">
      <w:r>
        <w:separator/>
      </w:r>
    </w:p>
  </w:endnote>
  <w:endnote w:type="continuationSeparator" w:id="0">
    <w:p w:rsidR="00C70EAE" w:rsidRDefault="00C70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rutiger 45 Light">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Leelawadee">
    <w:panose1 w:val="020B0502040204020203"/>
    <w:charset w:val="00"/>
    <w:family w:val="swiss"/>
    <w:pitch w:val="variable"/>
    <w:sig w:usb0="01000003" w:usb1="00000000" w:usb2="00000000" w:usb3="00000000" w:csb0="0001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badi MT Condensed Light">
    <w:altName w:val="Arial Narrow"/>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1B9" w:rsidRPr="00B06787" w:rsidRDefault="004261B9" w:rsidP="00346CF2">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1DS-RS-0001</w:t>
    </w:r>
    <w:r w:rsidRPr="00B06787">
      <w:rPr>
        <w:rFonts w:ascii="Arial" w:hAnsi="Arial" w:cs="Arial"/>
        <w:color w:val="808080" w:themeColor="background1" w:themeShade="80"/>
        <w:sz w:val="16"/>
        <w:szCs w:val="16"/>
        <w:lang w:val="es-CO"/>
      </w:rPr>
      <w:tab/>
      <w:t xml:space="preserve">                                                                                                                                  Aprobación: </w:t>
    </w:r>
    <w:r>
      <w:rPr>
        <w:rFonts w:ascii="Arial" w:hAnsi="Arial" w:cs="Arial"/>
        <w:color w:val="808080" w:themeColor="background1" w:themeShade="80"/>
        <w:sz w:val="16"/>
        <w:szCs w:val="16"/>
        <w:lang w:val="es-CO"/>
      </w:rPr>
      <w:t>09</w:t>
    </w:r>
    <w:r w:rsidRPr="00B06787">
      <w:rPr>
        <w:rFonts w:ascii="Arial" w:hAnsi="Arial" w:cs="Arial"/>
        <w:color w:val="808080" w:themeColor="background1" w:themeShade="80"/>
        <w:sz w:val="16"/>
        <w:szCs w:val="16"/>
        <w:lang w:val="es-CO"/>
      </w:rPr>
      <w:t>-0</w:t>
    </w:r>
    <w:r>
      <w:rPr>
        <w:rFonts w:ascii="Arial" w:hAnsi="Arial" w:cs="Arial"/>
        <w:color w:val="808080" w:themeColor="background1" w:themeShade="80"/>
        <w:sz w:val="16"/>
        <w:szCs w:val="16"/>
        <w:lang w:val="es-CO"/>
      </w:rPr>
      <w:t>3</w:t>
    </w:r>
    <w:r w:rsidRPr="00B06787">
      <w:rPr>
        <w:rFonts w:ascii="Arial" w:hAnsi="Arial" w:cs="Arial"/>
        <w:color w:val="808080" w:themeColor="background1" w:themeShade="80"/>
        <w:sz w:val="16"/>
        <w:szCs w:val="16"/>
        <w:lang w:val="es-CO"/>
      </w:rPr>
      <w:t>-201</w:t>
    </w:r>
    <w:r>
      <w:rPr>
        <w:rFonts w:ascii="Arial" w:hAnsi="Arial" w:cs="Arial"/>
        <w:color w:val="808080" w:themeColor="background1" w:themeShade="80"/>
        <w:sz w:val="16"/>
        <w:szCs w:val="16"/>
        <w:lang w:val="es-CO"/>
      </w:rPr>
      <w:t>7</w:t>
    </w:r>
  </w:p>
  <w:p w:rsidR="004261B9" w:rsidRPr="00B06787" w:rsidRDefault="004261B9" w:rsidP="00346CF2">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VER:</w:t>
    </w:r>
    <w:r>
      <w:rPr>
        <w:rFonts w:ascii="Arial" w:hAnsi="Arial" w:cs="Arial"/>
        <w:color w:val="808080" w:themeColor="background1" w:themeShade="80"/>
        <w:sz w:val="16"/>
        <w:szCs w:val="16"/>
        <w:lang w:val="es-CO"/>
      </w:rPr>
      <w:t xml:space="preserve"> 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1B9" w:rsidRPr="00B06787" w:rsidRDefault="004261B9" w:rsidP="00903B46">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1DS-RS-0001</w:t>
    </w:r>
    <w:r w:rsidRPr="00B06787">
      <w:rPr>
        <w:rFonts w:ascii="Arial" w:hAnsi="Arial" w:cs="Arial"/>
        <w:color w:val="808080" w:themeColor="background1" w:themeShade="80"/>
        <w:sz w:val="16"/>
        <w:szCs w:val="16"/>
        <w:lang w:val="es-CO"/>
      </w:rPr>
      <w:tab/>
      <w:t xml:space="preserve">                                                                                                                                  Aprobación: </w:t>
    </w:r>
    <w:r>
      <w:rPr>
        <w:rFonts w:ascii="Arial" w:hAnsi="Arial" w:cs="Arial"/>
        <w:color w:val="808080" w:themeColor="background1" w:themeShade="80"/>
        <w:sz w:val="16"/>
        <w:szCs w:val="16"/>
        <w:lang w:val="es-CO"/>
      </w:rPr>
      <w:t>09</w:t>
    </w:r>
    <w:r w:rsidRPr="00B06787">
      <w:rPr>
        <w:rFonts w:ascii="Arial" w:hAnsi="Arial" w:cs="Arial"/>
        <w:color w:val="808080" w:themeColor="background1" w:themeShade="80"/>
        <w:sz w:val="16"/>
        <w:szCs w:val="16"/>
        <w:lang w:val="es-CO"/>
      </w:rPr>
      <w:t>-0</w:t>
    </w:r>
    <w:r>
      <w:rPr>
        <w:rFonts w:ascii="Arial" w:hAnsi="Arial" w:cs="Arial"/>
        <w:color w:val="808080" w:themeColor="background1" w:themeShade="80"/>
        <w:sz w:val="16"/>
        <w:szCs w:val="16"/>
        <w:lang w:val="es-CO"/>
      </w:rPr>
      <w:t>3</w:t>
    </w:r>
    <w:r w:rsidRPr="00B06787">
      <w:rPr>
        <w:rFonts w:ascii="Arial" w:hAnsi="Arial" w:cs="Arial"/>
        <w:color w:val="808080" w:themeColor="background1" w:themeShade="80"/>
        <w:sz w:val="16"/>
        <w:szCs w:val="16"/>
        <w:lang w:val="es-CO"/>
      </w:rPr>
      <w:t>-201</w:t>
    </w:r>
    <w:r>
      <w:rPr>
        <w:rFonts w:ascii="Arial" w:hAnsi="Arial" w:cs="Arial"/>
        <w:color w:val="808080" w:themeColor="background1" w:themeShade="80"/>
        <w:sz w:val="16"/>
        <w:szCs w:val="16"/>
        <w:lang w:val="es-CO"/>
      </w:rPr>
      <w:t>7</w:t>
    </w:r>
  </w:p>
  <w:p w:rsidR="004261B9" w:rsidRPr="00B06787" w:rsidRDefault="004261B9" w:rsidP="00CF3C01">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VER:</w:t>
    </w:r>
    <w:r>
      <w:rPr>
        <w:rFonts w:ascii="Arial" w:hAnsi="Arial" w:cs="Arial"/>
        <w:color w:val="808080" w:themeColor="background1" w:themeShade="80"/>
        <w:sz w:val="16"/>
        <w:szCs w:val="16"/>
        <w:lang w:val="es-CO"/>
      </w:rPr>
      <w:t xml:space="preserve"> 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A9C" w:rsidRPr="00B06787" w:rsidRDefault="00924A9C" w:rsidP="00346CF2">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1DS-RS-0001</w:t>
    </w:r>
    <w:r w:rsidRPr="00B06787">
      <w:rPr>
        <w:rFonts w:ascii="Arial" w:hAnsi="Arial" w:cs="Arial"/>
        <w:color w:val="808080" w:themeColor="background1" w:themeShade="80"/>
        <w:sz w:val="16"/>
        <w:szCs w:val="16"/>
        <w:lang w:val="es-CO"/>
      </w:rPr>
      <w:tab/>
      <w:t xml:space="preserve">                                                                                                                                  Aprobación: </w:t>
    </w:r>
    <w:r>
      <w:rPr>
        <w:rFonts w:ascii="Arial" w:hAnsi="Arial" w:cs="Arial"/>
        <w:color w:val="808080" w:themeColor="background1" w:themeShade="80"/>
        <w:sz w:val="16"/>
        <w:szCs w:val="16"/>
        <w:lang w:val="es-CO"/>
      </w:rPr>
      <w:t>09</w:t>
    </w:r>
    <w:r w:rsidRPr="00B06787">
      <w:rPr>
        <w:rFonts w:ascii="Arial" w:hAnsi="Arial" w:cs="Arial"/>
        <w:color w:val="808080" w:themeColor="background1" w:themeShade="80"/>
        <w:sz w:val="16"/>
        <w:szCs w:val="16"/>
        <w:lang w:val="es-CO"/>
      </w:rPr>
      <w:t>-0</w:t>
    </w:r>
    <w:r>
      <w:rPr>
        <w:rFonts w:ascii="Arial" w:hAnsi="Arial" w:cs="Arial"/>
        <w:color w:val="808080" w:themeColor="background1" w:themeShade="80"/>
        <w:sz w:val="16"/>
        <w:szCs w:val="16"/>
        <w:lang w:val="es-CO"/>
      </w:rPr>
      <w:t>3</w:t>
    </w:r>
    <w:r w:rsidRPr="00B06787">
      <w:rPr>
        <w:rFonts w:ascii="Arial" w:hAnsi="Arial" w:cs="Arial"/>
        <w:color w:val="808080" w:themeColor="background1" w:themeShade="80"/>
        <w:sz w:val="16"/>
        <w:szCs w:val="16"/>
        <w:lang w:val="es-CO"/>
      </w:rPr>
      <w:t>-201</w:t>
    </w:r>
    <w:r>
      <w:rPr>
        <w:rFonts w:ascii="Arial" w:hAnsi="Arial" w:cs="Arial"/>
        <w:color w:val="808080" w:themeColor="background1" w:themeShade="80"/>
        <w:sz w:val="16"/>
        <w:szCs w:val="16"/>
        <w:lang w:val="es-CO"/>
      </w:rPr>
      <w:t>7</w:t>
    </w:r>
  </w:p>
  <w:p w:rsidR="00924A9C" w:rsidRPr="00B06787" w:rsidRDefault="00924A9C" w:rsidP="00346CF2">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VER:</w:t>
    </w:r>
    <w:r>
      <w:rPr>
        <w:rFonts w:ascii="Arial" w:hAnsi="Arial" w:cs="Arial"/>
        <w:color w:val="808080" w:themeColor="background1" w:themeShade="80"/>
        <w:sz w:val="16"/>
        <w:szCs w:val="16"/>
        <w:lang w:val="es-CO"/>
      </w:rPr>
      <w:t xml:space="preserve"> 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A9C" w:rsidRPr="00B06787" w:rsidRDefault="00924A9C" w:rsidP="00903B46">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1DS-RS-0001</w:t>
    </w:r>
    <w:r w:rsidRPr="00B06787">
      <w:rPr>
        <w:rFonts w:ascii="Arial" w:hAnsi="Arial" w:cs="Arial"/>
        <w:color w:val="808080" w:themeColor="background1" w:themeShade="80"/>
        <w:sz w:val="16"/>
        <w:szCs w:val="16"/>
        <w:lang w:val="es-CO"/>
      </w:rPr>
      <w:tab/>
      <w:t xml:space="preserve">                                                                                                                                  Aprobación: </w:t>
    </w:r>
    <w:r>
      <w:rPr>
        <w:rFonts w:ascii="Arial" w:hAnsi="Arial" w:cs="Arial"/>
        <w:color w:val="808080" w:themeColor="background1" w:themeShade="80"/>
        <w:sz w:val="16"/>
        <w:szCs w:val="16"/>
        <w:lang w:val="es-CO"/>
      </w:rPr>
      <w:t>09</w:t>
    </w:r>
    <w:r w:rsidRPr="00B06787">
      <w:rPr>
        <w:rFonts w:ascii="Arial" w:hAnsi="Arial" w:cs="Arial"/>
        <w:color w:val="808080" w:themeColor="background1" w:themeShade="80"/>
        <w:sz w:val="16"/>
        <w:szCs w:val="16"/>
        <w:lang w:val="es-CO"/>
      </w:rPr>
      <w:t>-0</w:t>
    </w:r>
    <w:r>
      <w:rPr>
        <w:rFonts w:ascii="Arial" w:hAnsi="Arial" w:cs="Arial"/>
        <w:color w:val="808080" w:themeColor="background1" w:themeShade="80"/>
        <w:sz w:val="16"/>
        <w:szCs w:val="16"/>
        <w:lang w:val="es-CO"/>
      </w:rPr>
      <w:t>3</w:t>
    </w:r>
    <w:r w:rsidRPr="00B06787">
      <w:rPr>
        <w:rFonts w:ascii="Arial" w:hAnsi="Arial" w:cs="Arial"/>
        <w:color w:val="808080" w:themeColor="background1" w:themeShade="80"/>
        <w:sz w:val="16"/>
        <w:szCs w:val="16"/>
        <w:lang w:val="es-CO"/>
      </w:rPr>
      <w:t>-201</w:t>
    </w:r>
    <w:r>
      <w:rPr>
        <w:rFonts w:ascii="Arial" w:hAnsi="Arial" w:cs="Arial"/>
        <w:color w:val="808080" w:themeColor="background1" w:themeShade="80"/>
        <w:sz w:val="16"/>
        <w:szCs w:val="16"/>
        <w:lang w:val="es-CO"/>
      </w:rPr>
      <w:t>7</w:t>
    </w:r>
  </w:p>
  <w:p w:rsidR="00924A9C" w:rsidRPr="00B06787" w:rsidRDefault="00924A9C" w:rsidP="00CF3C01">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VER:</w:t>
    </w:r>
    <w:r>
      <w:rPr>
        <w:rFonts w:ascii="Arial" w:hAnsi="Arial" w:cs="Arial"/>
        <w:color w:val="808080" w:themeColor="background1" w:themeShade="80"/>
        <w:sz w:val="16"/>
        <w:szCs w:val="16"/>
        <w:lang w:val="es-CO"/>
      </w:rPr>
      <w:t xml:space="preserve"> 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0EAE" w:rsidRDefault="00C70EAE">
      <w:r>
        <w:separator/>
      </w:r>
    </w:p>
  </w:footnote>
  <w:footnote w:type="continuationSeparator" w:id="0">
    <w:p w:rsidR="00C70EAE" w:rsidRDefault="00C70E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1B9" w:rsidRDefault="004261B9">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4261B9" w:rsidRDefault="004261B9">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1B9" w:rsidRDefault="004261B9">
    <w:pPr>
      <w:autoSpaceDE w:val="0"/>
      <w:autoSpaceDN w:val="0"/>
      <w:adjustRightInd w:val="0"/>
      <w:spacing w:line="240" w:lineRule="atLeast"/>
      <w:jc w:val="both"/>
      <w:rPr>
        <w:rFonts w:ascii="Arial" w:hAnsi="Arial" w:cs="Arial"/>
        <w:b/>
        <w:sz w:val="22"/>
        <w:szCs w:val="22"/>
      </w:rPr>
    </w:pPr>
  </w:p>
  <w:p w:rsidR="004261B9" w:rsidRPr="004721A5" w:rsidRDefault="004261B9">
    <w:pPr>
      <w:autoSpaceDE w:val="0"/>
      <w:autoSpaceDN w:val="0"/>
      <w:adjustRightInd w:val="0"/>
      <w:spacing w:line="240" w:lineRule="atLeast"/>
      <w:jc w:val="both"/>
      <w:rPr>
        <w:rFonts w:ascii="Arial" w:hAnsi="Arial" w:cs="Arial"/>
        <w:b/>
        <w:sz w:val="18"/>
        <w:szCs w:val="18"/>
      </w:rPr>
    </w:pPr>
    <w:r w:rsidRPr="00E35AC5">
      <w:rPr>
        <w:rFonts w:ascii="Arial" w:hAnsi="Arial" w:cs="Arial"/>
        <w:b/>
        <w:sz w:val="18"/>
        <w:szCs w:val="18"/>
      </w:rPr>
      <w:t xml:space="preserve">RESOLUCIÓN NÚMERO </w:t>
    </w:r>
    <w:r w:rsidRPr="00E35AC5">
      <w:rPr>
        <w:rFonts w:ascii="Arial" w:hAnsi="Arial" w:cs="Arial"/>
        <w:b/>
        <w:color w:val="0000FF"/>
        <w:sz w:val="18"/>
        <w:szCs w:val="18"/>
      </w:rPr>
      <w:t xml:space="preserve">  </w:t>
    </w:r>
    <w:r w:rsidRPr="004721A5">
      <w:rPr>
        <w:rFonts w:ascii="Arial" w:hAnsi="Arial" w:cs="Arial"/>
        <w:b/>
        <w:sz w:val="18"/>
        <w:szCs w:val="18"/>
      </w:rPr>
      <w:t xml:space="preserve">  DEL  </w:t>
    </w:r>
    <w:r w:rsidRPr="00DE3C6C">
      <w:rPr>
        <w:rFonts w:ascii="Arial" w:hAnsi="Arial" w:cs="Arial"/>
        <w:b/>
        <w:noProof/>
        <w:sz w:val="18"/>
        <w:szCs w:val="18"/>
      </w:rPr>
      <w:t>0</w:t>
    </w:r>
    <w:r w:rsidR="00142A42">
      <w:rPr>
        <w:rFonts w:ascii="Arial" w:hAnsi="Arial" w:cs="Arial"/>
        <w:b/>
        <w:noProof/>
        <w:sz w:val="18"/>
        <w:szCs w:val="18"/>
      </w:rPr>
      <w:t>8</w:t>
    </w:r>
    <w:r w:rsidRPr="00DE3C6C">
      <w:rPr>
        <w:rFonts w:ascii="Arial" w:hAnsi="Arial" w:cs="Arial"/>
        <w:b/>
        <w:noProof/>
        <w:sz w:val="18"/>
        <w:szCs w:val="18"/>
      </w:rPr>
      <w:t>/10/2019</w:t>
    </w:r>
    <w:r w:rsidRPr="004721A5">
      <w:rPr>
        <w:rFonts w:ascii="Arial" w:hAnsi="Arial" w:cs="Arial"/>
        <w:b/>
        <w:sz w:val="18"/>
        <w:szCs w:val="18"/>
      </w:rPr>
      <w:tab/>
    </w:r>
    <w:r w:rsidRPr="004721A5">
      <w:rPr>
        <w:rFonts w:ascii="Arial" w:hAnsi="Arial" w:cs="Arial"/>
        <w:b/>
        <w:sz w:val="18"/>
        <w:szCs w:val="18"/>
      </w:rPr>
      <w:tab/>
    </w:r>
    <w:r w:rsidRPr="004721A5">
      <w:rPr>
        <w:rFonts w:ascii="Arial" w:hAnsi="Arial" w:cs="Arial"/>
        <w:b/>
        <w:sz w:val="18"/>
        <w:szCs w:val="18"/>
      </w:rPr>
      <w:tab/>
    </w:r>
    <w:r w:rsidRPr="004721A5">
      <w:rPr>
        <w:rFonts w:ascii="Arial" w:hAnsi="Arial" w:cs="Arial"/>
        <w:b/>
        <w:sz w:val="18"/>
        <w:szCs w:val="18"/>
      </w:rPr>
      <w:tab/>
    </w:r>
    <w:r w:rsidRPr="004721A5">
      <w:rPr>
        <w:rFonts w:ascii="Arial" w:hAnsi="Arial" w:cs="Arial"/>
        <w:b/>
        <w:sz w:val="18"/>
        <w:szCs w:val="18"/>
      </w:rPr>
      <w:tab/>
      <w:t xml:space="preserve">HOJA No. </w:t>
    </w:r>
    <w:r w:rsidRPr="004721A5">
      <w:rPr>
        <w:rFonts w:ascii="Arial" w:hAnsi="Arial" w:cs="Arial"/>
        <w:b/>
        <w:sz w:val="18"/>
        <w:szCs w:val="18"/>
      </w:rPr>
      <w:fldChar w:fldCharType="begin"/>
    </w:r>
    <w:r w:rsidRPr="004721A5">
      <w:rPr>
        <w:rFonts w:ascii="Arial" w:hAnsi="Arial" w:cs="Arial"/>
        <w:b/>
        <w:sz w:val="18"/>
        <w:szCs w:val="18"/>
      </w:rPr>
      <w:instrText>PAGE  \* Arabic  \* MERGEFORMAT</w:instrText>
    </w:r>
    <w:r w:rsidRPr="004721A5">
      <w:rPr>
        <w:rFonts w:ascii="Arial" w:hAnsi="Arial" w:cs="Arial"/>
        <w:b/>
        <w:sz w:val="18"/>
        <w:szCs w:val="18"/>
      </w:rPr>
      <w:fldChar w:fldCharType="separate"/>
    </w:r>
    <w:r w:rsidR="001B2EB8">
      <w:rPr>
        <w:rFonts w:ascii="Arial" w:hAnsi="Arial" w:cs="Arial"/>
        <w:b/>
        <w:noProof/>
        <w:sz w:val="18"/>
        <w:szCs w:val="18"/>
      </w:rPr>
      <w:t>11</w:t>
    </w:r>
    <w:r w:rsidRPr="004721A5">
      <w:rPr>
        <w:rFonts w:ascii="Arial" w:hAnsi="Arial" w:cs="Arial"/>
        <w:b/>
        <w:sz w:val="18"/>
        <w:szCs w:val="18"/>
      </w:rPr>
      <w:fldChar w:fldCharType="end"/>
    </w:r>
    <w:r w:rsidRPr="004721A5">
      <w:rPr>
        <w:rFonts w:ascii="Arial" w:hAnsi="Arial" w:cs="Arial"/>
        <w:b/>
        <w:sz w:val="18"/>
        <w:szCs w:val="18"/>
      </w:rPr>
      <w:t xml:space="preserve"> de </w:t>
    </w:r>
    <w:r w:rsidRPr="004721A5">
      <w:rPr>
        <w:rFonts w:ascii="Arial" w:hAnsi="Arial" w:cs="Arial"/>
        <w:b/>
        <w:sz w:val="18"/>
        <w:szCs w:val="18"/>
      </w:rPr>
      <w:fldChar w:fldCharType="begin"/>
    </w:r>
    <w:r w:rsidRPr="004721A5">
      <w:rPr>
        <w:rFonts w:ascii="Arial" w:hAnsi="Arial" w:cs="Arial"/>
        <w:b/>
        <w:sz w:val="18"/>
        <w:szCs w:val="18"/>
      </w:rPr>
      <w:instrText>NUMPAGES  \* Arabic  \* MERGEFORMAT</w:instrText>
    </w:r>
    <w:r w:rsidRPr="004721A5">
      <w:rPr>
        <w:rFonts w:ascii="Arial" w:hAnsi="Arial" w:cs="Arial"/>
        <w:b/>
        <w:sz w:val="18"/>
        <w:szCs w:val="18"/>
      </w:rPr>
      <w:fldChar w:fldCharType="separate"/>
    </w:r>
    <w:r w:rsidR="001B2EB8">
      <w:rPr>
        <w:rFonts w:ascii="Arial" w:hAnsi="Arial" w:cs="Arial"/>
        <w:b/>
        <w:noProof/>
        <w:sz w:val="18"/>
        <w:szCs w:val="18"/>
      </w:rPr>
      <w:t>11</w:t>
    </w:r>
    <w:r w:rsidRPr="004721A5">
      <w:rPr>
        <w:rFonts w:ascii="Arial" w:hAnsi="Arial" w:cs="Arial"/>
        <w:b/>
        <w:sz w:val="18"/>
        <w:szCs w:val="18"/>
      </w:rPr>
      <w:fldChar w:fldCharType="end"/>
    </w:r>
    <w:r w:rsidRPr="004721A5">
      <w:rPr>
        <w:rFonts w:ascii="Arial" w:hAnsi="Arial" w:cs="Arial"/>
        <w:b/>
        <w:sz w:val="18"/>
        <w:szCs w:val="18"/>
      </w:rPr>
      <w:t xml:space="preserve">, </w:t>
    </w:r>
  </w:p>
  <w:p w:rsidR="004261B9" w:rsidRPr="004721A5" w:rsidRDefault="004261B9">
    <w:pPr>
      <w:autoSpaceDE w:val="0"/>
      <w:autoSpaceDN w:val="0"/>
      <w:adjustRightInd w:val="0"/>
      <w:spacing w:line="240" w:lineRule="atLeast"/>
      <w:jc w:val="both"/>
      <w:rPr>
        <w:rFonts w:ascii="Arial" w:hAnsi="Arial" w:cs="Arial"/>
        <w:sz w:val="18"/>
        <w:szCs w:val="18"/>
      </w:rPr>
    </w:pPr>
    <w:r w:rsidRPr="004721A5">
      <w:rPr>
        <w:rFonts w:ascii="Arial" w:hAnsi="Arial" w:cs="Arial"/>
        <w:b/>
        <w:sz w:val="18"/>
        <w:szCs w:val="18"/>
      </w:rPr>
      <w:t xml:space="preserve">“CONTINUACIÓN   </w:t>
    </w:r>
    <w:r w:rsidRPr="004721A5">
      <w:rPr>
        <w:rFonts w:ascii="Arial" w:hAnsi="Arial" w:cs="Arial"/>
        <w:i/>
      </w:rPr>
      <w:t xml:space="preserve">por la cual se adjudica el proceso de </w:t>
    </w:r>
    <w:r w:rsidRPr="00DE3C6C">
      <w:rPr>
        <w:rFonts w:ascii="Arial" w:hAnsi="Arial" w:cs="Arial"/>
        <w:i/>
        <w:noProof/>
      </w:rPr>
      <w:t>Selección Abreviada – Prestación de Servicios de Salud</w:t>
    </w:r>
    <w:r w:rsidRPr="004721A5">
      <w:rPr>
        <w:rFonts w:ascii="Arial" w:hAnsi="Arial" w:cs="Arial"/>
        <w:i/>
      </w:rPr>
      <w:t xml:space="preserve"> </w:t>
    </w:r>
    <w:r w:rsidRPr="004721A5">
      <w:rPr>
        <w:rFonts w:ascii="Arial" w:hAnsi="Arial" w:cs="Arial"/>
        <w:b/>
        <w:i/>
      </w:rPr>
      <w:t xml:space="preserve">PN SECSA </w:t>
    </w:r>
    <w:r w:rsidRPr="00DE3C6C">
      <w:rPr>
        <w:rFonts w:ascii="Arial" w:hAnsi="Arial" w:cs="Arial"/>
        <w:b/>
        <w:i/>
        <w:noProof/>
      </w:rPr>
      <w:t>SA PSS</w:t>
    </w:r>
    <w:r w:rsidRPr="004721A5">
      <w:rPr>
        <w:rFonts w:ascii="Arial" w:hAnsi="Arial" w:cs="Arial"/>
        <w:b/>
        <w:i/>
      </w:rPr>
      <w:t xml:space="preserve"> </w:t>
    </w:r>
    <w:r w:rsidRPr="00DE3C6C">
      <w:rPr>
        <w:rFonts w:ascii="Arial" w:hAnsi="Arial" w:cs="Arial"/>
        <w:b/>
        <w:i/>
        <w:noProof/>
      </w:rPr>
      <w:t>300</w:t>
    </w:r>
    <w:r w:rsidRPr="004721A5">
      <w:rPr>
        <w:rFonts w:ascii="Arial" w:hAnsi="Arial" w:cs="Arial"/>
        <w:b/>
        <w:i/>
      </w:rPr>
      <w:t>-2019</w:t>
    </w:r>
    <w:r w:rsidRPr="004721A5">
      <w:rPr>
        <w:rFonts w:ascii="Arial" w:hAnsi="Arial" w:cs="Arial"/>
        <w:i/>
      </w:rPr>
      <w:t xml:space="preserve"> Contratación para el </w:t>
    </w:r>
    <w:r w:rsidRPr="00DE3C6C">
      <w:rPr>
        <w:rFonts w:ascii="Arial" w:hAnsi="Arial" w:cs="Arial"/>
        <w:i/>
        <w:noProof/>
      </w:rPr>
      <w:t>PRESTACIÓN DE SERVICIOS DE SALUD EN PROCEDIMIENTOS DIAGNÓSTICOS Y TERAPÉUTICOS DE MEDICINA ESPECIALIZADA DE OFTALMOLOGÍA DE III Y IV NIVEL Y/O MEDIANA Y ALTA COMPLEJIDAD, PARA EL USUARIO PEDIÁTRICO Y ADULTO, EN  SERVICIOS DE CONSULTA AMBULATORIA, URGENCIAS, HOSPITALIZACIÓN, UNIDAD DE CUIDADOS INTENSIVOS Y PROCEDIMIENTOS PROGRAMADOS, ASÍ COMO EL SUMINISTRO DE MEDICAMENTOS PARA LOS PROCEDIMIENTOS QUE LO REQUIERAN,  INSUMOS Y ELEMENTOS QUE SEAN NECESARIOS PARA GARANTIZAR DE MANERA OPORTUNA LAS ATENCIONES QUE REQUIERAN LOS USUARIOS DEL SUBSISTEMA DE SALUD DE LA POLICÍA NACIONAL DE LA SECCIONAL SANIDAD ANTIOQUIA.</w:t>
    </w:r>
  </w:p>
  <w:p w:rsidR="004261B9" w:rsidRDefault="004261B9">
    <w:pPr>
      <w:autoSpaceDE w:val="0"/>
      <w:autoSpaceDN w:val="0"/>
      <w:adjustRightInd w:val="0"/>
      <w:spacing w:line="240" w:lineRule="atLeast"/>
      <w:jc w:val="both"/>
      <w:rPr>
        <w:rFonts w:ascii="Arial" w:hAnsi="Arial" w:cs="Arial"/>
        <w:b/>
        <w:color w:val="000000"/>
        <w:sz w:val="24"/>
        <w:szCs w:val="24"/>
      </w:rPr>
    </w:pPr>
    <w:r>
      <w:rPr>
        <w:rFonts w:ascii="Arial" w:hAnsi="Arial" w:cs="Arial"/>
        <w:b/>
        <w:color w:val="000000"/>
        <w:sz w:val="24"/>
        <w:szCs w:val="24"/>
      </w:rPr>
      <w:t>__________________________________________________________________</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A9C" w:rsidRDefault="00924A9C">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924A9C" w:rsidRDefault="00924A9C">
    <w:pPr>
      <w:pStyle w:val="Encabezado"/>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A9C" w:rsidRDefault="00924A9C">
    <w:pPr>
      <w:autoSpaceDE w:val="0"/>
      <w:autoSpaceDN w:val="0"/>
      <w:adjustRightInd w:val="0"/>
      <w:spacing w:line="240" w:lineRule="atLeast"/>
      <w:jc w:val="both"/>
      <w:rPr>
        <w:rFonts w:ascii="Arial" w:hAnsi="Arial" w:cs="Arial"/>
        <w:b/>
        <w:sz w:val="22"/>
        <w:szCs w:val="22"/>
      </w:rPr>
    </w:pPr>
  </w:p>
  <w:p w:rsidR="00924A9C" w:rsidRPr="004721A5" w:rsidRDefault="00924A9C">
    <w:pPr>
      <w:autoSpaceDE w:val="0"/>
      <w:autoSpaceDN w:val="0"/>
      <w:adjustRightInd w:val="0"/>
      <w:spacing w:line="240" w:lineRule="atLeast"/>
      <w:jc w:val="both"/>
      <w:rPr>
        <w:rFonts w:ascii="Arial" w:hAnsi="Arial" w:cs="Arial"/>
        <w:b/>
        <w:sz w:val="18"/>
        <w:szCs w:val="18"/>
      </w:rPr>
    </w:pPr>
    <w:r w:rsidRPr="00E35AC5">
      <w:rPr>
        <w:rFonts w:ascii="Arial" w:hAnsi="Arial" w:cs="Arial"/>
        <w:b/>
        <w:sz w:val="18"/>
        <w:szCs w:val="18"/>
      </w:rPr>
      <w:t xml:space="preserve">RESOLUCIÓN NÚMERO </w:t>
    </w:r>
    <w:r w:rsidRPr="00E35AC5">
      <w:rPr>
        <w:rFonts w:ascii="Arial" w:hAnsi="Arial" w:cs="Arial"/>
        <w:b/>
        <w:color w:val="0000FF"/>
        <w:sz w:val="18"/>
        <w:szCs w:val="18"/>
      </w:rPr>
      <w:t xml:space="preserve">  </w:t>
    </w:r>
    <w:r w:rsidRPr="004721A5">
      <w:rPr>
        <w:rFonts w:ascii="Arial" w:hAnsi="Arial" w:cs="Arial"/>
        <w:b/>
        <w:sz w:val="18"/>
        <w:szCs w:val="18"/>
      </w:rPr>
      <w:t xml:space="preserve">  DEL  </w:t>
    </w:r>
    <w:r w:rsidR="0037623E" w:rsidRPr="00DE3C6C">
      <w:rPr>
        <w:rFonts w:ascii="Arial" w:hAnsi="Arial" w:cs="Arial"/>
        <w:b/>
        <w:noProof/>
        <w:sz w:val="18"/>
        <w:szCs w:val="18"/>
      </w:rPr>
      <w:t>09/10/2019</w:t>
    </w:r>
    <w:r w:rsidRPr="004721A5">
      <w:rPr>
        <w:rFonts w:ascii="Arial" w:hAnsi="Arial" w:cs="Arial"/>
        <w:b/>
        <w:sz w:val="18"/>
        <w:szCs w:val="18"/>
      </w:rPr>
      <w:tab/>
    </w:r>
    <w:r w:rsidRPr="004721A5">
      <w:rPr>
        <w:rFonts w:ascii="Arial" w:hAnsi="Arial" w:cs="Arial"/>
        <w:b/>
        <w:sz w:val="18"/>
        <w:szCs w:val="18"/>
      </w:rPr>
      <w:tab/>
    </w:r>
    <w:r w:rsidRPr="004721A5">
      <w:rPr>
        <w:rFonts w:ascii="Arial" w:hAnsi="Arial" w:cs="Arial"/>
        <w:b/>
        <w:sz w:val="18"/>
        <w:szCs w:val="18"/>
      </w:rPr>
      <w:tab/>
    </w:r>
    <w:r w:rsidRPr="004721A5">
      <w:rPr>
        <w:rFonts w:ascii="Arial" w:hAnsi="Arial" w:cs="Arial"/>
        <w:b/>
        <w:sz w:val="18"/>
        <w:szCs w:val="18"/>
      </w:rPr>
      <w:tab/>
    </w:r>
    <w:r w:rsidRPr="004721A5">
      <w:rPr>
        <w:rFonts w:ascii="Arial" w:hAnsi="Arial" w:cs="Arial"/>
        <w:b/>
        <w:sz w:val="18"/>
        <w:szCs w:val="18"/>
      </w:rPr>
      <w:tab/>
      <w:t xml:space="preserve">HOJA No. </w:t>
    </w:r>
    <w:r w:rsidRPr="004721A5">
      <w:rPr>
        <w:rFonts w:ascii="Arial" w:hAnsi="Arial" w:cs="Arial"/>
        <w:b/>
        <w:sz w:val="18"/>
        <w:szCs w:val="18"/>
      </w:rPr>
      <w:fldChar w:fldCharType="begin"/>
    </w:r>
    <w:r w:rsidRPr="004721A5">
      <w:rPr>
        <w:rFonts w:ascii="Arial" w:hAnsi="Arial" w:cs="Arial"/>
        <w:b/>
        <w:sz w:val="18"/>
        <w:szCs w:val="18"/>
      </w:rPr>
      <w:instrText>PAGE  \* Arabic  \* MERGEFORMAT</w:instrText>
    </w:r>
    <w:r w:rsidRPr="004721A5">
      <w:rPr>
        <w:rFonts w:ascii="Arial" w:hAnsi="Arial" w:cs="Arial"/>
        <w:b/>
        <w:sz w:val="18"/>
        <w:szCs w:val="18"/>
      </w:rPr>
      <w:fldChar w:fldCharType="separate"/>
    </w:r>
    <w:r w:rsidR="0037623E">
      <w:rPr>
        <w:rFonts w:ascii="Arial" w:hAnsi="Arial" w:cs="Arial"/>
        <w:b/>
        <w:noProof/>
        <w:sz w:val="18"/>
        <w:szCs w:val="18"/>
      </w:rPr>
      <w:t>6</w:t>
    </w:r>
    <w:r w:rsidRPr="004721A5">
      <w:rPr>
        <w:rFonts w:ascii="Arial" w:hAnsi="Arial" w:cs="Arial"/>
        <w:b/>
        <w:sz w:val="18"/>
        <w:szCs w:val="18"/>
      </w:rPr>
      <w:fldChar w:fldCharType="end"/>
    </w:r>
    <w:r w:rsidRPr="004721A5">
      <w:rPr>
        <w:rFonts w:ascii="Arial" w:hAnsi="Arial" w:cs="Arial"/>
        <w:b/>
        <w:sz w:val="18"/>
        <w:szCs w:val="18"/>
      </w:rPr>
      <w:t xml:space="preserve"> de </w:t>
    </w:r>
    <w:r w:rsidRPr="004721A5">
      <w:rPr>
        <w:rFonts w:ascii="Arial" w:hAnsi="Arial" w:cs="Arial"/>
        <w:b/>
        <w:sz w:val="18"/>
        <w:szCs w:val="18"/>
      </w:rPr>
      <w:fldChar w:fldCharType="begin"/>
    </w:r>
    <w:r w:rsidRPr="004721A5">
      <w:rPr>
        <w:rFonts w:ascii="Arial" w:hAnsi="Arial" w:cs="Arial"/>
        <w:b/>
        <w:sz w:val="18"/>
        <w:szCs w:val="18"/>
      </w:rPr>
      <w:instrText>NUMPAGES  \* Arabic  \* MERGEFORMAT</w:instrText>
    </w:r>
    <w:r w:rsidRPr="004721A5">
      <w:rPr>
        <w:rFonts w:ascii="Arial" w:hAnsi="Arial" w:cs="Arial"/>
        <w:b/>
        <w:sz w:val="18"/>
        <w:szCs w:val="18"/>
      </w:rPr>
      <w:fldChar w:fldCharType="separate"/>
    </w:r>
    <w:r w:rsidR="001B2EB8">
      <w:rPr>
        <w:rFonts w:ascii="Arial" w:hAnsi="Arial" w:cs="Arial"/>
        <w:b/>
        <w:noProof/>
        <w:sz w:val="18"/>
        <w:szCs w:val="18"/>
      </w:rPr>
      <w:t>11</w:t>
    </w:r>
    <w:r w:rsidRPr="004721A5">
      <w:rPr>
        <w:rFonts w:ascii="Arial" w:hAnsi="Arial" w:cs="Arial"/>
        <w:b/>
        <w:sz w:val="18"/>
        <w:szCs w:val="18"/>
      </w:rPr>
      <w:fldChar w:fldCharType="end"/>
    </w:r>
    <w:r w:rsidRPr="004721A5">
      <w:rPr>
        <w:rFonts w:ascii="Arial" w:hAnsi="Arial" w:cs="Arial"/>
        <w:b/>
        <w:sz w:val="18"/>
        <w:szCs w:val="18"/>
      </w:rPr>
      <w:t xml:space="preserve">, </w:t>
    </w:r>
  </w:p>
  <w:p w:rsidR="00924A9C" w:rsidRPr="004721A5" w:rsidRDefault="00924A9C">
    <w:pPr>
      <w:autoSpaceDE w:val="0"/>
      <w:autoSpaceDN w:val="0"/>
      <w:adjustRightInd w:val="0"/>
      <w:spacing w:line="240" w:lineRule="atLeast"/>
      <w:jc w:val="both"/>
      <w:rPr>
        <w:rFonts w:ascii="Arial" w:hAnsi="Arial" w:cs="Arial"/>
        <w:sz w:val="18"/>
        <w:szCs w:val="18"/>
      </w:rPr>
    </w:pPr>
    <w:r w:rsidRPr="004721A5">
      <w:rPr>
        <w:rFonts w:ascii="Arial" w:hAnsi="Arial" w:cs="Arial"/>
        <w:b/>
        <w:sz w:val="18"/>
        <w:szCs w:val="18"/>
      </w:rPr>
      <w:t xml:space="preserve">“CONTINUACIÓN   </w:t>
    </w:r>
    <w:r w:rsidRPr="004721A5">
      <w:rPr>
        <w:rFonts w:ascii="Arial" w:hAnsi="Arial" w:cs="Arial"/>
        <w:i/>
      </w:rPr>
      <w:t xml:space="preserve">por la cual se adjudica el proceso de </w:t>
    </w:r>
    <w:r w:rsidR="0037623E" w:rsidRPr="00DE3C6C">
      <w:rPr>
        <w:rFonts w:ascii="Arial" w:hAnsi="Arial" w:cs="Arial"/>
        <w:i/>
        <w:noProof/>
      </w:rPr>
      <w:t>Selección Abreviada – Prestación de Servicios de Salud</w:t>
    </w:r>
    <w:r w:rsidRPr="004721A5">
      <w:rPr>
        <w:rFonts w:ascii="Arial" w:hAnsi="Arial" w:cs="Arial"/>
        <w:i/>
      </w:rPr>
      <w:t xml:space="preserve"> </w:t>
    </w:r>
    <w:r w:rsidRPr="004721A5">
      <w:rPr>
        <w:rFonts w:ascii="Arial" w:hAnsi="Arial" w:cs="Arial"/>
        <w:b/>
        <w:i/>
      </w:rPr>
      <w:t xml:space="preserve">PN SECSA </w:t>
    </w:r>
    <w:r w:rsidR="0037623E" w:rsidRPr="00DE3C6C">
      <w:rPr>
        <w:rFonts w:ascii="Arial" w:hAnsi="Arial" w:cs="Arial"/>
        <w:b/>
        <w:i/>
        <w:noProof/>
      </w:rPr>
      <w:t>SA PSS</w:t>
    </w:r>
    <w:r w:rsidRPr="004721A5">
      <w:rPr>
        <w:rFonts w:ascii="Arial" w:hAnsi="Arial" w:cs="Arial"/>
        <w:b/>
        <w:i/>
      </w:rPr>
      <w:t xml:space="preserve"> </w:t>
    </w:r>
    <w:r w:rsidR="0037623E" w:rsidRPr="00DE3C6C">
      <w:rPr>
        <w:rFonts w:ascii="Arial" w:hAnsi="Arial" w:cs="Arial"/>
        <w:b/>
        <w:i/>
        <w:noProof/>
      </w:rPr>
      <w:t>300</w:t>
    </w:r>
    <w:r w:rsidRPr="004721A5">
      <w:rPr>
        <w:rFonts w:ascii="Arial" w:hAnsi="Arial" w:cs="Arial"/>
        <w:b/>
        <w:i/>
      </w:rPr>
      <w:t>-2019</w:t>
    </w:r>
    <w:r w:rsidRPr="004721A5">
      <w:rPr>
        <w:rFonts w:ascii="Arial" w:hAnsi="Arial" w:cs="Arial"/>
        <w:i/>
      </w:rPr>
      <w:t xml:space="preserve"> Contratación para el </w:t>
    </w:r>
    <w:r w:rsidR="0037623E" w:rsidRPr="00DE3C6C">
      <w:rPr>
        <w:rFonts w:ascii="Arial" w:hAnsi="Arial" w:cs="Arial"/>
        <w:i/>
        <w:noProof/>
      </w:rPr>
      <w:t>PRESTACIÓN DE SERVICIOS DE SALUD EN PROCEDIMIENTOS DIAGNÓSTICOS Y TERAPÉUTICOS DE MEDICINA ESPECIALIZADA DE OFTALMOLOGÍA DE III Y IV NIVEL Y/O MEDIANA Y ALTA COMPLEJIDAD, PARA EL USUARIO PEDIÁTRICO Y ADULTO, EN  SERVICIOS DE CONSULTA AMBULATORIA, URGENCIAS, HOSPITALIZACIÓN, UNIDAD DE CUIDADOS INTENSIVOS Y PROCEDIMIENTOS PROGRAMADOS, ASÍ COMO EL SUMINISTRO DE MEDICAMENTOS PARA LOS PROCEDIMIENTOS QUE LO REQUIERAN,  INSUMOS Y ELEMENTOS QUE SEAN NECESARIOS PARA GARANTIZAR DE MANERA OPORTUNA LAS ATENCIONES QUE REQUIERAN LOS USUARIOS DEL SUBSISTEMA DE SALUD DE LA POLICÍA NACIONAL DE LA SECCIONAL SANIDAD ANTIOQUIA.</w:t>
    </w:r>
  </w:p>
  <w:p w:rsidR="00924A9C" w:rsidRDefault="00924A9C">
    <w:pPr>
      <w:autoSpaceDE w:val="0"/>
      <w:autoSpaceDN w:val="0"/>
      <w:adjustRightInd w:val="0"/>
      <w:spacing w:line="240" w:lineRule="atLeast"/>
      <w:jc w:val="both"/>
      <w:rPr>
        <w:rFonts w:ascii="Arial" w:hAnsi="Arial" w:cs="Arial"/>
        <w:b/>
        <w:color w:val="000000"/>
        <w:sz w:val="24"/>
        <w:szCs w:val="24"/>
      </w:rPr>
    </w:pPr>
    <w:r>
      <w:rPr>
        <w:rFonts w:ascii="Arial" w:hAnsi="Arial" w:cs="Arial"/>
        <w:b/>
        <w:color w:val="000000"/>
        <w:sz w:val="24"/>
        <w:szCs w:val="24"/>
      </w:rPr>
      <w:t>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B47C6"/>
    <w:multiLevelType w:val="multilevel"/>
    <w:tmpl w:val="000ADF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396379C"/>
    <w:multiLevelType w:val="hybridMultilevel"/>
    <w:tmpl w:val="533C90D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7F32E97"/>
    <w:multiLevelType w:val="multilevel"/>
    <w:tmpl w:val="2092DC5E"/>
    <w:lvl w:ilvl="0">
      <w:start w:val="1"/>
      <w:numFmt w:val="decimal"/>
      <w:lvlText w:val="%1."/>
      <w:lvlJc w:val="left"/>
      <w:pPr>
        <w:ind w:left="108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nsid w:val="098B597E"/>
    <w:multiLevelType w:val="hybridMultilevel"/>
    <w:tmpl w:val="005C2AC2"/>
    <w:lvl w:ilvl="0" w:tplc="08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0DFF2B52"/>
    <w:multiLevelType w:val="hybridMultilevel"/>
    <w:tmpl w:val="32820FD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2185232"/>
    <w:multiLevelType w:val="multilevel"/>
    <w:tmpl w:val="8014DF70"/>
    <w:lvl w:ilvl="0">
      <w:start w:val="1"/>
      <w:numFmt w:val="decimal"/>
      <w:lvlText w:val="%1"/>
      <w:lvlJc w:val="left"/>
      <w:pPr>
        <w:tabs>
          <w:tab w:val="num" w:pos="1410"/>
        </w:tabs>
        <w:ind w:left="1410" w:hanging="1410"/>
      </w:pPr>
      <w:rPr>
        <w:rFonts w:hint="default"/>
      </w:rPr>
    </w:lvl>
    <w:lvl w:ilvl="1">
      <w:start w:val="4"/>
      <w:numFmt w:val="decimal"/>
      <w:lvlText w:val="%1.%2"/>
      <w:lvlJc w:val="left"/>
      <w:pPr>
        <w:tabs>
          <w:tab w:val="num" w:pos="1770"/>
        </w:tabs>
        <w:ind w:left="1770" w:hanging="1410"/>
      </w:pPr>
      <w:rPr>
        <w:rFonts w:hint="default"/>
      </w:rPr>
    </w:lvl>
    <w:lvl w:ilvl="2">
      <w:start w:val="1"/>
      <w:numFmt w:val="decimal"/>
      <w:lvlText w:val="%1.5.%3"/>
      <w:lvlJc w:val="left"/>
      <w:pPr>
        <w:tabs>
          <w:tab w:val="num" w:pos="2130"/>
        </w:tabs>
        <w:ind w:left="2130" w:hanging="1410"/>
      </w:pPr>
      <w:rPr>
        <w:rFonts w:hint="default"/>
      </w:rPr>
    </w:lvl>
    <w:lvl w:ilvl="3">
      <w:start w:val="1"/>
      <w:numFmt w:val="decimal"/>
      <w:lvlText w:val="%1.%2.%3.%4"/>
      <w:lvlJc w:val="left"/>
      <w:pPr>
        <w:tabs>
          <w:tab w:val="num" w:pos="2490"/>
        </w:tabs>
        <w:ind w:left="2490" w:hanging="1410"/>
      </w:pPr>
      <w:rPr>
        <w:rFonts w:hint="default"/>
      </w:rPr>
    </w:lvl>
    <w:lvl w:ilvl="4">
      <w:start w:val="1"/>
      <w:numFmt w:val="decimal"/>
      <w:lvlText w:val="%1.%2.%3.%4.%5"/>
      <w:lvlJc w:val="left"/>
      <w:pPr>
        <w:tabs>
          <w:tab w:val="num" w:pos="2850"/>
        </w:tabs>
        <w:ind w:left="2850" w:hanging="141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6">
    <w:nsid w:val="16D76E92"/>
    <w:multiLevelType w:val="hybridMultilevel"/>
    <w:tmpl w:val="EDC88F82"/>
    <w:lvl w:ilvl="0" w:tplc="7312E020">
      <w:start w:val="1"/>
      <w:numFmt w:val="decimal"/>
      <w:lvlText w:val="%1."/>
      <w:lvlJc w:val="left"/>
      <w:pPr>
        <w:tabs>
          <w:tab w:val="num" w:pos="735"/>
        </w:tabs>
        <w:ind w:left="735" w:hanging="37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19C004F4"/>
    <w:multiLevelType w:val="multilevel"/>
    <w:tmpl w:val="C24C84FC"/>
    <w:lvl w:ilvl="0">
      <w:start w:val="1"/>
      <w:numFmt w:val="decimal"/>
      <w:lvlText w:val="%1"/>
      <w:lvlJc w:val="left"/>
      <w:pPr>
        <w:tabs>
          <w:tab w:val="num" w:pos="1410"/>
        </w:tabs>
        <w:ind w:left="1410" w:hanging="1410"/>
      </w:pPr>
      <w:rPr>
        <w:rFonts w:hint="default"/>
      </w:rPr>
    </w:lvl>
    <w:lvl w:ilvl="1">
      <w:start w:val="5"/>
      <w:numFmt w:val="decimal"/>
      <w:lvlText w:val="%1.%2"/>
      <w:lvlJc w:val="left"/>
      <w:pPr>
        <w:tabs>
          <w:tab w:val="num" w:pos="1770"/>
        </w:tabs>
        <w:ind w:left="1770" w:hanging="1410"/>
      </w:pPr>
      <w:rPr>
        <w:rFonts w:hint="default"/>
      </w:rPr>
    </w:lvl>
    <w:lvl w:ilvl="2">
      <w:start w:val="1"/>
      <w:numFmt w:val="decimal"/>
      <w:lvlText w:val="%1.%2.%3"/>
      <w:lvlJc w:val="left"/>
      <w:pPr>
        <w:tabs>
          <w:tab w:val="num" w:pos="2130"/>
        </w:tabs>
        <w:ind w:left="2130" w:hanging="1410"/>
      </w:pPr>
      <w:rPr>
        <w:rFonts w:hint="default"/>
      </w:rPr>
    </w:lvl>
    <w:lvl w:ilvl="3">
      <w:start w:val="1"/>
      <w:numFmt w:val="decimal"/>
      <w:lvlText w:val="%1.%2.%3.%4"/>
      <w:lvlJc w:val="left"/>
      <w:pPr>
        <w:tabs>
          <w:tab w:val="num" w:pos="2490"/>
        </w:tabs>
        <w:ind w:left="2490" w:hanging="1410"/>
      </w:pPr>
      <w:rPr>
        <w:rFonts w:hint="default"/>
      </w:rPr>
    </w:lvl>
    <w:lvl w:ilvl="4">
      <w:start w:val="1"/>
      <w:numFmt w:val="decimal"/>
      <w:lvlText w:val="%1.%2.%3.%4.%5"/>
      <w:lvlJc w:val="left"/>
      <w:pPr>
        <w:tabs>
          <w:tab w:val="num" w:pos="2850"/>
        </w:tabs>
        <w:ind w:left="2850" w:hanging="141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8">
    <w:nsid w:val="1BB93249"/>
    <w:multiLevelType w:val="hybridMultilevel"/>
    <w:tmpl w:val="8A4E5F56"/>
    <w:lvl w:ilvl="0" w:tplc="0C0A0001">
      <w:start w:val="1"/>
      <w:numFmt w:val="bullet"/>
      <w:lvlText w:val=""/>
      <w:lvlJc w:val="left"/>
      <w:pPr>
        <w:ind w:left="786" w:hanging="360"/>
      </w:pPr>
      <w:rPr>
        <w:rFonts w:ascii="Symbol" w:hAnsi="Symbo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9">
    <w:nsid w:val="1C2A309E"/>
    <w:multiLevelType w:val="multilevel"/>
    <w:tmpl w:val="A0F682CA"/>
    <w:lvl w:ilvl="0">
      <w:start w:val="1"/>
      <w:numFmt w:val="decimal"/>
      <w:lvlText w:val="%1"/>
      <w:lvlJc w:val="left"/>
      <w:pPr>
        <w:ind w:left="360" w:hanging="360"/>
      </w:pPr>
      <w:rPr>
        <w:rFonts w:hint="default"/>
      </w:rPr>
    </w:lvl>
    <w:lvl w:ilvl="1">
      <w:start w:val="3"/>
      <w:numFmt w:val="decimal"/>
      <w:lvlText w:val="%1.%2"/>
      <w:lvlJc w:val="left"/>
      <w:pPr>
        <w:ind w:left="1560" w:hanging="36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10">
    <w:nsid w:val="1E2B7D41"/>
    <w:multiLevelType w:val="hybridMultilevel"/>
    <w:tmpl w:val="E99ED602"/>
    <w:lvl w:ilvl="0" w:tplc="4FA252A4">
      <w:start w:val="1"/>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1EDD3D31"/>
    <w:multiLevelType w:val="multilevel"/>
    <w:tmpl w:val="2CF29BB4"/>
    <w:lvl w:ilvl="0">
      <w:start w:val="1"/>
      <w:numFmt w:val="decimal"/>
      <w:lvlText w:val="%1."/>
      <w:lvlJc w:val="left"/>
      <w:pPr>
        <w:tabs>
          <w:tab w:val="num" w:pos="1410"/>
        </w:tabs>
        <w:ind w:left="1410" w:hanging="1410"/>
      </w:pPr>
      <w:rPr>
        <w:rFonts w:hint="default"/>
      </w:rPr>
    </w:lvl>
    <w:lvl w:ilvl="1">
      <w:start w:val="1"/>
      <w:numFmt w:val="decimal"/>
      <w:lvlText w:val="%1.%2."/>
      <w:lvlJc w:val="left"/>
      <w:pPr>
        <w:tabs>
          <w:tab w:val="num" w:pos="2130"/>
        </w:tabs>
        <w:ind w:left="2130" w:hanging="1410"/>
      </w:pPr>
      <w:rPr>
        <w:rFonts w:hint="default"/>
      </w:rPr>
    </w:lvl>
    <w:lvl w:ilvl="2">
      <w:start w:val="1"/>
      <w:numFmt w:val="decimal"/>
      <w:lvlText w:val="%1.%2.%3."/>
      <w:lvlJc w:val="left"/>
      <w:pPr>
        <w:tabs>
          <w:tab w:val="num" w:pos="2850"/>
        </w:tabs>
        <w:ind w:left="2850" w:hanging="1410"/>
      </w:pPr>
      <w:rPr>
        <w:rFonts w:hint="default"/>
      </w:rPr>
    </w:lvl>
    <w:lvl w:ilvl="3">
      <w:start w:val="1"/>
      <w:numFmt w:val="decimal"/>
      <w:lvlText w:val="%1.%2.%3.%4."/>
      <w:lvlJc w:val="left"/>
      <w:pPr>
        <w:tabs>
          <w:tab w:val="num" w:pos="3570"/>
        </w:tabs>
        <w:ind w:left="3570" w:hanging="1410"/>
      </w:pPr>
      <w:rPr>
        <w:rFonts w:hint="default"/>
      </w:rPr>
    </w:lvl>
    <w:lvl w:ilvl="4">
      <w:start w:val="1"/>
      <w:numFmt w:val="decimal"/>
      <w:lvlText w:val="%1.%2.%3.%4.%5."/>
      <w:lvlJc w:val="left"/>
      <w:pPr>
        <w:tabs>
          <w:tab w:val="num" w:pos="4290"/>
        </w:tabs>
        <w:ind w:left="4290" w:hanging="141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2">
    <w:nsid w:val="241D213A"/>
    <w:multiLevelType w:val="multilevel"/>
    <w:tmpl w:val="41E6A912"/>
    <w:lvl w:ilvl="0">
      <w:start w:val="1"/>
      <w:numFmt w:val="decimal"/>
      <w:lvlText w:val="%1"/>
      <w:lvlJc w:val="left"/>
      <w:pPr>
        <w:tabs>
          <w:tab w:val="num" w:pos="1410"/>
        </w:tabs>
        <w:ind w:left="1410" w:hanging="1410"/>
      </w:pPr>
      <w:rPr>
        <w:rFonts w:hint="default"/>
      </w:rPr>
    </w:lvl>
    <w:lvl w:ilvl="1">
      <w:start w:val="4"/>
      <w:numFmt w:val="decimal"/>
      <w:lvlText w:val="%1.%2"/>
      <w:lvlJc w:val="left"/>
      <w:pPr>
        <w:tabs>
          <w:tab w:val="num" w:pos="1770"/>
        </w:tabs>
        <w:ind w:left="1770" w:hanging="1410"/>
      </w:pPr>
      <w:rPr>
        <w:rFonts w:hint="default"/>
      </w:rPr>
    </w:lvl>
    <w:lvl w:ilvl="2">
      <w:start w:val="1"/>
      <w:numFmt w:val="decimal"/>
      <w:lvlText w:val="%1.%2.%3"/>
      <w:lvlJc w:val="left"/>
      <w:pPr>
        <w:tabs>
          <w:tab w:val="num" w:pos="2130"/>
        </w:tabs>
        <w:ind w:left="2130" w:hanging="1410"/>
      </w:pPr>
      <w:rPr>
        <w:rFonts w:hint="default"/>
      </w:rPr>
    </w:lvl>
    <w:lvl w:ilvl="3">
      <w:start w:val="1"/>
      <w:numFmt w:val="decimal"/>
      <w:lvlText w:val="%1.%2.%3.%4"/>
      <w:lvlJc w:val="left"/>
      <w:pPr>
        <w:tabs>
          <w:tab w:val="num" w:pos="2490"/>
        </w:tabs>
        <w:ind w:left="2490" w:hanging="1410"/>
      </w:pPr>
      <w:rPr>
        <w:rFonts w:hint="default"/>
      </w:rPr>
    </w:lvl>
    <w:lvl w:ilvl="4">
      <w:start w:val="1"/>
      <w:numFmt w:val="decimal"/>
      <w:lvlText w:val="%1.%2.%3.%4.%5"/>
      <w:lvlJc w:val="left"/>
      <w:pPr>
        <w:tabs>
          <w:tab w:val="num" w:pos="2850"/>
        </w:tabs>
        <w:ind w:left="2850" w:hanging="141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3">
    <w:nsid w:val="27407284"/>
    <w:multiLevelType w:val="multilevel"/>
    <w:tmpl w:val="000ADF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295F5A1D"/>
    <w:multiLevelType w:val="hybridMultilevel"/>
    <w:tmpl w:val="927C469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2C753868"/>
    <w:multiLevelType w:val="hybridMultilevel"/>
    <w:tmpl w:val="410CE3B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2FFC0328"/>
    <w:multiLevelType w:val="multilevel"/>
    <w:tmpl w:val="2092DC5E"/>
    <w:lvl w:ilvl="0">
      <w:start w:val="1"/>
      <w:numFmt w:val="decimal"/>
      <w:lvlText w:val="%1."/>
      <w:lvlJc w:val="left"/>
      <w:pPr>
        <w:ind w:left="108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7">
    <w:nsid w:val="320B137B"/>
    <w:multiLevelType w:val="hybridMultilevel"/>
    <w:tmpl w:val="350436FA"/>
    <w:lvl w:ilvl="0" w:tplc="08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363553FD"/>
    <w:multiLevelType w:val="multilevel"/>
    <w:tmpl w:val="5A805E1A"/>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rPr>
    </w:lvl>
    <w:lvl w:ilvl="2">
      <w:start w:val="1"/>
      <w:numFmt w:val="decimal"/>
      <w:lvlText w:val="%1.4.%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9">
    <w:nsid w:val="38D46098"/>
    <w:multiLevelType w:val="multilevel"/>
    <w:tmpl w:val="88E4F2D6"/>
    <w:lvl w:ilvl="0">
      <w:start w:val="1"/>
      <w:numFmt w:val="decimal"/>
      <w:lvlText w:val="%1."/>
      <w:lvlJc w:val="left"/>
      <w:pPr>
        <w:tabs>
          <w:tab w:val="num" w:pos="720"/>
        </w:tabs>
        <w:ind w:left="720" w:hanging="360"/>
      </w:pPr>
      <w:rPr>
        <w:rFonts w:hint="default"/>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39732FA4"/>
    <w:multiLevelType w:val="hybridMultilevel"/>
    <w:tmpl w:val="3F3AF708"/>
    <w:lvl w:ilvl="0" w:tplc="080A000F">
      <w:start w:val="1"/>
      <w:numFmt w:val="decimal"/>
      <w:lvlText w:val="%1."/>
      <w:lvlJc w:val="left"/>
      <w:pPr>
        <w:tabs>
          <w:tab w:val="num" w:pos="720"/>
        </w:tabs>
        <w:ind w:left="720" w:hanging="360"/>
      </w:pPr>
    </w:lvl>
    <w:lvl w:ilvl="1" w:tplc="780CCECA">
      <w:start w:val="1"/>
      <w:numFmt w:val="decimal"/>
      <w:lvlText w:val="%2."/>
      <w:lvlJc w:val="left"/>
      <w:pPr>
        <w:tabs>
          <w:tab w:val="num" w:pos="1080"/>
        </w:tabs>
        <w:ind w:left="1080" w:hanging="360"/>
      </w:pPr>
      <w:rPr>
        <w:rFonts w:cs="Arial" w:hint="default"/>
        <w:color w:val="000000"/>
      </w:rPr>
    </w:lvl>
    <w:lvl w:ilvl="2" w:tplc="080A001B" w:tentative="1">
      <w:start w:val="1"/>
      <w:numFmt w:val="lowerRoman"/>
      <w:lvlText w:val="%3."/>
      <w:lvlJc w:val="right"/>
      <w:pPr>
        <w:tabs>
          <w:tab w:val="num" w:pos="1800"/>
        </w:tabs>
        <w:ind w:left="1800" w:hanging="180"/>
      </w:pPr>
    </w:lvl>
    <w:lvl w:ilvl="3" w:tplc="080A000F" w:tentative="1">
      <w:start w:val="1"/>
      <w:numFmt w:val="decimal"/>
      <w:lvlText w:val="%4."/>
      <w:lvlJc w:val="left"/>
      <w:pPr>
        <w:tabs>
          <w:tab w:val="num" w:pos="2520"/>
        </w:tabs>
        <w:ind w:left="2520" w:hanging="360"/>
      </w:pPr>
    </w:lvl>
    <w:lvl w:ilvl="4" w:tplc="080A0019" w:tentative="1">
      <w:start w:val="1"/>
      <w:numFmt w:val="lowerLetter"/>
      <w:lvlText w:val="%5."/>
      <w:lvlJc w:val="left"/>
      <w:pPr>
        <w:tabs>
          <w:tab w:val="num" w:pos="3240"/>
        </w:tabs>
        <w:ind w:left="3240" w:hanging="360"/>
      </w:pPr>
    </w:lvl>
    <w:lvl w:ilvl="5" w:tplc="080A001B" w:tentative="1">
      <w:start w:val="1"/>
      <w:numFmt w:val="lowerRoman"/>
      <w:lvlText w:val="%6."/>
      <w:lvlJc w:val="right"/>
      <w:pPr>
        <w:tabs>
          <w:tab w:val="num" w:pos="3960"/>
        </w:tabs>
        <w:ind w:left="3960" w:hanging="180"/>
      </w:pPr>
    </w:lvl>
    <w:lvl w:ilvl="6" w:tplc="080A000F" w:tentative="1">
      <w:start w:val="1"/>
      <w:numFmt w:val="decimal"/>
      <w:lvlText w:val="%7."/>
      <w:lvlJc w:val="left"/>
      <w:pPr>
        <w:tabs>
          <w:tab w:val="num" w:pos="4680"/>
        </w:tabs>
        <w:ind w:left="4680" w:hanging="360"/>
      </w:pPr>
    </w:lvl>
    <w:lvl w:ilvl="7" w:tplc="080A0019" w:tentative="1">
      <w:start w:val="1"/>
      <w:numFmt w:val="lowerLetter"/>
      <w:lvlText w:val="%8."/>
      <w:lvlJc w:val="left"/>
      <w:pPr>
        <w:tabs>
          <w:tab w:val="num" w:pos="5400"/>
        </w:tabs>
        <w:ind w:left="5400" w:hanging="360"/>
      </w:pPr>
    </w:lvl>
    <w:lvl w:ilvl="8" w:tplc="080A001B" w:tentative="1">
      <w:start w:val="1"/>
      <w:numFmt w:val="lowerRoman"/>
      <w:lvlText w:val="%9."/>
      <w:lvlJc w:val="right"/>
      <w:pPr>
        <w:tabs>
          <w:tab w:val="num" w:pos="6120"/>
        </w:tabs>
        <w:ind w:left="6120" w:hanging="180"/>
      </w:pPr>
    </w:lvl>
  </w:abstractNum>
  <w:abstractNum w:abstractNumId="21">
    <w:nsid w:val="3C7E5DDD"/>
    <w:multiLevelType w:val="hybridMultilevel"/>
    <w:tmpl w:val="69FECB18"/>
    <w:lvl w:ilvl="0" w:tplc="080A000F">
      <w:start w:val="1"/>
      <w:numFmt w:val="decimal"/>
      <w:lvlText w:val="%1."/>
      <w:lvlJc w:val="left"/>
      <w:pPr>
        <w:tabs>
          <w:tab w:val="num" w:pos="1440"/>
        </w:tabs>
        <w:ind w:left="1440" w:hanging="360"/>
      </w:p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22">
    <w:nsid w:val="3DF21AE5"/>
    <w:multiLevelType w:val="multilevel"/>
    <w:tmpl w:val="97E8444C"/>
    <w:lvl w:ilvl="0">
      <w:start w:val="1"/>
      <w:numFmt w:val="decimal"/>
      <w:lvlText w:val="%1."/>
      <w:lvlJc w:val="left"/>
      <w:pPr>
        <w:tabs>
          <w:tab w:val="num" w:pos="750"/>
        </w:tabs>
        <w:ind w:left="750" w:hanging="360"/>
      </w:pPr>
      <w:rPr>
        <w:rFonts w:hint="default"/>
      </w:rPr>
    </w:lvl>
    <w:lvl w:ilvl="1" w:tentative="1">
      <w:start w:val="1"/>
      <w:numFmt w:val="lowerLetter"/>
      <w:lvlText w:val="%2."/>
      <w:lvlJc w:val="left"/>
      <w:pPr>
        <w:tabs>
          <w:tab w:val="num" w:pos="1470"/>
        </w:tabs>
        <w:ind w:left="1470" w:hanging="360"/>
      </w:pPr>
    </w:lvl>
    <w:lvl w:ilvl="2" w:tentative="1">
      <w:start w:val="1"/>
      <w:numFmt w:val="lowerRoman"/>
      <w:lvlText w:val="%3."/>
      <w:lvlJc w:val="right"/>
      <w:pPr>
        <w:tabs>
          <w:tab w:val="num" w:pos="2190"/>
        </w:tabs>
        <w:ind w:left="2190" w:hanging="180"/>
      </w:pPr>
    </w:lvl>
    <w:lvl w:ilvl="3" w:tentative="1">
      <w:start w:val="1"/>
      <w:numFmt w:val="decimal"/>
      <w:lvlText w:val="%4."/>
      <w:lvlJc w:val="left"/>
      <w:pPr>
        <w:tabs>
          <w:tab w:val="num" w:pos="2910"/>
        </w:tabs>
        <w:ind w:left="2910" w:hanging="360"/>
      </w:pPr>
    </w:lvl>
    <w:lvl w:ilvl="4" w:tentative="1">
      <w:start w:val="1"/>
      <w:numFmt w:val="lowerLetter"/>
      <w:lvlText w:val="%5."/>
      <w:lvlJc w:val="left"/>
      <w:pPr>
        <w:tabs>
          <w:tab w:val="num" w:pos="3630"/>
        </w:tabs>
        <w:ind w:left="3630" w:hanging="360"/>
      </w:pPr>
    </w:lvl>
    <w:lvl w:ilvl="5" w:tentative="1">
      <w:start w:val="1"/>
      <w:numFmt w:val="lowerRoman"/>
      <w:lvlText w:val="%6."/>
      <w:lvlJc w:val="right"/>
      <w:pPr>
        <w:tabs>
          <w:tab w:val="num" w:pos="4350"/>
        </w:tabs>
        <w:ind w:left="4350" w:hanging="180"/>
      </w:pPr>
    </w:lvl>
    <w:lvl w:ilvl="6" w:tentative="1">
      <w:start w:val="1"/>
      <w:numFmt w:val="decimal"/>
      <w:lvlText w:val="%7."/>
      <w:lvlJc w:val="left"/>
      <w:pPr>
        <w:tabs>
          <w:tab w:val="num" w:pos="5070"/>
        </w:tabs>
        <w:ind w:left="5070" w:hanging="360"/>
      </w:pPr>
    </w:lvl>
    <w:lvl w:ilvl="7" w:tentative="1">
      <w:start w:val="1"/>
      <w:numFmt w:val="lowerLetter"/>
      <w:lvlText w:val="%8."/>
      <w:lvlJc w:val="left"/>
      <w:pPr>
        <w:tabs>
          <w:tab w:val="num" w:pos="5790"/>
        </w:tabs>
        <w:ind w:left="5790" w:hanging="360"/>
      </w:pPr>
    </w:lvl>
    <w:lvl w:ilvl="8" w:tentative="1">
      <w:start w:val="1"/>
      <w:numFmt w:val="lowerRoman"/>
      <w:lvlText w:val="%9."/>
      <w:lvlJc w:val="right"/>
      <w:pPr>
        <w:tabs>
          <w:tab w:val="num" w:pos="6510"/>
        </w:tabs>
        <w:ind w:left="6510" w:hanging="180"/>
      </w:pPr>
    </w:lvl>
  </w:abstractNum>
  <w:abstractNum w:abstractNumId="23">
    <w:nsid w:val="43A66748"/>
    <w:multiLevelType w:val="hybridMultilevel"/>
    <w:tmpl w:val="CB44A626"/>
    <w:lvl w:ilvl="0" w:tplc="A5B2093C">
      <w:start w:val="1"/>
      <w:numFmt w:val="decimal"/>
      <w:lvlText w:val="%1."/>
      <w:lvlJc w:val="left"/>
      <w:pPr>
        <w:ind w:left="1495" w:hanging="360"/>
      </w:pPr>
      <w:rPr>
        <w:rFonts w:ascii="Arial" w:hAnsi="Arial" w:cs="Arial" w:hint="default"/>
        <w:b/>
        <w:sz w:val="24"/>
        <w:szCs w:val="24"/>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44CB56E3"/>
    <w:multiLevelType w:val="multilevel"/>
    <w:tmpl w:val="000ADF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460036F1"/>
    <w:multiLevelType w:val="hybridMultilevel"/>
    <w:tmpl w:val="1D5A64F4"/>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nsid w:val="4B06659C"/>
    <w:multiLevelType w:val="hybridMultilevel"/>
    <w:tmpl w:val="D07A8254"/>
    <w:lvl w:ilvl="0" w:tplc="08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7">
    <w:nsid w:val="522B71C4"/>
    <w:multiLevelType w:val="multilevel"/>
    <w:tmpl w:val="C2B40898"/>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8">
    <w:nsid w:val="58253DE5"/>
    <w:multiLevelType w:val="hybridMultilevel"/>
    <w:tmpl w:val="8C1C7EF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nsid w:val="5CB83C34"/>
    <w:multiLevelType w:val="hybridMultilevel"/>
    <w:tmpl w:val="680E821E"/>
    <w:lvl w:ilvl="0" w:tplc="BE18549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61FB1B91"/>
    <w:multiLevelType w:val="hybridMultilevel"/>
    <w:tmpl w:val="B85C2B7A"/>
    <w:lvl w:ilvl="0" w:tplc="5544708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62D729B3"/>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2">
    <w:nsid w:val="64880C38"/>
    <w:multiLevelType w:val="multilevel"/>
    <w:tmpl w:val="D6AC07BC"/>
    <w:lvl w:ilvl="0">
      <w:start w:val="1"/>
      <w:numFmt w:val="decimal"/>
      <w:lvlText w:val="%1"/>
      <w:lvlJc w:val="left"/>
      <w:pPr>
        <w:tabs>
          <w:tab w:val="num" w:pos="1410"/>
        </w:tabs>
        <w:ind w:left="1410" w:hanging="1410"/>
      </w:pPr>
      <w:rPr>
        <w:rFonts w:hint="default"/>
      </w:rPr>
    </w:lvl>
    <w:lvl w:ilvl="1">
      <w:start w:val="5"/>
      <w:numFmt w:val="decimal"/>
      <w:lvlText w:val="%1.%2"/>
      <w:lvlJc w:val="left"/>
      <w:pPr>
        <w:tabs>
          <w:tab w:val="num" w:pos="1770"/>
        </w:tabs>
        <w:ind w:left="1770" w:hanging="1410"/>
      </w:pPr>
      <w:rPr>
        <w:rFonts w:hint="default"/>
      </w:rPr>
    </w:lvl>
    <w:lvl w:ilvl="2">
      <w:start w:val="1"/>
      <w:numFmt w:val="decimal"/>
      <w:lvlText w:val="%1.6.%3"/>
      <w:lvlJc w:val="left"/>
      <w:pPr>
        <w:tabs>
          <w:tab w:val="num" w:pos="2130"/>
        </w:tabs>
        <w:ind w:left="2130" w:hanging="1410"/>
      </w:pPr>
      <w:rPr>
        <w:rFonts w:hint="default"/>
      </w:rPr>
    </w:lvl>
    <w:lvl w:ilvl="3">
      <w:start w:val="1"/>
      <w:numFmt w:val="decimal"/>
      <w:lvlText w:val="%1.%2.%3.%4"/>
      <w:lvlJc w:val="left"/>
      <w:pPr>
        <w:tabs>
          <w:tab w:val="num" w:pos="2490"/>
        </w:tabs>
        <w:ind w:left="2490" w:hanging="1410"/>
      </w:pPr>
      <w:rPr>
        <w:rFonts w:hint="default"/>
      </w:rPr>
    </w:lvl>
    <w:lvl w:ilvl="4">
      <w:start w:val="1"/>
      <w:numFmt w:val="decimal"/>
      <w:lvlText w:val="%1.%2.%3.%4.%5"/>
      <w:lvlJc w:val="left"/>
      <w:pPr>
        <w:tabs>
          <w:tab w:val="num" w:pos="2850"/>
        </w:tabs>
        <w:ind w:left="2850" w:hanging="141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3">
    <w:nsid w:val="66256642"/>
    <w:multiLevelType w:val="hybridMultilevel"/>
    <w:tmpl w:val="3A68FA6C"/>
    <w:lvl w:ilvl="0" w:tplc="AAC4D088">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683212C0"/>
    <w:multiLevelType w:val="hybridMultilevel"/>
    <w:tmpl w:val="E446CF58"/>
    <w:lvl w:ilvl="0" w:tplc="08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nsid w:val="6AD13486"/>
    <w:multiLevelType w:val="hybridMultilevel"/>
    <w:tmpl w:val="8A04553C"/>
    <w:lvl w:ilvl="0" w:tplc="376ED266">
      <w:start w:val="1"/>
      <w:numFmt w:val="decimal"/>
      <w:lvlText w:val="%1."/>
      <w:lvlJc w:val="left"/>
      <w:pPr>
        <w:tabs>
          <w:tab w:val="num" w:pos="720"/>
        </w:tabs>
        <w:ind w:left="720" w:hanging="360"/>
      </w:pPr>
      <w:rPr>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nsid w:val="6B20775C"/>
    <w:multiLevelType w:val="singleLevel"/>
    <w:tmpl w:val="0C0A000F"/>
    <w:lvl w:ilvl="0">
      <w:start w:val="1"/>
      <w:numFmt w:val="decimal"/>
      <w:lvlText w:val="%1."/>
      <w:lvlJc w:val="left"/>
      <w:pPr>
        <w:tabs>
          <w:tab w:val="num" w:pos="360"/>
        </w:tabs>
        <w:ind w:left="360" w:hanging="360"/>
      </w:pPr>
    </w:lvl>
  </w:abstractNum>
  <w:abstractNum w:abstractNumId="37">
    <w:nsid w:val="6D412593"/>
    <w:multiLevelType w:val="hybridMultilevel"/>
    <w:tmpl w:val="4D40F638"/>
    <w:lvl w:ilvl="0" w:tplc="7312E020">
      <w:start w:val="1"/>
      <w:numFmt w:val="decimal"/>
      <w:lvlText w:val="%1."/>
      <w:lvlJc w:val="left"/>
      <w:pPr>
        <w:tabs>
          <w:tab w:val="num" w:pos="735"/>
        </w:tabs>
        <w:ind w:left="735" w:hanging="37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nsid w:val="75E35279"/>
    <w:multiLevelType w:val="hybridMultilevel"/>
    <w:tmpl w:val="8892F06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nsid w:val="77A95488"/>
    <w:multiLevelType w:val="multilevel"/>
    <w:tmpl w:val="A172417C"/>
    <w:lvl w:ilvl="0">
      <w:start w:val="1"/>
      <w:numFmt w:val="decimal"/>
      <w:lvlText w:val="%1."/>
      <w:lvlJc w:val="left"/>
      <w:pPr>
        <w:tabs>
          <w:tab w:val="num" w:pos="1410"/>
        </w:tabs>
        <w:ind w:left="1410" w:hanging="1410"/>
      </w:pPr>
      <w:rPr>
        <w:rFonts w:hint="default"/>
      </w:rPr>
    </w:lvl>
    <w:lvl w:ilvl="1">
      <w:start w:val="1"/>
      <w:numFmt w:val="decimal"/>
      <w:lvlText w:val="%1.%2."/>
      <w:lvlJc w:val="left"/>
      <w:pPr>
        <w:tabs>
          <w:tab w:val="num" w:pos="2130"/>
        </w:tabs>
        <w:ind w:left="2130" w:hanging="1410"/>
      </w:pPr>
      <w:rPr>
        <w:rFonts w:hint="default"/>
      </w:rPr>
    </w:lvl>
    <w:lvl w:ilvl="2">
      <w:start w:val="1"/>
      <w:numFmt w:val="decimal"/>
      <w:lvlText w:val="%1.%2.%3."/>
      <w:lvlJc w:val="left"/>
      <w:pPr>
        <w:tabs>
          <w:tab w:val="num" w:pos="2850"/>
        </w:tabs>
        <w:ind w:left="2850" w:hanging="1410"/>
      </w:pPr>
      <w:rPr>
        <w:rFonts w:hint="default"/>
      </w:rPr>
    </w:lvl>
    <w:lvl w:ilvl="3">
      <w:start w:val="1"/>
      <w:numFmt w:val="decimal"/>
      <w:lvlText w:val="%1.%2.%3.%4."/>
      <w:lvlJc w:val="left"/>
      <w:pPr>
        <w:tabs>
          <w:tab w:val="num" w:pos="3570"/>
        </w:tabs>
        <w:ind w:left="3570" w:hanging="1410"/>
      </w:pPr>
      <w:rPr>
        <w:rFonts w:hint="default"/>
      </w:rPr>
    </w:lvl>
    <w:lvl w:ilvl="4">
      <w:start w:val="1"/>
      <w:numFmt w:val="decimal"/>
      <w:lvlText w:val="%1.%2.%3.%4.%5."/>
      <w:lvlJc w:val="left"/>
      <w:pPr>
        <w:tabs>
          <w:tab w:val="num" w:pos="4290"/>
        </w:tabs>
        <w:ind w:left="4290" w:hanging="141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40">
    <w:nsid w:val="77DD29AE"/>
    <w:multiLevelType w:val="hybridMultilevel"/>
    <w:tmpl w:val="7644A4E4"/>
    <w:lvl w:ilvl="0" w:tplc="080A000F">
      <w:start w:val="1"/>
      <w:numFmt w:val="decimal"/>
      <w:lvlText w:val="%1."/>
      <w:lvlJc w:val="left"/>
      <w:pPr>
        <w:tabs>
          <w:tab w:val="num" w:pos="1440"/>
        </w:tabs>
        <w:ind w:left="1440" w:hanging="360"/>
      </w:p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41">
    <w:nsid w:val="79AB5FD5"/>
    <w:multiLevelType w:val="hybridMultilevel"/>
    <w:tmpl w:val="97E8444C"/>
    <w:lvl w:ilvl="0" w:tplc="77C64168">
      <w:start w:val="1"/>
      <w:numFmt w:val="decimal"/>
      <w:lvlText w:val="%1."/>
      <w:lvlJc w:val="left"/>
      <w:pPr>
        <w:tabs>
          <w:tab w:val="num" w:pos="750"/>
        </w:tabs>
        <w:ind w:left="750" w:hanging="360"/>
      </w:pPr>
      <w:rPr>
        <w:rFonts w:hint="default"/>
      </w:rPr>
    </w:lvl>
    <w:lvl w:ilvl="1" w:tplc="0C0A0019" w:tentative="1">
      <w:start w:val="1"/>
      <w:numFmt w:val="lowerLetter"/>
      <w:lvlText w:val="%2."/>
      <w:lvlJc w:val="left"/>
      <w:pPr>
        <w:tabs>
          <w:tab w:val="num" w:pos="1470"/>
        </w:tabs>
        <w:ind w:left="1470" w:hanging="360"/>
      </w:pPr>
    </w:lvl>
    <w:lvl w:ilvl="2" w:tplc="0C0A001B" w:tentative="1">
      <w:start w:val="1"/>
      <w:numFmt w:val="lowerRoman"/>
      <w:lvlText w:val="%3."/>
      <w:lvlJc w:val="right"/>
      <w:pPr>
        <w:tabs>
          <w:tab w:val="num" w:pos="2190"/>
        </w:tabs>
        <w:ind w:left="2190" w:hanging="180"/>
      </w:pPr>
    </w:lvl>
    <w:lvl w:ilvl="3" w:tplc="0C0A000F" w:tentative="1">
      <w:start w:val="1"/>
      <w:numFmt w:val="decimal"/>
      <w:lvlText w:val="%4."/>
      <w:lvlJc w:val="left"/>
      <w:pPr>
        <w:tabs>
          <w:tab w:val="num" w:pos="2910"/>
        </w:tabs>
        <w:ind w:left="2910" w:hanging="360"/>
      </w:pPr>
    </w:lvl>
    <w:lvl w:ilvl="4" w:tplc="0C0A0019" w:tentative="1">
      <w:start w:val="1"/>
      <w:numFmt w:val="lowerLetter"/>
      <w:lvlText w:val="%5."/>
      <w:lvlJc w:val="left"/>
      <w:pPr>
        <w:tabs>
          <w:tab w:val="num" w:pos="3630"/>
        </w:tabs>
        <w:ind w:left="3630" w:hanging="360"/>
      </w:pPr>
    </w:lvl>
    <w:lvl w:ilvl="5" w:tplc="0C0A001B" w:tentative="1">
      <w:start w:val="1"/>
      <w:numFmt w:val="lowerRoman"/>
      <w:lvlText w:val="%6."/>
      <w:lvlJc w:val="right"/>
      <w:pPr>
        <w:tabs>
          <w:tab w:val="num" w:pos="4350"/>
        </w:tabs>
        <w:ind w:left="4350" w:hanging="180"/>
      </w:pPr>
    </w:lvl>
    <w:lvl w:ilvl="6" w:tplc="0C0A000F" w:tentative="1">
      <w:start w:val="1"/>
      <w:numFmt w:val="decimal"/>
      <w:lvlText w:val="%7."/>
      <w:lvlJc w:val="left"/>
      <w:pPr>
        <w:tabs>
          <w:tab w:val="num" w:pos="5070"/>
        </w:tabs>
        <w:ind w:left="5070" w:hanging="360"/>
      </w:pPr>
    </w:lvl>
    <w:lvl w:ilvl="7" w:tplc="0C0A0019" w:tentative="1">
      <w:start w:val="1"/>
      <w:numFmt w:val="lowerLetter"/>
      <w:lvlText w:val="%8."/>
      <w:lvlJc w:val="left"/>
      <w:pPr>
        <w:tabs>
          <w:tab w:val="num" w:pos="5790"/>
        </w:tabs>
        <w:ind w:left="5790" w:hanging="360"/>
      </w:pPr>
    </w:lvl>
    <w:lvl w:ilvl="8" w:tplc="0C0A001B" w:tentative="1">
      <w:start w:val="1"/>
      <w:numFmt w:val="lowerRoman"/>
      <w:lvlText w:val="%9."/>
      <w:lvlJc w:val="right"/>
      <w:pPr>
        <w:tabs>
          <w:tab w:val="num" w:pos="6510"/>
        </w:tabs>
        <w:ind w:left="6510" w:hanging="180"/>
      </w:pPr>
    </w:lvl>
  </w:abstractNum>
  <w:abstractNum w:abstractNumId="42">
    <w:nsid w:val="79C24911"/>
    <w:multiLevelType w:val="hybridMultilevel"/>
    <w:tmpl w:val="C1324168"/>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nsid w:val="7ADE5CEB"/>
    <w:multiLevelType w:val="hybridMultilevel"/>
    <w:tmpl w:val="C1CE77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nsid w:val="7BFB1CCB"/>
    <w:multiLevelType w:val="hybridMultilevel"/>
    <w:tmpl w:val="15D604FE"/>
    <w:lvl w:ilvl="0" w:tplc="CC0A491C">
      <w:start w:val="4"/>
      <w:numFmt w:val="decimal"/>
      <w:lvlText w:val="%1."/>
      <w:lvlJc w:val="left"/>
      <w:pPr>
        <w:tabs>
          <w:tab w:val="num" w:pos="735"/>
        </w:tabs>
        <w:ind w:left="735" w:hanging="37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nsid w:val="7E361EC2"/>
    <w:multiLevelType w:val="multilevel"/>
    <w:tmpl w:val="F29A93AA"/>
    <w:lvl w:ilvl="0">
      <w:start w:val="1"/>
      <w:numFmt w:val="decimal"/>
      <w:lvlText w:val="%1."/>
      <w:lvlJc w:val="left"/>
      <w:pPr>
        <w:ind w:left="-492" w:hanging="360"/>
      </w:pPr>
      <w:rPr>
        <w:b/>
      </w:rPr>
    </w:lvl>
    <w:lvl w:ilvl="1">
      <w:start w:val="1"/>
      <w:numFmt w:val="decimal"/>
      <w:lvlText w:val="%1.%2."/>
      <w:lvlJc w:val="left"/>
      <w:pPr>
        <w:ind w:left="-60" w:hanging="432"/>
      </w:pPr>
      <w:rPr>
        <w:b/>
      </w:rPr>
    </w:lvl>
    <w:lvl w:ilvl="2">
      <w:start w:val="1"/>
      <w:numFmt w:val="decimal"/>
      <w:lvlText w:val="%1.%2.%3."/>
      <w:lvlJc w:val="left"/>
      <w:pPr>
        <w:ind w:left="372" w:hanging="504"/>
      </w:pPr>
    </w:lvl>
    <w:lvl w:ilvl="3">
      <w:start w:val="1"/>
      <w:numFmt w:val="decimal"/>
      <w:lvlText w:val="%1.%2.%3.%4."/>
      <w:lvlJc w:val="left"/>
      <w:pPr>
        <w:ind w:left="876" w:hanging="648"/>
      </w:pPr>
    </w:lvl>
    <w:lvl w:ilvl="4">
      <w:start w:val="1"/>
      <w:numFmt w:val="decimal"/>
      <w:lvlText w:val="%1.%2.%3.%4.%5."/>
      <w:lvlJc w:val="left"/>
      <w:pPr>
        <w:ind w:left="1380" w:hanging="792"/>
      </w:pPr>
    </w:lvl>
    <w:lvl w:ilvl="5">
      <w:start w:val="1"/>
      <w:numFmt w:val="decimal"/>
      <w:lvlText w:val="%1.%2.%3.%4.%5.%6."/>
      <w:lvlJc w:val="left"/>
      <w:pPr>
        <w:ind w:left="1884" w:hanging="936"/>
      </w:pPr>
    </w:lvl>
    <w:lvl w:ilvl="6">
      <w:start w:val="1"/>
      <w:numFmt w:val="decimal"/>
      <w:lvlText w:val="%1.%2.%3.%4.%5.%6.%7."/>
      <w:lvlJc w:val="left"/>
      <w:pPr>
        <w:ind w:left="2388" w:hanging="1080"/>
      </w:pPr>
    </w:lvl>
    <w:lvl w:ilvl="7">
      <w:start w:val="1"/>
      <w:numFmt w:val="decimal"/>
      <w:lvlText w:val="%1.%2.%3.%4.%5.%6.%7.%8."/>
      <w:lvlJc w:val="left"/>
      <w:pPr>
        <w:ind w:left="2892" w:hanging="1224"/>
      </w:pPr>
    </w:lvl>
    <w:lvl w:ilvl="8">
      <w:start w:val="1"/>
      <w:numFmt w:val="decimal"/>
      <w:lvlText w:val="%1.%2.%3.%4.%5.%6.%7.%8.%9."/>
      <w:lvlJc w:val="left"/>
      <w:pPr>
        <w:ind w:left="3468" w:hanging="1440"/>
      </w:pPr>
    </w:lvl>
  </w:abstractNum>
  <w:abstractNum w:abstractNumId="46">
    <w:nsid w:val="7F4849CB"/>
    <w:multiLevelType w:val="hybridMultilevel"/>
    <w:tmpl w:val="44340D1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5"/>
  </w:num>
  <w:num w:numId="2">
    <w:abstractNumId w:val="11"/>
  </w:num>
  <w:num w:numId="3">
    <w:abstractNumId w:val="18"/>
  </w:num>
  <w:num w:numId="4">
    <w:abstractNumId w:val="5"/>
  </w:num>
  <w:num w:numId="5">
    <w:abstractNumId w:val="32"/>
  </w:num>
  <w:num w:numId="6">
    <w:abstractNumId w:val="20"/>
  </w:num>
  <w:num w:numId="7">
    <w:abstractNumId w:val="46"/>
  </w:num>
  <w:num w:numId="8">
    <w:abstractNumId w:val="15"/>
  </w:num>
  <w:num w:numId="9">
    <w:abstractNumId w:val="14"/>
  </w:num>
  <w:num w:numId="10">
    <w:abstractNumId w:val="19"/>
  </w:num>
  <w:num w:numId="11">
    <w:abstractNumId w:val="42"/>
  </w:num>
  <w:num w:numId="12">
    <w:abstractNumId w:val="41"/>
  </w:num>
  <w:num w:numId="13">
    <w:abstractNumId w:val="22"/>
  </w:num>
  <w:num w:numId="14">
    <w:abstractNumId w:val="6"/>
  </w:num>
  <w:num w:numId="15">
    <w:abstractNumId w:val="37"/>
  </w:num>
  <w:num w:numId="16">
    <w:abstractNumId w:val="34"/>
  </w:num>
  <w:num w:numId="17">
    <w:abstractNumId w:val="39"/>
  </w:num>
  <w:num w:numId="18">
    <w:abstractNumId w:val="27"/>
  </w:num>
  <w:num w:numId="19">
    <w:abstractNumId w:val="7"/>
  </w:num>
  <w:num w:numId="20">
    <w:abstractNumId w:val="12"/>
  </w:num>
  <w:num w:numId="21">
    <w:abstractNumId w:val="38"/>
  </w:num>
  <w:num w:numId="22">
    <w:abstractNumId w:val="36"/>
  </w:num>
  <w:num w:numId="23">
    <w:abstractNumId w:val="1"/>
  </w:num>
  <w:num w:numId="24">
    <w:abstractNumId w:val="28"/>
  </w:num>
  <w:num w:numId="25">
    <w:abstractNumId w:val="44"/>
  </w:num>
  <w:num w:numId="26">
    <w:abstractNumId w:val="4"/>
  </w:num>
  <w:num w:numId="27">
    <w:abstractNumId w:val="3"/>
  </w:num>
  <w:num w:numId="28">
    <w:abstractNumId w:val="26"/>
  </w:num>
  <w:num w:numId="29">
    <w:abstractNumId w:val="21"/>
  </w:num>
  <w:num w:numId="30">
    <w:abstractNumId w:val="40"/>
  </w:num>
  <w:num w:numId="31">
    <w:abstractNumId w:val="17"/>
  </w:num>
  <w:num w:numId="32">
    <w:abstractNumId w:val="23"/>
  </w:num>
  <w:num w:numId="33">
    <w:abstractNumId w:val="45"/>
  </w:num>
  <w:num w:numId="34">
    <w:abstractNumId w:val="8"/>
  </w:num>
  <w:num w:numId="35">
    <w:abstractNumId w:val="16"/>
  </w:num>
  <w:num w:numId="3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num>
  <w:num w:numId="38">
    <w:abstractNumId w:val="0"/>
  </w:num>
  <w:num w:numId="39">
    <w:abstractNumId w:val="10"/>
  </w:num>
  <w:num w:numId="40">
    <w:abstractNumId w:val="29"/>
  </w:num>
  <w:num w:numId="41">
    <w:abstractNumId w:val="33"/>
  </w:num>
  <w:num w:numId="42">
    <w:abstractNumId w:val="30"/>
  </w:num>
  <w:num w:numId="43">
    <w:abstractNumId w:val="31"/>
  </w:num>
  <w:num w:numId="44">
    <w:abstractNumId w:val="25"/>
  </w:num>
  <w:num w:numId="45">
    <w:abstractNumId w:val="2"/>
  </w:num>
  <w:num w:numId="46">
    <w:abstractNumId w:val="13"/>
  </w:num>
  <w:num w:numId="4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Footer/>
  <w:activeWritingStyle w:appName="MSWord" w:lang="pt-BR" w:vendorID="64" w:dllVersion="131078" w:nlCheck="1" w:checkStyle="0"/>
  <w:activeWritingStyle w:appName="MSWord" w:lang="es-CO" w:vendorID="64" w:dllVersion="131078" w:nlCheck="1" w:checkStyle="1"/>
  <w:activeWritingStyle w:appName="MSWord" w:lang="es-ES" w:vendorID="64" w:dllVersion="131078" w:nlCheck="1" w:checkStyle="1"/>
  <w:activeWritingStyle w:appName="MSWord" w:lang="es-ES_tradnl"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7A19"/>
    <w:rsid w:val="000214E1"/>
    <w:rsid w:val="000338D0"/>
    <w:rsid w:val="00051171"/>
    <w:rsid w:val="00055724"/>
    <w:rsid w:val="000700C8"/>
    <w:rsid w:val="00077F96"/>
    <w:rsid w:val="00097270"/>
    <w:rsid w:val="000A3204"/>
    <w:rsid w:val="000A416C"/>
    <w:rsid w:val="000B12F1"/>
    <w:rsid w:val="000B49D1"/>
    <w:rsid w:val="000C0E97"/>
    <w:rsid w:val="000C10EE"/>
    <w:rsid w:val="000C6EDB"/>
    <w:rsid w:val="000D2D4C"/>
    <w:rsid w:val="000E6D5C"/>
    <w:rsid w:val="000F7C3B"/>
    <w:rsid w:val="0011046B"/>
    <w:rsid w:val="00112021"/>
    <w:rsid w:val="00115181"/>
    <w:rsid w:val="00142A42"/>
    <w:rsid w:val="001470F9"/>
    <w:rsid w:val="0015213E"/>
    <w:rsid w:val="00197569"/>
    <w:rsid w:val="001A1255"/>
    <w:rsid w:val="001A18B3"/>
    <w:rsid w:val="001A782B"/>
    <w:rsid w:val="001B2EB8"/>
    <w:rsid w:val="001B75A5"/>
    <w:rsid w:val="001C724C"/>
    <w:rsid w:val="001E07CF"/>
    <w:rsid w:val="001F024F"/>
    <w:rsid w:val="002102D0"/>
    <w:rsid w:val="00215B32"/>
    <w:rsid w:val="00232D1C"/>
    <w:rsid w:val="00251FF0"/>
    <w:rsid w:val="00253304"/>
    <w:rsid w:val="00263BFA"/>
    <w:rsid w:val="00264A6F"/>
    <w:rsid w:val="00271EE4"/>
    <w:rsid w:val="0028141D"/>
    <w:rsid w:val="0028179D"/>
    <w:rsid w:val="0028385E"/>
    <w:rsid w:val="00296EFF"/>
    <w:rsid w:val="002A3142"/>
    <w:rsid w:val="002C0938"/>
    <w:rsid w:val="0030019F"/>
    <w:rsid w:val="00300F6D"/>
    <w:rsid w:val="00303A46"/>
    <w:rsid w:val="00313529"/>
    <w:rsid w:val="00317D38"/>
    <w:rsid w:val="003275F2"/>
    <w:rsid w:val="003360C7"/>
    <w:rsid w:val="003431BA"/>
    <w:rsid w:val="0034514F"/>
    <w:rsid w:val="003454D9"/>
    <w:rsid w:val="00346CF2"/>
    <w:rsid w:val="0036044C"/>
    <w:rsid w:val="0037623E"/>
    <w:rsid w:val="003802FE"/>
    <w:rsid w:val="003A153C"/>
    <w:rsid w:val="003A4BA2"/>
    <w:rsid w:val="003B092E"/>
    <w:rsid w:val="003B48B7"/>
    <w:rsid w:val="003C47A3"/>
    <w:rsid w:val="003C60D3"/>
    <w:rsid w:val="003D105B"/>
    <w:rsid w:val="003D3AED"/>
    <w:rsid w:val="003D3F79"/>
    <w:rsid w:val="003E27CE"/>
    <w:rsid w:val="00412A76"/>
    <w:rsid w:val="00420F7F"/>
    <w:rsid w:val="004261B9"/>
    <w:rsid w:val="00432482"/>
    <w:rsid w:val="0044130A"/>
    <w:rsid w:val="00443081"/>
    <w:rsid w:val="004721A5"/>
    <w:rsid w:val="00474CE2"/>
    <w:rsid w:val="00476866"/>
    <w:rsid w:val="004805EA"/>
    <w:rsid w:val="004D7A19"/>
    <w:rsid w:val="004D7B86"/>
    <w:rsid w:val="00513BDB"/>
    <w:rsid w:val="00516F98"/>
    <w:rsid w:val="0052387A"/>
    <w:rsid w:val="00523D3D"/>
    <w:rsid w:val="005277B7"/>
    <w:rsid w:val="00547402"/>
    <w:rsid w:val="00572E12"/>
    <w:rsid w:val="00576C48"/>
    <w:rsid w:val="00582819"/>
    <w:rsid w:val="0058313E"/>
    <w:rsid w:val="00592CC5"/>
    <w:rsid w:val="00594B34"/>
    <w:rsid w:val="005B0D06"/>
    <w:rsid w:val="005B5018"/>
    <w:rsid w:val="005E2808"/>
    <w:rsid w:val="005E3921"/>
    <w:rsid w:val="005E3951"/>
    <w:rsid w:val="005E6726"/>
    <w:rsid w:val="00606DC7"/>
    <w:rsid w:val="006077AB"/>
    <w:rsid w:val="00625336"/>
    <w:rsid w:val="006520A4"/>
    <w:rsid w:val="006534D1"/>
    <w:rsid w:val="006608CD"/>
    <w:rsid w:val="0068120B"/>
    <w:rsid w:val="00683FC3"/>
    <w:rsid w:val="006A1AEC"/>
    <w:rsid w:val="006C6800"/>
    <w:rsid w:val="006D4C50"/>
    <w:rsid w:val="006E7D23"/>
    <w:rsid w:val="006F712B"/>
    <w:rsid w:val="007272AF"/>
    <w:rsid w:val="007331C3"/>
    <w:rsid w:val="007477CF"/>
    <w:rsid w:val="00751DD1"/>
    <w:rsid w:val="007533AB"/>
    <w:rsid w:val="00756A00"/>
    <w:rsid w:val="007670BF"/>
    <w:rsid w:val="0076710E"/>
    <w:rsid w:val="00791077"/>
    <w:rsid w:val="007942C9"/>
    <w:rsid w:val="0079716E"/>
    <w:rsid w:val="007B1945"/>
    <w:rsid w:val="007F6D67"/>
    <w:rsid w:val="008166F0"/>
    <w:rsid w:val="00833877"/>
    <w:rsid w:val="00846ACD"/>
    <w:rsid w:val="00847B4C"/>
    <w:rsid w:val="008662C0"/>
    <w:rsid w:val="0087168D"/>
    <w:rsid w:val="00886AA3"/>
    <w:rsid w:val="008E5B3C"/>
    <w:rsid w:val="008E7137"/>
    <w:rsid w:val="008F0F67"/>
    <w:rsid w:val="00903B46"/>
    <w:rsid w:val="009068E2"/>
    <w:rsid w:val="00915F2D"/>
    <w:rsid w:val="0091782B"/>
    <w:rsid w:val="00924A9C"/>
    <w:rsid w:val="00993A35"/>
    <w:rsid w:val="0099585F"/>
    <w:rsid w:val="009A0887"/>
    <w:rsid w:val="009D0C92"/>
    <w:rsid w:val="009E1D6F"/>
    <w:rsid w:val="00A07E24"/>
    <w:rsid w:val="00A20591"/>
    <w:rsid w:val="00A560BB"/>
    <w:rsid w:val="00A712CC"/>
    <w:rsid w:val="00A77127"/>
    <w:rsid w:val="00A8574F"/>
    <w:rsid w:val="00AA6C98"/>
    <w:rsid w:val="00AB27B4"/>
    <w:rsid w:val="00AB3331"/>
    <w:rsid w:val="00AB615B"/>
    <w:rsid w:val="00AC640D"/>
    <w:rsid w:val="00AD0428"/>
    <w:rsid w:val="00B06787"/>
    <w:rsid w:val="00B06A1D"/>
    <w:rsid w:val="00B25975"/>
    <w:rsid w:val="00B344E8"/>
    <w:rsid w:val="00B37893"/>
    <w:rsid w:val="00B5011C"/>
    <w:rsid w:val="00B66525"/>
    <w:rsid w:val="00B77265"/>
    <w:rsid w:val="00B801B8"/>
    <w:rsid w:val="00B823F5"/>
    <w:rsid w:val="00B957BC"/>
    <w:rsid w:val="00BB3C88"/>
    <w:rsid w:val="00BC457A"/>
    <w:rsid w:val="00BD6CA7"/>
    <w:rsid w:val="00BE098B"/>
    <w:rsid w:val="00C21BC3"/>
    <w:rsid w:val="00C33466"/>
    <w:rsid w:val="00C33703"/>
    <w:rsid w:val="00C46699"/>
    <w:rsid w:val="00C57DE4"/>
    <w:rsid w:val="00C70EAE"/>
    <w:rsid w:val="00C97C71"/>
    <w:rsid w:val="00CA2DA9"/>
    <w:rsid w:val="00CA462C"/>
    <w:rsid w:val="00CB1D4E"/>
    <w:rsid w:val="00CB4AB9"/>
    <w:rsid w:val="00CC188B"/>
    <w:rsid w:val="00CC5592"/>
    <w:rsid w:val="00CE0F0B"/>
    <w:rsid w:val="00CE20DE"/>
    <w:rsid w:val="00CF3C01"/>
    <w:rsid w:val="00D259D9"/>
    <w:rsid w:val="00D350B0"/>
    <w:rsid w:val="00D55047"/>
    <w:rsid w:val="00D715AF"/>
    <w:rsid w:val="00D80528"/>
    <w:rsid w:val="00D83E95"/>
    <w:rsid w:val="00DB08F3"/>
    <w:rsid w:val="00DB75A7"/>
    <w:rsid w:val="00DC0AA5"/>
    <w:rsid w:val="00DC0FFB"/>
    <w:rsid w:val="00DF3FC1"/>
    <w:rsid w:val="00DF7F85"/>
    <w:rsid w:val="00E05C76"/>
    <w:rsid w:val="00E20616"/>
    <w:rsid w:val="00E35AC5"/>
    <w:rsid w:val="00E4092E"/>
    <w:rsid w:val="00E4157A"/>
    <w:rsid w:val="00E6115F"/>
    <w:rsid w:val="00E64D05"/>
    <w:rsid w:val="00E81DA9"/>
    <w:rsid w:val="00E87A64"/>
    <w:rsid w:val="00E942C1"/>
    <w:rsid w:val="00EB0172"/>
    <w:rsid w:val="00EB78D4"/>
    <w:rsid w:val="00ED4CED"/>
    <w:rsid w:val="00ED53A2"/>
    <w:rsid w:val="00EF2684"/>
    <w:rsid w:val="00EF441B"/>
    <w:rsid w:val="00EF7E1A"/>
    <w:rsid w:val="00F017FA"/>
    <w:rsid w:val="00F06D05"/>
    <w:rsid w:val="00F36EEC"/>
    <w:rsid w:val="00F63ED1"/>
    <w:rsid w:val="00F74097"/>
    <w:rsid w:val="00F90510"/>
    <w:rsid w:val="00F91F11"/>
    <w:rsid w:val="00FA1296"/>
    <w:rsid w:val="00FA4588"/>
    <w:rsid w:val="00FB1FBD"/>
    <w:rsid w:val="00FB54DF"/>
    <w:rsid w:val="00FB65DA"/>
    <w:rsid w:val="00FC2FD4"/>
    <w:rsid w:val="00FD66FA"/>
    <w:rsid w:val="00FD6DED"/>
    <w:rsid w:val="00FD7B12"/>
    <w:rsid w:val="00FF637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Plain Text"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qFormat/>
    <w:pPr>
      <w:keepNext/>
      <w:spacing w:before="240" w:after="60"/>
      <w:outlineLvl w:val="0"/>
    </w:pPr>
    <w:rPr>
      <w:rFonts w:ascii="Arial" w:hAnsi="Arial" w:cs="Arial"/>
      <w:b/>
      <w:bCs/>
      <w:kern w:val="32"/>
      <w:sz w:val="32"/>
      <w:szCs w:val="32"/>
    </w:rPr>
  </w:style>
  <w:style w:type="paragraph" w:styleId="Ttulo2">
    <w:name w:val="heading 2"/>
    <w:basedOn w:val="Normal"/>
    <w:next w:val="Normal"/>
    <w:qFormat/>
    <w:pPr>
      <w:keepNext/>
      <w:spacing w:before="240" w:after="60"/>
      <w:outlineLvl w:val="1"/>
    </w:pPr>
    <w:rPr>
      <w:rFonts w:ascii="Arial" w:hAnsi="Arial" w:cs="Arial"/>
      <w:b/>
      <w:bCs/>
      <w:i/>
      <w:iCs/>
      <w:sz w:val="28"/>
      <w:szCs w:val="28"/>
    </w:rPr>
  </w:style>
  <w:style w:type="paragraph" w:styleId="Ttulo3">
    <w:name w:val="heading 3"/>
    <w:basedOn w:val="Normal"/>
    <w:next w:val="Normal"/>
    <w:qFormat/>
    <w:pPr>
      <w:keepNext/>
      <w:ind w:left="720"/>
      <w:jc w:val="both"/>
      <w:outlineLvl w:val="2"/>
    </w:pPr>
    <w:rPr>
      <w:rFonts w:ascii="Arial" w:hAnsi="Arial" w:cs="Arial"/>
      <w:b/>
      <w:sz w:val="24"/>
      <w:szCs w:val="24"/>
    </w:rPr>
  </w:style>
  <w:style w:type="paragraph" w:styleId="Ttulo4">
    <w:name w:val="heading 4"/>
    <w:basedOn w:val="Normal"/>
    <w:next w:val="Normal"/>
    <w:link w:val="Ttulo4Car"/>
    <w:qFormat/>
    <w:pPr>
      <w:keepNext/>
      <w:ind w:left="708"/>
      <w:jc w:val="both"/>
      <w:outlineLvl w:val="3"/>
    </w:pPr>
    <w:rPr>
      <w:rFonts w:ascii="Arial" w:hAnsi="Arial" w:cs="Arial"/>
      <w:b/>
      <w:sz w:val="24"/>
      <w:szCs w:val="24"/>
    </w:rPr>
  </w:style>
  <w:style w:type="paragraph" w:styleId="Ttulo5">
    <w:name w:val="heading 5"/>
    <w:basedOn w:val="Normal"/>
    <w:next w:val="Normal"/>
    <w:qFormat/>
    <w:pPr>
      <w:keepNext/>
      <w:jc w:val="both"/>
      <w:outlineLvl w:val="4"/>
    </w:pPr>
    <w:rPr>
      <w:rFonts w:ascii="Arial" w:hAnsi="Arial"/>
      <w:b/>
      <w:sz w:val="24"/>
    </w:rPr>
  </w:style>
  <w:style w:type="paragraph" w:styleId="Ttulo6">
    <w:name w:val="heading 6"/>
    <w:basedOn w:val="Normal"/>
    <w:next w:val="Normal"/>
    <w:link w:val="Ttulo6Car"/>
    <w:qFormat/>
    <w:pPr>
      <w:keepNext/>
      <w:ind w:left="2832" w:firstLine="708"/>
      <w:outlineLvl w:val="5"/>
    </w:pPr>
    <w:rPr>
      <w:rFonts w:ascii="Arial" w:hAnsi="Arial" w:cs="Arial"/>
      <w:sz w:val="24"/>
      <w:szCs w:val="24"/>
    </w:rPr>
  </w:style>
  <w:style w:type="paragraph" w:styleId="Ttulo7">
    <w:name w:val="heading 7"/>
    <w:basedOn w:val="Normal"/>
    <w:next w:val="Normal"/>
    <w:link w:val="Ttulo7Car"/>
    <w:qFormat/>
    <w:pPr>
      <w:keepNext/>
      <w:jc w:val="center"/>
      <w:outlineLvl w:val="6"/>
    </w:pPr>
    <w:rPr>
      <w:rFonts w:ascii="Arial" w:hAnsi="Arial" w:cs="Arial"/>
      <w:b/>
      <w:sz w:val="24"/>
      <w:szCs w:val="24"/>
    </w:rPr>
  </w:style>
  <w:style w:type="paragraph" w:styleId="Ttulo8">
    <w:name w:val="heading 8"/>
    <w:basedOn w:val="Normal"/>
    <w:next w:val="Normal"/>
    <w:link w:val="Ttulo8Car"/>
    <w:qFormat/>
    <w:rsid w:val="00B957BC"/>
    <w:pPr>
      <w:spacing w:before="240" w:after="60"/>
      <w:outlineLvl w:val="7"/>
    </w:pPr>
    <w:rPr>
      <w:i/>
      <w:iCs/>
      <w:color w:val="000080"/>
      <w:sz w:val="24"/>
      <w:szCs w:val="24"/>
    </w:rPr>
  </w:style>
  <w:style w:type="paragraph" w:styleId="Ttulo9">
    <w:name w:val="heading 9"/>
    <w:basedOn w:val="Normal"/>
    <w:next w:val="Normal"/>
    <w:link w:val="Ttulo9Car"/>
    <w:qFormat/>
    <w:rsid w:val="00B957BC"/>
    <w:pPr>
      <w:keepNext/>
      <w:outlineLvl w:val="8"/>
    </w:pPr>
    <w:rPr>
      <w:rFonts w:ascii="Arial" w:hAnsi="Arial"/>
      <w:b/>
      <w:bCs/>
      <w:sz w:val="24"/>
      <w:lang w:val="es-ES_tradnl"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 Car, Car Car,bt Car,body text Car,Table Bullet 1,contents,Car,Car Car,TABLA DE CONTENIDO 3"/>
    <w:basedOn w:val="Normal"/>
    <w:link w:val="TextoindependienteCar"/>
    <w:rPr>
      <w:rFonts w:ascii="Arial" w:hAnsi="Arial"/>
      <w:sz w:val="24"/>
    </w:rPr>
  </w:style>
  <w:style w:type="paragraph" w:styleId="Encabezado">
    <w:name w:val="header"/>
    <w:aliases w:val="h,h8,h9,h10,h18,encabezado, Car3,Encabezado Car1 Car,Encabezado Car Car Car, Car6 Car Car Car, Car6 Car1 Car, Car6 Car, Car6,Car3,Car6 Car Car Car,Car6 Car1 Car,Car6 Car,Car6"/>
    <w:basedOn w:val="Normal"/>
    <w:link w:val="EncabezadoCar"/>
    <w:uiPriority w:val="99"/>
    <w:pPr>
      <w:tabs>
        <w:tab w:val="center" w:pos="4419"/>
        <w:tab w:val="right" w:pos="8838"/>
      </w:tabs>
    </w:pPr>
  </w:style>
  <w:style w:type="character" w:styleId="Nmerodepgina">
    <w:name w:val="page number"/>
    <w:basedOn w:val="Fuentedeprrafopredeter"/>
  </w:style>
  <w:style w:type="paragraph" w:styleId="Piedepgina">
    <w:name w:val="footer"/>
    <w:basedOn w:val="Normal"/>
    <w:link w:val="PiedepginaCar"/>
    <w:pPr>
      <w:tabs>
        <w:tab w:val="center" w:pos="4252"/>
        <w:tab w:val="right" w:pos="8504"/>
      </w:tabs>
    </w:pPr>
  </w:style>
  <w:style w:type="paragraph" w:customStyle="1" w:styleId="Sangra3detindependiente1">
    <w:name w:val="Sangría 3 de t. independiente1"/>
    <w:basedOn w:val="Normal"/>
    <w:pPr>
      <w:ind w:firstLine="2124"/>
      <w:jc w:val="both"/>
    </w:pPr>
    <w:rPr>
      <w:rFonts w:ascii="Arial" w:hAnsi="Arial"/>
      <w:sz w:val="24"/>
    </w:rPr>
  </w:style>
  <w:style w:type="paragraph" w:styleId="Textoindependiente3">
    <w:name w:val="Body Text 3"/>
    <w:basedOn w:val="Normal"/>
    <w:link w:val="Textoindependiente3Car"/>
    <w:pPr>
      <w:spacing w:after="120"/>
    </w:pPr>
    <w:rPr>
      <w:sz w:val="16"/>
      <w:szCs w:val="16"/>
    </w:rPr>
  </w:style>
  <w:style w:type="paragraph" w:styleId="Ttulo">
    <w:name w:val="Title"/>
    <w:basedOn w:val="Normal"/>
    <w:link w:val="TtuloCar"/>
    <w:qFormat/>
    <w:pPr>
      <w:tabs>
        <w:tab w:val="center" w:pos="4680"/>
      </w:tabs>
      <w:suppressAutoHyphens/>
      <w:jc w:val="center"/>
    </w:pPr>
    <w:rPr>
      <w:rFonts w:ascii="Arial" w:hAnsi="Arial"/>
      <w:b/>
      <w:lang w:val="es-CO"/>
    </w:rPr>
  </w:style>
  <w:style w:type="paragraph" w:styleId="Textoindependiente2">
    <w:name w:val="Body Text 2"/>
    <w:basedOn w:val="Normal"/>
    <w:link w:val="Textoindependiente2Car"/>
    <w:pPr>
      <w:spacing w:after="120" w:line="480" w:lineRule="auto"/>
    </w:pPr>
  </w:style>
  <w:style w:type="paragraph" w:styleId="Sangra2detindependiente">
    <w:name w:val="Body Text Indent 2"/>
    <w:basedOn w:val="Normal"/>
    <w:link w:val="Sangra2detindependienteCar"/>
    <w:pPr>
      <w:spacing w:after="120" w:line="480" w:lineRule="auto"/>
      <w:ind w:left="283"/>
    </w:pPr>
  </w:style>
  <w:style w:type="paragraph" w:styleId="Sangradetextonormal">
    <w:name w:val="Body Text Indent"/>
    <w:basedOn w:val="Normal"/>
    <w:link w:val="SangradetextonormalCar"/>
    <w:pPr>
      <w:ind w:left="720" w:hanging="360"/>
      <w:jc w:val="both"/>
    </w:pPr>
    <w:rPr>
      <w:rFonts w:ascii="Arial" w:hAnsi="Arial" w:cs="Arial"/>
      <w:sz w:val="24"/>
    </w:rPr>
  </w:style>
  <w:style w:type="paragraph" w:styleId="Sangra3detindependiente">
    <w:name w:val="Body Text Indent 3"/>
    <w:basedOn w:val="Normal"/>
    <w:pPr>
      <w:ind w:left="840" w:hanging="480"/>
      <w:jc w:val="both"/>
    </w:pPr>
    <w:rPr>
      <w:rFonts w:ascii="Arial" w:hAnsi="Arial" w:cs="Arial"/>
      <w:sz w:val="24"/>
      <w:szCs w:val="24"/>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sz w:val="24"/>
      <w:szCs w:val="24"/>
    </w:rPr>
  </w:style>
  <w:style w:type="character" w:customStyle="1" w:styleId="Sangra2detindependienteCar">
    <w:name w:val="Sangría 2 de t. independiente Car"/>
    <w:basedOn w:val="Fuentedeprrafopredeter"/>
    <w:link w:val="Sangra2detindependiente"/>
    <w:rsid w:val="0076710E"/>
  </w:style>
  <w:style w:type="character" w:customStyle="1" w:styleId="PiedepginaCar">
    <w:name w:val="Pie de página Car"/>
    <w:basedOn w:val="Fuentedeprrafopredeter"/>
    <w:link w:val="Piedepgina"/>
    <w:rsid w:val="0076710E"/>
  </w:style>
  <w:style w:type="paragraph" w:styleId="Textodeglobo">
    <w:name w:val="Balloon Text"/>
    <w:basedOn w:val="Normal"/>
    <w:link w:val="TextodegloboCar"/>
    <w:rsid w:val="00A560BB"/>
    <w:rPr>
      <w:rFonts w:ascii="Tahoma" w:hAnsi="Tahoma" w:cs="Tahoma"/>
      <w:sz w:val="16"/>
      <w:szCs w:val="16"/>
    </w:rPr>
  </w:style>
  <w:style w:type="character" w:customStyle="1" w:styleId="TextodegloboCar">
    <w:name w:val="Texto de globo Car"/>
    <w:basedOn w:val="Fuentedeprrafopredeter"/>
    <w:link w:val="Textodeglobo"/>
    <w:rsid w:val="00A560BB"/>
    <w:rPr>
      <w:rFonts w:ascii="Tahoma" w:hAnsi="Tahoma" w:cs="Tahoma"/>
      <w:sz w:val="16"/>
      <w:szCs w:val="16"/>
    </w:rPr>
  </w:style>
  <w:style w:type="paragraph" w:customStyle="1" w:styleId="TextoTextos">
    <w:name w:val="Texto (Textos)"/>
    <w:basedOn w:val="Normal"/>
    <w:rsid w:val="00BB3C88"/>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styleId="Hipervnculo">
    <w:name w:val="Hyperlink"/>
    <w:uiPriority w:val="99"/>
    <w:rsid w:val="00BB3C88"/>
    <w:rPr>
      <w:color w:val="0000FF"/>
      <w:u w:val="single"/>
    </w:rPr>
  </w:style>
  <w:style w:type="paragraph" w:styleId="Prrafodelista">
    <w:name w:val="List Paragraph"/>
    <w:basedOn w:val="Normal"/>
    <w:link w:val="PrrafodelistaCar"/>
    <w:uiPriority w:val="34"/>
    <w:qFormat/>
    <w:rsid w:val="001F024F"/>
    <w:pPr>
      <w:spacing w:after="200" w:line="276" w:lineRule="auto"/>
      <w:ind w:left="720"/>
      <w:contextualSpacing/>
    </w:pPr>
    <w:rPr>
      <w:rFonts w:asciiTheme="minorHAnsi" w:eastAsiaTheme="minorHAnsi" w:hAnsiTheme="minorHAnsi" w:cstheme="minorBidi"/>
      <w:sz w:val="22"/>
      <w:szCs w:val="22"/>
      <w:lang w:val="en-CA" w:eastAsia="en-US"/>
    </w:rPr>
  </w:style>
  <w:style w:type="paragraph" w:customStyle="1" w:styleId="Default">
    <w:name w:val="Default"/>
    <w:rsid w:val="00AD0428"/>
    <w:pPr>
      <w:autoSpaceDE w:val="0"/>
      <w:autoSpaceDN w:val="0"/>
      <w:adjustRightInd w:val="0"/>
    </w:pPr>
    <w:rPr>
      <w:rFonts w:eastAsia="Calibri"/>
      <w:color w:val="000000"/>
      <w:sz w:val="24"/>
      <w:szCs w:val="24"/>
      <w:lang w:val="es-CO" w:eastAsia="en-US"/>
    </w:rPr>
  </w:style>
  <w:style w:type="paragraph" w:styleId="Textonotapie">
    <w:name w:val="footnote text"/>
    <w:basedOn w:val="Normal"/>
    <w:link w:val="TextonotapieCar"/>
    <w:rsid w:val="00AD0428"/>
    <w:rPr>
      <w:lang w:val="es-MX" w:eastAsia="es-MX"/>
    </w:rPr>
  </w:style>
  <w:style w:type="character" w:customStyle="1" w:styleId="TextonotapieCar">
    <w:name w:val="Texto nota pie Car"/>
    <w:basedOn w:val="Fuentedeprrafopredeter"/>
    <w:link w:val="Textonotapie"/>
    <w:rsid w:val="00AD0428"/>
    <w:rPr>
      <w:lang w:val="es-MX" w:eastAsia="es-MX"/>
    </w:rPr>
  </w:style>
  <w:style w:type="character" w:styleId="Refdenotaalpie">
    <w:name w:val="footnote reference"/>
    <w:rsid w:val="00AD0428"/>
    <w:rPr>
      <w:vertAlign w:val="superscript"/>
    </w:rPr>
  </w:style>
  <w:style w:type="character" w:customStyle="1" w:styleId="EncabezadoCar">
    <w:name w:val="Encabezado Car"/>
    <w:aliases w:val="h Car,h8 Car,h9 Car,h10 Car,h18 Car,encabezado Car, Car3 Car,Encabezado Car1 Car Car,Encabezado Car Car Car Car, Car6 Car Car Car Car, Car6 Car1 Car Car, Car6 Car Car, Car6 Car1,Car3 Car,Car6 Car Car Car Car,Car6 Car1 Car Car,Car6 Car Car"/>
    <w:link w:val="Encabezado"/>
    <w:uiPriority w:val="99"/>
    <w:locked/>
    <w:rsid w:val="00BC457A"/>
  </w:style>
  <w:style w:type="character" w:customStyle="1" w:styleId="A7">
    <w:name w:val="A7"/>
    <w:uiPriority w:val="99"/>
    <w:rsid w:val="003802FE"/>
    <w:rPr>
      <w:rFonts w:ascii="Leelawadee" w:hAnsi="Leelawadee" w:cs="Leelawadee"/>
      <w:color w:val="000000"/>
      <w:sz w:val="19"/>
      <w:szCs w:val="19"/>
    </w:rPr>
  </w:style>
  <w:style w:type="character" w:customStyle="1" w:styleId="Ttulo8Car">
    <w:name w:val="Título 8 Car"/>
    <w:basedOn w:val="Fuentedeprrafopredeter"/>
    <w:link w:val="Ttulo8"/>
    <w:rsid w:val="00B957BC"/>
    <w:rPr>
      <w:i/>
      <w:iCs/>
      <w:color w:val="000080"/>
      <w:sz w:val="24"/>
      <w:szCs w:val="24"/>
    </w:rPr>
  </w:style>
  <w:style w:type="character" w:customStyle="1" w:styleId="Ttulo9Car">
    <w:name w:val="Título 9 Car"/>
    <w:basedOn w:val="Fuentedeprrafopredeter"/>
    <w:link w:val="Ttulo9"/>
    <w:rsid w:val="00B957BC"/>
    <w:rPr>
      <w:rFonts w:ascii="Arial" w:hAnsi="Arial"/>
      <w:b/>
      <w:bCs/>
      <w:sz w:val="24"/>
      <w:lang w:val="es-ES_tradnl" w:eastAsia="x-none"/>
    </w:rPr>
  </w:style>
  <w:style w:type="paragraph" w:styleId="Epgrafe">
    <w:name w:val="caption"/>
    <w:basedOn w:val="Normal"/>
    <w:next w:val="Normal"/>
    <w:qFormat/>
    <w:rsid w:val="00B957BC"/>
    <w:pPr>
      <w:jc w:val="center"/>
    </w:pPr>
    <w:rPr>
      <w:rFonts w:ascii="Arial Narrow" w:hAnsi="Arial Narrow"/>
      <w:sz w:val="28"/>
    </w:rPr>
  </w:style>
  <w:style w:type="table" w:styleId="Tablaconcuadrcula">
    <w:name w:val="Table Grid"/>
    <w:basedOn w:val="Tablanormal"/>
    <w:rsid w:val="00B957BC"/>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
    <w:name w:val="titulo"/>
    <w:basedOn w:val="Normal"/>
    <w:rsid w:val="00B957BC"/>
    <w:pPr>
      <w:spacing w:before="100" w:beforeAutospacing="1" w:after="100" w:afterAutospacing="1"/>
    </w:pPr>
    <w:rPr>
      <w:rFonts w:ascii="Verdana" w:hAnsi="Verdana"/>
      <w:b/>
      <w:bCs/>
      <w:color w:val="000000"/>
    </w:rPr>
  </w:style>
  <w:style w:type="character" w:styleId="Textoennegrita">
    <w:name w:val="Strong"/>
    <w:qFormat/>
    <w:rsid w:val="00B957BC"/>
    <w:rPr>
      <w:b/>
      <w:bCs/>
    </w:rPr>
  </w:style>
  <w:style w:type="paragraph" w:customStyle="1" w:styleId="c3">
    <w:name w:val="c3"/>
    <w:basedOn w:val="Normal"/>
    <w:rsid w:val="00B957BC"/>
    <w:pPr>
      <w:spacing w:before="100" w:beforeAutospacing="1" w:after="100" w:afterAutospacing="1"/>
    </w:pPr>
    <w:rPr>
      <w:sz w:val="24"/>
      <w:szCs w:val="24"/>
    </w:rPr>
  </w:style>
  <w:style w:type="table" w:styleId="Tablaconcolumnas2">
    <w:name w:val="Table Columns 2"/>
    <w:basedOn w:val="Tablanormal"/>
    <w:rsid w:val="00B957BC"/>
    <w:rPr>
      <w:b/>
      <w:bCs/>
      <w:lang w:val="es-CO" w:eastAsia="es-C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rsid w:val="00B957BC"/>
    <w:pPr>
      <w:spacing w:after="160" w:line="240" w:lineRule="exact"/>
    </w:pPr>
    <w:rPr>
      <w:rFonts w:ascii="Verdana" w:hAnsi="Verdana"/>
      <w:lang w:val="en-US" w:eastAsia="en-US"/>
    </w:rPr>
  </w:style>
  <w:style w:type="character" w:customStyle="1" w:styleId="Ttulo6Car">
    <w:name w:val="Título 6 Car"/>
    <w:link w:val="Ttulo6"/>
    <w:rsid w:val="00B957BC"/>
    <w:rPr>
      <w:rFonts w:ascii="Arial" w:hAnsi="Arial" w:cs="Arial"/>
      <w:sz w:val="24"/>
      <w:szCs w:val="24"/>
    </w:rPr>
  </w:style>
  <w:style w:type="character" w:customStyle="1" w:styleId="Textoindependiente2Car">
    <w:name w:val="Texto independiente 2 Car"/>
    <w:link w:val="Textoindependiente2"/>
    <w:rsid w:val="00B957BC"/>
  </w:style>
  <w:style w:type="character" w:styleId="nfasis">
    <w:name w:val="Emphasis"/>
    <w:qFormat/>
    <w:rsid w:val="00B957BC"/>
    <w:rPr>
      <w:i/>
      <w:iCs/>
    </w:rPr>
  </w:style>
  <w:style w:type="character" w:customStyle="1" w:styleId="textonavy1">
    <w:name w:val="texto_navy1"/>
    <w:rsid w:val="00B957BC"/>
    <w:rPr>
      <w:color w:val="000080"/>
    </w:rPr>
  </w:style>
  <w:style w:type="paragraph" w:styleId="Subttulo">
    <w:name w:val="Subtitle"/>
    <w:basedOn w:val="Normal"/>
    <w:link w:val="SubttuloCar"/>
    <w:qFormat/>
    <w:rsid w:val="00B957BC"/>
    <w:pPr>
      <w:jc w:val="center"/>
    </w:pPr>
    <w:rPr>
      <w:rFonts w:ascii="Tahoma" w:eastAsia="Calibri" w:hAnsi="Tahoma" w:cs="Tahoma"/>
      <w:b/>
      <w:bCs/>
      <w:sz w:val="22"/>
      <w:szCs w:val="22"/>
    </w:rPr>
  </w:style>
  <w:style w:type="character" w:customStyle="1" w:styleId="SubttuloCar">
    <w:name w:val="Subtítulo Car"/>
    <w:basedOn w:val="Fuentedeprrafopredeter"/>
    <w:link w:val="Subttulo"/>
    <w:rsid w:val="00B957BC"/>
    <w:rPr>
      <w:rFonts w:ascii="Tahoma" w:eastAsia="Calibri" w:hAnsi="Tahoma" w:cs="Tahoma"/>
      <w:b/>
      <w:bCs/>
      <w:sz w:val="22"/>
      <w:szCs w:val="22"/>
    </w:rPr>
  </w:style>
  <w:style w:type="paragraph" w:customStyle="1" w:styleId="ecxmsolistparagraph">
    <w:name w:val="ecxmsolistparagraph"/>
    <w:basedOn w:val="Normal"/>
    <w:rsid w:val="00B957BC"/>
    <w:pPr>
      <w:spacing w:after="324"/>
    </w:pPr>
    <w:rPr>
      <w:sz w:val="24"/>
      <w:szCs w:val="24"/>
    </w:rPr>
  </w:style>
  <w:style w:type="paragraph" w:customStyle="1" w:styleId="ecxmsonormal">
    <w:name w:val="ecxmsonormal"/>
    <w:basedOn w:val="Normal"/>
    <w:rsid w:val="00B957BC"/>
    <w:pPr>
      <w:spacing w:after="324"/>
    </w:pPr>
    <w:rPr>
      <w:sz w:val="24"/>
      <w:szCs w:val="24"/>
    </w:rPr>
  </w:style>
  <w:style w:type="paragraph" w:customStyle="1" w:styleId="ListParagraph">
    <w:name w:val="List Paragraph"/>
    <w:basedOn w:val="Normal"/>
    <w:rsid w:val="00B957BC"/>
    <w:pPr>
      <w:ind w:left="708"/>
    </w:pPr>
    <w:rPr>
      <w:rFonts w:eastAsia="Calibri"/>
      <w:sz w:val="24"/>
      <w:szCs w:val="24"/>
      <w:lang w:eastAsia="es-MX"/>
    </w:rPr>
  </w:style>
  <w:style w:type="character" w:customStyle="1" w:styleId="TtuloCar">
    <w:name w:val="Título Car"/>
    <w:link w:val="Ttulo"/>
    <w:locked/>
    <w:rsid w:val="00B957BC"/>
    <w:rPr>
      <w:rFonts w:ascii="Arial" w:hAnsi="Arial"/>
      <w:b/>
      <w:lang w:val="es-CO"/>
    </w:rPr>
  </w:style>
  <w:style w:type="paragraph" w:styleId="Textosinformato">
    <w:name w:val="Plain Text"/>
    <w:basedOn w:val="Normal"/>
    <w:link w:val="TextosinformatoCar"/>
    <w:uiPriority w:val="99"/>
    <w:unhideWhenUsed/>
    <w:rsid w:val="00B957BC"/>
    <w:rPr>
      <w:rFonts w:ascii="Consolas" w:eastAsia="Calibri" w:hAnsi="Consolas"/>
      <w:sz w:val="21"/>
      <w:szCs w:val="21"/>
      <w:lang w:val="x-none" w:eastAsia="en-US"/>
    </w:rPr>
  </w:style>
  <w:style w:type="character" w:customStyle="1" w:styleId="TextosinformatoCar">
    <w:name w:val="Texto sin formato Car"/>
    <w:basedOn w:val="Fuentedeprrafopredeter"/>
    <w:link w:val="Textosinformato"/>
    <w:uiPriority w:val="99"/>
    <w:rsid w:val="00B957BC"/>
    <w:rPr>
      <w:rFonts w:ascii="Consolas" w:eastAsia="Calibri" w:hAnsi="Consolas"/>
      <w:sz w:val="21"/>
      <w:szCs w:val="21"/>
      <w:lang w:val="x-none" w:eastAsia="en-US"/>
    </w:rPr>
  </w:style>
  <w:style w:type="paragraph" w:customStyle="1" w:styleId="NormalSencillo">
    <w:name w:val="Normal Sencillo"/>
    <w:basedOn w:val="Normal"/>
    <w:next w:val="Normal"/>
    <w:rsid w:val="00B957BC"/>
    <w:pPr>
      <w:suppressAutoHyphens/>
      <w:jc w:val="both"/>
    </w:pPr>
    <w:rPr>
      <w:rFonts w:ascii="Arial" w:hAnsi="Arial"/>
      <w:lang w:val="es-ES_tradnl"/>
    </w:rPr>
  </w:style>
  <w:style w:type="paragraph" w:customStyle="1" w:styleId="NormalArial">
    <w:name w:val="Normal + Arial"/>
    <w:aliases w:val="10 pt,Centrado"/>
    <w:rsid w:val="00B957BC"/>
  </w:style>
  <w:style w:type="paragraph" w:styleId="Textoindependienteprimerasangra2">
    <w:name w:val="Body Text First Indent 2"/>
    <w:basedOn w:val="Sangradetextonormal"/>
    <w:link w:val="Textoindependienteprimerasangra2Car"/>
    <w:rsid w:val="00B957BC"/>
    <w:pPr>
      <w:spacing w:after="120"/>
      <w:ind w:left="283" w:firstLine="210"/>
      <w:jc w:val="left"/>
    </w:pPr>
    <w:rPr>
      <w:rFonts w:ascii="Times New Roman" w:hAnsi="Times New Roman" w:cs="Times New Roman"/>
      <w:szCs w:val="24"/>
      <w:lang w:val="es-MX" w:eastAsia="es-MX"/>
    </w:rPr>
  </w:style>
  <w:style w:type="character" w:customStyle="1" w:styleId="SangradetextonormalCar">
    <w:name w:val="Sangría de texto normal Car"/>
    <w:basedOn w:val="Fuentedeprrafopredeter"/>
    <w:link w:val="Sangradetextonormal"/>
    <w:rsid w:val="00B957BC"/>
    <w:rPr>
      <w:rFonts w:ascii="Arial" w:hAnsi="Arial" w:cs="Arial"/>
      <w:sz w:val="24"/>
    </w:rPr>
  </w:style>
  <w:style w:type="character" w:customStyle="1" w:styleId="Textoindependienteprimerasangra2Car">
    <w:name w:val="Texto independiente primera sangría 2 Car"/>
    <w:basedOn w:val="SangradetextonormalCar"/>
    <w:link w:val="Textoindependienteprimerasangra2"/>
    <w:rsid w:val="00B957BC"/>
    <w:rPr>
      <w:rFonts w:ascii="Arial" w:hAnsi="Arial" w:cs="Arial"/>
      <w:sz w:val="24"/>
      <w:szCs w:val="24"/>
      <w:lang w:val="es-MX" w:eastAsia="es-MX"/>
    </w:rPr>
  </w:style>
  <w:style w:type="paragraph" w:customStyle="1" w:styleId="Textoindependiente21">
    <w:name w:val="Texto independiente 21"/>
    <w:basedOn w:val="Normal"/>
    <w:rsid w:val="00B957BC"/>
    <w:pPr>
      <w:overflowPunct w:val="0"/>
      <w:autoSpaceDE w:val="0"/>
      <w:autoSpaceDN w:val="0"/>
      <w:adjustRightInd w:val="0"/>
      <w:jc w:val="both"/>
    </w:pPr>
    <w:rPr>
      <w:rFonts w:ascii="Abadi MT Condensed Light" w:hAnsi="Abadi MT Condensed Light"/>
      <w:i/>
      <w:sz w:val="26"/>
      <w:lang w:val="es-ES_tradnl"/>
    </w:rPr>
  </w:style>
  <w:style w:type="character" w:customStyle="1" w:styleId="Textoindependiente3Car">
    <w:name w:val="Texto independiente 3 Car"/>
    <w:link w:val="Textoindependiente3"/>
    <w:rsid w:val="00B957BC"/>
    <w:rPr>
      <w:sz w:val="16"/>
      <w:szCs w:val="16"/>
    </w:rPr>
  </w:style>
  <w:style w:type="character" w:customStyle="1" w:styleId="TextoindependienteCar">
    <w:name w:val="Texto independiente Car"/>
    <w:aliases w:val="body text Car1,bt Car1,body tesx Car,TextindepT2 Car,EHPT Car,Body Text2 Car,ändrad Car, Car Car1, Car Car Car,bt Car Car,body text Car Car,Table Bullet 1 Car,contents Car,Car Car1,Car Car Car,TABLA DE CONTENIDO 3 Car"/>
    <w:link w:val="Textoindependiente"/>
    <w:locked/>
    <w:rsid w:val="00B957BC"/>
    <w:rPr>
      <w:rFonts w:ascii="Arial" w:hAnsi="Arial"/>
      <w:sz w:val="24"/>
    </w:rPr>
  </w:style>
  <w:style w:type="paragraph" w:styleId="Sinespaciado">
    <w:name w:val="No Spacing"/>
    <w:uiPriority w:val="1"/>
    <w:qFormat/>
    <w:rsid w:val="00B957BC"/>
    <w:rPr>
      <w:sz w:val="24"/>
      <w:szCs w:val="24"/>
      <w:lang w:val="es-MX" w:eastAsia="es-MX"/>
    </w:rPr>
  </w:style>
  <w:style w:type="character" w:customStyle="1" w:styleId="Ttulo4Car">
    <w:name w:val="Título 4 Car"/>
    <w:link w:val="Ttulo4"/>
    <w:rsid w:val="00B957BC"/>
    <w:rPr>
      <w:rFonts w:ascii="Arial" w:hAnsi="Arial" w:cs="Arial"/>
      <w:b/>
      <w:sz w:val="24"/>
      <w:szCs w:val="24"/>
    </w:rPr>
  </w:style>
  <w:style w:type="character" w:customStyle="1" w:styleId="Ttulo7Car">
    <w:name w:val="Título 7 Car"/>
    <w:link w:val="Ttulo7"/>
    <w:rsid w:val="00B957BC"/>
    <w:rPr>
      <w:rFonts w:ascii="Arial" w:hAnsi="Arial" w:cs="Arial"/>
      <w:b/>
      <w:sz w:val="24"/>
      <w:szCs w:val="24"/>
    </w:rPr>
  </w:style>
  <w:style w:type="character" w:styleId="Hipervnculovisitado">
    <w:name w:val="FollowedHyperlink"/>
    <w:uiPriority w:val="99"/>
    <w:rsid w:val="00B957BC"/>
    <w:rPr>
      <w:color w:val="800080"/>
      <w:u w:val="single"/>
    </w:rPr>
  </w:style>
  <w:style w:type="paragraph" w:styleId="Mapadeldocumento">
    <w:name w:val="Document Map"/>
    <w:basedOn w:val="Normal"/>
    <w:link w:val="MapadeldocumentoCar"/>
    <w:rsid w:val="00B957BC"/>
    <w:pPr>
      <w:shd w:val="clear" w:color="auto" w:fill="000080"/>
    </w:pPr>
    <w:rPr>
      <w:rFonts w:ascii="Tahoma" w:hAnsi="Tahoma"/>
      <w:lang w:val="es-ES_tradnl" w:eastAsia="x-none"/>
    </w:rPr>
  </w:style>
  <w:style w:type="character" w:customStyle="1" w:styleId="MapadeldocumentoCar">
    <w:name w:val="Mapa del documento Car"/>
    <w:basedOn w:val="Fuentedeprrafopredeter"/>
    <w:link w:val="Mapadeldocumento"/>
    <w:rsid w:val="00B957BC"/>
    <w:rPr>
      <w:rFonts w:ascii="Tahoma" w:hAnsi="Tahoma"/>
      <w:shd w:val="clear" w:color="auto" w:fill="000080"/>
      <w:lang w:val="es-ES_tradnl" w:eastAsia="x-none"/>
    </w:rPr>
  </w:style>
  <w:style w:type="character" w:customStyle="1" w:styleId="WW8Num4z0">
    <w:name w:val="WW8Num4z0"/>
    <w:rsid w:val="00B957BC"/>
    <w:rPr>
      <w:rFonts w:ascii="Symbol" w:hAnsi="Symbol"/>
    </w:rPr>
  </w:style>
  <w:style w:type="paragraph" w:styleId="Lista">
    <w:name w:val="List"/>
    <w:basedOn w:val="Textoindependiente"/>
    <w:rsid w:val="00B957BC"/>
    <w:pPr>
      <w:suppressAutoHyphens/>
      <w:jc w:val="both"/>
    </w:pPr>
    <w:rPr>
      <w:rFonts w:ascii="Times New Roman" w:hAnsi="Times New Roman" w:cs="Tahoma"/>
      <w:szCs w:val="24"/>
      <w:lang w:val="es-MX" w:eastAsia="ar-SA"/>
    </w:rPr>
  </w:style>
  <w:style w:type="paragraph" w:customStyle="1" w:styleId="CarCarCarCar">
    <w:name w:val="Car Car Car Car"/>
    <w:basedOn w:val="Normal"/>
    <w:rsid w:val="00B957BC"/>
    <w:pPr>
      <w:spacing w:after="160" w:line="240" w:lineRule="exact"/>
    </w:pPr>
    <w:rPr>
      <w:rFonts w:ascii="Verdana" w:hAnsi="Verdana"/>
      <w:szCs w:val="24"/>
      <w:lang w:val="en-US" w:eastAsia="en-US"/>
    </w:rPr>
  </w:style>
  <w:style w:type="paragraph" w:styleId="Encabezadodemensaje">
    <w:name w:val="Message Header"/>
    <w:basedOn w:val="Normal"/>
    <w:link w:val="EncabezadodemensajeCar"/>
    <w:rsid w:val="00B957BC"/>
    <w:pPr>
      <w:ind w:left="1134" w:hanging="1134"/>
    </w:pPr>
    <w:rPr>
      <w:rFonts w:ascii="Arial" w:hAnsi="Arial"/>
      <w:sz w:val="24"/>
      <w:lang w:val="es-ES_tradnl" w:eastAsia="x-none"/>
    </w:rPr>
  </w:style>
  <w:style w:type="character" w:customStyle="1" w:styleId="EncabezadodemensajeCar">
    <w:name w:val="Encabezado de mensaje Car"/>
    <w:basedOn w:val="Fuentedeprrafopredeter"/>
    <w:link w:val="Encabezadodemensaje"/>
    <w:rsid w:val="00B957BC"/>
    <w:rPr>
      <w:rFonts w:ascii="Arial" w:hAnsi="Arial"/>
      <w:sz w:val="24"/>
      <w:lang w:val="es-ES_tradnl" w:eastAsia="x-none"/>
    </w:rPr>
  </w:style>
  <w:style w:type="character" w:customStyle="1" w:styleId="CarCar10">
    <w:name w:val="Car Car10"/>
    <w:rsid w:val="00B957BC"/>
    <w:rPr>
      <w:rFonts w:ascii="Tahoma" w:hAnsi="Tahoma" w:cs="Tahoma"/>
      <w:b/>
      <w:bCs/>
      <w:sz w:val="22"/>
      <w:szCs w:val="24"/>
      <w:lang w:val="es-ES" w:eastAsia="es-ES" w:bidi="ar-SA"/>
    </w:rPr>
  </w:style>
  <w:style w:type="paragraph" w:customStyle="1" w:styleId="CarCarCar1CarCarCarCarCarCar1Car">
    <w:name w:val="Car Car Car1 Car Car Car Car Car Car1 Car"/>
    <w:basedOn w:val="Normal"/>
    <w:rsid w:val="00B957BC"/>
    <w:pPr>
      <w:spacing w:after="160" w:line="240" w:lineRule="exact"/>
    </w:pPr>
    <w:rPr>
      <w:rFonts w:ascii="Verdana" w:hAnsi="Verdana"/>
      <w:lang w:val="en-US" w:eastAsia="en-US"/>
    </w:rPr>
  </w:style>
  <w:style w:type="paragraph" w:customStyle="1" w:styleId="Prrafodelista1">
    <w:name w:val="Párrafo de lista1"/>
    <w:basedOn w:val="Normal"/>
    <w:qFormat/>
    <w:rsid w:val="00B957BC"/>
    <w:pPr>
      <w:ind w:left="720"/>
      <w:contextualSpacing/>
    </w:pPr>
    <w:rPr>
      <w:sz w:val="24"/>
      <w:szCs w:val="24"/>
      <w:lang w:val="es-CO"/>
    </w:rPr>
  </w:style>
  <w:style w:type="character" w:customStyle="1" w:styleId="PrrafodelistaCar">
    <w:name w:val="Párrafo de lista Car"/>
    <w:link w:val="Prrafodelista"/>
    <w:uiPriority w:val="34"/>
    <w:rsid w:val="00B957BC"/>
    <w:rPr>
      <w:rFonts w:asciiTheme="minorHAnsi" w:eastAsiaTheme="minorHAnsi" w:hAnsiTheme="minorHAnsi" w:cstheme="minorBidi"/>
      <w:sz w:val="22"/>
      <w:szCs w:val="22"/>
      <w:lang w:val="en-CA" w:eastAsia="en-US"/>
    </w:rPr>
  </w:style>
  <w:style w:type="paragraph" w:customStyle="1" w:styleId="xl65">
    <w:name w:val="xl65"/>
    <w:basedOn w:val="Normal"/>
    <w:rsid w:val="00B957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lang w:val="es-CO" w:eastAsia="es-CO"/>
    </w:rPr>
  </w:style>
  <w:style w:type="paragraph" w:customStyle="1" w:styleId="xl66">
    <w:name w:val="xl66"/>
    <w:basedOn w:val="Normal"/>
    <w:rsid w:val="00B957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lang w:val="es-CO" w:eastAsia="es-CO"/>
    </w:rPr>
  </w:style>
  <w:style w:type="paragraph" w:customStyle="1" w:styleId="xl67">
    <w:name w:val="xl67"/>
    <w:basedOn w:val="Normal"/>
    <w:rsid w:val="00B957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4"/>
      <w:szCs w:val="14"/>
      <w:lang w:val="es-CO" w:eastAsia="es-CO"/>
    </w:rPr>
  </w:style>
  <w:style w:type="paragraph" w:customStyle="1" w:styleId="xl68">
    <w:name w:val="xl68"/>
    <w:basedOn w:val="Normal"/>
    <w:rsid w:val="00B957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4"/>
      <w:szCs w:val="14"/>
      <w:lang w:val="es-CO" w:eastAsia="es-CO"/>
    </w:rPr>
  </w:style>
  <w:style w:type="paragraph" w:customStyle="1" w:styleId="xl69">
    <w:name w:val="xl69"/>
    <w:basedOn w:val="Normal"/>
    <w:rsid w:val="00B957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4"/>
      <w:szCs w:val="14"/>
      <w:lang w:val="es-CO" w:eastAsia="es-CO"/>
    </w:rPr>
  </w:style>
  <w:style w:type="paragraph" w:customStyle="1" w:styleId="xl70">
    <w:name w:val="xl70"/>
    <w:basedOn w:val="Normal"/>
    <w:rsid w:val="00B957B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4"/>
      <w:szCs w:val="14"/>
      <w:lang w:val="es-CO" w:eastAsia="es-CO"/>
    </w:rPr>
  </w:style>
  <w:style w:type="paragraph" w:customStyle="1" w:styleId="xl71">
    <w:name w:val="xl71"/>
    <w:basedOn w:val="Normal"/>
    <w:rsid w:val="00B957B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4"/>
      <w:szCs w:val="14"/>
      <w:lang w:val="es-CO" w:eastAsia="es-CO"/>
    </w:rPr>
  </w:style>
  <w:style w:type="paragraph" w:customStyle="1" w:styleId="xl72">
    <w:name w:val="xl72"/>
    <w:basedOn w:val="Normal"/>
    <w:rsid w:val="00B957B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4"/>
      <w:szCs w:val="14"/>
      <w:lang w:val="es-CO" w:eastAsia="es-CO"/>
    </w:rPr>
  </w:style>
  <w:style w:type="paragraph" w:customStyle="1" w:styleId="xl73">
    <w:name w:val="xl73"/>
    <w:basedOn w:val="Normal"/>
    <w:rsid w:val="00B957BC"/>
    <w:pPr>
      <w:spacing w:before="100" w:beforeAutospacing="1" w:after="100" w:afterAutospacing="1"/>
    </w:pPr>
    <w:rPr>
      <w:sz w:val="16"/>
      <w:szCs w:val="16"/>
      <w:lang w:val="es-CO"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Plain Text"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qFormat/>
    <w:pPr>
      <w:keepNext/>
      <w:spacing w:before="240" w:after="60"/>
      <w:outlineLvl w:val="0"/>
    </w:pPr>
    <w:rPr>
      <w:rFonts w:ascii="Arial" w:hAnsi="Arial" w:cs="Arial"/>
      <w:b/>
      <w:bCs/>
      <w:kern w:val="32"/>
      <w:sz w:val="32"/>
      <w:szCs w:val="32"/>
    </w:rPr>
  </w:style>
  <w:style w:type="paragraph" w:styleId="Ttulo2">
    <w:name w:val="heading 2"/>
    <w:basedOn w:val="Normal"/>
    <w:next w:val="Normal"/>
    <w:qFormat/>
    <w:pPr>
      <w:keepNext/>
      <w:spacing w:before="240" w:after="60"/>
      <w:outlineLvl w:val="1"/>
    </w:pPr>
    <w:rPr>
      <w:rFonts w:ascii="Arial" w:hAnsi="Arial" w:cs="Arial"/>
      <w:b/>
      <w:bCs/>
      <w:i/>
      <w:iCs/>
      <w:sz w:val="28"/>
      <w:szCs w:val="28"/>
    </w:rPr>
  </w:style>
  <w:style w:type="paragraph" w:styleId="Ttulo3">
    <w:name w:val="heading 3"/>
    <w:basedOn w:val="Normal"/>
    <w:next w:val="Normal"/>
    <w:qFormat/>
    <w:pPr>
      <w:keepNext/>
      <w:ind w:left="720"/>
      <w:jc w:val="both"/>
      <w:outlineLvl w:val="2"/>
    </w:pPr>
    <w:rPr>
      <w:rFonts w:ascii="Arial" w:hAnsi="Arial" w:cs="Arial"/>
      <w:b/>
      <w:sz w:val="24"/>
      <w:szCs w:val="24"/>
    </w:rPr>
  </w:style>
  <w:style w:type="paragraph" w:styleId="Ttulo4">
    <w:name w:val="heading 4"/>
    <w:basedOn w:val="Normal"/>
    <w:next w:val="Normal"/>
    <w:link w:val="Ttulo4Car"/>
    <w:qFormat/>
    <w:pPr>
      <w:keepNext/>
      <w:ind w:left="708"/>
      <w:jc w:val="both"/>
      <w:outlineLvl w:val="3"/>
    </w:pPr>
    <w:rPr>
      <w:rFonts w:ascii="Arial" w:hAnsi="Arial" w:cs="Arial"/>
      <w:b/>
      <w:sz w:val="24"/>
      <w:szCs w:val="24"/>
    </w:rPr>
  </w:style>
  <w:style w:type="paragraph" w:styleId="Ttulo5">
    <w:name w:val="heading 5"/>
    <w:basedOn w:val="Normal"/>
    <w:next w:val="Normal"/>
    <w:qFormat/>
    <w:pPr>
      <w:keepNext/>
      <w:jc w:val="both"/>
      <w:outlineLvl w:val="4"/>
    </w:pPr>
    <w:rPr>
      <w:rFonts w:ascii="Arial" w:hAnsi="Arial"/>
      <w:b/>
      <w:sz w:val="24"/>
    </w:rPr>
  </w:style>
  <w:style w:type="paragraph" w:styleId="Ttulo6">
    <w:name w:val="heading 6"/>
    <w:basedOn w:val="Normal"/>
    <w:next w:val="Normal"/>
    <w:link w:val="Ttulo6Car"/>
    <w:qFormat/>
    <w:pPr>
      <w:keepNext/>
      <w:ind w:left="2832" w:firstLine="708"/>
      <w:outlineLvl w:val="5"/>
    </w:pPr>
    <w:rPr>
      <w:rFonts w:ascii="Arial" w:hAnsi="Arial" w:cs="Arial"/>
      <w:sz w:val="24"/>
      <w:szCs w:val="24"/>
    </w:rPr>
  </w:style>
  <w:style w:type="paragraph" w:styleId="Ttulo7">
    <w:name w:val="heading 7"/>
    <w:basedOn w:val="Normal"/>
    <w:next w:val="Normal"/>
    <w:link w:val="Ttulo7Car"/>
    <w:qFormat/>
    <w:pPr>
      <w:keepNext/>
      <w:jc w:val="center"/>
      <w:outlineLvl w:val="6"/>
    </w:pPr>
    <w:rPr>
      <w:rFonts w:ascii="Arial" w:hAnsi="Arial" w:cs="Arial"/>
      <w:b/>
      <w:sz w:val="24"/>
      <w:szCs w:val="24"/>
    </w:rPr>
  </w:style>
  <w:style w:type="paragraph" w:styleId="Ttulo8">
    <w:name w:val="heading 8"/>
    <w:basedOn w:val="Normal"/>
    <w:next w:val="Normal"/>
    <w:link w:val="Ttulo8Car"/>
    <w:qFormat/>
    <w:rsid w:val="00B957BC"/>
    <w:pPr>
      <w:spacing w:before="240" w:after="60"/>
      <w:outlineLvl w:val="7"/>
    </w:pPr>
    <w:rPr>
      <w:i/>
      <w:iCs/>
      <w:color w:val="000080"/>
      <w:sz w:val="24"/>
      <w:szCs w:val="24"/>
    </w:rPr>
  </w:style>
  <w:style w:type="paragraph" w:styleId="Ttulo9">
    <w:name w:val="heading 9"/>
    <w:basedOn w:val="Normal"/>
    <w:next w:val="Normal"/>
    <w:link w:val="Ttulo9Car"/>
    <w:qFormat/>
    <w:rsid w:val="00B957BC"/>
    <w:pPr>
      <w:keepNext/>
      <w:outlineLvl w:val="8"/>
    </w:pPr>
    <w:rPr>
      <w:rFonts w:ascii="Arial" w:hAnsi="Arial"/>
      <w:b/>
      <w:bCs/>
      <w:sz w:val="24"/>
      <w:lang w:val="es-ES_tradnl"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 Car, Car Car,bt Car,body text Car,Table Bullet 1,contents,Car,Car Car,TABLA DE CONTENIDO 3"/>
    <w:basedOn w:val="Normal"/>
    <w:link w:val="TextoindependienteCar"/>
    <w:rPr>
      <w:rFonts w:ascii="Arial" w:hAnsi="Arial"/>
      <w:sz w:val="24"/>
    </w:rPr>
  </w:style>
  <w:style w:type="paragraph" w:styleId="Encabezado">
    <w:name w:val="header"/>
    <w:aliases w:val="h,h8,h9,h10,h18,encabezado, Car3,Encabezado Car1 Car,Encabezado Car Car Car, Car6 Car Car Car, Car6 Car1 Car, Car6 Car, Car6,Car3,Car6 Car Car Car,Car6 Car1 Car,Car6 Car,Car6"/>
    <w:basedOn w:val="Normal"/>
    <w:link w:val="EncabezadoCar"/>
    <w:uiPriority w:val="99"/>
    <w:pPr>
      <w:tabs>
        <w:tab w:val="center" w:pos="4419"/>
        <w:tab w:val="right" w:pos="8838"/>
      </w:tabs>
    </w:pPr>
  </w:style>
  <w:style w:type="character" w:styleId="Nmerodepgina">
    <w:name w:val="page number"/>
    <w:basedOn w:val="Fuentedeprrafopredeter"/>
  </w:style>
  <w:style w:type="paragraph" w:styleId="Piedepgina">
    <w:name w:val="footer"/>
    <w:basedOn w:val="Normal"/>
    <w:link w:val="PiedepginaCar"/>
    <w:pPr>
      <w:tabs>
        <w:tab w:val="center" w:pos="4252"/>
        <w:tab w:val="right" w:pos="8504"/>
      </w:tabs>
    </w:pPr>
  </w:style>
  <w:style w:type="paragraph" w:customStyle="1" w:styleId="Sangra3detindependiente1">
    <w:name w:val="Sangría 3 de t. independiente1"/>
    <w:basedOn w:val="Normal"/>
    <w:pPr>
      <w:ind w:firstLine="2124"/>
      <w:jc w:val="both"/>
    </w:pPr>
    <w:rPr>
      <w:rFonts w:ascii="Arial" w:hAnsi="Arial"/>
      <w:sz w:val="24"/>
    </w:rPr>
  </w:style>
  <w:style w:type="paragraph" w:styleId="Textoindependiente3">
    <w:name w:val="Body Text 3"/>
    <w:basedOn w:val="Normal"/>
    <w:link w:val="Textoindependiente3Car"/>
    <w:pPr>
      <w:spacing w:after="120"/>
    </w:pPr>
    <w:rPr>
      <w:sz w:val="16"/>
      <w:szCs w:val="16"/>
    </w:rPr>
  </w:style>
  <w:style w:type="paragraph" w:styleId="Ttulo">
    <w:name w:val="Title"/>
    <w:basedOn w:val="Normal"/>
    <w:link w:val="TtuloCar"/>
    <w:qFormat/>
    <w:pPr>
      <w:tabs>
        <w:tab w:val="center" w:pos="4680"/>
      </w:tabs>
      <w:suppressAutoHyphens/>
      <w:jc w:val="center"/>
    </w:pPr>
    <w:rPr>
      <w:rFonts w:ascii="Arial" w:hAnsi="Arial"/>
      <w:b/>
      <w:lang w:val="es-CO"/>
    </w:rPr>
  </w:style>
  <w:style w:type="paragraph" w:styleId="Textoindependiente2">
    <w:name w:val="Body Text 2"/>
    <w:basedOn w:val="Normal"/>
    <w:link w:val="Textoindependiente2Car"/>
    <w:pPr>
      <w:spacing w:after="120" w:line="480" w:lineRule="auto"/>
    </w:pPr>
  </w:style>
  <w:style w:type="paragraph" w:styleId="Sangra2detindependiente">
    <w:name w:val="Body Text Indent 2"/>
    <w:basedOn w:val="Normal"/>
    <w:link w:val="Sangra2detindependienteCar"/>
    <w:pPr>
      <w:spacing w:after="120" w:line="480" w:lineRule="auto"/>
      <w:ind w:left="283"/>
    </w:pPr>
  </w:style>
  <w:style w:type="paragraph" w:styleId="Sangradetextonormal">
    <w:name w:val="Body Text Indent"/>
    <w:basedOn w:val="Normal"/>
    <w:link w:val="SangradetextonormalCar"/>
    <w:pPr>
      <w:ind w:left="720" w:hanging="360"/>
      <w:jc w:val="both"/>
    </w:pPr>
    <w:rPr>
      <w:rFonts w:ascii="Arial" w:hAnsi="Arial" w:cs="Arial"/>
      <w:sz w:val="24"/>
    </w:rPr>
  </w:style>
  <w:style w:type="paragraph" w:styleId="Sangra3detindependiente">
    <w:name w:val="Body Text Indent 3"/>
    <w:basedOn w:val="Normal"/>
    <w:pPr>
      <w:ind w:left="840" w:hanging="480"/>
      <w:jc w:val="both"/>
    </w:pPr>
    <w:rPr>
      <w:rFonts w:ascii="Arial" w:hAnsi="Arial" w:cs="Arial"/>
      <w:sz w:val="24"/>
      <w:szCs w:val="24"/>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sz w:val="24"/>
      <w:szCs w:val="24"/>
    </w:rPr>
  </w:style>
  <w:style w:type="character" w:customStyle="1" w:styleId="Sangra2detindependienteCar">
    <w:name w:val="Sangría 2 de t. independiente Car"/>
    <w:basedOn w:val="Fuentedeprrafopredeter"/>
    <w:link w:val="Sangra2detindependiente"/>
    <w:rsid w:val="0076710E"/>
  </w:style>
  <w:style w:type="character" w:customStyle="1" w:styleId="PiedepginaCar">
    <w:name w:val="Pie de página Car"/>
    <w:basedOn w:val="Fuentedeprrafopredeter"/>
    <w:link w:val="Piedepgina"/>
    <w:rsid w:val="0076710E"/>
  </w:style>
  <w:style w:type="paragraph" w:styleId="Textodeglobo">
    <w:name w:val="Balloon Text"/>
    <w:basedOn w:val="Normal"/>
    <w:link w:val="TextodegloboCar"/>
    <w:rsid w:val="00A560BB"/>
    <w:rPr>
      <w:rFonts w:ascii="Tahoma" w:hAnsi="Tahoma" w:cs="Tahoma"/>
      <w:sz w:val="16"/>
      <w:szCs w:val="16"/>
    </w:rPr>
  </w:style>
  <w:style w:type="character" w:customStyle="1" w:styleId="TextodegloboCar">
    <w:name w:val="Texto de globo Car"/>
    <w:basedOn w:val="Fuentedeprrafopredeter"/>
    <w:link w:val="Textodeglobo"/>
    <w:rsid w:val="00A560BB"/>
    <w:rPr>
      <w:rFonts w:ascii="Tahoma" w:hAnsi="Tahoma" w:cs="Tahoma"/>
      <w:sz w:val="16"/>
      <w:szCs w:val="16"/>
    </w:rPr>
  </w:style>
  <w:style w:type="paragraph" w:customStyle="1" w:styleId="TextoTextos">
    <w:name w:val="Texto (Textos)"/>
    <w:basedOn w:val="Normal"/>
    <w:rsid w:val="00BB3C88"/>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styleId="Hipervnculo">
    <w:name w:val="Hyperlink"/>
    <w:uiPriority w:val="99"/>
    <w:rsid w:val="00BB3C88"/>
    <w:rPr>
      <w:color w:val="0000FF"/>
      <w:u w:val="single"/>
    </w:rPr>
  </w:style>
  <w:style w:type="paragraph" w:styleId="Prrafodelista">
    <w:name w:val="List Paragraph"/>
    <w:basedOn w:val="Normal"/>
    <w:link w:val="PrrafodelistaCar"/>
    <w:uiPriority w:val="34"/>
    <w:qFormat/>
    <w:rsid w:val="001F024F"/>
    <w:pPr>
      <w:spacing w:after="200" w:line="276" w:lineRule="auto"/>
      <w:ind w:left="720"/>
      <w:contextualSpacing/>
    </w:pPr>
    <w:rPr>
      <w:rFonts w:asciiTheme="minorHAnsi" w:eastAsiaTheme="minorHAnsi" w:hAnsiTheme="minorHAnsi" w:cstheme="minorBidi"/>
      <w:sz w:val="22"/>
      <w:szCs w:val="22"/>
      <w:lang w:val="en-CA" w:eastAsia="en-US"/>
    </w:rPr>
  </w:style>
  <w:style w:type="paragraph" w:customStyle="1" w:styleId="Default">
    <w:name w:val="Default"/>
    <w:rsid w:val="00AD0428"/>
    <w:pPr>
      <w:autoSpaceDE w:val="0"/>
      <w:autoSpaceDN w:val="0"/>
      <w:adjustRightInd w:val="0"/>
    </w:pPr>
    <w:rPr>
      <w:rFonts w:eastAsia="Calibri"/>
      <w:color w:val="000000"/>
      <w:sz w:val="24"/>
      <w:szCs w:val="24"/>
      <w:lang w:val="es-CO" w:eastAsia="en-US"/>
    </w:rPr>
  </w:style>
  <w:style w:type="paragraph" w:styleId="Textonotapie">
    <w:name w:val="footnote text"/>
    <w:basedOn w:val="Normal"/>
    <w:link w:val="TextonotapieCar"/>
    <w:rsid w:val="00AD0428"/>
    <w:rPr>
      <w:lang w:val="es-MX" w:eastAsia="es-MX"/>
    </w:rPr>
  </w:style>
  <w:style w:type="character" w:customStyle="1" w:styleId="TextonotapieCar">
    <w:name w:val="Texto nota pie Car"/>
    <w:basedOn w:val="Fuentedeprrafopredeter"/>
    <w:link w:val="Textonotapie"/>
    <w:rsid w:val="00AD0428"/>
    <w:rPr>
      <w:lang w:val="es-MX" w:eastAsia="es-MX"/>
    </w:rPr>
  </w:style>
  <w:style w:type="character" w:styleId="Refdenotaalpie">
    <w:name w:val="footnote reference"/>
    <w:rsid w:val="00AD0428"/>
    <w:rPr>
      <w:vertAlign w:val="superscript"/>
    </w:rPr>
  </w:style>
  <w:style w:type="character" w:customStyle="1" w:styleId="EncabezadoCar">
    <w:name w:val="Encabezado Car"/>
    <w:aliases w:val="h Car,h8 Car,h9 Car,h10 Car,h18 Car,encabezado Car, Car3 Car,Encabezado Car1 Car Car,Encabezado Car Car Car Car, Car6 Car Car Car Car, Car6 Car1 Car Car, Car6 Car Car, Car6 Car1,Car3 Car,Car6 Car Car Car Car,Car6 Car1 Car Car,Car6 Car Car"/>
    <w:link w:val="Encabezado"/>
    <w:uiPriority w:val="99"/>
    <w:locked/>
    <w:rsid w:val="00BC457A"/>
  </w:style>
  <w:style w:type="character" w:customStyle="1" w:styleId="A7">
    <w:name w:val="A7"/>
    <w:uiPriority w:val="99"/>
    <w:rsid w:val="003802FE"/>
    <w:rPr>
      <w:rFonts w:ascii="Leelawadee" w:hAnsi="Leelawadee" w:cs="Leelawadee"/>
      <w:color w:val="000000"/>
      <w:sz w:val="19"/>
      <w:szCs w:val="19"/>
    </w:rPr>
  </w:style>
  <w:style w:type="character" w:customStyle="1" w:styleId="Ttulo8Car">
    <w:name w:val="Título 8 Car"/>
    <w:basedOn w:val="Fuentedeprrafopredeter"/>
    <w:link w:val="Ttulo8"/>
    <w:rsid w:val="00B957BC"/>
    <w:rPr>
      <w:i/>
      <w:iCs/>
      <w:color w:val="000080"/>
      <w:sz w:val="24"/>
      <w:szCs w:val="24"/>
    </w:rPr>
  </w:style>
  <w:style w:type="character" w:customStyle="1" w:styleId="Ttulo9Car">
    <w:name w:val="Título 9 Car"/>
    <w:basedOn w:val="Fuentedeprrafopredeter"/>
    <w:link w:val="Ttulo9"/>
    <w:rsid w:val="00B957BC"/>
    <w:rPr>
      <w:rFonts w:ascii="Arial" w:hAnsi="Arial"/>
      <w:b/>
      <w:bCs/>
      <w:sz w:val="24"/>
      <w:lang w:val="es-ES_tradnl" w:eastAsia="x-none"/>
    </w:rPr>
  </w:style>
  <w:style w:type="paragraph" w:styleId="Epgrafe">
    <w:name w:val="caption"/>
    <w:basedOn w:val="Normal"/>
    <w:next w:val="Normal"/>
    <w:qFormat/>
    <w:rsid w:val="00B957BC"/>
    <w:pPr>
      <w:jc w:val="center"/>
    </w:pPr>
    <w:rPr>
      <w:rFonts w:ascii="Arial Narrow" w:hAnsi="Arial Narrow"/>
      <w:sz w:val="28"/>
    </w:rPr>
  </w:style>
  <w:style w:type="table" w:styleId="Tablaconcuadrcula">
    <w:name w:val="Table Grid"/>
    <w:basedOn w:val="Tablanormal"/>
    <w:rsid w:val="00B957BC"/>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
    <w:name w:val="titulo"/>
    <w:basedOn w:val="Normal"/>
    <w:rsid w:val="00B957BC"/>
    <w:pPr>
      <w:spacing w:before="100" w:beforeAutospacing="1" w:after="100" w:afterAutospacing="1"/>
    </w:pPr>
    <w:rPr>
      <w:rFonts w:ascii="Verdana" w:hAnsi="Verdana"/>
      <w:b/>
      <w:bCs/>
      <w:color w:val="000000"/>
    </w:rPr>
  </w:style>
  <w:style w:type="character" w:styleId="Textoennegrita">
    <w:name w:val="Strong"/>
    <w:qFormat/>
    <w:rsid w:val="00B957BC"/>
    <w:rPr>
      <w:b/>
      <w:bCs/>
    </w:rPr>
  </w:style>
  <w:style w:type="paragraph" w:customStyle="1" w:styleId="c3">
    <w:name w:val="c3"/>
    <w:basedOn w:val="Normal"/>
    <w:rsid w:val="00B957BC"/>
    <w:pPr>
      <w:spacing w:before="100" w:beforeAutospacing="1" w:after="100" w:afterAutospacing="1"/>
    </w:pPr>
    <w:rPr>
      <w:sz w:val="24"/>
      <w:szCs w:val="24"/>
    </w:rPr>
  </w:style>
  <w:style w:type="table" w:styleId="Tablaconcolumnas2">
    <w:name w:val="Table Columns 2"/>
    <w:basedOn w:val="Tablanormal"/>
    <w:rsid w:val="00B957BC"/>
    <w:rPr>
      <w:b/>
      <w:bCs/>
      <w:lang w:val="es-CO" w:eastAsia="es-C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rsid w:val="00B957BC"/>
    <w:pPr>
      <w:spacing w:after="160" w:line="240" w:lineRule="exact"/>
    </w:pPr>
    <w:rPr>
      <w:rFonts w:ascii="Verdana" w:hAnsi="Verdana"/>
      <w:lang w:val="en-US" w:eastAsia="en-US"/>
    </w:rPr>
  </w:style>
  <w:style w:type="character" w:customStyle="1" w:styleId="Ttulo6Car">
    <w:name w:val="Título 6 Car"/>
    <w:link w:val="Ttulo6"/>
    <w:rsid w:val="00B957BC"/>
    <w:rPr>
      <w:rFonts w:ascii="Arial" w:hAnsi="Arial" w:cs="Arial"/>
      <w:sz w:val="24"/>
      <w:szCs w:val="24"/>
    </w:rPr>
  </w:style>
  <w:style w:type="character" w:customStyle="1" w:styleId="Textoindependiente2Car">
    <w:name w:val="Texto independiente 2 Car"/>
    <w:link w:val="Textoindependiente2"/>
    <w:rsid w:val="00B957BC"/>
  </w:style>
  <w:style w:type="character" w:styleId="nfasis">
    <w:name w:val="Emphasis"/>
    <w:qFormat/>
    <w:rsid w:val="00B957BC"/>
    <w:rPr>
      <w:i/>
      <w:iCs/>
    </w:rPr>
  </w:style>
  <w:style w:type="character" w:customStyle="1" w:styleId="textonavy1">
    <w:name w:val="texto_navy1"/>
    <w:rsid w:val="00B957BC"/>
    <w:rPr>
      <w:color w:val="000080"/>
    </w:rPr>
  </w:style>
  <w:style w:type="paragraph" w:styleId="Subttulo">
    <w:name w:val="Subtitle"/>
    <w:basedOn w:val="Normal"/>
    <w:link w:val="SubttuloCar"/>
    <w:qFormat/>
    <w:rsid w:val="00B957BC"/>
    <w:pPr>
      <w:jc w:val="center"/>
    </w:pPr>
    <w:rPr>
      <w:rFonts w:ascii="Tahoma" w:eastAsia="Calibri" w:hAnsi="Tahoma" w:cs="Tahoma"/>
      <w:b/>
      <w:bCs/>
      <w:sz w:val="22"/>
      <w:szCs w:val="22"/>
    </w:rPr>
  </w:style>
  <w:style w:type="character" w:customStyle="1" w:styleId="SubttuloCar">
    <w:name w:val="Subtítulo Car"/>
    <w:basedOn w:val="Fuentedeprrafopredeter"/>
    <w:link w:val="Subttulo"/>
    <w:rsid w:val="00B957BC"/>
    <w:rPr>
      <w:rFonts w:ascii="Tahoma" w:eastAsia="Calibri" w:hAnsi="Tahoma" w:cs="Tahoma"/>
      <w:b/>
      <w:bCs/>
      <w:sz w:val="22"/>
      <w:szCs w:val="22"/>
    </w:rPr>
  </w:style>
  <w:style w:type="paragraph" w:customStyle="1" w:styleId="ecxmsolistparagraph">
    <w:name w:val="ecxmsolistparagraph"/>
    <w:basedOn w:val="Normal"/>
    <w:rsid w:val="00B957BC"/>
    <w:pPr>
      <w:spacing w:after="324"/>
    </w:pPr>
    <w:rPr>
      <w:sz w:val="24"/>
      <w:szCs w:val="24"/>
    </w:rPr>
  </w:style>
  <w:style w:type="paragraph" w:customStyle="1" w:styleId="ecxmsonormal">
    <w:name w:val="ecxmsonormal"/>
    <w:basedOn w:val="Normal"/>
    <w:rsid w:val="00B957BC"/>
    <w:pPr>
      <w:spacing w:after="324"/>
    </w:pPr>
    <w:rPr>
      <w:sz w:val="24"/>
      <w:szCs w:val="24"/>
    </w:rPr>
  </w:style>
  <w:style w:type="paragraph" w:customStyle="1" w:styleId="ListParagraph">
    <w:name w:val="List Paragraph"/>
    <w:basedOn w:val="Normal"/>
    <w:rsid w:val="00B957BC"/>
    <w:pPr>
      <w:ind w:left="708"/>
    </w:pPr>
    <w:rPr>
      <w:rFonts w:eastAsia="Calibri"/>
      <w:sz w:val="24"/>
      <w:szCs w:val="24"/>
      <w:lang w:eastAsia="es-MX"/>
    </w:rPr>
  </w:style>
  <w:style w:type="character" w:customStyle="1" w:styleId="TtuloCar">
    <w:name w:val="Título Car"/>
    <w:link w:val="Ttulo"/>
    <w:locked/>
    <w:rsid w:val="00B957BC"/>
    <w:rPr>
      <w:rFonts w:ascii="Arial" w:hAnsi="Arial"/>
      <w:b/>
      <w:lang w:val="es-CO"/>
    </w:rPr>
  </w:style>
  <w:style w:type="paragraph" w:styleId="Textosinformato">
    <w:name w:val="Plain Text"/>
    <w:basedOn w:val="Normal"/>
    <w:link w:val="TextosinformatoCar"/>
    <w:uiPriority w:val="99"/>
    <w:unhideWhenUsed/>
    <w:rsid w:val="00B957BC"/>
    <w:rPr>
      <w:rFonts w:ascii="Consolas" w:eastAsia="Calibri" w:hAnsi="Consolas"/>
      <w:sz w:val="21"/>
      <w:szCs w:val="21"/>
      <w:lang w:val="x-none" w:eastAsia="en-US"/>
    </w:rPr>
  </w:style>
  <w:style w:type="character" w:customStyle="1" w:styleId="TextosinformatoCar">
    <w:name w:val="Texto sin formato Car"/>
    <w:basedOn w:val="Fuentedeprrafopredeter"/>
    <w:link w:val="Textosinformato"/>
    <w:uiPriority w:val="99"/>
    <w:rsid w:val="00B957BC"/>
    <w:rPr>
      <w:rFonts w:ascii="Consolas" w:eastAsia="Calibri" w:hAnsi="Consolas"/>
      <w:sz w:val="21"/>
      <w:szCs w:val="21"/>
      <w:lang w:val="x-none" w:eastAsia="en-US"/>
    </w:rPr>
  </w:style>
  <w:style w:type="paragraph" w:customStyle="1" w:styleId="NormalSencillo">
    <w:name w:val="Normal Sencillo"/>
    <w:basedOn w:val="Normal"/>
    <w:next w:val="Normal"/>
    <w:rsid w:val="00B957BC"/>
    <w:pPr>
      <w:suppressAutoHyphens/>
      <w:jc w:val="both"/>
    </w:pPr>
    <w:rPr>
      <w:rFonts w:ascii="Arial" w:hAnsi="Arial"/>
      <w:lang w:val="es-ES_tradnl"/>
    </w:rPr>
  </w:style>
  <w:style w:type="paragraph" w:customStyle="1" w:styleId="NormalArial">
    <w:name w:val="Normal + Arial"/>
    <w:aliases w:val="10 pt,Centrado"/>
    <w:rsid w:val="00B957BC"/>
  </w:style>
  <w:style w:type="paragraph" w:styleId="Textoindependienteprimerasangra2">
    <w:name w:val="Body Text First Indent 2"/>
    <w:basedOn w:val="Sangradetextonormal"/>
    <w:link w:val="Textoindependienteprimerasangra2Car"/>
    <w:rsid w:val="00B957BC"/>
    <w:pPr>
      <w:spacing w:after="120"/>
      <w:ind w:left="283" w:firstLine="210"/>
      <w:jc w:val="left"/>
    </w:pPr>
    <w:rPr>
      <w:rFonts w:ascii="Times New Roman" w:hAnsi="Times New Roman" w:cs="Times New Roman"/>
      <w:szCs w:val="24"/>
      <w:lang w:val="es-MX" w:eastAsia="es-MX"/>
    </w:rPr>
  </w:style>
  <w:style w:type="character" w:customStyle="1" w:styleId="SangradetextonormalCar">
    <w:name w:val="Sangría de texto normal Car"/>
    <w:basedOn w:val="Fuentedeprrafopredeter"/>
    <w:link w:val="Sangradetextonormal"/>
    <w:rsid w:val="00B957BC"/>
    <w:rPr>
      <w:rFonts w:ascii="Arial" w:hAnsi="Arial" w:cs="Arial"/>
      <w:sz w:val="24"/>
    </w:rPr>
  </w:style>
  <w:style w:type="character" w:customStyle="1" w:styleId="Textoindependienteprimerasangra2Car">
    <w:name w:val="Texto independiente primera sangría 2 Car"/>
    <w:basedOn w:val="SangradetextonormalCar"/>
    <w:link w:val="Textoindependienteprimerasangra2"/>
    <w:rsid w:val="00B957BC"/>
    <w:rPr>
      <w:rFonts w:ascii="Arial" w:hAnsi="Arial" w:cs="Arial"/>
      <w:sz w:val="24"/>
      <w:szCs w:val="24"/>
      <w:lang w:val="es-MX" w:eastAsia="es-MX"/>
    </w:rPr>
  </w:style>
  <w:style w:type="paragraph" w:customStyle="1" w:styleId="Textoindependiente21">
    <w:name w:val="Texto independiente 21"/>
    <w:basedOn w:val="Normal"/>
    <w:rsid w:val="00B957BC"/>
    <w:pPr>
      <w:overflowPunct w:val="0"/>
      <w:autoSpaceDE w:val="0"/>
      <w:autoSpaceDN w:val="0"/>
      <w:adjustRightInd w:val="0"/>
      <w:jc w:val="both"/>
    </w:pPr>
    <w:rPr>
      <w:rFonts w:ascii="Abadi MT Condensed Light" w:hAnsi="Abadi MT Condensed Light"/>
      <w:i/>
      <w:sz w:val="26"/>
      <w:lang w:val="es-ES_tradnl"/>
    </w:rPr>
  </w:style>
  <w:style w:type="character" w:customStyle="1" w:styleId="Textoindependiente3Car">
    <w:name w:val="Texto independiente 3 Car"/>
    <w:link w:val="Textoindependiente3"/>
    <w:rsid w:val="00B957BC"/>
    <w:rPr>
      <w:sz w:val="16"/>
      <w:szCs w:val="16"/>
    </w:rPr>
  </w:style>
  <w:style w:type="character" w:customStyle="1" w:styleId="TextoindependienteCar">
    <w:name w:val="Texto independiente Car"/>
    <w:aliases w:val="body text Car1,bt Car1,body tesx Car,TextindepT2 Car,EHPT Car,Body Text2 Car,ändrad Car, Car Car1, Car Car Car,bt Car Car,body text Car Car,Table Bullet 1 Car,contents Car,Car Car1,Car Car Car,TABLA DE CONTENIDO 3 Car"/>
    <w:link w:val="Textoindependiente"/>
    <w:locked/>
    <w:rsid w:val="00B957BC"/>
    <w:rPr>
      <w:rFonts w:ascii="Arial" w:hAnsi="Arial"/>
      <w:sz w:val="24"/>
    </w:rPr>
  </w:style>
  <w:style w:type="paragraph" w:styleId="Sinespaciado">
    <w:name w:val="No Spacing"/>
    <w:uiPriority w:val="1"/>
    <w:qFormat/>
    <w:rsid w:val="00B957BC"/>
    <w:rPr>
      <w:sz w:val="24"/>
      <w:szCs w:val="24"/>
      <w:lang w:val="es-MX" w:eastAsia="es-MX"/>
    </w:rPr>
  </w:style>
  <w:style w:type="character" w:customStyle="1" w:styleId="Ttulo4Car">
    <w:name w:val="Título 4 Car"/>
    <w:link w:val="Ttulo4"/>
    <w:rsid w:val="00B957BC"/>
    <w:rPr>
      <w:rFonts w:ascii="Arial" w:hAnsi="Arial" w:cs="Arial"/>
      <w:b/>
      <w:sz w:val="24"/>
      <w:szCs w:val="24"/>
    </w:rPr>
  </w:style>
  <w:style w:type="character" w:customStyle="1" w:styleId="Ttulo7Car">
    <w:name w:val="Título 7 Car"/>
    <w:link w:val="Ttulo7"/>
    <w:rsid w:val="00B957BC"/>
    <w:rPr>
      <w:rFonts w:ascii="Arial" w:hAnsi="Arial" w:cs="Arial"/>
      <w:b/>
      <w:sz w:val="24"/>
      <w:szCs w:val="24"/>
    </w:rPr>
  </w:style>
  <w:style w:type="character" w:styleId="Hipervnculovisitado">
    <w:name w:val="FollowedHyperlink"/>
    <w:uiPriority w:val="99"/>
    <w:rsid w:val="00B957BC"/>
    <w:rPr>
      <w:color w:val="800080"/>
      <w:u w:val="single"/>
    </w:rPr>
  </w:style>
  <w:style w:type="paragraph" w:styleId="Mapadeldocumento">
    <w:name w:val="Document Map"/>
    <w:basedOn w:val="Normal"/>
    <w:link w:val="MapadeldocumentoCar"/>
    <w:rsid w:val="00B957BC"/>
    <w:pPr>
      <w:shd w:val="clear" w:color="auto" w:fill="000080"/>
    </w:pPr>
    <w:rPr>
      <w:rFonts w:ascii="Tahoma" w:hAnsi="Tahoma"/>
      <w:lang w:val="es-ES_tradnl" w:eastAsia="x-none"/>
    </w:rPr>
  </w:style>
  <w:style w:type="character" w:customStyle="1" w:styleId="MapadeldocumentoCar">
    <w:name w:val="Mapa del documento Car"/>
    <w:basedOn w:val="Fuentedeprrafopredeter"/>
    <w:link w:val="Mapadeldocumento"/>
    <w:rsid w:val="00B957BC"/>
    <w:rPr>
      <w:rFonts w:ascii="Tahoma" w:hAnsi="Tahoma"/>
      <w:shd w:val="clear" w:color="auto" w:fill="000080"/>
      <w:lang w:val="es-ES_tradnl" w:eastAsia="x-none"/>
    </w:rPr>
  </w:style>
  <w:style w:type="character" w:customStyle="1" w:styleId="WW8Num4z0">
    <w:name w:val="WW8Num4z0"/>
    <w:rsid w:val="00B957BC"/>
    <w:rPr>
      <w:rFonts w:ascii="Symbol" w:hAnsi="Symbol"/>
    </w:rPr>
  </w:style>
  <w:style w:type="paragraph" w:styleId="Lista">
    <w:name w:val="List"/>
    <w:basedOn w:val="Textoindependiente"/>
    <w:rsid w:val="00B957BC"/>
    <w:pPr>
      <w:suppressAutoHyphens/>
      <w:jc w:val="both"/>
    </w:pPr>
    <w:rPr>
      <w:rFonts w:ascii="Times New Roman" w:hAnsi="Times New Roman" w:cs="Tahoma"/>
      <w:szCs w:val="24"/>
      <w:lang w:val="es-MX" w:eastAsia="ar-SA"/>
    </w:rPr>
  </w:style>
  <w:style w:type="paragraph" w:customStyle="1" w:styleId="CarCarCarCar">
    <w:name w:val="Car Car Car Car"/>
    <w:basedOn w:val="Normal"/>
    <w:rsid w:val="00B957BC"/>
    <w:pPr>
      <w:spacing w:after="160" w:line="240" w:lineRule="exact"/>
    </w:pPr>
    <w:rPr>
      <w:rFonts w:ascii="Verdana" w:hAnsi="Verdana"/>
      <w:szCs w:val="24"/>
      <w:lang w:val="en-US" w:eastAsia="en-US"/>
    </w:rPr>
  </w:style>
  <w:style w:type="paragraph" w:styleId="Encabezadodemensaje">
    <w:name w:val="Message Header"/>
    <w:basedOn w:val="Normal"/>
    <w:link w:val="EncabezadodemensajeCar"/>
    <w:rsid w:val="00B957BC"/>
    <w:pPr>
      <w:ind w:left="1134" w:hanging="1134"/>
    </w:pPr>
    <w:rPr>
      <w:rFonts w:ascii="Arial" w:hAnsi="Arial"/>
      <w:sz w:val="24"/>
      <w:lang w:val="es-ES_tradnl" w:eastAsia="x-none"/>
    </w:rPr>
  </w:style>
  <w:style w:type="character" w:customStyle="1" w:styleId="EncabezadodemensajeCar">
    <w:name w:val="Encabezado de mensaje Car"/>
    <w:basedOn w:val="Fuentedeprrafopredeter"/>
    <w:link w:val="Encabezadodemensaje"/>
    <w:rsid w:val="00B957BC"/>
    <w:rPr>
      <w:rFonts w:ascii="Arial" w:hAnsi="Arial"/>
      <w:sz w:val="24"/>
      <w:lang w:val="es-ES_tradnl" w:eastAsia="x-none"/>
    </w:rPr>
  </w:style>
  <w:style w:type="character" w:customStyle="1" w:styleId="CarCar10">
    <w:name w:val="Car Car10"/>
    <w:rsid w:val="00B957BC"/>
    <w:rPr>
      <w:rFonts w:ascii="Tahoma" w:hAnsi="Tahoma" w:cs="Tahoma"/>
      <w:b/>
      <w:bCs/>
      <w:sz w:val="22"/>
      <w:szCs w:val="24"/>
      <w:lang w:val="es-ES" w:eastAsia="es-ES" w:bidi="ar-SA"/>
    </w:rPr>
  </w:style>
  <w:style w:type="paragraph" w:customStyle="1" w:styleId="CarCarCar1CarCarCarCarCarCar1Car">
    <w:name w:val="Car Car Car1 Car Car Car Car Car Car1 Car"/>
    <w:basedOn w:val="Normal"/>
    <w:rsid w:val="00B957BC"/>
    <w:pPr>
      <w:spacing w:after="160" w:line="240" w:lineRule="exact"/>
    </w:pPr>
    <w:rPr>
      <w:rFonts w:ascii="Verdana" w:hAnsi="Verdana"/>
      <w:lang w:val="en-US" w:eastAsia="en-US"/>
    </w:rPr>
  </w:style>
  <w:style w:type="paragraph" w:customStyle="1" w:styleId="Prrafodelista1">
    <w:name w:val="Párrafo de lista1"/>
    <w:basedOn w:val="Normal"/>
    <w:qFormat/>
    <w:rsid w:val="00B957BC"/>
    <w:pPr>
      <w:ind w:left="720"/>
      <w:contextualSpacing/>
    </w:pPr>
    <w:rPr>
      <w:sz w:val="24"/>
      <w:szCs w:val="24"/>
      <w:lang w:val="es-CO"/>
    </w:rPr>
  </w:style>
  <w:style w:type="character" w:customStyle="1" w:styleId="PrrafodelistaCar">
    <w:name w:val="Párrafo de lista Car"/>
    <w:link w:val="Prrafodelista"/>
    <w:uiPriority w:val="34"/>
    <w:rsid w:val="00B957BC"/>
    <w:rPr>
      <w:rFonts w:asciiTheme="minorHAnsi" w:eastAsiaTheme="minorHAnsi" w:hAnsiTheme="minorHAnsi" w:cstheme="minorBidi"/>
      <w:sz w:val="22"/>
      <w:szCs w:val="22"/>
      <w:lang w:val="en-CA" w:eastAsia="en-US"/>
    </w:rPr>
  </w:style>
  <w:style w:type="paragraph" w:customStyle="1" w:styleId="xl65">
    <w:name w:val="xl65"/>
    <w:basedOn w:val="Normal"/>
    <w:rsid w:val="00B957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lang w:val="es-CO" w:eastAsia="es-CO"/>
    </w:rPr>
  </w:style>
  <w:style w:type="paragraph" w:customStyle="1" w:styleId="xl66">
    <w:name w:val="xl66"/>
    <w:basedOn w:val="Normal"/>
    <w:rsid w:val="00B957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lang w:val="es-CO" w:eastAsia="es-CO"/>
    </w:rPr>
  </w:style>
  <w:style w:type="paragraph" w:customStyle="1" w:styleId="xl67">
    <w:name w:val="xl67"/>
    <w:basedOn w:val="Normal"/>
    <w:rsid w:val="00B957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4"/>
      <w:szCs w:val="14"/>
      <w:lang w:val="es-CO" w:eastAsia="es-CO"/>
    </w:rPr>
  </w:style>
  <w:style w:type="paragraph" w:customStyle="1" w:styleId="xl68">
    <w:name w:val="xl68"/>
    <w:basedOn w:val="Normal"/>
    <w:rsid w:val="00B957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4"/>
      <w:szCs w:val="14"/>
      <w:lang w:val="es-CO" w:eastAsia="es-CO"/>
    </w:rPr>
  </w:style>
  <w:style w:type="paragraph" w:customStyle="1" w:styleId="xl69">
    <w:name w:val="xl69"/>
    <w:basedOn w:val="Normal"/>
    <w:rsid w:val="00B957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4"/>
      <w:szCs w:val="14"/>
      <w:lang w:val="es-CO" w:eastAsia="es-CO"/>
    </w:rPr>
  </w:style>
  <w:style w:type="paragraph" w:customStyle="1" w:styleId="xl70">
    <w:name w:val="xl70"/>
    <w:basedOn w:val="Normal"/>
    <w:rsid w:val="00B957B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4"/>
      <w:szCs w:val="14"/>
      <w:lang w:val="es-CO" w:eastAsia="es-CO"/>
    </w:rPr>
  </w:style>
  <w:style w:type="paragraph" w:customStyle="1" w:styleId="xl71">
    <w:name w:val="xl71"/>
    <w:basedOn w:val="Normal"/>
    <w:rsid w:val="00B957B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4"/>
      <w:szCs w:val="14"/>
      <w:lang w:val="es-CO" w:eastAsia="es-CO"/>
    </w:rPr>
  </w:style>
  <w:style w:type="paragraph" w:customStyle="1" w:styleId="xl72">
    <w:name w:val="xl72"/>
    <w:basedOn w:val="Normal"/>
    <w:rsid w:val="00B957B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4"/>
      <w:szCs w:val="14"/>
      <w:lang w:val="es-CO" w:eastAsia="es-CO"/>
    </w:rPr>
  </w:style>
  <w:style w:type="paragraph" w:customStyle="1" w:styleId="xl73">
    <w:name w:val="xl73"/>
    <w:basedOn w:val="Normal"/>
    <w:rsid w:val="00B957BC"/>
    <w:pPr>
      <w:spacing w:before="100" w:beforeAutospacing="1" w:after="100" w:afterAutospacing="1"/>
    </w:pPr>
    <w:rPr>
      <w:sz w:val="16"/>
      <w:szCs w:val="16"/>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1298770">
      <w:bodyDiv w:val="1"/>
      <w:marLeft w:val="0"/>
      <w:marRight w:val="0"/>
      <w:marTop w:val="0"/>
      <w:marBottom w:val="0"/>
      <w:divBdr>
        <w:top w:val="none" w:sz="0" w:space="0" w:color="auto"/>
        <w:left w:val="none" w:sz="0" w:space="0" w:color="auto"/>
        <w:bottom w:val="none" w:sz="0" w:space="0" w:color="auto"/>
        <w:right w:val="none" w:sz="0" w:space="0" w:color="auto"/>
      </w:divBdr>
    </w:div>
    <w:div w:id="899051087">
      <w:bodyDiv w:val="1"/>
      <w:marLeft w:val="0"/>
      <w:marRight w:val="0"/>
      <w:marTop w:val="0"/>
      <w:marBottom w:val="0"/>
      <w:divBdr>
        <w:top w:val="none" w:sz="0" w:space="0" w:color="auto"/>
        <w:left w:val="none" w:sz="0" w:space="0" w:color="auto"/>
        <w:bottom w:val="none" w:sz="0" w:space="0" w:color="auto"/>
        <w:right w:val="none" w:sz="0" w:space="0" w:color="auto"/>
      </w:divBdr>
    </w:div>
    <w:div w:id="1437561287">
      <w:bodyDiv w:val="1"/>
      <w:marLeft w:val="0"/>
      <w:marRight w:val="0"/>
      <w:marTop w:val="0"/>
      <w:marBottom w:val="0"/>
      <w:divBdr>
        <w:top w:val="none" w:sz="0" w:space="0" w:color="auto"/>
        <w:left w:val="none" w:sz="0" w:space="0" w:color="auto"/>
        <w:bottom w:val="none" w:sz="0" w:space="0" w:color="auto"/>
        <w:right w:val="none" w:sz="0" w:space="0" w:color="auto"/>
      </w:divBdr>
    </w:div>
    <w:div w:id="1885099318">
      <w:bodyDiv w:val="1"/>
      <w:marLeft w:val="0"/>
      <w:marRight w:val="0"/>
      <w:marTop w:val="0"/>
      <w:marBottom w:val="0"/>
      <w:divBdr>
        <w:top w:val="none" w:sz="0" w:space="0" w:color="auto"/>
        <w:left w:val="none" w:sz="0" w:space="0" w:color="auto"/>
        <w:bottom w:val="none" w:sz="0" w:space="0" w:color="auto"/>
        <w:right w:val="none" w:sz="0" w:space="0" w:color="auto"/>
      </w:divBdr>
    </w:div>
    <w:div w:id="1974552770">
      <w:bodyDiv w:val="1"/>
      <w:marLeft w:val="0"/>
      <w:marRight w:val="0"/>
      <w:marTop w:val="0"/>
      <w:marBottom w:val="0"/>
      <w:divBdr>
        <w:top w:val="none" w:sz="0" w:space="0" w:color="auto"/>
        <w:left w:val="none" w:sz="0" w:space="0" w:color="auto"/>
        <w:bottom w:val="none" w:sz="0" w:space="0" w:color="auto"/>
        <w:right w:val="none" w:sz="0" w:space="0" w:color="auto"/>
      </w:divBdr>
    </w:div>
    <w:div w:id="2027319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eval.cliva-prc@policia.gov.co"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s://community.secop.gov.co/Directory/CompanyProfiles/DynamicMyCompanyProfile/ViewProfile?CompanyCode=702889858"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ommunity.secop.gov.co/Directory/CompanyProfiles/DynamicMyCompanyProfile/ViewProfile?CompanyCode=702913724"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hyperlink" Target="https://community.secop.gov.co/Directory/CompanyProfiles/DynamicMyCompanyProfile/ViewProfile?CompanyCode=702889858" TargetMode="External"/><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policia.gov.co" TargetMode="External"/><Relationship Id="rId22" Type="http://schemas.openxmlformats.org/officeDocument/2006/relationships/footer" Target="footer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22A421-3EC8-4843-A885-6771FCC49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11</Pages>
  <Words>5399</Words>
  <Characters>29696</Characters>
  <Application>Microsoft Office Word</Application>
  <DocSecurity>0</DocSecurity>
  <Lines>247</Lines>
  <Paragraphs>70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35025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LEIDY JOHANA TORRES MONSALVE</cp:lastModifiedBy>
  <cp:revision>22</cp:revision>
  <cp:lastPrinted>2019-10-07T16:10:00Z</cp:lastPrinted>
  <dcterms:created xsi:type="dcterms:W3CDTF">2019-10-07T14:17:00Z</dcterms:created>
  <dcterms:modified xsi:type="dcterms:W3CDTF">2019-10-07T16:10:00Z</dcterms:modified>
</cp:coreProperties>
</file>