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AA6D6" w14:textId="77777777" w:rsidR="00E21773" w:rsidRPr="003419F4" w:rsidRDefault="00E21773" w:rsidP="004F6F3E">
      <w:pPr>
        <w:autoSpaceDE w:val="0"/>
        <w:autoSpaceDN w:val="0"/>
        <w:adjustRightInd w:val="0"/>
        <w:spacing w:after="0" w:line="240" w:lineRule="auto"/>
        <w:jc w:val="both"/>
        <w:rPr>
          <w:rFonts w:ascii="Arial Narrow" w:hAnsi="Arial Narrow" w:cstheme="majorHAnsi"/>
          <w:sz w:val="24"/>
          <w:szCs w:val="24"/>
        </w:rPr>
      </w:pPr>
    </w:p>
    <w:p w14:paraId="55734ED8" w14:textId="77777777" w:rsidR="00F66B56" w:rsidRPr="007D684B" w:rsidRDefault="00E21773" w:rsidP="00DE1A7F">
      <w:pPr>
        <w:autoSpaceDE w:val="0"/>
        <w:autoSpaceDN w:val="0"/>
        <w:adjustRightInd w:val="0"/>
        <w:spacing w:after="0" w:line="240" w:lineRule="auto"/>
        <w:jc w:val="both"/>
        <w:rPr>
          <w:rFonts w:ascii="Arial Narrow" w:hAnsi="Arial Narrow" w:cstheme="majorHAnsi"/>
        </w:rPr>
      </w:pPr>
      <w:r w:rsidRPr="007D684B">
        <w:rPr>
          <w:rFonts w:ascii="Arial Narrow" w:hAnsi="Arial Narrow" w:cstheme="majorHAnsi"/>
        </w:rPr>
        <w:t>Señores:</w:t>
      </w:r>
    </w:p>
    <w:p w14:paraId="39161F78" w14:textId="64F3C609" w:rsidR="00B53561" w:rsidRPr="005727B4" w:rsidRDefault="00C774F0" w:rsidP="00B53561">
      <w:pPr>
        <w:pStyle w:val="Sinespaciado"/>
        <w:rPr>
          <w:rFonts w:ascii="Arial Narrow" w:hAnsi="Arial Narrow"/>
          <w:b/>
        </w:rPr>
      </w:pPr>
      <w:r w:rsidRPr="005727B4">
        <w:rPr>
          <w:rFonts w:ascii="Arial Narrow" w:hAnsi="Arial Narrow"/>
          <w:b/>
        </w:rPr>
        <w:t xml:space="preserve">SERVICIOS Y SOLUCIONES </w:t>
      </w:r>
      <w:r w:rsidR="00B53561" w:rsidRPr="005727B4">
        <w:rPr>
          <w:rFonts w:ascii="Arial Narrow" w:hAnsi="Arial Narrow"/>
          <w:b/>
        </w:rPr>
        <w:t xml:space="preserve">EMPRESARIALES DMI S.A.S. </w:t>
      </w:r>
    </w:p>
    <w:p w14:paraId="04298A26" w14:textId="6A064540" w:rsidR="00B53561" w:rsidRDefault="00B53561" w:rsidP="00B53561">
      <w:pPr>
        <w:pStyle w:val="Sinespaciado"/>
        <w:rPr>
          <w:rFonts w:ascii="Arial Narrow" w:hAnsi="Arial Narrow"/>
          <w:b/>
          <w:lang w:val="en-US"/>
        </w:rPr>
      </w:pPr>
      <w:r w:rsidRPr="000B4F78">
        <w:rPr>
          <w:rFonts w:ascii="Arial Narrow" w:hAnsi="Arial Narrow"/>
          <w:b/>
          <w:lang w:val="en-US"/>
        </w:rPr>
        <w:t xml:space="preserve">NIT: </w:t>
      </w:r>
      <w:r w:rsidRPr="00B53561">
        <w:rPr>
          <w:rFonts w:ascii="Arial Narrow" w:hAnsi="Arial Narrow"/>
          <w:lang w:val="en-US"/>
        </w:rPr>
        <w:t>900.763.556-1</w:t>
      </w:r>
    </w:p>
    <w:p w14:paraId="2FDC0E6C" w14:textId="4DE3BEBF" w:rsidR="00B53561" w:rsidRPr="00B53561" w:rsidRDefault="00B53561" w:rsidP="00B53561">
      <w:pPr>
        <w:pStyle w:val="Sinespaciado"/>
        <w:rPr>
          <w:rFonts w:ascii="Arial Narrow" w:hAnsi="Arial Narrow"/>
          <w:lang w:val="en-US"/>
        </w:rPr>
      </w:pPr>
      <w:r w:rsidRPr="00B53561">
        <w:rPr>
          <w:rFonts w:ascii="Arial Narrow" w:hAnsi="Arial Narrow"/>
          <w:lang w:val="en-US"/>
        </w:rPr>
        <w:t>Elkin Mosquera Mosquera</w:t>
      </w:r>
    </w:p>
    <w:p w14:paraId="10B6CD2B" w14:textId="1892F50B" w:rsidR="00B53561" w:rsidRDefault="00B53561" w:rsidP="00B53561">
      <w:pPr>
        <w:pStyle w:val="Sinespaciado"/>
        <w:rPr>
          <w:rFonts w:ascii="Arial Narrow" w:hAnsi="Arial Narrow"/>
          <w:b/>
          <w:lang w:val="en-US"/>
        </w:rPr>
      </w:pPr>
      <w:r w:rsidRPr="00B53561">
        <w:rPr>
          <w:rFonts w:ascii="Arial Narrow" w:hAnsi="Arial Narrow"/>
          <w:lang w:val="en-US"/>
        </w:rPr>
        <w:t>C.C. 1.076.821.082</w:t>
      </w:r>
      <w:r>
        <w:rPr>
          <w:rFonts w:ascii="Arial Narrow" w:hAnsi="Arial Narrow"/>
          <w:b/>
          <w:lang w:val="en-US"/>
        </w:rPr>
        <w:t>-</w:t>
      </w:r>
      <w:r w:rsidRPr="00B53561">
        <w:rPr>
          <w:rFonts w:ascii="Arial Narrow" w:hAnsi="Arial Narrow"/>
          <w:bCs/>
          <w:lang w:val="en-US"/>
        </w:rPr>
        <w:t xml:space="preserve"> </w:t>
      </w:r>
      <w:r w:rsidRPr="000B4F78">
        <w:rPr>
          <w:rFonts w:ascii="Arial Narrow" w:hAnsi="Arial Narrow"/>
          <w:bCs/>
          <w:lang w:val="en-US"/>
        </w:rPr>
        <w:t>Rep. Legal</w:t>
      </w:r>
    </w:p>
    <w:p w14:paraId="13699A59" w14:textId="77C80AF9" w:rsidR="00B53561" w:rsidRPr="005727B4" w:rsidRDefault="00B53561" w:rsidP="00B53561">
      <w:pPr>
        <w:pStyle w:val="Sinespaciado"/>
        <w:rPr>
          <w:rFonts w:ascii="Arial Narrow" w:hAnsi="Arial Narrow"/>
        </w:rPr>
      </w:pPr>
      <w:r w:rsidRPr="005727B4">
        <w:rPr>
          <w:rFonts w:ascii="Arial Narrow" w:hAnsi="Arial Narrow"/>
        </w:rPr>
        <w:t>B/ Medrano. Diagonal 18 # 17 A – 70</w:t>
      </w:r>
    </w:p>
    <w:p w14:paraId="5059E7F2" w14:textId="382D1BE8" w:rsidR="00A435C1" w:rsidRPr="00A435C1" w:rsidRDefault="00A435C1" w:rsidP="00B53561">
      <w:pPr>
        <w:pStyle w:val="Sinespaciado"/>
        <w:rPr>
          <w:rFonts w:ascii="Arial Narrow" w:hAnsi="Arial Narrow" w:cs="Arial"/>
        </w:rPr>
      </w:pPr>
      <w:r w:rsidRPr="00C36E5B">
        <w:rPr>
          <w:rFonts w:ascii="Arial Narrow" w:hAnsi="Arial Narrow" w:cs="Arial"/>
        </w:rPr>
        <w:t>Quibdó- Chocó</w:t>
      </w:r>
    </w:p>
    <w:p w14:paraId="555310C9" w14:textId="47D31662" w:rsidR="00B53561" w:rsidRPr="005727B4" w:rsidRDefault="00B53561" w:rsidP="00B53561">
      <w:pPr>
        <w:pStyle w:val="Sinespaciado"/>
        <w:rPr>
          <w:rFonts w:ascii="Arial Narrow" w:hAnsi="Arial Narrow"/>
        </w:rPr>
      </w:pPr>
      <w:r w:rsidRPr="005727B4">
        <w:rPr>
          <w:rFonts w:ascii="Arial Narrow" w:hAnsi="Arial Narrow"/>
        </w:rPr>
        <w:t>TEL. 3104221782</w:t>
      </w:r>
    </w:p>
    <w:p w14:paraId="6C052E29" w14:textId="7FE1E266" w:rsidR="007E12B5" w:rsidRDefault="00000000" w:rsidP="00A435C1">
      <w:pPr>
        <w:pStyle w:val="Sinespaciado"/>
        <w:rPr>
          <w:rFonts w:ascii="Arial" w:hAnsi="Arial" w:cs="Arial"/>
          <w:color w:val="666666"/>
          <w:sz w:val="17"/>
          <w:szCs w:val="17"/>
          <w:shd w:val="clear" w:color="auto" w:fill="F9F9F9"/>
        </w:rPr>
      </w:pPr>
      <w:hyperlink r:id="rId8" w:history="1">
        <w:r w:rsidR="0084779B">
          <w:rPr>
            <w:rStyle w:val="Hipervnculo"/>
            <w:rFonts w:ascii="Arial Narrow" w:hAnsi="Arial Narrow"/>
            <w:color w:val="auto"/>
            <w:u w:val="none"/>
          </w:rPr>
          <w:t>Correo:</w:t>
        </w:r>
      </w:hyperlink>
      <w:r w:rsidR="00A435C1">
        <w:rPr>
          <w:rStyle w:val="Hipervnculo"/>
          <w:rFonts w:ascii="Arial Narrow" w:hAnsi="Arial Narrow"/>
          <w:color w:val="auto"/>
          <w:u w:val="none"/>
        </w:rPr>
        <w:t xml:space="preserve">  </w:t>
      </w:r>
      <w:hyperlink r:id="rId9" w:history="1">
        <w:proofErr w:type="spellStart"/>
        <w:r w:rsidR="00A435C1" w:rsidRPr="0054235C">
          <w:rPr>
            <w:rStyle w:val="Hipervnculo"/>
            <w:rFonts w:ascii="Arial Narrow" w:hAnsi="Arial Narrow"/>
          </w:rPr>
          <w:t>serviciosempresarialesdmi@hotmail.com</w:t>
        </w:r>
        <w:proofErr w:type="spellEnd"/>
      </w:hyperlink>
      <w:r w:rsidR="00A435C1">
        <w:rPr>
          <w:rStyle w:val="Hipervnculo"/>
          <w:rFonts w:ascii="Arial Narrow" w:hAnsi="Arial Narrow"/>
          <w:color w:val="auto"/>
          <w:u w:val="none"/>
        </w:rPr>
        <w:t xml:space="preserve">              </w:t>
      </w:r>
      <w:r w:rsidR="0084779B">
        <w:rPr>
          <w:rStyle w:val="Hipervnculo"/>
          <w:rFonts w:ascii="Arial Narrow" w:hAnsi="Arial Narrow"/>
          <w:color w:val="auto"/>
          <w:u w:val="none"/>
        </w:rPr>
        <w:t xml:space="preserve"> </w:t>
      </w:r>
    </w:p>
    <w:p w14:paraId="66453B11" w14:textId="77777777" w:rsidR="00A435C1" w:rsidRPr="007D684B" w:rsidRDefault="00A435C1" w:rsidP="00A435C1">
      <w:pPr>
        <w:pStyle w:val="Sinespaciado"/>
        <w:rPr>
          <w:rFonts w:ascii="Arial Narrow" w:hAnsi="Arial Narrow" w:cstheme="majorHAnsi"/>
        </w:rPr>
      </w:pPr>
    </w:p>
    <w:p w14:paraId="1886E8A3" w14:textId="7FEB3591" w:rsidR="00E21773" w:rsidRPr="007D684B" w:rsidRDefault="00E21773" w:rsidP="004F6F3E">
      <w:pPr>
        <w:autoSpaceDE w:val="0"/>
        <w:autoSpaceDN w:val="0"/>
        <w:adjustRightInd w:val="0"/>
        <w:spacing w:after="0" w:line="240" w:lineRule="auto"/>
        <w:jc w:val="both"/>
        <w:rPr>
          <w:rFonts w:ascii="Arial Narrow" w:hAnsi="Arial Narrow" w:cstheme="majorHAnsi"/>
        </w:rPr>
      </w:pPr>
      <w:r w:rsidRPr="007D684B">
        <w:rPr>
          <w:rFonts w:ascii="Arial Narrow" w:hAnsi="Arial Narrow" w:cstheme="majorHAnsi"/>
          <w:b/>
          <w:bCs/>
        </w:rPr>
        <w:t>ASUNTO:</w:t>
      </w:r>
      <w:r w:rsidRPr="007D684B">
        <w:rPr>
          <w:rFonts w:ascii="Arial Narrow" w:hAnsi="Arial Narrow" w:cstheme="majorHAnsi"/>
        </w:rPr>
        <w:t xml:space="preserve"> COMUNICACIÓN DE ACEPTACIÓN DE OFERTA PROCESO DE INVITAC</w:t>
      </w:r>
      <w:r w:rsidR="00747613" w:rsidRPr="007D684B">
        <w:rPr>
          <w:rFonts w:ascii="Arial Narrow" w:hAnsi="Arial Narrow" w:cstheme="majorHAnsi"/>
        </w:rPr>
        <w:t>IÓN PÚBLICA DE MÍNIMA CUANTÍA No.</w:t>
      </w:r>
      <w:r w:rsidR="00F66B56" w:rsidRPr="007D684B">
        <w:rPr>
          <w:rFonts w:ascii="Arial Narrow" w:hAnsi="Arial Narrow" w:cstheme="majorHAnsi"/>
        </w:rPr>
        <w:t xml:space="preserve"> </w:t>
      </w:r>
      <w:r w:rsidR="00E16104" w:rsidRPr="007D684B">
        <w:rPr>
          <w:rFonts w:ascii="Arial Narrow" w:hAnsi="Arial Narrow" w:cstheme="majorHAnsi"/>
        </w:rPr>
        <w:t>MC-GDCH 0</w:t>
      </w:r>
      <w:r w:rsidR="00B34105">
        <w:rPr>
          <w:rFonts w:ascii="Arial Narrow" w:hAnsi="Arial Narrow" w:cstheme="majorHAnsi"/>
        </w:rPr>
        <w:t>20</w:t>
      </w:r>
      <w:r w:rsidR="00842A3F" w:rsidRPr="007D684B">
        <w:rPr>
          <w:rFonts w:ascii="Arial Narrow" w:hAnsi="Arial Narrow" w:cstheme="majorHAnsi"/>
        </w:rPr>
        <w:t>-202</w:t>
      </w:r>
      <w:r w:rsidR="007E12B5">
        <w:rPr>
          <w:rFonts w:ascii="Arial Narrow" w:hAnsi="Arial Narrow" w:cstheme="majorHAnsi"/>
        </w:rPr>
        <w:t>3</w:t>
      </w:r>
    </w:p>
    <w:p w14:paraId="0A978312" w14:textId="77777777" w:rsidR="005C5424" w:rsidRPr="007D684B" w:rsidRDefault="005C5424" w:rsidP="004F6F3E">
      <w:pPr>
        <w:autoSpaceDE w:val="0"/>
        <w:autoSpaceDN w:val="0"/>
        <w:adjustRightInd w:val="0"/>
        <w:spacing w:after="0" w:line="240" w:lineRule="auto"/>
        <w:jc w:val="both"/>
        <w:rPr>
          <w:rFonts w:ascii="Arial Narrow" w:hAnsi="Arial Narrow" w:cstheme="majorHAnsi"/>
        </w:rPr>
      </w:pPr>
    </w:p>
    <w:p w14:paraId="718BF272" w14:textId="77777777" w:rsidR="00E21773" w:rsidRPr="007D684B" w:rsidRDefault="00E21773" w:rsidP="004F6F3E">
      <w:pPr>
        <w:autoSpaceDE w:val="0"/>
        <w:autoSpaceDN w:val="0"/>
        <w:adjustRightInd w:val="0"/>
        <w:spacing w:after="0" w:line="240" w:lineRule="auto"/>
        <w:jc w:val="both"/>
        <w:rPr>
          <w:rFonts w:ascii="Arial Narrow" w:hAnsi="Arial Narrow" w:cstheme="majorHAnsi"/>
        </w:rPr>
      </w:pPr>
      <w:r w:rsidRPr="007D684B">
        <w:rPr>
          <w:rFonts w:ascii="Arial Narrow" w:hAnsi="Arial Narrow" w:cstheme="majorHAnsi"/>
        </w:rPr>
        <w:t>Reciba un cordial saludo:</w:t>
      </w:r>
    </w:p>
    <w:p w14:paraId="20E1065D" w14:textId="77777777" w:rsidR="005C5424" w:rsidRPr="007D684B" w:rsidRDefault="005C5424" w:rsidP="004F6F3E">
      <w:pPr>
        <w:autoSpaceDE w:val="0"/>
        <w:autoSpaceDN w:val="0"/>
        <w:adjustRightInd w:val="0"/>
        <w:spacing w:after="0" w:line="240" w:lineRule="auto"/>
        <w:jc w:val="both"/>
        <w:rPr>
          <w:rFonts w:ascii="Arial Narrow" w:hAnsi="Arial Narrow" w:cstheme="majorHAnsi"/>
        </w:rPr>
      </w:pPr>
    </w:p>
    <w:p w14:paraId="73BDD681" w14:textId="1803BF54" w:rsidR="004F6F3E" w:rsidRPr="007D684B" w:rsidRDefault="00E21773" w:rsidP="009B104F">
      <w:pPr>
        <w:spacing w:after="0" w:line="240" w:lineRule="auto"/>
        <w:contextualSpacing/>
        <w:jc w:val="both"/>
        <w:rPr>
          <w:rFonts w:ascii="Arial Narrow" w:hAnsi="Arial Narrow" w:cs="Arial"/>
          <w:b/>
          <w:lang w:val="es-ES" w:eastAsia="es-ES"/>
        </w:rPr>
      </w:pPr>
      <w:r w:rsidRPr="00BA0366">
        <w:rPr>
          <w:rFonts w:ascii="Arial Narrow" w:hAnsi="Arial Narrow" w:cstheme="majorHAnsi"/>
        </w:rPr>
        <w:t xml:space="preserve">Nos permitimos comunicarle </w:t>
      </w:r>
      <w:r w:rsidR="00634E1F" w:rsidRPr="00BA0366">
        <w:rPr>
          <w:rFonts w:ascii="Arial Narrow" w:hAnsi="Arial Narrow" w:cstheme="majorHAnsi"/>
        </w:rPr>
        <w:t>que,</w:t>
      </w:r>
      <w:r w:rsidRPr="00BA0366">
        <w:rPr>
          <w:rFonts w:ascii="Arial Narrow" w:hAnsi="Arial Narrow" w:cstheme="majorHAnsi"/>
        </w:rPr>
        <w:t xml:space="preserve"> de acuerdo </w:t>
      </w:r>
      <w:r w:rsidR="00E35E8B" w:rsidRPr="00BA0366">
        <w:rPr>
          <w:rFonts w:ascii="Arial Narrow" w:hAnsi="Arial Narrow" w:cstheme="majorHAnsi"/>
        </w:rPr>
        <w:t>con el</w:t>
      </w:r>
      <w:r w:rsidRPr="00BA0366">
        <w:rPr>
          <w:rFonts w:ascii="Arial Narrow" w:hAnsi="Arial Narrow" w:cstheme="majorHAnsi"/>
        </w:rPr>
        <w:t xml:space="preserve"> informe de evaluación </w:t>
      </w:r>
      <w:r w:rsidR="007E12B5">
        <w:rPr>
          <w:rFonts w:ascii="Arial Narrow" w:hAnsi="Arial Narrow" w:cstheme="majorHAnsi"/>
        </w:rPr>
        <w:t xml:space="preserve">del </w:t>
      </w:r>
      <w:r w:rsidR="00D24D61">
        <w:rPr>
          <w:rFonts w:ascii="Arial Narrow" w:hAnsi="Arial Narrow" w:cstheme="majorHAnsi"/>
        </w:rPr>
        <w:t>1</w:t>
      </w:r>
      <w:r w:rsidR="00486D36">
        <w:rPr>
          <w:rFonts w:ascii="Arial Narrow" w:hAnsi="Arial Narrow" w:cstheme="majorHAnsi"/>
        </w:rPr>
        <w:t>2</w:t>
      </w:r>
      <w:r w:rsidR="007E12B5">
        <w:rPr>
          <w:rFonts w:ascii="Arial Narrow" w:hAnsi="Arial Narrow" w:cstheme="majorHAnsi"/>
        </w:rPr>
        <w:t xml:space="preserve"> de </w:t>
      </w:r>
      <w:r w:rsidR="0084779B">
        <w:rPr>
          <w:rFonts w:ascii="Arial Narrow" w:hAnsi="Arial Narrow" w:cstheme="majorHAnsi"/>
        </w:rPr>
        <w:t>o</w:t>
      </w:r>
      <w:r w:rsidR="00D24D61">
        <w:rPr>
          <w:rFonts w:ascii="Arial Narrow" w:hAnsi="Arial Narrow" w:cstheme="majorHAnsi"/>
        </w:rPr>
        <w:t>ctubre</w:t>
      </w:r>
      <w:r w:rsidR="0084779B">
        <w:rPr>
          <w:rFonts w:ascii="Arial Narrow" w:hAnsi="Arial Narrow" w:cstheme="majorHAnsi"/>
        </w:rPr>
        <w:t xml:space="preserve"> </w:t>
      </w:r>
      <w:r w:rsidR="00E35E8B" w:rsidRPr="00BA0366">
        <w:rPr>
          <w:rFonts w:ascii="Arial Narrow" w:hAnsi="Arial Narrow" w:cstheme="majorHAnsi"/>
        </w:rPr>
        <w:t>de 202</w:t>
      </w:r>
      <w:r w:rsidR="007E12B5">
        <w:rPr>
          <w:rFonts w:ascii="Arial Narrow" w:hAnsi="Arial Narrow" w:cstheme="majorHAnsi"/>
        </w:rPr>
        <w:t>3</w:t>
      </w:r>
      <w:r w:rsidR="00E35E8B" w:rsidRPr="00BA0366">
        <w:rPr>
          <w:rFonts w:ascii="Arial Narrow" w:hAnsi="Arial Narrow" w:cstheme="majorHAnsi"/>
        </w:rPr>
        <w:t xml:space="preserve">, </w:t>
      </w:r>
      <w:r w:rsidRPr="00BA0366">
        <w:rPr>
          <w:rFonts w:ascii="Arial Narrow" w:hAnsi="Arial Narrow" w:cstheme="majorHAnsi"/>
        </w:rPr>
        <w:t xml:space="preserve">del proceso de invitación publica de mínima cuantía No. </w:t>
      </w:r>
      <w:r w:rsidR="00E16104" w:rsidRPr="00BA0366">
        <w:rPr>
          <w:rFonts w:ascii="Arial Narrow" w:hAnsi="Arial Narrow" w:cstheme="majorHAnsi"/>
        </w:rPr>
        <w:t>MC-GDCH 0</w:t>
      </w:r>
      <w:r w:rsidR="00D24D61">
        <w:rPr>
          <w:rFonts w:ascii="Arial Narrow" w:hAnsi="Arial Narrow" w:cstheme="majorHAnsi"/>
        </w:rPr>
        <w:t>20</w:t>
      </w:r>
      <w:r w:rsidR="00002415" w:rsidRPr="00BA0366">
        <w:rPr>
          <w:rFonts w:ascii="Arial Narrow" w:hAnsi="Arial Narrow" w:cstheme="majorHAnsi"/>
        </w:rPr>
        <w:t>-</w:t>
      </w:r>
      <w:r w:rsidR="00842A3F" w:rsidRPr="00BA0366">
        <w:rPr>
          <w:rFonts w:ascii="Arial Narrow" w:hAnsi="Arial Narrow" w:cstheme="majorHAnsi"/>
        </w:rPr>
        <w:t>202</w:t>
      </w:r>
      <w:r w:rsidR="007E12B5">
        <w:rPr>
          <w:rFonts w:ascii="Arial Narrow" w:hAnsi="Arial Narrow" w:cstheme="majorHAnsi"/>
        </w:rPr>
        <w:t>3</w:t>
      </w:r>
      <w:r w:rsidR="005E10AA" w:rsidRPr="00BA0366">
        <w:rPr>
          <w:rFonts w:ascii="Arial Narrow" w:hAnsi="Arial Narrow" w:cstheme="majorHAnsi"/>
        </w:rPr>
        <w:t xml:space="preserve">, su oferta, cuyo objeto es </w:t>
      </w:r>
      <w:r w:rsidR="00D24D61" w:rsidRPr="00D24D61">
        <w:rPr>
          <w:rFonts w:ascii="Arial Narrow" w:hAnsi="Arial Narrow" w:cs="Arial"/>
          <w:iCs/>
          <w:lang w:eastAsia="es-CO"/>
        </w:rPr>
        <w:t>ADQUISICIÓN DE ELEMENTOS VARIOS PARA EL FORTALECIMIENTO DEL CONSEJO COMUNITARIO DE CASIMIRO EN EL MARCO DEL CUMPLIMIENTO DE LA ORDEN JUDICIAL IMPARTIDA POR EL JUZGADO PRIMERO CIVIL DEL CIRCUITO ESPECIALIZADO EN RESTITUCIÓN DE TIERRAS DE QUIBDÓ CONTENIDA EN EL AUTO INTERLOCUTORIO No. 279 DEL 04 DE NOVIEMBRE DE 2021</w:t>
      </w:r>
      <w:r w:rsidR="007D684B" w:rsidRPr="00BA0366">
        <w:rPr>
          <w:rFonts w:ascii="Arial Narrow" w:hAnsi="Arial Narrow"/>
        </w:rPr>
        <w:t>,</w:t>
      </w:r>
      <w:r w:rsidR="007D684B" w:rsidRPr="00BA0366">
        <w:rPr>
          <w:rFonts w:ascii="Arial Narrow" w:hAnsi="Arial Narrow" w:cs="Arial"/>
          <w:lang w:eastAsia="es-ES"/>
        </w:rPr>
        <w:t xml:space="preserve"> </w:t>
      </w:r>
      <w:r w:rsidR="007D684B" w:rsidRPr="00BA0366">
        <w:rPr>
          <w:rFonts w:ascii="Arial Narrow" w:hAnsi="Arial Narrow" w:cs="Arial"/>
          <w:lang w:val="es-ES"/>
        </w:rPr>
        <w:t xml:space="preserve">por valor de </w:t>
      </w:r>
      <w:r w:rsidR="000D7979">
        <w:rPr>
          <w:rFonts w:ascii="Arial Narrow" w:hAnsi="Arial Narrow" w:cs="Arial"/>
          <w:b/>
          <w:lang w:val="es-ES"/>
        </w:rPr>
        <w:t xml:space="preserve">NUEVE </w:t>
      </w:r>
      <w:r w:rsidR="000D7979" w:rsidRPr="007E12B5">
        <w:rPr>
          <w:rFonts w:ascii="Arial Narrow" w:hAnsi="Arial Narrow" w:cs="Arial"/>
          <w:b/>
          <w:lang w:val="es-ES"/>
        </w:rPr>
        <w:t>MILLONES</w:t>
      </w:r>
      <w:r w:rsidR="000D7979">
        <w:rPr>
          <w:rFonts w:ascii="Arial Narrow" w:hAnsi="Arial Narrow" w:cs="Arial"/>
          <w:b/>
          <w:lang w:val="es-ES"/>
        </w:rPr>
        <w:t xml:space="preserve"> SETECIENTOS NOVENTA MIL </w:t>
      </w:r>
      <w:r w:rsidR="007E12B5" w:rsidRPr="007E12B5">
        <w:rPr>
          <w:rFonts w:ascii="Arial Narrow" w:hAnsi="Arial Narrow" w:cs="Arial"/>
          <w:b/>
          <w:lang w:val="es-ES"/>
        </w:rPr>
        <w:t xml:space="preserve">PESOS </w:t>
      </w:r>
      <w:r w:rsidR="007E12B5" w:rsidRPr="007E12B5">
        <w:rPr>
          <w:rFonts w:ascii="Arial Narrow" w:hAnsi="Arial Narrow" w:cs="Arial"/>
          <w:b/>
        </w:rPr>
        <w:t>($</w:t>
      </w:r>
      <w:r w:rsidR="000D7979">
        <w:rPr>
          <w:rFonts w:ascii="Arial Narrow" w:hAnsi="Arial Narrow" w:cs="Arial"/>
          <w:b/>
        </w:rPr>
        <w:t>9.</w:t>
      </w:r>
      <w:r w:rsidR="0084779B">
        <w:rPr>
          <w:rFonts w:ascii="Arial Narrow" w:hAnsi="Arial Narrow" w:cs="Arial"/>
          <w:b/>
          <w:color w:val="000000"/>
          <w:shd w:val="clear" w:color="auto" w:fill="FFFFFF"/>
        </w:rPr>
        <w:t>7</w:t>
      </w:r>
      <w:r w:rsidR="000D7979">
        <w:rPr>
          <w:rFonts w:ascii="Arial Narrow" w:hAnsi="Arial Narrow" w:cs="Arial"/>
          <w:b/>
          <w:color w:val="000000"/>
          <w:shd w:val="clear" w:color="auto" w:fill="FFFFFF"/>
        </w:rPr>
        <w:t>90.</w:t>
      </w:r>
      <w:r w:rsidR="007E12B5" w:rsidRPr="007E12B5">
        <w:rPr>
          <w:rFonts w:ascii="Arial Narrow" w:hAnsi="Arial Narrow" w:cs="Arial"/>
          <w:b/>
          <w:color w:val="000000"/>
          <w:shd w:val="clear" w:color="auto" w:fill="FFFFFF"/>
        </w:rPr>
        <w:t>000</w:t>
      </w:r>
      <w:r w:rsidR="007E12B5" w:rsidRPr="007E12B5">
        <w:rPr>
          <w:rFonts w:ascii="Arial Narrow" w:hAnsi="Arial Narrow" w:cs="Arial"/>
          <w:b/>
        </w:rPr>
        <w:t>) M/CTE</w:t>
      </w:r>
      <w:r w:rsidR="007E12B5">
        <w:rPr>
          <w:rFonts w:ascii="Arial Narrow" w:hAnsi="Arial Narrow" w:cs="Arial"/>
        </w:rPr>
        <w:t xml:space="preserve">, </w:t>
      </w:r>
      <w:r w:rsidRPr="00BA0366">
        <w:rPr>
          <w:rFonts w:ascii="Arial Narrow" w:hAnsi="Arial Narrow" w:cstheme="majorHAnsi"/>
        </w:rPr>
        <w:t>ha sido aceptada por parte de la Gobernación del Chocó, de manera expresa e incondicional</w:t>
      </w:r>
      <w:r w:rsidRPr="007D684B">
        <w:rPr>
          <w:rFonts w:ascii="Arial Narrow" w:hAnsi="Arial Narrow" w:cstheme="majorHAnsi"/>
        </w:rPr>
        <w:t>.</w:t>
      </w:r>
    </w:p>
    <w:p w14:paraId="54DAFFF5" w14:textId="77777777" w:rsidR="00302A0E" w:rsidRPr="007D684B" w:rsidRDefault="00302A0E" w:rsidP="00580E2C">
      <w:pPr>
        <w:spacing w:after="0" w:line="240" w:lineRule="auto"/>
        <w:jc w:val="both"/>
        <w:rPr>
          <w:rFonts w:ascii="Arial Narrow" w:hAnsi="Arial Narrow" w:cstheme="majorHAnsi"/>
          <w:lang w:eastAsia="es-ES"/>
        </w:rPr>
      </w:pPr>
    </w:p>
    <w:p w14:paraId="709A45D3" w14:textId="31B4BC48" w:rsidR="00456684" w:rsidRDefault="00E21773" w:rsidP="00456684">
      <w:pPr>
        <w:autoSpaceDE w:val="0"/>
        <w:autoSpaceDN w:val="0"/>
        <w:adjustRightInd w:val="0"/>
        <w:spacing w:after="0" w:line="240" w:lineRule="auto"/>
        <w:jc w:val="both"/>
        <w:rPr>
          <w:rFonts w:ascii="Arial Narrow" w:hAnsi="Arial Narrow" w:cstheme="majorHAnsi"/>
          <w:lang w:eastAsia="es-ES"/>
        </w:rPr>
      </w:pPr>
      <w:r w:rsidRPr="007D684B">
        <w:rPr>
          <w:rFonts w:ascii="Arial Narrow" w:hAnsi="Arial Narrow" w:cstheme="majorHAnsi"/>
          <w:lang w:eastAsia="es-ES"/>
        </w:rPr>
        <w:t xml:space="preserve">El contratista debe prestar </w:t>
      </w:r>
      <w:r w:rsidR="00E0230D" w:rsidRPr="007D684B">
        <w:rPr>
          <w:rFonts w:ascii="Arial Narrow" w:hAnsi="Arial Narrow" w:cstheme="majorHAnsi"/>
          <w:lang w:eastAsia="es-ES"/>
        </w:rPr>
        <w:t>los</w:t>
      </w:r>
      <w:r w:rsidRPr="007D684B">
        <w:rPr>
          <w:rFonts w:ascii="Arial Narrow" w:hAnsi="Arial Narrow" w:cstheme="majorHAnsi"/>
          <w:lang w:eastAsia="es-ES"/>
        </w:rPr>
        <w:t xml:space="preserve"> servicios, de conformidad con l</w:t>
      </w:r>
      <w:r w:rsidR="00E0230D" w:rsidRPr="007D684B">
        <w:rPr>
          <w:rFonts w:ascii="Arial Narrow" w:hAnsi="Arial Narrow" w:cstheme="majorHAnsi"/>
          <w:lang w:eastAsia="es-ES"/>
        </w:rPr>
        <w:t xml:space="preserve">os precios </w:t>
      </w:r>
      <w:r w:rsidR="000B4F78">
        <w:rPr>
          <w:rFonts w:ascii="Arial Narrow" w:hAnsi="Arial Narrow" w:cstheme="majorHAnsi"/>
          <w:lang w:eastAsia="es-ES"/>
        </w:rPr>
        <w:t xml:space="preserve">unitarios </w:t>
      </w:r>
      <w:r w:rsidR="00E0230D" w:rsidRPr="007D684B">
        <w:rPr>
          <w:rFonts w:ascii="Arial Narrow" w:hAnsi="Arial Narrow" w:cstheme="majorHAnsi"/>
          <w:lang w:eastAsia="es-ES"/>
        </w:rPr>
        <w:t>ofertados</w:t>
      </w:r>
      <w:r w:rsidRPr="007D684B">
        <w:rPr>
          <w:rFonts w:ascii="Arial Narrow" w:hAnsi="Arial Narrow" w:cstheme="majorHAnsi"/>
          <w:lang w:eastAsia="es-ES"/>
        </w:rPr>
        <w:t xml:space="preserve"> </w:t>
      </w:r>
      <w:r w:rsidR="00E0230D" w:rsidRPr="007D684B">
        <w:rPr>
          <w:rFonts w:ascii="Arial Narrow" w:hAnsi="Arial Narrow" w:cstheme="majorHAnsi"/>
          <w:lang w:eastAsia="es-ES"/>
        </w:rPr>
        <w:t xml:space="preserve">en </w:t>
      </w:r>
      <w:r w:rsidR="0022145E" w:rsidRPr="007D684B">
        <w:rPr>
          <w:rFonts w:ascii="Arial Narrow" w:hAnsi="Arial Narrow" w:cstheme="majorHAnsi"/>
          <w:lang w:eastAsia="es-ES"/>
        </w:rPr>
        <w:t>la</w:t>
      </w:r>
      <w:r w:rsidR="00E0230D" w:rsidRPr="007D684B">
        <w:rPr>
          <w:rFonts w:ascii="Arial Narrow" w:hAnsi="Arial Narrow" w:cstheme="majorHAnsi"/>
          <w:lang w:eastAsia="es-ES"/>
        </w:rPr>
        <w:t xml:space="preserve"> propuesta </w:t>
      </w:r>
      <w:r w:rsidR="00275766" w:rsidRPr="007D684B">
        <w:rPr>
          <w:rFonts w:ascii="Arial Narrow" w:hAnsi="Arial Narrow" w:cstheme="majorHAnsi"/>
          <w:lang w:eastAsia="es-ES"/>
        </w:rPr>
        <w:t>económica</w:t>
      </w:r>
      <w:r w:rsidR="0022145E" w:rsidRPr="007D684B">
        <w:rPr>
          <w:rFonts w:ascii="Arial Narrow" w:hAnsi="Arial Narrow" w:cstheme="majorHAnsi"/>
          <w:lang w:eastAsia="es-ES"/>
        </w:rPr>
        <w:t>, así:</w:t>
      </w:r>
    </w:p>
    <w:p w14:paraId="7DA7EF3E" w14:textId="2E921C9A" w:rsidR="000D7979" w:rsidRDefault="000D7979" w:rsidP="00456684">
      <w:pPr>
        <w:autoSpaceDE w:val="0"/>
        <w:autoSpaceDN w:val="0"/>
        <w:adjustRightInd w:val="0"/>
        <w:spacing w:after="0" w:line="240" w:lineRule="auto"/>
        <w:jc w:val="both"/>
        <w:rPr>
          <w:rFonts w:ascii="Arial Narrow" w:hAnsi="Arial Narrow" w:cstheme="majorHAnsi"/>
          <w:lang w:eastAsia="es-ES"/>
        </w:rPr>
      </w:pPr>
    </w:p>
    <w:tbl>
      <w:tblPr>
        <w:tblStyle w:val="Tablaconcuadrcula2"/>
        <w:tblW w:w="0" w:type="auto"/>
        <w:tblLook w:val="04A0" w:firstRow="1" w:lastRow="0" w:firstColumn="1" w:lastColumn="0" w:noHBand="0" w:noVBand="1"/>
      </w:tblPr>
      <w:tblGrid>
        <w:gridCol w:w="931"/>
        <w:gridCol w:w="4026"/>
        <w:gridCol w:w="1329"/>
        <w:gridCol w:w="1261"/>
        <w:gridCol w:w="1281"/>
      </w:tblGrid>
      <w:tr w:rsidR="000D7979" w:rsidRPr="000D7979" w14:paraId="4C163BA3" w14:textId="77777777" w:rsidTr="00A33C11">
        <w:trPr>
          <w:trHeight w:val="560"/>
        </w:trPr>
        <w:tc>
          <w:tcPr>
            <w:tcW w:w="931" w:type="dxa"/>
            <w:vAlign w:val="center"/>
            <w:hideMark/>
          </w:tcPr>
          <w:p w14:paraId="05B683F8" w14:textId="77777777" w:rsidR="000D7979" w:rsidRPr="000D7979" w:rsidRDefault="000D7979" w:rsidP="000D7979">
            <w:pPr>
              <w:spacing w:after="0" w:line="240" w:lineRule="auto"/>
              <w:jc w:val="center"/>
              <w:rPr>
                <w:rFonts w:ascii="Arial Narrow" w:hAnsi="Arial Narrow"/>
                <w:b/>
                <w:bCs/>
                <w:sz w:val="20"/>
                <w:szCs w:val="20"/>
              </w:rPr>
            </w:pPr>
            <w:r w:rsidRPr="000D7979">
              <w:rPr>
                <w:rFonts w:ascii="Arial Narrow" w:hAnsi="Arial Narrow"/>
                <w:b/>
                <w:bCs/>
                <w:sz w:val="20"/>
                <w:szCs w:val="20"/>
              </w:rPr>
              <w:t>ÍTEM</w:t>
            </w:r>
          </w:p>
        </w:tc>
        <w:tc>
          <w:tcPr>
            <w:tcW w:w="4026" w:type="dxa"/>
            <w:vAlign w:val="center"/>
            <w:hideMark/>
          </w:tcPr>
          <w:p w14:paraId="45F16E6D" w14:textId="77777777" w:rsidR="000D7979" w:rsidRPr="000D7979" w:rsidRDefault="000D7979" w:rsidP="000D7979">
            <w:pPr>
              <w:spacing w:after="0" w:line="240" w:lineRule="auto"/>
              <w:jc w:val="center"/>
              <w:rPr>
                <w:rFonts w:ascii="Arial Narrow" w:hAnsi="Arial Narrow"/>
                <w:b/>
                <w:bCs/>
                <w:sz w:val="20"/>
                <w:szCs w:val="20"/>
              </w:rPr>
            </w:pPr>
            <w:r w:rsidRPr="000D7979">
              <w:rPr>
                <w:rFonts w:ascii="Arial Narrow" w:hAnsi="Arial Narrow"/>
                <w:b/>
                <w:bCs/>
                <w:sz w:val="20"/>
                <w:szCs w:val="20"/>
              </w:rPr>
              <w:t>DESCRIPCIÓN</w:t>
            </w:r>
          </w:p>
        </w:tc>
        <w:tc>
          <w:tcPr>
            <w:tcW w:w="1329" w:type="dxa"/>
            <w:vAlign w:val="center"/>
            <w:hideMark/>
          </w:tcPr>
          <w:p w14:paraId="5A262150" w14:textId="77777777" w:rsidR="000D7979" w:rsidRPr="000D7979" w:rsidRDefault="000D7979" w:rsidP="000D7979">
            <w:pPr>
              <w:spacing w:after="0" w:line="240" w:lineRule="auto"/>
              <w:jc w:val="center"/>
              <w:rPr>
                <w:rFonts w:ascii="Arial Narrow" w:hAnsi="Arial Narrow"/>
                <w:b/>
                <w:bCs/>
                <w:sz w:val="20"/>
                <w:szCs w:val="20"/>
              </w:rPr>
            </w:pPr>
            <w:r w:rsidRPr="000D7979">
              <w:rPr>
                <w:rFonts w:ascii="Arial Narrow" w:hAnsi="Arial Narrow"/>
                <w:b/>
                <w:bCs/>
                <w:sz w:val="20"/>
                <w:szCs w:val="20"/>
              </w:rPr>
              <w:t>CANTIDAD</w:t>
            </w:r>
          </w:p>
        </w:tc>
        <w:tc>
          <w:tcPr>
            <w:tcW w:w="1261" w:type="dxa"/>
            <w:vAlign w:val="center"/>
            <w:hideMark/>
          </w:tcPr>
          <w:p w14:paraId="03D8F27A" w14:textId="77777777" w:rsidR="000D7979" w:rsidRPr="000D7979" w:rsidRDefault="000D7979" w:rsidP="000D7979">
            <w:pPr>
              <w:spacing w:after="0" w:line="240" w:lineRule="auto"/>
              <w:jc w:val="center"/>
              <w:rPr>
                <w:rFonts w:ascii="Arial Narrow" w:hAnsi="Arial Narrow"/>
                <w:b/>
                <w:bCs/>
                <w:sz w:val="20"/>
                <w:szCs w:val="20"/>
              </w:rPr>
            </w:pPr>
            <w:r w:rsidRPr="000D7979">
              <w:rPr>
                <w:rFonts w:ascii="Arial Narrow" w:hAnsi="Arial Narrow"/>
                <w:b/>
                <w:bCs/>
                <w:sz w:val="20"/>
                <w:szCs w:val="20"/>
              </w:rPr>
              <w:t>VALOR UNITARIO</w:t>
            </w:r>
          </w:p>
        </w:tc>
        <w:tc>
          <w:tcPr>
            <w:tcW w:w="1281" w:type="dxa"/>
            <w:vAlign w:val="center"/>
            <w:hideMark/>
          </w:tcPr>
          <w:p w14:paraId="34DAE1D3" w14:textId="77777777" w:rsidR="000D7979" w:rsidRPr="000D7979" w:rsidRDefault="000D7979" w:rsidP="000D7979">
            <w:pPr>
              <w:spacing w:after="0" w:line="240" w:lineRule="auto"/>
              <w:jc w:val="center"/>
              <w:rPr>
                <w:rFonts w:ascii="Arial Narrow" w:hAnsi="Arial Narrow"/>
                <w:b/>
                <w:bCs/>
                <w:sz w:val="20"/>
                <w:szCs w:val="20"/>
              </w:rPr>
            </w:pPr>
            <w:r w:rsidRPr="000D7979">
              <w:rPr>
                <w:rFonts w:ascii="Arial Narrow" w:hAnsi="Arial Narrow"/>
                <w:b/>
                <w:bCs/>
                <w:sz w:val="20"/>
                <w:szCs w:val="20"/>
              </w:rPr>
              <w:t>VALOR TOTAL</w:t>
            </w:r>
          </w:p>
        </w:tc>
      </w:tr>
      <w:tr w:rsidR="000D7979" w:rsidRPr="000D7979" w14:paraId="44902E37" w14:textId="77777777" w:rsidTr="00A33C11">
        <w:trPr>
          <w:trHeight w:val="840"/>
        </w:trPr>
        <w:tc>
          <w:tcPr>
            <w:tcW w:w="931" w:type="dxa"/>
            <w:noWrap/>
            <w:vAlign w:val="center"/>
            <w:hideMark/>
          </w:tcPr>
          <w:p w14:paraId="0BFAA9D8"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1</w:t>
            </w:r>
          </w:p>
        </w:tc>
        <w:tc>
          <w:tcPr>
            <w:tcW w:w="4026" w:type="dxa"/>
            <w:noWrap/>
            <w:vAlign w:val="center"/>
            <w:hideMark/>
          </w:tcPr>
          <w:p w14:paraId="2A527DD7" w14:textId="77777777" w:rsidR="000D7979" w:rsidRPr="000D7979" w:rsidRDefault="000D7979" w:rsidP="000D7979">
            <w:pPr>
              <w:spacing w:after="0" w:line="240" w:lineRule="auto"/>
              <w:jc w:val="both"/>
              <w:rPr>
                <w:rFonts w:ascii="Arial Narrow" w:hAnsi="Arial Narrow"/>
                <w:sz w:val="20"/>
                <w:szCs w:val="20"/>
              </w:rPr>
            </w:pPr>
            <w:r w:rsidRPr="000D7979">
              <w:rPr>
                <w:rFonts w:ascii="Arial Narrow" w:hAnsi="Arial Narrow"/>
                <w:sz w:val="20"/>
                <w:szCs w:val="20"/>
              </w:rPr>
              <w:t>COMPUTADOR PORTÁTIL DE 14” PULGADAS, 4GB DE RAM, 256 DE ALMACENAMIENTO Y DISCO DURO DE ESTADO SOLIDO SSD.</w:t>
            </w:r>
          </w:p>
        </w:tc>
        <w:tc>
          <w:tcPr>
            <w:tcW w:w="1329" w:type="dxa"/>
            <w:noWrap/>
            <w:vAlign w:val="center"/>
            <w:hideMark/>
          </w:tcPr>
          <w:p w14:paraId="39B267B0"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1</w:t>
            </w:r>
          </w:p>
        </w:tc>
        <w:tc>
          <w:tcPr>
            <w:tcW w:w="1261" w:type="dxa"/>
            <w:noWrap/>
            <w:vAlign w:val="center"/>
            <w:hideMark/>
          </w:tcPr>
          <w:p w14:paraId="0C40A8D3"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1.800.000</w:t>
            </w:r>
          </w:p>
        </w:tc>
        <w:tc>
          <w:tcPr>
            <w:tcW w:w="1281" w:type="dxa"/>
            <w:noWrap/>
            <w:vAlign w:val="center"/>
            <w:hideMark/>
          </w:tcPr>
          <w:p w14:paraId="279970FC"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1.800.000</w:t>
            </w:r>
          </w:p>
        </w:tc>
      </w:tr>
      <w:tr w:rsidR="000D7979" w:rsidRPr="000D7979" w14:paraId="3384A688" w14:textId="77777777" w:rsidTr="00A33C11">
        <w:trPr>
          <w:trHeight w:val="1400"/>
        </w:trPr>
        <w:tc>
          <w:tcPr>
            <w:tcW w:w="931" w:type="dxa"/>
            <w:noWrap/>
            <w:vAlign w:val="center"/>
            <w:hideMark/>
          </w:tcPr>
          <w:p w14:paraId="6A49D66F"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2</w:t>
            </w:r>
          </w:p>
        </w:tc>
        <w:tc>
          <w:tcPr>
            <w:tcW w:w="4026" w:type="dxa"/>
            <w:noWrap/>
            <w:vAlign w:val="center"/>
            <w:hideMark/>
          </w:tcPr>
          <w:p w14:paraId="2DB45417" w14:textId="77777777" w:rsidR="000D7979" w:rsidRPr="000D7979" w:rsidRDefault="000D7979" w:rsidP="000D7979">
            <w:pPr>
              <w:spacing w:after="0" w:line="240" w:lineRule="auto"/>
              <w:jc w:val="both"/>
              <w:rPr>
                <w:rFonts w:ascii="Arial Narrow" w:hAnsi="Arial Narrow"/>
                <w:sz w:val="20"/>
                <w:szCs w:val="20"/>
              </w:rPr>
            </w:pPr>
            <w:r w:rsidRPr="000D7979">
              <w:rPr>
                <w:rFonts w:ascii="Arial Narrow" w:hAnsi="Arial Narrow"/>
                <w:sz w:val="20"/>
                <w:szCs w:val="20"/>
              </w:rPr>
              <w:t>BAFLE AMPLIFICADO DE 15” PULGADA MAS BASE DE TRÍPODE, CON ECUALIZADOR GRAFICO DE 5 BANDAS, SALIDA PARA CABINA PASIVA; MÓDULOS DE CONEXIÓN: BLUETOOTH / RADIO FM / ENTRADA USB/SD. Y ENTRADA DE MICRÓFONO CON VOLUMEN INDEPENDIENTE.</w:t>
            </w:r>
          </w:p>
        </w:tc>
        <w:tc>
          <w:tcPr>
            <w:tcW w:w="1329" w:type="dxa"/>
            <w:noWrap/>
            <w:vAlign w:val="center"/>
            <w:hideMark/>
          </w:tcPr>
          <w:p w14:paraId="7A0AC22E"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1</w:t>
            </w:r>
          </w:p>
        </w:tc>
        <w:tc>
          <w:tcPr>
            <w:tcW w:w="1261" w:type="dxa"/>
            <w:noWrap/>
            <w:vAlign w:val="center"/>
            <w:hideMark/>
          </w:tcPr>
          <w:p w14:paraId="09C85806"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1.120.000</w:t>
            </w:r>
          </w:p>
        </w:tc>
        <w:tc>
          <w:tcPr>
            <w:tcW w:w="1281" w:type="dxa"/>
            <w:noWrap/>
            <w:vAlign w:val="center"/>
            <w:hideMark/>
          </w:tcPr>
          <w:p w14:paraId="65E594A7"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1.120.000</w:t>
            </w:r>
          </w:p>
        </w:tc>
      </w:tr>
      <w:tr w:rsidR="000D7979" w:rsidRPr="000D7979" w14:paraId="429C0502" w14:textId="77777777" w:rsidTr="00A33C11">
        <w:trPr>
          <w:trHeight w:val="840"/>
        </w:trPr>
        <w:tc>
          <w:tcPr>
            <w:tcW w:w="931" w:type="dxa"/>
            <w:noWrap/>
            <w:vAlign w:val="center"/>
            <w:hideMark/>
          </w:tcPr>
          <w:p w14:paraId="02F57D69"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3</w:t>
            </w:r>
          </w:p>
        </w:tc>
        <w:tc>
          <w:tcPr>
            <w:tcW w:w="4026" w:type="dxa"/>
            <w:noWrap/>
            <w:vAlign w:val="center"/>
            <w:hideMark/>
          </w:tcPr>
          <w:p w14:paraId="1ED8DBFF" w14:textId="77777777" w:rsidR="000D7979" w:rsidRPr="000D7979" w:rsidRDefault="000D7979" w:rsidP="000D7979">
            <w:pPr>
              <w:spacing w:after="0" w:line="240" w:lineRule="auto"/>
              <w:jc w:val="both"/>
              <w:rPr>
                <w:rFonts w:ascii="Arial Narrow" w:hAnsi="Arial Narrow"/>
                <w:sz w:val="20"/>
                <w:szCs w:val="20"/>
              </w:rPr>
            </w:pPr>
            <w:r w:rsidRPr="000D7979">
              <w:rPr>
                <w:rFonts w:ascii="Arial Narrow" w:hAnsi="Arial Narrow"/>
                <w:sz w:val="20"/>
                <w:szCs w:val="20"/>
              </w:rPr>
              <w:t>MICRÓFONO INALÁMBRICO PROFESIONAL DE 4 CANALES, RECEPCIÓN DE LARGA DISTANCIA Y TRANSMISIÓN DE SEÑAL ESTABLE DE HASTA 50 METROS.</w:t>
            </w:r>
          </w:p>
        </w:tc>
        <w:tc>
          <w:tcPr>
            <w:tcW w:w="1329" w:type="dxa"/>
            <w:noWrap/>
            <w:vAlign w:val="center"/>
            <w:hideMark/>
          </w:tcPr>
          <w:p w14:paraId="007C779F"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1</w:t>
            </w:r>
          </w:p>
        </w:tc>
        <w:tc>
          <w:tcPr>
            <w:tcW w:w="1261" w:type="dxa"/>
            <w:noWrap/>
            <w:vAlign w:val="center"/>
            <w:hideMark/>
          </w:tcPr>
          <w:p w14:paraId="4205B8CC"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330.000</w:t>
            </w:r>
          </w:p>
        </w:tc>
        <w:tc>
          <w:tcPr>
            <w:tcW w:w="1281" w:type="dxa"/>
            <w:noWrap/>
            <w:vAlign w:val="center"/>
            <w:hideMark/>
          </w:tcPr>
          <w:p w14:paraId="708F4020"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330.000</w:t>
            </w:r>
          </w:p>
        </w:tc>
      </w:tr>
      <w:tr w:rsidR="000D7979" w:rsidRPr="000D7979" w14:paraId="5208C24C" w14:textId="77777777" w:rsidTr="00A33C11">
        <w:trPr>
          <w:trHeight w:val="560"/>
        </w:trPr>
        <w:tc>
          <w:tcPr>
            <w:tcW w:w="931" w:type="dxa"/>
            <w:noWrap/>
            <w:vAlign w:val="center"/>
            <w:hideMark/>
          </w:tcPr>
          <w:p w14:paraId="76790174"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4</w:t>
            </w:r>
          </w:p>
        </w:tc>
        <w:tc>
          <w:tcPr>
            <w:tcW w:w="4026" w:type="dxa"/>
            <w:noWrap/>
            <w:vAlign w:val="center"/>
            <w:hideMark/>
          </w:tcPr>
          <w:p w14:paraId="1B39B647" w14:textId="77777777" w:rsidR="000D7979" w:rsidRPr="000D7979" w:rsidRDefault="000D7979" w:rsidP="000D7979">
            <w:pPr>
              <w:spacing w:after="0" w:line="240" w:lineRule="auto"/>
              <w:jc w:val="both"/>
              <w:rPr>
                <w:rFonts w:ascii="Arial Narrow" w:hAnsi="Arial Narrow"/>
                <w:sz w:val="20"/>
                <w:szCs w:val="20"/>
              </w:rPr>
            </w:pPr>
            <w:r w:rsidRPr="000D7979">
              <w:rPr>
                <w:rFonts w:ascii="Arial Narrow" w:hAnsi="Arial Narrow"/>
                <w:sz w:val="20"/>
                <w:szCs w:val="20"/>
              </w:rPr>
              <w:t>VENTILADOR DE PEDESTAL ALTURA GRADUABLE, DE TRES ASPAS Y TRES REVOLUCIONES, DE 16 PULGADA.</w:t>
            </w:r>
          </w:p>
        </w:tc>
        <w:tc>
          <w:tcPr>
            <w:tcW w:w="1329" w:type="dxa"/>
            <w:noWrap/>
            <w:vAlign w:val="center"/>
            <w:hideMark/>
          </w:tcPr>
          <w:p w14:paraId="10129471"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2</w:t>
            </w:r>
          </w:p>
        </w:tc>
        <w:tc>
          <w:tcPr>
            <w:tcW w:w="1261" w:type="dxa"/>
            <w:noWrap/>
            <w:vAlign w:val="center"/>
            <w:hideMark/>
          </w:tcPr>
          <w:p w14:paraId="33D573F1"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265.000</w:t>
            </w:r>
          </w:p>
        </w:tc>
        <w:tc>
          <w:tcPr>
            <w:tcW w:w="1281" w:type="dxa"/>
            <w:noWrap/>
            <w:vAlign w:val="center"/>
            <w:hideMark/>
          </w:tcPr>
          <w:p w14:paraId="1ECDA391"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530.000</w:t>
            </w:r>
          </w:p>
        </w:tc>
      </w:tr>
      <w:tr w:rsidR="000D7979" w:rsidRPr="000D7979" w14:paraId="1CA5D524" w14:textId="77777777" w:rsidTr="00A33C11">
        <w:trPr>
          <w:trHeight w:val="560"/>
        </w:trPr>
        <w:tc>
          <w:tcPr>
            <w:tcW w:w="931" w:type="dxa"/>
            <w:noWrap/>
            <w:vAlign w:val="center"/>
            <w:hideMark/>
          </w:tcPr>
          <w:p w14:paraId="3512C888"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lastRenderedPageBreak/>
              <w:t>5</w:t>
            </w:r>
          </w:p>
        </w:tc>
        <w:tc>
          <w:tcPr>
            <w:tcW w:w="4026" w:type="dxa"/>
            <w:noWrap/>
            <w:vAlign w:val="center"/>
            <w:hideMark/>
          </w:tcPr>
          <w:p w14:paraId="2CA3EAF7" w14:textId="77777777" w:rsidR="000D7979" w:rsidRPr="000D7979" w:rsidRDefault="000D7979" w:rsidP="000D7979">
            <w:pPr>
              <w:spacing w:after="0" w:line="240" w:lineRule="auto"/>
              <w:jc w:val="both"/>
              <w:rPr>
                <w:rFonts w:ascii="Arial Narrow" w:hAnsi="Arial Narrow"/>
                <w:sz w:val="20"/>
                <w:szCs w:val="20"/>
              </w:rPr>
            </w:pPr>
            <w:r w:rsidRPr="000D7979">
              <w:rPr>
                <w:rFonts w:ascii="Arial Narrow" w:hAnsi="Arial Narrow"/>
                <w:sz w:val="20"/>
                <w:szCs w:val="20"/>
              </w:rPr>
              <w:t>TABLERO ACRÍLICO BLANCO DE 120 X 80CM, MARCO ALUMINIO, CON SOPORTE PARA BORRADOR Y MARCADOR.</w:t>
            </w:r>
          </w:p>
        </w:tc>
        <w:tc>
          <w:tcPr>
            <w:tcW w:w="1329" w:type="dxa"/>
            <w:noWrap/>
            <w:vAlign w:val="center"/>
            <w:hideMark/>
          </w:tcPr>
          <w:p w14:paraId="2779CC3D"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1</w:t>
            </w:r>
          </w:p>
        </w:tc>
        <w:tc>
          <w:tcPr>
            <w:tcW w:w="1261" w:type="dxa"/>
            <w:noWrap/>
            <w:vAlign w:val="center"/>
            <w:hideMark/>
          </w:tcPr>
          <w:p w14:paraId="069D1715"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330.000</w:t>
            </w:r>
          </w:p>
        </w:tc>
        <w:tc>
          <w:tcPr>
            <w:tcW w:w="1281" w:type="dxa"/>
            <w:noWrap/>
            <w:vAlign w:val="center"/>
            <w:hideMark/>
          </w:tcPr>
          <w:p w14:paraId="538B28B7"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330.000</w:t>
            </w:r>
          </w:p>
        </w:tc>
      </w:tr>
      <w:tr w:rsidR="000D7979" w:rsidRPr="000D7979" w14:paraId="66E79495" w14:textId="77777777" w:rsidTr="00A33C11">
        <w:trPr>
          <w:trHeight w:val="840"/>
        </w:trPr>
        <w:tc>
          <w:tcPr>
            <w:tcW w:w="931" w:type="dxa"/>
            <w:noWrap/>
            <w:vAlign w:val="center"/>
            <w:hideMark/>
          </w:tcPr>
          <w:p w14:paraId="20EE85B2"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6</w:t>
            </w:r>
          </w:p>
        </w:tc>
        <w:tc>
          <w:tcPr>
            <w:tcW w:w="4026" w:type="dxa"/>
            <w:noWrap/>
            <w:vAlign w:val="center"/>
            <w:hideMark/>
          </w:tcPr>
          <w:p w14:paraId="798BB94E" w14:textId="77777777" w:rsidR="000D7979" w:rsidRPr="000D7979" w:rsidRDefault="000D7979" w:rsidP="000D7979">
            <w:pPr>
              <w:spacing w:after="0" w:line="240" w:lineRule="auto"/>
              <w:jc w:val="both"/>
              <w:rPr>
                <w:rFonts w:ascii="Arial Narrow" w:hAnsi="Arial Narrow"/>
                <w:sz w:val="20"/>
                <w:szCs w:val="20"/>
              </w:rPr>
            </w:pPr>
            <w:r w:rsidRPr="000D7979">
              <w:rPr>
                <w:rFonts w:ascii="Arial Narrow" w:hAnsi="Arial Narrow"/>
                <w:sz w:val="20"/>
                <w:szCs w:val="20"/>
              </w:rPr>
              <w:t>SILLAS PLÁSTICAS CON BRAZOS, ERGONÓMICAS Y RESISTENTES. MEDIDAS (CM): 54 ANCHO, 57 LARGO, 75 ALTO; RESISTENCIA: 130 KG.</w:t>
            </w:r>
          </w:p>
        </w:tc>
        <w:tc>
          <w:tcPr>
            <w:tcW w:w="1329" w:type="dxa"/>
            <w:noWrap/>
            <w:vAlign w:val="center"/>
            <w:hideMark/>
          </w:tcPr>
          <w:p w14:paraId="0050D5A8"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60</w:t>
            </w:r>
          </w:p>
        </w:tc>
        <w:tc>
          <w:tcPr>
            <w:tcW w:w="1261" w:type="dxa"/>
            <w:noWrap/>
            <w:vAlign w:val="center"/>
            <w:hideMark/>
          </w:tcPr>
          <w:p w14:paraId="38214C4C"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66.000</w:t>
            </w:r>
          </w:p>
        </w:tc>
        <w:tc>
          <w:tcPr>
            <w:tcW w:w="1281" w:type="dxa"/>
            <w:noWrap/>
            <w:vAlign w:val="center"/>
            <w:hideMark/>
          </w:tcPr>
          <w:p w14:paraId="7078D746"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3.960.000</w:t>
            </w:r>
          </w:p>
        </w:tc>
      </w:tr>
      <w:tr w:rsidR="000D7979" w:rsidRPr="000D7979" w14:paraId="1AA44AA2" w14:textId="77777777" w:rsidTr="00A33C11">
        <w:trPr>
          <w:trHeight w:val="560"/>
        </w:trPr>
        <w:tc>
          <w:tcPr>
            <w:tcW w:w="931" w:type="dxa"/>
            <w:noWrap/>
            <w:vAlign w:val="center"/>
            <w:hideMark/>
          </w:tcPr>
          <w:p w14:paraId="5D3C1795"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7</w:t>
            </w:r>
          </w:p>
        </w:tc>
        <w:tc>
          <w:tcPr>
            <w:tcW w:w="4026" w:type="dxa"/>
            <w:noWrap/>
            <w:vAlign w:val="center"/>
            <w:hideMark/>
          </w:tcPr>
          <w:p w14:paraId="656187D8" w14:textId="77777777" w:rsidR="000D7979" w:rsidRPr="000D7979" w:rsidRDefault="000D7979" w:rsidP="000D7979">
            <w:pPr>
              <w:spacing w:after="0" w:line="240" w:lineRule="auto"/>
              <w:jc w:val="both"/>
              <w:rPr>
                <w:rFonts w:ascii="Arial Narrow" w:hAnsi="Arial Narrow"/>
                <w:sz w:val="20"/>
                <w:szCs w:val="20"/>
              </w:rPr>
            </w:pPr>
            <w:r w:rsidRPr="000D7979">
              <w:rPr>
                <w:rFonts w:ascii="Arial Narrow" w:hAnsi="Arial Narrow"/>
                <w:sz w:val="20"/>
                <w:szCs w:val="20"/>
              </w:rPr>
              <w:t>MESA PLÁSTICA CUADRADA DE CUATRO (4) PUESTOS, MEDIDAS: ALTO: 72CM, ANCHO: 72X72.</w:t>
            </w:r>
          </w:p>
        </w:tc>
        <w:tc>
          <w:tcPr>
            <w:tcW w:w="1329" w:type="dxa"/>
            <w:noWrap/>
            <w:vAlign w:val="center"/>
            <w:hideMark/>
          </w:tcPr>
          <w:p w14:paraId="69A545B4"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4</w:t>
            </w:r>
          </w:p>
        </w:tc>
        <w:tc>
          <w:tcPr>
            <w:tcW w:w="1261" w:type="dxa"/>
            <w:noWrap/>
            <w:vAlign w:val="center"/>
            <w:hideMark/>
          </w:tcPr>
          <w:p w14:paraId="046FFB3D"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150.000</w:t>
            </w:r>
          </w:p>
        </w:tc>
        <w:tc>
          <w:tcPr>
            <w:tcW w:w="1281" w:type="dxa"/>
            <w:noWrap/>
            <w:vAlign w:val="center"/>
            <w:hideMark/>
          </w:tcPr>
          <w:p w14:paraId="5705F567"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600.000</w:t>
            </w:r>
          </w:p>
        </w:tc>
      </w:tr>
      <w:tr w:rsidR="000D7979" w:rsidRPr="000D7979" w14:paraId="55E5A976" w14:textId="77777777" w:rsidTr="00A33C11">
        <w:trPr>
          <w:trHeight w:val="840"/>
        </w:trPr>
        <w:tc>
          <w:tcPr>
            <w:tcW w:w="931" w:type="dxa"/>
            <w:noWrap/>
            <w:vAlign w:val="center"/>
            <w:hideMark/>
          </w:tcPr>
          <w:p w14:paraId="2BCFF701"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8</w:t>
            </w:r>
          </w:p>
        </w:tc>
        <w:tc>
          <w:tcPr>
            <w:tcW w:w="4026" w:type="dxa"/>
            <w:noWrap/>
            <w:vAlign w:val="center"/>
            <w:hideMark/>
          </w:tcPr>
          <w:p w14:paraId="6443A625" w14:textId="77777777" w:rsidR="000D7979" w:rsidRPr="000D7979" w:rsidRDefault="000D7979" w:rsidP="000D7979">
            <w:pPr>
              <w:spacing w:after="0" w:line="240" w:lineRule="auto"/>
              <w:jc w:val="both"/>
              <w:rPr>
                <w:rFonts w:ascii="Arial Narrow" w:hAnsi="Arial Narrow"/>
                <w:sz w:val="20"/>
                <w:szCs w:val="20"/>
              </w:rPr>
            </w:pPr>
            <w:r w:rsidRPr="000D7979">
              <w:rPr>
                <w:rFonts w:ascii="Arial Narrow" w:hAnsi="Arial Narrow"/>
                <w:sz w:val="20"/>
                <w:szCs w:val="20"/>
              </w:rPr>
              <w:t>PINTURA DE ACEITE DE ALTO RENDIMIENTO LÍNEA PROFESIONAL COLORES A ELECCIÓN DE LA ENTIDAD Y PRESENTACIÓN X GALONES.</w:t>
            </w:r>
          </w:p>
        </w:tc>
        <w:tc>
          <w:tcPr>
            <w:tcW w:w="1329" w:type="dxa"/>
            <w:noWrap/>
            <w:vAlign w:val="center"/>
            <w:hideMark/>
          </w:tcPr>
          <w:p w14:paraId="1249CFE8"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8</w:t>
            </w:r>
          </w:p>
        </w:tc>
        <w:tc>
          <w:tcPr>
            <w:tcW w:w="1261" w:type="dxa"/>
            <w:noWrap/>
            <w:vAlign w:val="center"/>
            <w:hideMark/>
          </w:tcPr>
          <w:p w14:paraId="34B9B16D"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140.000</w:t>
            </w:r>
          </w:p>
        </w:tc>
        <w:tc>
          <w:tcPr>
            <w:tcW w:w="1281" w:type="dxa"/>
            <w:noWrap/>
            <w:vAlign w:val="center"/>
            <w:hideMark/>
          </w:tcPr>
          <w:p w14:paraId="52D87AA3" w14:textId="77777777" w:rsidR="000D7979" w:rsidRPr="000D7979" w:rsidRDefault="000D7979" w:rsidP="000D7979">
            <w:pPr>
              <w:spacing w:after="0" w:line="240" w:lineRule="auto"/>
              <w:jc w:val="center"/>
              <w:rPr>
                <w:rFonts w:ascii="Arial Narrow" w:hAnsi="Arial Narrow"/>
                <w:sz w:val="20"/>
                <w:szCs w:val="20"/>
              </w:rPr>
            </w:pPr>
            <w:r w:rsidRPr="000D7979">
              <w:rPr>
                <w:rFonts w:ascii="Arial Narrow" w:hAnsi="Arial Narrow"/>
                <w:sz w:val="20"/>
                <w:szCs w:val="20"/>
              </w:rPr>
              <w:t>1.120.000</w:t>
            </w:r>
          </w:p>
        </w:tc>
      </w:tr>
      <w:tr w:rsidR="000D7979" w:rsidRPr="000D7979" w14:paraId="12A0BC71" w14:textId="77777777" w:rsidTr="00A33C11">
        <w:trPr>
          <w:trHeight w:val="320"/>
        </w:trPr>
        <w:tc>
          <w:tcPr>
            <w:tcW w:w="931" w:type="dxa"/>
            <w:noWrap/>
            <w:vAlign w:val="center"/>
            <w:hideMark/>
          </w:tcPr>
          <w:p w14:paraId="66A3036F" w14:textId="77777777" w:rsidR="000D7979" w:rsidRPr="000D7979" w:rsidRDefault="000D7979" w:rsidP="000D7979">
            <w:pPr>
              <w:spacing w:after="0" w:line="240" w:lineRule="auto"/>
              <w:jc w:val="center"/>
              <w:rPr>
                <w:rFonts w:ascii="Arial Narrow" w:hAnsi="Arial Narrow"/>
                <w:sz w:val="20"/>
                <w:szCs w:val="20"/>
              </w:rPr>
            </w:pPr>
          </w:p>
        </w:tc>
        <w:tc>
          <w:tcPr>
            <w:tcW w:w="4026" w:type="dxa"/>
            <w:noWrap/>
            <w:vAlign w:val="center"/>
            <w:hideMark/>
          </w:tcPr>
          <w:p w14:paraId="16C7A4ED" w14:textId="77777777" w:rsidR="000D7979" w:rsidRPr="000D7979" w:rsidRDefault="000D7979" w:rsidP="000D7979">
            <w:pPr>
              <w:spacing w:after="0" w:line="240" w:lineRule="auto"/>
              <w:jc w:val="center"/>
              <w:rPr>
                <w:rFonts w:ascii="Arial Narrow" w:hAnsi="Arial Narrow"/>
                <w:sz w:val="20"/>
                <w:szCs w:val="20"/>
              </w:rPr>
            </w:pPr>
          </w:p>
        </w:tc>
        <w:tc>
          <w:tcPr>
            <w:tcW w:w="1329" w:type="dxa"/>
            <w:noWrap/>
            <w:vAlign w:val="center"/>
            <w:hideMark/>
          </w:tcPr>
          <w:p w14:paraId="040EC549" w14:textId="77777777" w:rsidR="000D7979" w:rsidRPr="000D7979" w:rsidRDefault="000D7979" w:rsidP="000D7979">
            <w:pPr>
              <w:spacing w:after="0" w:line="240" w:lineRule="auto"/>
              <w:jc w:val="center"/>
              <w:rPr>
                <w:rFonts w:ascii="Arial Narrow" w:hAnsi="Arial Narrow"/>
                <w:sz w:val="20"/>
                <w:szCs w:val="20"/>
              </w:rPr>
            </w:pPr>
          </w:p>
        </w:tc>
        <w:tc>
          <w:tcPr>
            <w:tcW w:w="1261" w:type="dxa"/>
            <w:noWrap/>
            <w:vAlign w:val="center"/>
            <w:hideMark/>
          </w:tcPr>
          <w:p w14:paraId="45B322F0" w14:textId="77777777" w:rsidR="000D7979" w:rsidRPr="000D7979" w:rsidRDefault="000D7979" w:rsidP="000D7979">
            <w:pPr>
              <w:spacing w:after="0" w:line="240" w:lineRule="auto"/>
              <w:jc w:val="center"/>
              <w:rPr>
                <w:rFonts w:ascii="Arial Narrow" w:hAnsi="Arial Narrow"/>
                <w:b/>
                <w:bCs/>
                <w:sz w:val="20"/>
                <w:szCs w:val="20"/>
              </w:rPr>
            </w:pPr>
            <w:r w:rsidRPr="000D7979">
              <w:rPr>
                <w:rFonts w:ascii="Arial Narrow" w:hAnsi="Arial Narrow"/>
                <w:b/>
                <w:bCs/>
                <w:sz w:val="20"/>
                <w:szCs w:val="20"/>
              </w:rPr>
              <w:t>TOTAL</w:t>
            </w:r>
          </w:p>
        </w:tc>
        <w:tc>
          <w:tcPr>
            <w:tcW w:w="1281" w:type="dxa"/>
            <w:noWrap/>
            <w:vAlign w:val="center"/>
            <w:hideMark/>
          </w:tcPr>
          <w:p w14:paraId="04502B7B" w14:textId="77777777" w:rsidR="000D7979" w:rsidRPr="000D7979" w:rsidRDefault="000D7979" w:rsidP="000D7979">
            <w:pPr>
              <w:spacing w:after="0" w:line="240" w:lineRule="auto"/>
              <w:jc w:val="center"/>
              <w:rPr>
                <w:rFonts w:ascii="Arial Narrow" w:hAnsi="Arial Narrow"/>
                <w:b/>
                <w:bCs/>
                <w:sz w:val="20"/>
                <w:szCs w:val="20"/>
              </w:rPr>
            </w:pPr>
            <w:r w:rsidRPr="000D7979">
              <w:rPr>
                <w:rFonts w:ascii="Arial Narrow" w:hAnsi="Arial Narrow"/>
                <w:b/>
                <w:bCs/>
                <w:sz w:val="20"/>
                <w:szCs w:val="20"/>
              </w:rPr>
              <w:t>9.790.000</w:t>
            </w:r>
          </w:p>
        </w:tc>
      </w:tr>
    </w:tbl>
    <w:p w14:paraId="25D9BFA9" w14:textId="77777777" w:rsidR="00CA6B22" w:rsidRPr="00752996" w:rsidRDefault="00CA6B22" w:rsidP="00CA6B22">
      <w:pPr>
        <w:widowControl w:val="0"/>
        <w:spacing w:after="0" w:line="240" w:lineRule="auto"/>
        <w:jc w:val="both"/>
        <w:rPr>
          <w:rFonts w:ascii="Arial Narrow" w:hAnsi="Arial Narrow" w:cs="Arial"/>
          <w:b/>
          <w:iCs/>
          <w:color w:val="000000"/>
          <w:lang w:val="es-ES"/>
        </w:rPr>
      </w:pPr>
    </w:p>
    <w:p w14:paraId="7A00E794" w14:textId="77777777" w:rsidR="009B453C" w:rsidRDefault="009B453C" w:rsidP="009B453C">
      <w:pPr>
        <w:autoSpaceDE w:val="0"/>
        <w:autoSpaceDN w:val="0"/>
        <w:adjustRightInd w:val="0"/>
        <w:spacing w:before="120" w:after="120" w:line="240" w:lineRule="auto"/>
        <w:jc w:val="both"/>
        <w:rPr>
          <w:rFonts w:ascii="Arial Narrow" w:eastAsia="Times New Roman" w:hAnsi="Arial Narrow" w:cs="Arial"/>
          <w:lang w:eastAsia="es-ES"/>
        </w:rPr>
      </w:pPr>
      <w:r>
        <w:rPr>
          <w:rFonts w:ascii="Arial Narrow" w:hAnsi="Arial Narrow" w:cs="Arial"/>
          <w:lang w:val="es-ES"/>
        </w:rPr>
        <w:t>NOTA 1: El Contratista debe hacer la entrega de los productos con las referencias y cantidades en el plazo establecido por la entidad.</w:t>
      </w:r>
    </w:p>
    <w:p w14:paraId="0FC101D2" w14:textId="77777777" w:rsidR="009B453C" w:rsidRDefault="009B453C" w:rsidP="009B453C">
      <w:pPr>
        <w:autoSpaceDE w:val="0"/>
        <w:autoSpaceDN w:val="0"/>
        <w:adjustRightInd w:val="0"/>
        <w:spacing w:before="120" w:after="120" w:line="240" w:lineRule="auto"/>
        <w:jc w:val="both"/>
        <w:rPr>
          <w:rFonts w:ascii="Arial Narrow" w:hAnsi="Arial Narrow" w:cs="Arial"/>
          <w:lang w:val="es-ES"/>
        </w:rPr>
      </w:pPr>
      <w:r>
        <w:rPr>
          <w:rFonts w:ascii="Arial Narrow" w:hAnsi="Arial Narrow" w:cs="Arial"/>
          <w:lang w:val="es-ES"/>
        </w:rPr>
        <w:t>NOTA 2: Cualquier avería, cambio o daño encontrado en la recepción de los elementos, será asumido en su totalidad por el proveedor, Igualmente será responsable de los productos que se encuentren en mal estado o con referencias no solicitadas.</w:t>
      </w:r>
    </w:p>
    <w:p w14:paraId="7A6F7BE0" w14:textId="77777777" w:rsidR="009B453C" w:rsidRDefault="009B453C" w:rsidP="009B453C">
      <w:pPr>
        <w:autoSpaceDE w:val="0"/>
        <w:autoSpaceDN w:val="0"/>
        <w:adjustRightInd w:val="0"/>
        <w:spacing w:before="120" w:after="120" w:line="240" w:lineRule="auto"/>
        <w:jc w:val="both"/>
        <w:rPr>
          <w:rFonts w:ascii="Arial Narrow" w:eastAsia="Times New Roman" w:hAnsi="Arial Narrow" w:cs="Arial"/>
          <w:lang w:eastAsia="es-ES"/>
        </w:rPr>
      </w:pPr>
      <w:r>
        <w:rPr>
          <w:rFonts w:ascii="Arial Narrow" w:hAnsi="Arial Narrow" w:cs="Arial"/>
          <w:lang w:val="es-ES"/>
        </w:rPr>
        <w:t>NOTA 3: Las especificaciones técnicas descritas anteriormente son de carácter obligatorio, por lo tanto, será rechazado, el no ofrecimiento de alguna de ellas. (No modificar, no adicionar y no suprimir).</w:t>
      </w:r>
    </w:p>
    <w:p w14:paraId="21F02F1F" w14:textId="77777777" w:rsidR="009B453C" w:rsidRDefault="009B453C" w:rsidP="009B453C">
      <w:pPr>
        <w:autoSpaceDE w:val="0"/>
        <w:autoSpaceDN w:val="0"/>
        <w:adjustRightInd w:val="0"/>
        <w:spacing w:before="120" w:after="120" w:line="240" w:lineRule="auto"/>
        <w:jc w:val="both"/>
        <w:rPr>
          <w:rFonts w:ascii="Arial Narrow" w:hAnsi="Arial Narrow" w:cs="Arial"/>
        </w:rPr>
      </w:pPr>
      <w:r>
        <w:rPr>
          <w:rFonts w:ascii="Arial Narrow" w:hAnsi="Arial Narrow" w:cs="Arial"/>
          <w:bCs/>
        </w:rPr>
        <w:t>NOTA 4:</w:t>
      </w:r>
      <w:r>
        <w:rPr>
          <w:rFonts w:ascii="Arial Narrow" w:hAnsi="Arial Narrow" w:cs="Arial"/>
          <w:b/>
          <w:bCs/>
        </w:rPr>
        <w:t xml:space="preserve"> </w:t>
      </w:r>
      <w:r>
        <w:rPr>
          <w:rFonts w:ascii="Arial Narrow" w:hAnsi="Arial Narrow" w:cs="Arial"/>
        </w:rPr>
        <w:t>En caso de necesitar elementos no descritos en la ficha podrán requerirse siempre y cuando sean congruentes y afines con el objeto contractual del proceso. Respecto a desacuerdos de precio en objetos no cotizados e incluidos en la ficha, se fijará el mismo de conformidad con lo siguiente: Se consultará el precio del bien en el mercado con mínimo 2 cotizaciones de las cuales se establecerá un valor promedio en el cual se fijará el precio del producto.</w:t>
      </w:r>
    </w:p>
    <w:p w14:paraId="54EB1C0F" w14:textId="77777777" w:rsidR="00302A0E" w:rsidRPr="00067047" w:rsidRDefault="00022584" w:rsidP="00580E2C">
      <w:pPr>
        <w:autoSpaceDE w:val="0"/>
        <w:autoSpaceDN w:val="0"/>
        <w:adjustRightInd w:val="0"/>
        <w:spacing w:after="0" w:line="240" w:lineRule="auto"/>
        <w:jc w:val="both"/>
        <w:rPr>
          <w:rFonts w:ascii="Arial Narrow" w:hAnsi="Arial Narrow" w:cstheme="majorHAnsi"/>
          <w:color w:val="000000"/>
          <w:lang w:val="es" w:eastAsia="es-ES_tradnl"/>
        </w:rPr>
      </w:pPr>
      <w:r w:rsidRPr="00067047">
        <w:rPr>
          <w:rFonts w:ascii="Arial Narrow" w:hAnsi="Arial Narrow" w:cstheme="majorHAnsi"/>
        </w:rPr>
        <w:t xml:space="preserve">Lugar de ejecución: De acuerdo con las actividades a realizar el lugar de ejecución del contrato será en el Departamento del Chocó, </w:t>
      </w:r>
      <w:r w:rsidRPr="00067047">
        <w:rPr>
          <w:rFonts w:ascii="Arial Narrow" w:hAnsi="Arial Narrow" w:cstheme="majorHAnsi"/>
          <w:color w:val="000000"/>
          <w:lang w:eastAsia="es-ES_tradnl"/>
        </w:rPr>
        <w:t>Municipio de Quibdó.</w:t>
      </w:r>
    </w:p>
    <w:p w14:paraId="5AA05F96" w14:textId="77777777" w:rsidR="00580E2C" w:rsidRPr="003419F4" w:rsidRDefault="00580E2C" w:rsidP="00532F1C">
      <w:pPr>
        <w:autoSpaceDE w:val="0"/>
        <w:autoSpaceDN w:val="0"/>
        <w:adjustRightInd w:val="0"/>
        <w:spacing w:after="0" w:line="240" w:lineRule="auto"/>
        <w:jc w:val="both"/>
        <w:rPr>
          <w:rFonts w:ascii="Arial Narrow" w:hAnsi="Arial Narrow" w:cstheme="majorHAnsi"/>
          <w:color w:val="000000"/>
          <w:sz w:val="24"/>
          <w:szCs w:val="24"/>
        </w:rPr>
      </w:pPr>
    </w:p>
    <w:p w14:paraId="4CA4ABED" w14:textId="232186D1" w:rsidR="00CA6B22" w:rsidRPr="00067047" w:rsidRDefault="00CA6B22" w:rsidP="00CA6B22">
      <w:pPr>
        <w:keepNext/>
        <w:jc w:val="both"/>
        <w:outlineLvl w:val="1"/>
        <w:rPr>
          <w:rFonts w:ascii="Arial Narrow" w:hAnsi="Arial Narrow" w:cs="Arial"/>
          <w:b/>
          <w:bCs/>
          <w:iCs/>
          <w:lang w:val="es-MX"/>
        </w:rPr>
      </w:pPr>
      <w:r w:rsidRPr="00752996">
        <w:rPr>
          <w:rFonts w:ascii="Arial Narrow" w:hAnsi="Arial Narrow" w:cs="Arial"/>
          <w:b/>
          <w:bCs/>
          <w:iCs/>
          <w:lang w:val="x-none"/>
        </w:rPr>
        <w:t>OBLIGACIONES DEL CONTRATISTA</w:t>
      </w:r>
    </w:p>
    <w:p w14:paraId="646485ED" w14:textId="77777777" w:rsidR="00CA6B22" w:rsidRPr="00752996" w:rsidRDefault="00CA6B22" w:rsidP="00CA6B22">
      <w:pPr>
        <w:jc w:val="both"/>
        <w:rPr>
          <w:rFonts w:ascii="Arial Narrow" w:hAnsi="Arial Narrow" w:cs="Arial"/>
          <w:color w:val="000000"/>
        </w:rPr>
      </w:pPr>
      <w:r w:rsidRPr="00752996">
        <w:rPr>
          <w:rFonts w:ascii="Arial Narrow" w:hAnsi="Arial Narrow" w:cs="Arial"/>
          <w:color w:val="000000"/>
        </w:rPr>
        <w:t>El contratista debe desarrollar las siguientes actividades:</w:t>
      </w:r>
    </w:p>
    <w:p w14:paraId="7F72C556" w14:textId="3865F307" w:rsidR="00CA6B22" w:rsidRDefault="00CA6B22" w:rsidP="00CA6B22">
      <w:pPr>
        <w:autoSpaceDE w:val="0"/>
        <w:autoSpaceDN w:val="0"/>
        <w:adjustRightInd w:val="0"/>
        <w:rPr>
          <w:rFonts w:ascii="Arial Narrow" w:hAnsi="Arial Narrow" w:cs="Arial"/>
          <w:color w:val="000000"/>
        </w:rPr>
      </w:pPr>
      <w:r w:rsidRPr="00752996">
        <w:rPr>
          <w:rFonts w:ascii="Arial Narrow" w:hAnsi="Arial Narrow" w:cs="Arial"/>
          <w:color w:val="000000"/>
        </w:rPr>
        <w:t xml:space="preserve">Cumplir con el objeto contractual de acuerdo a lo estipulado por el departamento del Chocó en el proceso contractual. </w:t>
      </w:r>
    </w:p>
    <w:p w14:paraId="221BA2AB" w14:textId="77777777" w:rsidR="004E2404" w:rsidRDefault="009B453C" w:rsidP="009B453C">
      <w:pPr>
        <w:autoSpaceDE w:val="0"/>
        <w:autoSpaceDN w:val="0"/>
        <w:adjustRightInd w:val="0"/>
        <w:jc w:val="both"/>
        <w:rPr>
          <w:rFonts w:ascii="Arial Narrow" w:hAnsi="Arial Narrow" w:cs="Arial"/>
          <w:bCs/>
        </w:rPr>
      </w:pPr>
      <w:r>
        <w:rPr>
          <w:rFonts w:ascii="Arial Narrow" w:hAnsi="Arial Narrow" w:cs="Arial"/>
          <w:b/>
          <w:bCs/>
        </w:rPr>
        <w:t>1.</w:t>
      </w:r>
      <w:r>
        <w:rPr>
          <w:rFonts w:ascii="Arial Narrow" w:hAnsi="Arial Narrow" w:cs="Arial"/>
          <w:bCs/>
        </w:rPr>
        <w:t xml:space="preserve"> Suministrar los elementos establecidos en la ficha técnica para la dotación de la sede física del Consejo Comunitario de Casimiro. </w:t>
      </w:r>
    </w:p>
    <w:p w14:paraId="3987E063" w14:textId="77777777" w:rsidR="004E2404" w:rsidRDefault="009B453C" w:rsidP="009B453C">
      <w:pPr>
        <w:autoSpaceDE w:val="0"/>
        <w:autoSpaceDN w:val="0"/>
        <w:adjustRightInd w:val="0"/>
        <w:jc w:val="both"/>
        <w:rPr>
          <w:rFonts w:ascii="Arial Narrow" w:hAnsi="Arial Narrow" w:cs="Arial"/>
          <w:bCs/>
        </w:rPr>
      </w:pPr>
      <w:r>
        <w:rPr>
          <w:rFonts w:ascii="Arial Narrow" w:hAnsi="Arial Narrow" w:cs="Arial"/>
          <w:b/>
          <w:bCs/>
        </w:rPr>
        <w:t>2.</w:t>
      </w:r>
      <w:r>
        <w:rPr>
          <w:rFonts w:ascii="Arial Narrow" w:hAnsi="Arial Narrow" w:cs="Arial"/>
          <w:bCs/>
        </w:rPr>
        <w:t xml:space="preserve"> Entregar los elementos establecidos en la fecha, hora y lugar que determine el supervisor del contrato. </w:t>
      </w:r>
    </w:p>
    <w:p w14:paraId="29DBFF2F" w14:textId="77777777" w:rsidR="004E2404" w:rsidRDefault="009B453C" w:rsidP="009B453C">
      <w:pPr>
        <w:autoSpaceDE w:val="0"/>
        <w:autoSpaceDN w:val="0"/>
        <w:adjustRightInd w:val="0"/>
        <w:jc w:val="both"/>
        <w:rPr>
          <w:rFonts w:ascii="Arial Narrow" w:hAnsi="Arial Narrow" w:cs="Arial"/>
          <w:bCs/>
        </w:rPr>
      </w:pPr>
      <w:r>
        <w:rPr>
          <w:rFonts w:ascii="Arial Narrow" w:hAnsi="Arial Narrow" w:cs="Arial"/>
          <w:b/>
          <w:bCs/>
        </w:rPr>
        <w:t>3.</w:t>
      </w:r>
      <w:r>
        <w:rPr>
          <w:rFonts w:ascii="Arial Narrow" w:hAnsi="Arial Narrow" w:cs="Arial"/>
          <w:bCs/>
        </w:rPr>
        <w:t xml:space="preserve"> Entregar los elementos establecidos con las calidades y en las cantidades exigidas.</w:t>
      </w:r>
    </w:p>
    <w:p w14:paraId="6F1D6F3B" w14:textId="0F59315E" w:rsidR="004E2404" w:rsidRDefault="009B453C" w:rsidP="009B453C">
      <w:pPr>
        <w:autoSpaceDE w:val="0"/>
        <w:autoSpaceDN w:val="0"/>
        <w:adjustRightInd w:val="0"/>
        <w:jc w:val="both"/>
        <w:rPr>
          <w:rFonts w:ascii="Arial Narrow" w:hAnsi="Arial Narrow" w:cs="Arial"/>
          <w:bCs/>
        </w:rPr>
      </w:pPr>
      <w:r>
        <w:rPr>
          <w:rFonts w:ascii="Arial Narrow" w:hAnsi="Arial Narrow" w:cs="Arial"/>
          <w:b/>
          <w:bCs/>
        </w:rPr>
        <w:t xml:space="preserve">4. </w:t>
      </w:r>
      <w:r>
        <w:rPr>
          <w:rFonts w:ascii="Arial Narrow" w:hAnsi="Arial Narrow" w:cs="Arial"/>
          <w:bCs/>
        </w:rPr>
        <w:t>Realizar por su propia cuenta el cambio de los elementos que no cumplan con las condiciones técnica exigidas.</w:t>
      </w:r>
    </w:p>
    <w:p w14:paraId="75EBB08D" w14:textId="359541C5" w:rsidR="004E2404" w:rsidRDefault="009B453C" w:rsidP="009B453C">
      <w:pPr>
        <w:autoSpaceDE w:val="0"/>
        <w:autoSpaceDN w:val="0"/>
        <w:adjustRightInd w:val="0"/>
        <w:jc w:val="both"/>
        <w:rPr>
          <w:rFonts w:ascii="Arial Narrow" w:hAnsi="Arial Narrow" w:cs="Arial"/>
          <w:bCs/>
        </w:rPr>
      </w:pPr>
      <w:r>
        <w:rPr>
          <w:rFonts w:ascii="Arial Narrow" w:hAnsi="Arial Narrow" w:cs="Arial"/>
          <w:b/>
          <w:bCs/>
        </w:rPr>
        <w:lastRenderedPageBreak/>
        <w:t xml:space="preserve">5. </w:t>
      </w:r>
      <w:r>
        <w:rPr>
          <w:rFonts w:ascii="Arial Narrow" w:hAnsi="Arial Narrow" w:cs="Arial"/>
          <w:bCs/>
        </w:rPr>
        <w:t>Garantizar la oportuna entrega y la calidad de los bienes, proporcionando</w:t>
      </w:r>
      <w:r>
        <w:t xml:space="preserve"> </w:t>
      </w:r>
      <w:r>
        <w:rPr>
          <w:rFonts w:ascii="Arial Narrow" w:hAnsi="Arial Narrow" w:cs="Arial"/>
          <w:bCs/>
        </w:rPr>
        <w:t>por su propia cuenta y riesgo el transporte de los mismo.</w:t>
      </w:r>
    </w:p>
    <w:p w14:paraId="7EAC2AFF" w14:textId="77777777" w:rsidR="004E2404" w:rsidRDefault="009B453C" w:rsidP="009B453C">
      <w:pPr>
        <w:autoSpaceDE w:val="0"/>
        <w:autoSpaceDN w:val="0"/>
        <w:adjustRightInd w:val="0"/>
        <w:jc w:val="both"/>
        <w:rPr>
          <w:rFonts w:ascii="Arial Narrow" w:hAnsi="Arial Narrow" w:cs="Arial"/>
          <w:bCs/>
        </w:rPr>
      </w:pPr>
      <w:r>
        <w:rPr>
          <w:rFonts w:ascii="Arial Narrow" w:hAnsi="Arial Narrow" w:cs="Arial"/>
          <w:b/>
          <w:bCs/>
        </w:rPr>
        <w:t>6.</w:t>
      </w:r>
      <w:r>
        <w:rPr>
          <w:rFonts w:ascii="Arial Narrow" w:hAnsi="Arial Narrow" w:cs="Arial"/>
          <w:bCs/>
        </w:rPr>
        <w:t xml:space="preserve"> Garantizar el suministro de los elementos, respondiendo por el pago directo y oportuno a los proveedores.</w:t>
      </w:r>
    </w:p>
    <w:p w14:paraId="7DF79678" w14:textId="45A613FA" w:rsidR="004E2404" w:rsidRDefault="009B453C" w:rsidP="009B453C">
      <w:pPr>
        <w:autoSpaceDE w:val="0"/>
        <w:autoSpaceDN w:val="0"/>
        <w:adjustRightInd w:val="0"/>
        <w:jc w:val="both"/>
        <w:rPr>
          <w:rFonts w:ascii="Arial Narrow" w:hAnsi="Arial Narrow" w:cs="Arial"/>
          <w:bCs/>
        </w:rPr>
      </w:pPr>
      <w:r>
        <w:rPr>
          <w:rFonts w:ascii="Arial Narrow" w:hAnsi="Arial Narrow" w:cs="Arial"/>
          <w:b/>
          <w:bCs/>
        </w:rPr>
        <w:t xml:space="preserve">7. </w:t>
      </w:r>
      <w:r>
        <w:rPr>
          <w:rFonts w:ascii="Arial Narrow" w:hAnsi="Arial Narrow" w:cs="Arial"/>
          <w:bCs/>
        </w:rPr>
        <w:t xml:space="preserve">Dar cumplimiento a las obligaciones con los sistemas de seguridad social en salud, pensión, sistema general de riesgos laborales y aportes parafiscales cuando haya lugar a ello, presentar los documentos respectivos que así lo acrediten. </w:t>
      </w:r>
    </w:p>
    <w:p w14:paraId="28308BAF" w14:textId="77777777" w:rsidR="004E2404" w:rsidRDefault="009B453C" w:rsidP="009B453C">
      <w:pPr>
        <w:autoSpaceDE w:val="0"/>
        <w:autoSpaceDN w:val="0"/>
        <w:adjustRightInd w:val="0"/>
        <w:jc w:val="both"/>
        <w:rPr>
          <w:rFonts w:ascii="Arial Narrow" w:hAnsi="Arial Narrow" w:cs="Arial"/>
          <w:bCs/>
        </w:rPr>
      </w:pPr>
      <w:r>
        <w:rPr>
          <w:rFonts w:ascii="Arial Narrow" w:hAnsi="Arial Narrow" w:cs="Arial"/>
          <w:b/>
          <w:bCs/>
        </w:rPr>
        <w:t xml:space="preserve">8. </w:t>
      </w:r>
      <w:r>
        <w:rPr>
          <w:rFonts w:ascii="Arial Narrow" w:hAnsi="Arial Narrow" w:cs="Arial"/>
          <w:bCs/>
        </w:rPr>
        <w:t xml:space="preserve">Colaborar con la Gobernación en lo que sea necesario para que el objeto del contrato se cumpla y que este sea de la mejor calidad. </w:t>
      </w:r>
    </w:p>
    <w:p w14:paraId="5E7262F7" w14:textId="0F03C41E" w:rsidR="004E2404" w:rsidRDefault="009B453C" w:rsidP="009B453C">
      <w:pPr>
        <w:autoSpaceDE w:val="0"/>
        <w:autoSpaceDN w:val="0"/>
        <w:adjustRightInd w:val="0"/>
        <w:jc w:val="both"/>
        <w:rPr>
          <w:rFonts w:ascii="Arial Narrow" w:hAnsi="Arial Narrow" w:cs="Arial"/>
          <w:bCs/>
        </w:rPr>
      </w:pPr>
      <w:r>
        <w:rPr>
          <w:rFonts w:ascii="Arial Narrow" w:hAnsi="Arial Narrow" w:cs="Arial"/>
          <w:b/>
          <w:bCs/>
        </w:rPr>
        <w:t xml:space="preserve">9. </w:t>
      </w:r>
      <w:r>
        <w:rPr>
          <w:rFonts w:ascii="Arial Narrow" w:hAnsi="Arial Narrow" w:cs="Arial"/>
          <w:bCs/>
        </w:rPr>
        <w:t>Obrar con lealtad y buena fe en las distintas etapas del contrato, evitando las dila</w:t>
      </w:r>
      <w:r w:rsidR="00053635">
        <w:rPr>
          <w:rFonts w:ascii="Arial Narrow" w:hAnsi="Arial Narrow" w:cs="Arial"/>
          <w:bCs/>
        </w:rPr>
        <w:t>ta</w:t>
      </w:r>
      <w:r>
        <w:rPr>
          <w:rFonts w:ascii="Arial Narrow" w:hAnsi="Arial Narrow" w:cs="Arial"/>
          <w:bCs/>
        </w:rPr>
        <w:t xml:space="preserve">ciones y en trabamientos que pudieran presentarse. </w:t>
      </w:r>
    </w:p>
    <w:p w14:paraId="1B00502C" w14:textId="77777777" w:rsidR="004E2404" w:rsidRDefault="009B453C" w:rsidP="009B453C">
      <w:pPr>
        <w:autoSpaceDE w:val="0"/>
        <w:autoSpaceDN w:val="0"/>
        <w:adjustRightInd w:val="0"/>
        <w:jc w:val="both"/>
        <w:rPr>
          <w:rFonts w:ascii="Arial Narrow" w:hAnsi="Arial Narrow" w:cs="Arial"/>
          <w:bCs/>
        </w:rPr>
      </w:pPr>
      <w:r>
        <w:rPr>
          <w:rFonts w:ascii="Arial Narrow" w:hAnsi="Arial Narrow" w:cs="Arial"/>
          <w:b/>
          <w:bCs/>
        </w:rPr>
        <w:t>10.</w:t>
      </w:r>
      <w:r>
        <w:rPr>
          <w:rFonts w:ascii="Arial Narrow" w:hAnsi="Arial Narrow" w:cs="Arial"/>
          <w:bCs/>
        </w:rPr>
        <w:t xml:space="preserve"> No acceder o peticiones o amenazas de quienes actúen por fuera de la ley con el fin de obligarlos a hacer u omitir algún acto o hecho. </w:t>
      </w:r>
    </w:p>
    <w:p w14:paraId="6CBCAD99" w14:textId="77777777" w:rsidR="004E2404" w:rsidRDefault="009B453C" w:rsidP="009B453C">
      <w:pPr>
        <w:autoSpaceDE w:val="0"/>
        <w:autoSpaceDN w:val="0"/>
        <w:adjustRightInd w:val="0"/>
        <w:jc w:val="both"/>
        <w:rPr>
          <w:rFonts w:ascii="Arial Narrow" w:hAnsi="Arial Narrow" w:cs="Arial"/>
          <w:bCs/>
        </w:rPr>
      </w:pPr>
      <w:r>
        <w:rPr>
          <w:rFonts w:ascii="Arial Narrow" w:hAnsi="Arial Narrow" w:cs="Arial"/>
          <w:b/>
          <w:bCs/>
        </w:rPr>
        <w:t xml:space="preserve">11. </w:t>
      </w:r>
      <w:r>
        <w:rPr>
          <w:rFonts w:ascii="Arial Narrow" w:hAnsi="Arial Narrow" w:cs="Arial"/>
          <w:bCs/>
        </w:rPr>
        <w:t xml:space="preserve">Entregar bajo su cuenta y riesgos los elementos objeto del contrato y hacer la respectiva instalación de los equipos que lo requieran. </w:t>
      </w:r>
    </w:p>
    <w:p w14:paraId="07B0C7E5" w14:textId="77777777" w:rsidR="004E2404" w:rsidRDefault="009B453C" w:rsidP="009B453C">
      <w:pPr>
        <w:autoSpaceDE w:val="0"/>
        <w:autoSpaceDN w:val="0"/>
        <w:adjustRightInd w:val="0"/>
        <w:jc w:val="both"/>
        <w:rPr>
          <w:rFonts w:ascii="Arial Narrow" w:hAnsi="Arial Narrow" w:cs="Arial"/>
          <w:bCs/>
        </w:rPr>
      </w:pPr>
      <w:r>
        <w:rPr>
          <w:rFonts w:ascii="Arial Narrow" w:hAnsi="Arial Narrow" w:cs="Arial"/>
          <w:b/>
          <w:bCs/>
        </w:rPr>
        <w:t xml:space="preserve">12. </w:t>
      </w:r>
      <w:r>
        <w:rPr>
          <w:rFonts w:ascii="Arial Narrow" w:hAnsi="Arial Narrow" w:cs="Arial"/>
          <w:bCs/>
        </w:rPr>
        <w:t xml:space="preserve">Acatar las instrucciones que durante el desarrollo del contrato se le impartan por parte del supervisor designado para tal fin. </w:t>
      </w:r>
    </w:p>
    <w:p w14:paraId="0454B54E" w14:textId="2E46FA32" w:rsidR="004E2404" w:rsidRPr="004E2404" w:rsidRDefault="009B453C" w:rsidP="004E2404">
      <w:pPr>
        <w:autoSpaceDE w:val="0"/>
        <w:autoSpaceDN w:val="0"/>
        <w:adjustRightInd w:val="0"/>
        <w:jc w:val="both"/>
        <w:rPr>
          <w:rFonts w:ascii="Arial Narrow" w:hAnsi="Arial Narrow" w:cs="Arial"/>
          <w:color w:val="000000"/>
        </w:rPr>
      </w:pPr>
      <w:r>
        <w:rPr>
          <w:rFonts w:ascii="Arial Narrow" w:hAnsi="Arial Narrow" w:cs="Arial"/>
          <w:b/>
          <w:bCs/>
        </w:rPr>
        <w:t>13.</w:t>
      </w:r>
      <w:r>
        <w:rPr>
          <w:rFonts w:ascii="Arial Narrow" w:hAnsi="Arial Narrow" w:cs="Arial"/>
          <w:bCs/>
        </w:rPr>
        <w:t xml:space="preserve"> Las demás que contribuyan a garantizar el cumplimiento del contrato</w:t>
      </w:r>
      <w:r w:rsidR="004E2404">
        <w:rPr>
          <w:rFonts w:ascii="Arial Narrow" w:hAnsi="Arial Narrow" w:cs="Arial"/>
          <w:color w:val="000000"/>
        </w:rPr>
        <w:t>.</w:t>
      </w:r>
    </w:p>
    <w:p w14:paraId="79F65C86" w14:textId="77777777" w:rsidR="00141176" w:rsidRDefault="007D684B" w:rsidP="00141176">
      <w:pPr>
        <w:tabs>
          <w:tab w:val="left" w:pos="2475"/>
        </w:tabs>
        <w:autoSpaceDE w:val="0"/>
        <w:autoSpaceDN w:val="0"/>
        <w:adjustRightInd w:val="0"/>
        <w:spacing w:after="0" w:line="240" w:lineRule="auto"/>
        <w:contextualSpacing/>
        <w:jc w:val="both"/>
        <w:rPr>
          <w:rFonts w:ascii="Arial Narrow" w:hAnsi="Arial Narrow" w:cs="Arial"/>
          <w:lang w:val="es-ES" w:eastAsia="es-ES"/>
        </w:rPr>
      </w:pPr>
      <w:r w:rsidRPr="007D684B">
        <w:rPr>
          <w:rFonts w:ascii="Arial Narrow" w:hAnsi="Arial Narrow" w:cs="Arial"/>
          <w:b/>
          <w:bCs/>
          <w:color w:val="000000"/>
        </w:rPr>
        <w:t xml:space="preserve">OBLIGACIONES DEL DEPARTAMENTO: </w:t>
      </w:r>
      <w:r w:rsidRPr="00CB30A5">
        <w:rPr>
          <w:rFonts w:ascii="Arial Narrow" w:eastAsia="Times New Roman" w:hAnsi="Arial Narrow" w:cs="Arial"/>
          <w:b/>
          <w:lang w:val="es-ES" w:eastAsia="es-CO"/>
        </w:rPr>
        <w:t>1.</w:t>
      </w:r>
      <w:r w:rsidRPr="007D684B">
        <w:rPr>
          <w:rFonts w:ascii="Arial Narrow" w:eastAsia="Times New Roman" w:hAnsi="Arial Narrow" w:cs="Arial"/>
          <w:lang w:val="es-ES" w:eastAsia="es-CO"/>
        </w:rPr>
        <w:t xml:space="preserve"> </w:t>
      </w:r>
      <w:r w:rsidR="00141176">
        <w:rPr>
          <w:rFonts w:ascii="Arial Narrow" w:hAnsi="Arial Narrow" w:cs="Arial"/>
          <w:lang w:val="es-ES" w:eastAsia="es-ES"/>
        </w:rPr>
        <w:t xml:space="preserve">Exigir al contratista la ejecución idónea y oportuna del objeto contratado, así como la información que considere necesaria para el desarrollo del mismo. </w:t>
      </w:r>
      <w:r w:rsidR="00141176">
        <w:rPr>
          <w:rFonts w:ascii="Arial Narrow" w:hAnsi="Arial Narrow" w:cs="Arial"/>
          <w:b/>
          <w:lang w:val="es-ES" w:eastAsia="es-ES"/>
        </w:rPr>
        <w:t>2</w:t>
      </w:r>
      <w:r w:rsidR="00141176">
        <w:rPr>
          <w:rFonts w:ascii="Arial Narrow" w:hAnsi="Arial Narrow" w:cs="Arial"/>
          <w:lang w:val="es-ES" w:eastAsia="es-ES"/>
        </w:rPr>
        <w:t xml:space="preserve">. Adelantar las gestiones necesarias para hacer efectiva la garantía constituida por el contratista si a ello hubiere lugar. </w:t>
      </w:r>
      <w:r w:rsidR="00141176">
        <w:rPr>
          <w:rFonts w:ascii="Arial Narrow" w:hAnsi="Arial Narrow" w:cs="Arial"/>
          <w:b/>
          <w:lang w:val="es-ES" w:eastAsia="es-ES"/>
        </w:rPr>
        <w:t>3</w:t>
      </w:r>
      <w:r w:rsidR="00141176">
        <w:rPr>
          <w:rFonts w:ascii="Arial Narrow" w:hAnsi="Arial Narrow" w:cs="Arial"/>
          <w:lang w:val="es-ES" w:eastAsia="es-ES"/>
        </w:rPr>
        <w:t xml:space="preserve">. Requerir al contratista para que adopte las medidas pertinentes cuando surjan faltas en el cumplimiento del contrato conforme a lo consagrado en la Ley 1474 de 2011. </w:t>
      </w:r>
      <w:r w:rsidR="00141176">
        <w:rPr>
          <w:rFonts w:ascii="Arial Narrow" w:hAnsi="Arial Narrow" w:cs="Arial"/>
          <w:b/>
          <w:lang w:val="es-ES" w:eastAsia="es-ES"/>
        </w:rPr>
        <w:t>4</w:t>
      </w:r>
      <w:r w:rsidR="00141176">
        <w:rPr>
          <w:rFonts w:ascii="Arial Narrow" w:hAnsi="Arial Narrow" w:cs="Arial"/>
          <w:lang w:val="es-ES" w:eastAsia="es-ES"/>
        </w:rPr>
        <w:t xml:space="preserve">. Pagar en la forma establecida en la cláusula forma de pago las facturas presentadas por el contratista. </w:t>
      </w:r>
      <w:r w:rsidR="00141176">
        <w:rPr>
          <w:rFonts w:ascii="Arial Narrow" w:hAnsi="Arial Narrow" w:cs="Arial"/>
          <w:b/>
          <w:lang w:val="es-ES" w:eastAsia="es-ES"/>
        </w:rPr>
        <w:t>5</w:t>
      </w:r>
      <w:r w:rsidR="00141176">
        <w:rPr>
          <w:rFonts w:ascii="Arial Narrow" w:hAnsi="Arial Narrow" w:cs="Arial"/>
          <w:lang w:val="es-ES" w:eastAsia="es-ES"/>
        </w:rPr>
        <w:t>. Suministrar en forma oportuna la información solicitada por el contratista de conformidad con las condiciones y términos de la convocatoria.</w:t>
      </w:r>
      <w:r w:rsidR="00141176">
        <w:rPr>
          <w:rFonts w:ascii="Arial Narrow" w:hAnsi="Arial Narrow" w:cs="Arial"/>
          <w:b/>
          <w:lang w:val="es-ES" w:eastAsia="es-ES"/>
        </w:rPr>
        <w:t>6</w:t>
      </w:r>
      <w:r w:rsidR="00141176">
        <w:rPr>
          <w:rFonts w:ascii="Arial Narrow" w:hAnsi="Arial Narrow" w:cs="Arial"/>
          <w:lang w:val="es-ES" w:eastAsia="es-ES"/>
        </w:rPr>
        <w:t xml:space="preserve">. Resolver las peticiones presentadas por el Contratista en los términos consagrados por la ley. </w:t>
      </w:r>
      <w:r w:rsidR="00141176">
        <w:rPr>
          <w:rFonts w:ascii="Arial Narrow" w:hAnsi="Arial Narrow" w:cs="Arial"/>
          <w:b/>
          <w:lang w:val="es-ES" w:eastAsia="es-ES"/>
        </w:rPr>
        <w:t>7</w:t>
      </w:r>
      <w:r w:rsidR="00141176">
        <w:rPr>
          <w:rFonts w:ascii="Arial Narrow" w:hAnsi="Arial Narrow" w:cs="Arial"/>
          <w:lang w:val="es-ES" w:eastAsia="es-ES"/>
        </w:rPr>
        <w:t>. Cumplir y hacer que se cumplan las condiciones pactadas en el contrato y en los documentos que dé el forman parte.</w:t>
      </w:r>
    </w:p>
    <w:p w14:paraId="1044E573" w14:textId="77777777" w:rsidR="00A563B6" w:rsidRPr="003419F4" w:rsidRDefault="00A563B6" w:rsidP="00302A0E">
      <w:pPr>
        <w:autoSpaceDE w:val="0"/>
        <w:autoSpaceDN w:val="0"/>
        <w:spacing w:after="0" w:line="240" w:lineRule="auto"/>
        <w:jc w:val="both"/>
        <w:rPr>
          <w:rFonts w:ascii="Arial Narrow" w:hAnsi="Arial Narrow" w:cstheme="majorHAnsi"/>
          <w:color w:val="000000"/>
          <w:sz w:val="24"/>
          <w:szCs w:val="24"/>
          <w:lang w:val="es-ES"/>
        </w:rPr>
      </w:pPr>
    </w:p>
    <w:p w14:paraId="4A088552" w14:textId="77777777" w:rsidR="00E924B0" w:rsidRDefault="004F6F3E" w:rsidP="00E924B0">
      <w:pPr>
        <w:autoSpaceDE w:val="0"/>
        <w:autoSpaceDN w:val="0"/>
        <w:adjustRightInd w:val="0"/>
        <w:spacing w:after="0" w:line="240" w:lineRule="auto"/>
        <w:jc w:val="both"/>
        <w:rPr>
          <w:rFonts w:ascii="Arial Narrow" w:hAnsi="Arial Narrow" w:cs="Arial"/>
        </w:rPr>
      </w:pPr>
      <w:r w:rsidRPr="00ED10AA">
        <w:rPr>
          <w:rFonts w:ascii="Arial Narrow" w:hAnsi="Arial Narrow" w:cstheme="majorHAnsi"/>
          <w:b/>
          <w:bCs/>
          <w:color w:val="000000"/>
          <w:sz w:val="24"/>
          <w:szCs w:val="24"/>
          <w:lang w:eastAsia="es-ES"/>
        </w:rPr>
        <w:t xml:space="preserve">FORMA DE PAGO: </w:t>
      </w:r>
      <w:r w:rsidR="00E924B0">
        <w:rPr>
          <w:rFonts w:ascii="Arial Narrow" w:hAnsi="Arial Narrow" w:cs="Arial"/>
        </w:rPr>
        <w:t>La Gobernación del Chocó, girará un pago del 100% a la finalización del contrato, previa presentación de la cuenta de cobro a través de factura electrónica, certificación de cumplimiento por el Supervisor del Contrato a la finalización del 100% del contrato, un informe final con el consolidado de las actividades que se realizaron durante todo el periodo contratado, acta de ingreso a almacén de los bienes que así lo requieran. El contratista para el pago debe aportar, además, la certificación sobre cumplimiento de obligaciones parafiscales, para lo cual debe tenerse en cuenta lo señalado en el artículo 50 de la Ley 789 de 2002 y articulo 23 de la Ley 1150 de 2007.  El contratista deberá informar a la Gobernación, la cuenta bancaria abierta a su nombre, en la cual serán consignados o transferidos electrónicamente, los pagos que por este concepto se le efectúen.</w:t>
      </w:r>
    </w:p>
    <w:p w14:paraId="511DCFD8" w14:textId="5BC25A21" w:rsidR="00CA6B22" w:rsidRDefault="00CA6B22" w:rsidP="00CA6B22">
      <w:pPr>
        <w:autoSpaceDE w:val="0"/>
        <w:autoSpaceDN w:val="0"/>
        <w:adjustRightInd w:val="0"/>
        <w:spacing w:after="0" w:line="240" w:lineRule="auto"/>
        <w:jc w:val="both"/>
        <w:rPr>
          <w:rFonts w:ascii="Arial Narrow" w:hAnsi="Arial Narrow" w:cs="Arial"/>
          <w:color w:val="000000"/>
        </w:rPr>
      </w:pPr>
    </w:p>
    <w:p w14:paraId="2FD64E7B" w14:textId="70C490CF" w:rsidR="00CA6B22" w:rsidRDefault="00CA6B22" w:rsidP="00CA6B22">
      <w:pPr>
        <w:autoSpaceDE w:val="0"/>
        <w:autoSpaceDN w:val="0"/>
        <w:adjustRightInd w:val="0"/>
        <w:spacing w:after="0" w:line="240" w:lineRule="auto"/>
        <w:jc w:val="both"/>
        <w:rPr>
          <w:rFonts w:ascii="Arial Narrow" w:hAnsi="Arial Narrow" w:cs="Arial"/>
          <w:color w:val="000000"/>
        </w:rPr>
      </w:pPr>
    </w:p>
    <w:p w14:paraId="2AF90400" w14:textId="77777777" w:rsidR="00CA6B22" w:rsidRPr="00752996" w:rsidRDefault="00CA6B22" w:rsidP="00CA6B22">
      <w:pPr>
        <w:spacing w:line="240" w:lineRule="auto"/>
        <w:jc w:val="both"/>
        <w:rPr>
          <w:rFonts w:ascii="Arial Narrow" w:hAnsi="Arial Narrow" w:cs="Arial"/>
          <w:u w:val="single"/>
        </w:rPr>
      </w:pPr>
      <w:r w:rsidRPr="00752996">
        <w:rPr>
          <w:rFonts w:ascii="Arial Narrow" w:hAnsi="Arial Narrow" w:cs="Arial"/>
          <w:u w:val="single"/>
        </w:rPr>
        <w:t>El contratista seleccionado deberá constituir antes de la ejecución del contrato póliza de garantía a favor de la Gobernación del Chocó, con los siguientes amparos:</w:t>
      </w:r>
      <w:r w:rsidRPr="00752996">
        <w:rPr>
          <w:rFonts w:ascii="Arial Narrow" w:hAnsi="Arial Narrow" w:cs="Arial"/>
          <w:color w:val="000000" w:themeColor="text1"/>
        </w:rPr>
        <w:t xml:space="preserve">            </w:t>
      </w:r>
    </w:p>
    <w:p w14:paraId="05C140A1" w14:textId="77777777" w:rsidR="00A72BC4" w:rsidRDefault="00A72BC4" w:rsidP="00A72BC4">
      <w:pPr>
        <w:spacing w:after="100" w:line="240" w:lineRule="auto"/>
        <w:jc w:val="both"/>
        <w:rPr>
          <w:rFonts w:ascii="Arial Narrow" w:hAnsi="Arial Narrow"/>
        </w:rPr>
      </w:pPr>
      <w:r>
        <w:rPr>
          <w:rFonts w:ascii="Arial Narrow" w:hAnsi="Arial Narrow"/>
          <w:b/>
          <w:bCs/>
        </w:rPr>
        <w:lastRenderedPageBreak/>
        <w:t>A.  Cumplimiento:</w:t>
      </w:r>
      <w:r>
        <w:rPr>
          <w:rFonts w:ascii="Arial Narrow" w:hAnsi="Arial Narrow"/>
        </w:rPr>
        <w:t xml:space="preserve"> Por el porcentaje del diez por ciento (10%) del valor del contrato por un periodo igual al del contrato y seis (6) meses más.</w:t>
      </w:r>
    </w:p>
    <w:p w14:paraId="61D9026E" w14:textId="77777777" w:rsidR="00A72BC4" w:rsidRDefault="00A72BC4" w:rsidP="00A72BC4">
      <w:pPr>
        <w:spacing w:after="240" w:line="240" w:lineRule="auto"/>
        <w:jc w:val="both"/>
        <w:rPr>
          <w:rFonts w:ascii="Arial Narrow" w:hAnsi="Arial Narrow"/>
        </w:rPr>
      </w:pPr>
      <w:r>
        <w:rPr>
          <w:rFonts w:ascii="Arial Narrow" w:hAnsi="Arial Narrow"/>
          <w:b/>
          <w:bCs/>
        </w:rPr>
        <w:t>B. Calidad del servicio</w:t>
      </w:r>
      <w:r>
        <w:rPr>
          <w:rFonts w:ascii="Arial Narrow" w:hAnsi="Arial Narrow"/>
          <w:b/>
        </w:rPr>
        <w:t>:</w:t>
      </w:r>
      <w:r>
        <w:rPr>
          <w:rFonts w:ascii="Arial Narrow" w:hAnsi="Arial Narrow"/>
        </w:rPr>
        <w:t xml:space="preserve"> Por el porcentaje del diez (10%) del valor total del contrato por un periodo igual al del contrato y seis (6) meses más.</w:t>
      </w:r>
    </w:p>
    <w:p w14:paraId="25E3B989" w14:textId="11939163" w:rsidR="00BE7891" w:rsidRPr="00CA6B22" w:rsidRDefault="00CA6B22" w:rsidP="00CA6B22">
      <w:pPr>
        <w:spacing w:line="240" w:lineRule="auto"/>
        <w:jc w:val="both"/>
        <w:rPr>
          <w:rFonts w:ascii="Arial Narrow" w:eastAsia="Times New Roman" w:hAnsi="Arial Narrow" w:cs="Arial"/>
          <w:lang w:val="es-ES" w:eastAsia="es-ES"/>
        </w:rPr>
      </w:pPr>
      <w:r w:rsidRPr="00752996">
        <w:rPr>
          <w:rFonts w:ascii="Arial Narrow" w:hAnsi="Arial Narrow" w:cs="Arial"/>
          <w:color w:val="000000" w:themeColor="text1"/>
        </w:rPr>
        <w:t>El contratista se obliga a mantener vigentes los amparos exigidos, so pena de las sanciones legales a que hubiere lugar. Antes de iniciar la ejecución del contrato deben estar previamente aprobadas las pólizas por parte de la Gobernación del Chocó y dichos amparos deben estar vigentes hasta la liquidación del contrato</w:t>
      </w:r>
      <w:r w:rsidRPr="00752996">
        <w:rPr>
          <w:rFonts w:ascii="Arial Narrow" w:eastAsia="Times New Roman" w:hAnsi="Arial Narrow" w:cs="Arial"/>
          <w:lang w:val="es-ES" w:eastAsia="es-ES"/>
        </w:rPr>
        <w:t>.</w:t>
      </w:r>
    </w:p>
    <w:p w14:paraId="145CB74A" w14:textId="0E2B3326" w:rsidR="002549A1" w:rsidRDefault="00E21773" w:rsidP="00610CD8">
      <w:pPr>
        <w:autoSpaceDE w:val="0"/>
        <w:autoSpaceDN w:val="0"/>
        <w:adjustRightInd w:val="0"/>
        <w:spacing w:after="0" w:line="240" w:lineRule="auto"/>
        <w:jc w:val="both"/>
        <w:rPr>
          <w:rFonts w:ascii="Arial Narrow" w:hAnsi="Arial Narrow" w:cstheme="majorHAnsi"/>
          <w:color w:val="000000"/>
        </w:rPr>
      </w:pPr>
      <w:r w:rsidRPr="007D684B">
        <w:rPr>
          <w:rFonts w:ascii="Arial Narrow" w:hAnsi="Arial Narrow" w:cstheme="majorHAnsi"/>
          <w:b/>
          <w:bCs/>
          <w:color w:val="000000"/>
        </w:rPr>
        <w:t>SUPERVISIÓN:</w:t>
      </w:r>
      <w:r w:rsidRPr="007D684B">
        <w:rPr>
          <w:rFonts w:ascii="Arial Narrow" w:hAnsi="Arial Narrow" w:cstheme="majorHAnsi"/>
          <w:color w:val="000000"/>
        </w:rPr>
        <w:t xml:space="preserve"> </w:t>
      </w:r>
      <w:r w:rsidR="002549A1">
        <w:rPr>
          <w:rFonts w:ascii="Arial Narrow" w:hAnsi="Arial Narrow" w:cs="Arial"/>
        </w:rPr>
        <w:t xml:space="preserve">La supervisión estará a cargo del </w:t>
      </w:r>
      <w:r w:rsidR="001C1C34">
        <w:rPr>
          <w:rFonts w:ascii="Arial Narrow" w:hAnsi="Arial Narrow" w:cs="Arial"/>
          <w:b/>
        </w:rPr>
        <w:t>secretario</w:t>
      </w:r>
      <w:r w:rsidR="002549A1" w:rsidRPr="001C1C34">
        <w:rPr>
          <w:rFonts w:ascii="Arial Narrow" w:hAnsi="Arial Narrow" w:cs="Arial"/>
          <w:b/>
        </w:rPr>
        <w:t xml:space="preserve"> del Interior y de Gobierno</w:t>
      </w:r>
      <w:r w:rsidR="002549A1">
        <w:rPr>
          <w:rFonts w:ascii="Arial Narrow" w:hAnsi="Arial Narrow" w:cs="Arial"/>
        </w:rPr>
        <w:t xml:space="preserve"> o quien designe el ordenador de gasto, quien deberá ejercer las siguientes actividades sin perjuicio de lo establecido en la ley 1474 de 2011: </w:t>
      </w:r>
      <w:r w:rsidR="002549A1">
        <w:rPr>
          <w:rFonts w:ascii="Arial Narrow" w:hAnsi="Arial Narrow" w:cs="Arial"/>
          <w:b/>
        </w:rPr>
        <w:t>1.</w:t>
      </w:r>
      <w:r w:rsidR="002549A1">
        <w:rPr>
          <w:rFonts w:ascii="Arial Narrow" w:hAnsi="Arial Narrow" w:cs="Arial"/>
          <w:b/>
          <w:lang w:val="es-419"/>
        </w:rPr>
        <w:t xml:space="preserve"> </w:t>
      </w:r>
      <w:r w:rsidR="002549A1">
        <w:rPr>
          <w:rFonts w:ascii="Arial Narrow" w:hAnsi="Arial Narrow" w:cs="Arial"/>
        </w:rPr>
        <w:t xml:space="preserve">Realizar el seguimiento y control técnico, administrativo, financiero, contable y jurídico a Ia ejecución del contrato. Por lo anterior podrá impartir al CONTRATISTA las instrucciones, órdenes e indicaciones necesarias para la cabal ejecución del objeto contratado y desarrollo de las demás actividades previstas en el contrato </w:t>
      </w:r>
      <w:r w:rsidR="002549A1">
        <w:rPr>
          <w:rFonts w:ascii="Arial Narrow" w:hAnsi="Arial Narrow" w:cs="Arial"/>
          <w:b/>
        </w:rPr>
        <w:t>2.</w:t>
      </w:r>
      <w:r w:rsidR="002549A1">
        <w:rPr>
          <w:rFonts w:ascii="Arial Narrow" w:hAnsi="Arial Narrow" w:cs="Arial"/>
        </w:rPr>
        <w:t xml:space="preserve"> Verificar que el Contratista cumpla con el objeto y obligaciones del contrato, en términos de cantidad, calidad, conforme a lo establecido en estos estudios previos. </w:t>
      </w:r>
      <w:r w:rsidR="002549A1">
        <w:rPr>
          <w:rFonts w:ascii="Arial Narrow" w:hAnsi="Arial Narrow" w:cs="Arial"/>
          <w:b/>
        </w:rPr>
        <w:t>3.</w:t>
      </w:r>
      <w:r w:rsidR="002549A1">
        <w:rPr>
          <w:rFonts w:ascii="Arial Narrow" w:hAnsi="Arial Narrow" w:cs="Arial"/>
        </w:rPr>
        <w:t xml:space="preserve"> Requerir al Contratista sobre el cumplimiento de las obligaciones del contrato, </w:t>
      </w:r>
      <w:r w:rsidR="002549A1">
        <w:rPr>
          <w:rFonts w:ascii="Arial Narrow" w:hAnsi="Arial Narrow" w:cs="Arial"/>
          <w:b/>
        </w:rPr>
        <w:t>4.</w:t>
      </w:r>
      <w:r w:rsidR="002549A1">
        <w:rPr>
          <w:rFonts w:ascii="Arial Narrow" w:hAnsi="Arial Narrow" w:cs="Arial"/>
        </w:rPr>
        <w:t xml:space="preserve"> Suscribir los documentos y actas a que haya lugar durante la ejecución del contrato. </w:t>
      </w:r>
      <w:r w:rsidR="002549A1">
        <w:rPr>
          <w:rFonts w:ascii="Arial Narrow" w:hAnsi="Arial Narrow" w:cs="Arial"/>
          <w:b/>
        </w:rPr>
        <w:t>5.</w:t>
      </w:r>
      <w:r w:rsidR="002549A1">
        <w:rPr>
          <w:rFonts w:ascii="Arial Narrow" w:hAnsi="Arial Narrow" w:cs="Arial"/>
        </w:rPr>
        <w:t xml:space="preserve"> Informar a Ia Oficina Jurídica, respecto de las demoras o incumplimiento de las obligaciones del Contratista</w:t>
      </w:r>
      <w:r w:rsidR="002549A1">
        <w:rPr>
          <w:rFonts w:ascii="Arial Narrow" w:hAnsi="Arial Narrow" w:cs="Arial"/>
          <w:b/>
        </w:rPr>
        <w:t>. 6.</w:t>
      </w:r>
      <w:r w:rsidR="002549A1">
        <w:rPr>
          <w:rFonts w:ascii="Arial Narrow" w:hAnsi="Arial Narrow" w:cs="Arial"/>
        </w:rPr>
        <w:t xml:space="preserve"> Recibir la correspondencia del contratista luego de radicada y hacer las observaciones que estime convenientes. </w:t>
      </w:r>
      <w:r w:rsidR="002549A1">
        <w:rPr>
          <w:rFonts w:ascii="Arial Narrow" w:hAnsi="Arial Narrow" w:cs="Arial"/>
          <w:b/>
        </w:rPr>
        <w:t>7.</w:t>
      </w:r>
      <w:r w:rsidR="002549A1">
        <w:rPr>
          <w:rFonts w:ascii="Arial Narrow" w:hAnsi="Arial Narrow" w:cs="Arial"/>
        </w:rPr>
        <w:t xml:space="preserve"> Solicitar la suscripción de contratos adicionales, prorrogas o modificaciones, previa Ia debida y detallada sustentación y aval del ordenador del gasto. </w:t>
      </w:r>
      <w:r w:rsidR="002549A1">
        <w:rPr>
          <w:rFonts w:ascii="Arial Narrow" w:hAnsi="Arial Narrow" w:cs="Arial"/>
          <w:b/>
        </w:rPr>
        <w:t>8</w:t>
      </w:r>
      <w:r w:rsidR="002549A1">
        <w:rPr>
          <w:rFonts w:ascii="Arial Narrow" w:hAnsi="Arial Narrow" w:cs="Arial"/>
        </w:rPr>
        <w:t xml:space="preserve">. En caso de que se presenten situaciones en que se requieran conceptos jurídicos especializados, de los cuales no tenga el suficiente conocimiento, así lo hare saber a la Oficina Jurídica, con miras a lograr la mejor decisión para las partes. </w:t>
      </w:r>
      <w:r w:rsidR="002549A1">
        <w:rPr>
          <w:rFonts w:ascii="Arial Narrow" w:hAnsi="Arial Narrow" w:cs="Arial"/>
          <w:b/>
        </w:rPr>
        <w:t>9.</w:t>
      </w:r>
      <w:r w:rsidR="002549A1">
        <w:rPr>
          <w:rFonts w:ascii="Arial Narrow" w:hAnsi="Arial Narrow" w:cs="Arial"/>
        </w:rPr>
        <w:t xml:space="preserve"> Solicitar aclaraciones, adiciones, modificaciones o complementos al contenido de los informes presentados por el Contratista o de aquellos que específicamente requiera el contratante siempre y cuando se estime su conveniencia y necesidad, propendiendo por el cumplimiento a cabalidad del objeto contratado.</w:t>
      </w:r>
      <w:r w:rsidR="002549A1">
        <w:rPr>
          <w:rFonts w:ascii="Arial Narrow" w:hAnsi="Arial Narrow" w:cs="Arial"/>
          <w:b/>
        </w:rPr>
        <w:t>10.</w:t>
      </w:r>
      <w:r w:rsidR="002549A1">
        <w:rPr>
          <w:rFonts w:ascii="Arial Narrow" w:hAnsi="Arial Narrow" w:cs="Arial"/>
        </w:rPr>
        <w:t xml:space="preserve"> Estudiar las situaciones particulares e imprevistas que se presenten en desarrollo del contrato, conceptuar sobre su desarrollo general y los requerimientos para su mejor ejecución, manteniendo siempre el equilibrio contractual. </w:t>
      </w:r>
      <w:r w:rsidR="002549A1">
        <w:rPr>
          <w:rFonts w:ascii="Arial Narrow" w:hAnsi="Arial Narrow" w:cs="Arial"/>
          <w:b/>
        </w:rPr>
        <w:t>11.</w:t>
      </w:r>
      <w:r w:rsidR="002549A1">
        <w:rPr>
          <w:rFonts w:ascii="Arial Narrow" w:hAnsi="Arial Narrow" w:cs="Arial"/>
        </w:rPr>
        <w:t xml:space="preserve"> Certificar el cumplimiento de las actividades a cargo del Contratista. Dicha certificación será requisito previo para calla uno de los pagos que deba realizar LA GOBERNACIÓN. </w:t>
      </w:r>
      <w:r w:rsidR="002549A1">
        <w:rPr>
          <w:rFonts w:ascii="Arial Narrow" w:hAnsi="Arial Narrow" w:cs="Arial"/>
          <w:b/>
        </w:rPr>
        <w:t>12.</w:t>
      </w:r>
      <w:r w:rsidR="002549A1">
        <w:rPr>
          <w:rFonts w:ascii="Arial Narrow" w:hAnsi="Arial Narrow" w:cs="Arial"/>
        </w:rPr>
        <w:t xml:space="preserve"> Verificar el cumplimiento de las obligaciones con el sistema de seguridad social integral y parafiscal de conformidad con el artículo 23 de Ia Ley 1150 de 2007. </w:t>
      </w:r>
      <w:r w:rsidR="002549A1">
        <w:rPr>
          <w:rFonts w:ascii="Arial Narrow" w:hAnsi="Arial Narrow" w:cs="Arial"/>
          <w:b/>
        </w:rPr>
        <w:t>13.</w:t>
      </w:r>
      <w:r w:rsidR="002549A1">
        <w:rPr>
          <w:rFonts w:ascii="Arial Narrow" w:hAnsi="Arial Narrow" w:cs="Arial"/>
        </w:rPr>
        <w:t xml:space="preserve"> Las demás actividades inherentes a la función desempeñada por Ia supervisión de conformidad con la Ley. </w:t>
      </w:r>
      <w:r w:rsidR="002549A1">
        <w:rPr>
          <w:rFonts w:ascii="Arial Narrow" w:hAnsi="Arial Narrow" w:cs="Arial"/>
          <w:b/>
        </w:rPr>
        <w:t>14.</w:t>
      </w:r>
      <w:r w:rsidR="002549A1">
        <w:rPr>
          <w:rFonts w:ascii="Arial Narrow" w:hAnsi="Arial Narrow" w:cs="Arial"/>
        </w:rPr>
        <w:t xml:space="preserve"> Es obligatorio para el supervisor entregar por escrito sus órdenes o sugerencias y ellas deben enmarcarse dentro de los términos del respectivo contrato. </w:t>
      </w:r>
      <w:r w:rsidR="002549A1">
        <w:rPr>
          <w:rFonts w:ascii="Arial Narrow" w:hAnsi="Arial Narrow" w:cs="Arial"/>
          <w:b/>
        </w:rPr>
        <w:t>15.</w:t>
      </w:r>
      <w:r w:rsidR="002549A1">
        <w:rPr>
          <w:rFonts w:ascii="Arial Narrow" w:hAnsi="Arial Narrow" w:cs="Arial"/>
        </w:rPr>
        <w:t xml:space="preserve"> Los supervisores del contrato, en ningún momento estarán facultados para adoptar decisiones que impliquen la modificación de los términos y condiciones previstas en el presente contrato, las cuales únicamente podrán ser adoptadas por los representantes legales de las partes debidamente facultadas, mediante la suscripción de las correspondientes modificaciones al contrato principal. </w:t>
      </w:r>
      <w:r w:rsidR="002549A1">
        <w:rPr>
          <w:rFonts w:ascii="Arial Narrow" w:hAnsi="Arial Narrow" w:cs="Arial"/>
          <w:b/>
        </w:rPr>
        <w:t>16.</w:t>
      </w:r>
      <w:r w:rsidR="002549A1">
        <w:rPr>
          <w:rFonts w:ascii="Arial Narrow" w:hAnsi="Arial Narrow" w:cs="Arial"/>
        </w:rPr>
        <w:t xml:space="preserve"> Comprobar que durante la vigencia del contrato el CONTRATISTA da cumplimiento a lo dispuesto por el artículo 50 de la ley 789 de 2002 y, en caso contrario, adoptar o solicitar la adopción de medidas y la imposición de las sanciones previstas por las normas pertinentes (solo en caso de que el CONTRATISTA sea persona jurídica); </w:t>
      </w:r>
      <w:r w:rsidR="002549A1">
        <w:rPr>
          <w:rFonts w:ascii="Arial Narrow" w:hAnsi="Arial Narrow" w:cs="Arial"/>
          <w:b/>
        </w:rPr>
        <w:t>17.</w:t>
      </w:r>
      <w:r w:rsidR="002549A1">
        <w:rPr>
          <w:rFonts w:ascii="Arial Narrow" w:hAnsi="Arial Narrow" w:cs="Arial"/>
        </w:rPr>
        <w:t xml:space="preserve"> Las demás necesarias para la cabal ejecución del presente contrato.</w:t>
      </w:r>
    </w:p>
    <w:p w14:paraId="75147B68" w14:textId="77777777" w:rsidR="002549A1" w:rsidRDefault="002549A1" w:rsidP="00610CD8">
      <w:pPr>
        <w:autoSpaceDE w:val="0"/>
        <w:autoSpaceDN w:val="0"/>
        <w:adjustRightInd w:val="0"/>
        <w:spacing w:after="0" w:line="240" w:lineRule="auto"/>
        <w:jc w:val="both"/>
        <w:rPr>
          <w:rFonts w:ascii="Arial Narrow" w:hAnsi="Arial Narrow" w:cs="Arial"/>
        </w:rPr>
      </w:pPr>
    </w:p>
    <w:p w14:paraId="43EA1BF7" w14:textId="0F3D2E80" w:rsidR="00610CD8" w:rsidRPr="007D684B" w:rsidRDefault="00610CD8" w:rsidP="00610CD8">
      <w:pPr>
        <w:autoSpaceDE w:val="0"/>
        <w:autoSpaceDN w:val="0"/>
        <w:adjustRightInd w:val="0"/>
        <w:spacing w:after="0" w:line="240" w:lineRule="auto"/>
        <w:jc w:val="both"/>
        <w:rPr>
          <w:rFonts w:ascii="Arial Narrow" w:hAnsi="Arial Narrow" w:cs="Arial"/>
        </w:rPr>
      </w:pPr>
    </w:p>
    <w:p w14:paraId="073FA5AE" w14:textId="77777777" w:rsidR="00610CD8" w:rsidRPr="007D684B" w:rsidRDefault="00610CD8" w:rsidP="00610CD8">
      <w:pPr>
        <w:widowControl w:val="0"/>
        <w:spacing w:after="0" w:line="240" w:lineRule="auto"/>
        <w:jc w:val="both"/>
        <w:rPr>
          <w:rFonts w:ascii="Arial Narrow" w:hAnsi="Arial Narrow"/>
          <w:color w:val="000000"/>
        </w:rPr>
      </w:pPr>
    </w:p>
    <w:p w14:paraId="5BABC3FE" w14:textId="36698634" w:rsidR="00067047" w:rsidRDefault="00B94EA1" w:rsidP="00067047">
      <w:pPr>
        <w:pStyle w:val="Default"/>
        <w:jc w:val="both"/>
        <w:rPr>
          <w:rFonts w:ascii="Arial Narrow" w:hAnsi="Arial Narrow"/>
          <w:b/>
          <w:bCs/>
          <w:sz w:val="22"/>
          <w:szCs w:val="22"/>
        </w:rPr>
      </w:pPr>
      <w:r w:rsidRPr="007D684B">
        <w:rPr>
          <w:rFonts w:ascii="Arial Narrow" w:hAnsi="Arial Narrow" w:cstheme="majorHAnsi"/>
          <w:b/>
          <w:bCs/>
        </w:rPr>
        <w:t>PLAZO</w:t>
      </w:r>
      <w:r w:rsidR="00E21773" w:rsidRPr="007D684B">
        <w:rPr>
          <w:rFonts w:ascii="Arial Narrow" w:hAnsi="Arial Narrow" w:cstheme="majorHAnsi"/>
          <w:b/>
          <w:bCs/>
        </w:rPr>
        <w:t xml:space="preserve"> DE EJECUCIÓN:</w:t>
      </w:r>
      <w:r w:rsidR="00CA6B22" w:rsidRPr="00CA6B22">
        <w:rPr>
          <w:rFonts w:ascii="Arial Narrow" w:hAnsi="Arial Narrow"/>
        </w:rPr>
        <w:t xml:space="preserve"> </w:t>
      </w:r>
      <w:r w:rsidR="00067047" w:rsidRPr="00DE3CBC">
        <w:rPr>
          <w:rFonts w:ascii="Arial Narrow" w:hAnsi="Arial Narrow"/>
          <w:sz w:val="22"/>
          <w:szCs w:val="22"/>
        </w:rPr>
        <w:t xml:space="preserve">El plazo máximo de ejecución del contrato será de UN (1) MES, sin exceder el 31 de diciembre de 2023. No obstante, el mismo se terminará por cualquiera de las siguientes causales: Por </w:t>
      </w:r>
      <w:r w:rsidR="00067047" w:rsidRPr="00DE3CBC">
        <w:rPr>
          <w:rFonts w:ascii="Arial Narrow" w:hAnsi="Arial Narrow"/>
          <w:sz w:val="22"/>
          <w:szCs w:val="22"/>
        </w:rPr>
        <w:lastRenderedPageBreak/>
        <w:t>vencimiento del plazo pactado o por entrega anticipada de los bienes y servicios contratados, la que se presente primero</w:t>
      </w:r>
      <w:r w:rsidR="00067047">
        <w:rPr>
          <w:rFonts w:ascii="Arial Narrow" w:hAnsi="Arial Narrow"/>
        </w:rPr>
        <w:t>.</w:t>
      </w:r>
    </w:p>
    <w:p w14:paraId="3086975D" w14:textId="77777777" w:rsidR="00067047" w:rsidRDefault="00067047" w:rsidP="00610CD8">
      <w:pPr>
        <w:autoSpaceDE w:val="0"/>
        <w:autoSpaceDN w:val="0"/>
        <w:adjustRightInd w:val="0"/>
        <w:spacing w:after="0" w:line="240" w:lineRule="auto"/>
        <w:jc w:val="both"/>
        <w:rPr>
          <w:rFonts w:ascii="Arial Narrow" w:hAnsi="Arial Narrow" w:cstheme="majorHAnsi"/>
          <w:b/>
          <w:bCs/>
        </w:rPr>
      </w:pPr>
    </w:p>
    <w:p w14:paraId="648E0A51" w14:textId="5F3C89FD" w:rsidR="000177D9" w:rsidRPr="007D684B" w:rsidRDefault="000177D9" w:rsidP="00610CD8">
      <w:pPr>
        <w:autoSpaceDE w:val="0"/>
        <w:autoSpaceDN w:val="0"/>
        <w:adjustRightInd w:val="0"/>
        <w:spacing w:after="0" w:line="240" w:lineRule="auto"/>
        <w:jc w:val="both"/>
        <w:rPr>
          <w:rFonts w:ascii="Arial Narrow" w:hAnsi="Arial Narrow" w:cstheme="majorHAnsi"/>
        </w:rPr>
      </w:pPr>
      <w:r w:rsidRPr="007D684B">
        <w:rPr>
          <w:rFonts w:ascii="Arial Narrow" w:hAnsi="Arial Narrow" w:cstheme="majorHAnsi"/>
          <w:b/>
          <w:bCs/>
        </w:rPr>
        <w:t>INDEMNIDAD:</w:t>
      </w:r>
      <w:r w:rsidRPr="007D684B">
        <w:rPr>
          <w:rFonts w:ascii="Arial Narrow" w:hAnsi="Arial Narrow" w:cstheme="majorHAnsi"/>
        </w:rPr>
        <w:t xml:space="preserve"> </w:t>
      </w:r>
      <w:r w:rsidR="005E6E6F" w:rsidRPr="007D684B">
        <w:rPr>
          <w:rFonts w:ascii="Arial Narrow" w:hAnsi="Arial Narrow" w:cstheme="majorHAnsi"/>
        </w:rPr>
        <w:t>Será obligación del CONTRATISTA mantener libre al Departamento del Chocó de cualquier daño o perjuicio originado en reclamaciones de terceros y que se deriven de sus act</w:t>
      </w:r>
      <w:r w:rsidR="00456684" w:rsidRPr="007D684B">
        <w:rPr>
          <w:rFonts w:ascii="Arial Narrow" w:hAnsi="Arial Narrow" w:cstheme="majorHAnsi"/>
        </w:rPr>
        <w:t xml:space="preserve">uaciones o de las de sus </w:t>
      </w:r>
      <w:r w:rsidR="005E6E6F" w:rsidRPr="007D684B">
        <w:rPr>
          <w:rFonts w:ascii="Arial Narrow" w:hAnsi="Arial Narrow" w:cstheme="majorHAnsi"/>
        </w:rPr>
        <w:t>subcontratistas o dependientes</w:t>
      </w:r>
    </w:p>
    <w:p w14:paraId="382EA5EF" w14:textId="77777777" w:rsidR="005E6E6F" w:rsidRPr="007D684B" w:rsidRDefault="005E6E6F" w:rsidP="005E6E6F">
      <w:pPr>
        <w:spacing w:after="0" w:line="240" w:lineRule="auto"/>
        <w:jc w:val="both"/>
        <w:rPr>
          <w:rFonts w:ascii="Arial Narrow" w:hAnsi="Arial Narrow" w:cstheme="majorHAnsi"/>
        </w:rPr>
      </w:pPr>
    </w:p>
    <w:p w14:paraId="70A099DD" w14:textId="77777777" w:rsidR="000177D9" w:rsidRPr="007D684B" w:rsidRDefault="000177D9" w:rsidP="00302A0E">
      <w:pPr>
        <w:pStyle w:val="Default"/>
        <w:jc w:val="both"/>
        <w:rPr>
          <w:rFonts w:ascii="Arial Narrow" w:hAnsi="Arial Narrow" w:cstheme="majorHAnsi"/>
          <w:sz w:val="22"/>
          <w:szCs w:val="22"/>
        </w:rPr>
      </w:pPr>
      <w:r w:rsidRPr="007D684B">
        <w:rPr>
          <w:rFonts w:ascii="Arial Narrow" w:hAnsi="Arial Narrow" w:cstheme="majorHAnsi"/>
          <w:b/>
          <w:bCs/>
          <w:sz w:val="22"/>
          <w:szCs w:val="22"/>
        </w:rPr>
        <w:t>MULTAS:</w:t>
      </w:r>
      <w:r w:rsidRPr="007D684B">
        <w:rPr>
          <w:rFonts w:ascii="Arial Narrow" w:hAnsi="Arial Narrow" w:cstheme="majorHAnsi"/>
          <w:sz w:val="22"/>
          <w:szCs w:val="22"/>
        </w:rPr>
        <w:t xml:space="preserve"> En el evento en que EL CONTRATISTA incurriere en mora, deficiencia o faltare al cumplimiento de alguna (s) de las obligaciones contraídas en el contrato a configurarse, desde esta instancia se acuerdan multas, las cuales serán proporcionales al valor total del contrato y a los perjuicios que sufra </w:t>
      </w:r>
      <w:r w:rsidR="00456684" w:rsidRPr="007D684B">
        <w:rPr>
          <w:rFonts w:ascii="Arial Narrow" w:hAnsi="Arial Narrow" w:cstheme="majorHAnsi"/>
          <w:sz w:val="22"/>
          <w:szCs w:val="22"/>
        </w:rPr>
        <w:t>EL DEPARTAMENTO DEL CHOCÓ</w:t>
      </w:r>
      <w:r w:rsidRPr="007D684B">
        <w:rPr>
          <w:rFonts w:ascii="Arial Narrow" w:hAnsi="Arial Narrow" w:cstheme="majorHAnsi"/>
          <w:sz w:val="22"/>
          <w:szCs w:val="22"/>
        </w:rPr>
        <w:t>. Para la imposición de las multas, EL DEPARTAMENTO DEL CHOCO dará aplicación al debido proceso conforme a la Ley 1474 de 2011. Una vez declarado el incumplimiento del Contrato por parte del DEPARTAMENTO DEL CHOCO, el valor de las multas se tomará directamente de cualquier suma que se le adeude al CONTRATISTA, sin perjuicio de hacer efectiva la cláusula penal o la Garantía de Cumplimiento del contrato, y si esto no fuere posible se procederá al cobro coactivo de conformidad con lo previsto en el artículo 17 de la ley 1150 de 2007.</w:t>
      </w:r>
    </w:p>
    <w:p w14:paraId="5C3B9D88" w14:textId="77777777" w:rsidR="000177D9" w:rsidRPr="007D684B" w:rsidRDefault="000177D9" w:rsidP="00302A0E">
      <w:pPr>
        <w:pStyle w:val="Default"/>
        <w:jc w:val="both"/>
        <w:rPr>
          <w:rFonts w:ascii="Arial Narrow" w:hAnsi="Arial Narrow" w:cstheme="majorHAnsi"/>
          <w:sz w:val="22"/>
          <w:szCs w:val="22"/>
        </w:rPr>
      </w:pPr>
    </w:p>
    <w:p w14:paraId="76175A1F" w14:textId="77777777" w:rsidR="000177D9" w:rsidRPr="007D684B" w:rsidRDefault="000177D9" w:rsidP="00302A0E">
      <w:pPr>
        <w:pStyle w:val="Default"/>
        <w:jc w:val="both"/>
        <w:rPr>
          <w:rFonts w:ascii="Arial Narrow" w:hAnsi="Arial Narrow" w:cstheme="majorHAnsi"/>
          <w:sz w:val="22"/>
          <w:szCs w:val="22"/>
        </w:rPr>
      </w:pPr>
      <w:r w:rsidRPr="007D684B">
        <w:rPr>
          <w:rFonts w:ascii="Arial Narrow" w:hAnsi="Arial Narrow" w:cstheme="majorHAnsi"/>
          <w:sz w:val="22"/>
          <w:szCs w:val="22"/>
        </w:rPr>
        <w:t>La imposición de multas no libera al CONTRATISTA del cumplimiento de sus obligaciones contractuales, so pena de que se le inicie un nuevo procedimiento sancionatorio ante nuevos incumplimientos. Para la imposición de las multas pactadas, hacer efectiva la sanción penal pecuniaria, declarar el incumplimiento del contrato y decretar la caducidad del mismo, se seguirá el procedimiento administrativo correspondiente, de conformidad con la ley 1474 de 2011.</w:t>
      </w:r>
    </w:p>
    <w:p w14:paraId="78E950CB" w14:textId="77777777" w:rsidR="000177D9" w:rsidRPr="007D684B" w:rsidRDefault="000177D9" w:rsidP="00302A0E">
      <w:pPr>
        <w:spacing w:after="0" w:line="240" w:lineRule="auto"/>
        <w:jc w:val="both"/>
        <w:rPr>
          <w:rFonts w:ascii="Arial Narrow" w:hAnsi="Arial Narrow" w:cstheme="majorHAnsi"/>
        </w:rPr>
      </w:pPr>
    </w:p>
    <w:p w14:paraId="29CD6D90" w14:textId="3A468A8E" w:rsidR="000177D9" w:rsidRPr="00CA6B22" w:rsidRDefault="000177D9" w:rsidP="00CA6B22">
      <w:pPr>
        <w:pStyle w:val="Sinespaciado"/>
        <w:rPr>
          <w:rFonts w:ascii="Arial Narrow" w:hAnsi="Arial Narrow" w:cs="Arial"/>
          <w:color w:val="000000"/>
          <w:shd w:val="clear" w:color="auto" w:fill="FFFFFF"/>
        </w:rPr>
      </w:pPr>
      <w:r w:rsidRPr="007D684B">
        <w:rPr>
          <w:rFonts w:ascii="Arial Narrow" w:hAnsi="Arial Narrow" w:cstheme="majorHAnsi"/>
          <w:b/>
          <w:bCs/>
        </w:rPr>
        <w:t>PENAL PECUNIARIA:</w:t>
      </w:r>
      <w:r w:rsidRPr="007D684B">
        <w:rPr>
          <w:rFonts w:ascii="Arial Narrow" w:hAnsi="Arial Narrow" w:cstheme="majorHAnsi"/>
        </w:rPr>
        <w:t xml:space="preserve"> En caso de declaratoria de caducidad o incumplimiento del presente contrato por parte </w:t>
      </w:r>
      <w:r w:rsidR="00C774F0" w:rsidRPr="007D684B">
        <w:rPr>
          <w:rFonts w:ascii="Arial Narrow" w:hAnsi="Arial Narrow" w:cstheme="majorHAnsi"/>
        </w:rPr>
        <w:t xml:space="preserve">de </w:t>
      </w:r>
      <w:r w:rsidR="00C774F0" w:rsidRPr="00C774F0">
        <w:rPr>
          <w:rFonts w:ascii="Arial Narrow" w:hAnsi="Arial Narrow" w:cstheme="majorHAnsi"/>
          <w:b/>
        </w:rPr>
        <w:t>SERVICIOS</w:t>
      </w:r>
      <w:r w:rsidR="00C774F0" w:rsidRPr="005727B4">
        <w:rPr>
          <w:rFonts w:ascii="Arial Narrow" w:hAnsi="Arial Narrow"/>
          <w:b/>
        </w:rPr>
        <w:t xml:space="preserve"> Y SOLUCIONES </w:t>
      </w:r>
      <w:r w:rsidR="00067047" w:rsidRPr="005727B4">
        <w:rPr>
          <w:rFonts w:ascii="Arial Narrow" w:hAnsi="Arial Narrow"/>
          <w:b/>
        </w:rPr>
        <w:t>EMPRESARIALES DMI S.A.S</w:t>
      </w:r>
      <w:r w:rsidR="00CA6B22">
        <w:rPr>
          <w:rFonts w:ascii="Arial Narrow" w:hAnsi="Arial Narrow"/>
          <w:b/>
        </w:rPr>
        <w:t>.</w:t>
      </w:r>
      <w:r w:rsidRPr="007D684B">
        <w:rPr>
          <w:rFonts w:ascii="Arial Narrow" w:hAnsi="Arial Narrow" w:cstheme="majorHAnsi"/>
        </w:rPr>
        <w:t xml:space="preserve">, la Gobernación del Chocó, le hará efectiva una sanción pecuniaria equivalente al diez por ciento (10%) del valor del presente contrato y se considerará como pago parcial de los perjuicios causados, sin perjuicio de las demás sanciones a que tenga lugar. </w:t>
      </w:r>
    </w:p>
    <w:p w14:paraId="48F103DB" w14:textId="77777777" w:rsidR="001A47B1" w:rsidRPr="007D684B" w:rsidRDefault="001A47B1" w:rsidP="00302A0E">
      <w:pPr>
        <w:spacing w:after="0" w:line="240" w:lineRule="auto"/>
        <w:jc w:val="both"/>
        <w:rPr>
          <w:rFonts w:ascii="Arial Narrow" w:hAnsi="Arial Narrow" w:cstheme="majorHAnsi"/>
        </w:rPr>
      </w:pPr>
    </w:p>
    <w:p w14:paraId="612DBA87" w14:textId="6EBA8582" w:rsidR="00856F97" w:rsidRPr="007D684B" w:rsidRDefault="00856F97" w:rsidP="00F16E0F">
      <w:pPr>
        <w:autoSpaceDE w:val="0"/>
        <w:autoSpaceDN w:val="0"/>
        <w:adjustRightInd w:val="0"/>
        <w:spacing w:after="0" w:line="240" w:lineRule="auto"/>
        <w:jc w:val="both"/>
        <w:rPr>
          <w:rFonts w:ascii="Arial Narrow" w:hAnsi="Arial Narrow" w:cstheme="majorHAnsi"/>
          <w:color w:val="000000"/>
        </w:rPr>
      </w:pPr>
      <w:r w:rsidRPr="007D684B">
        <w:rPr>
          <w:rFonts w:ascii="Arial Narrow" w:hAnsi="Arial Narrow" w:cstheme="majorHAnsi"/>
          <w:color w:val="000000"/>
        </w:rPr>
        <w:t>De conformidad con el literal “d” del artículo 94 de la Ley 1474 de 2011 y el numeral 9 del artículo 2.2.1.2.1.5.2 del Decreto 1082 de 2015, estas condiciones anexas junto con la oferta presentada por el contratista y el contrato firmado electrónicamente en la plataforma del Secop II, constituyen para todos los efectos el Contrato de</w:t>
      </w:r>
      <w:r w:rsidR="00711C55">
        <w:rPr>
          <w:rFonts w:ascii="Arial Narrow" w:hAnsi="Arial Narrow" w:cstheme="majorHAnsi"/>
        </w:rPr>
        <w:t xml:space="preserve"> </w:t>
      </w:r>
      <w:r w:rsidR="00CA6B22">
        <w:rPr>
          <w:rFonts w:ascii="Arial Narrow" w:hAnsi="Arial Narrow" w:cstheme="majorHAnsi"/>
        </w:rPr>
        <w:t>Suministro</w:t>
      </w:r>
      <w:r w:rsidRPr="007D684B">
        <w:rPr>
          <w:rFonts w:ascii="Arial Narrow" w:hAnsi="Arial Narrow" w:cstheme="majorHAnsi"/>
        </w:rPr>
        <w:t xml:space="preserve"> </w:t>
      </w:r>
      <w:r w:rsidRPr="007D684B">
        <w:rPr>
          <w:rFonts w:ascii="Arial Narrow" w:hAnsi="Arial Narrow" w:cstheme="majorHAnsi"/>
          <w:color w:val="000000"/>
        </w:rPr>
        <w:t xml:space="preserve">No. </w:t>
      </w:r>
      <w:r w:rsidR="00CA6B22">
        <w:rPr>
          <w:rFonts w:ascii="Arial Narrow" w:hAnsi="Arial Narrow" w:cstheme="majorHAnsi"/>
        </w:rPr>
        <w:t xml:space="preserve">MC-GDCH </w:t>
      </w:r>
      <w:r w:rsidR="00067047">
        <w:rPr>
          <w:rFonts w:ascii="Arial Narrow" w:hAnsi="Arial Narrow" w:cstheme="majorHAnsi"/>
        </w:rPr>
        <w:t>020</w:t>
      </w:r>
      <w:r w:rsidR="00711C55">
        <w:rPr>
          <w:rFonts w:ascii="Arial Narrow" w:hAnsi="Arial Narrow" w:cstheme="majorHAnsi"/>
        </w:rPr>
        <w:t>-2023</w:t>
      </w:r>
      <w:r w:rsidR="00F16E0F" w:rsidRPr="007D684B">
        <w:rPr>
          <w:rFonts w:ascii="Arial Narrow" w:hAnsi="Arial Narrow" w:cstheme="majorHAnsi"/>
          <w:color w:val="000000"/>
        </w:rPr>
        <w:t>.</w:t>
      </w:r>
    </w:p>
    <w:p w14:paraId="3259C24F" w14:textId="77777777" w:rsidR="00F16E0F" w:rsidRPr="007D684B" w:rsidRDefault="00F16E0F" w:rsidP="00F16E0F">
      <w:pPr>
        <w:autoSpaceDE w:val="0"/>
        <w:autoSpaceDN w:val="0"/>
        <w:adjustRightInd w:val="0"/>
        <w:spacing w:after="0" w:line="240" w:lineRule="auto"/>
        <w:jc w:val="both"/>
        <w:rPr>
          <w:rFonts w:ascii="Arial Narrow" w:hAnsi="Arial Narrow" w:cstheme="majorHAnsi"/>
        </w:rPr>
      </w:pPr>
    </w:p>
    <w:p w14:paraId="38800E71" w14:textId="776FA3C8" w:rsidR="001A47B1" w:rsidRPr="007D684B" w:rsidRDefault="00856F97" w:rsidP="001A47B1">
      <w:pPr>
        <w:autoSpaceDE w:val="0"/>
        <w:autoSpaceDN w:val="0"/>
        <w:adjustRightInd w:val="0"/>
        <w:spacing w:after="0" w:line="240" w:lineRule="auto"/>
        <w:jc w:val="both"/>
        <w:rPr>
          <w:rFonts w:ascii="Arial Narrow" w:hAnsi="Arial Narrow" w:cstheme="majorHAnsi"/>
          <w:color w:val="000000"/>
        </w:rPr>
      </w:pPr>
      <w:r w:rsidRPr="007D684B">
        <w:rPr>
          <w:rFonts w:ascii="Arial Narrow" w:hAnsi="Arial Narrow" w:cstheme="majorHAnsi"/>
        </w:rPr>
        <w:t xml:space="preserve">Todas </w:t>
      </w:r>
      <w:r w:rsidRPr="007D684B">
        <w:rPr>
          <w:rFonts w:ascii="Arial Narrow" w:hAnsi="Arial Narrow" w:cstheme="majorHAnsi"/>
          <w:color w:val="000000"/>
        </w:rPr>
        <w:t>l</w:t>
      </w:r>
      <w:r w:rsidR="001A47B1" w:rsidRPr="007D684B">
        <w:rPr>
          <w:rFonts w:ascii="Arial Narrow" w:hAnsi="Arial Narrow" w:cstheme="majorHAnsi"/>
          <w:color w:val="000000"/>
        </w:rPr>
        <w:t>as anteriores estipulaciones y condiciones</w:t>
      </w:r>
      <w:r w:rsidR="00F16E0F" w:rsidRPr="007D684B">
        <w:rPr>
          <w:rFonts w:ascii="Arial Narrow" w:hAnsi="Arial Narrow" w:cstheme="majorHAnsi"/>
          <w:color w:val="000000"/>
        </w:rPr>
        <w:t xml:space="preserve"> hacen parte integral</w:t>
      </w:r>
      <w:r w:rsidR="001A47B1" w:rsidRPr="007D684B">
        <w:rPr>
          <w:rFonts w:ascii="Arial Narrow" w:hAnsi="Arial Narrow" w:cstheme="majorHAnsi"/>
          <w:color w:val="000000"/>
        </w:rPr>
        <w:t xml:space="preserve"> del contrato firmado electrónicamente a través del SECOP II por el </w:t>
      </w:r>
      <w:r w:rsidR="001071EB" w:rsidRPr="007D684B">
        <w:rPr>
          <w:rFonts w:ascii="Arial Narrow" w:hAnsi="Arial Narrow" w:cstheme="majorHAnsi"/>
          <w:color w:val="000000"/>
        </w:rPr>
        <w:t xml:space="preserve">ordenador del gasto </w:t>
      </w:r>
      <w:r w:rsidR="001A47B1" w:rsidRPr="007D684B">
        <w:rPr>
          <w:rFonts w:ascii="Arial Narrow" w:hAnsi="Arial Narrow" w:cstheme="majorHAnsi"/>
          <w:color w:val="000000"/>
        </w:rPr>
        <w:t>y el representante legal de la firma contratista.</w:t>
      </w:r>
    </w:p>
    <w:p w14:paraId="23B6D24E" w14:textId="77777777" w:rsidR="001A47B1" w:rsidRPr="007D684B" w:rsidRDefault="001A47B1" w:rsidP="00302A0E">
      <w:pPr>
        <w:spacing w:after="0" w:line="240" w:lineRule="auto"/>
        <w:jc w:val="both"/>
        <w:rPr>
          <w:rFonts w:ascii="Arial Narrow" w:hAnsi="Arial Narrow" w:cstheme="majorHAnsi"/>
          <w:color w:val="000000"/>
        </w:rPr>
      </w:pPr>
    </w:p>
    <w:p w14:paraId="37AEB83A" w14:textId="77777777" w:rsidR="001A47B1" w:rsidRPr="007D684B" w:rsidRDefault="001A47B1" w:rsidP="00FC4838">
      <w:pPr>
        <w:autoSpaceDE w:val="0"/>
        <w:autoSpaceDN w:val="0"/>
        <w:adjustRightInd w:val="0"/>
        <w:spacing w:after="0" w:line="240" w:lineRule="auto"/>
        <w:jc w:val="both"/>
        <w:rPr>
          <w:rFonts w:ascii="Arial Narrow" w:hAnsi="Arial Narrow" w:cstheme="majorHAnsi"/>
          <w:color w:val="000000"/>
        </w:rPr>
      </w:pPr>
    </w:p>
    <w:p w14:paraId="44DE6442" w14:textId="77777777" w:rsidR="002F327A" w:rsidRPr="00FC4838" w:rsidRDefault="002F327A" w:rsidP="00302A0E">
      <w:pPr>
        <w:autoSpaceDE w:val="0"/>
        <w:autoSpaceDN w:val="0"/>
        <w:adjustRightInd w:val="0"/>
        <w:spacing w:after="0" w:line="240" w:lineRule="auto"/>
        <w:jc w:val="both"/>
        <w:rPr>
          <w:rFonts w:ascii="Arial Narrow" w:hAnsi="Arial Narrow" w:cstheme="majorHAnsi"/>
          <w:color w:val="000000"/>
          <w:sz w:val="24"/>
          <w:szCs w:val="24"/>
          <w:lang w:val="es-ES"/>
        </w:rPr>
      </w:pPr>
    </w:p>
    <w:p w14:paraId="22B913FE" w14:textId="77777777" w:rsidR="002704D9" w:rsidRPr="003419F4" w:rsidRDefault="002704D9" w:rsidP="00302A0E">
      <w:pPr>
        <w:autoSpaceDE w:val="0"/>
        <w:autoSpaceDN w:val="0"/>
        <w:adjustRightInd w:val="0"/>
        <w:spacing w:after="0" w:line="240" w:lineRule="auto"/>
        <w:jc w:val="both"/>
        <w:rPr>
          <w:rFonts w:ascii="Arial Narrow" w:hAnsi="Arial Narrow" w:cstheme="majorHAnsi"/>
          <w:color w:val="000000"/>
          <w:sz w:val="24"/>
          <w:szCs w:val="24"/>
        </w:rPr>
      </w:pPr>
    </w:p>
    <w:p w14:paraId="31E4B952" w14:textId="77777777" w:rsidR="00470C28" w:rsidRPr="00456684" w:rsidRDefault="00470C28" w:rsidP="00446C52">
      <w:pPr>
        <w:tabs>
          <w:tab w:val="left" w:pos="2031"/>
        </w:tabs>
        <w:rPr>
          <w:rFonts w:asciiTheme="majorHAnsi" w:hAnsiTheme="majorHAnsi" w:cstheme="majorHAnsi"/>
          <w:sz w:val="28"/>
          <w:szCs w:val="28"/>
        </w:rPr>
      </w:pPr>
    </w:p>
    <w:sectPr w:rsidR="00470C28" w:rsidRPr="00456684" w:rsidSect="002F327A">
      <w:headerReference w:type="default" r:id="rId10"/>
      <w:footerReference w:type="default" r:id="rId11"/>
      <w:pgSz w:w="12240" w:h="15840"/>
      <w:pgMar w:top="1417" w:right="1701" w:bottom="363" w:left="1701" w:header="130" w:footer="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F63A9" w14:textId="77777777" w:rsidR="007248DB" w:rsidRDefault="007248DB" w:rsidP="005D1C05">
      <w:pPr>
        <w:spacing w:after="0" w:line="240" w:lineRule="auto"/>
      </w:pPr>
      <w:r>
        <w:separator/>
      </w:r>
    </w:p>
  </w:endnote>
  <w:endnote w:type="continuationSeparator" w:id="0">
    <w:p w14:paraId="46995266" w14:textId="77777777" w:rsidR="007248DB" w:rsidRDefault="007248DB" w:rsidP="005D1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7779C" w14:textId="77777777" w:rsidR="007925E9" w:rsidRDefault="00387A9F">
    <w:pPr>
      <w:pStyle w:val="Piedepgina"/>
    </w:pPr>
    <w:r>
      <w:rPr>
        <w:noProof/>
        <w:lang w:eastAsia="es-CO"/>
      </w:rPr>
      <w:drawing>
        <wp:inline distT="0" distB="0" distL="0" distR="0" wp14:anchorId="2872C070" wp14:editId="554D3DF6">
          <wp:extent cx="5598186" cy="310497"/>
          <wp:effectExtent l="0" t="0" r="0" b="0"/>
          <wp:docPr id="2" name="Imagen 3" descr="Membrete generando confianza INFERIOR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Membrete generando confianza INFERIOR FIN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8425" cy="314393"/>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366DB" w14:textId="77777777" w:rsidR="007248DB" w:rsidRDefault="007248DB" w:rsidP="005D1C05">
      <w:pPr>
        <w:spacing w:after="0" w:line="240" w:lineRule="auto"/>
      </w:pPr>
      <w:r>
        <w:separator/>
      </w:r>
    </w:p>
  </w:footnote>
  <w:footnote w:type="continuationSeparator" w:id="0">
    <w:p w14:paraId="4726688F" w14:textId="77777777" w:rsidR="007248DB" w:rsidRDefault="007248DB" w:rsidP="005D1C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9D6AA" w14:textId="77777777" w:rsidR="003419F4" w:rsidRDefault="003419F4">
    <w:pPr>
      <w:pStyle w:val="Encabezado"/>
    </w:pPr>
  </w:p>
  <w:p w14:paraId="0DED31AB" w14:textId="77777777" w:rsidR="007925E9" w:rsidRDefault="00387A9F">
    <w:pPr>
      <w:pStyle w:val="Encabezado"/>
    </w:pPr>
    <w:r>
      <w:rPr>
        <w:noProof/>
        <w:lang w:eastAsia="es-CO"/>
      </w:rPr>
      <mc:AlternateContent>
        <mc:Choice Requires="wpg">
          <w:drawing>
            <wp:anchor distT="0" distB="0" distL="114300" distR="114300" simplePos="0" relativeHeight="251660288" behindDoc="0" locked="0" layoutInCell="0" allowOverlap="1" wp14:anchorId="55EE1BA0" wp14:editId="2AA6AE0E">
              <wp:simplePos x="0" y="0"/>
              <wp:positionH relativeFrom="page">
                <wp:posOffset>6988175</wp:posOffset>
              </wp:positionH>
              <wp:positionV relativeFrom="page">
                <wp:posOffset>2021205</wp:posOffset>
              </wp:positionV>
              <wp:extent cx="488315" cy="237490"/>
              <wp:effectExtent l="0" t="11430" r="635" b="8255"/>
              <wp:wrapNone/>
              <wp:docPr id="3"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4"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4EFCD5" w14:textId="13057410" w:rsidR="007925E9" w:rsidRDefault="007925E9">
                            <w:pPr>
                              <w:pStyle w:val="Encabezado"/>
                              <w:jc w:val="center"/>
                            </w:pPr>
                            <w:r w:rsidRPr="00CD67BB">
                              <w:fldChar w:fldCharType="begin"/>
                            </w:r>
                            <w:r>
                              <w:instrText>PAGE    \* MERGEFORMAT</w:instrText>
                            </w:r>
                            <w:r w:rsidRPr="00CD67BB">
                              <w:fldChar w:fldCharType="separate"/>
                            </w:r>
                            <w:r w:rsidR="001A485E" w:rsidRPr="001A485E">
                              <w:rPr>
                                <w:rStyle w:val="Nmerodepgina"/>
                                <w:b/>
                                <w:bCs/>
                                <w:noProof/>
                                <w:color w:val="7F5F00"/>
                                <w:sz w:val="16"/>
                                <w:szCs w:val="16"/>
                                <w:lang w:val="es-ES"/>
                              </w:rPr>
                              <w:t>6</w:t>
                            </w:r>
                            <w:r w:rsidRPr="00CD67BB">
                              <w:rPr>
                                <w:rStyle w:val="Nmerodepgina"/>
                                <w:b/>
                                <w:bCs/>
                                <w:color w:val="7F5F00"/>
                                <w:sz w:val="16"/>
                                <w:szCs w:val="16"/>
                              </w:rPr>
                              <w:fldChar w:fldCharType="end"/>
                            </w:r>
                          </w:p>
                        </w:txbxContent>
                      </wps:txbx>
                      <wps:bodyPr rot="0" vert="horz" wrap="square" lIns="0" tIns="0" rIns="0" bIns="0" anchor="ctr" anchorCtr="0" upright="1">
                        <a:noAutofit/>
                      </wps:bodyPr>
                    </wps:wsp>
                    <wpg:grpSp>
                      <wpg:cNvPr id="5" name="Group 72"/>
                      <wpg:cNvGrpSpPr>
                        <a:grpSpLocks/>
                      </wpg:cNvGrpSpPr>
                      <wpg:grpSpPr bwMode="auto">
                        <a:xfrm>
                          <a:off x="886" y="3255"/>
                          <a:ext cx="374" cy="374"/>
                          <a:chOff x="1453" y="14832"/>
                          <a:chExt cx="374" cy="374"/>
                        </a:xfrm>
                      </wpg:grpSpPr>
                      <wps:wsp>
                        <wps:cNvPr id="6"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5EE1BA0" id="Grupo 2" o:spid="_x0000_s1026" style="position:absolute;margin-left:550.25pt;margin-top:159.15pt;width:38.45pt;height:18.7pt;z-index:251660288;mso-position-horizontal-relative:page;mso-position-vertical-relative:page"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" filled="f" stroked="f">
                <v:textbox inset="0,0,0,0">
                  <w:txbxContent>
                    <w:p w14:paraId="0F4EFCD5" w14:textId="13057410" w:rsidR="007925E9" w:rsidRDefault="007925E9">
                      <w:pPr>
                        <w:pStyle w:val="Encabezado"/>
                        <w:jc w:val="center"/>
                      </w:pPr>
                      <w:r w:rsidRPr="00CD67BB">
                        <w:fldChar w:fldCharType="begin"/>
                      </w:r>
                      <w:r>
                        <w:instrText>PAGE    \* MERGEFORMAT</w:instrText>
                      </w:r>
                      <w:r w:rsidRPr="00CD67BB">
                        <w:fldChar w:fldCharType="separate"/>
                      </w:r>
                      <w:r w:rsidR="001A485E" w:rsidRPr="001A485E">
                        <w:rPr>
                          <w:rStyle w:val="Nmerodepgina"/>
                          <w:b/>
                          <w:bCs/>
                          <w:noProof/>
                          <w:color w:val="7F5F00"/>
                          <w:sz w:val="16"/>
                          <w:szCs w:val="16"/>
                          <w:lang w:val="es-ES"/>
                        </w:rPr>
                        <w:t>6</w:t>
                      </w:r>
                      <w:r w:rsidRPr="00CD67BB">
                        <w:rPr>
                          <w:rStyle w:val="Nmerodepgina"/>
                          <w:b/>
                          <w:bCs/>
                          <w:color w:val="7F5F00"/>
                          <w:sz w:val="16"/>
                          <w:szCs w:val="16"/>
                        </w:rPr>
                        <w:fldChar w:fldCharType="end"/>
                      </w:r>
                    </w:p>
                  </w:txbxContent>
                </v:textbox>
              </v:shape>
              <v:group id="Group 72"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oval id="Oval 73"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" filled="f" strokecolor="#84a2c6" strokeweight=".5pt"/>
                <v:oval id="Oval 74"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" fillcolor="#84a2c6" stroked="f"/>
              </v:group>
              <w10:wrap anchorx="page" anchory="page"/>
            </v:group>
          </w:pict>
        </mc:Fallback>
      </mc:AlternateContent>
    </w:r>
    <w:r>
      <w:rPr>
        <w:noProof/>
        <w:lang w:eastAsia="es-CO"/>
      </w:rPr>
      <w:drawing>
        <wp:inline distT="0" distB="0" distL="0" distR="0" wp14:anchorId="57701C43" wp14:editId="02F913A1">
          <wp:extent cx="5609143" cy="1262130"/>
          <wp:effectExtent l="0" t="0" r="4445" b="0"/>
          <wp:docPr id="1" name="Imagen 8" descr="Imagen que contiene tabla&#10;&#10;&#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abla&#10;&#10;&#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39479" cy="1268956"/>
                  </a:xfrm>
                  <a:prstGeom prst="rect">
                    <a:avLst/>
                  </a:prstGeom>
                  <a:noFill/>
                  <a:ln>
                    <a:noFill/>
                  </a:ln>
                </pic:spPr>
              </pic:pic>
            </a:graphicData>
          </a:graphic>
        </wp:inline>
      </w:drawing>
    </w:r>
  </w:p>
  <w:p w14:paraId="5F9734E7" w14:textId="77777777" w:rsidR="008B6F9B" w:rsidRDefault="008B6F9B">
    <w:pPr>
      <w:pStyle w:val="Encabezado"/>
    </w:pPr>
  </w:p>
  <w:p w14:paraId="46D55C35" w14:textId="6DAC0F4C" w:rsidR="008B6F9B" w:rsidRPr="008B6F9B" w:rsidRDefault="008B6F9B" w:rsidP="008B6F9B">
    <w:pPr>
      <w:autoSpaceDE w:val="0"/>
      <w:autoSpaceDN w:val="0"/>
      <w:adjustRightInd w:val="0"/>
      <w:spacing w:after="0" w:line="240" w:lineRule="auto"/>
      <w:jc w:val="center"/>
      <w:rPr>
        <w:rFonts w:ascii="Arial Narrow" w:hAnsi="Arial Narrow" w:cstheme="majorHAnsi"/>
        <w:b/>
        <w:bCs/>
        <w:sz w:val="24"/>
        <w:szCs w:val="24"/>
      </w:rPr>
    </w:pPr>
    <w:r w:rsidRPr="00B16883">
      <w:rPr>
        <w:rFonts w:ascii="Arial Narrow" w:hAnsi="Arial Narrow" w:cstheme="majorHAnsi"/>
        <w:b/>
        <w:bCs/>
        <w:sz w:val="24"/>
        <w:szCs w:val="24"/>
      </w:rPr>
      <w:t xml:space="preserve">CONDICIONES ANEXAS </w:t>
    </w:r>
    <w:r w:rsidR="00F16E0F" w:rsidRPr="00B16883">
      <w:rPr>
        <w:rFonts w:ascii="Arial Narrow" w:hAnsi="Arial Narrow" w:cstheme="majorHAnsi"/>
        <w:b/>
        <w:bCs/>
        <w:sz w:val="24"/>
        <w:szCs w:val="24"/>
      </w:rPr>
      <w:t>AL</w:t>
    </w:r>
    <w:r w:rsidRPr="00B16883">
      <w:rPr>
        <w:rFonts w:ascii="Arial Narrow" w:hAnsi="Arial Narrow" w:cstheme="majorHAnsi"/>
        <w:b/>
        <w:bCs/>
        <w:sz w:val="24"/>
        <w:szCs w:val="24"/>
      </w:rPr>
      <w:t xml:space="preserve"> CONTRATO DE </w:t>
    </w:r>
    <w:r w:rsidR="0084779B">
      <w:rPr>
        <w:rFonts w:ascii="Arial Narrow" w:hAnsi="Arial Narrow" w:cstheme="majorHAnsi"/>
        <w:b/>
        <w:bCs/>
        <w:sz w:val="24"/>
        <w:szCs w:val="24"/>
      </w:rPr>
      <w:t>SUMINISTRO No. MC-GDCH 0</w:t>
    </w:r>
    <w:r w:rsidR="00B12C3F">
      <w:rPr>
        <w:rFonts w:ascii="Arial Narrow" w:hAnsi="Arial Narrow" w:cstheme="majorHAnsi"/>
        <w:b/>
        <w:bCs/>
        <w:sz w:val="24"/>
        <w:szCs w:val="24"/>
      </w:rPr>
      <w:t>20</w:t>
    </w:r>
    <w:r w:rsidR="007E12B5">
      <w:rPr>
        <w:rFonts w:ascii="Arial Narrow" w:hAnsi="Arial Narrow" w:cstheme="majorHAnsi"/>
        <w:b/>
        <w:bCs/>
        <w:sz w:val="24"/>
        <w:szCs w:val="24"/>
      </w:rPr>
      <w:t>-2023</w:t>
    </w:r>
  </w:p>
  <w:p w14:paraId="023F3260" w14:textId="77777777" w:rsidR="008B6F9B" w:rsidRDefault="008B6F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15C12"/>
    <w:multiLevelType w:val="hybridMultilevel"/>
    <w:tmpl w:val="29CC0284"/>
    <w:lvl w:ilvl="0" w:tplc="E9F4DCB2">
      <w:start w:val="1"/>
      <w:numFmt w:val="lowerLetter"/>
      <w:lvlText w:val="%1)"/>
      <w:lvlJc w:val="left"/>
      <w:pPr>
        <w:ind w:left="720" w:hanging="360"/>
      </w:pPr>
      <w:rPr>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14315FB6"/>
    <w:multiLevelType w:val="hybridMultilevel"/>
    <w:tmpl w:val="0E5425EC"/>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6CD76BB"/>
    <w:multiLevelType w:val="hybridMultilevel"/>
    <w:tmpl w:val="5002C2E8"/>
    <w:lvl w:ilvl="0" w:tplc="E5EA00F2">
      <w:start w:val="1"/>
      <w:numFmt w:val="lowerLetter"/>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00A31C6">
      <w:start w:val="1"/>
      <w:numFmt w:val="lowerLetter"/>
      <w:lvlText w:val="%2"/>
      <w:lvlJc w:val="left"/>
      <w:pPr>
        <w:ind w:left="11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202E5A8">
      <w:start w:val="1"/>
      <w:numFmt w:val="lowerRoman"/>
      <w:lvlText w:val="%3"/>
      <w:lvlJc w:val="left"/>
      <w:pPr>
        <w:ind w:left="18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8C4287E">
      <w:start w:val="1"/>
      <w:numFmt w:val="decimal"/>
      <w:lvlText w:val="%4"/>
      <w:lvlJc w:val="left"/>
      <w:pPr>
        <w:ind w:left="25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69ABD06">
      <w:start w:val="1"/>
      <w:numFmt w:val="lowerLetter"/>
      <w:lvlText w:val="%5"/>
      <w:lvlJc w:val="left"/>
      <w:pPr>
        <w:ind w:left="33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130D6E2">
      <w:start w:val="1"/>
      <w:numFmt w:val="lowerRoman"/>
      <w:lvlText w:val="%6"/>
      <w:lvlJc w:val="left"/>
      <w:pPr>
        <w:ind w:left="40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04EB3FE">
      <w:start w:val="1"/>
      <w:numFmt w:val="decimal"/>
      <w:lvlText w:val="%7"/>
      <w:lvlJc w:val="left"/>
      <w:pPr>
        <w:ind w:left="47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59210EE">
      <w:start w:val="1"/>
      <w:numFmt w:val="lowerLetter"/>
      <w:lvlText w:val="%8"/>
      <w:lvlJc w:val="left"/>
      <w:pPr>
        <w:ind w:left="54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90E03AC">
      <w:start w:val="1"/>
      <w:numFmt w:val="lowerRoman"/>
      <w:lvlText w:val="%9"/>
      <w:lvlJc w:val="left"/>
      <w:pPr>
        <w:ind w:left="61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A73688C"/>
    <w:multiLevelType w:val="hybridMultilevel"/>
    <w:tmpl w:val="88E05B5A"/>
    <w:lvl w:ilvl="0" w:tplc="0F4C1A80">
      <w:start w:val="1"/>
      <w:numFmt w:val="lowerLetter"/>
      <w:lvlText w:val="%1)"/>
      <w:lvlJc w:val="left"/>
      <w:pPr>
        <w:ind w:left="720" w:hanging="360"/>
      </w:pPr>
      <w:rPr>
        <w:rFonts w:ascii="Arial Narrow" w:eastAsia="Calibri"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C4437F"/>
    <w:multiLevelType w:val="hybridMultilevel"/>
    <w:tmpl w:val="7D4C59FE"/>
    <w:lvl w:ilvl="0" w:tplc="EF66CEF8">
      <w:start w:val="1"/>
      <w:numFmt w:val="decimal"/>
      <w:lvlText w:val="%1."/>
      <w:lvlJc w:val="left"/>
      <w:pPr>
        <w:ind w:left="720" w:hanging="360"/>
      </w:pPr>
      <w:rPr>
        <w:rFonts w:eastAsia="Calibri" w:cs="Times New Roman"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64439F6"/>
    <w:multiLevelType w:val="hybridMultilevel"/>
    <w:tmpl w:val="6E7C14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683695"/>
    <w:multiLevelType w:val="hybridMultilevel"/>
    <w:tmpl w:val="74F2C3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5DA1F61"/>
    <w:multiLevelType w:val="hybridMultilevel"/>
    <w:tmpl w:val="9392B3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FA4BA9"/>
    <w:multiLevelType w:val="hybridMultilevel"/>
    <w:tmpl w:val="60E23B3A"/>
    <w:lvl w:ilvl="0" w:tplc="C348381E">
      <w:start w:val="4"/>
      <w:numFmt w:val="bullet"/>
      <w:lvlText w:val="-"/>
      <w:lvlJc w:val="left"/>
      <w:pPr>
        <w:ind w:left="720" w:hanging="360"/>
      </w:pPr>
      <w:rPr>
        <w:rFonts w:ascii="Arial Narrow" w:eastAsia="Times New Roman" w:hAnsi="Arial Narrow"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5B86A3C"/>
    <w:multiLevelType w:val="hybridMultilevel"/>
    <w:tmpl w:val="163C66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7CE7ADE"/>
    <w:multiLevelType w:val="hybridMultilevel"/>
    <w:tmpl w:val="BE8A6B9C"/>
    <w:lvl w:ilvl="0" w:tplc="AEF46F94">
      <w:start w:val="1"/>
      <w:numFmt w:val="lowerLetter"/>
      <w:lvlText w:val="%1)"/>
      <w:lvlJc w:val="left"/>
      <w:pPr>
        <w:ind w:left="420" w:hanging="360"/>
      </w:pPr>
      <w:rPr>
        <w:rFonts w:hint="default"/>
        <w:color w:val="000000"/>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11" w15:restartNumberingAfterBreak="0">
    <w:nsid w:val="4C3E365C"/>
    <w:multiLevelType w:val="hybridMultilevel"/>
    <w:tmpl w:val="549EC3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1865237"/>
    <w:multiLevelType w:val="hybridMultilevel"/>
    <w:tmpl w:val="41E8BD8A"/>
    <w:lvl w:ilvl="0" w:tplc="F406199C">
      <w:start w:val="1"/>
      <w:numFmt w:val="upperLetter"/>
      <w:lvlText w:val="%1)"/>
      <w:lvlJc w:val="left"/>
      <w:pPr>
        <w:ind w:left="720" w:hanging="360"/>
      </w:pPr>
      <w:rPr>
        <w:rFonts w:ascii="Arial Narrow" w:eastAsia="Calibri"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5C9563A"/>
    <w:multiLevelType w:val="hybridMultilevel"/>
    <w:tmpl w:val="ECAC0178"/>
    <w:lvl w:ilvl="0" w:tplc="84B8F99E">
      <w:start w:val="1"/>
      <w:numFmt w:val="decimal"/>
      <w:lvlText w:val="%1."/>
      <w:lvlJc w:val="left"/>
      <w:pPr>
        <w:ind w:left="720" w:hanging="360"/>
      </w:pPr>
      <w:rPr>
        <w:rFonts w:eastAsia="Calibri"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B8E2D62"/>
    <w:multiLevelType w:val="hybridMultilevel"/>
    <w:tmpl w:val="F6EC655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62633822"/>
    <w:multiLevelType w:val="hybridMultilevel"/>
    <w:tmpl w:val="58AE7B9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65E26E61"/>
    <w:multiLevelType w:val="hybridMultilevel"/>
    <w:tmpl w:val="62B405D6"/>
    <w:lvl w:ilvl="0" w:tplc="F5B8527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63124B7"/>
    <w:multiLevelType w:val="hybridMultilevel"/>
    <w:tmpl w:val="242628CA"/>
    <w:lvl w:ilvl="0" w:tplc="165C2196">
      <w:start w:val="1"/>
      <w:numFmt w:val="decimal"/>
      <w:lvlText w:val="%1."/>
      <w:lvlJc w:val="left"/>
      <w:pPr>
        <w:ind w:left="644"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78803171">
    <w:abstractNumId w:val="9"/>
  </w:num>
  <w:num w:numId="2" w16cid:durableId="22099744">
    <w:abstractNumId w:val="5"/>
  </w:num>
  <w:num w:numId="3" w16cid:durableId="1243953688">
    <w:abstractNumId w:val="7"/>
  </w:num>
  <w:num w:numId="4" w16cid:durableId="368187623">
    <w:abstractNumId w:val="8"/>
  </w:num>
  <w:num w:numId="5" w16cid:durableId="434324437">
    <w:abstractNumId w:val="14"/>
  </w:num>
  <w:num w:numId="6" w16cid:durableId="1521435337">
    <w:abstractNumId w:val="0"/>
  </w:num>
  <w:num w:numId="7" w16cid:durableId="1487894926">
    <w:abstractNumId w:val="2"/>
  </w:num>
  <w:num w:numId="8" w16cid:durableId="1960604678">
    <w:abstractNumId w:val="11"/>
  </w:num>
  <w:num w:numId="9" w16cid:durableId="1314214047">
    <w:abstractNumId w:val="15"/>
  </w:num>
  <w:num w:numId="10" w16cid:durableId="1931617351">
    <w:abstractNumId w:val="10"/>
  </w:num>
  <w:num w:numId="11" w16cid:durableId="319702441">
    <w:abstractNumId w:val="13"/>
  </w:num>
  <w:num w:numId="12" w16cid:durableId="621350210">
    <w:abstractNumId w:val="3"/>
  </w:num>
  <w:num w:numId="13" w16cid:durableId="1962564184">
    <w:abstractNumId w:val="12"/>
  </w:num>
  <w:num w:numId="14" w16cid:durableId="1197887906">
    <w:abstractNumId w:val="16"/>
  </w:num>
  <w:num w:numId="15" w16cid:durableId="1223561473">
    <w:abstractNumId w:val="6"/>
  </w:num>
  <w:num w:numId="16" w16cid:durableId="1176653240">
    <w:abstractNumId w:val="4"/>
  </w:num>
  <w:num w:numId="17" w16cid:durableId="1761753451">
    <w:abstractNumId w:val="17"/>
  </w:num>
  <w:num w:numId="18" w16cid:durableId="7494273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C05"/>
    <w:rsid w:val="00002415"/>
    <w:rsid w:val="00003CA7"/>
    <w:rsid w:val="000146D6"/>
    <w:rsid w:val="000158ED"/>
    <w:rsid w:val="000177D9"/>
    <w:rsid w:val="00022584"/>
    <w:rsid w:val="0002377D"/>
    <w:rsid w:val="00030A34"/>
    <w:rsid w:val="000351F2"/>
    <w:rsid w:val="000358FE"/>
    <w:rsid w:val="000434B5"/>
    <w:rsid w:val="00043AD8"/>
    <w:rsid w:val="00047635"/>
    <w:rsid w:val="00051871"/>
    <w:rsid w:val="000523E9"/>
    <w:rsid w:val="00053635"/>
    <w:rsid w:val="000603F6"/>
    <w:rsid w:val="00067047"/>
    <w:rsid w:val="00084818"/>
    <w:rsid w:val="00092B21"/>
    <w:rsid w:val="000954AE"/>
    <w:rsid w:val="00095906"/>
    <w:rsid w:val="00097089"/>
    <w:rsid w:val="00097CEF"/>
    <w:rsid w:val="000A6E0B"/>
    <w:rsid w:val="000A7C24"/>
    <w:rsid w:val="000B4F78"/>
    <w:rsid w:val="000C1D9F"/>
    <w:rsid w:val="000D261F"/>
    <w:rsid w:val="000D3C90"/>
    <w:rsid w:val="000D7979"/>
    <w:rsid w:val="000E0165"/>
    <w:rsid w:val="001071EB"/>
    <w:rsid w:val="001152F9"/>
    <w:rsid w:val="001207EE"/>
    <w:rsid w:val="00121A33"/>
    <w:rsid w:val="00124F13"/>
    <w:rsid w:val="001276D6"/>
    <w:rsid w:val="0013221F"/>
    <w:rsid w:val="001322A7"/>
    <w:rsid w:val="00132C1B"/>
    <w:rsid w:val="00141176"/>
    <w:rsid w:val="001846AD"/>
    <w:rsid w:val="00193057"/>
    <w:rsid w:val="00195910"/>
    <w:rsid w:val="001A19B0"/>
    <w:rsid w:val="001A47B1"/>
    <w:rsid w:val="001A485E"/>
    <w:rsid w:val="001B263A"/>
    <w:rsid w:val="001C1C34"/>
    <w:rsid w:val="001C29CF"/>
    <w:rsid w:val="001C2D05"/>
    <w:rsid w:val="001C5AD0"/>
    <w:rsid w:val="001C7B38"/>
    <w:rsid w:val="001D1557"/>
    <w:rsid w:val="001F2083"/>
    <w:rsid w:val="00200D90"/>
    <w:rsid w:val="00201078"/>
    <w:rsid w:val="00201881"/>
    <w:rsid w:val="00206511"/>
    <w:rsid w:val="00213346"/>
    <w:rsid w:val="00215814"/>
    <w:rsid w:val="00216F29"/>
    <w:rsid w:val="00220292"/>
    <w:rsid w:val="0022145E"/>
    <w:rsid w:val="00225601"/>
    <w:rsid w:val="00233F27"/>
    <w:rsid w:val="00247CE8"/>
    <w:rsid w:val="002513F6"/>
    <w:rsid w:val="002549A1"/>
    <w:rsid w:val="00254B4E"/>
    <w:rsid w:val="00256FD2"/>
    <w:rsid w:val="002606B7"/>
    <w:rsid w:val="002704D9"/>
    <w:rsid w:val="00270591"/>
    <w:rsid w:val="00270A70"/>
    <w:rsid w:val="00275766"/>
    <w:rsid w:val="0027746B"/>
    <w:rsid w:val="002802AC"/>
    <w:rsid w:val="0029147D"/>
    <w:rsid w:val="002B2598"/>
    <w:rsid w:val="002B67DD"/>
    <w:rsid w:val="002C12AE"/>
    <w:rsid w:val="002C2697"/>
    <w:rsid w:val="002F327A"/>
    <w:rsid w:val="00302A0E"/>
    <w:rsid w:val="003052B7"/>
    <w:rsid w:val="003068AE"/>
    <w:rsid w:val="00330BD5"/>
    <w:rsid w:val="00332D42"/>
    <w:rsid w:val="003419F4"/>
    <w:rsid w:val="00343953"/>
    <w:rsid w:val="003557AF"/>
    <w:rsid w:val="00356397"/>
    <w:rsid w:val="003574A2"/>
    <w:rsid w:val="003671DE"/>
    <w:rsid w:val="00370B73"/>
    <w:rsid w:val="00371E97"/>
    <w:rsid w:val="0037287E"/>
    <w:rsid w:val="00373066"/>
    <w:rsid w:val="003734B9"/>
    <w:rsid w:val="00382B37"/>
    <w:rsid w:val="003862A4"/>
    <w:rsid w:val="00387A9F"/>
    <w:rsid w:val="00396F73"/>
    <w:rsid w:val="003A6F65"/>
    <w:rsid w:val="003C17AD"/>
    <w:rsid w:val="003C1C5F"/>
    <w:rsid w:val="003D53A7"/>
    <w:rsid w:val="003E006A"/>
    <w:rsid w:val="003E206A"/>
    <w:rsid w:val="003E35D0"/>
    <w:rsid w:val="003E6475"/>
    <w:rsid w:val="003E7F54"/>
    <w:rsid w:val="00404FDD"/>
    <w:rsid w:val="004079BC"/>
    <w:rsid w:val="004230CC"/>
    <w:rsid w:val="00437935"/>
    <w:rsid w:val="0044159F"/>
    <w:rsid w:val="00446C52"/>
    <w:rsid w:val="00447EFB"/>
    <w:rsid w:val="00455B64"/>
    <w:rsid w:val="00456684"/>
    <w:rsid w:val="00464DA4"/>
    <w:rsid w:val="00470C28"/>
    <w:rsid w:val="00474E92"/>
    <w:rsid w:val="00486D36"/>
    <w:rsid w:val="004902BA"/>
    <w:rsid w:val="0049264F"/>
    <w:rsid w:val="004931AA"/>
    <w:rsid w:val="004950DE"/>
    <w:rsid w:val="004B34B5"/>
    <w:rsid w:val="004B726B"/>
    <w:rsid w:val="004C773F"/>
    <w:rsid w:val="004D2B97"/>
    <w:rsid w:val="004D49B8"/>
    <w:rsid w:val="004D64DA"/>
    <w:rsid w:val="004E2404"/>
    <w:rsid w:val="004E544F"/>
    <w:rsid w:val="004E56B4"/>
    <w:rsid w:val="004E6D8E"/>
    <w:rsid w:val="004F1DE6"/>
    <w:rsid w:val="004F4C49"/>
    <w:rsid w:val="004F6F3E"/>
    <w:rsid w:val="00514898"/>
    <w:rsid w:val="00527003"/>
    <w:rsid w:val="00527B76"/>
    <w:rsid w:val="0053243E"/>
    <w:rsid w:val="00532F1C"/>
    <w:rsid w:val="00533AE2"/>
    <w:rsid w:val="00535FBB"/>
    <w:rsid w:val="00541D53"/>
    <w:rsid w:val="005501C9"/>
    <w:rsid w:val="005549BB"/>
    <w:rsid w:val="005565EF"/>
    <w:rsid w:val="005727B4"/>
    <w:rsid w:val="005731C4"/>
    <w:rsid w:val="005764F9"/>
    <w:rsid w:val="00576852"/>
    <w:rsid w:val="00580E2C"/>
    <w:rsid w:val="00590506"/>
    <w:rsid w:val="005A6D07"/>
    <w:rsid w:val="005B79BD"/>
    <w:rsid w:val="005C5424"/>
    <w:rsid w:val="005C74EB"/>
    <w:rsid w:val="005D1BBF"/>
    <w:rsid w:val="005D1C05"/>
    <w:rsid w:val="005D3FCA"/>
    <w:rsid w:val="005D5954"/>
    <w:rsid w:val="005E10AA"/>
    <w:rsid w:val="005E6E6F"/>
    <w:rsid w:val="00602106"/>
    <w:rsid w:val="00603E10"/>
    <w:rsid w:val="00604095"/>
    <w:rsid w:val="00610CD8"/>
    <w:rsid w:val="00613E13"/>
    <w:rsid w:val="00614DC5"/>
    <w:rsid w:val="00621EC8"/>
    <w:rsid w:val="00622330"/>
    <w:rsid w:val="00634E1F"/>
    <w:rsid w:val="00642A90"/>
    <w:rsid w:val="00650951"/>
    <w:rsid w:val="00667798"/>
    <w:rsid w:val="0067380C"/>
    <w:rsid w:val="0068463D"/>
    <w:rsid w:val="00687853"/>
    <w:rsid w:val="00693DCE"/>
    <w:rsid w:val="00693F18"/>
    <w:rsid w:val="006B1826"/>
    <w:rsid w:val="006B2178"/>
    <w:rsid w:val="006B26D1"/>
    <w:rsid w:val="006B3848"/>
    <w:rsid w:val="006B3A52"/>
    <w:rsid w:val="006B4839"/>
    <w:rsid w:val="006C33D1"/>
    <w:rsid w:val="006C75C8"/>
    <w:rsid w:val="006D2D64"/>
    <w:rsid w:val="006D4D98"/>
    <w:rsid w:val="006D5BE5"/>
    <w:rsid w:val="006D6219"/>
    <w:rsid w:val="006D7D30"/>
    <w:rsid w:val="006E1252"/>
    <w:rsid w:val="006F4CDB"/>
    <w:rsid w:val="00702D65"/>
    <w:rsid w:val="00704C66"/>
    <w:rsid w:val="00707108"/>
    <w:rsid w:val="00711BE3"/>
    <w:rsid w:val="00711C55"/>
    <w:rsid w:val="007248DB"/>
    <w:rsid w:val="00737E1D"/>
    <w:rsid w:val="0074052A"/>
    <w:rsid w:val="007463E6"/>
    <w:rsid w:val="0074653D"/>
    <w:rsid w:val="00747613"/>
    <w:rsid w:val="00755839"/>
    <w:rsid w:val="007558BC"/>
    <w:rsid w:val="007760CE"/>
    <w:rsid w:val="007925E9"/>
    <w:rsid w:val="00793F82"/>
    <w:rsid w:val="007C2832"/>
    <w:rsid w:val="007D2A2E"/>
    <w:rsid w:val="007D684B"/>
    <w:rsid w:val="007E0AE5"/>
    <w:rsid w:val="007E12B5"/>
    <w:rsid w:val="007E544A"/>
    <w:rsid w:val="007E57DE"/>
    <w:rsid w:val="007F561F"/>
    <w:rsid w:val="00810D2E"/>
    <w:rsid w:val="00815172"/>
    <w:rsid w:val="00820DC5"/>
    <w:rsid w:val="008222F5"/>
    <w:rsid w:val="0082671A"/>
    <w:rsid w:val="00826A03"/>
    <w:rsid w:val="00842A3F"/>
    <w:rsid w:val="0084779B"/>
    <w:rsid w:val="00851D4D"/>
    <w:rsid w:val="00853AE9"/>
    <w:rsid w:val="00856F97"/>
    <w:rsid w:val="00861518"/>
    <w:rsid w:val="008628A4"/>
    <w:rsid w:val="00865790"/>
    <w:rsid w:val="00866A0F"/>
    <w:rsid w:val="00877AE3"/>
    <w:rsid w:val="00885E9A"/>
    <w:rsid w:val="0089169B"/>
    <w:rsid w:val="008B6F9B"/>
    <w:rsid w:val="008C00BC"/>
    <w:rsid w:val="008C29E3"/>
    <w:rsid w:val="008D2987"/>
    <w:rsid w:val="008F1CAE"/>
    <w:rsid w:val="00900C35"/>
    <w:rsid w:val="009071A4"/>
    <w:rsid w:val="009157C7"/>
    <w:rsid w:val="009271A9"/>
    <w:rsid w:val="00945228"/>
    <w:rsid w:val="00957404"/>
    <w:rsid w:val="00961524"/>
    <w:rsid w:val="00966A22"/>
    <w:rsid w:val="00981281"/>
    <w:rsid w:val="00984912"/>
    <w:rsid w:val="00987CD3"/>
    <w:rsid w:val="009927A8"/>
    <w:rsid w:val="009950AB"/>
    <w:rsid w:val="00996737"/>
    <w:rsid w:val="009A0A79"/>
    <w:rsid w:val="009A505D"/>
    <w:rsid w:val="009B104F"/>
    <w:rsid w:val="009B28BD"/>
    <w:rsid w:val="009B453C"/>
    <w:rsid w:val="009C50FA"/>
    <w:rsid w:val="009C742A"/>
    <w:rsid w:val="009E2616"/>
    <w:rsid w:val="009E386C"/>
    <w:rsid w:val="009E5106"/>
    <w:rsid w:val="009F2B25"/>
    <w:rsid w:val="009F6C5F"/>
    <w:rsid w:val="00A00204"/>
    <w:rsid w:val="00A01842"/>
    <w:rsid w:val="00A0774E"/>
    <w:rsid w:val="00A108F0"/>
    <w:rsid w:val="00A1375E"/>
    <w:rsid w:val="00A1796F"/>
    <w:rsid w:val="00A21302"/>
    <w:rsid w:val="00A21A63"/>
    <w:rsid w:val="00A30A54"/>
    <w:rsid w:val="00A315E8"/>
    <w:rsid w:val="00A32A38"/>
    <w:rsid w:val="00A350AF"/>
    <w:rsid w:val="00A435C1"/>
    <w:rsid w:val="00A47095"/>
    <w:rsid w:val="00A563B6"/>
    <w:rsid w:val="00A61850"/>
    <w:rsid w:val="00A624E7"/>
    <w:rsid w:val="00A656EE"/>
    <w:rsid w:val="00A72554"/>
    <w:rsid w:val="00A72BC4"/>
    <w:rsid w:val="00A77130"/>
    <w:rsid w:val="00A77323"/>
    <w:rsid w:val="00A902F6"/>
    <w:rsid w:val="00A92DA9"/>
    <w:rsid w:val="00AA05B1"/>
    <w:rsid w:val="00AA2C14"/>
    <w:rsid w:val="00AB4203"/>
    <w:rsid w:val="00AB7A59"/>
    <w:rsid w:val="00AC5451"/>
    <w:rsid w:val="00AC603C"/>
    <w:rsid w:val="00AD56E9"/>
    <w:rsid w:val="00AD793F"/>
    <w:rsid w:val="00AE300B"/>
    <w:rsid w:val="00AE5968"/>
    <w:rsid w:val="00AF0AE0"/>
    <w:rsid w:val="00B036CB"/>
    <w:rsid w:val="00B12C3F"/>
    <w:rsid w:val="00B16883"/>
    <w:rsid w:val="00B17D5F"/>
    <w:rsid w:val="00B204BE"/>
    <w:rsid w:val="00B2176C"/>
    <w:rsid w:val="00B21F01"/>
    <w:rsid w:val="00B23ED7"/>
    <w:rsid w:val="00B266E1"/>
    <w:rsid w:val="00B34105"/>
    <w:rsid w:val="00B34D1B"/>
    <w:rsid w:val="00B436C8"/>
    <w:rsid w:val="00B47DD2"/>
    <w:rsid w:val="00B502FE"/>
    <w:rsid w:val="00B53561"/>
    <w:rsid w:val="00B53A88"/>
    <w:rsid w:val="00B6187C"/>
    <w:rsid w:val="00B6786E"/>
    <w:rsid w:val="00B76C1A"/>
    <w:rsid w:val="00B810F1"/>
    <w:rsid w:val="00B86BE0"/>
    <w:rsid w:val="00B929ED"/>
    <w:rsid w:val="00B94EA1"/>
    <w:rsid w:val="00BA0366"/>
    <w:rsid w:val="00BA4E26"/>
    <w:rsid w:val="00BA7B2E"/>
    <w:rsid w:val="00BC1A11"/>
    <w:rsid w:val="00BC459F"/>
    <w:rsid w:val="00BD0902"/>
    <w:rsid w:val="00BD5BF7"/>
    <w:rsid w:val="00BD6CE0"/>
    <w:rsid w:val="00BE210C"/>
    <w:rsid w:val="00BE2F56"/>
    <w:rsid w:val="00BE7891"/>
    <w:rsid w:val="00BF5046"/>
    <w:rsid w:val="00C14170"/>
    <w:rsid w:val="00C17A12"/>
    <w:rsid w:val="00C26821"/>
    <w:rsid w:val="00C378B1"/>
    <w:rsid w:val="00C43AC5"/>
    <w:rsid w:val="00C44748"/>
    <w:rsid w:val="00C4487B"/>
    <w:rsid w:val="00C622AF"/>
    <w:rsid w:val="00C72D1D"/>
    <w:rsid w:val="00C774F0"/>
    <w:rsid w:val="00C8084F"/>
    <w:rsid w:val="00C84B68"/>
    <w:rsid w:val="00C92DAE"/>
    <w:rsid w:val="00C94033"/>
    <w:rsid w:val="00CA01A9"/>
    <w:rsid w:val="00CA6B22"/>
    <w:rsid w:val="00CB30A5"/>
    <w:rsid w:val="00CC0563"/>
    <w:rsid w:val="00CC4660"/>
    <w:rsid w:val="00CD67BB"/>
    <w:rsid w:val="00CF48D7"/>
    <w:rsid w:val="00D005F0"/>
    <w:rsid w:val="00D016B7"/>
    <w:rsid w:val="00D07F6E"/>
    <w:rsid w:val="00D151C4"/>
    <w:rsid w:val="00D24D61"/>
    <w:rsid w:val="00D25172"/>
    <w:rsid w:val="00D30C58"/>
    <w:rsid w:val="00D31864"/>
    <w:rsid w:val="00D34CE9"/>
    <w:rsid w:val="00D42E9A"/>
    <w:rsid w:val="00D46CAF"/>
    <w:rsid w:val="00D5044E"/>
    <w:rsid w:val="00D51399"/>
    <w:rsid w:val="00D634C1"/>
    <w:rsid w:val="00D64CE8"/>
    <w:rsid w:val="00D65E17"/>
    <w:rsid w:val="00D75362"/>
    <w:rsid w:val="00D82032"/>
    <w:rsid w:val="00D92C71"/>
    <w:rsid w:val="00D93675"/>
    <w:rsid w:val="00DA78EB"/>
    <w:rsid w:val="00DB037B"/>
    <w:rsid w:val="00DB2D1B"/>
    <w:rsid w:val="00DB7587"/>
    <w:rsid w:val="00DC1B66"/>
    <w:rsid w:val="00DC6B35"/>
    <w:rsid w:val="00DD518A"/>
    <w:rsid w:val="00DE0818"/>
    <w:rsid w:val="00DE1A7F"/>
    <w:rsid w:val="00DE3CBC"/>
    <w:rsid w:val="00DF6AB2"/>
    <w:rsid w:val="00E0230D"/>
    <w:rsid w:val="00E12697"/>
    <w:rsid w:val="00E16104"/>
    <w:rsid w:val="00E21773"/>
    <w:rsid w:val="00E22AB5"/>
    <w:rsid w:val="00E24C48"/>
    <w:rsid w:val="00E35E8B"/>
    <w:rsid w:val="00E36AA1"/>
    <w:rsid w:val="00E44BF5"/>
    <w:rsid w:val="00E44EFC"/>
    <w:rsid w:val="00E53AE0"/>
    <w:rsid w:val="00E54797"/>
    <w:rsid w:val="00E62052"/>
    <w:rsid w:val="00E66604"/>
    <w:rsid w:val="00E6795C"/>
    <w:rsid w:val="00E924B0"/>
    <w:rsid w:val="00E94EBA"/>
    <w:rsid w:val="00EA07A0"/>
    <w:rsid w:val="00EA1CA1"/>
    <w:rsid w:val="00EA5FBA"/>
    <w:rsid w:val="00EB55BC"/>
    <w:rsid w:val="00EC455D"/>
    <w:rsid w:val="00ED0C23"/>
    <w:rsid w:val="00ED10AA"/>
    <w:rsid w:val="00EE06B2"/>
    <w:rsid w:val="00EE21D0"/>
    <w:rsid w:val="00EE2921"/>
    <w:rsid w:val="00EF3C1C"/>
    <w:rsid w:val="00EF3DFC"/>
    <w:rsid w:val="00EF45AA"/>
    <w:rsid w:val="00F06D2D"/>
    <w:rsid w:val="00F12CF2"/>
    <w:rsid w:val="00F16E0F"/>
    <w:rsid w:val="00F227A0"/>
    <w:rsid w:val="00F300C3"/>
    <w:rsid w:val="00F321B4"/>
    <w:rsid w:val="00F37354"/>
    <w:rsid w:val="00F37F42"/>
    <w:rsid w:val="00F448F8"/>
    <w:rsid w:val="00F45087"/>
    <w:rsid w:val="00F50D25"/>
    <w:rsid w:val="00F63028"/>
    <w:rsid w:val="00F66B56"/>
    <w:rsid w:val="00F920AD"/>
    <w:rsid w:val="00F9352A"/>
    <w:rsid w:val="00F93CCE"/>
    <w:rsid w:val="00F9429F"/>
    <w:rsid w:val="00FB5DAB"/>
    <w:rsid w:val="00FB79E0"/>
    <w:rsid w:val="00FC07C2"/>
    <w:rsid w:val="00FC0BF9"/>
    <w:rsid w:val="00FC48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00C13"/>
  <w15:docId w15:val="{392EE7D1-0BA0-4C58-AA22-3E404D333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1C0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1C05"/>
  </w:style>
  <w:style w:type="paragraph" w:styleId="Piedepgina">
    <w:name w:val="footer"/>
    <w:basedOn w:val="Normal"/>
    <w:link w:val="PiedepginaCar"/>
    <w:uiPriority w:val="99"/>
    <w:unhideWhenUsed/>
    <w:rsid w:val="005D1C0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1C05"/>
  </w:style>
  <w:style w:type="paragraph" w:customStyle="1" w:styleId="Default">
    <w:name w:val="Default"/>
    <w:link w:val="DefaultCar"/>
    <w:rsid w:val="00535FBB"/>
    <w:pPr>
      <w:autoSpaceDE w:val="0"/>
      <w:autoSpaceDN w:val="0"/>
      <w:adjustRightInd w:val="0"/>
    </w:pPr>
    <w:rPr>
      <w:rFonts w:ascii="Arial" w:hAnsi="Arial" w:cs="Arial"/>
      <w:color w:val="000000"/>
      <w:sz w:val="24"/>
      <w:szCs w:val="24"/>
      <w:lang w:val="es-ES" w:eastAsia="en-US"/>
    </w:rPr>
  </w:style>
  <w:style w:type="paragraph" w:styleId="Textodeglobo">
    <w:name w:val="Balloon Text"/>
    <w:basedOn w:val="Normal"/>
    <w:link w:val="TextodegloboCar"/>
    <w:uiPriority w:val="99"/>
    <w:semiHidden/>
    <w:unhideWhenUsed/>
    <w:rsid w:val="009B28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9B28BD"/>
    <w:rPr>
      <w:rFonts w:ascii="Segoe UI" w:hAnsi="Segoe UI" w:cs="Segoe UI"/>
      <w:sz w:val="18"/>
      <w:szCs w:val="18"/>
    </w:rPr>
  </w:style>
  <w:style w:type="paragraph" w:styleId="Sinespaciado">
    <w:name w:val="No Spacing"/>
    <w:link w:val="SinespaciadoCar"/>
    <w:qFormat/>
    <w:rsid w:val="004F1DE6"/>
    <w:rPr>
      <w:sz w:val="22"/>
      <w:szCs w:val="22"/>
      <w:lang w:eastAsia="en-US"/>
    </w:rPr>
  </w:style>
  <w:style w:type="character" w:customStyle="1" w:styleId="SinespaciadoCar">
    <w:name w:val="Sin espaciado Car"/>
    <w:link w:val="Sinespaciado"/>
    <w:locked/>
    <w:rsid w:val="004F1DE6"/>
  </w:style>
  <w:style w:type="character" w:customStyle="1" w:styleId="DefaultCar">
    <w:name w:val="Default Car"/>
    <w:link w:val="Default"/>
    <w:rsid w:val="004F1DE6"/>
    <w:rPr>
      <w:rFonts w:ascii="Arial" w:eastAsia="Calibri" w:hAnsi="Arial" w:cs="Arial"/>
      <w:color w:val="000000"/>
      <w:sz w:val="24"/>
      <w:szCs w:val="24"/>
      <w:lang w:val="es-ES"/>
    </w:rPr>
  </w:style>
  <w:style w:type="character" w:styleId="Nmerodepgina">
    <w:name w:val="page number"/>
    <w:basedOn w:val="Fuentedeprrafopredeter"/>
    <w:uiPriority w:val="99"/>
    <w:unhideWhenUsed/>
    <w:rsid w:val="00200D90"/>
  </w:style>
  <w:style w:type="paragraph" w:styleId="Prrafodelista">
    <w:name w:val="List Paragraph"/>
    <w:aliases w:val="titulo 3,List Paragraph,Ha,Párrafo de lista2,Bullets,VIÑETA,VIÑETAS,Viñetas,List Paragraph1,Betulia Título 1,Bullet List,FooterText,numbered,Paragraphe de liste1,lp1,HOJA,Bolita,Párrafo de lista4,BOLADEF,Párrafo de lista3,BOLA,LISTA"/>
    <w:basedOn w:val="Normal"/>
    <w:link w:val="PrrafodelistaCar"/>
    <w:uiPriority w:val="34"/>
    <w:qFormat/>
    <w:rsid w:val="00A21A63"/>
    <w:pPr>
      <w:ind w:left="720"/>
      <w:contextualSpacing/>
    </w:pPr>
  </w:style>
  <w:style w:type="character" w:customStyle="1" w:styleId="PrrafodelistaCar">
    <w:name w:val="Párrafo de lista Car"/>
    <w:aliases w:val="titulo 3 Car,List Paragraph Car,Ha Car,Párrafo de lista2 Car,Bullets Car,VIÑETA Car,VIÑETAS Car,Viñetas Car,List Paragraph1 Car,Betulia Título 1 Car,Bullet List Car,FooterText Car,numbered Car,Paragraphe de liste1 Car,lp1 Car"/>
    <w:link w:val="Prrafodelista"/>
    <w:uiPriority w:val="34"/>
    <w:qFormat/>
    <w:locked/>
    <w:rsid w:val="00E0230D"/>
  </w:style>
  <w:style w:type="table" w:styleId="Tablaconcuadrcula">
    <w:name w:val="Table Grid"/>
    <w:basedOn w:val="Tablanormal"/>
    <w:uiPriority w:val="39"/>
    <w:rsid w:val="00C14170"/>
    <w:rPr>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F66B56"/>
    <w:rPr>
      <w:color w:val="0563C1"/>
      <w:u w:val="single"/>
    </w:rPr>
  </w:style>
  <w:style w:type="table" w:customStyle="1" w:styleId="Tablaconcuadrcula1">
    <w:name w:val="Tabla con cuadrícula1"/>
    <w:basedOn w:val="Tablanormal"/>
    <w:next w:val="Tablaconcuadrcula"/>
    <w:uiPriority w:val="59"/>
    <w:rsid w:val="0044159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7713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77130"/>
    <w:pPr>
      <w:widowControl w:val="0"/>
      <w:autoSpaceDE w:val="0"/>
      <w:autoSpaceDN w:val="0"/>
      <w:spacing w:after="0" w:line="240" w:lineRule="auto"/>
    </w:pPr>
    <w:rPr>
      <w:rFonts w:ascii="Arial MT" w:eastAsia="Arial MT" w:hAnsi="Arial MT" w:cs="Arial MT"/>
      <w:lang w:val="es-ES"/>
    </w:rPr>
  </w:style>
  <w:style w:type="character" w:customStyle="1" w:styleId="fontstyle01">
    <w:name w:val="fontstyle01"/>
    <w:basedOn w:val="Fuentedeprrafopredeter"/>
    <w:rsid w:val="00C8084F"/>
    <w:rPr>
      <w:rFonts w:ascii="Arial Narrow" w:hAnsi="Arial Narrow" w:hint="default"/>
      <w:b/>
      <w:bCs/>
      <w:i w:val="0"/>
      <w:iCs w:val="0"/>
      <w:color w:val="000000"/>
      <w:sz w:val="22"/>
      <w:szCs w:val="22"/>
    </w:rPr>
  </w:style>
  <w:style w:type="character" w:customStyle="1" w:styleId="fontstyle11">
    <w:name w:val="fontstyle11"/>
    <w:basedOn w:val="Fuentedeprrafopredeter"/>
    <w:rsid w:val="00C8084F"/>
    <w:rPr>
      <w:rFonts w:ascii="Arial Narrow" w:hAnsi="Arial Narrow" w:hint="default"/>
      <w:b w:val="0"/>
      <w:bCs w:val="0"/>
      <w:i w:val="0"/>
      <w:iCs w:val="0"/>
      <w:color w:val="000000"/>
      <w:sz w:val="22"/>
      <w:szCs w:val="22"/>
    </w:rPr>
  </w:style>
  <w:style w:type="table" w:customStyle="1" w:styleId="TableNormal1">
    <w:name w:val="Table Normal1"/>
    <w:uiPriority w:val="2"/>
    <w:semiHidden/>
    <w:unhideWhenUsed/>
    <w:qFormat/>
    <w:rsid w:val="0045668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B53561"/>
    <w:rPr>
      <w:color w:val="605E5C"/>
      <w:shd w:val="clear" w:color="auto" w:fill="E1DFDD"/>
    </w:rPr>
  </w:style>
  <w:style w:type="table" w:customStyle="1" w:styleId="Tablaconcuadrcula2">
    <w:name w:val="Tabla con cuadrícula2"/>
    <w:basedOn w:val="Tablanormal"/>
    <w:next w:val="Tablaconcuadrcula"/>
    <w:uiPriority w:val="39"/>
    <w:rsid w:val="000D7979"/>
    <w:rPr>
      <w:rFonts w:asciiTheme="minorHAnsi" w:eastAsiaTheme="minorHAnsi" w:hAnsiTheme="minorHAnsi" w:cstheme="minorBidi"/>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971824">
      <w:bodyDiv w:val="1"/>
      <w:marLeft w:val="0"/>
      <w:marRight w:val="0"/>
      <w:marTop w:val="0"/>
      <w:marBottom w:val="0"/>
      <w:divBdr>
        <w:top w:val="none" w:sz="0" w:space="0" w:color="auto"/>
        <w:left w:val="none" w:sz="0" w:space="0" w:color="auto"/>
        <w:bottom w:val="none" w:sz="0" w:space="0" w:color="auto"/>
        <w:right w:val="none" w:sz="0" w:space="0" w:color="auto"/>
      </w:divBdr>
    </w:div>
    <w:div w:id="529148940">
      <w:bodyDiv w:val="1"/>
      <w:marLeft w:val="0"/>
      <w:marRight w:val="0"/>
      <w:marTop w:val="0"/>
      <w:marBottom w:val="0"/>
      <w:divBdr>
        <w:top w:val="none" w:sz="0" w:space="0" w:color="auto"/>
        <w:left w:val="none" w:sz="0" w:space="0" w:color="auto"/>
        <w:bottom w:val="none" w:sz="0" w:space="0" w:color="auto"/>
        <w:right w:val="none" w:sz="0" w:space="0" w:color="auto"/>
      </w:divBdr>
    </w:div>
    <w:div w:id="781538764">
      <w:bodyDiv w:val="1"/>
      <w:marLeft w:val="0"/>
      <w:marRight w:val="0"/>
      <w:marTop w:val="0"/>
      <w:marBottom w:val="0"/>
      <w:divBdr>
        <w:top w:val="none" w:sz="0" w:space="0" w:color="auto"/>
        <w:left w:val="none" w:sz="0" w:space="0" w:color="auto"/>
        <w:bottom w:val="none" w:sz="0" w:space="0" w:color="auto"/>
        <w:right w:val="none" w:sz="0" w:space="0" w:color="auto"/>
      </w:divBdr>
      <w:divsChild>
        <w:div w:id="1257590043">
          <w:marLeft w:val="0"/>
          <w:marRight w:val="0"/>
          <w:marTop w:val="0"/>
          <w:marBottom w:val="0"/>
          <w:divBdr>
            <w:top w:val="none" w:sz="0" w:space="0" w:color="auto"/>
            <w:left w:val="none" w:sz="0" w:space="0" w:color="auto"/>
            <w:bottom w:val="none" w:sz="0" w:space="0" w:color="auto"/>
            <w:right w:val="none" w:sz="0" w:space="0" w:color="auto"/>
          </w:divBdr>
          <w:divsChild>
            <w:div w:id="1862936447">
              <w:marLeft w:val="0"/>
              <w:marRight w:val="0"/>
              <w:marTop w:val="0"/>
              <w:marBottom w:val="0"/>
              <w:divBdr>
                <w:top w:val="none" w:sz="0" w:space="0" w:color="auto"/>
                <w:left w:val="none" w:sz="0" w:space="0" w:color="auto"/>
                <w:bottom w:val="none" w:sz="0" w:space="0" w:color="auto"/>
                <w:right w:val="none" w:sz="0" w:space="0" w:color="auto"/>
              </w:divBdr>
              <w:divsChild>
                <w:div w:id="17839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018130">
      <w:bodyDiv w:val="1"/>
      <w:marLeft w:val="0"/>
      <w:marRight w:val="0"/>
      <w:marTop w:val="0"/>
      <w:marBottom w:val="0"/>
      <w:divBdr>
        <w:top w:val="none" w:sz="0" w:space="0" w:color="auto"/>
        <w:left w:val="none" w:sz="0" w:space="0" w:color="auto"/>
        <w:bottom w:val="none" w:sz="0" w:space="0" w:color="auto"/>
        <w:right w:val="none" w:sz="0" w:space="0" w:color="auto"/>
      </w:divBdr>
    </w:div>
    <w:div w:id="1110049471">
      <w:bodyDiv w:val="1"/>
      <w:marLeft w:val="0"/>
      <w:marRight w:val="0"/>
      <w:marTop w:val="0"/>
      <w:marBottom w:val="0"/>
      <w:divBdr>
        <w:top w:val="none" w:sz="0" w:space="0" w:color="auto"/>
        <w:left w:val="none" w:sz="0" w:space="0" w:color="auto"/>
        <w:bottom w:val="none" w:sz="0" w:space="0" w:color="auto"/>
        <w:right w:val="none" w:sz="0" w:space="0" w:color="auto"/>
      </w:divBdr>
    </w:div>
    <w:div w:id="1133018060">
      <w:bodyDiv w:val="1"/>
      <w:marLeft w:val="0"/>
      <w:marRight w:val="0"/>
      <w:marTop w:val="0"/>
      <w:marBottom w:val="0"/>
      <w:divBdr>
        <w:top w:val="none" w:sz="0" w:space="0" w:color="auto"/>
        <w:left w:val="none" w:sz="0" w:space="0" w:color="auto"/>
        <w:bottom w:val="none" w:sz="0" w:space="0" w:color="auto"/>
        <w:right w:val="none" w:sz="0" w:space="0" w:color="auto"/>
      </w:divBdr>
    </w:div>
    <w:div w:id="1205600325">
      <w:bodyDiv w:val="1"/>
      <w:marLeft w:val="0"/>
      <w:marRight w:val="0"/>
      <w:marTop w:val="0"/>
      <w:marBottom w:val="0"/>
      <w:divBdr>
        <w:top w:val="none" w:sz="0" w:space="0" w:color="auto"/>
        <w:left w:val="none" w:sz="0" w:space="0" w:color="auto"/>
        <w:bottom w:val="none" w:sz="0" w:space="0" w:color="auto"/>
        <w:right w:val="none" w:sz="0" w:space="0" w:color="auto"/>
      </w:divBdr>
    </w:div>
    <w:div w:id="1286734419">
      <w:bodyDiv w:val="1"/>
      <w:marLeft w:val="0"/>
      <w:marRight w:val="0"/>
      <w:marTop w:val="0"/>
      <w:marBottom w:val="0"/>
      <w:divBdr>
        <w:top w:val="none" w:sz="0" w:space="0" w:color="auto"/>
        <w:left w:val="none" w:sz="0" w:space="0" w:color="auto"/>
        <w:bottom w:val="none" w:sz="0" w:space="0" w:color="auto"/>
        <w:right w:val="none" w:sz="0" w:space="0" w:color="auto"/>
      </w:divBdr>
      <w:divsChild>
        <w:div w:id="1157846477">
          <w:marLeft w:val="0"/>
          <w:marRight w:val="0"/>
          <w:marTop w:val="0"/>
          <w:marBottom w:val="0"/>
          <w:divBdr>
            <w:top w:val="none" w:sz="0" w:space="0" w:color="auto"/>
            <w:left w:val="none" w:sz="0" w:space="0" w:color="auto"/>
            <w:bottom w:val="none" w:sz="0" w:space="0" w:color="auto"/>
            <w:right w:val="none" w:sz="0" w:space="0" w:color="auto"/>
          </w:divBdr>
          <w:divsChild>
            <w:div w:id="994575298">
              <w:marLeft w:val="0"/>
              <w:marRight w:val="0"/>
              <w:marTop w:val="0"/>
              <w:marBottom w:val="0"/>
              <w:divBdr>
                <w:top w:val="none" w:sz="0" w:space="0" w:color="auto"/>
                <w:left w:val="none" w:sz="0" w:space="0" w:color="auto"/>
                <w:bottom w:val="none" w:sz="0" w:space="0" w:color="auto"/>
                <w:right w:val="none" w:sz="0" w:space="0" w:color="auto"/>
              </w:divBdr>
              <w:divsChild>
                <w:div w:id="182519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732266">
      <w:bodyDiv w:val="1"/>
      <w:marLeft w:val="0"/>
      <w:marRight w:val="0"/>
      <w:marTop w:val="0"/>
      <w:marBottom w:val="0"/>
      <w:divBdr>
        <w:top w:val="none" w:sz="0" w:space="0" w:color="auto"/>
        <w:left w:val="none" w:sz="0" w:space="0" w:color="auto"/>
        <w:bottom w:val="none" w:sz="0" w:space="0" w:color="auto"/>
        <w:right w:val="none" w:sz="0" w:space="0" w:color="auto"/>
      </w:divBdr>
    </w:div>
    <w:div w:id="1453860804">
      <w:bodyDiv w:val="1"/>
      <w:marLeft w:val="0"/>
      <w:marRight w:val="0"/>
      <w:marTop w:val="0"/>
      <w:marBottom w:val="0"/>
      <w:divBdr>
        <w:top w:val="none" w:sz="0" w:space="0" w:color="auto"/>
        <w:left w:val="none" w:sz="0" w:space="0" w:color="auto"/>
        <w:bottom w:val="none" w:sz="0" w:space="0" w:color="auto"/>
        <w:right w:val="none" w:sz="0" w:space="0" w:color="auto"/>
      </w:divBdr>
    </w:div>
    <w:div w:id="1541669680">
      <w:bodyDiv w:val="1"/>
      <w:marLeft w:val="0"/>
      <w:marRight w:val="0"/>
      <w:marTop w:val="0"/>
      <w:marBottom w:val="0"/>
      <w:divBdr>
        <w:top w:val="none" w:sz="0" w:space="0" w:color="auto"/>
        <w:left w:val="none" w:sz="0" w:space="0" w:color="auto"/>
        <w:bottom w:val="none" w:sz="0" w:space="0" w:color="auto"/>
        <w:right w:val="none" w:sz="0" w:space="0" w:color="auto"/>
      </w:divBdr>
    </w:div>
    <w:div w:id="1620261661">
      <w:bodyDiv w:val="1"/>
      <w:marLeft w:val="0"/>
      <w:marRight w:val="0"/>
      <w:marTop w:val="0"/>
      <w:marBottom w:val="0"/>
      <w:divBdr>
        <w:top w:val="none" w:sz="0" w:space="0" w:color="auto"/>
        <w:left w:val="none" w:sz="0" w:space="0" w:color="auto"/>
        <w:bottom w:val="none" w:sz="0" w:space="0" w:color="auto"/>
        <w:right w:val="none" w:sz="0" w:space="0" w:color="auto"/>
      </w:divBdr>
    </w:div>
    <w:div w:id="1664772865">
      <w:bodyDiv w:val="1"/>
      <w:marLeft w:val="0"/>
      <w:marRight w:val="0"/>
      <w:marTop w:val="0"/>
      <w:marBottom w:val="0"/>
      <w:divBdr>
        <w:top w:val="none" w:sz="0" w:space="0" w:color="auto"/>
        <w:left w:val="none" w:sz="0" w:space="0" w:color="auto"/>
        <w:bottom w:val="none" w:sz="0" w:space="0" w:color="auto"/>
        <w:right w:val="none" w:sz="0" w:space="0" w:color="auto"/>
      </w:divBdr>
      <w:divsChild>
        <w:div w:id="191695188">
          <w:marLeft w:val="0"/>
          <w:marRight w:val="0"/>
          <w:marTop w:val="0"/>
          <w:marBottom w:val="0"/>
          <w:divBdr>
            <w:top w:val="none" w:sz="0" w:space="0" w:color="auto"/>
            <w:left w:val="none" w:sz="0" w:space="0" w:color="auto"/>
            <w:bottom w:val="none" w:sz="0" w:space="0" w:color="auto"/>
            <w:right w:val="none" w:sz="0" w:space="0" w:color="auto"/>
          </w:divBdr>
          <w:divsChild>
            <w:div w:id="824247850">
              <w:marLeft w:val="0"/>
              <w:marRight w:val="0"/>
              <w:marTop w:val="0"/>
              <w:marBottom w:val="0"/>
              <w:divBdr>
                <w:top w:val="none" w:sz="0" w:space="0" w:color="auto"/>
                <w:left w:val="none" w:sz="0" w:space="0" w:color="auto"/>
                <w:bottom w:val="none" w:sz="0" w:space="0" w:color="auto"/>
                <w:right w:val="none" w:sz="0" w:space="0" w:color="auto"/>
              </w:divBdr>
              <w:divsChild>
                <w:div w:id="32278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908883">
      <w:bodyDiv w:val="1"/>
      <w:marLeft w:val="0"/>
      <w:marRight w:val="0"/>
      <w:marTop w:val="0"/>
      <w:marBottom w:val="0"/>
      <w:divBdr>
        <w:top w:val="none" w:sz="0" w:space="0" w:color="auto"/>
        <w:left w:val="none" w:sz="0" w:space="0" w:color="auto"/>
        <w:bottom w:val="none" w:sz="0" w:space="0" w:color="auto"/>
        <w:right w:val="none" w:sz="0" w:space="0" w:color="auto"/>
      </w:divBdr>
    </w:div>
    <w:div w:id="1769424294">
      <w:bodyDiv w:val="1"/>
      <w:marLeft w:val="0"/>
      <w:marRight w:val="0"/>
      <w:marTop w:val="0"/>
      <w:marBottom w:val="0"/>
      <w:divBdr>
        <w:top w:val="none" w:sz="0" w:space="0" w:color="auto"/>
        <w:left w:val="none" w:sz="0" w:space="0" w:color="auto"/>
        <w:bottom w:val="none" w:sz="0" w:space="0" w:color="auto"/>
        <w:right w:val="none" w:sz="0" w:space="0" w:color="auto"/>
      </w:divBdr>
    </w:div>
    <w:div w:id="1834025612">
      <w:bodyDiv w:val="1"/>
      <w:marLeft w:val="0"/>
      <w:marRight w:val="0"/>
      <w:marTop w:val="0"/>
      <w:marBottom w:val="0"/>
      <w:divBdr>
        <w:top w:val="none" w:sz="0" w:space="0" w:color="auto"/>
        <w:left w:val="none" w:sz="0" w:space="0" w:color="auto"/>
        <w:bottom w:val="none" w:sz="0" w:space="0" w:color="auto"/>
        <w:right w:val="none" w:sz="0" w:space="0" w:color="auto"/>
      </w:divBdr>
    </w:div>
    <w:div w:id="1859654952">
      <w:bodyDiv w:val="1"/>
      <w:marLeft w:val="0"/>
      <w:marRight w:val="0"/>
      <w:marTop w:val="0"/>
      <w:marBottom w:val="0"/>
      <w:divBdr>
        <w:top w:val="none" w:sz="0" w:space="0" w:color="auto"/>
        <w:left w:val="none" w:sz="0" w:space="0" w:color="auto"/>
        <w:bottom w:val="none" w:sz="0" w:space="0" w:color="auto"/>
        <w:right w:val="none" w:sz="0" w:space="0" w:color="auto"/>
      </w:divBdr>
    </w:div>
    <w:div w:id="2107798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umepaz@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erviciosempresarialesdmi@hot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0DBC5-5B5F-4EF9-B793-59B7D3F58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2249</Words>
  <Characters>12373</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Yesenia</dc:creator>
  <cp:keywords/>
  <cp:lastModifiedBy>Jose Alfredo De Leon Escalante</cp:lastModifiedBy>
  <cp:revision>5</cp:revision>
  <cp:lastPrinted>2022-09-07T21:14:00Z</cp:lastPrinted>
  <dcterms:created xsi:type="dcterms:W3CDTF">2023-10-18T01:21:00Z</dcterms:created>
  <dcterms:modified xsi:type="dcterms:W3CDTF">2023-10-18T04:35:00Z</dcterms:modified>
</cp:coreProperties>
</file>