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B6E" w:rsidRPr="00DB1BDA" w:rsidRDefault="00B10B6E" w:rsidP="00B10B6E">
      <w:pPr>
        <w:jc w:val="both"/>
        <w:rPr>
          <w:rFonts w:ascii="Arial Narrow" w:hAnsi="Arial Narrow" w:cs="Arial"/>
        </w:rPr>
      </w:pPr>
      <w:bookmarkStart w:id="0" w:name="_GoBack"/>
      <w:bookmarkEnd w:id="0"/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 xml:space="preserve">ANEXO </w:t>
      </w:r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FORMATO CONSTITUCIÓN DE UNION TEMPORAL O CONSORCIO</w:t>
      </w:r>
    </w:p>
    <w:p w:rsidR="00B10B6E" w:rsidRPr="00DB1BDA" w:rsidRDefault="00B10B6E" w:rsidP="00B10B6E">
      <w:pPr>
        <w:jc w:val="center"/>
        <w:rPr>
          <w:rFonts w:ascii="Arial Narrow" w:hAnsi="Arial Narrow" w:cs="Arial"/>
          <w:b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la Ciudad de </w:t>
      </w:r>
      <w:r w:rsidRPr="00DB1BDA">
        <w:rPr>
          <w:rFonts w:ascii="Arial Narrow" w:hAnsi="Arial Narrow" w:cs="Arial"/>
          <w:highlight w:val="lightGray"/>
        </w:rPr>
        <w:t>().</w:t>
      </w:r>
      <w:r w:rsidRPr="00DB1BDA">
        <w:rPr>
          <w:rFonts w:ascii="Arial Narrow" w:hAnsi="Arial Narrow" w:cs="Arial"/>
        </w:rPr>
        <w:t xml:space="preserve">, a los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días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comparecieron las siguientes sociedades constituidas conforme a la ley colombiana, por conducto de sus respectivos representantes legales o apoderados especiales debidamente constituidos, identificados con las cédulas de ciudadanía cuyos números y lugares de expedición aparecen al pie de sus firmas, debidamente facultados para otorgar el presente acto: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REPRESENTANTE LEGAL O APODERADO</w:t>
            </w:r>
          </w:p>
        </w:tc>
      </w:tr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Las partes así descritas han decidido conformar el </w:t>
      </w:r>
      <w:r w:rsidRPr="00DB1BDA">
        <w:rPr>
          <w:rFonts w:ascii="Arial Narrow" w:hAnsi="Arial Narrow" w:cs="Arial"/>
          <w:color w:val="808080" w:themeColor="background1" w:themeShade="80"/>
        </w:rPr>
        <w:t>CONSORCIO Y/O UNIÓN TEMPORAL (INGRESAR NOMBRE DEL CONSOCIO O UNION TEMPORAL)</w:t>
      </w:r>
      <w:r w:rsidRPr="00DB1BDA">
        <w:rPr>
          <w:rFonts w:ascii="Arial Narrow" w:hAnsi="Arial Narrow" w:cs="Arial"/>
        </w:rPr>
        <w:t xml:space="preserve">, en adelante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</w:t>
      </w:r>
      <w:r w:rsidRPr="00DB1BDA">
        <w:rPr>
          <w:rFonts w:ascii="Arial Narrow" w:hAnsi="Arial Narrow" w:cs="Arial"/>
        </w:rPr>
        <w:t xml:space="preserve">, que se regirá por las siguientes cláusulas: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PRIMERA: NOMBRE Y DOMICILIO.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Y/O UNIÓN TEMPORAL </w:t>
      </w:r>
      <w:r w:rsidRPr="00DB1BDA">
        <w:rPr>
          <w:rFonts w:ascii="Arial Narrow" w:hAnsi="Arial Narrow" w:cs="Arial"/>
        </w:rPr>
        <w:t xml:space="preserve">se denominará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y su domicilio será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. La sede del </w:t>
      </w:r>
      <w:r w:rsidRPr="00DB1BDA">
        <w:rPr>
          <w:rFonts w:ascii="Arial Narrow" w:hAnsi="Arial Narrow" w:cs="Arial"/>
          <w:color w:val="808080" w:themeColor="background1" w:themeShade="80"/>
        </w:rPr>
        <w:t>CONSORCIO O UNION TEMPORAL</w:t>
      </w:r>
      <w:r w:rsidRPr="00DB1BDA">
        <w:rPr>
          <w:rFonts w:ascii="Arial Narrow" w:hAnsi="Arial Narrow" w:cs="Arial"/>
        </w:rPr>
        <w:t xml:space="preserve"> es la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SEGUNDA: OBJETO Y ALCANCE. El objeto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 presentar una propuesta en el proceso de contratación No.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que</w:t>
      </w:r>
      <w:proofErr w:type="gramEnd"/>
      <w:r w:rsidRPr="00DB1BDA">
        <w:rPr>
          <w:rFonts w:ascii="Arial Narrow" w:hAnsi="Arial Narrow" w:cs="Arial"/>
        </w:rPr>
        <w:t xml:space="preserve"> tiene por objeto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y posteriormente, en caso de ser adjudicado, suscribir, perfeccionar y ejecutar el respectivo contrato.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</w:rPr>
        <w:t xml:space="preserve">TERCERA: DURACIÓN.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 </w:t>
      </w:r>
      <w:r w:rsidRPr="00DB1BDA">
        <w:rPr>
          <w:rFonts w:ascii="Arial Narrow" w:hAnsi="Arial Narrow" w:cs="Arial"/>
        </w:rPr>
        <w:t xml:space="preserve">estará vigente desde la fecha de su firma y se extenderá por un término igual al plazo del contrato que se llegare a suscribir y </w:t>
      </w:r>
      <w:r w:rsidRPr="00DB1BDA">
        <w:rPr>
          <w:rFonts w:ascii="Arial Narrow" w:hAnsi="Arial Narrow" w:cs="Arial"/>
          <w:highlight w:val="lightGray"/>
        </w:rPr>
        <w:t>() años más</w:t>
      </w:r>
      <w:r w:rsidRPr="00DB1BDA">
        <w:rPr>
          <w:rFonts w:ascii="Arial Narrow" w:hAnsi="Arial Narrow" w:cs="Arial"/>
        </w:rPr>
        <w:t>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CUARTA: PARTICIPACIÓN. </w:t>
      </w:r>
      <w:r w:rsidRPr="00DB1BDA">
        <w:rPr>
          <w:rFonts w:ascii="Arial Narrow" w:hAnsi="Arial Narrow" w:cs="Arial"/>
          <w:color w:val="808080" w:themeColor="background1" w:themeShade="80"/>
        </w:rPr>
        <w:t>Los miembros del CONSORCIO participaran de manera conjunta en la totalidad de la ejecución de los trabajos y obligaciones inherentes al objeto del proceso de contratación y, en consecuencia, responderán solidariamente por el cumplimiento total de la propuesta y del objeto contratado. Para los fines pertinentes del CONSORCIO, las labores a realizar y el porcentaje de participación de los miembros del CONSORCIO es el que se describe a continuación: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92"/>
        <w:gridCol w:w="2993"/>
        <w:gridCol w:w="2993"/>
      </w:tblGrid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</w:tr>
      <w:tr w:rsidR="00B10B6E" w:rsidRPr="00DB1BDA" w:rsidTr="00181689">
        <w:tc>
          <w:tcPr>
            <w:tcW w:w="29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993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  <w:color w:val="808080" w:themeColor="background1" w:themeShade="80"/>
        </w:rPr>
        <w:t>Los miembros de la UNION TEMPORAL participaran en la ejecución de los trabajos y obligaciones inherentes al objeto del proceso de contratación de conformidad con la distribución de obligaciones y, en consecuencia, responderán a prorrata de su participación en la propuesta del objeto contratado. Para los fines pertinentes de la UNION TEMPORAL, las labores a realizar y el porcentaje de participación de los miembros de la UNION TEMPORAL es el que se describe a continuación: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92"/>
        <w:gridCol w:w="1827"/>
        <w:gridCol w:w="2410"/>
        <w:gridCol w:w="2425"/>
      </w:tblGrid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SOCIEDAD</w:t>
            </w: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NIT</w:t>
            </w: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PARTICIPACIÓN %</w:t>
            </w: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  <w:r w:rsidRPr="00DB1BDA">
              <w:rPr>
                <w:rFonts w:ascii="Arial Narrow" w:hAnsi="Arial Narrow" w:cs="Arial"/>
                <w:b/>
              </w:rPr>
              <w:t>OBLIGACIONES</w:t>
            </w:r>
          </w:p>
        </w:tc>
      </w:tr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B10B6E" w:rsidRPr="00DB1BDA" w:rsidTr="00181689">
        <w:tc>
          <w:tcPr>
            <w:tcW w:w="2392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1827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10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2425" w:type="dxa"/>
          </w:tcPr>
          <w:p w:rsidR="00B10B6E" w:rsidRPr="00DB1BDA" w:rsidRDefault="00B10B6E" w:rsidP="00181689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B10B6E" w:rsidRPr="00DB1BDA" w:rsidRDefault="00B10B6E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</w:p>
    <w:p w:rsidR="00B10B6E" w:rsidRPr="00DB1BDA" w:rsidRDefault="0047585A" w:rsidP="00B10B6E">
      <w:pPr>
        <w:jc w:val="both"/>
        <w:rPr>
          <w:rFonts w:ascii="Arial Narrow" w:hAnsi="Arial Narrow" w:cs="Arial"/>
          <w:b/>
          <w:color w:val="808080" w:themeColor="background1" w:themeShade="80"/>
        </w:rPr>
      </w:pPr>
      <w:r w:rsidRPr="00DB1BDA">
        <w:rPr>
          <w:rFonts w:ascii="Arial Narrow" w:hAnsi="Arial Narrow" w:cs="Arial"/>
          <w:b/>
          <w:color w:val="808080" w:themeColor="background1" w:themeShade="80"/>
        </w:rPr>
        <w:t>Parágrafo</w:t>
      </w:r>
      <w:r w:rsidR="00B10B6E" w:rsidRPr="00DB1BDA">
        <w:rPr>
          <w:rFonts w:ascii="Arial Narrow" w:hAnsi="Arial Narrow" w:cs="Arial"/>
          <w:b/>
          <w:color w:val="808080" w:themeColor="background1" w:themeShade="80"/>
        </w:rPr>
        <w:t>: Las obligaciones no descritas o especificadas, se entenderán asumidas solidariamente por cada uno de los miembros de la UNION TEMPORAL.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QUINTA: REPRESENTACION. Las partes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acuerdan que la representación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estará a cargo de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(NOMBRE), </w:t>
      </w:r>
      <w:r w:rsidRPr="00DB1BDA">
        <w:rPr>
          <w:rFonts w:ascii="Arial Narrow" w:hAnsi="Arial Narrow" w:cs="Arial"/>
        </w:rPr>
        <w:t xml:space="preserve">identificado con cédula No. </w:t>
      </w:r>
      <w:r w:rsidRPr="00DB1BDA">
        <w:rPr>
          <w:rFonts w:ascii="Arial Narrow" w:hAnsi="Arial Narrow" w:cs="Arial"/>
          <w:highlight w:val="lightGray"/>
        </w:rPr>
        <w:t>(),</w:t>
      </w:r>
      <w:r w:rsidRPr="00DB1BDA">
        <w:rPr>
          <w:rFonts w:ascii="Arial Narrow" w:hAnsi="Arial Narrow" w:cs="Arial"/>
        </w:rPr>
        <w:t xml:space="preserve"> </w:t>
      </w:r>
      <w:proofErr w:type="gramStart"/>
      <w:r w:rsidRPr="00DB1BDA">
        <w:rPr>
          <w:rFonts w:ascii="Arial Narrow" w:hAnsi="Arial Narrow" w:cs="Arial"/>
        </w:rPr>
        <w:t>quien</w:t>
      </w:r>
      <w:proofErr w:type="gramEnd"/>
      <w:r w:rsidRPr="00DB1BDA">
        <w:rPr>
          <w:rFonts w:ascii="Arial Narrow" w:hAnsi="Arial Narrow" w:cs="Arial"/>
        </w:rPr>
        <w:t xml:space="preserve"> queda expresamente facultado para presentar la propuesta a que haya lugar, firmar el contrato en caso de ser adjudicado, otorgar las garantías exigidas, representar al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 xml:space="preserve">judicial o extrajudicialmente, ejercer las facultades de recibir, transigir y conciliar y tomar todas las determinaciones que lleguen a ser necesarias para la adecuada ejecución del contrato, con las más amplias facultades.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PARÁGRAFO: Además de las antes enunciadas, el representante legal del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CONSORCIO O UNIÓN TEMPORAL </w:t>
      </w:r>
      <w:r w:rsidRPr="00DB1BDA">
        <w:rPr>
          <w:rFonts w:ascii="Arial Narrow" w:hAnsi="Arial Narrow" w:cs="Arial"/>
        </w:rPr>
        <w:t>tendrá las siguientes funciones y facultades: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(DEFINIR LAS QUE CONSIDEREN NECESARIAS)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SEXTA: CESIÓN DE LA PARTICIPACIÓN EN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EL CONSORCIO O UNIÓN TEMPORAL. </w:t>
      </w:r>
      <w:r w:rsidRPr="00DB1BDA">
        <w:rPr>
          <w:rFonts w:ascii="Arial Narrow" w:hAnsi="Arial Narrow" w:cs="Arial"/>
        </w:rPr>
        <w:t xml:space="preserve">Ninguna de las partes podrá ceder en todo o en parte su participación en el presente </w:t>
      </w:r>
      <w:r w:rsidRPr="00DB1BDA">
        <w:rPr>
          <w:rFonts w:ascii="Arial Narrow" w:hAnsi="Arial Narrow" w:cs="Arial"/>
          <w:color w:val="808080" w:themeColor="background1" w:themeShade="80"/>
        </w:rPr>
        <w:t>CONSORCIO O UNIÓN TEMPORAL.</w:t>
      </w: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SEPTIMA: IRREVOCABILIDAD DEL CONSORCIO O UNION TEMPORAL. Una vez constituido el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 CONSORCIO Y/O UNIÓN TEMPORAL, </w:t>
      </w:r>
      <w:r w:rsidRPr="00DB1BDA">
        <w:rPr>
          <w:rFonts w:ascii="Arial Narrow" w:hAnsi="Arial Narrow" w:cs="Arial"/>
        </w:rPr>
        <w:t>éste tendrá el carácter de irrevocable desde su constitución hasta el vencimiento del plazo de ejecución del contrato y un año más.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OCTAVA: MODIFICACIONES. Todas las modificaciones que se efectúen al presente acuerdo deberán constar por escrito suscrito por los representantes legales de las partes, previa autorización de la DIRECCIÓN GENERAL MARITIMA.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  <w:color w:val="808080" w:themeColor="background1" w:themeShade="80"/>
        </w:rPr>
      </w:pPr>
      <w:r w:rsidRPr="00DB1BDA">
        <w:rPr>
          <w:rFonts w:ascii="Arial Narrow" w:hAnsi="Arial Narrow" w:cs="Arial"/>
        </w:rPr>
        <w:t xml:space="preserve">NOVENA: NOTIFICACIONES. Las comunicaciones que deban remitirse al CONSORCIO O UNION TEMPORAL deberán allegarse a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(Dirección) </w:t>
      </w:r>
      <w:r w:rsidRPr="00DB1BDA">
        <w:rPr>
          <w:rFonts w:ascii="Arial Narrow" w:hAnsi="Arial Narrow" w:cs="Arial"/>
        </w:rPr>
        <w:t xml:space="preserve">o al correo electrónico </w:t>
      </w:r>
      <w:r w:rsidRPr="00DB1BDA">
        <w:rPr>
          <w:rFonts w:ascii="Arial Narrow" w:hAnsi="Arial Narrow" w:cs="Arial"/>
          <w:color w:val="808080" w:themeColor="background1" w:themeShade="80"/>
        </w:rPr>
        <w:t>(ingresar).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 xml:space="preserve">En constancia se firma en la ciudad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, el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mes de </w:t>
      </w:r>
      <w:r w:rsidRPr="00DB1BDA">
        <w:rPr>
          <w:rFonts w:ascii="Arial Narrow" w:hAnsi="Arial Narrow" w:cs="Arial"/>
          <w:highlight w:val="lightGray"/>
        </w:rPr>
        <w:t>()</w:t>
      </w:r>
      <w:r w:rsidRPr="00DB1BDA">
        <w:rPr>
          <w:rFonts w:ascii="Arial Narrow" w:hAnsi="Arial Narrow" w:cs="Arial"/>
        </w:rPr>
        <w:t xml:space="preserve"> del año </w:t>
      </w:r>
      <w:r w:rsidRPr="00DB1BDA">
        <w:rPr>
          <w:rFonts w:ascii="Arial Narrow" w:hAnsi="Arial Narrow" w:cs="Arial"/>
          <w:highlight w:val="lightGray"/>
        </w:rPr>
        <w:t>()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(Firman cada uno de los miembros que conforman el consorcio o la unión temporal)</w:t>
      </w:r>
      <w:r w:rsidRPr="00DB1BDA">
        <w:rPr>
          <w:rFonts w:ascii="Arial Narrow" w:hAnsi="Arial Narrow" w:cs="Arial"/>
        </w:rPr>
        <w:t xml:space="preserve"> </w:t>
      </w:r>
    </w:p>
    <w:p w:rsidR="00B10B6E" w:rsidRPr="00DB1BDA" w:rsidRDefault="00B10B6E" w:rsidP="00B10B6E">
      <w:pPr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highlight w:val="lightGray"/>
        </w:rPr>
        <w:t>(El presente formato es un modelo para los oferentes, quienes podrán modificar el contenido del presente de conformidad con los acuerdos propios de sus integrantes)</w:t>
      </w:r>
    </w:p>
    <w:p w:rsidR="00B32822" w:rsidRPr="00B10B6E" w:rsidRDefault="00B32822" w:rsidP="00B10B6E"/>
    <w:sectPr w:rsidR="00B32822" w:rsidRPr="00B10B6E" w:rsidSect="00381ED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274" w:rsidRDefault="005F6274" w:rsidP="00204C67">
      <w:r>
        <w:separator/>
      </w:r>
    </w:p>
  </w:endnote>
  <w:endnote w:type="continuationSeparator" w:id="0">
    <w:p w:rsidR="005F6274" w:rsidRDefault="005F6274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274" w:rsidRDefault="005F6274" w:rsidP="00204C67">
      <w:r>
        <w:separator/>
      </w:r>
    </w:p>
  </w:footnote>
  <w:footnote w:type="continuationSeparator" w:id="0">
    <w:p w:rsidR="005F6274" w:rsidRDefault="005F6274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Default="00562E33">
    <w:pPr>
      <w:pStyle w:val="Encabezado"/>
    </w:pPr>
    <w:r>
      <w:rPr>
        <w:noProof/>
        <w:lang w:val="es-CO" w:eastAsia="es-CO"/>
      </w:rPr>
      <w:drawing>
        <wp:inline distT="0" distB="0" distL="0" distR="0" wp14:anchorId="533CBEFE" wp14:editId="5C780970">
          <wp:extent cx="5829300" cy="581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.Encabezado-Gener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425" b="22942"/>
                  <a:stretch/>
                </pic:blipFill>
                <pic:spPr bwMode="auto">
                  <a:xfrm>
                    <a:off x="0" y="0"/>
                    <a:ext cx="5855271" cy="5836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37C8F"/>
    <w:rsid w:val="000556B4"/>
    <w:rsid w:val="00072E16"/>
    <w:rsid w:val="000815BA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D22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779CB"/>
    <w:rsid w:val="002941CD"/>
    <w:rsid w:val="002A1C30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32C22"/>
    <w:rsid w:val="003374C3"/>
    <w:rsid w:val="00340023"/>
    <w:rsid w:val="00361EF0"/>
    <w:rsid w:val="00381ED5"/>
    <w:rsid w:val="00387C85"/>
    <w:rsid w:val="003A0A03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55D25"/>
    <w:rsid w:val="004579BC"/>
    <w:rsid w:val="00462DB2"/>
    <w:rsid w:val="0047585A"/>
    <w:rsid w:val="0048421A"/>
    <w:rsid w:val="00486228"/>
    <w:rsid w:val="004957A0"/>
    <w:rsid w:val="00497BD9"/>
    <w:rsid w:val="004A441A"/>
    <w:rsid w:val="004A540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62E33"/>
    <w:rsid w:val="00564940"/>
    <w:rsid w:val="005703FF"/>
    <w:rsid w:val="00571BEB"/>
    <w:rsid w:val="005B16CF"/>
    <w:rsid w:val="005B5BC7"/>
    <w:rsid w:val="005C0DBA"/>
    <w:rsid w:val="005E0F1D"/>
    <w:rsid w:val="005E4CBA"/>
    <w:rsid w:val="005F6274"/>
    <w:rsid w:val="00604529"/>
    <w:rsid w:val="006048DD"/>
    <w:rsid w:val="006123A9"/>
    <w:rsid w:val="00615CE7"/>
    <w:rsid w:val="00645F4E"/>
    <w:rsid w:val="006550CB"/>
    <w:rsid w:val="00661B7D"/>
    <w:rsid w:val="00674435"/>
    <w:rsid w:val="006A2DE6"/>
    <w:rsid w:val="006B06FA"/>
    <w:rsid w:val="006B61ED"/>
    <w:rsid w:val="006C2FC4"/>
    <w:rsid w:val="00703A8C"/>
    <w:rsid w:val="0072158D"/>
    <w:rsid w:val="0073302D"/>
    <w:rsid w:val="0074052C"/>
    <w:rsid w:val="00743642"/>
    <w:rsid w:val="00747CF0"/>
    <w:rsid w:val="00770DCA"/>
    <w:rsid w:val="007802E9"/>
    <w:rsid w:val="007C6149"/>
    <w:rsid w:val="007E4385"/>
    <w:rsid w:val="007F31F9"/>
    <w:rsid w:val="007F6E22"/>
    <w:rsid w:val="0083092C"/>
    <w:rsid w:val="00830D3C"/>
    <w:rsid w:val="00844B00"/>
    <w:rsid w:val="00847C98"/>
    <w:rsid w:val="00871A21"/>
    <w:rsid w:val="00874A2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54774"/>
    <w:rsid w:val="00A5537D"/>
    <w:rsid w:val="00A671EA"/>
    <w:rsid w:val="00A97A53"/>
    <w:rsid w:val="00AB6BFD"/>
    <w:rsid w:val="00AD2BF6"/>
    <w:rsid w:val="00AD4407"/>
    <w:rsid w:val="00AE0DB9"/>
    <w:rsid w:val="00AE773C"/>
    <w:rsid w:val="00B10B6E"/>
    <w:rsid w:val="00B135E8"/>
    <w:rsid w:val="00B2300D"/>
    <w:rsid w:val="00B23129"/>
    <w:rsid w:val="00B32822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62C9"/>
    <w:rsid w:val="00C53106"/>
    <w:rsid w:val="00C53594"/>
    <w:rsid w:val="00C64A46"/>
    <w:rsid w:val="00CA1B78"/>
    <w:rsid w:val="00CC5AF0"/>
    <w:rsid w:val="00CE1398"/>
    <w:rsid w:val="00CF4529"/>
    <w:rsid w:val="00D05BD7"/>
    <w:rsid w:val="00D25BF5"/>
    <w:rsid w:val="00D33EF8"/>
    <w:rsid w:val="00D42A77"/>
    <w:rsid w:val="00DA47BC"/>
    <w:rsid w:val="00DB270C"/>
    <w:rsid w:val="00DC70E9"/>
    <w:rsid w:val="00DD25F7"/>
    <w:rsid w:val="00DE1E72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A37B-CC01-47FC-BFCE-A0E44C6AB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Raul de Jesus Anaya Viaña</cp:lastModifiedBy>
  <cp:revision>2</cp:revision>
  <cp:lastPrinted>2014-08-15T19:19:00Z</cp:lastPrinted>
  <dcterms:created xsi:type="dcterms:W3CDTF">2019-06-05T13:59:00Z</dcterms:created>
  <dcterms:modified xsi:type="dcterms:W3CDTF">2019-06-05T13:59:00Z</dcterms:modified>
</cp:coreProperties>
</file>