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9B2" w:rsidRPr="003D79B2" w:rsidRDefault="003D79B2" w:rsidP="009C736D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/>
          <w:bCs/>
          <w:color w:val="auto"/>
          <w:sz w:val="20"/>
          <w:szCs w:val="20"/>
          <w:lang w:val="es-CO"/>
        </w:rPr>
      </w:pPr>
      <w:r w:rsidRPr="003D79B2">
        <w:rPr>
          <w:noProof/>
          <w:color w:val="auto"/>
          <w:lang w:val="es-CO" w:eastAsia="es-C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-65405</wp:posOffset>
            </wp:positionH>
            <wp:positionV relativeFrom="paragraph">
              <wp:posOffset>-8255</wp:posOffset>
            </wp:positionV>
            <wp:extent cx="681990" cy="658495"/>
            <wp:effectExtent l="0" t="0" r="381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79B2">
        <w:rPr>
          <w:rFonts w:ascii="Arial" w:hAnsi="Arial" w:cs="Arial"/>
          <w:b/>
          <w:bCs/>
          <w:color w:val="auto"/>
          <w:sz w:val="20"/>
          <w:szCs w:val="20"/>
          <w:lang w:val="es-CO"/>
        </w:rPr>
        <w:t xml:space="preserve"> MINISTERIO DE DEFENSA NACIONAL</w:t>
      </w:r>
    </w:p>
    <w:p w:rsidR="003D79B2" w:rsidRPr="003D79B2" w:rsidRDefault="003D79B2" w:rsidP="009C736D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3D79B2">
        <w:rPr>
          <w:rFonts w:ascii="Arial" w:hAnsi="Arial" w:cs="Arial"/>
          <w:bCs/>
          <w:color w:val="auto"/>
          <w:sz w:val="20"/>
          <w:szCs w:val="20"/>
          <w:lang w:val="es-CO"/>
        </w:rPr>
        <w:t xml:space="preserve"> POLICÍA NACIONAL</w:t>
      </w:r>
    </w:p>
    <w:p w:rsidR="003D79B2" w:rsidRPr="003D79B2" w:rsidRDefault="003D79B2" w:rsidP="009C736D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3D79B2">
        <w:rPr>
          <w:rFonts w:ascii="Arial" w:hAnsi="Arial" w:cs="Arial"/>
          <w:bCs/>
          <w:color w:val="auto"/>
          <w:sz w:val="20"/>
          <w:szCs w:val="20"/>
          <w:lang w:val="es-CO"/>
        </w:rPr>
        <w:t xml:space="preserve"> DIRECCIÓN DE SANIDAD</w:t>
      </w:r>
    </w:p>
    <w:p w:rsidR="003D79B2" w:rsidRPr="003D79B2" w:rsidRDefault="003D79B2" w:rsidP="009C736D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3D79B2">
        <w:rPr>
          <w:rFonts w:ascii="Arial" w:hAnsi="Arial" w:cs="Arial"/>
          <w:bCs/>
          <w:color w:val="auto"/>
          <w:sz w:val="20"/>
          <w:szCs w:val="20"/>
          <w:lang w:val="es-CO"/>
        </w:rPr>
        <w:t xml:space="preserve"> SECCIONAL ANTIOQUIA</w:t>
      </w:r>
    </w:p>
    <w:p w:rsidR="003D79B2" w:rsidRPr="003D79B2" w:rsidRDefault="003D79B2" w:rsidP="006B12AB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</w:p>
    <w:p w:rsidR="003D79B2" w:rsidRPr="003D79B2" w:rsidRDefault="003D79B2" w:rsidP="006B12AB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</w:p>
    <w:p w:rsidR="003D79B2" w:rsidRPr="003D79B2" w:rsidRDefault="003D79B2" w:rsidP="006B12AB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s-CO"/>
        </w:rPr>
      </w:pPr>
      <w:r w:rsidRPr="003D79B2">
        <w:rPr>
          <w:rFonts w:ascii="Arial" w:hAnsi="Arial" w:cs="Arial"/>
          <w:b/>
          <w:bCs/>
          <w:sz w:val="20"/>
          <w:szCs w:val="20"/>
          <w:lang w:val="es-CO"/>
        </w:rPr>
        <w:t xml:space="preserve">Nº </w:t>
      </w:r>
      <w:r w:rsidRPr="003D79B2">
        <w:rPr>
          <w:rFonts w:ascii="Arial" w:hAnsi="Arial" w:cs="Arial"/>
          <w:b/>
          <w:sz w:val="20"/>
          <w:szCs w:val="20"/>
          <w:lang w:val="es-CO"/>
        </w:rPr>
        <w:t>S-2019-00</w:t>
      </w:r>
      <w:r w:rsidRPr="003D79B2">
        <w:rPr>
          <w:rFonts w:ascii="Arial" w:hAnsi="Arial" w:cs="Arial"/>
          <w:b/>
          <w:noProof/>
          <w:sz w:val="20"/>
          <w:szCs w:val="20"/>
          <w:lang w:val="es-CO"/>
        </w:rPr>
        <w:t>4207</w:t>
      </w:r>
      <w:r w:rsidRPr="003D79B2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Pr="003D79B2">
        <w:rPr>
          <w:rFonts w:ascii="Arial" w:hAnsi="Arial" w:cs="Arial"/>
          <w:b/>
          <w:bCs/>
          <w:sz w:val="20"/>
          <w:szCs w:val="20"/>
          <w:lang w:val="es-CO"/>
        </w:rPr>
        <w:t>/ GADFI-GRUCO 17.5</w:t>
      </w:r>
    </w:p>
    <w:p w:rsidR="003D79B2" w:rsidRPr="003D79B2" w:rsidRDefault="003D79B2" w:rsidP="006B12AB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</w:p>
    <w:p w:rsidR="003D79B2" w:rsidRPr="003D79B2" w:rsidRDefault="003D79B2" w:rsidP="006B12AB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</w:p>
    <w:p w:rsidR="003D79B2" w:rsidRPr="003D79B2" w:rsidRDefault="003D79B2" w:rsidP="006B12AB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  <w:r w:rsidRPr="003D79B2">
        <w:rPr>
          <w:rFonts w:ascii="Arial" w:hAnsi="Arial" w:cs="Arial"/>
          <w:bCs/>
          <w:sz w:val="20"/>
          <w:szCs w:val="20"/>
          <w:lang w:val="es-CO"/>
        </w:rPr>
        <w:t xml:space="preserve">Envigado, </w:t>
      </w:r>
      <w:r w:rsidRPr="003D79B2">
        <w:rPr>
          <w:rFonts w:ascii="Arial" w:hAnsi="Arial" w:cs="Arial"/>
          <w:bCs/>
          <w:noProof/>
          <w:sz w:val="20"/>
          <w:szCs w:val="20"/>
          <w:lang w:val="es-CO"/>
        </w:rPr>
        <w:t>19 de noviembre de 2019</w:t>
      </w:r>
    </w:p>
    <w:p w:rsidR="003D79B2" w:rsidRPr="003D79B2" w:rsidRDefault="003D79B2" w:rsidP="006B12AB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</w:p>
    <w:p w:rsidR="003D79B2" w:rsidRPr="003D79B2" w:rsidRDefault="003D79B2" w:rsidP="006B12AB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</w:p>
    <w:p w:rsidR="003D79B2" w:rsidRPr="003D79B2" w:rsidRDefault="003D79B2" w:rsidP="005122A1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  <w:r w:rsidRPr="003D79B2">
        <w:rPr>
          <w:rFonts w:ascii="Arial" w:hAnsi="Arial" w:cs="Arial"/>
          <w:bCs/>
          <w:sz w:val="20"/>
          <w:szCs w:val="20"/>
          <w:lang w:val="es-CO"/>
        </w:rPr>
        <w:t>Asunto: Cronograma</w:t>
      </w:r>
    </w:p>
    <w:p w:rsidR="003D79B2" w:rsidRPr="003D79B2" w:rsidRDefault="003D79B2" w:rsidP="00B83A1F">
      <w:pPr>
        <w:rPr>
          <w:rFonts w:ascii="Arial" w:hAnsi="Arial" w:cs="Arial"/>
          <w:sz w:val="20"/>
          <w:szCs w:val="20"/>
          <w:lang w:val="es-CO"/>
        </w:rPr>
      </w:pPr>
    </w:p>
    <w:p w:rsidR="003D79B2" w:rsidRPr="003D79B2" w:rsidRDefault="003D79B2" w:rsidP="0027039B">
      <w:pPr>
        <w:pStyle w:val="Textoindependiente"/>
        <w:rPr>
          <w:sz w:val="20"/>
          <w:szCs w:val="20"/>
          <w:lang w:val="es-CO"/>
        </w:rPr>
      </w:pPr>
      <w:r w:rsidRPr="003D79B2">
        <w:rPr>
          <w:sz w:val="20"/>
          <w:szCs w:val="20"/>
          <w:lang w:val="es-CO"/>
        </w:rPr>
        <w:t xml:space="preserve">El suscrito Jefe Área Administrativa y Financiera verifica y aprueba el siguiente cronograma dentro del proceso de contratación </w:t>
      </w:r>
      <w:r w:rsidRPr="003D79B2">
        <w:rPr>
          <w:b/>
          <w:sz w:val="20"/>
          <w:szCs w:val="20"/>
          <w:lang w:val="es-CO"/>
        </w:rPr>
        <w:t xml:space="preserve">PN SECSA </w:t>
      </w:r>
      <w:r w:rsidRPr="003D79B2">
        <w:rPr>
          <w:b/>
          <w:noProof/>
          <w:sz w:val="20"/>
          <w:szCs w:val="20"/>
          <w:lang w:val="es-CO"/>
        </w:rPr>
        <w:t>SA MC</w:t>
      </w:r>
      <w:r w:rsidRPr="003D79B2">
        <w:rPr>
          <w:b/>
          <w:sz w:val="20"/>
          <w:szCs w:val="20"/>
          <w:lang w:val="es-CO"/>
        </w:rPr>
        <w:t xml:space="preserve"> </w:t>
      </w:r>
      <w:r w:rsidRPr="003D79B2">
        <w:rPr>
          <w:b/>
          <w:noProof/>
          <w:sz w:val="20"/>
          <w:szCs w:val="20"/>
          <w:lang w:val="es-CO"/>
        </w:rPr>
        <w:t>323</w:t>
      </w:r>
      <w:r w:rsidRPr="003D79B2">
        <w:rPr>
          <w:b/>
          <w:sz w:val="20"/>
          <w:szCs w:val="20"/>
          <w:lang w:val="es-CO"/>
        </w:rPr>
        <w:t>-2019</w:t>
      </w:r>
      <w:r w:rsidRPr="003D79B2">
        <w:rPr>
          <w:sz w:val="20"/>
          <w:szCs w:val="20"/>
          <w:lang w:val="es-CO"/>
        </w:rPr>
        <w:t xml:space="preserve">, cuyo objeto es la </w:t>
      </w:r>
      <w:r w:rsidRPr="003D79B2">
        <w:rPr>
          <w:noProof/>
          <w:sz w:val="20"/>
          <w:szCs w:val="20"/>
          <w:lang w:val="es-CO"/>
        </w:rPr>
        <w:t>Suministro de material de osteosíntesis para la atención quirúrgica de las diferentes patologías en la especialidad médica de ortopedia (artroscopia) que requieran los usuarios y beneficiarios del Subsistema de Salud de la Policía Nacional – Seccional Sanidad Antioquia – Clínica Regional Valle de Aburra.</w:t>
      </w:r>
    </w:p>
    <w:tbl>
      <w:tblPr>
        <w:tblpPr w:leftFromText="141" w:rightFromText="141" w:vertAnchor="text" w:horzAnchor="margin" w:tblpXSpec="center" w:tblpY="192"/>
        <w:tblOverlap w:val="never"/>
        <w:tblW w:w="8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4835"/>
        <w:gridCol w:w="4111"/>
      </w:tblGrid>
      <w:tr w:rsidR="003D79B2" w:rsidRPr="003D79B2" w:rsidTr="00476E04">
        <w:trPr>
          <w:trHeight w:val="57"/>
        </w:trPr>
        <w:tc>
          <w:tcPr>
            <w:tcW w:w="4835" w:type="dxa"/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27039B">
            <w:pPr>
              <w:ind w:left="142" w:right="127"/>
              <w:jc w:val="both"/>
              <w:rPr>
                <w:rFonts w:ascii="Arial" w:hAnsi="Arial" w:cs="Arial"/>
                <w:b/>
                <w:bCs/>
                <w:sz w:val="8"/>
                <w:szCs w:val="20"/>
                <w:lang w:val="es-CO"/>
              </w:rPr>
            </w:pPr>
          </w:p>
          <w:p w:rsidR="003D79B2" w:rsidRPr="003D79B2" w:rsidRDefault="003D79B2" w:rsidP="0027039B">
            <w:pPr>
              <w:ind w:left="142" w:right="127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ACTIVIDADES</w:t>
            </w:r>
          </w:p>
          <w:p w:rsidR="003D79B2" w:rsidRPr="003D79B2" w:rsidRDefault="003D79B2" w:rsidP="0027039B">
            <w:pPr>
              <w:ind w:left="142" w:right="127"/>
              <w:jc w:val="both"/>
              <w:rPr>
                <w:rFonts w:ascii="Arial" w:hAnsi="Arial" w:cs="Arial"/>
                <w:b/>
                <w:bCs/>
                <w:sz w:val="8"/>
                <w:szCs w:val="20"/>
                <w:lang w:val="es-CO"/>
              </w:rPr>
            </w:pPr>
          </w:p>
        </w:tc>
        <w:tc>
          <w:tcPr>
            <w:tcW w:w="4111" w:type="dxa"/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27039B">
            <w:pPr>
              <w:ind w:left="141" w:right="4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DESDE / HASTA</w:t>
            </w:r>
          </w:p>
        </w:tc>
      </w:tr>
      <w:tr w:rsidR="003D79B2" w:rsidRPr="003D79B2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511E15">
            <w:pPr>
              <w:ind w:left="142" w:right="127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  <w:p w:rsidR="003D79B2" w:rsidRPr="003D79B2" w:rsidRDefault="003D79B2" w:rsidP="00511E15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>Elaboración del proyecto pliego de condiciones, resolución nombramiento comité evaluador y envío a jurídica para su revisión y firma</w:t>
            </w:r>
          </w:p>
          <w:p w:rsidR="003D79B2" w:rsidRPr="003D79B2" w:rsidRDefault="003D79B2" w:rsidP="00511E15">
            <w:pPr>
              <w:ind w:left="142" w:right="127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27039B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19/11/2019</w:t>
            </w:r>
          </w:p>
        </w:tc>
      </w:tr>
      <w:tr w:rsidR="003D79B2" w:rsidRPr="003D79B2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27039B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>Certificado de Disponibilidad Presupuestal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27039B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  <w:p w:rsidR="003D79B2" w:rsidRPr="003D79B2" w:rsidRDefault="003D79B2" w:rsidP="0027039B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De SIIF No </w:t>
            </w:r>
            <w:r w:rsidRPr="003D79B2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150019</w:t>
            </w: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del </w:t>
            </w:r>
            <w:r w:rsidRPr="003D79B2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15/11/2019</w:t>
            </w:r>
          </w:p>
          <w:p w:rsidR="003D79B2" w:rsidRPr="003D79B2" w:rsidRDefault="003D79B2" w:rsidP="00511E15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De SFI No </w:t>
            </w:r>
            <w:r w:rsidRPr="003D79B2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1552</w:t>
            </w: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del </w:t>
            </w:r>
            <w:r w:rsidRPr="003D79B2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15/11/2019</w:t>
            </w:r>
          </w:p>
          <w:p w:rsidR="003D79B2" w:rsidRPr="003D79B2" w:rsidRDefault="003D79B2" w:rsidP="00511E15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</w:tc>
      </w:tr>
      <w:tr w:rsidR="003D79B2" w:rsidRPr="003D79B2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511E15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>Publicación del Aviso de Convocatoria Pública, Proyecto Pliego de Condiciones, Estudios y documentos previos.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774D02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  <w:p w:rsidR="003D79B2" w:rsidRPr="003D79B2" w:rsidRDefault="003D79B2" w:rsidP="00774D02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20/11/2019</w:t>
            </w: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</w:t>
            </w:r>
            <w:r w:rsidRPr="003D79B2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19:00</w:t>
            </w: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horas, en la página web de Colombia Compra Eficiente – SECOP II</w:t>
            </w:r>
          </w:p>
          <w:p w:rsidR="003D79B2" w:rsidRPr="003D79B2" w:rsidRDefault="003D79B2" w:rsidP="00774D02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</w:tc>
      </w:tr>
      <w:tr w:rsidR="003D79B2" w:rsidRPr="003D79B2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661DAF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>Recepción de las observaciones formuladas al proyecto pliego de condiciones formuladas por las entidades interesadas en el proceso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9F67C8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  <w:p w:rsidR="003D79B2" w:rsidRPr="003D79B2" w:rsidRDefault="003D79B2" w:rsidP="009F67C8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Cinco (05) días hábiles a partir del </w:t>
            </w:r>
            <w:r w:rsidRPr="003D79B2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20/11/2019</w:t>
            </w: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>, en el expediente electrónico del proceso de la página web de Colombia Compra Eficiente – SECOP II</w:t>
            </w:r>
          </w:p>
          <w:p w:rsidR="003D79B2" w:rsidRPr="003D79B2" w:rsidRDefault="003D79B2" w:rsidP="009F67C8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</w:tc>
      </w:tr>
      <w:tr w:rsidR="003D79B2" w:rsidRPr="003D79B2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661DAF">
            <w:pPr>
              <w:ind w:left="142" w:right="127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  <w:p w:rsidR="003D79B2" w:rsidRPr="003D79B2" w:rsidRDefault="003D79B2" w:rsidP="00661DAF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>Elaboración Resolución de Apertura del proceso y Pliego de Condiciones Definitivo, revisión por parte de jurídica y posterior firma del ordenador del gasto. Elaboración acta de apertura formal del proceso.</w:t>
            </w:r>
          </w:p>
          <w:p w:rsidR="003D79B2" w:rsidRPr="003D79B2" w:rsidRDefault="003D79B2" w:rsidP="00661DAF">
            <w:pPr>
              <w:ind w:left="142" w:right="127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661DAF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28/11/2019</w:t>
            </w: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</w:t>
            </w:r>
            <w:r w:rsidRPr="003D79B2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19:00</w:t>
            </w: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horas, en el expediente electrónico del proceso de la página web de Colombia Compra Eficiente – SECOP II</w:t>
            </w:r>
          </w:p>
        </w:tc>
      </w:tr>
      <w:tr w:rsidR="003D79B2" w:rsidRPr="003D79B2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661DAF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>Audiencia de Aclaración de pliegos, recepción consultas y proyección aclaraciones a inquietudes de las entidades interesadas en el proceso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661DAF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szCs w:val="20"/>
                <w:lang w:val="es-CO"/>
              </w:rPr>
            </w:pPr>
          </w:p>
          <w:p w:rsidR="003D79B2" w:rsidRPr="003D79B2" w:rsidRDefault="003D79B2" w:rsidP="00661DAF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02/12/2019</w:t>
            </w: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</w:t>
            </w:r>
            <w:r w:rsidRPr="003D79B2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10:30</w:t>
            </w: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horas en la oficina de contratos, cuarto piso de la Clínica de la Policía Regional Valle de Aburra, Carrera 43A No. 48Csur–45, barrio Primavera Envigado – Antioquia.</w:t>
            </w:r>
          </w:p>
          <w:p w:rsidR="003D79B2" w:rsidRPr="003D79B2" w:rsidRDefault="003D79B2" w:rsidP="00661DAF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</w:tc>
      </w:tr>
      <w:tr w:rsidR="003D79B2" w:rsidRPr="003D79B2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661DAF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>Recepción de las Manifestaciones de interés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6943CE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  <w:p w:rsidR="003D79B2" w:rsidRPr="003D79B2" w:rsidRDefault="003D79B2" w:rsidP="006943CE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Desde el </w:t>
            </w:r>
            <w:r w:rsidRPr="003D79B2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28/11/2019</w:t>
            </w: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</w:t>
            </w:r>
            <w:r w:rsidRPr="003D79B2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19:00</w:t>
            </w: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horas, hasta el </w:t>
            </w:r>
            <w:r w:rsidRPr="003D79B2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03/12/2019</w:t>
            </w: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</w:t>
            </w:r>
            <w:r w:rsidRPr="003D79B2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17:00</w:t>
            </w: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horas, en el expediente electrónico del proceso de la página web de Colombia Compra Eficiente – SECOP II</w:t>
            </w:r>
          </w:p>
          <w:p w:rsidR="003D79B2" w:rsidRPr="003D79B2" w:rsidRDefault="003D79B2" w:rsidP="006943CE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</w:tc>
      </w:tr>
      <w:tr w:rsidR="003D79B2" w:rsidRPr="003D79B2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661DAF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>Recepción de las observaciones y sugerencias formuladas al Pliego de Condiciones Definitivo.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7568E6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  <w:p w:rsidR="003D79B2" w:rsidRPr="003D79B2" w:rsidRDefault="003D79B2" w:rsidP="007568E6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>Tres (03) días hábiles</w:t>
            </w:r>
          </w:p>
          <w:p w:rsidR="003D79B2" w:rsidRPr="003D79B2" w:rsidRDefault="003D79B2" w:rsidP="007568E6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:rsidR="003D79B2" w:rsidRPr="003D79B2" w:rsidRDefault="003D79B2" w:rsidP="006943CE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lastRenderedPageBreak/>
              <w:t xml:space="preserve">Desde el </w:t>
            </w:r>
            <w:r w:rsidRPr="003D79B2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28/11/2019</w:t>
            </w: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hasta el </w:t>
            </w:r>
            <w:r w:rsidRPr="003D79B2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03/12/2019</w:t>
            </w: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</w:t>
            </w:r>
            <w:r w:rsidRPr="003D79B2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17:00</w:t>
            </w: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horas en el expediente electrónico del proceso de la página web de Colombia Compra Eficiente – SECOP II.</w:t>
            </w:r>
          </w:p>
          <w:p w:rsidR="003D79B2" w:rsidRPr="003D79B2" w:rsidRDefault="003D79B2" w:rsidP="006943CE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</w:tc>
      </w:tr>
      <w:tr w:rsidR="003D79B2" w:rsidRPr="003D79B2" w:rsidTr="00476E04">
        <w:trPr>
          <w:trHeight w:val="57"/>
        </w:trPr>
        <w:tc>
          <w:tcPr>
            <w:tcW w:w="483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7B081A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lastRenderedPageBreak/>
              <w:t>Recepción de ofertas y elaboración del Acta de cierre del proceso. Envío de ofertas recibidas al comité evaluador</w:t>
            </w:r>
          </w:p>
        </w:tc>
        <w:tc>
          <w:tcPr>
            <w:tcW w:w="4111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3D79B2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Desde el </w:t>
            </w:r>
            <w:r w:rsidRPr="003D79B2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03/12/2019</w:t>
            </w: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</w:t>
            </w:r>
            <w:r w:rsidRPr="003D79B2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17:00</w:t>
            </w: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horas, hasta el día </w:t>
            </w:r>
            <w:r w:rsidRPr="003D79B2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06/12/2019</w:t>
            </w: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, a las </w:t>
            </w:r>
            <w:r w:rsidRPr="003D79B2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10:00</w:t>
            </w: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horas, en el expediente electrónico del proceso de la página web de Colombia Compra Eficiente – SECOP II.</w:t>
            </w:r>
          </w:p>
        </w:tc>
      </w:tr>
      <w:tr w:rsidR="003D79B2" w:rsidRPr="003D79B2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27039B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>Verificación de las ofertas comité evaluador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7B081A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TRES</w:t>
            </w: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(0</w:t>
            </w:r>
            <w:r w:rsidRPr="003D79B2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3</w:t>
            </w: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>) días hábiles.</w:t>
            </w:r>
          </w:p>
        </w:tc>
      </w:tr>
      <w:tr w:rsidR="003D79B2" w:rsidRPr="003D79B2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7B081A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>Presentación informe de evaluación al comité de adquisiciones y revisión del proceso por parte de este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7B081A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11/12/2019</w:t>
            </w:r>
          </w:p>
        </w:tc>
      </w:tr>
      <w:tr w:rsidR="003D79B2" w:rsidRPr="003D79B2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27039B">
            <w:pPr>
              <w:ind w:left="142" w:right="127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  <w:p w:rsidR="003D79B2" w:rsidRPr="003D79B2" w:rsidRDefault="003D79B2" w:rsidP="0027039B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>Verificación del proceso comité adquisiciones</w:t>
            </w:r>
          </w:p>
          <w:p w:rsidR="003D79B2" w:rsidRPr="003D79B2" w:rsidRDefault="003D79B2" w:rsidP="0027039B">
            <w:pPr>
              <w:ind w:left="142" w:right="127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7B081A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>Dos (02) días hábiles</w:t>
            </w:r>
          </w:p>
        </w:tc>
      </w:tr>
      <w:tr w:rsidR="003D79B2" w:rsidRPr="003D79B2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27039B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>Publicación informe de evaluación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27039B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16/12/2019</w:t>
            </w: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19:00 horas en el expediente electrónico del proceso de la página web de Colombia Compra Eficiente – SECOP II.</w:t>
            </w:r>
          </w:p>
          <w:p w:rsidR="003D79B2" w:rsidRPr="003D79B2" w:rsidRDefault="003D79B2" w:rsidP="0027039B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</w:tc>
      </w:tr>
      <w:tr w:rsidR="003D79B2" w:rsidRPr="003D79B2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7B081A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>Recepción y traslado al comité evaluador de las observaciones formuladas al informe de evaluación y presentación de documentos subsanables (si aplica)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27039B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>Tres (03) días hábiles</w:t>
            </w:r>
          </w:p>
          <w:p w:rsidR="003D79B2" w:rsidRPr="003D79B2" w:rsidRDefault="003D79B2" w:rsidP="0027039B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:rsidR="003D79B2" w:rsidRPr="003D79B2" w:rsidRDefault="003D79B2" w:rsidP="001C7BE4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Hasta el </w:t>
            </w:r>
            <w:r w:rsidRPr="003D79B2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19/12/2019</w:t>
            </w: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17:00 horas</w:t>
            </w:r>
          </w:p>
        </w:tc>
      </w:tr>
      <w:tr w:rsidR="003D79B2" w:rsidRPr="003D79B2" w:rsidTr="00476E04">
        <w:trPr>
          <w:trHeight w:val="57"/>
        </w:trPr>
        <w:tc>
          <w:tcPr>
            <w:tcW w:w="483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7B081A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>Respuesta a las observaciones y Publicación del Acta Final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7B081A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  <w:p w:rsidR="003D79B2" w:rsidRPr="003D79B2" w:rsidRDefault="003D79B2" w:rsidP="007B081A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20/12/2019</w:t>
            </w: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19:00 horas en el expediente electrónico del proceso de la página web de Colombia Compra Eficiente – SECOP II.</w:t>
            </w:r>
          </w:p>
          <w:p w:rsidR="003D79B2" w:rsidRPr="003D79B2" w:rsidRDefault="003D79B2" w:rsidP="007B081A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</w:tc>
      </w:tr>
      <w:tr w:rsidR="003D79B2" w:rsidRPr="003D79B2" w:rsidTr="00476E04">
        <w:trPr>
          <w:trHeight w:val="57"/>
        </w:trPr>
        <w:tc>
          <w:tcPr>
            <w:tcW w:w="483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7B081A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>Expedición del Acto Administrativo de Adjudicación o de Declaratoria de Desierto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7B081A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  <w:p w:rsidR="003D79B2" w:rsidRPr="003D79B2" w:rsidRDefault="003D79B2" w:rsidP="007B081A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24/12/2019</w:t>
            </w: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19:00 horas </w:t>
            </w:r>
            <w:r w:rsidRPr="003D79B2">
              <w:rPr>
                <w:rFonts w:ascii="Arial" w:hAnsi="Arial" w:cs="Arial"/>
                <w:sz w:val="20"/>
                <w:szCs w:val="20"/>
              </w:rPr>
              <w:t>en</w:t>
            </w: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el expediente electrónico del proceso de la página web de Colombia Compra Eficiente – SECOP II.</w:t>
            </w:r>
          </w:p>
          <w:p w:rsidR="003D79B2" w:rsidRPr="003D79B2" w:rsidRDefault="003D79B2" w:rsidP="007B081A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</w:tc>
      </w:tr>
      <w:tr w:rsidR="003D79B2" w:rsidRPr="003D79B2" w:rsidTr="00476E04">
        <w:trPr>
          <w:trHeight w:val="57"/>
        </w:trPr>
        <w:tc>
          <w:tcPr>
            <w:tcW w:w="483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79B2" w:rsidRPr="003D79B2" w:rsidRDefault="003D79B2" w:rsidP="0027039B">
            <w:pPr>
              <w:ind w:left="142" w:right="127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>S</w:t>
            </w:r>
            <w:r w:rsidRPr="003D79B2">
              <w:rPr>
                <w:rFonts w:ascii="Arial" w:hAnsi="Arial" w:cs="Arial"/>
                <w:sz w:val="20"/>
                <w:szCs w:val="20"/>
                <w:lang w:val="es-CO"/>
              </w:rPr>
              <w:t>uscripción y legalización del Contrato</w:t>
            </w:r>
          </w:p>
        </w:tc>
        <w:tc>
          <w:tcPr>
            <w:tcW w:w="4111" w:type="dxa"/>
            <w:vAlign w:val="center"/>
          </w:tcPr>
          <w:p w:rsidR="003D79B2" w:rsidRPr="003D79B2" w:rsidRDefault="003D79B2" w:rsidP="007B081A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  <w:p w:rsidR="003D79B2" w:rsidRPr="003D79B2" w:rsidRDefault="003D79B2" w:rsidP="007B081A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3D79B2">
              <w:rPr>
                <w:rFonts w:ascii="Arial" w:hAnsi="Arial" w:cs="Arial"/>
                <w:bCs/>
                <w:sz w:val="20"/>
                <w:szCs w:val="20"/>
                <w:lang w:val="es-CO"/>
              </w:rPr>
              <w:t>Dentro de los diez (10) días hábiles siguientes a la notificación de la adjudicación.</w:t>
            </w:r>
          </w:p>
          <w:p w:rsidR="003D79B2" w:rsidRPr="003D79B2" w:rsidRDefault="003D79B2" w:rsidP="007B081A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</w:tc>
      </w:tr>
    </w:tbl>
    <w:p w:rsidR="003D79B2" w:rsidRPr="003D79B2" w:rsidRDefault="003D79B2">
      <w:pPr>
        <w:pStyle w:val="Textoindependiente"/>
        <w:rPr>
          <w:sz w:val="20"/>
          <w:szCs w:val="20"/>
          <w:lang w:val="es-CO"/>
        </w:rPr>
      </w:pPr>
    </w:p>
    <w:p w:rsidR="003D79B2" w:rsidRPr="003D79B2" w:rsidRDefault="003D79B2">
      <w:pPr>
        <w:pStyle w:val="Textoindependiente"/>
        <w:rPr>
          <w:sz w:val="20"/>
          <w:szCs w:val="20"/>
          <w:lang w:val="es-CO"/>
        </w:rPr>
      </w:pPr>
    </w:p>
    <w:p w:rsidR="003D79B2" w:rsidRPr="003D79B2" w:rsidRDefault="003D79B2">
      <w:pPr>
        <w:pStyle w:val="Textoindependiente"/>
        <w:jc w:val="left"/>
        <w:rPr>
          <w:sz w:val="20"/>
          <w:szCs w:val="20"/>
          <w:lang w:val="es-CO"/>
        </w:rPr>
      </w:pPr>
      <w:r w:rsidRPr="003D79B2">
        <w:rPr>
          <w:sz w:val="20"/>
          <w:szCs w:val="20"/>
          <w:lang w:val="es-CO"/>
        </w:rPr>
        <w:t>Atentamente,</w:t>
      </w:r>
    </w:p>
    <w:p w:rsidR="003D79B2" w:rsidRPr="003D79B2" w:rsidRDefault="003D79B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3D79B2" w:rsidRPr="003D79B2" w:rsidRDefault="003D79B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3D79B2" w:rsidRPr="003D79B2" w:rsidRDefault="003D79B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3D79B2" w:rsidRPr="003D79B2" w:rsidRDefault="003D79B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3D79B2" w:rsidRPr="003D79B2" w:rsidRDefault="003D79B2" w:rsidP="00B83A1F">
      <w:pPr>
        <w:rPr>
          <w:rFonts w:ascii="Arial" w:hAnsi="Arial" w:cs="Arial"/>
          <w:b/>
          <w:bCs/>
          <w:sz w:val="20"/>
          <w:szCs w:val="20"/>
          <w:lang w:val="es-CO"/>
        </w:rPr>
      </w:pPr>
      <w:r w:rsidRPr="003D79B2">
        <w:rPr>
          <w:rFonts w:ascii="Arial" w:hAnsi="Arial" w:cs="Arial"/>
          <w:noProof/>
          <w:sz w:val="20"/>
          <w:szCs w:val="20"/>
          <w:lang w:val="es-CO"/>
        </w:rPr>
        <w:t xml:space="preserve">Mayor </w:t>
      </w:r>
      <w:r w:rsidRPr="003D79B2">
        <w:rPr>
          <w:rFonts w:ascii="Arial" w:hAnsi="Arial" w:cs="Arial"/>
          <w:b/>
          <w:noProof/>
          <w:sz w:val="20"/>
          <w:szCs w:val="20"/>
          <w:lang w:val="es-CO"/>
        </w:rPr>
        <w:t>MICHAEL AGUILAR RODRÍGUEZ</w:t>
      </w:r>
    </w:p>
    <w:p w:rsidR="003D79B2" w:rsidRPr="003D79B2" w:rsidRDefault="003D79B2" w:rsidP="00B83A1F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lang w:val="es-CO"/>
        </w:rPr>
      </w:pPr>
      <w:r w:rsidRPr="003D79B2">
        <w:rPr>
          <w:rFonts w:ascii="Arial" w:hAnsi="Arial" w:cs="Arial"/>
          <w:sz w:val="20"/>
          <w:szCs w:val="20"/>
          <w:lang w:val="es-CO"/>
        </w:rPr>
        <w:t>Jefe Área Administrativa y Financiera</w:t>
      </w:r>
    </w:p>
    <w:p w:rsidR="003D79B2" w:rsidRPr="003D79B2" w:rsidRDefault="003D79B2" w:rsidP="00B83A1F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lang w:val="es-CO"/>
        </w:rPr>
      </w:pPr>
    </w:p>
    <w:p w:rsidR="003D79B2" w:rsidRPr="003D79B2" w:rsidRDefault="003D79B2" w:rsidP="00B83A1F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b/>
          <w:sz w:val="10"/>
          <w:szCs w:val="10"/>
          <w:lang w:val="es-CO"/>
        </w:rPr>
      </w:pPr>
      <w:r w:rsidRPr="003D79B2">
        <w:rPr>
          <w:rFonts w:ascii="Arial" w:hAnsi="Arial" w:cs="Arial"/>
          <w:sz w:val="10"/>
          <w:szCs w:val="10"/>
          <w:lang w:val="es-CO"/>
        </w:rPr>
        <w:t xml:space="preserve">Elaborado por: </w:t>
      </w:r>
      <w:r w:rsidRPr="003D79B2">
        <w:rPr>
          <w:rFonts w:ascii="Arial" w:hAnsi="Arial" w:cs="Arial"/>
          <w:noProof/>
          <w:sz w:val="10"/>
          <w:szCs w:val="10"/>
          <w:lang w:val="es-CO"/>
        </w:rPr>
        <w:t>Intendente ELIAB FRANCO BEDOYA</w:t>
      </w:r>
    </w:p>
    <w:p w:rsidR="003D79B2" w:rsidRPr="003D79B2" w:rsidRDefault="003D79B2" w:rsidP="00B83A1F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10"/>
          <w:szCs w:val="10"/>
          <w:lang w:val="es-CO"/>
        </w:rPr>
      </w:pPr>
      <w:r w:rsidRPr="003D79B2">
        <w:rPr>
          <w:rFonts w:ascii="Arial" w:hAnsi="Arial" w:cs="Arial"/>
          <w:sz w:val="10"/>
          <w:szCs w:val="10"/>
          <w:lang w:val="es-CO"/>
        </w:rPr>
        <w:t xml:space="preserve">Revisado por: </w:t>
      </w:r>
      <w:r w:rsidRPr="003D79B2">
        <w:rPr>
          <w:rFonts w:ascii="Arial" w:hAnsi="Arial" w:cs="Arial"/>
          <w:noProof/>
          <w:sz w:val="10"/>
          <w:szCs w:val="10"/>
          <w:lang w:val="es-CO"/>
        </w:rPr>
        <w:t>Intendente EDWIN ALBERTO ORTIZ ZAPATA</w:t>
      </w:r>
    </w:p>
    <w:p w:rsidR="003D79B2" w:rsidRPr="003D79B2" w:rsidRDefault="003D79B2" w:rsidP="00B83A1F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10"/>
          <w:szCs w:val="10"/>
          <w:lang w:val="es-CO"/>
        </w:rPr>
      </w:pPr>
      <w:r w:rsidRPr="003D79B2">
        <w:rPr>
          <w:rFonts w:ascii="Arial" w:hAnsi="Arial" w:cs="Arial"/>
          <w:sz w:val="10"/>
          <w:szCs w:val="10"/>
          <w:lang w:val="es-CO"/>
        </w:rPr>
        <w:t>Fecha de Elaboración:</w:t>
      </w:r>
      <w:r w:rsidRPr="003D79B2">
        <w:rPr>
          <w:rFonts w:ascii="Arial" w:hAnsi="Arial" w:cs="Arial"/>
          <w:noProof/>
          <w:sz w:val="10"/>
          <w:szCs w:val="10"/>
          <w:lang w:val="es-CO"/>
        </w:rPr>
        <w:t xml:space="preserve"> 19/11/2019</w:t>
      </w:r>
    </w:p>
    <w:p w:rsidR="003D79B2" w:rsidRPr="003D79B2" w:rsidRDefault="003D79B2" w:rsidP="00B83A1F">
      <w:pPr>
        <w:jc w:val="both"/>
        <w:rPr>
          <w:rFonts w:ascii="Arial" w:hAnsi="Arial" w:cs="Arial"/>
          <w:sz w:val="10"/>
          <w:szCs w:val="10"/>
          <w:lang w:val="es-CO"/>
        </w:rPr>
      </w:pPr>
      <w:r w:rsidRPr="003D79B2">
        <w:rPr>
          <w:rFonts w:ascii="Arial" w:hAnsi="Arial" w:cs="Arial"/>
          <w:sz w:val="10"/>
          <w:szCs w:val="10"/>
          <w:lang w:val="es-CO"/>
        </w:rPr>
        <w:t>Ubicación: D:\\Precontratos/</w:t>
      </w:r>
      <w:r w:rsidRPr="003D79B2">
        <w:rPr>
          <w:rFonts w:ascii="Arial" w:hAnsi="Arial" w:cs="Arial"/>
          <w:noProof/>
          <w:sz w:val="10"/>
          <w:szCs w:val="10"/>
          <w:lang w:val="es-CO"/>
        </w:rPr>
        <w:t>Selección Abreviada – Menor Cuantía</w:t>
      </w:r>
      <w:r w:rsidRPr="003D79B2">
        <w:rPr>
          <w:rFonts w:ascii="Arial" w:hAnsi="Arial" w:cs="Arial"/>
          <w:sz w:val="10"/>
          <w:szCs w:val="10"/>
          <w:lang w:val="es-CO"/>
        </w:rPr>
        <w:t>/</w:t>
      </w:r>
      <w:r w:rsidRPr="003D79B2">
        <w:rPr>
          <w:rFonts w:ascii="Arial" w:hAnsi="Arial" w:cs="Arial"/>
          <w:noProof/>
          <w:sz w:val="10"/>
          <w:szCs w:val="10"/>
          <w:lang w:val="es-CO"/>
        </w:rPr>
        <w:t>323</w:t>
      </w:r>
      <w:r w:rsidRPr="003D79B2">
        <w:rPr>
          <w:rFonts w:ascii="Arial" w:hAnsi="Arial" w:cs="Arial"/>
          <w:sz w:val="10"/>
          <w:szCs w:val="10"/>
          <w:lang w:val="es-CO"/>
        </w:rPr>
        <w:t xml:space="preserve">. </w:t>
      </w:r>
      <w:r w:rsidRPr="003D79B2">
        <w:rPr>
          <w:rFonts w:ascii="Arial" w:hAnsi="Arial" w:cs="Arial"/>
          <w:noProof/>
          <w:sz w:val="10"/>
          <w:szCs w:val="10"/>
          <w:lang w:val="es-CO"/>
        </w:rPr>
        <w:t>MATERIAL OSTEOSÍNTESIS</w:t>
      </w:r>
    </w:p>
    <w:p w:rsidR="003D79B2" w:rsidRPr="003D79B2" w:rsidRDefault="003D79B2" w:rsidP="00B83A1F">
      <w:pPr>
        <w:jc w:val="both"/>
        <w:rPr>
          <w:rFonts w:ascii="Arial" w:hAnsi="Arial" w:cs="Arial"/>
          <w:sz w:val="10"/>
          <w:szCs w:val="10"/>
          <w:lang w:val="es-CO"/>
        </w:rPr>
      </w:pPr>
    </w:p>
    <w:p w:rsidR="003D79B2" w:rsidRPr="003D79B2" w:rsidRDefault="003D79B2" w:rsidP="00B83A1F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3D79B2" w:rsidRPr="003D79B2" w:rsidRDefault="003D79B2" w:rsidP="00B83A1F">
      <w:pPr>
        <w:jc w:val="both"/>
        <w:rPr>
          <w:rFonts w:ascii="Arial" w:hAnsi="Arial" w:cs="Arial"/>
          <w:sz w:val="10"/>
          <w:szCs w:val="10"/>
          <w:lang w:val="es-CO"/>
        </w:rPr>
      </w:pPr>
      <w:r w:rsidRPr="003D79B2">
        <w:rPr>
          <w:rFonts w:ascii="Arial" w:hAnsi="Arial" w:cs="Arial"/>
          <w:sz w:val="10"/>
          <w:szCs w:val="10"/>
          <w:lang w:val="es-CO"/>
        </w:rPr>
        <w:t>“Humanismo y Calidad. Camino a la Excelencia en la Sanidad Policial”</w:t>
      </w:r>
    </w:p>
    <w:p w:rsidR="003D79B2" w:rsidRPr="003D79B2" w:rsidRDefault="003D79B2" w:rsidP="00B83A1F">
      <w:pPr>
        <w:rPr>
          <w:rFonts w:ascii="Arial" w:hAnsi="Arial" w:cs="Arial"/>
          <w:sz w:val="20"/>
          <w:szCs w:val="20"/>
          <w:lang w:val="es-CO"/>
        </w:rPr>
      </w:pPr>
      <w:bookmarkStart w:id="0" w:name="_GoBack"/>
      <w:bookmarkEnd w:id="0"/>
    </w:p>
    <w:p w:rsidR="003D79B2" w:rsidRPr="003D79B2" w:rsidRDefault="003D79B2" w:rsidP="00B83A1F">
      <w:pPr>
        <w:tabs>
          <w:tab w:val="left" w:pos="5340"/>
        </w:tabs>
        <w:rPr>
          <w:rFonts w:ascii="Arial" w:hAnsi="Arial" w:cs="Arial"/>
          <w:sz w:val="17"/>
          <w:szCs w:val="17"/>
          <w:lang w:val="es-CO"/>
        </w:rPr>
      </w:pPr>
      <w:r w:rsidRPr="003D79B2">
        <w:rPr>
          <w:rFonts w:ascii="Arial" w:hAnsi="Arial" w:cs="Arial"/>
          <w:sz w:val="17"/>
          <w:szCs w:val="17"/>
          <w:lang w:val="es-CO"/>
        </w:rPr>
        <w:t>Carrera 43A No. 48Csur-45, Barrio Primavera, Envigado – Antioquia</w:t>
      </w:r>
    </w:p>
    <w:p w:rsidR="003D79B2" w:rsidRPr="003D79B2" w:rsidRDefault="003D79B2" w:rsidP="00B83A1F">
      <w:pPr>
        <w:rPr>
          <w:rFonts w:ascii="Arial" w:hAnsi="Arial" w:cs="Arial"/>
          <w:sz w:val="17"/>
          <w:szCs w:val="17"/>
          <w:lang w:val="es-CO"/>
        </w:rPr>
      </w:pPr>
      <w:r w:rsidRPr="003D79B2">
        <w:rPr>
          <w:rFonts w:ascii="Arial" w:hAnsi="Arial" w:cs="Arial"/>
          <w:sz w:val="17"/>
          <w:szCs w:val="17"/>
          <w:lang w:val="es-CO"/>
        </w:rPr>
        <w:t>Teléfonos 3396738 – 3396737</w:t>
      </w:r>
    </w:p>
    <w:p w:rsidR="003D79B2" w:rsidRPr="003D79B2" w:rsidRDefault="003D79B2" w:rsidP="00B83A1F">
      <w:pPr>
        <w:tabs>
          <w:tab w:val="left" w:pos="0"/>
        </w:tabs>
        <w:rPr>
          <w:rFonts w:ascii="Arial" w:hAnsi="Arial" w:cs="Arial"/>
          <w:sz w:val="17"/>
          <w:szCs w:val="17"/>
          <w:lang w:val="es-CO"/>
        </w:rPr>
      </w:pPr>
      <w:r w:rsidRPr="003D79B2">
        <w:rPr>
          <w:rStyle w:val="Hipervnculo"/>
          <w:rFonts w:ascii="Arial" w:hAnsi="Arial" w:cs="Arial"/>
          <w:color w:val="auto"/>
          <w:sz w:val="17"/>
          <w:szCs w:val="17"/>
          <w:lang w:val="es-CO"/>
        </w:rPr>
        <w:t>meval.cliva-prc@policia.gov.co</w:t>
      </w:r>
      <w:r w:rsidRPr="003D79B2">
        <w:rPr>
          <w:rFonts w:ascii="Arial" w:hAnsi="Arial" w:cs="Arial"/>
          <w:sz w:val="17"/>
          <w:szCs w:val="17"/>
          <w:lang w:val="es-CO"/>
        </w:rPr>
        <w:t xml:space="preserve"> </w:t>
      </w:r>
    </w:p>
    <w:p w:rsidR="003D79B2" w:rsidRPr="003D79B2" w:rsidRDefault="003D79B2" w:rsidP="003D79B2">
      <w:pPr>
        <w:tabs>
          <w:tab w:val="left" w:pos="0"/>
        </w:tabs>
        <w:rPr>
          <w:rFonts w:ascii="Arial" w:hAnsi="Arial" w:cs="Arial"/>
          <w:b/>
          <w:sz w:val="20"/>
          <w:szCs w:val="20"/>
          <w:lang w:val="es-CO"/>
        </w:rPr>
      </w:pPr>
      <w:r w:rsidRPr="003D79B2">
        <w:rPr>
          <w:rStyle w:val="Hipervnculo"/>
          <w:rFonts w:ascii="Arial" w:hAnsi="Arial" w:cs="Arial"/>
          <w:color w:val="auto"/>
          <w:sz w:val="17"/>
          <w:szCs w:val="17"/>
          <w:lang w:val="es-CO"/>
        </w:rPr>
        <w:t>www.policia.gov.co</w:t>
      </w:r>
    </w:p>
    <w:sectPr w:rsidR="003D79B2" w:rsidRPr="003D79B2" w:rsidSect="003D79B2">
      <w:footerReference w:type="default" r:id="rId8"/>
      <w:footerReference w:type="first" r:id="rId9"/>
      <w:type w:val="continuous"/>
      <w:pgSz w:w="12240" w:h="15840" w:code="1"/>
      <w:pgMar w:top="1134" w:right="1701" w:bottom="1134" w:left="1701" w:header="964" w:footer="87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4A80" w:rsidRDefault="00D34A80">
      <w:r>
        <w:separator/>
      </w:r>
    </w:p>
  </w:endnote>
  <w:endnote w:type="continuationSeparator" w:id="0">
    <w:p w:rsidR="00D34A80" w:rsidRDefault="00D34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DAF" w:rsidRPr="002D18BA" w:rsidRDefault="00661DAF" w:rsidP="007C6F81">
    <w:pPr>
      <w:pStyle w:val="Piedepgina"/>
      <w:tabs>
        <w:tab w:val="center" w:pos="4253"/>
        <w:tab w:val="right" w:pos="8931"/>
      </w:tabs>
      <w:rPr>
        <w:rFonts w:ascii="Arial" w:hAnsi="Arial" w:cs="Arial"/>
        <w:sz w:val="16"/>
        <w:szCs w:val="16"/>
      </w:rPr>
    </w:pPr>
    <w:r w:rsidRPr="00B26E9B">
      <w:rPr>
        <w:rFonts w:ascii="Arial" w:hAnsi="Arial" w:cs="Arial"/>
        <w:sz w:val="16"/>
        <w:szCs w:val="16"/>
      </w:rPr>
      <w:t>1DS</w:t>
    </w:r>
    <w:r>
      <w:rPr>
        <w:rFonts w:ascii="Arial" w:hAnsi="Arial" w:cs="Arial"/>
        <w:sz w:val="16"/>
        <w:szCs w:val="16"/>
      </w:rPr>
      <w:t>-</w:t>
    </w:r>
    <w:r w:rsidRPr="00B26E9B">
      <w:rPr>
        <w:rFonts w:ascii="Arial" w:hAnsi="Arial" w:cs="Arial"/>
        <w:sz w:val="16"/>
        <w:szCs w:val="16"/>
      </w:rPr>
      <w:t>OF</w:t>
    </w:r>
    <w:r>
      <w:rPr>
        <w:rFonts w:ascii="Arial" w:hAnsi="Arial" w:cs="Arial"/>
        <w:sz w:val="16"/>
        <w:szCs w:val="16"/>
      </w:rPr>
      <w:t>-</w:t>
    </w:r>
    <w:r w:rsidRPr="00B26E9B">
      <w:rPr>
        <w:rFonts w:ascii="Arial" w:hAnsi="Arial" w:cs="Arial"/>
        <w:sz w:val="16"/>
        <w:szCs w:val="16"/>
      </w:rPr>
      <w:t xml:space="preserve">0001                                                               Página </w:t>
    </w:r>
    <w:r w:rsidRPr="00B26E9B">
      <w:rPr>
        <w:rFonts w:ascii="Arial" w:hAnsi="Arial" w:cs="Arial"/>
        <w:sz w:val="16"/>
        <w:szCs w:val="16"/>
      </w:rPr>
      <w:fldChar w:fldCharType="begin"/>
    </w:r>
    <w:r w:rsidRPr="00B26E9B">
      <w:rPr>
        <w:rFonts w:ascii="Arial" w:hAnsi="Arial" w:cs="Arial"/>
        <w:sz w:val="16"/>
        <w:szCs w:val="16"/>
      </w:rPr>
      <w:instrText xml:space="preserve"> PAGE </w:instrText>
    </w:r>
    <w:r w:rsidRPr="00B26E9B">
      <w:rPr>
        <w:rFonts w:ascii="Arial" w:hAnsi="Arial" w:cs="Arial"/>
        <w:sz w:val="16"/>
        <w:szCs w:val="16"/>
      </w:rPr>
      <w:fldChar w:fldCharType="separate"/>
    </w:r>
    <w:r w:rsidR="008721D5">
      <w:rPr>
        <w:rFonts w:ascii="Arial" w:hAnsi="Arial" w:cs="Arial"/>
        <w:noProof/>
        <w:sz w:val="16"/>
        <w:szCs w:val="16"/>
      </w:rPr>
      <w:t>2</w:t>
    </w:r>
    <w:r w:rsidRPr="00B26E9B">
      <w:rPr>
        <w:rFonts w:ascii="Arial" w:hAnsi="Arial" w:cs="Arial"/>
        <w:sz w:val="16"/>
        <w:szCs w:val="16"/>
      </w:rPr>
      <w:fldChar w:fldCharType="end"/>
    </w:r>
    <w:r w:rsidRPr="00B26E9B">
      <w:rPr>
        <w:rFonts w:ascii="Arial" w:hAnsi="Arial" w:cs="Arial"/>
        <w:sz w:val="16"/>
        <w:szCs w:val="16"/>
      </w:rPr>
      <w:t xml:space="preserve"> de </w:t>
    </w:r>
    <w:r w:rsidRPr="00B26E9B">
      <w:rPr>
        <w:rFonts w:ascii="Arial" w:hAnsi="Arial" w:cs="Arial"/>
        <w:sz w:val="16"/>
        <w:szCs w:val="16"/>
      </w:rPr>
      <w:fldChar w:fldCharType="begin"/>
    </w:r>
    <w:r w:rsidRPr="00B26E9B">
      <w:rPr>
        <w:rFonts w:ascii="Arial" w:hAnsi="Arial" w:cs="Arial"/>
        <w:sz w:val="16"/>
        <w:szCs w:val="16"/>
      </w:rPr>
      <w:instrText xml:space="preserve"> NUMPAGES </w:instrText>
    </w:r>
    <w:r w:rsidRPr="00B26E9B">
      <w:rPr>
        <w:rFonts w:ascii="Arial" w:hAnsi="Arial" w:cs="Arial"/>
        <w:sz w:val="16"/>
        <w:szCs w:val="16"/>
      </w:rPr>
      <w:fldChar w:fldCharType="separate"/>
    </w:r>
    <w:r w:rsidR="008721D5">
      <w:rPr>
        <w:rFonts w:ascii="Arial" w:hAnsi="Arial" w:cs="Arial"/>
        <w:noProof/>
        <w:sz w:val="16"/>
        <w:szCs w:val="16"/>
      </w:rPr>
      <w:t>2</w:t>
    </w:r>
    <w:r w:rsidRPr="00B26E9B">
      <w:rPr>
        <w:rFonts w:ascii="Arial" w:hAnsi="Arial" w:cs="Arial"/>
        <w:sz w:val="16"/>
        <w:szCs w:val="16"/>
      </w:rPr>
      <w:fldChar w:fldCharType="end"/>
    </w:r>
    <w:r w:rsidRPr="00B26E9B">
      <w:rPr>
        <w:rFonts w:ascii="Arial" w:hAnsi="Arial" w:cs="Arial"/>
        <w:sz w:val="16"/>
        <w:szCs w:val="16"/>
      </w:rPr>
      <w:t xml:space="preserve">                                                        </w:t>
    </w:r>
    <w:r w:rsidRPr="00B26E9B">
      <w:rPr>
        <w:rFonts w:ascii="Arial" w:hAnsi="Arial" w:cs="Arial"/>
        <w:sz w:val="16"/>
        <w:szCs w:val="16"/>
      </w:rPr>
      <w:tab/>
      <w:t xml:space="preserve">Aprobación: </w:t>
    </w:r>
    <w:r>
      <w:rPr>
        <w:rFonts w:ascii="Arial" w:hAnsi="Arial" w:cs="Arial"/>
        <w:sz w:val="16"/>
        <w:szCs w:val="16"/>
      </w:rPr>
      <w:t>27</w:t>
    </w:r>
    <w:r w:rsidRPr="002D18BA">
      <w:rPr>
        <w:rFonts w:ascii="Arial" w:hAnsi="Arial" w:cs="Arial"/>
        <w:sz w:val="16"/>
        <w:szCs w:val="16"/>
      </w:rPr>
      <w:t>-03-2017</w:t>
    </w:r>
  </w:p>
  <w:p w:rsidR="00661DAF" w:rsidRPr="007C6F81" w:rsidRDefault="00661DAF" w:rsidP="007C6F81">
    <w:pPr>
      <w:pStyle w:val="Piedepgina"/>
      <w:tabs>
        <w:tab w:val="clear" w:pos="8838"/>
        <w:tab w:val="right" w:pos="8820"/>
      </w:tabs>
    </w:pPr>
    <w:r w:rsidRPr="00B26E9B">
      <w:rPr>
        <w:rFonts w:ascii="Arial" w:hAnsi="Arial" w:cs="Arial"/>
        <w:sz w:val="16"/>
        <w:szCs w:val="16"/>
      </w:rPr>
      <w:t xml:space="preserve">VER: </w:t>
    </w:r>
    <w:r>
      <w:rPr>
        <w:rFonts w:ascii="Arial" w:hAnsi="Arial" w:cs="Arial"/>
        <w:sz w:val="16"/>
        <w:szCs w:val="16"/>
      </w:rPr>
      <w:t>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DAF" w:rsidRPr="002D18BA" w:rsidRDefault="00661DAF" w:rsidP="006E46CE">
    <w:pPr>
      <w:pStyle w:val="Piedepgina"/>
      <w:tabs>
        <w:tab w:val="center" w:pos="4253"/>
        <w:tab w:val="right" w:pos="8931"/>
      </w:tabs>
      <w:rPr>
        <w:rFonts w:ascii="Arial" w:hAnsi="Arial" w:cs="Arial"/>
        <w:sz w:val="16"/>
        <w:szCs w:val="16"/>
      </w:rPr>
    </w:pPr>
    <w:r w:rsidRPr="00B26E9B">
      <w:rPr>
        <w:rFonts w:ascii="Arial" w:hAnsi="Arial" w:cs="Arial"/>
        <w:sz w:val="16"/>
        <w:szCs w:val="16"/>
      </w:rPr>
      <w:t>1DS</w:t>
    </w:r>
    <w:r>
      <w:rPr>
        <w:rFonts w:ascii="Arial" w:hAnsi="Arial" w:cs="Arial"/>
        <w:sz w:val="16"/>
        <w:szCs w:val="16"/>
      </w:rPr>
      <w:t>-</w:t>
    </w:r>
    <w:r w:rsidRPr="00B26E9B">
      <w:rPr>
        <w:rFonts w:ascii="Arial" w:hAnsi="Arial" w:cs="Arial"/>
        <w:sz w:val="16"/>
        <w:szCs w:val="16"/>
      </w:rPr>
      <w:t>OF</w:t>
    </w:r>
    <w:r>
      <w:rPr>
        <w:rFonts w:ascii="Arial" w:hAnsi="Arial" w:cs="Arial"/>
        <w:sz w:val="16"/>
        <w:szCs w:val="16"/>
      </w:rPr>
      <w:t>-</w:t>
    </w:r>
    <w:r w:rsidRPr="00B26E9B">
      <w:rPr>
        <w:rFonts w:ascii="Arial" w:hAnsi="Arial" w:cs="Arial"/>
        <w:sz w:val="16"/>
        <w:szCs w:val="16"/>
      </w:rPr>
      <w:t xml:space="preserve">0001                                                               Página </w:t>
    </w:r>
    <w:r w:rsidRPr="00B26E9B">
      <w:rPr>
        <w:rFonts w:ascii="Arial" w:hAnsi="Arial" w:cs="Arial"/>
        <w:sz w:val="16"/>
        <w:szCs w:val="16"/>
      </w:rPr>
      <w:fldChar w:fldCharType="begin"/>
    </w:r>
    <w:r w:rsidRPr="00B26E9B">
      <w:rPr>
        <w:rFonts w:ascii="Arial" w:hAnsi="Arial" w:cs="Arial"/>
        <w:sz w:val="16"/>
        <w:szCs w:val="16"/>
      </w:rPr>
      <w:instrText xml:space="preserve"> PAGE </w:instrText>
    </w:r>
    <w:r w:rsidRPr="00B26E9B">
      <w:rPr>
        <w:rFonts w:ascii="Arial" w:hAnsi="Arial" w:cs="Arial"/>
        <w:sz w:val="16"/>
        <w:szCs w:val="16"/>
      </w:rPr>
      <w:fldChar w:fldCharType="separate"/>
    </w:r>
    <w:r w:rsidR="008721D5">
      <w:rPr>
        <w:rFonts w:ascii="Arial" w:hAnsi="Arial" w:cs="Arial"/>
        <w:noProof/>
        <w:sz w:val="16"/>
        <w:szCs w:val="16"/>
      </w:rPr>
      <w:t>1</w:t>
    </w:r>
    <w:r w:rsidRPr="00B26E9B">
      <w:rPr>
        <w:rFonts w:ascii="Arial" w:hAnsi="Arial" w:cs="Arial"/>
        <w:sz w:val="16"/>
        <w:szCs w:val="16"/>
      </w:rPr>
      <w:fldChar w:fldCharType="end"/>
    </w:r>
    <w:r w:rsidRPr="00B26E9B">
      <w:rPr>
        <w:rFonts w:ascii="Arial" w:hAnsi="Arial" w:cs="Arial"/>
        <w:sz w:val="16"/>
        <w:szCs w:val="16"/>
      </w:rPr>
      <w:t xml:space="preserve"> de </w:t>
    </w:r>
    <w:r w:rsidRPr="00B26E9B">
      <w:rPr>
        <w:rFonts w:ascii="Arial" w:hAnsi="Arial" w:cs="Arial"/>
        <w:sz w:val="16"/>
        <w:szCs w:val="16"/>
      </w:rPr>
      <w:fldChar w:fldCharType="begin"/>
    </w:r>
    <w:r w:rsidRPr="00B26E9B">
      <w:rPr>
        <w:rFonts w:ascii="Arial" w:hAnsi="Arial" w:cs="Arial"/>
        <w:sz w:val="16"/>
        <w:szCs w:val="16"/>
      </w:rPr>
      <w:instrText xml:space="preserve"> NUMPAGES </w:instrText>
    </w:r>
    <w:r w:rsidRPr="00B26E9B">
      <w:rPr>
        <w:rFonts w:ascii="Arial" w:hAnsi="Arial" w:cs="Arial"/>
        <w:sz w:val="16"/>
        <w:szCs w:val="16"/>
      </w:rPr>
      <w:fldChar w:fldCharType="separate"/>
    </w:r>
    <w:r w:rsidR="008721D5">
      <w:rPr>
        <w:rFonts w:ascii="Arial" w:hAnsi="Arial" w:cs="Arial"/>
        <w:noProof/>
        <w:sz w:val="16"/>
        <w:szCs w:val="16"/>
      </w:rPr>
      <w:t>2</w:t>
    </w:r>
    <w:r w:rsidRPr="00B26E9B">
      <w:rPr>
        <w:rFonts w:ascii="Arial" w:hAnsi="Arial" w:cs="Arial"/>
        <w:sz w:val="16"/>
        <w:szCs w:val="16"/>
      </w:rPr>
      <w:fldChar w:fldCharType="end"/>
    </w:r>
    <w:r w:rsidRPr="00B26E9B">
      <w:rPr>
        <w:rFonts w:ascii="Arial" w:hAnsi="Arial" w:cs="Arial"/>
        <w:sz w:val="16"/>
        <w:szCs w:val="16"/>
      </w:rPr>
      <w:t xml:space="preserve">                                                        </w:t>
    </w:r>
    <w:r w:rsidRPr="00B26E9B">
      <w:rPr>
        <w:rFonts w:ascii="Arial" w:hAnsi="Arial" w:cs="Arial"/>
        <w:sz w:val="16"/>
        <w:szCs w:val="16"/>
      </w:rPr>
      <w:tab/>
      <w:t xml:space="preserve">Aprobación: </w:t>
    </w:r>
    <w:r>
      <w:rPr>
        <w:rFonts w:ascii="Arial" w:hAnsi="Arial" w:cs="Arial"/>
        <w:sz w:val="16"/>
        <w:szCs w:val="16"/>
      </w:rPr>
      <w:t>27</w:t>
    </w:r>
    <w:r w:rsidRPr="002D18BA">
      <w:rPr>
        <w:rFonts w:ascii="Arial" w:hAnsi="Arial" w:cs="Arial"/>
        <w:sz w:val="16"/>
        <w:szCs w:val="16"/>
      </w:rPr>
      <w:t>-03-2017</w:t>
    </w:r>
  </w:p>
  <w:p w:rsidR="00661DAF" w:rsidRDefault="00661DAF">
    <w:pPr>
      <w:pStyle w:val="Piedepgina"/>
    </w:pPr>
    <w:r w:rsidRPr="00B26E9B">
      <w:rPr>
        <w:rFonts w:ascii="Arial" w:hAnsi="Arial" w:cs="Arial"/>
        <w:sz w:val="16"/>
        <w:szCs w:val="16"/>
      </w:rPr>
      <w:t xml:space="preserve">VER: </w:t>
    </w:r>
    <w:r>
      <w:rPr>
        <w:rFonts w:ascii="Arial" w:hAnsi="Arial" w:cs="Arial"/>
        <w:sz w:val="16"/>
        <w:szCs w:val="16"/>
      </w:rPr>
      <w:t>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4A80" w:rsidRDefault="00D34A80">
      <w:r>
        <w:separator/>
      </w:r>
    </w:p>
  </w:footnote>
  <w:footnote w:type="continuationSeparator" w:id="0">
    <w:p w:rsidR="00D34A80" w:rsidRDefault="00D34A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78A"/>
    <w:rsid w:val="00000DBE"/>
    <w:rsid w:val="0000191D"/>
    <w:rsid w:val="00001FDB"/>
    <w:rsid w:val="000136BC"/>
    <w:rsid w:val="00017112"/>
    <w:rsid w:val="000226D5"/>
    <w:rsid w:val="0002446C"/>
    <w:rsid w:val="00025820"/>
    <w:rsid w:val="000305CF"/>
    <w:rsid w:val="00032C83"/>
    <w:rsid w:val="000360D7"/>
    <w:rsid w:val="000375B0"/>
    <w:rsid w:val="00046008"/>
    <w:rsid w:val="00046630"/>
    <w:rsid w:val="0004725E"/>
    <w:rsid w:val="0005010B"/>
    <w:rsid w:val="00050386"/>
    <w:rsid w:val="00051164"/>
    <w:rsid w:val="00052EF9"/>
    <w:rsid w:val="0005301B"/>
    <w:rsid w:val="00055E01"/>
    <w:rsid w:val="00065393"/>
    <w:rsid w:val="00067A22"/>
    <w:rsid w:val="00070A43"/>
    <w:rsid w:val="00082859"/>
    <w:rsid w:val="00082E12"/>
    <w:rsid w:val="00091D01"/>
    <w:rsid w:val="0009762D"/>
    <w:rsid w:val="000A37A1"/>
    <w:rsid w:val="000A58C2"/>
    <w:rsid w:val="000B193E"/>
    <w:rsid w:val="000B1C92"/>
    <w:rsid w:val="000B3152"/>
    <w:rsid w:val="000B3BD0"/>
    <w:rsid w:val="000B4457"/>
    <w:rsid w:val="000B7D4A"/>
    <w:rsid w:val="000C29AC"/>
    <w:rsid w:val="000C5629"/>
    <w:rsid w:val="000C710B"/>
    <w:rsid w:val="000C762E"/>
    <w:rsid w:val="000C778A"/>
    <w:rsid w:val="000C7921"/>
    <w:rsid w:val="000D1E4C"/>
    <w:rsid w:val="000D2434"/>
    <w:rsid w:val="000E0A4C"/>
    <w:rsid w:val="000F07F4"/>
    <w:rsid w:val="000F3D09"/>
    <w:rsid w:val="000F5B4F"/>
    <w:rsid w:val="000F6A24"/>
    <w:rsid w:val="00100566"/>
    <w:rsid w:val="001018E5"/>
    <w:rsid w:val="00103262"/>
    <w:rsid w:val="001058E2"/>
    <w:rsid w:val="001071D3"/>
    <w:rsid w:val="00114EAD"/>
    <w:rsid w:val="00116990"/>
    <w:rsid w:val="001300DB"/>
    <w:rsid w:val="00141034"/>
    <w:rsid w:val="00146FA1"/>
    <w:rsid w:val="00147F3C"/>
    <w:rsid w:val="001518B6"/>
    <w:rsid w:val="00151E00"/>
    <w:rsid w:val="00153116"/>
    <w:rsid w:val="001535E7"/>
    <w:rsid w:val="0015581F"/>
    <w:rsid w:val="0015668B"/>
    <w:rsid w:val="001803B3"/>
    <w:rsid w:val="001839CB"/>
    <w:rsid w:val="00190278"/>
    <w:rsid w:val="00190EE4"/>
    <w:rsid w:val="00192A29"/>
    <w:rsid w:val="00192C02"/>
    <w:rsid w:val="00196211"/>
    <w:rsid w:val="001A0247"/>
    <w:rsid w:val="001A0951"/>
    <w:rsid w:val="001A2F1B"/>
    <w:rsid w:val="001A457C"/>
    <w:rsid w:val="001B578D"/>
    <w:rsid w:val="001B6B87"/>
    <w:rsid w:val="001B7044"/>
    <w:rsid w:val="001C23A6"/>
    <w:rsid w:val="001C2469"/>
    <w:rsid w:val="001C4BAB"/>
    <w:rsid w:val="001C7BE4"/>
    <w:rsid w:val="001D158B"/>
    <w:rsid w:val="001D58FC"/>
    <w:rsid w:val="001E0EC4"/>
    <w:rsid w:val="001E1E80"/>
    <w:rsid w:val="001E391F"/>
    <w:rsid w:val="001E4843"/>
    <w:rsid w:val="001F5502"/>
    <w:rsid w:val="0020395C"/>
    <w:rsid w:val="00205619"/>
    <w:rsid w:val="0021327E"/>
    <w:rsid w:val="0022006D"/>
    <w:rsid w:val="00221FB0"/>
    <w:rsid w:val="00222AE7"/>
    <w:rsid w:val="00222CF5"/>
    <w:rsid w:val="002236D2"/>
    <w:rsid w:val="00227425"/>
    <w:rsid w:val="002278AA"/>
    <w:rsid w:val="00236390"/>
    <w:rsid w:val="002459F9"/>
    <w:rsid w:val="0025254F"/>
    <w:rsid w:val="00254566"/>
    <w:rsid w:val="00263BDB"/>
    <w:rsid w:val="0026463F"/>
    <w:rsid w:val="00264BED"/>
    <w:rsid w:val="00265F68"/>
    <w:rsid w:val="00267092"/>
    <w:rsid w:val="00267729"/>
    <w:rsid w:val="00270354"/>
    <w:rsid w:val="0027039B"/>
    <w:rsid w:val="00272DFA"/>
    <w:rsid w:val="00280E81"/>
    <w:rsid w:val="00286E34"/>
    <w:rsid w:val="00287AEA"/>
    <w:rsid w:val="00294737"/>
    <w:rsid w:val="0029766A"/>
    <w:rsid w:val="00297F14"/>
    <w:rsid w:val="002A42ED"/>
    <w:rsid w:val="002A6D0B"/>
    <w:rsid w:val="002B0E32"/>
    <w:rsid w:val="002C200B"/>
    <w:rsid w:val="002D1FF1"/>
    <w:rsid w:val="002D3874"/>
    <w:rsid w:val="002E3E3B"/>
    <w:rsid w:val="002E44A1"/>
    <w:rsid w:val="002E65C7"/>
    <w:rsid w:val="002F295A"/>
    <w:rsid w:val="002F32F0"/>
    <w:rsid w:val="002F79F8"/>
    <w:rsid w:val="00300537"/>
    <w:rsid w:val="0030318A"/>
    <w:rsid w:val="003048C0"/>
    <w:rsid w:val="00307EB6"/>
    <w:rsid w:val="0031219E"/>
    <w:rsid w:val="00314698"/>
    <w:rsid w:val="003179E0"/>
    <w:rsid w:val="00320B59"/>
    <w:rsid w:val="00323BBE"/>
    <w:rsid w:val="00326A9A"/>
    <w:rsid w:val="00333AD3"/>
    <w:rsid w:val="0034042F"/>
    <w:rsid w:val="00340CDB"/>
    <w:rsid w:val="00340FA4"/>
    <w:rsid w:val="00342C4F"/>
    <w:rsid w:val="0034352F"/>
    <w:rsid w:val="0034408C"/>
    <w:rsid w:val="003458E0"/>
    <w:rsid w:val="00345A2A"/>
    <w:rsid w:val="003465A5"/>
    <w:rsid w:val="00346927"/>
    <w:rsid w:val="00347BA2"/>
    <w:rsid w:val="0035089E"/>
    <w:rsid w:val="0035345A"/>
    <w:rsid w:val="00370909"/>
    <w:rsid w:val="003741E3"/>
    <w:rsid w:val="00381838"/>
    <w:rsid w:val="00381E80"/>
    <w:rsid w:val="0038373D"/>
    <w:rsid w:val="0038518A"/>
    <w:rsid w:val="00386C10"/>
    <w:rsid w:val="0039046A"/>
    <w:rsid w:val="0039192E"/>
    <w:rsid w:val="003A0CA9"/>
    <w:rsid w:val="003A2263"/>
    <w:rsid w:val="003A33C5"/>
    <w:rsid w:val="003A592A"/>
    <w:rsid w:val="003B1857"/>
    <w:rsid w:val="003B3CF2"/>
    <w:rsid w:val="003B7401"/>
    <w:rsid w:val="003C2EAA"/>
    <w:rsid w:val="003C2FF5"/>
    <w:rsid w:val="003C380B"/>
    <w:rsid w:val="003C4E77"/>
    <w:rsid w:val="003C7391"/>
    <w:rsid w:val="003C7D9F"/>
    <w:rsid w:val="003D02C9"/>
    <w:rsid w:val="003D64FF"/>
    <w:rsid w:val="003D79B2"/>
    <w:rsid w:val="003E1B91"/>
    <w:rsid w:val="003E7E2F"/>
    <w:rsid w:val="003E7EDC"/>
    <w:rsid w:val="003F22D9"/>
    <w:rsid w:val="003F3D0A"/>
    <w:rsid w:val="0040555B"/>
    <w:rsid w:val="00405B14"/>
    <w:rsid w:val="00410850"/>
    <w:rsid w:val="00410CA7"/>
    <w:rsid w:val="0042087D"/>
    <w:rsid w:val="004246FB"/>
    <w:rsid w:val="004326A5"/>
    <w:rsid w:val="00433A79"/>
    <w:rsid w:val="00434401"/>
    <w:rsid w:val="00434553"/>
    <w:rsid w:val="00437782"/>
    <w:rsid w:val="0044336E"/>
    <w:rsid w:val="00444D82"/>
    <w:rsid w:val="00451D70"/>
    <w:rsid w:val="004557BD"/>
    <w:rsid w:val="004569A1"/>
    <w:rsid w:val="00457F59"/>
    <w:rsid w:val="00460691"/>
    <w:rsid w:val="00463A44"/>
    <w:rsid w:val="00466307"/>
    <w:rsid w:val="0047173C"/>
    <w:rsid w:val="00476E04"/>
    <w:rsid w:val="00482827"/>
    <w:rsid w:val="00482C7D"/>
    <w:rsid w:val="00484144"/>
    <w:rsid w:val="004868AF"/>
    <w:rsid w:val="00492E80"/>
    <w:rsid w:val="00495704"/>
    <w:rsid w:val="0049611D"/>
    <w:rsid w:val="004A0B6A"/>
    <w:rsid w:val="004A4761"/>
    <w:rsid w:val="004B0E90"/>
    <w:rsid w:val="004B252C"/>
    <w:rsid w:val="004B5071"/>
    <w:rsid w:val="004B7CC0"/>
    <w:rsid w:val="004C4A20"/>
    <w:rsid w:val="004C4B40"/>
    <w:rsid w:val="004C7687"/>
    <w:rsid w:val="004D3809"/>
    <w:rsid w:val="004E0300"/>
    <w:rsid w:val="004E1AD1"/>
    <w:rsid w:val="004E60D8"/>
    <w:rsid w:val="004E7921"/>
    <w:rsid w:val="004F2F2F"/>
    <w:rsid w:val="004F736B"/>
    <w:rsid w:val="005015C4"/>
    <w:rsid w:val="00504A33"/>
    <w:rsid w:val="00507634"/>
    <w:rsid w:val="0050796C"/>
    <w:rsid w:val="00511E15"/>
    <w:rsid w:val="005122A1"/>
    <w:rsid w:val="0051530E"/>
    <w:rsid w:val="0052253C"/>
    <w:rsid w:val="00534497"/>
    <w:rsid w:val="005361A1"/>
    <w:rsid w:val="00540C5D"/>
    <w:rsid w:val="00541AF5"/>
    <w:rsid w:val="00542CC6"/>
    <w:rsid w:val="00545D8C"/>
    <w:rsid w:val="005523BD"/>
    <w:rsid w:val="005569A5"/>
    <w:rsid w:val="00560F59"/>
    <w:rsid w:val="00562392"/>
    <w:rsid w:val="00563353"/>
    <w:rsid w:val="00564B35"/>
    <w:rsid w:val="00567219"/>
    <w:rsid w:val="00567645"/>
    <w:rsid w:val="00575EE5"/>
    <w:rsid w:val="00583C5F"/>
    <w:rsid w:val="00583DE4"/>
    <w:rsid w:val="0058567B"/>
    <w:rsid w:val="00586433"/>
    <w:rsid w:val="005A1289"/>
    <w:rsid w:val="005A279D"/>
    <w:rsid w:val="005A2C1D"/>
    <w:rsid w:val="005B31D9"/>
    <w:rsid w:val="005B3842"/>
    <w:rsid w:val="005B38AD"/>
    <w:rsid w:val="005B4DFD"/>
    <w:rsid w:val="005B50D5"/>
    <w:rsid w:val="005B52D6"/>
    <w:rsid w:val="005B757C"/>
    <w:rsid w:val="005C1379"/>
    <w:rsid w:val="005C2116"/>
    <w:rsid w:val="005C219C"/>
    <w:rsid w:val="005C63BB"/>
    <w:rsid w:val="005D00AE"/>
    <w:rsid w:val="005D0166"/>
    <w:rsid w:val="005D5747"/>
    <w:rsid w:val="005D5A2E"/>
    <w:rsid w:val="005E1A45"/>
    <w:rsid w:val="005E63F5"/>
    <w:rsid w:val="005E6C3E"/>
    <w:rsid w:val="005F10C0"/>
    <w:rsid w:val="005F33D6"/>
    <w:rsid w:val="005F4097"/>
    <w:rsid w:val="005F47DF"/>
    <w:rsid w:val="005F6DF2"/>
    <w:rsid w:val="006036CE"/>
    <w:rsid w:val="00610D18"/>
    <w:rsid w:val="006117A5"/>
    <w:rsid w:val="00614AC1"/>
    <w:rsid w:val="00616CF9"/>
    <w:rsid w:val="00622209"/>
    <w:rsid w:val="00623ECA"/>
    <w:rsid w:val="00625B8B"/>
    <w:rsid w:val="00640E41"/>
    <w:rsid w:val="00643E96"/>
    <w:rsid w:val="00643EA2"/>
    <w:rsid w:val="006466E6"/>
    <w:rsid w:val="00650428"/>
    <w:rsid w:val="00651BC6"/>
    <w:rsid w:val="00661DAF"/>
    <w:rsid w:val="006639ED"/>
    <w:rsid w:val="00666C13"/>
    <w:rsid w:val="00666D5C"/>
    <w:rsid w:val="006755B6"/>
    <w:rsid w:val="00676082"/>
    <w:rsid w:val="00677D9F"/>
    <w:rsid w:val="006943CE"/>
    <w:rsid w:val="0069471E"/>
    <w:rsid w:val="00694CE5"/>
    <w:rsid w:val="00695F97"/>
    <w:rsid w:val="00697326"/>
    <w:rsid w:val="006A18FB"/>
    <w:rsid w:val="006A3879"/>
    <w:rsid w:val="006B12AB"/>
    <w:rsid w:val="006B3473"/>
    <w:rsid w:val="006B3D85"/>
    <w:rsid w:val="006B602B"/>
    <w:rsid w:val="006B628C"/>
    <w:rsid w:val="006B65BF"/>
    <w:rsid w:val="006C01FC"/>
    <w:rsid w:val="006D0619"/>
    <w:rsid w:val="006E0119"/>
    <w:rsid w:val="006E46CE"/>
    <w:rsid w:val="006F1344"/>
    <w:rsid w:val="006F4EF1"/>
    <w:rsid w:val="00703063"/>
    <w:rsid w:val="0070351F"/>
    <w:rsid w:val="00705BB1"/>
    <w:rsid w:val="00705EA2"/>
    <w:rsid w:val="00707481"/>
    <w:rsid w:val="00707D23"/>
    <w:rsid w:val="007122D1"/>
    <w:rsid w:val="0071365F"/>
    <w:rsid w:val="007169AF"/>
    <w:rsid w:val="00722B81"/>
    <w:rsid w:val="00730A5F"/>
    <w:rsid w:val="00731D49"/>
    <w:rsid w:val="00732D56"/>
    <w:rsid w:val="00735AF3"/>
    <w:rsid w:val="00744819"/>
    <w:rsid w:val="00744FCB"/>
    <w:rsid w:val="007457F6"/>
    <w:rsid w:val="00750857"/>
    <w:rsid w:val="0075091D"/>
    <w:rsid w:val="007543E6"/>
    <w:rsid w:val="007568E6"/>
    <w:rsid w:val="007659AB"/>
    <w:rsid w:val="00772E43"/>
    <w:rsid w:val="00774D02"/>
    <w:rsid w:val="0079009A"/>
    <w:rsid w:val="0079153D"/>
    <w:rsid w:val="00795A5A"/>
    <w:rsid w:val="007A5E3D"/>
    <w:rsid w:val="007B081A"/>
    <w:rsid w:val="007B0DD1"/>
    <w:rsid w:val="007B7001"/>
    <w:rsid w:val="007C11BD"/>
    <w:rsid w:val="007C4E45"/>
    <w:rsid w:val="007C5EEA"/>
    <w:rsid w:val="007C6F81"/>
    <w:rsid w:val="007D05A7"/>
    <w:rsid w:val="007D0607"/>
    <w:rsid w:val="007D0714"/>
    <w:rsid w:val="007D0C7E"/>
    <w:rsid w:val="007D2568"/>
    <w:rsid w:val="007D436B"/>
    <w:rsid w:val="007D485A"/>
    <w:rsid w:val="007D7440"/>
    <w:rsid w:val="007E111D"/>
    <w:rsid w:val="007E4E49"/>
    <w:rsid w:val="007E73A9"/>
    <w:rsid w:val="007F0BBE"/>
    <w:rsid w:val="007F1500"/>
    <w:rsid w:val="00800259"/>
    <w:rsid w:val="00801FF3"/>
    <w:rsid w:val="0080326F"/>
    <w:rsid w:val="008111D0"/>
    <w:rsid w:val="0081699E"/>
    <w:rsid w:val="00816FFB"/>
    <w:rsid w:val="008207EA"/>
    <w:rsid w:val="008225B5"/>
    <w:rsid w:val="00822BBA"/>
    <w:rsid w:val="00823B95"/>
    <w:rsid w:val="00823E16"/>
    <w:rsid w:val="0082410B"/>
    <w:rsid w:val="00831634"/>
    <w:rsid w:val="0083240A"/>
    <w:rsid w:val="0083791B"/>
    <w:rsid w:val="008423CD"/>
    <w:rsid w:val="0084675D"/>
    <w:rsid w:val="00855444"/>
    <w:rsid w:val="00856CDC"/>
    <w:rsid w:val="00861BBF"/>
    <w:rsid w:val="008637E5"/>
    <w:rsid w:val="00864A16"/>
    <w:rsid w:val="008676C8"/>
    <w:rsid w:val="00867EFB"/>
    <w:rsid w:val="0087020C"/>
    <w:rsid w:val="008721D5"/>
    <w:rsid w:val="00881658"/>
    <w:rsid w:val="008816F5"/>
    <w:rsid w:val="0088221F"/>
    <w:rsid w:val="00882B27"/>
    <w:rsid w:val="00883068"/>
    <w:rsid w:val="008831AC"/>
    <w:rsid w:val="00884177"/>
    <w:rsid w:val="00885FAC"/>
    <w:rsid w:val="00890E8E"/>
    <w:rsid w:val="008929A6"/>
    <w:rsid w:val="00897A5F"/>
    <w:rsid w:val="008A136C"/>
    <w:rsid w:val="008A1E22"/>
    <w:rsid w:val="008A7E0C"/>
    <w:rsid w:val="008B2F40"/>
    <w:rsid w:val="008B3673"/>
    <w:rsid w:val="008B52AE"/>
    <w:rsid w:val="008B6BB2"/>
    <w:rsid w:val="008B7D25"/>
    <w:rsid w:val="008C5186"/>
    <w:rsid w:val="008D217C"/>
    <w:rsid w:val="008D3364"/>
    <w:rsid w:val="008D35CC"/>
    <w:rsid w:val="008D6A8A"/>
    <w:rsid w:val="008E1CCC"/>
    <w:rsid w:val="008E1E2A"/>
    <w:rsid w:val="008F1B68"/>
    <w:rsid w:val="008F273E"/>
    <w:rsid w:val="008F33A5"/>
    <w:rsid w:val="00910912"/>
    <w:rsid w:val="00911067"/>
    <w:rsid w:val="00912B6B"/>
    <w:rsid w:val="0091351D"/>
    <w:rsid w:val="0091568C"/>
    <w:rsid w:val="00916909"/>
    <w:rsid w:val="0092079A"/>
    <w:rsid w:val="00924152"/>
    <w:rsid w:val="009256DF"/>
    <w:rsid w:val="00926851"/>
    <w:rsid w:val="0092713F"/>
    <w:rsid w:val="00927219"/>
    <w:rsid w:val="00930327"/>
    <w:rsid w:val="00932791"/>
    <w:rsid w:val="009344BB"/>
    <w:rsid w:val="0093480C"/>
    <w:rsid w:val="0094277F"/>
    <w:rsid w:val="009435B3"/>
    <w:rsid w:val="00943F22"/>
    <w:rsid w:val="009523BC"/>
    <w:rsid w:val="00952F63"/>
    <w:rsid w:val="009568CF"/>
    <w:rsid w:val="00960D53"/>
    <w:rsid w:val="009633A5"/>
    <w:rsid w:val="00963865"/>
    <w:rsid w:val="00976571"/>
    <w:rsid w:val="009A6D18"/>
    <w:rsid w:val="009B2462"/>
    <w:rsid w:val="009B4DE8"/>
    <w:rsid w:val="009C40EB"/>
    <w:rsid w:val="009C45C1"/>
    <w:rsid w:val="009C736D"/>
    <w:rsid w:val="009C742C"/>
    <w:rsid w:val="009D23D3"/>
    <w:rsid w:val="009D29E8"/>
    <w:rsid w:val="009D69B0"/>
    <w:rsid w:val="009F08E0"/>
    <w:rsid w:val="009F67C8"/>
    <w:rsid w:val="00A00722"/>
    <w:rsid w:val="00A01D0E"/>
    <w:rsid w:val="00A04654"/>
    <w:rsid w:val="00A078F6"/>
    <w:rsid w:val="00A079AE"/>
    <w:rsid w:val="00A125C0"/>
    <w:rsid w:val="00A152EF"/>
    <w:rsid w:val="00A22285"/>
    <w:rsid w:val="00A2234E"/>
    <w:rsid w:val="00A23E70"/>
    <w:rsid w:val="00A31E92"/>
    <w:rsid w:val="00A401AC"/>
    <w:rsid w:val="00A406B6"/>
    <w:rsid w:val="00A41467"/>
    <w:rsid w:val="00A42A40"/>
    <w:rsid w:val="00A47C51"/>
    <w:rsid w:val="00A50605"/>
    <w:rsid w:val="00A507E8"/>
    <w:rsid w:val="00A53443"/>
    <w:rsid w:val="00A55E05"/>
    <w:rsid w:val="00A57A85"/>
    <w:rsid w:val="00A637A5"/>
    <w:rsid w:val="00A65A90"/>
    <w:rsid w:val="00A67901"/>
    <w:rsid w:val="00A74ADA"/>
    <w:rsid w:val="00A7564A"/>
    <w:rsid w:val="00A76399"/>
    <w:rsid w:val="00A76932"/>
    <w:rsid w:val="00A823B9"/>
    <w:rsid w:val="00A82FE3"/>
    <w:rsid w:val="00A83E50"/>
    <w:rsid w:val="00A8766E"/>
    <w:rsid w:val="00A932FD"/>
    <w:rsid w:val="00A96766"/>
    <w:rsid w:val="00AA33C1"/>
    <w:rsid w:val="00AB2621"/>
    <w:rsid w:val="00AB269D"/>
    <w:rsid w:val="00AB275F"/>
    <w:rsid w:val="00AB35ED"/>
    <w:rsid w:val="00AB58E3"/>
    <w:rsid w:val="00AC1723"/>
    <w:rsid w:val="00AD714F"/>
    <w:rsid w:val="00AD7D94"/>
    <w:rsid w:val="00AE193E"/>
    <w:rsid w:val="00AE204D"/>
    <w:rsid w:val="00AE346E"/>
    <w:rsid w:val="00AE47A4"/>
    <w:rsid w:val="00AE5D56"/>
    <w:rsid w:val="00AF0F42"/>
    <w:rsid w:val="00AF7E32"/>
    <w:rsid w:val="00B02AB1"/>
    <w:rsid w:val="00B05A8E"/>
    <w:rsid w:val="00B06DCC"/>
    <w:rsid w:val="00B07AD8"/>
    <w:rsid w:val="00B13D87"/>
    <w:rsid w:val="00B16A75"/>
    <w:rsid w:val="00B1768D"/>
    <w:rsid w:val="00B20D0C"/>
    <w:rsid w:val="00B2238B"/>
    <w:rsid w:val="00B2733E"/>
    <w:rsid w:val="00B30B03"/>
    <w:rsid w:val="00B31A54"/>
    <w:rsid w:val="00B33FEC"/>
    <w:rsid w:val="00B34355"/>
    <w:rsid w:val="00B346E0"/>
    <w:rsid w:val="00B42988"/>
    <w:rsid w:val="00B42BF8"/>
    <w:rsid w:val="00B43086"/>
    <w:rsid w:val="00B436ED"/>
    <w:rsid w:val="00B53957"/>
    <w:rsid w:val="00B54269"/>
    <w:rsid w:val="00B54EDA"/>
    <w:rsid w:val="00B60031"/>
    <w:rsid w:val="00B60345"/>
    <w:rsid w:val="00B61140"/>
    <w:rsid w:val="00B6192B"/>
    <w:rsid w:val="00B67BDA"/>
    <w:rsid w:val="00B730C4"/>
    <w:rsid w:val="00B73B43"/>
    <w:rsid w:val="00B77B21"/>
    <w:rsid w:val="00B77C25"/>
    <w:rsid w:val="00B8006A"/>
    <w:rsid w:val="00B83A1F"/>
    <w:rsid w:val="00B854A8"/>
    <w:rsid w:val="00B87D18"/>
    <w:rsid w:val="00B91FD8"/>
    <w:rsid w:val="00B92B30"/>
    <w:rsid w:val="00B9334F"/>
    <w:rsid w:val="00B93A24"/>
    <w:rsid w:val="00BA0C88"/>
    <w:rsid w:val="00BA18E5"/>
    <w:rsid w:val="00BA27F2"/>
    <w:rsid w:val="00BA286B"/>
    <w:rsid w:val="00BA6DF2"/>
    <w:rsid w:val="00BA78D2"/>
    <w:rsid w:val="00BB0661"/>
    <w:rsid w:val="00BB15AB"/>
    <w:rsid w:val="00BB18F1"/>
    <w:rsid w:val="00BB2CED"/>
    <w:rsid w:val="00BB3220"/>
    <w:rsid w:val="00BB460B"/>
    <w:rsid w:val="00BB4C8F"/>
    <w:rsid w:val="00BB748A"/>
    <w:rsid w:val="00BC1784"/>
    <w:rsid w:val="00BC2061"/>
    <w:rsid w:val="00BC5C8C"/>
    <w:rsid w:val="00BD1DA7"/>
    <w:rsid w:val="00BD44B5"/>
    <w:rsid w:val="00BD4EB7"/>
    <w:rsid w:val="00BD5587"/>
    <w:rsid w:val="00BD6207"/>
    <w:rsid w:val="00BD6F17"/>
    <w:rsid w:val="00BD7591"/>
    <w:rsid w:val="00BE11F8"/>
    <w:rsid w:val="00BE362C"/>
    <w:rsid w:val="00BE3E79"/>
    <w:rsid w:val="00BE535E"/>
    <w:rsid w:val="00BE6447"/>
    <w:rsid w:val="00BE76AE"/>
    <w:rsid w:val="00BF1CED"/>
    <w:rsid w:val="00C02E50"/>
    <w:rsid w:val="00C034D8"/>
    <w:rsid w:val="00C069CB"/>
    <w:rsid w:val="00C12204"/>
    <w:rsid w:val="00C12E91"/>
    <w:rsid w:val="00C155D1"/>
    <w:rsid w:val="00C24DDB"/>
    <w:rsid w:val="00C30F44"/>
    <w:rsid w:val="00C354A4"/>
    <w:rsid w:val="00C408FD"/>
    <w:rsid w:val="00C41345"/>
    <w:rsid w:val="00C5278B"/>
    <w:rsid w:val="00C57058"/>
    <w:rsid w:val="00C607F8"/>
    <w:rsid w:val="00C61AC0"/>
    <w:rsid w:val="00C66F39"/>
    <w:rsid w:val="00C724C7"/>
    <w:rsid w:val="00C731A9"/>
    <w:rsid w:val="00C7427C"/>
    <w:rsid w:val="00C76080"/>
    <w:rsid w:val="00C82B4C"/>
    <w:rsid w:val="00C82C08"/>
    <w:rsid w:val="00C86FE3"/>
    <w:rsid w:val="00C94850"/>
    <w:rsid w:val="00CA2AB5"/>
    <w:rsid w:val="00CA5C92"/>
    <w:rsid w:val="00CA5D4F"/>
    <w:rsid w:val="00CB04A4"/>
    <w:rsid w:val="00CB0922"/>
    <w:rsid w:val="00CB6C85"/>
    <w:rsid w:val="00CB6DFF"/>
    <w:rsid w:val="00CC5A3C"/>
    <w:rsid w:val="00CC7150"/>
    <w:rsid w:val="00CD2739"/>
    <w:rsid w:val="00CD57DD"/>
    <w:rsid w:val="00CD6AA5"/>
    <w:rsid w:val="00CD79D2"/>
    <w:rsid w:val="00CD7E59"/>
    <w:rsid w:val="00CE0F26"/>
    <w:rsid w:val="00D0089D"/>
    <w:rsid w:val="00D06057"/>
    <w:rsid w:val="00D06EF0"/>
    <w:rsid w:val="00D0703B"/>
    <w:rsid w:val="00D13341"/>
    <w:rsid w:val="00D34A80"/>
    <w:rsid w:val="00D3733D"/>
    <w:rsid w:val="00D41825"/>
    <w:rsid w:val="00D43BB5"/>
    <w:rsid w:val="00D556DC"/>
    <w:rsid w:val="00D55FD2"/>
    <w:rsid w:val="00D8191A"/>
    <w:rsid w:val="00D911E1"/>
    <w:rsid w:val="00DA0A82"/>
    <w:rsid w:val="00DA1834"/>
    <w:rsid w:val="00DA366D"/>
    <w:rsid w:val="00DA3DD4"/>
    <w:rsid w:val="00DB269A"/>
    <w:rsid w:val="00DB2B19"/>
    <w:rsid w:val="00DB7669"/>
    <w:rsid w:val="00DC10A1"/>
    <w:rsid w:val="00DD296B"/>
    <w:rsid w:val="00DD3595"/>
    <w:rsid w:val="00DD43A4"/>
    <w:rsid w:val="00DD4E48"/>
    <w:rsid w:val="00DD58C3"/>
    <w:rsid w:val="00DE03A9"/>
    <w:rsid w:val="00DE6DE7"/>
    <w:rsid w:val="00DF075F"/>
    <w:rsid w:val="00DF1152"/>
    <w:rsid w:val="00E00147"/>
    <w:rsid w:val="00E0105D"/>
    <w:rsid w:val="00E012B6"/>
    <w:rsid w:val="00E019B7"/>
    <w:rsid w:val="00E06EA2"/>
    <w:rsid w:val="00E12F6C"/>
    <w:rsid w:val="00E13F15"/>
    <w:rsid w:val="00E15D3C"/>
    <w:rsid w:val="00E16101"/>
    <w:rsid w:val="00E16CC8"/>
    <w:rsid w:val="00E17AED"/>
    <w:rsid w:val="00E22071"/>
    <w:rsid w:val="00E27918"/>
    <w:rsid w:val="00E33437"/>
    <w:rsid w:val="00E33C40"/>
    <w:rsid w:val="00E35F07"/>
    <w:rsid w:val="00E35F8C"/>
    <w:rsid w:val="00E37EA7"/>
    <w:rsid w:val="00E47E82"/>
    <w:rsid w:val="00E47EAD"/>
    <w:rsid w:val="00E60BC1"/>
    <w:rsid w:val="00E73431"/>
    <w:rsid w:val="00E73A76"/>
    <w:rsid w:val="00E76CBD"/>
    <w:rsid w:val="00E81F91"/>
    <w:rsid w:val="00E833D1"/>
    <w:rsid w:val="00EA371B"/>
    <w:rsid w:val="00EA4194"/>
    <w:rsid w:val="00EA7B79"/>
    <w:rsid w:val="00EB0CC4"/>
    <w:rsid w:val="00EC0DA6"/>
    <w:rsid w:val="00EC291A"/>
    <w:rsid w:val="00EC3CA2"/>
    <w:rsid w:val="00EC59B3"/>
    <w:rsid w:val="00ED6FD8"/>
    <w:rsid w:val="00EE07FC"/>
    <w:rsid w:val="00EE4DAC"/>
    <w:rsid w:val="00EF0434"/>
    <w:rsid w:val="00EF1F14"/>
    <w:rsid w:val="00EF3CBA"/>
    <w:rsid w:val="00EF5BB0"/>
    <w:rsid w:val="00F00053"/>
    <w:rsid w:val="00F01C7C"/>
    <w:rsid w:val="00F020AF"/>
    <w:rsid w:val="00F02D90"/>
    <w:rsid w:val="00F11816"/>
    <w:rsid w:val="00F11B15"/>
    <w:rsid w:val="00F17CE9"/>
    <w:rsid w:val="00F2050F"/>
    <w:rsid w:val="00F22A87"/>
    <w:rsid w:val="00F279C4"/>
    <w:rsid w:val="00F27FFB"/>
    <w:rsid w:val="00F302A9"/>
    <w:rsid w:val="00F324BA"/>
    <w:rsid w:val="00F33100"/>
    <w:rsid w:val="00F370F0"/>
    <w:rsid w:val="00F407B9"/>
    <w:rsid w:val="00F40979"/>
    <w:rsid w:val="00F45FA6"/>
    <w:rsid w:val="00F511B4"/>
    <w:rsid w:val="00F555E5"/>
    <w:rsid w:val="00F567B1"/>
    <w:rsid w:val="00F628E7"/>
    <w:rsid w:val="00F647E9"/>
    <w:rsid w:val="00F656C4"/>
    <w:rsid w:val="00F671A7"/>
    <w:rsid w:val="00F80F48"/>
    <w:rsid w:val="00F816B9"/>
    <w:rsid w:val="00F816D2"/>
    <w:rsid w:val="00F852CC"/>
    <w:rsid w:val="00F8588C"/>
    <w:rsid w:val="00F87761"/>
    <w:rsid w:val="00F90D61"/>
    <w:rsid w:val="00F9414A"/>
    <w:rsid w:val="00FA23E3"/>
    <w:rsid w:val="00FA2904"/>
    <w:rsid w:val="00FA37F5"/>
    <w:rsid w:val="00FA6E7F"/>
    <w:rsid w:val="00FB6E01"/>
    <w:rsid w:val="00FC0989"/>
    <w:rsid w:val="00FC1307"/>
    <w:rsid w:val="00FC4688"/>
    <w:rsid w:val="00FC4AE2"/>
    <w:rsid w:val="00FC62D4"/>
    <w:rsid w:val="00FD1C78"/>
    <w:rsid w:val="00FD5137"/>
    <w:rsid w:val="00FD66A2"/>
    <w:rsid w:val="00FD7FCF"/>
    <w:rsid w:val="00FD7FF8"/>
    <w:rsid w:val="00FF502E"/>
    <w:rsid w:val="00FF6359"/>
    <w:rsid w:val="00FF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5:docId w15:val="{EDF270A3-5130-488A-BF70-2A5E15869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352F"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34352F"/>
    <w:pPr>
      <w:keepNext/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rsid w:val="0034352F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sz w:val="20"/>
      <w:szCs w:val="22"/>
    </w:rPr>
  </w:style>
  <w:style w:type="paragraph" w:styleId="Ttulo6">
    <w:name w:val="heading 6"/>
    <w:basedOn w:val="Normal"/>
    <w:next w:val="Normal"/>
    <w:link w:val="Ttulo6Car"/>
    <w:qFormat/>
    <w:rsid w:val="0042087D"/>
    <w:pPr>
      <w:spacing w:before="240" w:after="60"/>
      <w:outlineLvl w:val="5"/>
    </w:pPr>
    <w:rPr>
      <w:rFonts w:ascii="Calibri" w:hAnsi="Calibri"/>
      <w:b/>
      <w:bCs/>
      <w:sz w:val="22"/>
      <w:szCs w:val="22"/>
      <w:lang w:val="es-MX" w:eastAsia="es-MX"/>
    </w:rPr>
  </w:style>
  <w:style w:type="paragraph" w:styleId="Ttulo7">
    <w:name w:val="heading 7"/>
    <w:basedOn w:val="Normal"/>
    <w:next w:val="Normal"/>
    <w:qFormat/>
    <w:rsid w:val="0034352F"/>
    <w:pPr>
      <w:keepNext/>
      <w:jc w:val="center"/>
      <w:outlineLvl w:val="6"/>
    </w:pPr>
    <w:rPr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34352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Hipervnculo">
    <w:name w:val="Hyperlink"/>
    <w:basedOn w:val="Fuentedeprrafopredeter"/>
    <w:rsid w:val="0034352F"/>
    <w:rPr>
      <w:color w:val="0000FF"/>
      <w:u w:val="single"/>
    </w:rPr>
  </w:style>
  <w:style w:type="character" w:styleId="Hipervnculovisitado">
    <w:name w:val="FollowedHyperlink"/>
    <w:basedOn w:val="Fuentedeprrafopredeter"/>
    <w:rsid w:val="0034352F"/>
    <w:rPr>
      <w:color w:val="800080"/>
      <w:u w:val="single"/>
    </w:rPr>
  </w:style>
  <w:style w:type="paragraph" w:styleId="Encabezado">
    <w:name w:val="header"/>
    <w:aliases w:val="h,h8,h9,h10,h18,Car3,encabezado"/>
    <w:basedOn w:val="Normal"/>
    <w:link w:val="EncabezadoCar"/>
    <w:rsid w:val="0034352F"/>
    <w:pPr>
      <w:tabs>
        <w:tab w:val="center" w:pos="4419"/>
        <w:tab w:val="right" w:pos="8838"/>
      </w:tabs>
    </w:pPr>
  </w:style>
  <w:style w:type="paragraph" w:styleId="Piedepgina">
    <w:name w:val="footer"/>
    <w:aliases w:val="pie de página"/>
    <w:basedOn w:val="Normal"/>
    <w:link w:val="PiedepginaCar"/>
    <w:rsid w:val="0034352F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34352F"/>
  </w:style>
  <w:style w:type="paragraph" w:styleId="Puesto">
    <w:name w:val="Title"/>
    <w:basedOn w:val="Normal"/>
    <w:link w:val="PuestoCar"/>
    <w:qFormat/>
    <w:rsid w:val="007543E6"/>
    <w:pPr>
      <w:jc w:val="center"/>
    </w:pPr>
    <w:rPr>
      <w:rFonts w:ascii="Arial" w:hAnsi="Arial"/>
      <w:b/>
      <w:sz w:val="18"/>
      <w:szCs w:val="20"/>
      <w:lang w:val="es-CO"/>
    </w:rPr>
  </w:style>
  <w:style w:type="paragraph" w:customStyle="1" w:styleId="TextoTextos">
    <w:name w:val="Texto (Textos)"/>
    <w:basedOn w:val="Normal"/>
    <w:uiPriority w:val="99"/>
    <w:rsid w:val="007543E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">
    <w:name w:val="Car"/>
    <w:basedOn w:val="Normal"/>
    <w:rsid w:val="007543E6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Sangra2detindependiente">
    <w:name w:val="Body Text Indent 2"/>
    <w:basedOn w:val="Normal"/>
    <w:link w:val="Sangra2detindependienteCar"/>
    <w:rsid w:val="00695F97"/>
    <w:pPr>
      <w:spacing w:after="120" w:line="480" w:lineRule="auto"/>
      <w:ind w:left="283"/>
    </w:pPr>
  </w:style>
  <w:style w:type="paragraph" w:styleId="Textoindependiente2">
    <w:name w:val="Body Text 2"/>
    <w:basedOn w:val="Normal"/>
    <w:rsid w:val="00CB6DFF"/>
    <w:pPr>
      <w:spacing w:after="120" w:line="480" w:lineRule="auto"/>
    </w:pPr>
  </w:style>
  <w:style w:type="paragraph" w:customStyle="1" w:styleId="Textoindependiente21">
    <w:name w:val="Texto independiente 21"/>
    <w:basedOn w:val="Normal"/>
    <w:rsid w:val="00CB6DFF"/>
    <w:pPr>
      <w:jc w:val="both"/>
    </w:pPr>
    <w:rPr>
      <w:rFonts w:ascii="Arial" w:hAnsi="Arial"/>
      <w:szCs w:val="20"/>
      <w:lang w:val="es-ES_tradnl"/>
    </w:rPr>
  </w:style>
  <w:style w:type="paragraph" w:styleId="NormalWeb">
    <w:name w:val="Normal (Web)"/>
    <w:basedOn w:val="Normal"/>
    <w:rsid w:val="00CB6DFF"/>
    <w:pPr>
      <w:spacing w:before="100" w:beforeAutospacing="1" w:after="100" w:afterAutospacing="1"/>
    </w:pPr>
    <w:rPr>
      <w:rFonts w:ascii="Arial" w:hAnsi="Arial"/>
      <w:lang w:val="es-ES_tradnl"/>
    </w:rPr>
  </w:style>
  <w:style w:type="character" w:customStyle="1" w:styleId="PiedepginaCar">
    <w:name w:val="Pie de página Car"/>
    <w:aliases w:val="pie de página Car"/>
    <w:basedOn w:val="Fuentedeprrafopredeter"/>
    <w:link w:val="Piedepgina"/>
    <w:locked/>
    <w:rsid w:val="00932791"/>
    <w:rPr>
      <w:sz w:val="24"/>
      <w:szCs w:val="24"/>
      <w:lang w:val="es-ES" w:eastAsia="es-ES" w:bidi="ar-SA"/>
    </w:rPr>
  </w:style>
  <w:style w:type="character" w:customStyle="1" w:styleId="Ttulo1Car">
    <w:name w:val="Título 1 Car"/>
    <w:basedOn w:val="Fuentedeprrafopredeter"/>
    <w:link w:val="Ttulo1"/>
    <w:rsid w:val="00B30B03"/>
    <w:rPr>
      <w:rFonts w:ascii="Arial" w:hAnsi="Arial" w:cs="Arial"/>
      <w:b/>
      <w:bCs/>
      <w:sz w:val="24"/>
      <w:szCs w:val="24"/>
    </w:rPr>
  </w:style>
  <w:style w:type="character" w:customStyle="1" w:styleId="PuestoCar">
    <w:name w:val="Puesto Car"/>
    <w:basedOn w:val="Fuentedeprrafopredeter"/>
    <w:link w:val="Puesto"/>
    <w:rsid w:val="0093480C"/>
    <w:rPr>
      <w:rFonts w:ascii="Arial" w:hAnsi="Arial"/>
      <w:b/>
      <w:sz w:val="18"/>
      <w:lang w:val="es-CO"/>
    </w:rPr>
  </w:style>
  <w:style w:type="character" w:customStyle="1" w:styleId="Ttulo6Car">
    <w:name w:val="Título 6 Car"/>
    <w:basedOn w:val="Fuentedeprrafopredeter"/>
    <w:link w:val="Ttulo6"/>
    <w:rsid w:val="0042087D"/>
    <w:rPr>
      <w:rFonts w:ascii="Calibri" w:hAnsi="Calibri"/>
      <w:b/>
      <w:bCs/>
      <w:sz w:val="22"/>
      <w:szCs w:val="22"/>
      <w:lang w:val="es-MX" w:eastAsia="es-MX"/>
    </w:rPr>
  </w:style>
  <w:style w:type="character" w:customStyle="1" w:styleId="EncabezadoCar">
    <w:name w:val="Encabezado Car"/>
    <w:aliases w:val="h Car,h8 Car,h9 Car,h10 Car,h18 Car,Car3 Car,encabezado Car"/>
    <w:link w:val="Encabezado"/>
    <w:locked/>
    <w:rsid w:val="0042087D"/>
    <w:rPr>
      <w:sz w:val="24"/>
      <w:szCs w:val="24"/>
    </w:rPr>
  </w:style>
  <w:style w:type="paragraph" w:customStyle="1" w:styleId="Default">
    <w:name w:val="Default"/>
    <w:rsid w:val="0042087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B06DC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4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9C3DF-0AF2-4DA6-A36C-C838E9043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706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 CLIPO REVAL</Company>
  <LinksUpToDate>false</LinksUpToDate>
  <CharactersWithSpaces>4584</CharactersWithSpaces>
  <SharedDoc>false</SharedDoc>
  <HLinks>
    <vt:vector size="6" baseType="variant">
      <vt:variant>
        <vt:i4>4915261</vt:i4>
      </vt:variant>
      <vt:variant>
        <vt:i4>84</vt:i4>
      </vt:variant>
      <vt:variant>
        <vt:i4>0</vt:i4>
      </vt:variant>
      <vt:variant>
        <vt:i4>5</vt:i4>
      </vt:variant>
      <vt:variant>
        <vt:lpwstr>mailto:meval.secsa-precontratos@policia.gov.co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DISAN - HECTOR DAVID ARREDONDO MALDONADO</dc:creator>
  <cp:lastModifiedBy>DISAN - ELIAB FRANCO BEDOYA</cp:lastModifiedBy>
  <cp:revision>2</cp:revision>
  <cp:lastPrinted>2012-09-10T22:01:00Z</cp:lastPrinted>
  <dcterms:created xsi:type="dcterms:W3CDTF">2019-11-19T19:55:00Z</dcterms:created>
  <dcterms:modified xsi:type="dcterms:W3CDTF">2019-11-20T19:56:00Z</dcterms:modified>
</cp:coreProperties>
</file>