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BCF23" w14:textId="77777777" w:rsidR="008E09DD" w:rsidRPr="008E09DD" w:rsidRDefault="008E09DD" w:rsidP="00D3187B">
      <w:pPr>
        <w:widowControl w:val="0"/>
        <w:autoSpaceDE w:val="0"/>
        <w:autoSpaceDN w:val="0"/>
        <w:adjustRightInd w:val="0"/>
        <w:ind w:left="123"/>
        <w:jc w:val="both"/>
        <w:rPr>
          <w:rFonts w:ascii="Arial Narrow" w:hAnsi="Arial Narrow" w:cs="Arial"/>
          <w:lang w:val="es-ES" w:eastAsia="es-ES"/>
        </w:rPr>
      </w:pPr>
    </w:p>
    <w:p w14:paraId="2A8FE743" w14:textId="54E88F77" w:rsidR="008E09DD" w:rsidRPr="008E09DD" w:rsidRDefault="00D65302" w:rsidP="006F5F75">
      <w:pPr>
        <w:widowControl w:val="0"/>
        <w:autoSpaceDE w:val="0"/>
        <w:autoSpaceDN w:val="0"/>
        <w:adjustRightInd w:val="0"/>
        <w:ind w:left="123"/>
        <w:jc w:val="right"/>
        <w:rPr>
          <w:rFonts w:ascii="Arial Narrow" w:hAnsi="Arial Narrow" w:cs="Arial"/>
          <w:lang w:val="es-ES" w:eastAsia="es-ES"/>
        </w:rPr>
      </w:pPr>
      <w:r>
        <w:rPr>
          <w:rFonts w:ascii="Arial Narrow" w:hAnsi="Arial Narrow" w:cs="Arial"/>
          <w:lang w:val="es-ES" w:eastAsia="es-ES"/>
        </w:rPr>
        <w:t>07</w:t>
      </w:r>
      <w:r w:rsidR="006925C3">
        <w:rPr>
          <w:rFonts w:ascii="Arial Narrow" w:hAnsi="Arial Narrow" w:cs="Arial"/>
          <w:lang w:val="es-ES" w:eastAsia="es-ES"/>
        </w:rPr>
        <w:t xml:space="preserve"> </w:t>
      </w:r>
      <w:r>
        <w:rPr>
          <w:rFonts w:ascii="Arial Narrow" w:hAnsi="Arial Narrow" w:cs="Arial"/>
          <w:lang w:val="es-ES" w:eastAsia="es-ES"/>
        </w:rPr>
        <w:t>de noviembre</w:t>
      </w:r>
      <w:r w:rsidR="00D621A9">
        <w:rPr>
          <w:rFonts w:ascii="Arial Narrow" w:hAnsi="Arial Narrow" w:cs="Arial"/>
          <w:lang w:val="es-ES" w:eastAsia="es-ES"/>
        </w:rPr>
        <w:t xml:space="preserve"> </w:t>
      </w:r>
      <w:r w:rsidR="006F7E01">
        <w:rPr>
          <w:rFonts w:ascii="Arial Narrow" w:hAnsi="Arial Narrow" w:cs="Arial"/>
          <w:lang w:val="es-ES" w:eastAsia="es-ES"/>
        </w:rPr>
        <w:t>de 2019</w:t>
      </w:r>
    </w:p>
    <w:p w14:paraId="524C88D3" w14:textId="77777777" w:rsidR="008E09DD" w:rsidRDefault="008E09DD" w:rsidP="00D3187B">
      <w:pPr>
        <w:widowControl w:val="0"/>
        <w:autoSpaceDE w:val="0"/>
        <w:autoSpaceDN w:val="0"/>
        <w:adjustRightInd w:val="0"/>
        <w:ind w:left="123"/>
        <w:jc w:val="both"/>
        <w:rPr>
          <w:rFonts w:ascii="Arial Narrow" w:hAnsi="Arial Narrow" w:cs="Arial"/>
          <w:b/>
          <w:lang w:val="es-ES" w:eastAsia="es-ES"/>
        </w:rPr>
      </w:pPr>
    </w:p>
    <w:p w14:paraId="2097069D" w14:textId="0B358837" w:rsidR="008E09DD" w:rsidRDefault="0067740E" w:rsidP="00E16A6B">
      <w:pPr>
        <w:widowControl w:val="0"/>
        <w:autoSpaceDE w:val="0"/>
        <w:autoSpaceDN w:val="0"/>
        <w:adjustRightInd w:val="0"/>
        <w:ind w:left="123"/>
        <w:jc w:val="both"/>
        <w:rPr>
          <w:rFonts w:ascii="Arial Narrow" w:hAnsi="Arial Narrow" w:cs="Arial Narrow"/>
          <w:spacing w:val="1"/>
          <w:highlight w:val="yellow"/>
          <w:lang w:val="es-ES" w:eastAsia="es-ES"/>
        </w:rPr>
      </w:pPr>
      <w:r w:rsidRPr="00E321BC">
        <w:rPr>
          <w:rFonts w:ascii="Arial Narrow" w:hAnsi="Arial Narrow" w:cs="Arial"/>
          <w:b/>
          <w:lang w:val="es-ES" w:eastAsia="es-ES"/>
        </w:rPr>
        <w:t xml:space="preserve">ESTUDIO </w:t>
      </w:r>
      <w:r w:rsidR="00E86435">
        <w:rPr>
          <w:rFonts w:ascii="Arial Narrow" w:hAnsi="Arial Narrow" w:cs="Arial"/>
          <w:b/>
          <w:lang w:val="es-ES" w:eastAsia="es-ES"/>
        </w:rPr>
        <w:t xml:space="preserve">PREVIO PARA </w:t>
      </w:r>
      <w:r w:rsidR="00740796">
        <w:rPr>
          <w:rFonts w:ascii="Arial Narrow" w:hAnsi="Arial Narrow" w:cs="Arial"/>
          <w:b/>
          <w:lang w:val="es-ES" w:eastAsia="es-ES"/>
        </w:rPr>
        <w:t xml:space="preserve">CONTRATAR EL </w:t>
      </w:r>
      <w:r w:rsidR="00D65302" w:rsidRPr="00D65302">
        <w:rPr>
          <w:rFonts w:ascii="Arial Narrow" w:hAnsi="Arial Narrow" w:cs="Arial"/>
          <w:b/>
          <w:lang w:val="es-ES" w:eastAsia="es-ES"/>
        </w:rPr>
        <w:t>SUMINISTRO DE PESCADOS Y MARISCOS, PARA EL CLUB MILITAR GRUPO DE GESTIÓN SEDE PRINCIPAL - GRUPO DE GESTIÓN CENTRO VACACIONAL LAS MERCEDES - GRUPO DE GESTIÓN SEDE SOCHAGOTA</w:t>
      </w:r>
    </w:p>
    <w:p w14:paraId="0951B063" w14:textId="77777777" w:rsidR="0007030F" w:rsidRDefault="0007030F" w:rsidP="00E16A6B">
      <w:pPr>
        <w:widowControl w:val="0"/>
        <w:autoSpaceDE w:val="0"/>
        <w:autoSpaceDN w:val="0"/>
        <w:adjustRightInd w:val="0"/>
        <w:ind w:left="123"/>
        <w:jc w:val="both"/>
        <w:rPr>
          <w:rFonts w:ascii="Arial Narrow" w:hAnsi="Arial Narrow" w:cs="Arial Narrow"/>
          <w:spacing w:val="1"/>
          <w:highlight w:val="yellow"/>
          <w:lang w:val="es-ES" w:eastAsia="es-ES"/>
        </w:rPr>
      </w:pPr>
    </w:p>
    <w:p w14:paraId="5CEB9709" w14:textId="77777777" w:rsidR="009E2802" w:rsidRPr="00DC41AC" w:rsidRDefault="009E2802" w:rsidP="00E16A6B">
      <w:pPr>
        <w:widowControl w:val="0"/>
        <w:autoSpaceDE w:val="0"/>
        <w:autoSpaceDN w:val="0"/>
        <w:adjustRightInd w:val="0"/>
        <w:ind w:left="123"/>
        <w:jc w:val="both"/>
        <w:rPr>
          <w:rFonts w:ascii="Arial Narrow" w:hAnsi="Arial Narrow" w:cs="Arial Narrow"/>
          <w:spacing w:val="1"/>
          <w:highlight w:val="yellow"/>
          <w:lang w:val="es-ES" w:eastAsia="es-ES"/>
        </w:rPr>
      </w:pPr>
    </w:p>
    <w:p w14:paraId="544D53E5" w14:textId="44B21DFE" w:rsidR="003B3456" w:rsidRPr="00E321BC" w:rsidRDefault="005F74B3" w:rsidP="009E552E">
      <w:pPr>
        <w:pStyle w:val="Prrafodelista"/>
        <w:numPr>
          <w:ilvl w:val="0"/>
          <w:numId w:val="9"/>
        </w:numPr>
        <w:jc w:val="both"/>
        <w:rPr>
          <w:rFonts w:ascii="Arial Narrow" w:hAnsi="Arial Narrow" w:cs="Arial"/>
          <w:b/>
          <w:bCs/>
        </w:rPr>
      </w:pPr>
      <w:r w:rsidRPr="00E321BC">
        <w:rPr>
          <w:rFonts w:ascii="Arial Narrow" w:hAnsi="Arial Narrow" w:cs="Arial"/>
          <w:b/>
          <w:bCs/>
        </w:rPr>
        <w:t>DESCRIPCIÓN DE LA NECESIDAD QUE LA ENTIDAD ESTATAL PRETENDE SATISFACER CON EL PROCESO DE CONTR</w:t>
      </w:r>
      <w:permStart w:id="722497370" w:edGrp="everyone"/>
      <w:permEnd w:id="722497370"/>
      <w:r w:rsidRPr="00E321BC">
        <w:rPr>
          <w:rFonts w:ascii="Arial Narrow" w:hAnsi="Arial Narrow" w:cs="Arial"/>
          <w:b/>
          <w:bCs/>
        </w:rPr>
        <w:t>ATACIÓN</w:t>
      </w:r>
    </w:p>
    <w:p w14:paraId="79B71012" w14:textId="77777777" w:rsidR="000F3ED4" w:rsidRPr="00DC41AC" w:rsidRDefault="000F3ED4" w:rsidP="00E8749D">
      <w:pPr>
        <w:jc w:val="both"/>
        <w:rPr>
          <w:rFonts w:ascii="Arial Narrow" w:hAnsi="Arial Narrow" w:cs="Arial"/>
          <w:b/>
          <w:bCs/>
          <w:highlight w:val="yellow"/>
        </w:rPr>
      </w:pPr>
    </w:p>
    <w:p w14:paraId="76E06C19" w14:textId="77777777" w:rsidR="00D65302" w:rsidRPr="00D65302" w:rsidRDefault="00D65302" w:rsidP="00D65302">
      <w:pPr>
        <w:widowControl w:val="0"/>
        <w:autoSpaceDE w:val="0"/>
        <w:autoSpaceDN w:val="0"/>
        <w:adjustRightInd w:val="0"/>
        <w:ind w:left="123"/>
        <w:jc w:val="both"/>
        <w:rPr>
          <w:rFonts w:ascii="Arial Narrow" w:eastAsia="Calibri" w:hAnsi="Arial Narrow" w:cs="Arial"/>
          <w:color w:val="000000"/>
          <w:lang w:val="es-ES"/>
        </w:rPr>
      </w:pPr>
      <w:r w:rsidRPr="00D65302">
        <w:rPr>
          <w:rFonts w:ascii="Arial Narrow" w:eastAsia="Calibri" w:hAnsi="Arial Narrow" w:cs="Arial"/>
          <w:color w:val="000000"/>
          <w:lang w:val="es-ES"/>
        </w:rPr>
        <w:t xml:space="preserve">El Club Militar, en cumplimiento de su misión institucional “Brindar bienestar y servicio a nuestros socios”, ofrece en su oferta gastronómica, de los Puntos de Venta  y Eventos, una gran variedad de productos de la más alta calidad.  </w:t>
      </w:r>
    </w:p>
    <w:p w14:paraId="1A9FEB41" w14:textId="77777777" w:rsidR="00D65302" w:rsidRPr="00D65302" w:rsidRDefault="00D65302" w:rsidP="00D65302">
      <w:pPr>
        <w:widowControl w:val="0"/>
        <w:autoSpaceDE w:val="0"/>
        <w:autoSpaceDN w:val="0"/>
        <w:adjustRightInd w:val="0"/>
        <w:ind w:left="123"/>
        <w:jc w:val="both"/>
        <w:rPr>
          <w:rFonts w:ascii="Arial Narrow" w:eastAsia="Calibri" w:hAnsi="Arial Narrow" w:cs="Arial"/>
          <w:color w:val="000000"/>
          <w:lang w:val="es-ES"/>
        </w:rPr>
      </w:pPr>
    </w:p>
    <w:p w14:paraId="0410CCF2" w14:textId="77777777" w:rsidR="00D65302" w:rsidRPr="00D65302" w:rsidRDefault="00D65302" w:rsidP="00D65302">
      <w:pPr>
        <w:widowControl w:val="0"/>
        <w:autoSpaceDE w:val="0"/>
        <w:autoSpaceDN w:val="0"/>
        <w:adjustRightInd w:val="0"/>
        <w:ind w:left="123"/>
        <w:jc w:val="both"/>
        <w:rPr>
          <w:rFonts w:ascii="Arial Narrow" w:eastAsia="Calibri" w:hAnsi="Arial Narrow" w:cs="Arial"/>
          <w:bCs/>
          <w:color w:val="000000"/>
          <w:lang w:val="es-ES"/>
        </w:rPr>
      </w:pPr>
      <w:r w:rsidRPr="00D65302">
        <w:rPr>
          <w:rFonts w:ascii="Arial Narrow" w:eastAsia="Calibri" w:hAnsi="Arial Narrow" w:cs="Arial"/>
          <w:color w:val="000000"/>
          <w:lang w:val="es-ES"/>
        </w:rPr>
        <w:t xml:space="preserve">Acorde con las disposiciones Constitucionales y Legales vigentes, y con el objeto de satisfacer necesidades de interés general, considera oportuno contratar el </w:t>
      </w:r>
      <w:r w:rsidRPr="00D65302">
        <w:rPr>
          <w:rFonts w:ascii="Arial Narrow" w:eastAsia="Calibri" w:hAnsi="Arial Narrow" w:cs="Arial"/>
          <w:bCs/>
          <w:color w:val="000000"/>
          <w:lang w:val="es-ES"/>
        </w:rPr>
        <w:t>suministro de los siguientes productos:</w:t>
      </w:r>
      <w:r w:rsidRPr="00D65302">
        <w:rPr>
          <w:rFonts w:ascii="Arial Narrow" w:eastAsia="Calibri" w:hAnsi="Arial Narrow" w:cs="Arial"/>
          <w:b/>
          <w:bCs/>
          <w:color w:val="000000"/>
          <w:lang w:val="es-ES"/>
        </w:rPr>
        <w:t xml:space="preserve"> PESCADOS Y MARISCOS, </w:t>
      </w:r>
      <w:r w:rsidRPr="00D65302">
        <w:rPr>
          <w:rFonts w:ascii="Arial Narrow" w:eastAsia="Calibri" w:hAnsi="Arial Narrow" w:cs="Arial"/>
          <w:bCs/>
          <w:color w:val="000000"/>
          <w:lang w:val="es-ES"/>
        </w:rPr>
        <w:t xml:space="preserve">PARA EL </w:t>
      </w:r>
      <w:r w:rsidRPr="00D65302">
        <w:rPr>
          <w:rFonts w:ascii="Arial Narrow" w:eastAsia="Calibri" w:hAnsi="Arial Narrow" w:cs="Arial"/>
          <w:b/>
          <w:bCs/>
          <w:color w:val="000000"/>
          <w:lang w:val="es-ES"/>
        </w:rPr>
        <w:t>CLUB MILITAR</w:t>
      </w:r>
      <w:r w:rsidRPr="00D65302">
        <w:rPr>
          <w:rFonts w:ascii="Arial Narrow" w:eastAsia="Calibri" w:hAnsi="Arial Narrow" w:cs="Arial"/>
          <w:bCs/>
          <w:color w:val="000000"/>
          <w:lang w:val="es-ES"/>
        </w:rPr>
        <w:t xml:space="preserve"> GRUPO DE GESTIÓN SEDE PRINCIPAL - GRUPO DE GESTIÓN CENTRO VACACIONAL LAS MERCEDES - GRUPO DE GESTIÓN SEDE SOCHAGOTA.</w:t>
      </w:r>
    </w:p>
    <w:p w14:paraId="13931976" w14:textId="77777777" w:rsidR="00D65302" w:rsidRPr="00D65302" w:rsidRDefault="00D65302" w:rsidP="00D65302">
      <w:pPr>
        <w:widowControl w:val="0"/>
        <w:autoSpaceDE w:val="0"/>
        <w:autoSpaceDN w:val="0"/>
        <w:adjustRightInd w:val="0"/>
        <w:ind w:left="123"/>
        <w:jc w:val="both"/>
        <w:rPr>
          <w:rFonts w:ascii="Arial Narrow" w:eastAsia="Calibri" w:hAnsi="Arial Narrow" w:cs="Arial"/>
          <w:b/>
          <w:bCs/>
          <w:color w:val="000000"/>
          <w:lang w:val="es-ES"/>
        </w:rPr>
      </w:pPr>
    </w:p>
    <w:p w14:paraId="0D448A87" w14:textId="77777777" w:rsidR="00D65302" w:rsidRPr="00D65302" w:rsidRDefault="00D65302" w:rsidP="00D65302">
      <w:pPr>
        <w:widowControl w:val="0"/>
        <w:autoSpaceDE w:val="0"/>
        <w:autoSpaceDN w:val="0"/>
        <w:adjustRightInd w:val="0"/>
        <w:ind w:left="123"/>
        <w:jc w:val="both"/>
        <w:rPr>
          <w:rFonts w:ascii="Arial Narrow" w:eastAsia="Calibri" w:hAnsi="Arial Narrow" w:cs="Arial"/>
          <w:color w:val="000000"/>
          <w:lang w:val="es-ES"/>
        </w:rPr>
      </w:pPr>
      <w:r w:rsidRPr="00D65302">
        <w:rPr>
          <w:rFonts w:ascii="Arial Narrow" w:eastAsia="Calibri" w:hAnsi="Arial Narrow" w:cs="Arial"/>
          <w:color w:val="000000"/>
          <w:lang w:val="es-ES"/>
        </w:rPr>
        <w:t>Los cuáles serán solicitados de acuerdo a los requerimientos de la entidad, la adquisición de estos productos debe cumplir con las especificaciones técnicas, los más altos estándares de calidad y entregas oportunas, con el fin de optimizar la calidad  y el servicio ofrecido por el Club Militar  a sus Socios. El proceso</w:t>
      </w:r>
      <w:r w:rsidRPr="00D65302">
        <w:rPr>
          <w:rFonts w:ascii="Arial Narrow" w:eastAsia="Calibri" w:hAnsi="Arial Narrow" w:cs="Arial"/>
          <w:bCs/>
          <w:color w:val="000000"/>
          <w:lang w:val="es-ES"/>
        </w:rPr>
        <w:t xml:space="preserve"> se realizará  por medio de Licitación Pública; la fecha de ejecución será </w:t>
      </w:r>
      <w:r w:rsidRPr="00D65302">
        <w:rPr>
          <w:rFonts w:ascii="Arial Narrow" w:eastAsia="Calibri" w:hAnsi="Arial Narrow" w:cs="Arial"/>
          <w:color w:val="000000"/>
          <w:lang w:val="es-ES"/>
        </w:rPr>
        <w:t xml:space="preserve"> hasta el 31 de Julio de 2020 o hasta agotar el presupuesto, lo primero que ocurra.</w:t>
      </w:r>
      <w:r w:rsidRPr="00D65302">
        <w:rPr>
          <w:rFonts w:ascii="Arial Narrow" w:eastAsia="Calibri" w:hAnsi="Arial Narrow" w:cs="Arial"/>
          <w:b/>
          <w:color w:val="000000"/>
          <w:lang w:val="es-ES"/>
        </w:rPr>
        <w:t xml:space="preserve"> </w:t>
      </w:r>
    </w:p>
    <w:p w14:paraId="7209772E" w14:textId="77777777" w:rsidR="00A73F6B" w:rsidRPr="00D65302" w:rsidRDefault="00A73F6B" w:rsidP="0007030F">
      <w:pPr>
        <w:widowControl w:val="0"/>
        <w:autoSpaceDE w:val="0"/>
        <w:autoSpaceDN w:val="0"/>
        <w:adjustRightInd w:val="0"/>
        <w:ind w:left="123"/>
        <w:jc w:val="both"/>
        <w:rPr>
          <w:rFonts w:ascii="Arial Narrow" w:eastAsia="Calibri" w:hAnsi="Arial Narrow" w:cs="Arial"/>
          <w:color w:val="000000"/>
          <w:lang w:val="es-ES"/>
        </w:rPr>
      </w:pPr>
    </w:p>
    <w:p w14:paraId="5F94832B" w14:textId="4BFEC349" w:rsidR="004D198F" w:rsidRPr="0007030F" w:rsidRDefault="001F032F" w:rsidP="0007030F">
      <w:pPr>
        <w:widowControl w:val="0"/>
        <w:autoSpaceDE w:val="0"/>
        <w:autoSpaceDN w:val="0"/>
        <w:adjustRightInd w:val="0"/>
        <w:ind w:left="123"/>
        <w:jc w:val="both"/>
        <w:rPr>
          <w:rFonts w:ascii="Arial Narrow" w:eastAsia="Calibri" w:hAnsi="Arial Narrow" w:cs="Arial"/>
          <w:color w:val="000000"/>
          <w:lang w:val="es-ES"/>
        </w:rPr>
      </w:pPr>
      <w:r w:rsidRPr="001F032F">
        <w:rPr>
          <w:rFonts w:ascii="Arial Narrow" w:eastAsia="Calibri" w:hAnsi="Arial Narrow" w:cs="Angsana New"/>
          <w:color w:val="000000"/>
        </w:rPr>
        <w:t>Teniendo en cuenta las necesidades presentadas</w:t>
      </w:r>
      <w:r w:rsidR="00DC2E08">
        <w:rPr>
          <w:rFonts w:ascii="Arial Narrow" w:eastAsia="Calibri" w:hAnsi="Arial Narrow" w:cs="Angsana New"/>
          <w:color w:val="000000"/>
        </w:rPr>
        <w:t xml:space="preserve"> po</w:t>
      </w:r>
      <w:r w:rsidR="007A41B6">
        <w:rPr>
          <w:rFonts w:ascii="Arial Narrow" w:eastAsia="Calibri" w:hAnsi="Arial Narrow" w:cs="Angsana New"/>
          <w:color w:val="000000"/>
        </w:rPr>
        <w:t>r el CLUB MILITAR, los bienes</w:t>
      </w:r>
      <w:r w:rsidRPr="001F032F">
        <w:rPr>
          <w:rFonts w:ascii="Arial Narrow" w:eastAsia="Calibri" w:hAnsi="Arial Narrow" w:cs="Angsana New"/>
          <w:color w:val="000000"/>
        </w:rPr>
        <w:t xml:space="preserve"> que se pretenden adquirir mediante el presente proceso son los siguientes:</w:t>
      </w:r>
    </w:p>
    <w:p w14:paraId="47556A0B" w14:textId="77777777" w:rsidR="0007030F" w:rsidRPr="003265D8" w:rsidRDefault="0007030F" w:rsidP="00036EE0">
      <w:pPr>
        <w:jc w:val="both"/>
        <w:rPr>
          <w:rFonts w:ascii="Arial Narrow" w:eastAsia="Calibri" w:hAnsi="Arial Narrow" w:cs="Arial"/>
          <w:b/>
          <w:color w:val="000000"/>
        </w:rPr>
      </w:pP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8"/>
        <w:gridCol w:w="1615"/>
        <w:gridCol w:w="4730"/>
        <w:gridCol w:w="992"/>
        <w:gridCol w:w="850"/>
      </w:tblGrid>
      <w:tr w:rsidR="00C84879" w:rsidRPr="00C84879" w14:paraId="21286965" w14:textId="77777777" w:rsidTr="00001FFD">
        <w:trPr>
          <w:trHeight w:val="810"/>
          <w:tblHeader/>
          <w:jc w:val="center"/>
        </w:trPr>
        <w:tc>
          <w:tcPr>
            <w:tcW w:w="413" w:type="pct"/>
            <w:shd w:val="clear" w:color="auto" w:fill="D9D9D9" w:themeFill="background1" w:themeFillShade="D9"/>
            <w:noWrap/>
            <w:vAlign w:val="center"/>
            <w:hideMark/>
          </w:tcPr>
          <w:p w14:paraId="40156753"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ITEM</w:t>
            </w:r>
          </w:p>
        </w:tc>
        <w:tc>
          <w:tcPr>
            <w:tcW w:w="905" w:type="pct"/>
            <w:shd w:val="clear" w:color="auto" w:fill="D9D9D9" w:themeFill="background1" w:themeFillShade="D9"/>
            <w:vAlign w:val="center"/>
            <w:hideMark/>
          </w:tcPr>
          <w:p w14:paraId="2A704D30"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NOMBRE DEL BIEN</w:t>
            </w:r>
          </w:p>
        </w:tc>
        <w:tc>
          <w:tcPr>
            <w:tcW w:w="2650" w:type="pct"/>
            <w:shd w:val="clear" w:color="auto" w:fill="D9D9D9" w:themeFill="background1" w:themeFillShade="D9"/>
            <w:vAlign w:val="center"/>
            <w:hideMark/>
          </w:tcPr>
          <w:p w14:paraId="314E046D"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DESCRIPCION  DEL BIEN</w:t>
            </w:r>
          </w:p>
        </w:tc>
        <w:tc>
          <w:tcPr>
            <w:tcW w:w="556" w:type="pct"/>
            <w:shd w:val="clear" w:color="auto" w:fill="D9D9D9" w:themeFill="background1" w:themeFillShade="D9"/>
            <w:vAlign w:val="center"/>
            <w:hideMark/>
          </w:tcPr>
          <w:p w14:paraId="190CA935"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UNIDAD DE MEDIDA</w:t>
            </w:r>
          </w:p>
        </w:tc>
        <w:tc>
          <w:tcPr>
            <w:tcW w:w="476" w:type="pct"/>
            <w:shd w:val="clear" w:color="auto" w:fill="D9D9D9" w:themeFill="background1" w:themeFillShade="D9"/>
            <w:vAlign w:val="center"/>
            <w:hideMark/>
          </w:tcPr>
          <w:p w14:paraId="15C42767"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 xml:space="preserve">CANTIDAD </w:t>
            </w:r>
          </w:p>
        </w:tc>
      </w:tr>
      <w:tr w:rsidR="00C84879" w:rsidRPr="00C84879" w14:paraId="3D4122F8" w14:textId="77777777" w:rsidTr="00001FFD">
        <w:trPr>
          <w:trHeight w:val="540"/>
          <w:jc w:val="center"/>
        </w:trPr>
        <w:tc>
          <w:tcPr>
            <w:tcW w:w="413" w:type="pct"/>
            <w:shd w:val="clear" w:color="auto" w:fill="auto"/>
            <w:noWrap/>
            <w:vAlign w:val="center"/>
            <w:hideMark/>
          </w:tcPr>
          <w:p w14:paraId="26600C67"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905" w:type="pct"/>
            <w:shd w:val="clear" w:color="auto" w:fill="auto"/>
            <w:vAlign w:val="center"/>
            <w:hideMark/>
          </w:tcPr>
          <w:p w14:paraId="22F7A37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4-8 KL</w:t>
            </w:r>
          </w:p>
        </w:tc>
        <w:tc>
          <w:tcPr>
            <w:tcW w:w="2650" w:type="pct"/>
            <w:shd w:val="clear" w:color="auto" w:fill="auto"/>
            <w:vAlign w:val="center"/>
            <w:hideMark/>
          </w:tcPr>
          <w:p w14:paraId="1147CA14" w14:textId="77777777" w:rsidR="00C84879" w:rsidRPr="00C84879" w:rsidRDefault="0002492F" w:rsidP="00C84879">
            <w:pPr>
              <w:jc w:val="both"/>
              <w:rPr>
                <w:rFonts w:ascii="Arial Narrow" w:hAnsi="Arial Narrow" w:cs="Calibri"/>
                <w:sz w:val="18"/>
                <w:szCs w:val="18"/>
                <w:lang w:eastAsia="es-CO"/>
              </w:rPr>
            </w:pPr>
            <w:hyperlink r:id="rId9" w:tooltip="Bigote (anatomía)" w:history="1">
              <w:r w:rsidR="00C84879" w:rsidRPr="00C84879">
                <w:rPr>
                  <w:rFonts w:ascii="Arial Narrow" w:hAnsi="Arial Narrow" w:cs="Calibri"/>
                  <w:sz w:val="18"/>
                  <w:szCs w:val="18"/>
                  <w:lang w:eastAsia="es-CO"/>
                </w:rPr>
                <w:t>Pescado entero  sin vísceras, sin agallas y sin cabeza, cornea traslucida. Es un bagre de gran talla de cuerpo alargado y cilíndrico, cabeza achatada, ojos pequeños en posición superior y boca en posición terminal. Dorado brillante en la piel y carne de color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r w:rsidR="00C84879" w:rsidRPr="00C84879">
                <w:rPr>
                  <w:rFonts w:ascii="Arial Narrow" w:hAnsi="Arial Narrow" w:cs="Calibri"/>
                  <w:sz w:val="18"/>
                  <w:szCs w:val="18"/>
                  <w:lang w:eastAsia="es-CO"/>
                </w:rPr>
                <w:br/>
              </w:r>
            </w:hyperlink>
          </w:p>
        </w:tc>
        <w:tc>
          <w:tcPr>
            <w:tcW w:w="556" w:type="pct"/>
            <w:shd w:val="clear" w:color="auto" w:fill="auto"/>
            <w:noWrap/>
            <w:vAlign w:val="center"/>
            <w:hideMark/>
          </w:tcPr>
          <w:p w14:paraId="0A2028AD" w14:textId="77777777" w:rsidR="00C84879" w:rsidRPr="00C84879" w:rsidRDefault="00C84879" w:rsidP="00C84879">
            <w:pPr>
              <w:jc w:val="center"/>
              <w:rPr>
                <w:rFonts w:ascii="Arial Narrow" w:hAnsi="Arial Narrow" w:cs="Arial"/>
                <w:color w:val="000000"/>
                <w:sz w:val="18"/>
                <w:szCs w:val="18"/>
                <w:lang w:eastAsia="es-CO"/>
              </w:rPr>
            </w:pPr>
            <w:r w:rsidRPr="00C84879">
              <w:rPr>
                <w:rFonts w:ascii="Arial Narrow" w:hAnsi="Arial Narrow" w:cs="Arial"/>
                <w:color w:val="000000"/>
                <w:sz w:val="18"/>
                <w:szCs w:val="18"/>
              </w:rPr>
              <w:t>KILO</w:t>
            </w:r>
          </w:p>
        </w:tc>
        <w:tc>
          <w:tcPr>
            <w:tcW w:w="476" w:type="pct"/>
            <w:shd w:val="clear" w:color="auto" w:fill="auto"/>
            <w:noWrap/>
            <w:vAlign w:val="center"/>
            <w:hideMark/>
          </w:tcPr>
          <w:p w14:paraId="0EC52C4C"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C84879" w:rsidRPr="00C84879" w14:paraId="74B10B34" w14:textId="77777777" w:rsidTr="00001FFD">
        <w:trPr>
          <w:trHeight w:val="460"/>
          <w:jc w:val="center"/>
        </w:trPr>
        <w:tc>
          <w:tcPr>
            <w:tcW w:w="413" w:type="pct"/>
            <w:shd w:val="clear" w:color="auto" w:fill="auto"/>
            <w:noWrap/>
            <w:vAlign w:val="center"/>
            <w:hideMark/>
          </w:tcPr>
          <w:p w14:paraId="06E76940"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w:t>
            </w:r>
          </w:p>
        </w:tc>
        <w:tc>
          <w:tcPr>
            <w:tcW w:w="905" w:type="pct"/>
            <w:shd w:val="clear" w:color="auto" w:fill="auto"/>
            <w:vAlign w:val="center"/>
            <w:hideMark/>
          </w:tcPr>
          <w:p w14:paraId="5DB03604"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150 GRS</w:t>
            </w:r>
          </w:p>
        </w:tc>
        <w:tc>
          <w:tcPr>
            <w:tcW w:w="2650" w:type="pct"/>
            <w:shd w:val="clear" w:color="auto" w:fill="auto"/>
            <w:vAlign w:val="center"/>
            <w:hideMark/>
          </w:tcPr>
          <w:p w14:paraId="4C1517E3"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150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w:t>
            </w:r>
            <w:r w:rsidRPr="00C84879">
              <w:rPr>
                <w:rFonts w:ascii="Arial Narrow" w:hAnsi="Arial Narrow" w:cs="Calibri"/>
                <w:color w:val="000000"/>
                <w:sz w:val="18"/>
                <w:szCs w:val="18"/>
                <w:lang w:eastAsia="es-CO"/>
              </w:rPr>
              <w:lastRenderedPageBreak/>
              <w:t>descomposición, adulterado o falsificado. La fecha de vencimiento será acuerdo al análisis de vida útil del producto.</w:t>
            </w:r>
          </w:p>
        </w:tc>
        <w:tc>
          <w:tcPr>
            <w:tcW w:w="556" w:type="pct"/>
            <w:shd w:val="clear" w:color="auto" w:fill="auto"/>
            <w:noWrap/>
            <w:vAlign w:val="center"/>
            <w:hideMark/>
          </w:tcPr>
          <w:p w14:paraId="60423089"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76" w:type="pct"/>
            <w:shd w:val="clear" w:color="auto" w:fill="auto"/>
            <w:noWrap/>
            <w:hideMark/>
          </w:tcPr>
          <w:p w14:paraId="664CE623" w14:textId="77777777" w:rsidR="00C84879" w:rsidRPr="00C84879" w:rsidRDefault="00C84879" w:rsidP="00C84879">
            <w:pPr>
              <w:jc w:val="center"/>
              <w:rPr>
                <w:rFonts w:ascii="Arial Narrow" w:hAnsi="Arial Narrow" w:cs="Calibri"/>
                <w:color w:val="000000"/>
                <w:sz w:val="18"/>
                <w:szCs w:val="18"/>
                <w:lang w:eastAsia="es-CO"/>
              </w:rPr>
            </w:pPr>
          </w:p>
          <w:p w14:paraId="2F25BBE9" w14:textId="77777777" w:rsidR="00C84879" w:rsidRPr="00C84879" w:rsidRDefault="00C84879" w:rsidP="00C84879">
            <w:pPr>
              <w:jc w:val="center"/>
              <w:rPr>
                <w:rFonts w:ascii="Arial Narrow" w:hAnsi="Arial Narrow" w:cs="Calibri"/>
                <w:color w:val="000000"/>
                <w:sz w:val="18"/>
                <w:szCs w:val="18"/>
                <w:lang w:eastAsia="es-CO"/>
              </w:rPr>
            </w:pPr>
          </w:p>
          <w:p w14:paraId="55A6A266"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464FBAA" w14:textId="77777777" w:rsidTr="00001FFD">
        <w:trPr>
          <w:trHeight w:val="773"/>
          <w:jc w:val="center"/>
        </w:trPr>
        <w:tc>
          <w:tcPr>
            <w:tcW w:w="413" w:type="pct"/>
            <w:shd w:val="clear" w:color="auto" w:fill="auto"/>
            <w:noWrap/>
            <w:vAlign w:val="center"/>
            <w:hideMark/>
          </w:tcPr>
          <w:p w14:paraId="4707B629"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w:t>
            </w:r>
          </w:p>
        </w:tc>
        <w:tc>
          <w:tcPr>
            <w:tcW w:w="905" w:type="pct"/>
            <w:shd w:val="clear" w:color="auto" w:fill="auto"/>
            <w:vAlign w:val="center"/>
            <w:hideMark/>
          </w:tcPr>
          <w:p w14:paraId="05E6CAA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300 GRS</w:t>
            </w:r>
          </w:p>
        </w:tc>
        <w:tc>
          <w:tcPr>
            <w:tcW w:w="2650" w:type="pct"/>
            <w:shd w:val="clear" w:color="auto" w:fill="auto"/>
            <w:vAlign w:val="center"/>
            <w:hideMark/>
          </w:tcPr>
          <w:p w14:paraId="01FA0207"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300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hideMark/>
          </w:tcPr>
          <w:p w14:paraId="6F2C7C57"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18AAFF7C" w14:textId="77777777" w:rsidR="00C84879" w:rsidRPr="00C84879" w:rsidRDefault="00C84879" w:rsidP="00C84879">
            <w:pPr>
              <w:jc w:val="center"/>
              <w:rPr>
                <w:rFonts w:ascii="Arial Narrow" w:hAnsi="Arial Narrow" w:cs="Calibri"/>
                <w:color w:val="000000"/>
                <w:sz w:val="18"/>
                <w:szCs w:val="18"/>
                <w:lang w:eastAsia="es-CO"/>
              </w:rPr>
            </w:pPr>
          </w:p>
          <w:p w14:paraId="7317F569" w14:textId="77777777" w:rsidR="00C84879" w:rsidRPr="00C84879" w:rsidRDefault="00C84879" w:rsidP="00C84879">
            <w:pPr>
              <w:jc w:val="center"/>
              <w:rPr>
                <w:rFonts w:ascii="Arial Narrow" w:hAnsi="Arial Narrow" w:cs="Calibri"/>
                <w:color w:val="000000"/>
                <w:sz w:val="18"/>
                <w:szCs w:val="18"/>
                <w:lang w:eastAsia="es-CO"/>
              </w:rPr>
            </w:pPr>
          </w:p>
          <w:p w14:paraId="792EB447" w14:textId="77777777" w:rsidR="00C84879" w:rsidRPr="00C84879" w:rsidRDefault="00C84879" w:rsidP="00C84879">
            <w:pPr>
              <w:jc w:val="center"/>
              <w:rPr>
                <w:rFonts w:ascii="Arial Narrow" w:hAnsi="Arial Narrow" w:cs="Calibri"/>
                <w:color w:val="000000"/>
                <w:sz w:val="18"/>
                <w:szCs w:val="18"/>
                <w:lang w:eastAsia="es-CO"/>
              </w:rPr>
            </w:pPr>
          </w:p>
          <w:p w14:paraId="0FC700CE" w14:textId="77777777" w:rsidR="00C84879" w:rsidRPr="00C84879" w:rsidRDefault="00C84879" w:rsidP="00C84879">
            <w:pPr>
              <w:jc w:val="center"/>
              <w:rPr>
                <w:rFonts w:ascii="Arial Narrow" w:hAnsi="Arial Narrow" w:cs="Calibri"/>
                <w:color w:val="000000"/>
                <w:sz w:val="18"/>
                <w:szCs w:val="18"/>
                <w:lang w:eastAsia="es-CO"/>
              </w:rPr>
            </w:pPr>
          </w:p>
          <w:p w14:paraId="60769FCC" w14:textId="77777777" w:rsidR="00C84879" w:rsidRPr="00C84879" w:rsidRDefault="00C84879" w:rsidP="00C84879">
            <w:pPr>
              <w:jc w:val="center"/>
              <w:rPr>
                <w:rFonts w:ascii="Arial Narrow" w:hAnsi="Arial Narrow" w:cs="Calibri"/>
                <w:color w:val="000000"/>
                <w:sz w:val="18"/>
                <w:szCs w:val="18"/>
                <w:lang w:eastAsia="es-CO"/>
              </w:rPr>
            </w:pPr>
          </w:p>
          <w:p w14:paraId="41DD4175" w14:textId="77777777" w:rsidR="00C84879" w:rsidRPr="00C84879" w:rsidRDefault="00C84879" w:rsidP="00C84879">
            <w:pPr>
              <w:jc w:val="center"/>
              <w:rPr>
                <w:rFonts w:ascii="Arial Narrow" w:hAnsi="Arial Narrow" w:cs="Calibri"/>
                <w:color w:val="000000"/>
                <w:sz w:val="18"/>
                <w:szCs w:val="18"/>
                <w:lang w:eastAsia="es-CO"/>
              </w:rPr>
            </w:pPr>
          </w:p>
          <w:p w14:paraId="6024F201"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5CF2B898" w14:textId="77777777" w:rsidTr="00001FFD">
        <w:trPr>
          <w:trHeight w:val="70"/>
          <w:jc w:val="center"/>
        </w:trPr>
        <w:tc>
          <w:tcPr>
            <w:tcW w:w="413" w:type="pct"/>
            <w:shd w:val="clear" w:color="auto" w:fill="auto"/>
            <w:noWrap/>
            <w:vAlign w:val="center"/>
            <w:hideMark/>
          </w:tcPr>
          <w:p w14:paraId="3117606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w:t>
            </w:r>
          </w:p>
        </w:tc>
        <w:tc>
          <w:tcPr>
            <w:tcW w:w="905" w:type="pct"/>
            <w:shd w:val="clear" w:color="auto" w:fill="auto"/>
            <w:vAlign w:val="center"/>
            <w:hideMark/>
          </w:tcPr>
          <w:p w14:paraId="3C6F6DDC"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BASA</w:t>
            </w:r>
          </w:p>
        </w:tc>
        <w:tc>
          <w:tcPr>
            <w:tcW w:w="2650" w:type="pct"/>
            <w:shd w:val="clear" w:color="auto" w:fill="auto"/>
            <w:vAlign w:val="center"/>
            <w:hideMark/>
          </w:tcPr>
          <w:p w14:paraId="19D67421"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tamaño y forma no regular que se separan del cuerpo del pescado mediante cortes paralelos a la espina dorsal, libres de espinas, escamas, piel y huesos carne de color blanca, olor y color característico,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hideMark/>
          </w:tcPr>
          <w:p w14:paraId="5331DC58"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3ADF0B50" w14:textId="77777777" w:rsidR="00C84879" w:rsidRPr="00C84879" w:rsidRDefault="00C84879" w:rsidP="00C84879">
            <w:pPr>
              <w:jc w:val="center"/>
              <w:rPr>
                <w:rFonts w:ascii="Arial Narrow" w:hAnsi="Arial Narrow" w:cs="Calibri"/>
                <w:color w:val="000000"/>
                <w:sz w:val="18"/>
                <w:szCs w:val="18"/>
                <w:lang w:eastAsia="es-CO"/>
              </w:rPr>
            </w:pPr>
          </w:p>
          <w:p w14:paraId="19C1D2C2" w14:textId="77777777" w:rsidR="00C84879" w:rsidRPr="00C84879" w:rsidRDefault="00C84879" w:rsidP="00C84879">
            <w:pPr>
              <w:jc w:val="center"/>
              <w:rPr>
                <w:rFonts w:ascii="Arial Narrow" w:hAnsi="Arial Narrow" w:cs="Calibri"/>
                <w:color w:val="000000"/>
                <w:sz w:val="18"/>
                <w:szCs w:val="18"/>
                <w:lang w:eastAsia="es-CO"/>
              </w:rPr>
            </w:pPr>
          </w:p>
          <w:p w14:paraId="3BBF1606" w14:textId="77777777" w:rsidR="00C84879" w:rsidRPr="00C84879" w:rsidRDefault="00C84879" w:rsidP="00C84879">
            <w:pPr>
              <w:jc w:val="center"/>
              <w:rPr>
                <w:rFonts w:ascii="Arial Narrow" w:hAnsi="Arial Narrow" w:cs="Calibri"/>
                <w:color w:val="000000"/>
                <w:sz w:val="18"/>
                <w:szCs w:val="18"/>
                <w:lang w:eastAsia="es-CO"/>
              </w:rPr>
            </w:pPr>
          </w:p>
          <w:p w14:paraId="2CBCAAD7"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296B1A87" w14:textId="77777777" w:rsidTr="00001FFD">
        <w:trPr>
          <w:trHeight w:val="70"/>
          <w:jc w:val="center"/>
        </w:trPr>
        <w:tc>
          <w:tcPr>
            <w:tcW w:w="413" w:type="pct"/>
            <w:shd w:val="clear" w:color="auto" w:fill="auto"/>
            <w:noWrap/>
            <w:vAlign w:val="center"/>
            <w:hideMark/>
          </w:tcPr>
          <w:p w14:paraId="66A08BC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w:t>
            </w:r>
          </w:p>
        </w:tc>
        <w:tc>
          <w:tcPr>
            <w:tcW w:w="905" w:type="pct"/>
            <w:shd w:val="clear" w:color="auto" w:fill="auto"/>
            <w:vAlign w:val="center"/>
            <w:hideMark/>
          </w:tcPr>
          <w:p w14:paraId="31281551"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CACHAMA</w:t>
            </w:r>
          </w:p>
        </w:tc>
        <w:tc>
          <w:tcPr>
            <w:tcW w:w="2650" w:type="pct"/>
            <w:shd w:val="clear" w:color="auto" w:fill="auto"/>
            <w:vAlign w:val="center"/>
            <w:hideMark/>
          </w:tcPr>
          <w:p w14:paraId="69C6A395"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Pez de agua dulce. Olor y sabor característico,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hideMark/>
          </w:tcPr>
          <w:p w14:paraId="047E7F32"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03E26281" w14:textId="77777777" w:rsidR="00C84879" w:rsidRPr="00C84879" w:rsidRDefault="00C84879" w:rsidP="00C84879">
            <w:pPr>
              <w:jc w:val="center"/>
              <w:rPr>
                <w:rFonts w:ascii="Arial Narrow" w:hAnsi="Arial Narrow" w:cs="Calibri"/>
                <w:color w:val="000000"/>
                <w:sz w:val="18"/>
                <w:szCs w:val="18"/>
                <w:lang w:eastAsia="es-CO"/>
              </w:rPr>
            </w:pPr>
          </w:p>
          <w:p w14:paraId="1EE9B154" w14:textId="77777777" w:rsidR="00C84879" w:rsidRPr="00C84879" w:rsidRDefault="00C84879" w:rsidP="00C84879">
            <w:pPr>
              <w:jc w:val="center"/>
              <w:rPr>
                <w:rFonts w:ascii="Arial Narrow" w:hAnsi="Arial Narrow" w:cs="Calibri"/>
                <w:color w:val="000000"/>
                <w:sz w:val="18"/>
                <w:szCs w:val="18"/>
                <w:lang w:eastAsia="es-CO"/>
              </w:rPr>
            </w:pPr>
          </w:p>
          <w:p w14:paraId="06449B6A" w14:textId="77777777" w:rsidR="00C84879" w:rsidRPr="00C84879" w:rsidRDefault="00C84879" w:rsidP="00C84879">
            <w:pPr>
              <w:jc w:val="center"/>
              <w:rPr>
                <w:rFonts w:ascii="Arial Narrow" w:hAnsi="Arial Narrow" w:cs="Calibri"/>
                <w:color w:val="000000"/>
                <w:sz w:val="18"/>
                <w:szCs w:val="18"/>
                <w:lang w:eastAsia="es-CO"/>
              </w:rPr>
            </w:pPr>
          </w:p>
          <w:p w14:paraId="110AF851" w14:textId="77777777" w:rsidR="00C84879" w:rsidRPr="00C84879" w:rsidRDefault="00C84879" w:rsidP="00C84879">
            <w:pPr>
              <w:jc w:val="center"/>
              <w:rPr>
                <w:rFonts w:ascii="Arial Narrow" w:hAnsi="Arial Narrow" w:cs="Calibri"/>
                <w:color w:val="000000"/>
                <w:sz w:val="18"/>
                <w:szCs w:val="18"/>
                <w:lang w:eastAsia="es-CO"/>
              </w:rPr>
            </w:pPr>
          </w:p>
          <w:p w14:paraId="6CE507DA"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7DF7B487" w14:textId="77777777" w:rsidTr="00001FFD">
        <w:trPr>
          <w:trHeight w:val="1832"/>
          <w:jc w:val="center"/>
        </w:trPr>
        <w:tc>
          <w:tcPr>
            <w:tcW w:w="413" w:type="pct"/>
            <w:shd w:val="clear" w:color="auto" w:fill="auto"/>
            <w:noWrap/>
            <w:vAlign w:val="center"/>
            <w:hideMark/>
          </w:tcPr>
          <w:p w14:paraId="0CE568E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6</w:t>
            </w:r>
          </w:p>
        </w:tc>
        <w:tc>
          <w:tcPr>
            <w:tcW w:w="905" w:type="pct"/>
            <w:shd w:val="clear" w:color="auto" w:fill="auto"/>
            <w:vAlign w:val="center"/>
            <w:hideMark/>
          </w:tcPr>
          <w:p w14:paraId="2938DA0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ATUN</w:t>
            </w:r>
          </w:p>
        </w:tc>
        <w:tc>
          <w:tcPr>
            <w:tcW w:w="2650" w:type="pct"/>
            <w:shd w:val="clear" w:color="auto" w:fill="auto"/>
            <w:noWrap/>
            <w:hideMark/>
          </w:tcPr>
          <w:p w14:paraId="05121CE9"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Filetes limpios, corte </w:t>
            </w:r>
            <w:proofErr w:type="spellStart"/>
            <w:r w:rsidRPr="00C84879">
              <w:rPr>
                <w:rFonts w:ascii="Arial Narrow" w:hAnsi="Arial Narrow" w:cs="Calibri"/>
                <w:color w:val="000000"/>
                <w:sz w:val="18"/>
                <w:szCs w:val="18"/>
                <w:lang w:eastAsia="es-CO"/>
              </w:rPr>
              <w:t>stick</w:t>
            </w:r>
            <w:proofErr w:type="spellEnd"/>
            <w:r w:rsidRPr="00C84879">
              <w:rPr>
                <w:rFonts w:ascii="Arial Narrow" w:hAnsi="Arial Narrow" w:cs="Calibri"/>
                <w:color w:val="000000"/>
                <w:sz w:val="18"/>
                <w:szCs w:val="18"/>
                <w:lang w:eastAsia="es-CO"/>
              </w:rPr>
              <w:t xml:space="preserve"> x220g,  libres de materiales extraños, piel, huesos y espinas. Olor y Color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hideMark/>
          </w:tcPr>
          <w:p w14:paraId="22EBD79C"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4CBB41A8" w14:textId="77777777" w:rsidR="00C84879" w:rsidRPr="00C84879" w:rsidRDefault="00C84879" w:rsidP="00C84879">
            <w:pPr>
              <w:jc w:val="center"/>
              <w:rPr>
                <w:rFonts w:ascii="Arial Narrow" w:hAnsi="Arial Narrow" w:cs="Calibri"/>
                <w:color w:val="000000"/>
                <w:sz w:val="18"/>
                <w:szCs w:val="18"/>
                <w:lang w:eastAsia="es-CO"/>
              </w:rPr>
            </w:pPr>
          </w:p>
          <w:p w14:paraId="46D29688" w14:textId="77777777" w:rsidR="00C84879" w:rsidRPr="00C84879" w:rsidRDefault="00C84879" w:rsidP="00C84879">
            <w:pPr>
              <w:jc w:val="center"/>
              <w:rPr>
                <w:rFonts w:ascii="Arial Narrow" w:hAnsi="Arial Narrow" w:cs="Calibri"/>
                <w:color w:val="000000"/>
                <w:sz w:val="18"/>
                <w:szCs w:val="18"/>
                <w:lang w:eastAsia="es-CO"/>
              </w:rPr>
            </w:pPr>
          </w:p>
          <w:p w14:paraId="17E5CAB5" w14:textId="77777777" w:rsidR="00C84879" w:rsidRPr="00C84879" w:rsidRDefault="00C84879" w:rsidP="00C84879">
            <w:pPr>
              <w:jc w:val="center"/>
              <w:rPr>
                <w:rFonts w:ascii="Arial Narrow" w:hAnsi="Arial Narrow" w:cs="Calibri"/>
                <w:color w:val="000000"/>
                <w:sz w:val="18"/>
                <w:szCs w:val="18"/>
                <w:lang w:eastAsia="es-CO"/>
              </w:rPr>
            </w:pPr>
          </w:p>
          <w:p w14:paraId="659E396C" w14:textId="77777777" w:rsidR="00C84879" w:rsidRPr="00C84879" w:rsidRDefault="00C84879" w:rsidP="00C84879">
            <w:pPr>
              <w:jc w:val="center"/>
              <w:rPr>
                <w:rFonts w:ascii="Arial Narrow" w:hAnsi="Arial Narrow" w:cs="Calibri"/>
                <w:color w:val="000000"/>
                <w:sz w:val="18"/>
                <w:szCs w:val="18"/>
                <w:lang w:eastAsia="es-CO"/>
              </w:rPr>
            </w:pPr>
          </w:p>
          <w:p w14:paraId="020DE2DE" w14:textId="77777777" w:rsidR="00C84879" w:rsidRPr="00C84879" w:rsidRDefault="00C84879" w:rsidP="00C84879">
            <w:pPr>
              <w:jc w:val="center"/>
              <w:rPr>
                <w:rFonts w:ascii="Arial Narrow" w:hAnsi="Arial Narrow" w:cs="Calibri"/>
                <w:color w:val="000000"/>
                <w:sz w:val="18"/>
                <w:szCs w:val="18"/>
                <w:lang w:eastAsia="es-CO"/>
              </w:rPr>
            </w:pPr>
          </w:p>
          <w:p w14:paraId="69C51113" w14:textId="77777777" w:rsidR="00C84879" w:rsidRPr="00C84879" w:rsidRDefault="00C84879" w:rsidP="00C84879">
            <w:pPr>
              <w:jc w:val="center"/>
              <w:rPr>
                <w:rFonts w:ascii="Arial Narrow" w:hAnsi="Arial Narrow" w:cs="Calibri"/>
                <w:color w:val="000000"/>
                <w:sz w:val="18"/>
                <w:szCs w:val="18"/>
                <w:lang w:eastAsia="es-CO"/>
              </w:rPr>
            </w:pPr>
          </w:p>
          <w:p w14:paraId="482CE91C"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A684D5A" w14:textId="77777777" w:rsidTr="00001FFD">
        <w:trPr>
          <w:trHeight w:val="70"/>
          <w:jc w:val="center"/>
        </w:trPr>
        <w:tc>
          <w:tcPr>
            <w:tcW w:w="413" w:type="pct"/>
            <w:shd w:val="clear" w:color="auto" w:fill="auto"/>
            <w:noWrap/>
            <w:vAlign w:val="center"/>
            <w:hideMark/>
          </w:tcPr>
          <w:p w14:paraId="22D5ABAF"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7</w:t>
            </w:r>
          </w:p>
        </w:tc>
        <w:tc>
          <w:tcPr>
            <w:tcW w:w="905" w:type="pct"/>
            <w:shd w:val="clear" w:color="auto" w:fill="auto"/>
            <w:vAlign w:val="center"/>
            <w:hideMark/>
          </w:tcPr>
          <w:p w14:paraId="72CCA20F"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CORVINA PORCION X 250 GRS</w:t>
            </w:r>
          </w:p>
        </w:tc>
        <w:tc>
          <w:tcPr>
            <w:tcW w:w="2650" w:type="pct"/>
            <w:shd w:val="clear" w:color="auto" w:fill="auto"/>
            <w:noWrap/>
            <w:vAlign w:val="center"/>
            <w:hideMark/>
          </w:tcPr>
          <w:p w14:paraId="2F71FB62"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Es un producto de </w:t>
            </w:r>
            <w:proofErr w:type="spellStart"/>
            <w:r w:rsidRPr="00C84879">
              <w:rPr>
                <w:rFonts w:ascii="Arial Narrow" w:hAnsi="Arial Narrow" w:cs="Calibri"/>
                <w:color w:val="000000"/>
                <w:sz w:val="18"/>
                <w:szCs w:val="18"/>
                <w:lang w:eastAsia="es-CO"/>
              </w:rPr>
              <w:t>mar.Lonjas</w:t>
            </w:r>
            <w:proofErr w:type="spellEnd"/>
            <w:r w:rsidRPr="00C84879">
              <w:rPr>
                <w:rFonts w:ascii="Arial Narrow" w:hAnsi="Arial Narrow" w:cs="Calibri"/>
                <w:color w:val="000000"/>
                <w:sz w:val="18"/>
                <w:szCs w:val="18"/>
                <w:lang w:eastAsia="es-CO"/>
              </w:rPr>
              <w:t xml:space="preserve">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hideMark/>
          </w:tcPr>
          <w:p w14:paraId="42C5A1AA"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32D7C00A" w14:textId="77777777" w:rsidR="00C84879" w:rsidRPr="00C84879" w:rsidRDefault="00C84879" w:rsidP="00C84879">
            <w:pPr>
              <w:jc w:val="center"/>
              <w:rPr>
                <w:rFonts w:ascii="Arial Narrow" w:hAnsi="Arial Narrow" w:cs="Calibri"/>
                <w:color w:val="000000"/>
                <w:sz w:val="18"/>
                <w:szCs w:val="18"/>
                <w:lang w:eastAsia="es-CO"/>
              </w:rPr>
            </w:pPr>
          </w:p>
          <w:p w14:paraId="19EF0BD6" w14:textId="77777777" w:rsidR="00C84879" w:rsidRPr="00C84879" w:rsidRDefault="00C84879" w:rsidP="00C84879">
            <w:pPr>
              <w:jc w:val="center"/>
              <w:rPr>
                <w:rFonts w:ascii="Arial Narrow" w:hAnsi="Arial Narrow" w:cs="Calibri"/>
                <w:color w:val="000000"/>
                <w:sz w:val="18"/>
                <w:szCs w:val="18"/>
                <w:lang w:eastAsia="es-CO"/>
              </w:rPr>
            </w:pPr>
          </w:p>
          <w:p w14:paraId="02A5E02C" w14:textId="77777777" w:rsidR="00C84879" w:rsidRPr="00C84879" w:rsidRDefault="00C84879" w:rsidP="00C84879">
            <w:pPr>
              <w:jc w:val="center"/>
              <w:rPr>
                <w:rFonts w:ascii="Arial Narrow" w:hAnsi="Arial Narrow" w:cs="Calibri"/>
                <w:color w:val="000000"/>
                <w:sz w:val="18"/>
                <w:szCs w:val="18"/>
                <w:lang w:eastAsia="es-CO"/>
              </w:rPr>
            </w:pPr>
          </w:p>
          <w:p w14:paraId="309599C7" w14:textId="77777777" w:rsidR="00C84879" w:rsidRPr="00C84879" w:rsidRDefault="00C84879" w:rsidP="00C84879">
            <w:pPr>
              <w:jc w:val="center"/>
              <w:rPr>
                <w:rFonts w:ascii="Arial Narrow" w:hAnsi="Arial Narrow" w:cs="Calibri"/>
                <w:color w:val="000000"/>
                <w:sz w:val="18"/>
                <w:szCs w:val="18"/>
                <w:lang w:eastAsia="es-CO"/>
              </w:rPr>
            </w:pPr>
          </w:p>
          <w:p w14:paraId="76393E0F" w14:textId="77777777" w:rsidR="00C84879" w:rsidRPr="00C84879" w:rsidRDefault="00C84879" w:rsidP="00C84879">
            <w:pPr>
              <w:jc w:val="center"/>
              <w:rPr>
                <w:rFonts w:ascii="Arial Narrow" w:hAnsi="Arial Narrow" w:cs="Calibri"/>
                <w:color w:val="000000"/>
                <w:sz w:val="18"/>
                <w:szCs w:val="18"/>
                <w:lang w:eastAsia="es-CO"/>
              </w:rPr>
            </w:pPr>
          </w:p>
          <w:p w14:paraId="0D0EC35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8CAF70C" w14:textId="77777777" w:rsidTr="00001FFD">
        <w:trPr>
          <w:trHeight w:val="70"/>
          <w:jc w:val="center"/>
        </w:trPr>
        <w:tc>
          <w:tcPr>
            <w:tcW w:w="413" w:type="pct"/>
            <w:shd w:val="clear" w:color="auto" w:fill="auto"/>
            <w:noWrap/>
            <w:vAlign w:val="center"/>
            <w:hideMark/>
          </w:tcPr>
          <w:p w14:paraId="5E6C3562"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8</w:t>
            </w:r>
          </w:p>
        </w:tc>
        <w:tc>
          <w:tcPr>
            <w:tcW w:w="905" w:type="pct"/>
            <w:shd w:val="clear" w:color="auto" w:fill="auto"/>
            <w:vAlign w:val="center"/>
            <w:hideMark/>
          </w:tcPr>
          <w:p w14:paraId="1DCFC89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MERO</w:t>
            </w:r>
          </w:p>
        </w:tc>
        <w:tc>
          <w:tcPr>
            <w:tcW w:w="2650" w:type="pct"/>
            <w:shd w:val="clear" w:color="auto" w:fill="auto"/>
            <w:noWrap/>
            <w:hideMark/>
          </w:tcPr>
          <w:p w14:paraId="474F7A83" w14:textId="77777777" w:rsidR="00C84879" w:rsidRPr="00C84879" w:rsidRDefault="00C84879" w:rsidP="00C84879">
            <w:pPr>
              <w:jc w:val="both"/>
              <w:rPr>
                <w:rFonts w:ascii="Arial Narrow" w:hAnsi="Arial Narrow" w:cs="Calibri"/>
                <w:color w:val="333333"/>
                <w:sz w:val="18"/>
                <w:szCs w:val="18"/>
                <w:lang w:eastAsia="es-CO"/>
              </w:rPr>
            </w:pPr>
            <w:r w:rsidRPr="00C84879">
              <w:rPr>
                <w:rFonts w:ascii="Arial Narrow" w:hAnsi="Arial Narrow" w:cs="Calibri"/>
                <w:color w:val="333333"/>
                <w:sz w:val="18"/>
                <w:szCs w:val="18"/>
                <w:lang w:eastAsia="es-CO"/>
              </w:rPr>
              <w:t xml:space="preserve">El mero es un pez marino emigrase Lonjas de pescados congelados de tamaño y forma no regular que se separan del cuerpo del pescado mediante cortes paralelos a la espina dorsal, libres de espinas, escamas, piel y huesos. Empacado en bolsa plástica grado </w:t>
            </w:r>
            <w:r w:rsidRPr="00C84879">
              <w:rPr>
                <w:rFonts w:ascii="Arial Narrow" w:hAnsi="Arial Narrow" w:cs="Calibri"/>
                <w:color w:val="333333"/>
                <w:sz w:val="18"/>
                <w:szCs w:val="18"/>
                <w:lang w:eastAsia="es-CO"/>
              </w:rPr>
              <w:lastRenderedPageBreak/>
              <w:t>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hideMark/>
          </w:tcPr>
          <w:p w14:paraId="4F1BC0C4"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76" w:type="pct"/>
            <w:shd w:val="clear" w:color="auto" w:fill="auto"/>
            <w:noWrap/>
            <w:hideMark/>
          </w:tcPr>
          <w:p w14:paraId="76BEFC7C" w14:textId="77777777" w:rsidR="00C84879" w:rsidRPr="00C84879" w:rsidRDefault="00C84879" w:rsidP="00C84879">
            <w:pPr>
              <w:jc w:val="center"/>
              <w:rPr>
                <w:rFonts w:ascii="Arial Narrow" w:hAnsi="Arial Narrow" w:cs="Calibri"/>
                <w:color w:val="000000"/>
                <w:sz w:val="18"/>
                <w:szCs w:val="18"/>
                <w:lang w:eastAsia="es-CO"/>
              </w:rPr>
            </w:pPr>
          </w:p>
          <w:p w14:paraId="17E926B9" w14:textId="77777777" w:rsidR="00C84879" w:rsidRPr="00C84879" w:rsidRDefault="00C84879" w:rsidP="00C84879">
            <w:pPr>
              <w:jc w:val="center"/>
              <w:rPr>
                <w:rFonts w:ascii="Arial Narrow" w:hAnsi="Arial Narrow" w:cs="Calibri"/>
                <w:color w:val="000000"/>
                <w:sz w:val="18"/>
                <w:szCs w:val="18"/>
                <w:lang w:eastAsia="es-CO"/>
              </w:rPr>
            </w:pPr>
          </w:p>
          <w:p w14:paraId="667F3C7B" w14:textId="77777777" w:rsidR="00C84879" w:rsidRPr="00C84879" w:rsidRDefault="00C84879" w:rsidP="00C84879">
            <w:pPr>
              <w:jc w:val="center"/>
              <w:rPr>
                <w:rFonts w:ascii="Arial Narrow" w:hAnsi="Arial Narrow" w:cs="Calibri"/>
                <w:color w:val="000000"/>
                <w:sz w:val="18"/>
                <w:szCs w:val="18"/>
                <w:lang w:eastAsia="es-CO"/>
              </w:rPr>
            </w:pPr>
          </w:p>
          <w:p w14:paraId="3A401A25" w14:textId="77777777" w:rsidR="00C84879" w:rsidRPr="00C84879" w:rsidRDefault="00C84879" w:rsidP="00C84879">
            <w:pPr>
              <w:jc w:val="center"/>
              <w:rPr>
                <w:rFonts w:ascii="Arial Narrow" w:hAnsi="Arial Narrow" w:cs="Calibri"/>
                <w:color w:val="000000"/>
                <w:sz w:val="18"/>
                <w:szCs w:val="18"/>
                <w:lang w:eastAsia="es-CO"/>
              </w:rPr>
            </w:pPr>
          </w:p>
          <w:p w14:paraId="4837C0A7" w14:textId="77777777" w:rsidR="00C84879" w:rsidRPr="00C84879" w:rsidRDefault="00C84879" w:rsidP="00C84879">
            <w:pPr>
              <w:jc w:val="center"/>
              <w:rPr>
                <w:rFonts w:ascii="Arial Narrow" w:hAnsi="Arial Narrow" w:cs="Calibri"/>
                <w:color w:val="000000"/>
                <w:sz w:val="18"/>
                <w:szCs w:val="18"/>
                <w:lang w:eastAsia="es-CO"/>
              </w:rPr>
            </w:pPr>
          </w:p>
          <w:p w14:paraId="1DE69DE3"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p w14:paraId="3343D16D" w14:textId="77777777" w:rsidR="00C84879" w:rsidRPr="00C84879" w:rsidRDefault="00C84879" w:rsidP="00C84879">
            <w:pPr>
              <w:jc w:val="center"/>
              <w:rPr>
                <w:rFonts w:ascii="Arial Narrow" w:hAnsi="Arial Narrow" w:cs="Calibri"/>
                <w:color w:val="000000"/>
                <w:sz w:val="18"/>
                <w:szCs w:val="18"/>
                <w:lang w:eastAsia="es-CO"/>
              </w:rPr>
            </w:pPr>
          </w:p>
          <w:p w14:paraId="4BC612C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34026EF6" w14:textId="77777777" w:rsidTr="00001FFD">
        <w:trPr>
          <w:trHeight w:val="70"/>
          <w:jc w:val="center"/>
        </w:trPr>
        <w:tc>
          <w:tcPr>
            <w:tcW w:w="413" w:type="pct"/>
            <w:shd w:val="clear" w:color="auto" w:fill="auto"/>
            <w:noWrap/>
            <w:vAlign w:val="center"/>
            <w:hideMark/>
          </w:tcPr>
          <w:p w14:paraId="6D7434E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9</w:t>
            </w:r>
          </w:p>
        </w:tc>
        <w:tc>
          <w:tcPr>
            <w:tcW w:w="905" w:type="pct"/>
            <w:shd w:val="clear" w:color="auto" w:fill="auto"/>
            <w:vAlign w:val="center"/>
            <w:hideMark/>
          </w:tcPr>
          <w:p w14:paraId="21760F9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w:t>
            </w:r>
          </w:p>
        </w:tc>
        <w:tc>
          <w:tcPr>
            <w:tcW w:w="2650" w:type="pct"/>
            <w:shd w:val="clear" w:color="auto" w:fill="auto"/>
            <w:vAlign w:val="center"/>
            <w:hideMark/>
          </w:tcPr>
          <w:p w14:paraId="4941B1A2"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w:t>
            </w:r>
          </w:p>
        </w:tc>
        <w:tc>
          <w:tcPr>
            <w:tcW w:w="556" w:type="pct"/>
            <w:shd w:val="clear" w:color="auto" w:fill="auto"/>
            <w:noWrap/>
            <w:vAlign w:val="center"/>
            <w:hideMark/>
          </w:tcPr>
          <w:p w14:paraId="78486525"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0C5D3FB8" w14:textId="77777777" w:rsidR="00C84879" w:rsidRPr="00C84879" w:rsidRDefault="00C84879" w:rsidP="00C84879">
            <w:pPr>
              <w:jc w:val="center"/>
              <w:rPr>
                <w:rFonts w:ascii="Arial Narrow" w:hAnsi="Arial Narrow" w:cs="Calibri"/>
                <w:color w:val="000000"/>
                <w:sz w:val="18"/>
                <w:szCs w:val="18"/>
                <w:lang w:eastAsia="es-CO"/>
              </w:rPr>
            </w:pPr>
          </w:p>
          <w:p w14:paraId="7062324F" w14:textId="77777777" w:rsidR="00C84879" w:rsidRPr="00C84879" w:rsidRDefault="00C84879" w:rsidP="00C84879">
            <w:pPr>
              <w:jc w:val="center"/>
              <w:rPr>
                <w:rFonts w:ascii="Arial Narrow" w:hAnsi="Arial Narrow" w:cs="Calibri"/>
                <w:color w:val="000000"/>
                <w:sz w:val="18"/>
                <w:szCs w:val="18"/>
                <w:lang w:eastAsia="es-CO"/>
              </w:rPr>
            </w:pPr>
          </w:p>
          <w:p w14:paraId="0230F0F2" w14:textId="77777777" w:rsidR="00C84879" w:rsidRPr="00C84879" w:rsidRDefault="00C84879" w:rsidP="00C84879">
            <w:pPr>
              <w:jc w:val="center"/>
              <w:rPr>
                <w:rFonts w:ascii="Arial Narrow" w:hAnsi="Arial Narrow" w:cs="Calibri"/>
                <w:color w:val="000000"/>
                <w:sz w:val="18"/>
                <w:szCs w:val="18"/>
                <w:lang w:eastAsia="es-CO"/>
              </w:rPr>
            </w:pPr>
          </w:p>
          <w:p w14:paraId="2A982B4A" w14:textId="77777777" w:rsidR="00C84879" w:rsidRPr="00C84879" w:rsidRDefault="00C84879" w:rsidP="00C84879">
            <w:pPr>
              <w:jc w:val="center"/>
              <w:rPr>
                <w:rFonts w:ascii="Arial Narrow" w:hAnsi="Arial Narrow" w:cs="Calibri"/>
                <w:color w:val="000000"/>
                <w:sz w:val="18"/>
                <w:szCs w:val="18"/>
                <w:lang w:eastAsia="es-CO"/>
              </w:rPr>
            </w:pPr>
          </w:p>
          <w:p w14:paraId="2AC17247" w14:textId="77777777" w:rsidR="00C84879" w:rsidRPr="00C84879" w:rsidRDefault="00C84879" w:rsidP="00C84879">
            <w:pPr>
              <w:jc w:val="center"/>
              <w:rPr>
                <w:rFonts w:ascii="Arial Narrow" w:hAnsi="Arial Narrow" w:cs="Calibri"/>
                <w:color w:val="000000"/>
                <w:sz w:val="18"/>
                <w:szCs w:val="18"/>
                <w:lang w:eastAsia="es-CO"/>
              </w:rPr>
            </w:pPr>
          </w:p>
          <w:p w14:paraId="5A49E7B5" w14:textId="77777777" w:rsidR="00C84879" w:rsidRPr="00C84879" w:rsidRDefault="00C84879" w:rsidP="00C84879">
            <w:pPr>
              <w:jc w:val="center"/>
              <w:rPr>
                <w:rFonts w:ascii="Arial Narrow" w:hAnsi="Arial Narrow" w:cs="Calibri"/>
                <w:color w:val="000000"/>
                <w:sz w:val="18"/>
                <w:szCs w:val="18"/>
                <w:lang w:eastAsia="es-CO"/>
              </w:rPr>
            </w:pPr>
          </w:p>
          <w:p w14:paraId="604AE364"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C26E95C" w14:textId="77777777" w:rsidTr="00001FFD">
        <w:trPr>
          <w:trHeight w:val="96"/>
          <w:jc w:val="center"/>
        </w:trPr>
        <w:tc>
          <w:tcPr>
            <w:tcW w:w="413" w:type="pct"/>
            <w:shd w:val="clear" w:color="auto" w:fill="auto"/>
            <w:noWrap/>
            <w:vAlign w:val="center"/>
            <w:hideMark/>
          </w:tcPr>
          <w:p w14:paraId="5C67A1F7"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10</w:t>
            </w:r>
          </w:p>
        </w:tc>
        <w:tc>
          <w:tcPr>
            <w:tcW w:w="905" w:type="pct"/>
            <w:shd w:val="clear" w:color="auto" w:fill="auto"/>
            <w:vAlign w:val="center"/>
            <w:hideMark/>
          </w:tcPr>
          <w:p w14:paraId="1464A0E4"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 PORCION X 250 GRAMOS</w:t>
            </w:r>
          </w:p>
        </w:tc>
        <w:tc>
          <w:tcPr>
            <w:tcW w:w="2650" w:type="pct"/>
            <w:shd w:val="clear" w:color="auto" w:fill="auto"/>
            <w:vAlign w:val="center"/>
            <w:hideMark/>
          </w:tcPr>
          <w:p w14:paraId="737D0738"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hideMark/>
          </w:tcPr>
          <w:p w14:paraId="1E8AD89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4FA5072E" w14:textId="77777777" w:rsidR="00C84879" w:rsidRPr="00C84879" w:rsidRDefault="00C84879" w:rsidP="00C84879">
            <w:pPr>
              <w:jc w:val="center"/>
              <w:rPr>
                <w:rFonts w:ascii="Arial Narrow" w:hAnsi="Arial Narrow" w:cs="Calibri"/>
                <w:color w:val="000000"/>
                <w:sz w:val="18"/>
                <w:szCs w:val="18"/>
                <w:lang w:eastAsia="es-CO"/>
              </w:rPr>
            </w:pPr>
          </w:p>
          <w:p w14:paraId="09114B21" w14:textId="77777777" w:rsidR="00C84879" w:rsidRPr="00C84879" w:rsidRDefault="00C84879" w:rsidP="00C84879">
            <w:pPr>
              <w:jc w:val="center"/>
              <w:rPr>
                <w:rFonts w:ascii="Arial Narrow" w:hAnsi="Arial Narrow" w:cs="Calibri"/>
                <w:color w:val="000000"/>
                <w:sz w:val="18"/>
                <w:szCs w:val="18"/>
                <w:lang w:eastAsia="es-CO"/>
              </w:rPr>
            </w:pPr>
          </w:p>
          <w:p w14:paraId="777BD52D" w14:textId="77777777" w:rsidR="00C84879" w:rsidRPr="00C84879" w:rsidRDefault="00C84879" w:rsidP="00C84879">
            <w:pPr>
              <w:jc w:val="center"/>
              <w:rPr>
                <w:rFonts w:ascii="Arial Narrow" w:hAnsi="Arial Narrow" w:cs="Calibri"/>
                <w:color w:val="000000"/>
                <w:sz w:val="18"/>
                <w:szCs w:val="18"/>
                <w:lang w:eastAsia="es-CO"/>
              </w:rPr>
            </w:pPr>
          </w:p>
          <w:p w14:paraId="64AE1548" w14:textId="77777777" w:rsidR="00C84879" w:rsidRPr="00C84879" w:rsidRDefault="00C84879" w:rsidP="00C84879">
            <w:pPr>
              <w:jc w:val="center"/>
              <w:rPr>
                <w:rFonts w:ascii="Arial Narrow" w:hAnsi="Arial Narrow" w:cs="Calibri"/>
                <w:color w:val="000000"/>
                <w:sz w:val="18"/>
                <w:szCs w:val="18"/>
                <w:lang w:eastAsia="es-CO"/>
              </w:rPr>
            </w:pPr>
          </w:p>
          <w:p w14:paraId="057367C4" w14:textId="77777777" w:rsidR="00C84879" w:rsidRPr="00C84879" w:rsidRDefault="00C84879" w:rsidP="00C84879">
            <w:pPr>
              <w:jc w:val="center"/>
              <w:rPr>
                <w:rFonts w:ascii="Arial Narrow" w:hAnsi="Arial Narrow" w:cs="Calibri"/>
                <w:color w:val="000000"/>
                <w:sz w:val="18"/>
                <w:szCs w:val="18"/>
                <w:lang w:eastAsia="es-CO"/>
              </w:rPr>
            </w:pPr>
          </w:p>
          <w:p w14:paraId="3760804D"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5AE3552" w14:textId="77777777" w:rsidTr="00001FFD">
        <w:trPr>
          <w:trHeight w:val="263"/>
          <w:jc w:val="center"/>
        </w:trPr>
        <w:tc>
          <w:tcPr>
            <w:tcW w:w="413" w:type="pct"/>
            <w:shd w:val="clear" w:color="auto" w:fill="auto"/>
            <w:noWrap/>
            <w:vAlign w:val="center"/>
            <w:hideMark/>
          </w:tcPr>
          <w:p w14:paraId="4BD32AA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11</w:t>
            </w:r>
          </w:p>
        </w:tc>
        <w:tc>
          <w:tcPr>
            <w:tcW w:w="905" w:type="pct"/>
            <w:shd w:val="clear" w:color="auto" w:fill="auto"/>
            <w:vAlign w:val="center"/>
            <w:hideMark/>
          </w:tcPr>
          <w:p w14:paraId="6D695DA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ROBALO PORCION X 250 GRS</w:t>
            </w:r>
          </w:p>
        </w:tc>
        <w:tc>
          <w:tcPr>
            <w:tcW w:w="2650" w:type="pct"/>
            <w:shd w:val="clear" w:color="auto" w:fill="auto"/>
            <w:vAlign w:val="center"/>
            <w:hideMark/>
          </w:tcPr>
          <w:p w14:paraId="7E3B3CF6"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Róbalo.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hideMark/>
          </w:tcPr>
          <w:p w14:paraId="419EB376"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005786B8" w14:textId="77777777" w:rsidR="00C84879" w:rsidRPr="00C84879" w:rsidRDefault="00C84879" w:rsidP="00C84879">
            <w:pPr>
              <w:jc w:val="center"/>
              <w:rPr>
                <w:rFonts w:ascii="Arial Narrow" w:hAnsi="Arial Narrow" w:cs="Calibri"/>
                <w:color w:val="000000"/>
                <w:sz w:val="18"/>
                <w:szCs w:val="18"/>
                <w:lang w:eastAsia="es-CO"/>
              </w:rPr>
            </w:pPr>
          </w:p>
          <w:p w14:paraId="38D7F3F2" w14:textId="77777777" w:rsidR="00C84879" w:rsidRPr="00C84879" w:rsidRDefault="00C84879" w:rsidP="00C84879">
            <w:pPr>
              <w:jc w:val="center"/>
              <w:rPr>
                <w:rFonts w:ascii="Arial Narrow" w:hAnsi="Arial Narrow" w:cs="Calibri"/>
                <w:color w:val="000000"/>
                <w:sz w:val="18"/>
                <w:szCs w:val="18"/>
                <w:lang w:eastAsia="es-CO"/>
              </w:rPr>
            </w:pPr>
          </w:p>
          <w:p w14:paraId="4FB6601C" w14:textId="77777777" w:rsidR="00C84879" w:rsidRPr="00C84879" w:rsidRDefault="00C84879" w:rsidP="00C84879">
            <w:pPr>
              <w:jc w:val="center"/>
              <w:rPr>
                <w:rFonts w:ascii="Arial Narrow" w:hAnsi="Arial Narrow" w:cs="Calibri"/>
                <w:color w:val="000000"/>
                <w:sz w:val="18"/>
                <w:szCs w:val="18"/>
                <w:lang w:eastAsia="es-CO"/>
              </w:rPr>
            </w:pPr>
          </w:p>
          <w:p w14:paraId="2291E831" w14:textId="77777777" w:rsidR="00C84879" w:rsidRPr="00C84879" w:rsidRDefault="00C84879" w:rsidP="00C84879">
            <w:pPr>
              <w:jc w:val="center"/>
              <w:rPr>
                <w:rFonts w:ascii="Arial Narrow" w:hAnsi="Arial Narrow" w:cs="Calibri"/>
                <w:color w:val="000000"/>
                <w:sz w:val="18"/>
                <w:szCs w:val="18"/>
                <w:lang w:eastAsia="es-CO"/>
              </w:rPr>
            </w:pPr>
          </w:p>
          <w:p w14:paraId="5285675B" w14:textId="77777777" w:rsidR="00C84879" w:rsidRPr="00C84879" w:rsidRDefault="00C84879" w:rsidP="00C84879">
            <w:pPr>
              <w:jc w:val="center"/>
              <w:rPr>
                <w:rFonts w:ascii="Arial Narrow" w:hAnsi="Arial Narrow" w:cs="Calibri"/>
                <w:color w:val="000000"/>
                <w:sz w:val="18"/>
                <w:szCs w:val="18"/>
                <w:lang w:eastAsia="es-CO"/>
              </w:rPr>
            </w:pPr>
          </w:p>
          <w:p w14:paraId="62DAF9CE"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50A20B54" w14:textId="77777777" w:rsidTr="00001FFD">
        <w:trPr>
          <w:trHeight w:val="540"/>
          <w:jc w:val="center"/>
        </w:trPr>
        <w:tc>
          <w:tcPr>
            <w:tcW w:w="413" w:type="pct"/>
            <w:shd w:val="clear" w:color="auto" w:fill="auto"/>
            <w:noWrap/>
            <w:vAlign w:val="center"/>
            <w:hideMark/>
          </w:tcPr>
          <w:p w14:paraId="07404A55"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12</w:t>
            </w:r>
          </w:p>
        </w:tc>
        <w:tc>
          <w:tcPr>
            <w:tcW w:w="905" w:type="pct"/>
            <w:shd w:val="clear" w:color="auto" w:fill="auto"/>
            <w:vAlign w:val="center"/>
            <w:hideMark/>
          </w:tcPr>
          <w:p w14:paraId="18423CA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SALMÓN AHUMADO</w:t>
            </w:r>
          </w:p>
        </w:tc>
        <w:tc>
          <w:tcPr>
            <w:tcW w:w="2650" w:type="pct"/>
            <w:shd w:val="clear" w:color="auto" w:fill="auto"/>
            <w:vAlign w:val="center"/>
            <w:hideMark/>
          </w:tcPr>
          <w:p w14:paraId="401E0393"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sometido al proceso de ahumado Es un pez de mar. Empacado al vacío, en condiciones de congelación, (-15 a -18 °C), no deberá presentar escarcha  o características que indiquen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hideMark/>
          </w:tcPr>
          <w:p w14:paraId="5A7BF29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60179DE5" w14:textId="77777777" w:rsidR="00C84879" w:rsidRPr="00C84879" w:rsidRDefault="00C84879" w:rsidP="00C84879">
            <w:pPr>
              <w:jc w:val="center"/>
              <w:rPr>
                <w:rFonts w:ascii="Arial Narrow" w:hAnsi="Arial Narrow" w:cs="Calibri"/>
                <w:color w:val="000000"/>
                <w:sz w:val="18"/>
                <w:szCs w:val="18"/>
                <w:lang w:eastAsia="es-CO"/>
              </w:rPr>
            </w:pPr>
          </w:p>
          <w:p w14:paraId="051135C2" w14:textId="77777777" w:rsidR="00C84879" w:rsidRPr="00C84879" w:rsidRDefault="00C84879" w:rsidP="00C84879">
            <w:pPr>
              <w:jc w:val="center"/>
              <w:rPr>
                <w:rFonts w:ascii="Arial Narrow" w:hAnsi="Arial Narrow" w:cs="Calibri"/>
                <w:color w:val="000000"/>
                <w:sz w:val="18"/>
                <w:szCs w:val="18"/>
                <w:lang w:eastAsia="es-CO"/>
              </w:rPr>
            </w:pPr>
          </w:p>
          <w:p w14:paraId="0048059C" w14:textId="77777777" w:rsidR="00C84879" w:rsidRPr="00C84879" w:rsidRDefault="00C84879" w:rsidP="00C84879">
            <w:pPr>
              <w:jc w:val="center"/>
              <w:rPr>
                <w:rFonts w:ascii="Arial Narrow" w:hAnsi="Arial Narrow" w:cs="Calibri"/>
                <w:color w:val="000000"/>
                <w:sz w:val="18"/>
                <w:szCs w:val="18"/>
                <w:lang w:eastAsia="es-CO"/>
              </w:rPr>
            </w:pPr>
          </w:p>
          <w:p w14:paraId="660BD2A3" w14:textId="77777777" w:rsidR="00C84879" w:rsidRPr="00C84879" w:rsidRDefault="00C84879" w:rsidP="00C84879">
            <w:pPr>
              <w:jc w:val="center"/>
              <w:rPr>
                <w:rFonts w:ascii="Arial Narrow" w:hAnsi="Arial Narrow" w:cs="Calibri"/>
                <w:color w:val="000000"/>
                <w:sz w:val="18"/>
                <w:szCs w:val="18"/>
                <w:lang w:eastAsia="es-CO"/>
              </w:rPr>
            </w:pPr>
          </w:p>
          <w:p w14:paraId="6E9CB46B" w14:textId="77777777" w:rsidR="00C84879" w:rsidRPr="00C84879" w:rsidRDefault="00C84879" w:rsidP="00C84879">
            <w:pPr>
              <w:jc w:val="center"/>
              <w:rPr>
                <w:rFonts w:ascii="Arial Narrow" w:hAnsi="Arial Narrow" w:cs="Calibri"/>
                <w:color w:val="000000"/>
                <w:sz w:val="18"/>
                <w:szCs w:val="18"/>
                <w:lang w:eastAsia="es-CO"/>
              </w:rPr>
            </w:pPr>
          </w:p>
          <w:p w14:paraId="0CC2691B" w14:textId="77777777" w:rsidR="00C84879" w:rsidRPr="00C84879" w:rsidRDefault="00C84879" w:rsidP="00C84879">
            <w:pPr>
              <w:jc w:val="center"/>
              <w:rPr>
                <w:rFonts w:ascii="Arial Narrow" w:hAnsi="Arial Narrow" w:cs="Calibri"/>
                <w:color w:val="000000"/>
                <w:sz w:val="18"/>
                <w:szCs w:val="18"/>
                <w:lang w:eastAsia="es-CO"/>
              </w:rPr>
            </w:pPr>
          </w:p>
          <w:p w14:paraId="1946EA9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55A8E15D" w14:textId="77777777" w:rsidTr="00001FFD">
        <w:trPr>
          <w:trHeight w:val="1350"/>
          <w:jc w:val="center"/>
        </w:trPr>
        <w:tc>
          <w:tcPr>
            <w:tcW w:w="413" w:type="pct"/>
            <w:shd w:val="clear" w:color="auto" w:fill="auto"/>
            <w:noWrap/>
            <w:vAlign w:val="center"/>
            <w:hideMark/>
          </w:tcPr>
          <w:p w14:paraId="73996E01"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13</w:t>
            </w:r>
          </w:p>
        </w:tc>
        <w:tc>
          <w:tcPr>
            <w:tcW w:w="905" w:type="pct"/>
            <w:shd w:val="clear" w:color="auto" w:fill="auto"/>
            <w:vAlign w:val="center"/>
            <w:hideMark/>
          </w:tcPr>
          <w:p w14:paraId="7B74B84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CONGELADO DE 2/3 LB TRIMING D</w:t>
            </w:r>
          </w:p>
        </w:tc>
        <w:tc>
          <w:tcPr>
            <w:tcW w:w="2650" w:type="pct"/>
            <w:shd w:val="clear" w:color="auto" w:fill="auto"/>
            <w:vAlign w:val="center"/>
            <w:hideMark/>
          </w:tcPr>
          <w:p w14:paraId="47CEDCBA"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de tamaño y forma apto para el consumo humano; tamaño y forma no regular que se separan del cuerpo del pescado mediante cortes paralelos a la espina dorsal, libres de espinas, escamas, piel y huesos y que han alcanzado una temperatura de -18C en su centro térmico en un tiempo no superior a 6 horas.</w:t>
            </w:r>
          </w:p>
        </w:tc>
        <w:tc>
          <w:tcPr>
            <w:tcW w:w="556" w:type="pct"/>
            <w:shd w:val="clear" w:color="auto" w:fill="auto"/>
            <w:noWrap/>
            <w:vAlign w:val="center"/>
            <w:hideMark/>
          </w:tcPr>
          <w:p w14:paraId="65F6B07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hideMark/>
          </w:tcPr>
          <w:p w14:paraId="43DDEBAD" w14:textId="77777777" w:rsidR="00C84879" w:rsidRPr="00C84879" w:rsidRDefault="00C84879" w:rsidP="00C84879">
            <w:pPr>
              <w:jc w:val="center"/>
              <w:rPr>
                <w:rFonts w:ascii="Arial Narrow" w:hAnsi="Arial Narrow" w:cs="Calibri"/>
                <w:color w:val="000000"/>
                <w:sz w:val="18"/>
                <w:szCs w:val="18"/>
                <w:lang w:eastAsia="es-CO"/>
              </w:rPr>
            </w:pPr>
          </w:p>
          <w:p w14:paraId="33A72922" w14:textId="77777777" w:rsidR="00C84879" w:rsidRPr="00C84879" w:rsidRDefault="00C84879" w:rsidP="00C84879">
            <w:pPr>
              <w:jc w:val="center"/>
              <w:rPr>
                <w:rFonts w:ascii="Arial Narrow" w:hAnsi="Arial Narrow" w:cs="Calibri"/>
                <w:color w:val="000000"/>
                <w:sz w:val="18"/>
                <w:szCs w:val="18"/>
                <w:lang w:eastAsia="es-CO"/>
              </w:rPr>
            </w:pPr>
          </w:p>
          <w:p w14:paraId="2EE1DCA9" w14:textId="77777777" w:rsidR="00C84879" w:rsidRPr="00C84879" w:rsidRDefault="00C84879" w:rsidP="00C84879">
            <w:pPr>
              <w:jc w:val="center"/>
              <w:rPr>
                <w:rFonts w:ascii="Arial Narrow" w:hAnsi="Arial Narrow" w:cs="Calibri"/>
                <w:color w:val="000000"/>
                <w:sz w:val="18"/>
                <w:szCs w:val="18"/>
                <w:lang w:eastAsia="es-CO"/>
              </w:rPr>
            </w:pPr>
          </w:p>
          <w:p w14:paraId="29DB1B09"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56BB5286" w14:textId="77777777" w:rsidTr="00001FFD">
        <w:trPr>
          <w:trHeight w:val="1204"/>
          <w:jc w:val="center"/>
        </w:trPr>
        <w:tc>
          <w:tcPr>
            <w:tcW w:w="413" w:type="pct"/>
            <w:shd w:val="clear" w:color="auto" w:fill="auto"/>
            <w:noWrap/>
            <w:vAlign w:val="center"/>
          </w:tcPr>
          <w:p w14:paraId="4ADA965C"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14</w:t>
            </w:r>
          </w:p>
        </w:tc>
        <w:tc>
          <w:tcPr>
            <w:tcW w:w="905" w:type="pct"/>
            <w:shd w:val="clear" w:color="auto" w:fill="auto"/>
            <w:vAlign w:val="center"/>
          </w:tcPr>
          <w:p w14:paraId="77EF3D89"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FRESCO DE 1 A 1,5 KG</w:t>
            </w:r>
          </w:p>
        </w:tc>
        <w:tc>
          <w:tcPr>
            <w:tcW w:w="2650" w:type="pct"/>
            <w:shd w:val="clear" w:color="auto" w:fill="auto"/>
            <w:vAlign w:val="center"/>
          </w:tcPr>
          <w:p w14:paraId="3018A74F"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el nombre común de peces caracterizados por tener un cuerpo alargado, cubierto por pequeñas escamas cicloideas (redondeadas y con bordes lisos) y una aleta adiposa (carnosa) entre la aleta dorsal y la cola. En planta es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de acuerdo a los requerimientos del cliente. Este alimento se caracteriza por ser sumamente rico en proteínas y ácidos grasos omega-3.</w:t>
            </w:r>
          </w:p>
        </w:tc>
        <w:tc>
          <w:tcPr>
            <w:tcW w:w="556" w:type="pct"/>
            <w:shd w:val="clear" w:color="auto" w:fill="auto"/>
            <w:noWrap/>
            <w:vAlign w:val="center"/>
          </w:tcPr>
          <w:p w14:paraId="3CD742F6"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tcPr>
          <w:p w14:paraId="2930B93A" w14:textId="77777777" w:rsidR="00C84879" w:rsidRPr="00C84879" w:rsidRDefault="00C84879" w:rsidP="00C84879">
            <w:pPr>
              <w:jc w:val="center"/>
              <w:rPr>
                <w:rFonts w:ascii="Arial Narrow" w:hAnsi="Arial Narrow" w:cs="Calibri"/>
                <w:color w:val="000000"/>
                <w:sz w:val="18"/>
                <w:szCs w:val="18"/>
                <w:lang w:eastAsia="es-CO"/>
              </w:rPr>
            </w:pPr>
          </w:p>
          <w:p w14:paraId="4D3EA216" w14:textId="77777777" w:rsidR="00C84879" w:rsidRPr="00C84879" w:rsidRDefault="00C84879" w:rsidP="00C84879">
            <w:pPr>
              <w:jc w:val="center"/>
              <w:rPr>
                <w:rFonts w:ascii="Arial Narrow" w:hAnsi="Arial Narrow" w:cs="Calibri"/>
                <w:color w:val="000000"/>
                <w:sz w:val="18"/>
                <w:szCs w:val="18"/>
                <w:lang w:eastAsia="es-CO"/>
              </w:rPr>
            </w:pPr>
          </w:p>
          <w:p w14:paraId="76DD12C9" w14:textId="77777777" w:rsidR="00C84879" w:rsidRPr="00C84879" w:rsidRDefault="00C84879" w:rsidP="00C84879">
            <w:pPr>
              <w:jc w:val="center"/>
              <w:rPr>
                <w:rFonts w:ascii="Arial Narrow" w:hAnsi="Arial Narrow" w:cs="Calibri"/>
                <w:color w:val="000000"/>
                <w:sz w:val="18"/>
                <w:szCs w:val="18"/>
                <w:lang w:eastAsia="es-CO"/>
              </w:rPr>
            </w:pPr>
          </w:p>
          <w:p w14:paraId="1A269F5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6C4AA3BC" w14:textId="77777777" w:rsidTr="00001FFD">
        <w:trPr>
          <w:trHeight w:val="694"/>
          <w:jc w:val="center"/>
        </w:trPr>
        <w:tc>
          <w:tcPr>
            <w:tcW w:w="413" w:type="pct"/>
            <w:shd w:val="clear" w:color="auto" w:fill="auto"/>
            <w:noWrap/>
            <w:vAlign w:val="center"/>
          </w:tcPr>
          <w:p w14:paraId="6B59C5E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15</w:t>
            </w:r>
          </w:p>
        </w:tc>
        <w:tc>
          <w:tcPr>
            <w:tcW w:w="905" w:type="pct"/>
            <w:shd w:val="clear" w:color="auto" w:fill="auto"/>
            <w:vAlign w:val="center"/>
          </w:tcPr>
          <w:p w14:paraId="3BF7A8C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X 250 GRS</w:t>
            </w:r>
          </w:p>
        </w:tc>
        <w:tc>
          <w:tcPr>
            <w:tcW w:w="2650" w:type="pct"/>
            <w:shd w:val="clear" w:color="auto" w:fill="auto"/>
            <w:vAlign w:val="center"/>
          </w:tcPr>
          <w:p w14:paraId="2713B271"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tcPr>
          <w:p w14:paraId="39B15718"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tcPr>
          <w:p w14:paraId="6366F67A" w14:textId="77777777" w:rsidR="00C84879" w:rsidRPr="00C84879" w:rsidRDefault="00C84879" w:rsidP="00C84879">
            <w:pPr>
              <w:jc w:val="center"/>
              <w:rPr>
                <w:rFonts w:ascii="Arial Narrow" w:hAnsi="Arial Narrow" w:cs="Calibri"/>
                <w:color w:val="000000"/>
                <w:sz w:val="18"/>
                <w:szCs w:val="18"/>
                <w:lang w:eastAsia="es-CO"/>
              </w:rPr>
            </w:pPr>
          </w:p>
          <w:p w14:paraId="000AA075" w14:textId="77777777" w:rsidR="00C84879" w:rsidRPr="00C84879" w:rsidRDefault="00C84879" w:rsidP="00C84879">
            <w:pPr>
              <w:jc w:val="center"/>
              <w:rPr>
                <w:rFonts w:ascii="Arial Narrow" w:hAnsi="Arial Narrow" w:cs="Calibri"/>
                <w:color w:val="000000"/>
                <w:sz w:val="18"/>
                <w:szCs w:val="18"/>
                <w:lang w:eastAsia="es-CO"/>
              </w:rPr>
            </w:pPr>
          </w:p>
          <w:p w14:paraId="32BA5ED4" w14:textId="77777777" w:rsidR="00C84879" w:rsidRPr="00C84879" w:rsidRDefault="00C84879" w:rsidP="00C84879">
            <w:pPr>
              <w:jc w:val="center"/>
              <w:rPr>
                <w:rFonts w:ascii="Arial Narrow" w:hAnsi="Arial Narrow" w:cs="Calibri"/>
                <w:color w:val="000000"/>
                <w:sz w:val="18"/>
                <w:szCs w:val="18"/>
                <w:lang w:eastAsia="es-CO"/>
              </w:rPr>
            </w:pPr>
          </w:p>
          <w:p w14:paraId="32D4B8F2" w14:textId="77777777" w:rsidR="00C84879" w:rsidRPr="00C84879" w:rsidRDefault="00C84879" w:rsidP="00C84879">
            <w:pPr>
              <w:jc w:val="center"/>
              <w:rPr>
                <w:rFonts w:ascii="Arial Narrow" w:hAnsi="Arial Narrow" w:cs="Calibri"/>
                <w:color w:val="000000"/>
                <w:sz w:val="18"/>
                <w:szCs w:val="18"/>
                <w:lang w:eastAsia="es-CO"/>
              </w:rPr>
            </w:pPr>
          </w:p>
          <w:p w14:paraId="25C7D96F" w14:textId="77777777" w:rsidR="00C84879" w:rsidRPr="00C84879" w:rsidRDefault="00C84879" w:rsidP="00C84879">
            <w:pPr>
              <w:jc w:val="center"/>
              <w:rPr>
                <w:rFonts w:ascii="Arial Narrow" w:hAnsi="Arial Narrow" w:cs="Calibri"/>
                <w:color w:val="000000"/>
                <w:sz w:val="18"/>
                <w:szCs w:val="18"/>
                <w:lang w:eastAsia="es-CO"/>
              </w:rPr>
            </w:pPr>
          </w:p>
          <w:p w14:paraId="7EED2FAB"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4A61A47" w14:textId="77777777" w:rsidTr="00001FFD">
        <w:trPr>
          <w:trHeight w:val="694"/>
          <w:jc w:val="center"/>
        </w:trPr>
        <w:tc>
          <w:tcPr>
            <w:tcW w:w="413" w:type="pct"/>
            <w:shd w:val="clear" w:color="auto" w:fill="auto"/>
            <w:noWrap/>
            <w:vAlign w:val="center"/>
            <w:hideMark/>
          </w:tcPr>
          <w:p w14:paraId="067863C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16</w:t>
            </w:r>
          </w:p>
        </w:tc>
        <w:tc>
          <w:tcPr>
            <w:tcW w:w="905" w:type="pct"/>
            <w:shd w:val="clear" w:color="auto" w:fill="auto"/>
            <w:vAlign w:val="center"/>
            <w:hideMark/>
          </w:tcPr>
          <w:p w14:paraId="416CB3CF"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SIERRA * 250 GRS</w:t>
            </w:r>
          </w:p>
        </w:tc>
        <w:tc>
          <w:tcPr>
            <w:tcW w:w="2650" w:type="pct"/>
            <w:shd w:val="clear" w:color="auto" w:fill="auto"/>
            <w:vAlign w:val="center"/>
            <w:hideMark/>
          </w:tcPr>
          <w:p w14:paraId="023AD7CE"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Sierra.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hideMark/>
          </w:tcPr>
          <w:p w14:paraId="2675B7E1"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hideMark/>
          </w:tcPr>
          <w:p w14:paraId="0D1BF581"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D684A88" w14:textId="77777777" w:rsidTr="00001FFD">
        <w:trPr>
          <w:trHeight w:val="694"/>
          <w:jc w:val="center"/>
        </w:trPr>
        <w:tc>
          <w:tcPr>
            <w:tcW w:w="413" w:type="pct"/>
            <w:shd w:val="clear" w:color="auto" w:fill="auto"/>
            <w:noWrap/>
            <w:vAlign w:val="bottom"/>
          </w:tcPr>
          <w:p w14:paraId="734AC30C" w14:textId="1975C393"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17</w:t>
            </w:r>
          </w:p>
        </w:tc>
        <w:tc>
          <w:tcPr>
            <w:tcW w:w="905" w:type="pct"/>
            <w:shd w:val="clear" w:color="auto" w:fill="auto"/>
            <w:vAlign w:val="center"/>
          </w:tcPr>
          <w:p w14:paraId="54CB3033"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TILAPIA X 280 -320 GRS</w:t>
            </w:r>
          </w:p>
        </w:tc>
        <w:tc>
          <w:tcPr>
            <w:tcW w:w="2650" w:type="pct"/>
            <w:shd w:val="clear" w:color="auto" w:fill="auto"/>
            <w:vAlign w:val="center"/>
          </w:tcPr>
          <w:p w14:paraId="1204F0FE"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Empacada al vacío, lonjas de pescados congelados de tamaño y forma apto para el consumo humano; tamaño y forma no regular que se separan del cuerpo del pescado mediante cortes paralelos a la espina dorsal,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tcPr>
          <w:p w14:paraId="629DF94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617194DA" w14:textId="77777777" w:rsidR="00001FFD" w:rsidRPr="00C84879" w:rsidRDefault="00001FFD" w:rsidP="00001FFD">
            <w:pPr>
              <w:jc w:val="center"/>
              <w:rPr>
                <w:rFonts w:ascii="Arial Narrow" w:hAnsi="Arial Narrow" w:cs="Calibri"/>
                <w:color w:val="000000"/>
                <w:sz w:val="18"/>
                <w:szCs w:val="18"/>
                <w:lang w:eastAsia="es-CO"/>
              </w:rPr>
            </w:pPr>
          </w:p>
        </w:tc>
      </w:tr>
      <w:tr w:rsidR="00001FFD" w:rsidRPr="00C84879" w14:paraId="0833ECE8" w14:textId="77777777" w:rsidTr="00001FFD">
        <w:trPr>
          <w:trHeight w:val="694"/>
          <w:jc w:val="center"/>
        </w:trPr>
        <w:tc>
          <w:tcPr>
            <w:tcW w:w="413" w:type="pct"/>
            <w:shd w:val="clear" w:color="auto" w:fill="auto"/>
            <w:noWrap/>
            <w:vAlign w:val="bottom"/>
          </w:tcPr>
          <w:p w14:paraId="05002D5C" w14:textId="0DA96A50"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18</w:t>
            </w:r>
          </w:p>
        </w:tc>
        <w:tc>
          <w:tcPr>
            <w:tcW w:w="905" w:type="pct"/>
            <w:shd w:val="clear" w:color="auto" w:fill="auto"/>
            <w:vAlign w:val="center"/>
          </w:tcPr>
          <w:p w14:paraId="02A6F4D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 DE BAGRE DE RIO</w:t>
            </w:r>
          </w:p>
        </w:tc>
        <w:tc>
          <w:tcPr>
            <w:tcW w:w="2650" w:type="pct"/>
            <w:shd w:val="clear" w:color="auto" w:fill="auto"/>
            <w:vAlign w:val="center"/>
          </w:tcPr>
          <w:p w14:paraId="5A0B616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Huesos compuestos por colas y cabezas de bagre,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tcPr>
          <w:p w14:paraId="01A5687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1A5943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B63DDBB" w14:textId="77777777" w:rsidTr="00001FFD">
        <w:trPr>
          <w:trHeight w:val="694"/>
          <w:jc w:val="center"/>
        </w:trPr>
        <w:tc>
          <w:tcPr>
            <w:tcW w:w="413" w:type="pct"/>
            <w:shd w:val="clear" w:color="auto" w:fill="auto"/>
            <w:noWrap/>
            <w:vAlign w:val="bottom"/>
          </w:tcPr>
          <w:p w14:paraId="4B1446F0" w14:textId="028DB224"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19</w:t>
            </w:r>
          </w:p>
        </w:tc>
        <w:tc>
          <w:tcPr>
            <w:tcW w:w="905" w:type="pct"/>
            <w:shd w:val="clear" w:color="auto" w:fill="auto"/>
            <w:vAlign w:val="center"/>
          </w:tcPr>
          <w:p w14:paraId="610F4E3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MERLUZA APANADOS PAQ X 6 UNIDADES</w:t>
            </w:r>
          </w:p>
        </w:tc>
        <w:tc>
          <w:tcPr>
            <w:tcW w:w="2650" w:type="pct"/>
            <w:shd w:val="clear" w:color="auto" w:fill="auto"/>
            <w:vAlign w:val="center"/>
          </w:tcPr>
          <w:p w14:paraId="2338024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Carne de Pescado Merluza, procesada y apanada. </w:t>
            </w:r>
          </w:p>
        </w:tc>
        <w:tc>
          <w:tcPr>
            <w:tcW w:w="556" w:type="pct"/>
            <w:shd w:val="clear" w:color="auto" w:fill="auto"/>
            <w:noWrap/>
            <w:vAlign w:val="center"/>
          </w:tcPr>
          <w:p w14:paraId="36BCFC8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0B313FA9"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32C09EA" w14:textId="77777777" w:rsidTr="00001FFD">
        <w:trPr>
          <w:trHeight w:val="694"/>
          <w:jc w:val="center"/>
        </w:trPr>
        <w:tc>
          <w:tcPr>
            <w:tcW w:w="413" w:type="pct"/>
            <w:shd w:val="clear" w:color="auto" w:fill="auto"/>
            <w:noWrap/>
            <w:vAlign w:val="bottom"/>
          </w:tcPr>
          <w:p w14:paraId="413E36A2" w14:textId="0DD55D68"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20</w:t>
            </w:r>
          </w:p>
        </w:tc>
        <w:tc>
          <w:tcPr>
            <w:tcW w:w="905" w:type="pct"/>
            <w:shd w:val="clear" w:color="auto" w:fill="auto"/>
            <w:vAlign w:val="center"/>
          </w:tcPr>
          <w:p w14:paraId="6E59441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SALMÒN X 500 G</w:t>
            </w:r>
          </w:p>
        </w:tc>
        <w:tc>
          <w:tcPr>
            <w:tcW w:w="2650" w:type="pct"/>
            <w:shd w:val="clear" w:color="auto" w:fill="auto"/>
            <w:vAlign w:val="center"/>
          </w:tcPr>
          <w:p w14:paraId="7196ACF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Lomitos provenientes del Pescado Salmón (procesado). Es un pez de mar.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556" w:type="pct"/>
            <w:shd w:val="clear" w:color="auto" w:fill="auto"/>
            <w:noWrap/>
            <w:vAlign w:val="center"/>
          </w:tcPr>
          <w:p w14:paraId="3C76E5B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85655F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9CC27A8" w14:textId="77777777" w:rsidTr="00001FFD">
        <w:trPr>
          <w:trHeight w:val="694"/>
          <w:jc w:val="center"/>
        </w:trPr>
        <w:tc>
          <w:tcPr>
            <w:tcW w:w="413" w:type="pct"/>
            <w:shd w:val="clear" w:color="auto" w:fill="auto"/>
            <w:noWrap/>
            <w:vAlign w:val="bottom"/>
          </w:tcPr>
          <w:p w14:paraId="2B855084" w14:textId="6EE062EF"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21</w:t>
            </w:r>
          </w:p>
        </w:tc>
        <w:tc>
          <w:tcPr>
            <w:tcW w:w="905" w:type="pct"/>
            <w:shd w:val="clear" w:color="auto" w:fill="auto"/>
            <w:vAlign w:val="center"/>
          </w:tcPr>
          <w:p w14:paraId="158DAB9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200 - 220 GRS</w:t>
            </w:r>
          </w:p>
        </w:tc>
        <w:tc>
          <w:tcPr>
            <w:tcW w:w="2650" w:type="pct"/>
            <w:shd w:val="clear" w:color="auto" w:fill="auto"/>
            <w:vAlign w:val="center"/>
          </w:tcPr>
          <w:p w14:paraId="76FC4B3E"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556" w:type="pct"/>
            <w:shd w:val="clear" w:color="auto" w:fill="auto"/>
            <w:noWrap/>
            <w:vAlign w:val="center"/>
          </w:tcPr>
          <w:p w14:paraId="47DF7ABD"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6374902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52E2B36" w14:textId="77777777" w:rsidTr="00001FFD">
        <w:trPr>
          <w:trHeight w:val="694"/>
          <w:jc w:val="center"/>
        </w:trPr>
        <w:tc>
          <w:tcPr>
            <w:tcW w:w="413" w:type="pct"/>
            <w:shd w:val="clear" w:color="auto" w:fill="auto"/>
            <w:noWrap/>
            <w:vAlign w:val="bottom"/>
          </w:tcPr>
          <w:p w14:paraId="7819FD91" w14:textId="1025B3FB"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lastRenderedPageBreak/>
              <w:t>22</w:t>
            </w:r>
          </w:p>
        </w:tc>
        <w:tc>
          <w:tcPr>
            <w:tcW w:w="905" w:type="pct"/>
            <w:shd w:val="clear" w:color="auto" w:fill="auto"/>
            <w:vAlign w:val="center"/>
          </w:tcPr>
          <w:p w14:paraId="5D9BA04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X 400-500 GRS</w:t>
            </w:r>
          </w:p>
        </w:tc>
        <w:tc>
          <w:tcPr>
            <w:tcW w:w="2650" w:type="pct"/>
            <w:shd w:val="clear" w:color="auto" w:fill="auto"/>
            <w:vAlign w:val="center"/>
          </w:tcPr>
          <w:p w14:paraId="3660BF6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556" w:type="pct"/>
            <w:shd w:val="clear" w:color="auto" w:fill="auto"/>
            <w:noWrap/>
            <w:vAlign w:val="center"/>
          </w:tcPr>
          <w:p w14:paraId="389C8733"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67FB77C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58A8620" w14:textId="77777777" w:rsidTr="00001FFD">
        <w:trPr>
          <w:trHeight w:val="694"/>
          <w:jc w:val="center"/>
        </w:trPr>
        <w:tc>
          <w:tcPr>
            <w:tcW w:w="413" w:type="pct"/>
            <w:shd w:val="clear" w:color="auto" w:fill="auto"/>
            <w:noWrap/>
            <w:vAlign w:val="bottom"/>
          </w:tcPr>
          <w:p w14:paraId="473C995F" w14:textId="068EC33B"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23</w:t>
            </w:r>
          </w:p>
        </w:tc>
        <w:tc>
          <w:tcPr>
            <w:tcW w:w="905" w:type="pct"/>
            <w:shd w:val="clear" w:color="auto" w:fill="auto"/>
            <w:vAlign w:val="center"/>
          </w:tcPr>
          <w:p w14:paraId="4E0E92BA"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PARGO ROJO ENTERO PORCION X 500 GRS</w:t>
            </w:r>
          </w:p>
        </w:tc>
        <w:tc>
          <w:tcPr>
            <w:tcW w:w="2650" w:type="pct"/>
            <w:shd w:val="clear" w:color="auto" w:fill="auto"/>
            <w:vAlign w:val="center"/>
          </w:tcPr>
          <w:p w14:paraId="201FBE0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Pargo Rojo,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tcPr>
          <w:p w14:paraId="7CC96E2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5692B73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10B660CB" w14:textId="77777777" w:rsidTr="00001FFD">
        <w:trPr>
          <w:trHeight w:val="694"/>
          <w:jc w:val="center"/>
        </w:trPr>
        <w:tc>
          <w:tcPr>
            <w:tcW w:w="413" w:type="pct"/>
            <w:shd w:val="clear" w:color="auto" w:fill="auto"/>
            <w:noWrap/>
            <w:vAlign w:val="bottom"/>
          </w:tcPr>
          <w:p w14:paraId="3E4863B9" w14:textId="2DBDD71F"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24</w:t>
            </w:r>
          </w:p>
        </w:tc>
        <w:tc>
          <w:tcPr>
            <w:tcW w:w="905" w:type="pct"/>
            <w:shd w:val="clear" w:color="auto" w:fill="auto"/>
            <w:vAlign w:val="center"/>
          </w:tcPr>
          <w:p w14:paraId="34B5B29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SECO</w:t>
            </w:r>
          </w:p>
        </w:tc>
        <w:tc>
          <w:tcPr>
            <w:tcW w:w="2650" w:type="pct"/>
            <w:shd w:val="clear" w:color="auto" w:fill="auto"/>
            <w:vAlign w:val="center"/>
          </w:tcPr>
          <w:p w14:paraId="3990D11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que se somete al proceso de secado,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 </w:t>
            </w:r>
          </w:p>
        </w:tc>
        <w:tc>
          <w:tcPr>
            <w:tcW w:w="556" w:type="pct"/>
            <w:shd w:val="clear" w:color="auto" w:fill="auto"/>
            <w:noWrap/>
            <w:vAlign w:val="center"/>
          </w:tcPr>
          <w:p w14:paraId="03B1A2A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50BA28A7"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2DB2ADC" w14:textId="77777777" w:rsidTr="00001FFD">
        <w:trPr>
          <w:trHeight w:val="694"/>
          <w:jc w:val="center"/>
        </w:trPr>
        <w:tc>
          <w:tcPr>
            <w:tcW w:w="413" w:type="pct"/>
            <w:shd w:val="clear" w:color="auto" w:fill="auto"/>
            <w:noWrap/>
            <w:vAlign w:val="bottom"/>
          </w:tcPr>
          <w:p w14:paraId="3FAC0238" w14:textId="7F3D8098"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25</w:t>
            </w:r>
          </w:p>
        </w:tc>
        <w:tc>
          <w:tcPr>
            <w:tcW w:w="905" w:type="pct"/>
            <w:shd w:val="clear" w:color="auto" w:fill="auto"/>
            <w:vAlign w:val="center"/>
          </w:tcPr>
          <w:p w14:paraId="12D4914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 IRIS ENTERA * 500 GR</w:t>
            </w:r>
          </w:p>
        </w:tc>
        <w:tc>
          <w:tcPr>
            <w:tcW w:w="2650" w:type="pct"/>
            <w:shd w:val="clear" w:color="auto" w:fill="auto"/>
            <w:vAlign w:val="center"/>
          </w:tcPr>
          <w:p w14:paraId="7FD547D2"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De origen nacional</w:t>
            </w:r>
          </w:p>
        </w:tc>
        <w:tc>
          <w:tcPr>
            <w:tcW w:w="556" w:type="pct"/>
            <w:shd w:val="clear" w:color="auto" w:fill="auto"/>
            <w:noWrap/>
            <w:vAlign w:val="center"/>
          </w:tcPr>
          <w:p w14:paraId="343141FE"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60BD8D1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85CE55C" w14:textId="77777777" w:rsidTr="00001FFD">
        <w:trPr>
          <w:trHeight w:val="694"/>
          <w:jc w:val="center"/>
        </w:trPr>
        <w:tc>
          <w:tcPr>
            <w:tcW w:w="413" w:type="pct"/>
            <w:shd w:val="clear" w:color="auto" w:fill="auto"/>
            <w:noWrap/>
            <w:vAlign w:val="bottom"/>
          </w:tcPr>
          <w:p w14:paraId="0D0822E6" w14:textId="15DA2720"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26</w:t>
            </w:r>
          </w:p>
        </w:tc>
        <w:tc>
          <w:tcPr>
            <w:tcW w:w="905" w:type="pct"/>
            <w:shd w:val="clear" w:color="auto" w:fill="auto"/>
            <w:vAlign w:val="center"/>
          </w:tcPr>
          <w:p w14:paraId="18CF95E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ARCOIRIRS (DESHUESADA) DE</w:t>
            </w:r>
            <w:r w:rsidRPr="00C84879">
              <w:rPr>
                <w:rFonts w:ascii="Arial Narrow" w:hAnsi="Arial Narrow" w:cs="Calibri"/>
                <w:sz w:val="18"/>
                <w:szCs w:val="18"/>
                <w:lang w:eastAsia="es-CO"/>
              </w:rPr>
              <w:t xml:space="preserve"> 450G a 500 G</w:t>
            </w:r>
          </w:p>
        </w:tc>
        <w:tc>
          <w:tcPr>
            <w:tcW w:w="2650" w:type="pct"/>
            <w:shd w:val="clear" w:color="auto" w:fill="auto"/>
            <w:vAlign w:val="center"/>
          </w:tcPr>
          <w:p w14:paraId="6EB63F5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Empacada al vacío.</w:t>
            </w:r>
          </w:p>
        </w:tc>
        <w:tc>
          <w:tcPr>
            <w:tcW w:w="556" w:type="pct"/>
            <w:shd w:val="clear" w:color="auto" w:fill="auto"/>
            <w:noWrap/>
            <w:vAlign w:val="center"/>
          </w:tcPr>
          <w:p w14:paraId="60A9D66F"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6E943FB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3CB35E0" w14:textId="77777777" w:rsidTr="00001FFD">
        <w:trPr>
          <w:trHeight w:val="694"/>
          <w:jc w:val="center"/>
        </w:trPr>
        <w:tc>
          <w:tcPr>
            <w:tcW w:w="413" w:type="pct"/>
            <w:shd w:val="clear" w:color="auto" w:fill="auto"/>
            <w:noWrap/>
            <w:vAlign w:val="bottom"/>
          </w:tcPr>
          <w:p w14:paraId="2ED7D5C3" w14:textId="59707815"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27</w:t>
            </w:r>
          </w:p>
        </w:tc>
        <w:tc>
          <w:tcPr>
            <w:tcW w:w="905" w:type="pct"/>
            <w:shd w:val="clear" w:color="auto" w:fill="auto"/>
            <w:vAlign w:val="center"/>
          </w:tcPr>
          <w:p w14:paraId="3F7CF24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SIERRA ENTERA </w:t>
            </w:r>
          </w:p>
        </w:tc>
        <w:tc>
          <w:tcPr>
            <w:tcW w:w="2650" w:type="pct"/>
            <w:shd w:val="clear" w:color="auto" w:fill="auto"/>
            <w:vAlign w:val="center"/>
          </w:tcPr>
          <w:p w14:paraId="3767FCF7"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pez de mar. Sin vísceras, sin agallas, cornea traslucida.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w:t>
            </w:r>
          </w:p>
        </w:tc>
        <w:tc>
          <w:tcPr>
            <w:tcW w:w="556" w:type="pct"/>
            <w:shd w:val="clear" w:color="auto" w:fill="auto"/>
            <w:noWrap/>
            <w:vAlign w:val="center"/>
          </w:tcPr>
          <w:p w14:paraId="2B6061C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2B93E52A"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25B7F86" w14:textId="77777777" w:rsidTr="00001FFD">
        <w:trPr>
          <w:trHeight w:val="694"/>
          <w:jc w:val="center"/>
        </w:trPr>
        <w:tc>
          <w:tcPr>
            <w:tcW w:w="413" w:type="pct"/>
            <w:shd w:val="clear" w:color="auto" w:fill="auto"/>
            <w:noWrap/>
            <w:vAlign w:val="bottom"/>
          </w:tcPr>
          <w:p w14:paraId="05DEC65E" w14:textId="1A721F79"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lastRenderedPageBreak/>
              <w:t>28</w:t>
            </w:r>
          </w:p>
        </w:tc>
        <w:tc>
          <w:tcPr>
            <w:tcW w:w="905" w:type="pct"/>
            <w:shd w:val="clear" w:color="auto" w:fill="auto"/>
            <w:vAlign w:val="center"/>
          </w:tcPr>
          <w:p w14:paraId="3CD5BAE6"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CRIOLLA /PRECOCIDA</w:t>
            </w:r>
          </w:p>
        </w:tc>
        <w:tc>
          <w:tcPr>
            <w:tcW w:w="2650" w:type="pct"/>
            <w:shd w:val="clear" w:color="auto" w:fill="auto"/>
            <w:vAlign w:val="center"/>
          </w:tcPr>
          <w:p w14:paraId="6E6FE770"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Las almejas pertenecen a la familia de los moluscos bivalvos, de concha ovalada, con valvas simétricas, unidas por un ligamento marrón a las cuales se le realiza un tratamiento térmico. Olor  y sabor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560EA461"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0AC4FE4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5BA0860" w14:textId="77777777" w:rsidTr="00001FFD">
        <w:trPr>
          <w:trHeight w:val="694"/>
          <w:jc w:val="center"/>
        </w:trPr>
        <w:tc>
          <w:tcPr>
            <w:tcW w:w="413" w:type="pct"/>
            <w:shd w:val="clear" w:color="auto" w:fill="auto"/>
            <w:noWrap/>
            <w:vAlign w:val="bottom"/>
          </w:tcPr>
          <w:p w14:paraId="4B380515" w14:textId="325A3EBC"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29</w:t>
            </w:r>
          </w:p>
        </w:tc>
        <w:tc>
          <w:tcPr>
            <w:tcW w:w="905" w:type="pct"/>
            <w:shd w:val="clear" w:color="auto" w:fill="auto"/>
            <w:vAlign w:val="center"/>
          </w:tcPr>
          <w:p w14:paraId="735BD572"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EN CONCHA</w:t>
            </w:r>
          </w:p>
        </w:tc>
        <w:tc>
          <w:tcPr>
            <w:tcW w:w="2650" w:type="pct"/>
            <w:shd w:val="clear" w:color="auto" w:fill="auto"/>
            <w:vAlign w:val="center"/>
          </w:tcPr>
          <w:p w14:paraId="2518798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Concha ovalada, con valvas simétricas, unidas por un ligamento marrón. Las conchas pueden estar marcadas con líneas o zigzag marrón oscuro, castaño oscuro o negro.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36FB782D"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683E3667"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33C73FA" w14:textId="77777777" w:rsidTr="00001FFD">
        <w:trPr>
          <w:trHeight w:val="694"/>
          <w:jc w:val="center"/>
        </w:trPr>
        <w:tc>
          <w:tcPr>
            <w:tcW w:w="413" w:type="pct"/>
            <w:shd w:val="clear" w:color="auto" w:fill="auto"/>
            <w:noWrap/>
            <w:vAlign w:val="bottom"/>
          </w:tcPr>
          <w:p w14:paraId="3CE0277D" w14:textId="76FD14BC"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30</w:t>
            </w:r>
          </w:p>
        </w:tc>
        <w:tc>
          <w:tcPr>
            <w:tcW w:w="905" w:type="pct"/>
            <w:shd w:val="clear" w:color="auto" w:fill="auto"/>
            <w:vAlign w:val="center"/>
          </w:tcPr>
          <w:p w14:paraId="04A2C984"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ANILLOS DE CALAMAR</w:t>
            </w:r>
          </w:p>
        </w:tc>
        <w:tc>
          <w:tcPr>
            <w:tcW w:w="2650" w:type="pct"/>
            <w:shd w:val="clear" w:color="auto" w:fill="auto"/>
          </w:tcPr>
          <w:p w14:paraId="741982D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importado,                                                                                                </w:t>
            </w:r>
            <w:r w:rsidRPr="00C84879">
              <w:rPr>
                <w:rFonts w:ascii="Arial Narrow" w:hAnsi="Arial Narrow" w:cs="Calibri"/>
                <w:color w:val="000000"/>
                <w:sz w:val="18"/>
                <w:szCs w:val="18"/>
                <w:lang w:eastAsia="es-CO"/>
              </w:rPr>
              <w:br/>
              <w:t>Los anillos se obtienen de los tubos del calamar pota.</w:t>
            </w:r>
            <w:r w:rsidRPr="00C84879">
              <w:rPr>
                <w:rFonts w:ascii="Arial Narrow" w:hAnsi="Arial Narrow" w:cs="Calibri"/>
                <w:color w:val="000000"/>
                <w:sz w:val="18"/>
                <w:szCs w:val="18"/>
                <w:lang w:eastAsia="es-CO"/>
              </w:rPr>
              <w:br/>
              <w:t xml:space="preserve">Es buena fuente de proteínas de alto valor biológico, color tonos blancos a beige, olor y sabor característico. Su aporte de grasas es muy bajo, lo que determina que su valor calórico también lo sea. Su talla generalmente tiene un diámetro interno de 2-4cm o 4-6cm ancho: 1-1.2cm, limpios, </w:t>
            </w:r>
            <w:proofErr w:type="spellStart"/>
            <w:r w:rsidRPr="00C84879">
              <w:rPr>
                <w:rFonts w:ascii="Arial Narrow" w:hAnsi="Arial Narrow" w:cs="Calibri"/>
                <w:color w:val="000000"/>
                <w:sz w:val="18"/>
                <w:szCs w:val="18"/>
                <w:lang w:eastAsia="es-CO"/>
              </w:rPr>
              <w:t>tiernizados</w:t>
            </w:r>
            <w:proofErr w:type="spellEnd"/>
            <w:r w:rsidRPr="00C84879">
              <w:rPr>
                <w:rFonts w:ascii="Arial Narrow" w:hAnsi="Arial Narrow" w:cs="Calibri"/>
                <w:color w:val="000000"/>
                <w:sz w:val="18"/>
                <w:szCs w:val="18"/>
                <w:lang w:eastAsia="es-CO"/>
              </w:rPr>
              <w:t xml:space="preserve"> y blancos.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11BCC97F"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128AD5E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98047E4" w14:textId="77777777" w:rsidTr="00001FFD">
        <w:trPr>
          <w:trHeight w:val="694"/>
          <w:jc w:val="center"/>
        </w:trPr>
        <w:tc>
          <w:tcPr>
            <w:tcW w:w="413" w:type="pct"/>
            <w:shd w:val="clear" w:color="auto" w:fill="auto"/>
            <w:noWrap/>
            <w:vAlign w:val="bottom"/>
          </w:tcPr>
          <w:p w14:paraId="713A2A17" w14:textId="433B9118"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31</w:t>
            </w:r>
          </w:p>
        </w:tc>
        <w:tc>
          <w:tcPr>
            <w:tcW w:w="905" w:type="pct"/>
            <w:shd w:val="clear" w:color="auto" w:fill="auto"/>
            <w:vAlign w:val="center"/>
          </w:tcPr>
          <w:p w14:paraId="0BAC869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BLANCO POTA</w:t>
            </w:r>
          </w:p>
        </w:tc>
        <w:tc>
          <w:tcPr>
            <w:tcW w:w="2650" w:type="pct"/>
            <w:shd w:val="clear" w:color="auto" w:fill="auto"/>
          </w:tcPr>
          <w:p w14:paraId="74B5158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El calamar es un cefalópodo que posee una cabeza grande, y un cuerpo en forma de vaina. </w:t>
            </w:r>
            <w:r w:rsidRPr="00C84879">
              <w:rPr>
                <w:rFonts w:ascii="Arial Narrow" w:hAnsi="Arial Narrow" w:cs="Calibri"/>
                <w:color w:val="000000"/>
                <w:sz w:val="18"/>
                <w:szCs w:val="18"/>
                <w:lang w:eastAsia="es-CO"/>
              </w:rPr>
              <w:br/>
              <w:t xml:space="preserve">Es un molusco cefalópodo muy abundante en los dos mares.  Presentación  corte de 2 cm x 2 </w:t>
            </w:r>
            <w:proofErr w:type="spellStart"/>
            <w:r w:rsidRPr="00C84879">
              <w:rPr>
                <w:rFonts w:ascii="Arial Narrow" w:hAnsi="Arial Narrow" w:cs="Calibri"/>
                <w:color w:val="000000"/>
                <w:sz w:val="18"/>
                <w:szCs w:val="18"/>
                <w:lang w:eastAsia="es-CO"/>
              </w:rPr>
              <w:t>cm.Empacado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tcPr>
          <w:p w14:paraId="62084D8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73936B17"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4CB9F46" w14:textId="77777777" w:rsidTr="00001FFD">
        <w:trPr>
          <w:trHeight w:val="694"/>
          <w:jc w:val="center"/>
        </w:trPr>
        <w:tc>
          <w:tcPr>
            <w:tcW w:w="413" w:type="pct"/>
            <w:shd w:val="clear" w:color="auto" w:fill="auto"/>
            <w:noWrap/>
            <w:vAlign w:val="bottom"/>
          </w:tcPr>
          <w:p w14:paraId="4952DD74" w14:textId="5677447D"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32</w:t>
            </w:r>
          </w:p>
        </w:tc>
        <w:tc>
          <w:tcPr>
            <w:tcW w:w="905" w:type="pct"/>
            <w:shd w:val="clear" w:color="auto" w:fill="auto"/>
            <w:vAlign w:val="center"/>
          </w:tcPr>
          <w:p w14:paraId="155ED4E4"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TUBO</w:t>
            </w:r>
          </w:p>
        </w:tc>
        <w:tc>
          <w:tcPr>
            <w:tcW w:w="2650" w:type="pct"/>
            <w:shd w:val="clear" w:color="auto" w:fill="auto"/>
          </w:tcPr>
          <w:p w14:paraId="7219F12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importado</w:t>
            </w:r>
            <w:r w:rsidRPr="00C84879">
              <w:rPr>
                <w:rFonts w:ascii="Arial Narrow" w:hAnsi="Arial Narrow" w:cs="Calibri"/>
                <w:color w:val="000000"/>
                <w:sz w:val="18"/>
                <w:szCs w:val="18"/>
                <w:lang w:eastAsia="es-CO"/>
              </w:rPr>
              <w:br/>
              <w:t>El calamar es un cefalópodo que posee una cabeza grande, y un cuerpo en forma de vaina. Su cuerpo (fortalecido por un esqueleto interno cartilaginoso) es esférico con dos aletas laterales. En torno a la boca hay ocho tentáculos con ventosas y dos contráctiles con el extremo ensanchado y aplanado. Color blanco, olor y sabor característico.</w:t>
            </w:r>
          </w:p>
        </w:tc>
        <w:tc>
          <w:tcPr>
            <w:tcW w:w="556" w:type="pct"/>
            <w:shd w:val="clear" w:color="auto" w:fill="auto"/>
            <w:noWrap/>
            <w:vAlign w:val="center"/>
          </w:tcPr>
          <w:p w14:paraId="6844C26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0E2B87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D17FE0C" w14:textId="77777777" w:rsidTr="00001FFD">
        <w:trPr>
          <w:trHeight w:val="153"/>
          <w:jc w:val="center"/>
        </w:trPr>
        <w:tc>
          <w:tcPr>
            <w:tcW w:w="413" w:type="pct"/>
            <w:shd w:val="clear" w:color="auto" w:fill="auto"/>
            <w:noWrap/>
            <w:vAlign w:val="bottom"/>
          </w:tcPr>
          <w:p w14:paraId="12AA0571" w14:textId="524990A3"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33</w:t>
            </w:r>
          </w:p>
        </w:tc>
        <w:tc>
          <w:tcPr>
            <w:tcW w:w="905" w:type="pct"/>
            <w:shd w:val="clear" w:color="auto" w:fill="auto"/>
            <w:vAlign w:val="center"/>
          </w:tcPr>
          <w:p w14:paraId="44CC2072"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 41-50 PYD</w:t>
            </w:r>
          </w:p>
        </w:tc>
        <w:tc>
          <w:tcPr>
            <w:tcW w:w="2650" w:type="pct"/>
            <w:shd w:val="clear" w:color="auto" w:fill="auto"/>
          </w:tcPr>
          <w:p w14:paraId="66058E9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w:t>
            </w:r>
            <w:r w:rsidRPr="00C84879">
              <w:rPr>
                <w:rFonts w:ascii="Arial Narrow" w:hAnsi="Arial Narrow" w:cs="Calibri"/>
                <w:color w:val="000000"/>
                <w:sz w:val="18"/>
                <w:szCs w:val="18"/>
                <w:lang w:eastAsia="es-CO"/>
              </w:rPr>
              <w:lastRenderedPageBreak/>
              <w:t>°C),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7E3BA372"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476" w:type="pct"/>
            <w:shd w:val="clear" w:color="auto" w:fill="auto"/>
            <w:noWrap/>
            <w:vAlign w:val="center"/>
          </w:tcPr>
          <w:p w14:paraId="50FA4AE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0AF9E72" w14:textId="77777777" w:rsidTr="00001FFD">
        <w:trPr>
          <w:trHeight w:val="694"/>
          <w:jc w:val="center"/>
        </w:trPr>
        <w:tc>
          <w:tcPr>
            <w:tcW w:w="413" w:type="pct"/>
            <w:shd w:val="clear" w:color="auto" w:fill="auto"/>
            <w:noWrap/>
            <w:vAlign w:val="bottom"/>
          </w:tcPr>
          <w:p w14:paraId="0C79D772" w14:textId="5C9D1597"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34</w:t>
            </w:r>
          </w:p>
        </w:tc>
        <w:tc>
          <w:tcPr>
            <w:tcW w:w="905" w:type="pct"/>
            <w:shd w:val="clear" w:color="auto" w:fill="auto"/>
            <w:vAlign w:val="center"/>
          </w:tcPr>
          <w:p w14:paraId="0BCD1435"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CRUDO5 51-60</w:t>
            </w:r>
          </w:p>
        </w:tc>
        <w:tc>
          <w:tcPr>
            <w:tcW w:w="2650" w:type="pct"/>
            <w:shd w:val="clear" w:color="auto" w:fill="auto"/>
          </w:tcPr>
          <w:p w14:paraId="558CE86E"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19BDA02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1AB4AF23"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395BC61" w14:textId="77777777" w:rsidTr="00001FFD">
        <w:trPr>
          <w:trHeight w:val="694"/>
          <w:jc w:val="center"/>
        </w:trPr>
        <w:tc>
          <w:tcPr>
            <w:tcW w:w="413" w:type="pct"/>
            <w:shd w:val="clear" w:color="auto" w:fill="auto"/>
            <w:noWrap/>
            <w:vAlign w:val="bottom"/>
          </w:tcPr>
          <w:p w14:paraId="0C5E2EE5" w14:textId="19392818"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35</w:t>
            </w:r>
          </w:p>
        </w:tc>
        <w:tc>
          <w:tcPr>
            <w:tcW w:w="905" w:type="pct"/>
            <w:shd w:val="clear" w:color="auto" w:fill="auto"/>
            <w:vAlign w:val="center"/>
          </w:tcPr>
          <w:p w14:paraId="0481B1E5"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TIGRE PRECOCIDO 51-60 PYD</w:t>
            </w:r>
          </w:p>
        </w:tc>
        <w:tc>
          <w:tcPr>
            <w:tcW w:w="2650" w:type="pct"/>
            <w:shd w:val="clear" w:color="auto" w:fill="auto"/>
          </w:tcPr>
          <w:p w14:paraId="7E92460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de Ecuador. Producto de mar o de agua dulce, es un pequeño crustáceo decápodo, color rosada, olor y sabor característico,  aproximadamente de 3 cm – 4 cm de longitud, su pulpa cambia de color al someterse a cocción de gris a naranja claro, Su presentación es pelado, desvenado, precocido y congelado individualmente (IQF)</w:t>
            </w:r>
          </w:p>
        </w:tc>
        <w:tc>
          <w:tcPr>
            <w:tcW w:w="556" w:type="pct"/>
            <w:shd w:val="clear" w:color="auto" w:fill="auto"/>
            <w:noWrap/>
            <w:vAlign w:val="center"/>
          </w:tcPr>
          <w:p w14:paraId="4C9652D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DF4CE2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9605FBB" w14:textId="77777777" w:rsidTr="00001FFD">
        <w:trPr>
          <w:trHeight w:val="694"/>
          <w:jc w:val="center"/>
        </w:trPr>
        <w:tc>
          <w:tcPr>
            <w:tcW w:w="413" w:type="pct"/>
            <w:shd w:val="clear" w:color="auto" w:fill="auto"/>
            <w:noWrap/>
            <w:vAlign w:val="bottom"/>
          </w:tcPr>
          <w:p w14:paraId="5268CC00" w14:textId="33FB1079"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36</w:t>
            </w:r>
          </w:p>
        </w:tc>
        <w:tc>
          <w:tcPr>
            <w:tcW w:w="905" w:type="pct"/>
            <w:shd w:val="clear" w:color="auto" w:fill="auto"/>
            <w:vAlign w:val="center"/>
          </w:tcPr>
          <w:p w14:paraId="1D62513F"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CRUDO PYD</w:t>
            </w:r>
          </w:p>
        </w:tc>
        <w:tc>
          <w:tcPr>
            <w:tcW w:w="2650" w:type="pct"/>
            <w:shd w:val="clear" w:color="auto" w:fill="auto"/>
          </w:tcPr>
          <w:p w14:paraId="5FD39F26"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548D56A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D4273C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4852A1C" w14:textId="77777777" w:rsidTr="00001FFD">
        <w:trPr>
          <w:trHeight w:val="694"/>
          <w:jc w:val="center"/>
        </w:trPr>
        <w:tc>
          <w:tcPr>
            <w:tcW w:w="413" w:type="pct"/>
            <w:shd w:val="clear" w:color="auto" w:fill="auto"/>
            <w:noWrap/>
            <w:vAlign w:val="bottom"/>
          </w:tcPr>
          <w:p w14:paraId="51453285" w14:textId="2ABD95DA"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37</w:t>
            </w:r>
          </w:p>
        </w:tc>
        <w:tc>
          <w:tcPr>
            <w:tcW w:w="905" w:type="pct"/>
            <w:shd w:val="clear" w:color="auto" w:fill="auto"/>
            <w:vAlign w:val="center"/>
          </w:tcPr>
          <w:p w14:paraId="05D2E6C0"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PRECOCIDO PYD</w:t>
            </w:r>
          </w:p>
        </w:tc>
        <w:tc>
          <w:tcPr>
            <w:tcW w:w="2650" w:type="pct"/>
            <w:shd w:val="clear" w:color="auto" w:fill="auto"/>
          </w:tcPr>
          <w:p w14:paraId="06EB16E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pequeño crustáceo decápodo, color rosada, olor y sabor característico,  aproximadamente de 3 cm – 4 cm de longitud, su pulpa cambia de color al someterse a cocción de gris a naranja claro, Su presentación es pelado, desvenado, precocido y congelado individualmente (IQF)Empacado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556" w:type="pct"/>
            <w:shd w:val="clear" w:color="auto" w:fill="auto"/>
            <w:noWrap/>
            <w:vAlign w:val="center"/>
          </w:tcPr>
          <w:p w14:paraId="03D9D2B8"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56757E8F"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C40F9EA" w14:textId="77777777" w:rsidTr="00001FFD">
        <w:trPr>
          <w:trHeight w:val="694"/>
          <w:jc w:val="center"/>
        </w:trPr>
        <w:tc>
          <w:tcPr>
            <w:tcW w:w="413" w:type="pct"/>
            <w:shd w:val="clear" w:color="auto" w:fill="auto"/>
            <w:noWrap/>
            <w:vAlign w:val="bottom"/>
          </w:tcPr>
          <w:p w14:paraId="33AD5F2C" w14:textId="68DAEADC"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38</w:t>
            </w:r>
          </w:p>
        </w:tc>
        <w:tc>
          <w:tcPr>
            <w:tcW w:w="905" w:type="pct"/>
            <w:shd w:val="clear" w:color="auto" w:fill="auto"/>
            <w:vAlign w:val="center"/>
          </w:tcPr>
          <w:p w14:paraId="43B8BD3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CARACOL ROJO</w:t>
            </w:r>
          </w:p>
        </w:tc>
        <w:tc>
          <w:tcPr>
            <w:tcW w:w="2650" w:type="pct"/>
            <w:shd w:val="clear" w:color="auto" w:fill="auto"/>
          </w:tcPr>
          <w:p w14:paraId="213ED818"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marino de procedencia Ecuatoriana.                                                       Son animales invertebrados marinos que se clasifican en función de sus características morfológicas, de cuerpo blando, univalvo o gasterópodo. Se consume como aperitivo.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556" w:type="pct"/>
            <w:shd w:val="clear" w:color="auto" w:fill="auto"/>
            <w:noWrap/>
            <w:vAlign w:val="center"/>
          </w:tcPr>
          <w:p w14:paraId="02F4DBA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069B3B5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023146B" w14:textId="77777777" w:rsidTr="00001FFD">
        <w:trPr>
          <w:trHeight w:val="224"/>
          <w:jc w:val="center"/>
        </w:trPr>
        <w:tc>
          <w:tcPr>
            <w:tcW w:w="413" w:type="pct"/>
            <w:shd w:val="clear" w:color="auto" w:fill="auto"/>
            <w:noWrap/>
            <w:vAlign w:val="bottom"/>
          </w:tcPr>
          <w:p w14:paraId="33C0470A" w14:textId="53139382"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39</w:t>
            </w:r>
          </w:p>
        </w:tc>
        <w:tc>
          <w:tcPr>
            <w:tcW w:w="905" w:type="pct"/>
            <w:shd w:val="clear" w:color="auto" w:fill="auto"/>
            <w:vAlign w:val="center"/>
          </w:tcPr>
          <w:p w14:paraId="1BB64C38"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CARAPACHO DE JAIBA </w:t>
            </w:r>
          </w:p>
        </w:tc>
        <w:tc>
          <w:tcPr>
            <w:tcW w:w="2650" w:type="pct"/>
            <w:shd w:val="clear" w:color="auto" w:fill="auto"/>
          </w:tcPr>
          <w:p w14:paraId="3B96C1C2"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Cubierta o envoltura rígida de jaiba para rellenar.</w:t>
            </w:r>
          </w:p>
        </w:tc>
        <w:tc>
          <w:tcPr>
            <w:tcW w:w="556" w:type="pct"/>
            <w:shd w:val="clear" w:color="auto" w:fill="auto"/>
            <w:noWrap/>
            <w:vAlign w:val="center"/>
          </w:tcPr>
          <w:p w14:paraId="2193F8E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44C0B66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8220D1D" w14:textId="77777777" w:rsidTr="00001FFD">
        <w:trPr>
          <w:trHeight w:val="694"/>
          <w:jc w:val="center"/>
        </w:trPr>
        <w:tc>
          <w:tcPr>
            <w:tcW w:w="413" w:type="pct"/>
            <w:shd w:val="clear" w:color="auto" w:fill="auto"/>
            <w:noWrap/>
            <w:vAlign w:val="bottom"/>
          </w:tcPr>
          <w:p w14:paraId="4CD315C7" w14:textId="1DB36574"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lastRenderedPageBreak/>
              <w:t>40</w:t>
            </w:r>
          </w:p>
        </w:tc>
        <w:tc>
          <w:tcPr>
            <w:tcW w:w="905" w:type="pct"/>
            <w:shd w:val="clear" w:color="auto" w:fill="auto"/>
            <w:vAlign w:val="center"/>
          </w:tcPr>
          <w:p w14:paraId="20D2D47C"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CARCAZA DE LANGOSTA</w:t>
            </w:r>
          </w:p>
        </w:tc>
        <w:tc>
          <w:tcPr>
            <w:tcW w:w="2650" w:type="pct"/>
            <w:shd w:val="clear" w:color="auto" w:fill="auto"/>
          </w:tcPr>
          <w:p w14:paraId="532E5F5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crustáceo de duro caparazón el cual le sirve como defensa ante posibles depredadores que controla con el largo par de antenas que le salen de la cabeza. Olor, color y sabor característico.</w:t>
            </w:r>
          </w:p>
        </w:tc>
        <w:tc>
          <w:tcPr>
            <w:tcW w:w="556" w:type="pct"/>
            <w:shd w:val="clear" w:color="auto" w:fill="auto"/>
            <w:noWrap/>
            <w:vAlign w:val="center"/>
          </w:tcPr>
          <w:p w14:paraId="350C01E4"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28B162A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162C2458" w14:textId="77777777" w:rsidTr="00001FFD">
        <w:trPr>
          <w:trHeight w:val="694"/>
          <w:jc w:val="center"/>
        </w:trPr>
        <w:tc>
          <w:tcPr>
            <w:tcW w:w="413" w:type="pct"/>
            <w:shd w:val="clear" w:color="auto" w:fill="auto"/>
            <w:noWrap/>
            <w:vAlign w:val="bottom"/>
          </w:tcPr>
          <w:p w14:paraId="0D5DDBB8" w14:textId="0C89D6D4"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41</w:t>
            </w:r>
          </w:p>
        </w:tc>
        <w:tc>
          <w:tcPr>
            <w:tcW w:w="905" w:type="pct"/>
            <w:shd w:val="clear" w:color="auto" w:fill="auto"/>
            <w:vAlign w:val="center"/>
          </w:tcPr>
          <w:p w14:paraId="207BC81A"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CARNE DE JAIBA</w:t>
            </w:r>
          </w:p>
        </w:tc>
        <w:tc>
          <w:tcPr>
            <w:tcW w:w="2650" w:type="pct"/>
            <w:shd w:val="clear" w:color="auto" w:fill="auto"/>
          </w:tcPr>
          <w:p w14:paraId="47B85A19"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Origen nacional, proveniente de la costa atlántica.</w:t>
            </w:r>
            <w:r w:rsidRPr="00C84879">
              <w:rPr>
                <w:rFonts w:ascii="Arial Narrow" w:hAnsi="Arial Narrow" w:cs="Calibri"/>
                <w:color w:val="000000"/>
                <w:sz w:val="18"/>
                <w:szCs w:val="18"/>
                <w:lang w:eastAsia="es-CO"/>
              </w:rPr>
              <w:br/>
              <w:t xml:space="preserve">El cangrejo azul es un crustáceo conocido con el nombre de jaiba y se encuentra con profusión en el Pacífico y en el Caribe, El cangrejo azul contiene tres carnes blancas que son: Jumbo,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y </w:t>
            </w:r>
            <w:proofErr w:type="spellStart"/>
            <w:r w:rsidRPr="00C84879">
              <w:rPr>
                <w:rFonts w:ascii="Arial Narrow" w:hAnsi="Arial Narrow" w:cs="Calibri"/>
                <w:color w:val="000000"/>
                <w:sz w:val="18"/>
                <w:szCs w:val="18"/>
                <w:lang w:eastAsia="es-CO"/>
              </w:rPr>
              <w:t>Special</w:t>
            </w:r>
            <w:proofErr w:type="spellEnd"/>
            <w:r w:rsidRPr="00C84879">
              <w:rPr>
                <w:rFonts w:ascii="Arial Narrow" w:hAnsi="Arial Narrow" w:cs="Calibri"/>
                <w:color w:val="000000"/>
                <w:sz w:val="18"/>
                <w:szCs w:val="18"/>
                <w:lang w:eastAsia="es-CO"/>
              </w:rPr>
              <w:t xml:space="preserve">. Por su parte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corresponde al músculo liso de los apéndices caminadores, tiene forma de cerillas, largas y tubulares. Producto pasteurizado y refrigerado. Color Blanco o marfil brillante, olor y sabor característico.</w:t>
            </w:r>
          </w:p>
        </w:tc>
        <w:tc>
          <w:tcPr>
            <w:tcW w:w="556" w:type="pct"/>
            <w:shd w:val="clear" w:color="auto" w:fill="auto"/>
            <w:noWrap/>
            <w:vAlign w:val="center"/>
          </w:tcPr>
          <w:p w14:paraId="066543F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75ECBD6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05AC1B2" w14:textId="77777777" w:rsidTr="00001FFD">
        <w:trPr>
          <w:trHeight w:val="694"/>
          <w:jc w:val="center"/>
        </w:trPr>
        <w:tc>
          <w:tcPr>
            <w:tcW w:w="413" w:type="pct"/>
            <w:shd w:val="clear" w:color="auto" w:fill="auto"/>
            <w:noWrap/>
            <w:vAlign w:val="bottom"/>
          </w:tcPr>
          <w:p w14:paraId="367AEF5A" w14:textId="5C3F6F8F"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42</w:t>
            </w:r>
          </w:p>
        </w:tc>
        <w:tc>
          <w:tcPr>
            <w:tcW w:w="905" w:type="pct"/>
            <w:shd w:val="clear" w:color="auto" w:fill="auto"/>
            <w:vAlign w:val="center"/>
          </w:tcPr>
          <w:p w14:paraId="3769533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CAZUELA DE MARISCOS PORCION</w:t>
            </w:r>
          </w:p>
        </w:tc>
        <w:tc>
          <w:tcPr>
            <w:tcW w:w="2650" w:type="pct"/>
            <w:shd w:val="clear" w:color="auto" w:fill="auto"/>
          </w:tcPr>
          <w:p w14:paraId="5EA94AE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Producto resultado de la mezcla de dos tipos de mariscos y pescado en trozos, que se encuentran en el mismo empaque, pero que conservan su propia identidad, 140 g de camarón tigre, 120 g de anillos de calamar blanco picado, 120 g filete de basa, 100 g de almeja precocido lavada, sin sal.</w:t>
            </w:r>
          </w:p>
        </w:tc>
        <w:tc>
          <w:tcPr>
            <w:tcW w:w="556" w:type="pct"/>
            <w:shd w:val="clear" w:color="auto" w:fill="auto"/>
            <w:noWrap/>
            <w:vAlign w:val="center"/>
          </w:tcPr>
          <w:p w14:paraId="1FAC54E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14287A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D805262" w14:textId="77777777" w:rsidTr="00001FFD">
        <w:trPr>
          <w:trHeight w:val="694"/>
          <w:jc w:val="center"/>
        </w:trPr>
        <w:tc>
          <w:tcPr>
            <w:tcW w:w="413" w:type="pct"/>
            <w:shd w:val="clear" w:color="auto" w:fill="auto"/>
            <w:noWrap/>
            <w:vAlign w:val="bottom"/>
          </w:tcPr>
          <w:p w14:paraId="14C5B411" w14:textId="25C3D130"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43</w:t>
            </w:r>
          </w:p>
        </w:tc>
        <w:tc>
          <w:tcPr>
            <w:tcW w:w="905" w:type="pct"/>
            <w:shd w:val="clear" w:color="auto" w:fill="auto"/>
            <w:vAlign w:val="center"/>
          </w:tcPr>
          <w:p w14:paraId="43C093FF"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COLA DE LANGOSTA - 100A 150 G</w:t>
            </w:r>
          </w:p>
        </w:tc>
        <w:tc>
          <w:tcPr>
            <w:tcW w:w="2650" w:type="pct"/>
            <w:shd w:val="clear" w:color="auto" w:fill="auto"/>
          </w:tcPr>
          <w:p w14:paraId="4DFA7215"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Origen nacional. </w:t>
            </w:r>
            <w:r w:rsidRPr="00C84879">
              <w:rPr>
                <w:rFonts w:ascii="Arial Narrow" w:hAnsi="Arial Narrow" w:cs="Calibri"/>
                <w:color w:val="000000"/>
                <w:sz w:val="18"/>
                <w:szCs w:val="18"/>
                <w:lang w:eastAsia="es-CO"/>
              </w:rPr>
              <w:br/>
              <w:t xml:space="preserve"> Cola en forma de abanico proveniente de la langosta 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es utilizada en la preparación de diversos platos. Color, olor y sabor característico.</w:t>
            </w:r>
          </w:p>
        </w:tc>
        <w:tc>
          <w:tcPr>
            <w:tcW w:w="556" w:type="pct"/>
            <w:shd w:val="clear" w:color="auto" w:fill="auto"/>
            <w:noWrap/>
            <w:vAlign w:val="center"/>
          </w:tcPr>
          <w:p w14:paraId="1BF75E4E"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7BE9A58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7C6116F" w14:textId="77777777" w:rsidTr="00001FFD">
        <w:trPr>
          <w:trHeight w:val="694"/>
          <w:jc w:val="center"/>
        </w:trPr>
        <w:tc>
          <w:tcPr>
            <w:tcW w:w="413" w:type="pct"/>
            <w:shd w:val="clear" w:color="auto" w:fill="auto"/>
            <w:noWrap/>
            <w:vAlign w:val="bottom"/>
          </w:tcPr>
          <w:p w14:paraId="4EE55CBB" w14:textId="0FA66925"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44</w:t>
            </w:r>
          </w:p>
        </w:tc>
        <w:tc>
          <w:tcPr>
            <w:tcW w:w="905" w:type="pct"/>
            <w:shd w:val="clear" w:color="auto" w:fill="auto"/>
            <w:vAlign w:val="center"/>
          </w:tcPr>
          <w:p w14:paraId="76E7C809"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GAMBAS X 10/20</w:t>
            </w:r>
          </w:p>
        </w:tc>
        <w:tc>
          <w:tcPr>
            <w:tcW w:w="2650" w:type="pct"/>
            <w:shd w:val="clear" w:color="auto" w:fill="auto"/>
          </w:tcPr>
          <w:p w14:paraId="34F1FDF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(Buenaventura).</w:t>
            </w:r>
            <w:r w:rsidRPr="00C84879">
              <w:rPr>
                <w:rFonts w:ascii="Arial Narrow" w:hAnsi="Arial Narrow" w:cs="Calibri"/>
                <w:color w:val="000000"/>
                <w:sz w:val="18"/>
                <w:szCs w:val="18"/>
                <w:lang w:eastAsia="es-CO"/>
              </w:rPr>
              <w:br/>
              <w:t xml:space="preserve">Es un crustáceo decápodo, por lo que tiene el abdomen largo y bien desarrollado, con un tamaño superior al de la cabeza. Pertenece a la familia </w:t>
            </w:r>
            <w:proofErr w:type="spellStart"/>
            <w:r w:rsidRPr="00C84879">
              <w:rPr>
                <w:rFonts w:ascii="Arial Narrow" w:hAnsi="Arial Narrow" w:cs="Calibri"/>
                <w:color w:val="000000"/>
                <w:sz w:val="18"/>
                <w:szCs w:val="18"/>
                <w:lang w:eastAsia="es-CO"/>
              </w:rPr>
              <w:t>penaeidae</w:t>
            </w:r>
            <w:proofErr w:type="spellEnd"/>
            <w:r w:rsidRPr="00C84879">
              <w:rPr>
                <w:rFonts w:ascii="Arial Narrow" w:hAnsi="Arial Narrow" w:cs="Calibri"/>
                <w:color w:val="000000"/>
                <w:sz w:val="18"/>
                <w:szCs w:val="18"/>
                <w:lang w:eastAsia="es-CO"/>
              </w:rPr>
              <w:t xml:space="preserve">. Este producto está emparentado con el camarón y el langostino. Color Rosa pálido y violeta en la región gástrica, olor y sabor </w:t>
            </w:r>
            <w:proofErr w:type="spellStart"/>
            <w:r w:rsidRPr="00C84879">
              <w:rPr>
                <w:rFonts w:ascii="Arial Narrow" w:hAnsi="Arial Narrow" w:cs="Calibri"/>
                <w:color w:val="000000"/>
                <w:sz w:val="18"/>
                <w:szCs w:val="18"/>
                <w:lang w:eastAsia="es-CO"/>
              </w:rPr>
              <w:t>caracteristico.Musculo</w:t>
            </w:r>
            <w:proofErr w:type="spellEnd"/>
            <w:r w:rsidRPr="00C84879">
              <w:rPr>
                <w:rFonts w:ascii="Arial Narrow" w:hAnsi="Arial Narrow" w:cs="Calibri"/>
                <w:color w:val="000000"/>
                <w:sz w:val="18"/>
                <w:szCs w:val="18"/>
                <w:lang w:eastAsia="es-CO"/>
              </w:rPr>
              <w:t xml:space="preserve"> firme y sin roturas, libre de partículas extrañas.</w:t>
            </w:r>
          </w:p>
        </w:tc>
        <w:tc>
          <w:tcPr>
            <w:tcW w:w="556" w:type="pct"/>
            <w:shd w:val="clear" w:color="auto" w:fill="auto"/>
            <w:noWrap/>
            <w:vAlign w:val="center"/>
          </w:tcPr>
          <w:p w14:paraId="42A836B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A47990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7B6692C" w14:textId="77777777" w:rsidTr="00001FFD">
        <w:trPr>
          <w:trHeight w:val="694"/>
          <w:jc w:val="center"/>
        </w:trPr>
        <w:tc>
          <w:tcPr>
            <w:tcW w:w="413" w:type="pct"/>
            <w:shd w:val="clear" w:color="auto" w:fill="auto"/>
            <w:noWrap/>
            <w:vAlign w:val="bottom"/>
          </w:tcPr>
          <w:p w14:paraId="4497A724" w14:textId="220F8199"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45</w:t>
            </w:r>
          </w:p>
        </w:tc>
        <w:tc>
          <w:tcPr>
            <w:tcW w:w="905" w:type="pct"/>
            <w:shd w:val="clear" w:color="auto" w:fill="auto"/>
            <w:vAlign w:val="center"/>
          </w:tcPr>
          <w:p w14:paraId="0FB535C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KANIKAMA OSAKI 500G</w:t>
            </w:r>
          </w:p>
        </w:tc>
        <w:tc>
          <w:tcPr>
            <w:tcW w:w="2650" w:type="pct"/>
            <w:shd w:val="clear" w:color="auto" w:fill="auto"/>
          </w:tcPr>
          <w:p w14:paraId="35DDE3F2"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Palitos de mar,  a base de pescado que se desmenuza y procesa hasta convertir en una pasta densa, estabilizada con aditivos como clara de huevo, sal, sorbitol y aceite, entre otros.</w:t>
            </w:r>
          </w:p>
        </w:tc>
        <w:tc>
          <w:tcPr>
            <w:tcW w:w="556" w:type="pct"/>
            <w:shd w:val="clear" w:color="auto" w:fill="auto"/>
            <w:noWrap/>
            <w:vAlign w:val="center"/>
          </w:tcPr>
          <w:p w14:paraId="1C7E990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FC15A6A"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0E7C2CF" w14:textId="77777777" w:rsidTr="00001FFD">
        <w:trPr>
          <w:trHeight w:val="442"/>
          <w:jc w:val="center"/>
        </w:trPr>
        <w:tc>
          <w:tcPr>
            <w:tcW w:w="413" w:type="pct"/>
            <w:shd w:val="clear" w:color="auto" w:fill="auto"/>
            <w:noWrap/>
            <w:vAlign w:val="bottom"/>
          </w:tcPr>
          <w:p w14:paraId="2BEDC6EE" w14:textId="31EDC480"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46</w:t>
            </w:r>
          </w:p>
        </w:tc>
        <w:tc>
          <w:tcPr>
            <w:tcW w:w="905" w:type="pct"/>
            <w:shd w:val="clear" w:color="auto" w:fill="auto"/>
            <w:vAlign w:val="center"/>
          </w:tcPr>
          <w:p w14:paraId="6EBF2D37"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LANGOSTA PRECOCIDA X400A 500G</w:t>
            </w:r>
          </w:p>
        </w:tc>
        <w:tc>
          <w:tcPr>
            <w:tcW w:w="2650" w:type="pct"/>
            <w:shd w:val="clear" w:color="auto" w:fill="auto"/>
          </w:tcPr>
          <w:p w14:paraId="373691C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precocido, de color, olor y sabor característico.</w:t>
            </w:r>
          </w:p>
        </w:tc>
        <w:tc>
          <w:tcPr>
            <w:tcW w:w="556" w:type="pct"/>
            <w:shd w:val="clear" w:color="auto" w:fill="auto"/>
            <w:noWrap/>
            <w:vAlign w:val="center"/>
          </w:tcPr>
          <w:p w14:paraId="4383C122"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30950B8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4744E8D" w14:textId="77777777" w:rsidTr="00001FFD">
        <w:trPr>
          <w:trHeight w:val="694"/>
          <w:jc w:val="center"/>
        </w:trPr>
        <w:tc>
          <w:tcPr>
            <w:tcW w:w="413" w:type="pct"/>
            <w:shd w:val="clear" w:color="auto" w:fill="auto"/>
            <w:noWrap/>
            <w:vAlign w:val="bottom"/>
          </w:tcPr>
          <w:p w14:paraId="362962B4" w14:textId="2D8C8718"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47</w:t>
            </w:r>
          </w:p>
        </w:tc>
        <w:tc>
          <w:tcPr>
            <w:tcW w:w="905" w:type="pct"/>
            <w:shd w:val="clear" w:color="auto" w:fill="auto"/>
            <w:vAlign w:val="center"/>
          </w:tcPr>
          <w:p w14:paraId="14F933A0"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 21-25 TIPO EXPORTACIÒN PELADO Y DESVENADO</w:t>
            </w:r>
          </w:p>
        </w:tc>
        <w:tc>
          <w:tcPr>
            <w:tcW w:w="2650" w:type="pct"/>
            <w:shd w:val="clear" w:color="auto" w:fill="auto"/>
          </w:tcPr>
          <w:p w14:paraId="373E331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556" w:type="pct"/>
            <w:shd w:val="clear" w:color="auto" w:fill="auto"/>
            <w:noWrap/>
            <w:vAlign w:val="center"/>
          </w:tcPr>
          <w:p w14:paraId="683B4C34"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5E745F9"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28217E1" w14:textId="77777777" w:rsidTr="00001FFD">
        <w:trPr>
          <w:trHeight w:val="694"/>
          <w:jc w:val="center"/>
        </w:trPr>
        <w:tc>
          <w:tcPr>
            <w:tcW w:w="413" w:type="pct"/>
            <w:shd w:val="clear" w:color="auto" w:fill="auto"/>
            <w:noWrap/>
            <w:vAlign w:val="bottom"/>
          </w:tcPr>
          <w:p w14:paraId="0CF6630C" w14:textId="19AA4F6C"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48</w:t>
            </w:r>
          </w:p>
        </w:tc>
        <w:tc>
          <w:tcPr>
            <w:tcW w:w="905" w:type="pct"/>
            <w:shd w:val="clear" w:color="auto" w:fill="auto"/>
            <w:vAlign w:val="center"/>
          </w:tcPr>
          <w:p w14:paraId="0A064833"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U12 TIPO EXPORTACIÒN, PELADO Y DESVENADO</w:t>
            </w:r>
          </w:p>
        </w:tc>
        <w:tc>
          <w:tcPr>
            <w:tcW w:w="2650" w:type="pct"/>
            <w:shd w:val="clear" w:color="auto" w:fill="auto"/>
          </w:tcPr>
          <w:p w14:paraId="2E0C819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556" w:type="pct"/>
            <w:shd w:val="clear" w:color="auto" w:fill="auto"/>
            <w:noWrap/>
            <w:vAlign w:val="center"/>
          </w:tcPr>
          <w:p w14:paraId="30D3D552"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9AB7A5D"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C130B61" w14:textId="77777777" w:rsidTr="00001FFD">
        <w:trPr>
          <w:trHeight w:val="694"/>
          <w:jc w:val="center"/>
        </w:trPr>
        <w:tc>
          <w:tcPr>
            <w:tcW w:w="413" w:type="pct"/>
            <w:shd w:val="clear" w:color="auto" w:fill="auto"/>
            <w:noWrap/>
            <w:vAlign w:val="bottom"/>
          </w:tcPr>
          <w:p w14:paraId="63DAE143" w14:textId="13798192"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49</w:t>
            </w:r>
          </w:p>
        </w:tc>
        <w:tc>
          <w:tcPr>
            <w:tcW w:w="905" w:type="pct"/>
            <w:shd w:val="clear" w:color="auto" w:fill="auto"/>
            <w:vAlign w:val="center"/>
          </w:tcPr>
          <w:p w14:paraId="38451B96"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U15  PELADO Y DESVENADO</w:t>
            </w:r>
          </w:p>
        </w:tc>
        <w:tc>
          <w:tcPr>
            <w:tcW w:w="2650" w:type="pct"/>
            <w:shd w:val="clear" w:color="auto" w:fill="auto"/>
          </w:tcPr>
          <w:p w14:paraId="4E402BDF"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w:t>
            </w:r>
            <w:r w:rsidRPr="00C84879">
              <w:rPr>
                <w:rFonts w:ascii="Arial Narrow" w:hAnsi="Arial Narrow" w:cs="Calibri"/>
                <w:color w:val="000000"/>
                <w:sz w:val="18"/>
                <w:szCs w:val="18"/>
                <w:lang w:eastAsia="es-CO"/>
              </w:rPr>
              <w:br/>
              <w:t>Se caracteriza por poseer un cuerpo alargado, comprimido lateralmente, abdomen desarrollado con caparazón semiduro, cola alargada, así como una espina o rostro aquillado y aplastado lateralmente. Libre de partículas extrañas.</w:t>
            </w:r>
          </w:p>
        </w:tc>
        <w:tc>
          <w:tcPr>
            <w:tcW w:w="556" w:type="pct"/>
            <w:shd w:val="clear" w:color="auto" w:fill="auto"/>
            <w:noWrap/>
            <w:vAlign w:val="center"/>
          </w:tcPr>
          <w:p w14:paraId="0EDFF6D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10C332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8D11A67" w14:textId="77777777" w:rsidTr="00001FFD">
        <w:trPr>
          <w:trHeight w:val="254"/>
          <w:jc w:val="center"/>
        </w:trPr>
        <w:tc>
          <w:tcPr>
            <w:tcW w:w="413" w:type="pct"/>
            <w:shd w:val="clear" w:color="auto" w:fill="auto"/>
            <w:noWrap/>
            <w:vAlign w:val="bottom"/>
          </w:tcPr>
          <w:p w14:paraId="51A84228" w14:textId="55ECCAE4"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50</w:t>
            </w:r>
          </w:p>
        </w:tc>
        <w:tc>
          <w:tcPr>
            <w:tcW w:w="905" w:type="pct"/>
            <w:shd w:val="clear" w:color="auto" w:fill="auto"/>
            <w:vAlign w:val="center"/>
          </w:tcPr>
          <w:p w14:paraId="53321D27"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MASAGO X 1000 GRS</w:t>
            </w:r>
          </w:p>
        </w:tc>
        <w:tc>
          <w:tcPr>
            <w:tcW w:w="2650" w:type="pct"/>
            <w:shd w:val="clear" w:color="auto" w:fill="auto"/>
          </w:tcPr>
          <w:p w14:paraId="44954F9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caviar de Islandia. </w:t>
            </w:r>
            <w:proofErr w:type="spellStart"/>
            <w:r w:rsidRPr="00C84879">
              <w:rPr>
                <w:rFonts w:ascii="Arial Narrow" w:hAnsi="Arial Narrow" w:cs="Calibri"/>
                <w:color w:val="000000"/>
                <w:sz w:val="18"/>
                <w:szCs w:val="18"/>
                <w:lang w:eastAsia="es-CO"/>
              </w:rPr>
              <w:t>Masago</w:t>
            </w:r>
            <w:proofErr w:type="spellEnd"/>
            <w:r w:rsidRPr="00C84879">
              <w:rPr>
                <w:rFonts w:ascii="Arial Narrow" w:hAnsi="Arial Narrow" w:cs="Calibri"/>
                <w:color w:val="000000"/>
                <w:sz w:val="18"/>
                <w:szCs w:val="18"/>
                <w:lang w:eastAsia="es-CO"/>
              </w:rPr>
              <w:t xml:space="preserve"> es la hueva del pez “</w:t>
            </w:r>
            <w:proofErr w:type="spellStart"/>
            <w:r w:rsidRPr="00C84879">
              <w:rPr>
                <w:rFonts w:ascii="Arial Narrow" w:hAnsi="Arial Narrow" w:cs="Calibri"/>
                <w:color w:val="000000"/>
                <w:sz w:val="18"/>
                <w:szCs w:val="18"/>
                <w:lang w:eastAsia="es-CO"/>
              </w:rPr>
              <w:t>capelín</w:t>
            </w:r>
            <w:proofErr w:type="spellEnd"/>
            <w:r w:rsidRPr="00C84879">
              <w:rPr>
                <w:rFonts w:ascii="Arial Narrow" w:hAnsi="Arial Narrow" w:cs="Calibri"/>
                <w:color w:val="000000"/>
                <w:sz w:val="18"/>
                <w:szCs w:val="18"/>
                <w:lang w:eastAsia="es-CO"/>
              </w:rPr>
              <w:t>”</w:t>
            </w:r>
          </w:p>
        </w:tc>
        <w:tc>
          <w:tcPr>
            <w:tcW w:w="556" w:type="pct"/>
            <w:shd w:val="clear" w:color="auto" w:fill="auto"/>
            <w:noWrap/>
            <w:vAlign w:val="center"/>
          </w:tcPr>
          <w:p w14:paraId="2F1C09D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61B21B6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839C117" w14:textId="77777777" w:rsidTr="00001FFD">
        <w:trPr>
          <w:trHeight w:val="694"/>
          <w:jc w:val="center"/>
        </w:trPr>
        <w:tc>
          <w:tcPr>
            <w:tcW w:w="413" w:type="pct"/>
            <w:shd w:val="clear" w:color="auto" w:fill="auto"/>
            <w:noWrap/>
            <w:vAlign w:val="bottom"/>
          </w:tcPr>
          <w:p w14:paraId="58EEA3CE" w14:textId="76F03C7C"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lastRenderedPageBreak/>
              <w:t>51</w:t>
            </w:r>
          </w:p>
        </w:tc>
        <w:tc>
          <w:tcPr>
            <w:tcW w:w="905" w:type="pct"/>
            <w:shd w:val="clear" w:color="auto" w:fill="auto"/>
            <w:vAlign w:val="center"/>
          </w:tcPr>
          <w:p w14:paraId="15ABD5EB"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MEJILLONES VERDE</w:t>
            </w:r>
          </w:p>
        </w:tc>
        <w:tc>
          <w:tcPr>
            <w:tcW w:w="2650" w:type="pct"/>
            <w:shd w:val="clear" w:color="auto" w:fill="auto"/>
          </w:tcPr>
          <w:p w14:paraId="7C3A646C"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El molusco,</w:t>
            </w:r>
            <w:r w:rsidRPr="00C84879">
              <w:rPr>
                <w:rFonts w:ascii="Arial Narrow" w:hAnsi="Arial Narrow" w:cs="Calibri"/>
                <w:color w:val="000000"/>
                <w:sz w:val="18"/>
                <w:szCs w:val="18"/>
                <w:lang w:eastAsia="es-CO"/>
              </w:rPr>
              <w:br/>
              <w:t>ausencia de exudados u olores desagradables. Piezas media concha y tamaño uniforme. Libre de partículas extrañas.</w:t>
            </w:r>
          </w:p>
        </w:tc>
        <w:tc>
          <w:tcPr>
            <w:tcW w:w="556" w:type="pct"/>
            <w:shd w:val="clear" w:color="auto" w:fill="auto"/>
            <w:noWrap/>
            <w:vAlign w:val="center"/>
          </w:tcPr>
          <w:p w14:paraId="672B6B1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07B7FB8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8EA1752" w14:textId="77777777" w:rsidTr="00001FFD">
        <w:trPr>
          <w:trHeight w:val="694"/>
          <w:jc w:val="center"/>
        </w:trPr>
        <w:tc>
          <w:tcPr>
            <w:tcW w:w="413" w:type="pct"/>
            <w:shd w:val="clear" w:color="auto" w:fill="auto"/>
            <w:noWrap/>
            <w:vAlign w:val="bottom"/>
          </w:tcPr>
          <w:p w14:paraId="1AB14EAC" w14:textId="26AA3C3E"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52</w:t>
            </w:r>
          </w:p>
        </w:tc>
        <w:tc>
          <w:tcPr>
            <w:tcW w:w="905" w:type="pct"/>
            <w:shd w:val="clear" w:color="auto" w:fill="auto"/>
            <w:vAlign w:val="center"/>
          </w:tcPr>
          <w:p w14:paraId="3EB9A1D6"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NORI - ALGAS DESHIDRATADAS x 10 Unid</w:t>
            </w:r>
          </w:p>
        </w:tc>
        <w:tc>
          <w:tcPr>
            <w:tcW w:w="2650" w:type="pct"/>
            <w:shd w:val="clear" w:color="auto" w:fill="auto"/>
          </w:tcPr>
          <w:p w14:paraId="728271CB"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Alga Nori deshidratada, sabor y olor: Sabor y olor a mar. Color: Negro verdoso</w:t>
            </w:r>
          </w:p>
        </w:tc>
        <w:tc>
          <w:tcPr>
            <w:tcW w:w="556" w:type="pct"/>
            <w:shd w:val="clear" w:color="auto" w:fill="auto"/>
            <w:noWrap/>
            <w:vAlign w:val="center"/>
          </w:tcPr>
          <w:p w14:paraId="11547DE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716E8B7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6E92860" w14:textId="77777777" w:rsidTr="00001FFD">
        <w:trPr>
          <w:trHeight w:val="295"/>
          <w:jc w:val="center"/>
        </w:trPr>
        <w:tc>
          <w:tcPr>
            <w:tcW w:w="413" w:type="pct"/>
            <w:shd w:val="clear" w:color="auto" w:fill="auto"/>
            <w:noWrap/>
            <w:vAlign w:val="bottom"/>
          </w:tcPr>
          <w:p w14:paraId="078D87A0" w14:textId="076D88BD"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53</w:t>
            </w:r>
          </w:p>
        </w:tc>
        <w:tc>
          <w:tcPr>
            <w:tcW w:w="905" w:type="pct"/>
            <w:shd w:val="clear" w:color="auto" w:fill="auto"/>
            <w:vAlign w:val="center"/>
          </w:tcPr>
          <w:p w14:paraId="0A8A792B"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OSTRAS</w:t>
            </w:r>
          </w:p>
        </w:tc>
        <w:tc>
          <w:tcPr>
            <w:tcW w:w="2650" w:type="pct"/>
            <w:shd w:val="clear" w:color="auto" w:fill="auto"/>
          </w:tcPr>
          <w:p w14:paraId="7D57151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género de moluscos bivalvos marinos. Ausencia de exudados u olores desagradables.</w:t>
            </w:r>
          </w:p>
        </w:tc>
        <w:tc>
          <w:tcPr>
            <w:tcW w:w="556" w:type="pct"/>
            <w:shd w:val="clear" w:color="auto" w:fill="auto"/>
            <w:noWrap/>
            <w:vAlign w:val="center"/>
          </w:tcPr>
          <w:p w14:paraId="10D06B6C"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26B5C8E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3742869" w14:textId="77777777" w:rsidTr="00001FFD">
        <w:trPr>
          <w:trHeight w:val="694"/>
          <w:jc w:val="center"/>
        </w:trPr>
        <w:tc>
          <w:tcPr>
            <w:tcW w:w="413" w:type="pct"/>
            <w:shd w:val="clear" w:color="auto" w:fill="auto"/>
            <w:noWrap/>
            <w:vAlign w:val="bottom"/>
          </w:tcPr>
          <w:p w14:paraId="59BEB846" w14:textId="3C27F0A9"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54</w:t>
            </w:r>
          </w:p>
        </w:tc>
        <w:tc>
          <w:tcPr>
            <w:tcW w:w="905" w:type="pct"/>
            <w:shd w:val="clear" w:color="auto" w:fill="auto"/>
            <w:vAlign w:val="center"/>
          </w:tcPr>
          <w:p w14:paraId="79B871B4"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PALMITOS DE MAR/CANGREJO</w:t>
            </w:r>
          </w:p>
        </w:tc>
        <w:tc>
          <w:tcPr>
            <w:tcW w:w="2650" w:type="pct"/>
            <w:shd w:val="clear" w:color="auto" w:fill="auto"/>
          </w:tcPr>
          <w:p w14:paraId="33EF098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de procedencia china, conocidos como surimi, de filetes de pescado desmenuzados y enjuagados repetidas veces hasta formar una pasta gelatinosa, luego es mezclada con aditivos y otros condimentos, una vez procesado es empaquetado y congelado</w:t>
            </w:r>
          </w:p>
        </w:tc>
        <w:tc>
          <w:tcPr>
            <w:tcW w:w="556" w:type="pct"/>
            <w:shd w:val="clear" w:color="auto" w:fill="auto"/>
            <w:noWrap/>
            <w:vAlign w:val="center"/>
          </w:tcPr>
          <w:p w14:paraId="744CE1FE"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4486D3B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5DE88F5" w14:textId="77777777" w:rsidTr="00001FFD">
        <w:trPr>
          <w:trHeight w:val="694"/>
          <w:jc w:val="center"/>
        </w:trPr>
        <w:tc>
          <w:tcPr>
            <w:tcW w:w="413" w:type="pct"/>
            <w:shd w:val="clear" w:color="auto" w:fill="auto"/>
            <w:noWrap/>
            <w:vAlign w:val="bottom"/>
          </w:tcPr>
          <w:p w14:paraId="1A3F0855" w14:textId="69D75C59"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55</w:t>
            </w:r>
          </w:p>
        </w:tc>
        <w:tc>
          <w:tcPr>
            <w:tcW w:w="905" w:type="pct"/>
            <w:shd w:val="clear" w:color="auto" w:fill="auto"/>
            <w:vAlign w:val="center"/>
          </w:tcPr>
          <w:p w14:paraId="580C9955"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PINCHOS - BROCHETAS DE LANGOSTINOS</w:t>
            </w:r>
          </w:p>
        </w:tc>
        <w:tc>
          <w:tcPr>
            <w:tcW w:w="2650" w:type="pct"/>
            <w:shd w:val="clear" w:color="auto" w:fill="auto"/>
          </w:tcPr>
          <w:p w14:paraId="766326EB"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Brocheta origen nacional o importado X 4 unidades. Langostinos son una categoría comercial de crustáceos decápodos nadadores de color rosado con vetas amarronadas y caparazón semiduro. Pelado y desvenado. Color, olor y sabor característico. Libre de partículas extrañas.</w:t>
            </w:r>
          </w:p>
        </w:tc>
        <w:tc>
          <w:tcPr>
            <w:tcW w:w="556" w:type="pct"/>
            <w:shd w:val="clear" w:color="auto" w:fill="auto"/>
            <w:noWrap/>
            <w:vAlign w:val="center"/>
          </w:tcPr>
          <w:p w14:paraId="54D90BC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25A63F7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DFA86C9" w14:textId="77777777" w:rsidTr="00001FFD">
        <w:trPr>
          <w:trHeight w:val="694"/>
          <w:jc w:val="center"/>
        </w:trPr>
        <w:tc>
          <w:tcPr>
            <w:tcW w:w="413" w:type="pct"/>
            <w:shd w:val="clear" w:color="auto" w:fill="auto"/>
            <w:noWrap/>
            <w:vAlign w:val="bottom"/>
          </w:tcPr>
          <w:p w14:paraId="75390414" w14:textId="14F087B1"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56</w:t>
            </w:r>
          </w:p>
        </w:tc>
        <w:tc>
          <w:tcPr>
            <w:tcW w:w="905" w:type="pct"/>
            <w:shd w:val="clear" w:color="auto" w:fill="auto"/>
            <w:vAlign w:val="center"/>
          </w:tcPr>
          <w:p w14:paraId="6DB45203"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BABY</w:t>
            </w:r>
          </w:p>
        </w:tc>
        <w:tc>
          <w:tcPr>
            <w:tcW w:w="2650" w:type="pct"/>
            <w:shd w:val="clear" w:color="auto" w:fill="auto"/>
          </w:tcPr>
          <w:p w14:paraId="39BB1FFF"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importado.</w:t>
            </w:r>
            <w:r w:rsidRPr="00C84879">
              <w:rPr>
                <w:rFonts w:ascii="Arial Narrow" w:hAnsi="Arial Narrow" w:cs="Calibri"/>
                <w:color w:val="000000"/>
                <w:sz w:val="18"/>
                <w:szCs w:val="18"/>
                <w:lang w:eastAsia="es-CO"/>
              </w:rPr>
              <w:br/>
              <w:t xml:space="preserve">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 </w:t>
            </w:r>
          </w:p>
        </w:tc>
        <w:tc>
          <w:tcPr>
            <w:tcW w:w="556" w:type="pct"/>
            <w:shd w:val="clear" w:color="auto" w:fill="auto"/>
            <w:noWrap/>
            <w:vAlign w:val="center"/>
          </w:tcPr>
          <w:p w14:paraId="5AC74A7C"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2A815083"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E514E9A" w14:textId="77777777" w:rsidTr="00001FFD">
        <w:trPr>
          <w:trHeight w:val="694"/>
          <w:jc w:val="center"/>
        </w:trPr>
        <w:tc>
          <w:tcPr>
            <w:tcW w:w="413" w:type="pct"/>
            <w:shd w:val="clear" w:color="auto" w:fill="auto"/>
            <w:noWrap/>
            <w:vAlign w:val="bottom"/>
          </w:tcPr>
          <w:p w14:paraId="4F1194A6" w14:textId="0A9E7E5D"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57</w:t>
            </w:r>
          </w:p>
        </w:tc>
        <w:tc>
          <w:tcPr>
            <w:tcW w:w="905" w:type="pct"/>
            <w:shd w:val="clear" w:color="auto" w:fill="auto"/>
            <w:vAlign w:val="center"/>
          </w:tcPr>
          <w:p w14:paraId="102E782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(CABEZA DE CALAMAR)</w:t>
            </w:r>
          </w:p>
        </w:tc>
        <w:tc>
          <w:tcPr>
            <w:tcW w:w="2650" w:type="pct"/>
            <w:shd w:val="clear" w:color="auto" w:fill="auto"/>
          </w:tcPr>
          <w:p w14:paraId="61C53CC6"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w:t>
            </w:r>
          </w:p>
        </w:tc>
        <w:tc>
          <w:tcPr>
            <w:tcW w:w="556" w:type="pct"/>
            <w:shd w:val="clear" w:color="auto" w:fill="auto"/>
            <w:noWrap/>
            <w:vAlign w:val="center"/>
          </w:tcPr>
          <w:p w14:paraId="66B95D61"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476" w:type="pct"/>
            <w:shd w:val="clear" w:color="auto" w:fill="auto"/>
            <w:noWrap/>
            <w:vAlign w:val="center"/>
          </w:tcPr>
          <w:p w14:paraId="70405031"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020B45B" w14:textId="77777777" w:rsidTr="00001FFD">
        <w:trPr>
          <w:trHeight w:val="694"/>
          <w:jc w:val="center"/>
        </w:trPr>
        <w:tc>
          <w:tcPr>
            <w:tcW w:w="413" w:type="pct"/>
            <w:shd w:val="clear" w:color="auto" w:fill="auto"/>
            <w:noWrap/>
            <w:vAlign w:val="bottom"/>
          </w:tcPr>
          <w:p w14:paraId="40414BE0" w14:textId="41CF13A3" w:rsidR="00001FFD" w:rsidRPr="00C84879" w:rsidRDefault="00001FFD" w:rsidP="00001FFD">
            <w:pPr>
              <w:jc w:val="center"/>
              <w:rPr>
                <w:rFonts w:ascii="Arial Narrow" w:hAnsi="Arial Narrow" w:cs="Calibri"/>
                <w:color w:val="000000"/>
                <w:sz w:val="18"/>
                <w:szCs w:val="18"/>
                <w:lang w:eastAsia="es-CO"/>
              </w:rPr>
            </w:pPr>
            <w:r w:rsidRPr="0007570C">
              <w:rPr>
                <w:rFonts w:asciiTheme="minorHAnsi" w:hAnsiTheme="minorHAnsi" w:cstheme="minorHAnsi"/>
                <w:color w:val="000000"/>
                <w:sz w:val="16"/>
                <w:szCs w:val="16"/>
                <w:lang w:eastAsia="es-CO"/>
              </w:rPr>
              <w:t>58</w:t>
            </w:r>
          </w:p>
        </w:tc>
        <w:tc>
          <w:tcPr>
            <w:tcW w:w="905" w:type="pct"/>
            <w:shd w:val="clear" w:color="auto" w:fill="auto"/>
            <w:vAlign w:val="center"/>
          </w:tcPr>
          <w:p w14:paraId="7DCCB6C0"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SALSA DE OSTRAS</w:t>
            </w:r>
          </w:p>
        </w:tc>
        <w:tc>
          <w:tcPr>
            <w:tcW w:w="2650" w:type="pct"/>
            <w:shd w:val="clear" w:color="auto" w:fill="auto"/>
          </w:tcPr>
          <w:p w14:paraId="318BD651"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salsa de ostras es una salsa viscosa de color marrón oscuro muy empleada en la cocina asiáticas como puede ser la cocina china, </w:t>
            </w:r>
            <w:r w:rsidRPr="00C84879">
              <w:rPr>
                <w:rFonts w:ascii="Arial" w:hAnsi="Arial" w:cs="Arial"/>
                <w:color w:val="000000"/>
                <w:sz w:val="18"/>
                <w:szCs w:val="18"/>
                <w:lang w:eastAsia="es-CO"/>
              </w:rPr>
              <w:t>​</w:t>
            </w:r>
            <w:r w:rsidRPr="00C84879">
              <w:rPr>
                <w:rFonts w:ascii="Arial Narrow" w:hAnsi="Arial Narrow" w:cs="Calibri"/>
                <w:color w:val="000000"/>
                <w:sz w:val="18"/>
                <w:szCs w:val="18"/>
                <w:lang w:eastAsia="es-CO"/>
              </w:rPr>
              <w:t xml:space="preserve"> y en la cocina filipina y la jemer. La salsa se trata de un condimento de textura viscosa y de color oscuro que se elabora con las esencias de las ostras en salaz</w:t>
            </w:r>
            <w:r w:rsidRPr="00C84879">
              <w:rPr>
                <w:rFonts w:ascii="Arial Narrow" w:hAnsi="Arial Narrow" w:cs="Arial Narrow"/>
                <w:color w:val="000000"/>
                <w:sz w:val="18"/>
                <w:szCs w:val="18"/>
                <w:lang w:eastAsia="es-CO"/>
              </w:rPr>
              <w:t>ó</w:t>
            </w:r>
            <w:r w:rsidRPr="00C84879">
              <w:rPr>
                <w:rFonts w:ascii="Arial Narrow" w:hAnsi="Arial Narrow" w:cs="Calibri"/>
                <w:color w:val="000000"/>
                <w:sz w:val="18"/>
                <w:szCs w:val="18"/>
                <w:lang w:eastAsia="es-CO"/>
              </w:rPr>
              <w:t>n.</w:t>
            </w:r>
            <w:r w:rsidRPr="00C84879">
              <w:rPr>
                <w:rFonts w:ascii="Arial" w:hAnsi="Arial" w:cs="Arial"/>
                <w:color w:val="000000"/>
                <w:sz w:val="18"/>
                <w:szCs w:val="18"/>
                <w:lang w:eastAsia="es-CO"/>
              </w:rPr>
              <w:t>​</w:t>
            </w:r>
          </w:p>
        </w:tc>
        <w:tc>
          <w:tcPr>
            <w:tcW w:w="556" w:type="pct"/>
            <w:shd w:val="clear" w:color="auto" w:fill="auto"/>
            <w:noWrap/>
            <w:vAlign w:val="center"/>
          </w:tcPr>
          <w:p w14:paraId="5CA9B0EC"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476" w:type="pct"/>
            <w:shd w:val="clear" w:color="auto" w:fill="auto"/>
            <w:noWrap/>
            <w:vAlign w:val="center"/>
          </w:tcPr>
          <w:p w14:paraId="74F5433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bl>
    <w:p w14:paraId="6D230C86" w14:textId="77777777" w:rsidR="005A0AAB" w:rsidRDefault="005A0AAB" w:rsidP="00036EE0">
      <w:pPr>
        <w:jc w:val="both"/>
        <w:rPr>
          <w:rFonts w:ascii="Arial Narrow" w:eastAsia="Calibri" w:hAnsi="Arial Narrow" w:cs="Angsana New"/>
          <w:b/>
          <w:color w:val="000000"/>
        </w:rPr>
      </w:pPr>
    </w:p>
    <w:p w14:paraId="4D8CAAF3" w14:textId="77777777" w:rsidR="00A73F6B" w:rsidRPr="004D198F" w:rsidRDefault="00A73F6B" w:rsidP="00036EE0">
      <w:pPr>
        <w:jc w:val="both"/>
        <w:rPr>
          <w:rFonts w:ascii="Arial Narrow" w:eastAsia="Calibri" w:hAnsi="Arial Narrow" w:cs="Angsana New"/>
          <w:b/>
          <w:color w:val="000000"/>
        </w:rPr>
      </w:pPr>
    </w:p>
    <w:p w14:paraId="57416D99" w14:textId="51ABFC20" w:rsidR="002B7D11" w:rsidRPr="001F032F" w:rsidRDefault="002B7D11" w:rsidP="009E552E">
      <w:pPr>
        <w:pStyle w:val="Prrafodelista"/>
        <w:numPr>
          <w:ilvl w:val="0"/>
          <w:numId w:val="9"/>
        </w:numPr>
        <w:jc w:val="both"/>
        <w:rPr>
          <w:rFonts w:ascii="Arial Narrow" w:eastAsia="Calibri" w:hAnsi="Arial Narrow" w:cs="Angsana New"/>
          <w:b/>
          <w:color w:val="000000"/>
        </w:rPr>
      </w:pPr>
      <w:r w:rsidRPr="001F032F">
        <w:rPr>
          <w:rFonts w:ascii="Arial Narrow" w:eastAsia="Calibri" w:hAnsi="Arial Narrow" w:cs="Angsana New"/>
          <w:b/>
          <w:color w:val="000000"/>
        </w:rPr>
        <w:t>JUSTIFICACIÓN DE LA NECESIDAD:</w:t>
      </w:r>
    </w:p>
    <w:p w14:paraId="27BB88CC" w14:textId="77777777" w:rsidR="005A7F3D" w:rsidRDefault="005A7F3D" w:rsidP="005A7F3D">
      <w:pPr>
        <w:autoSpaceDE w:val="0"/>
        <w:autoSpaceDN w:val="0"/>
        <w:adjustRightInd w:val="0"/>
        <w:rPr>
          <w:rFonts w:ascii="Arial Narrow" w:eastAsia="Calibri" w:hAnsi="Arial Narrow" w:cs="Arial"/>
          <w:color w:val="000000"/>
          <w:sz w:val="20"/>
          <w:szCs w:val="20"/>
          <w:lang w:eastAsia="es-CO"/>
        </w:rPr>
      </w:pPr>
    </w:p>
    <w:p w14:paraId="2781F511" w14:textId="2A2E36D2" w:rsidR="00812C49" w:rsidRDefault="00A73F6B" w:rsidP="00812C49">
      <w:pPr>
        <w:jc w:val="both"/>
        <w:rPr>
          <w:rFonts w:ascii="Arial Narrow" w:hAnsi="Arial Narrow" w:cs="Arial Narrow"/>
          <w:spacing w:val="1"/>
          <w:lang w:val="es-ES"/>
        </w:rPr>
      </w:pPr>
      <w:r w:rsidRPr="00A73F6B">
        <w:rPr>
          <w:rFonts w:ascii="Arial Narrow" w:hAnsi="Arial Narrow" w:cs="Arial Narrow"/>
          <w:spacing w:val="1"/>
          <w:lang w:val="es-ES"/>
        </w:rPr>
        <w:t xml:space="preserve">El Club Militar, para cumplir con los objetivos de negocio y con las expectativas y demanda de los clientes, requiere contratar </w:t>
      </w:r>
      <w:r w:rsidR="00740796">
        <w:rPr>
          <w:rFonts w:ascii="Arial Narrow" w:hAnsi="Arial Narrow" w:cs="Arial Narrow"/>
          <w:spacing w:val="1"/>
          <w:lang w:val="es-ES"/>
        </w:rPr>
        <w:t>el</w:t>
      </w:r>
      <w:r w:rsidRPr="00A73F6B">
        <w:rPr>
          <w:rFonts w:ascii="Arial Narrow" w:hAnsi="Arial Narrow" w:cs="Arial Narrow"/>
          <w:spacing w:val="1"/>
          <w:lang w:val="es-ES"/>
        </w:rPr>
        <w:t xml:space="preserve"> </w:t>
      </w:r>
      <w:r w:rsidR="00D65302" w:rsidRPr="00D65302">
        <w:rPr>
          <w:rFonts w:ascii="Arial Narrow" w:hAnsi="Arial Narrow" w:cs="Arial Narrow"/>
          <w:b/>
          <w:bCs/>
          <w:spacing w:val="1"/>
          <w:lang w:val="es-ES"/>
        </w:rPr>
        <w:t>SUMINISTRO DE PESCADOS Y MARISCOS, PARA EL CLUB MILITAR GRUPO DE GESTIÓN SEDE PRINCIPAL - GRUPO DE GESTIÓN CENTRO VACACIONAL LAS MERCEDES - GRUPO DE GESTIÓN SEDE SOCHAGOTA.</w:t>
      </w:r>
      <w:r w:rsidR="00D65302">
        <w:rPr>
          <w:rFonts w:ascii="Arial Narrow" w:hAnsi="Arial Narrow" w:cs="Arial Narrow"/>
          <w:b/>
          <w:bCs/>
          <w:spacing w:val="1"/>
          <w:lang w:val="es-ES"/>
        </w:rPr>
        <w:t xml:space="preserve"> </w:t>
      </w:r>
      <w:r w:rsidRPr="00A73F6B">
        <w:rPr>
          <w:rFonts w:ascii="Arial Narrow" w:hAnsi="Arial Narrow" w:cs="Arial Narrow"/>
          <w:spacing w:val="1"/>
          <w:lang w:val="es-ES"/>
        </w:rPr>
        <w:t>Específicamente</w:t>
      </w:r>
      <w:r w:rsidR="00D65302">
        <w:rPr>
          <w:rFonts w:ascii="Arial Narrow" w:hAnsi="Arial Narrow" w:cs="Arial Narrow"/>
          <w:spacing w:val="1"/>
          <w:lang w:val="es-ES"/>
        </w:rPr>
        <w:t xml:space="preserve"> los</w:t>
      </w:r>
      <w:r w:rsidRPr="00A73F6B">
        <w:rPr>
          <w:rFonts w:ascii="Arial Narrow" w:hAnsi="Arial Narrow" w:cs="Arial Narrow"/>
          <w:spacing w:val="1"/>
          <w:lang w:val="es-ES"/>
        </w:rPr>
        <w:t xml:space="preserve"> </w:t>
      </w:r>
      <w:r w:rsidR="00D65302">
        <w:rPr>
          <w:rFonts w:ascii="Arial Narrow" w:hAnsi="Arial Narrow" w:cs="Arial Narrow"/>
          <w:spacing w:val="1"/>
          <w:lang w:val="es-ES"/>
        </w:rPr>
        <w:t xml:space="preserve">productos </w:t>
      </w:r>
      <w:r w:rsidRPr="00A73F6B">
        <w:rPr>
          <w:rFonts w:ascii="Arial Narrow" w:hAnsi="Arial Narrow" w:cs="Arial Narrow"/>
          <w:spacing w:val="1"/>
          <w:lang w:val="es-ES"/>
        </w:rPr>
        <w:t>ofertados en el mercado que se requieran de acuerdo a l</w:t>
      </w:r>
      <w:r w:rsidR="00D65302">
        <w:rPr>
          <w:rFonts w:ascii="Arial Narrow" w:hAnsi="Arial Narrow" w:cs="Arial Narrow"/>
          <w:spacing w:val="1"/>
          <w:lang w:val="es-ES"/>
        </w:rPr>
        <w:t>as necesidades de la entidad); el suministro de estos productos</w:t>
      </w:r>
      <w:r w:rsidRPr="00A73F6B">
        <w:rPr>
          <w:rFonts w:ascii="Arial Narrow" w:hAnsi="Arial Narrow" w:cs="Arial Narrow"/>
          <w:spacing w:val="1"/>
          <w:lang w:val="es-ES"/>
        </w:rPr>
        <w:t xml:space="preserve"> debe cumplir los más altos estándares de calidad, exigidos por la entidad, con entregas oportunas, con el fin de optimizar el servicio ofrecido por el Club a sus usuarios y socios, ya que el Club Militar necesita mantener la calidad y oportunidad en la prestación del servicio.</w:t>
      </w:r>
    </w:p>
    <w:p w14:paraId="7735E9D8" w14:textId="77777777" w:rsidR="00812C49" w:rsidRDefault="00812C49" w:rsidP="00812C49">
      <w:pPr>
        <w:jc w:val="both"/>
        <w:rPr>
          <w:rFonts w:ascii="Arial Narrow" w:hAnsi="Arial Narrow" w:cs="Arial Narrow"/>
          <w:spacing w:val="1"/>
          <w:lang w:val="es-ES"/>
        </w:rPr>
      </w:pPr>
    </w:p>
    <w:p w14:paraId="4CEB5BCA" w14:textId="14E627E9" w:rsidR="00812C49" w:rsidRPr="00812C49" w:rsidRDefault="00812C49" w:rsidP="00812C49">
      <w:pPr>
        <w:jc w:val="both"/>
        <w:rPr>
          <w:rFonts w:ascii="Arial Narrow" w:hAnsi="Arial Narrow" w:cs="Arial Narrow"/>
          <w:spacing w:val="1"/>
          <w:lang w:val="es-ES"/>
        </w:rPr>
      </w:pPr>
      <w:r w:rsidRPr="00395382">
        <w:rPr>
          <w:rFonts w:ascii="Arial Narrow" w:eastAsia="Calibri" w:hAnsi="Arial Narrow" w:cs="Arial"/>
          <w:color w:val="000000"/>
        </w:rPr>
        <w:lastRenderedPageBreak/>
        <w:t xml:space="preserve">Teniendo en cuenta las necesidades presentadas por el CLUB MILITAR, </w:t>
      </w:r>
      <w:r>
        <w:rPr>
          <w:rFonts w:ascii="Arial Narrow" w:eastAsia="Calibri" w:hAnsi="Arial Narrow" w:cs="Arial"/>
          <w:color w:val="000000"/>
        </w:rPr>
        <w:t xml:space="preserve">los </w:t>
      </w:r>
      <w:r w:rsidR="00D65302">
        <w:rPr>
          <w:rFonts w:ascii="Arial Narrow" w:eastAsia="Calibri" w:hAnsi="Arial Narrow" w:cs="Arial"/>
          <w:color w:val="000000" w:themeColor="text1"/>
        </w:rPr>
        <w:t>productos</w:t>
      </w:r>
      <w:r w:rsidRPr="005C341F">
        <w:rPr>
          <w:rFonts w:ascii="Arial Narrow" w:eastAsia="Calibri" w:hAnsi="Arial Narrow" w:cs="Arial"/>
          <w:color w:val="000000" w:themeColor="text1"/>
        </w:rPr>
        <w:t xml:space="preserve"> que </w:t>
      </w:r>
      <w:r w:rsidRPr="00395382">
        <w:rPr>
          <w:rFonts w:ascii="Arial Narrow" w:eastAsia="Calibri" w:hAnsi="Arial Narrow" w:cs="Arial"/>
          <w:color w:val="000000"/>
        </w:rPr>
        <w:t>se pretenden adquirir mediante el presente proceso</w:t>
      </w:r>
      <w:r w:rsidR="00D65302">
        <w:rPr>
          <w:rFonts w:ascii="Arial Narrow" w:eastAsia="Calibri" w:hAnsi="Arial Narrow" w:cs="Arial"/>
          <w:color w:val="000000"/>
        </w:rPr>
        <w:t xml:space="preserve"> deben contar con los más estándares de calidad.</w:t>
      </w:r>
      <w:r w:rsidRPr="008C0D53">
        <w:rPr>
          <w:rFonts w:ascii="Arial Narrow" w:eastAsia="Calibri" w:hAnsi="Arial Narrow" w:cs="Arial"/>
          <w:color w:val="000000"/>
        </w:rPr>
        <w:t xml:space="preserve"> </w:t>
      </w:r>
    </w:p>
    <w:p w14:paraId="6A58FB34" w14:textId="77777777" w:rsidR="00812C49" w:rsidRDefault="00812C49" w:rsidP="00812C49">
      <w:pPr>
        <w:ind w:left="123"/>
        <w:jc w:val="both"/>
        <w:rPr>
          <w:rFonts w:ascii="Arial Narrow" w:eastAsia="Calibri" w:hAnsi="Arial Narrow" w:cs="Arial"/>
          <w:color w:val="000000"/>
          <w:lang w:val="es-ES"/>
        </w:rPr>
      </w:pPr>
    </w:p>
    <w:p w14:paraId="6C99D367" w14:textId="61BD35C4" w:rsidR="004B308A" w:rsidRPr="002B3B4C" w:rsidRDefault="004B308A" w:rsidP="005A7F3D">
      <w:pPr>
        <w:jc w:val="both"/>
        <w:rPr>
          <w:rFonts w:ascii="Arial Narrow" w:hAnsi="Arial Narrow" w:cs="Arial"/>
          <w:lang w:val="es-ES" w:eastAsia="es-ES"/>
        </w:rPr>
      </w:pPr>
      <w:r w:rsidRPr="00951460">
        <w:rPr>
          <w:rFonts w:ascii="Arial Narrow" w:hAnsi="Arial Narrow" w:cs="Arial Narrow"/>
        </w:rPr>
        <w:t>La presente necesidad se encuentra incluida en el p</w:t>
      </w:r>
      <w:r w:rsidR="00DB7ACA">
        <w:rPr>
          <w:rFonts w:ascii="Arial Narrow" w:hAnsi="Arial Narrow" w:cs="Arial Narrow"/>
        </w:rPr>
        <w:t xml:space="preserve">lan anual de adquisiciones del año </w:t>
      </w:r>
      <w:r>
        <w:rPr>
          <w:rFonts w:ascii="Arial Narrow" w:hAnsi="Arial Narrow" w:cs="Arial Narrow"/>
        </w:rPr>
        <w:t>2019</w:t>
      </w:r>
      <w:r w:rsidRPr="00951460">
        <w:rPr>
          <w:rFonts w:ascii="Arial Narrow" w:hAnsi="Arial Narrow" w:cs="Arial Narrow"/>
        </w:rPr>
        <w:t>, que emite la OFICINA ASESORA DE PLANEACIÓN del CLUB MILITAR.</w:t>
      </w:r>
    </w:p>
    <w:p w14:paraId="63A1EC20" w14:textId="77777777" w:rsidR="004B308A" w:rsidRDefault="004B308A" w:rsidP="00E8749D">
      <w:pPr>
        <w:jc w:val="both"/>
        <w:rPr>
          <w:rFonts w:ascii="Arial Narrow" w:hAnsi="Arial Narrow" w:cs="Arial"/>
          <w:b/>
          <w:bCs/>
          <w:highlight w:val="yellow"/>
        </w:rPr>
      </w:pPr>
    </w:p>
    <w:p w14:paraId="6FECB9E4" w14:textId="77777777" w:rsidR="005A7F3D" w:rsidRDefault="005A7F3D" w:rsidP="00E8749D">
      <w:pPr>
        <w:jc w:val="both"/>
        <w:rPr>
          <w:rFonts w:ascii="Arial Narrow" w:hAnsi="Arial Narrow" w:cs="Arial"/>
          <w:b/>
          <w:bCs/>
        </w:rPr>
      </w:pPr>
    </w:p>
    <w:p w14:paraId="778910E3" w14:textId="1D5EDCDF" w:rsidR="002A0EFF" w:rsidRPr="009A7DB9" w:rsidRDefault="002A0EFF" w:rsidP="00E8749D">
      <w:pPr>
        <w:jc w:val="both"/>
        <w:rPr>
          <w:rFonts w:ascii="Arial Narrow" w:hAnsi="Arial Narrow" w:cs="Arial"/>
          <w:b/>
          <w:bCs/>
        </w:rPr>
      </w:pPr>
      <w:r w:rsidRPr="009A7DB9">
        <w:rPr>
          <w:rFonts w:ascii="Arial Narrow" w:hAnsi="Arial Narrow" w:cs="Arial"/>
          <w:b/>
          <w:bCs/>
        </w:rPr>
        <w:t xml:space="preserve">INCLUIDO EN EL PLAN DE COMPRAS:  </w:t>
      </w:r>
      <w:r w:rsidRPr="009A7DB9">
        <w:rPr>
          <w:rFonts w:ascii="Arial Narrow" w:hAnsi="Arial Narrow" w:cs="Arial"/>
          <w:b/>
          <w:bCs/>
        </w:rPr>
        <w:tab/>
      </w:r>
      <w:r w:rsidRPr="009A7DB9">
        <w:rPr>
          <w:rFonts w:ascii="Arial Narrow" w:hAnsi="Arial Narrow" w:cs="Arial"/>
          <w:b/>
          <w:bCs/>
        </w:rPr>
        <w:tab/>
        <w:t xml:space="preserve">SI  </w:t>
      </w:r>
      <w:r w:rsidRPr="009A7DB9">
        <w:rPr>
          <w:rFonts w:ascii="Arial Narrow" w:hAnsi="Arial Narrow" w:cs="Arial"/>
          <w:b/>
          <w:bCs/>
          <w:u w:val="single"/>
        </w:rPr>
        <w:t xml:space="preserve"> X </w:t>
      </w:r>
      <w:r w:rsidRPr="009A7DB9">
        <w:rPr>
          <w:rFonts w:ascii="Arial Narrow" w:hAnsi="Arial Narrow" w:cs="Arial"/>
          <w:b/>
          <w:bCs/>
        </w:rPr>
        <w:tab/>
        <w:t>NO__</w:t>
      </w:r>
    </w:p>
    <w:p w14:paraId="0928284F" w14:textId="77777777" w:rsidR="009A7DB9" w:rsidRPr="00DC41AC" w:rsidRDefault="009A7DB9" w:rsidP="00E8749D">
      <w:pPr>
        <w:jc w:val="both"/>
        <w:rPr>
          <w:rFonts w:ascii="Arial Narrow" w:hAnsi="Arial Narrow" w:cs="Arial"/>
          <w:b/>
          <w:highlight w:val="yellow"/>
        </w:rPr>
      </w:pPr>
    </w:p>
    <w:p w14:paraId="472E4C5D" w14:textId="58349AE5" w:rsidR="000169F3" w:rsidRPr="00DC41AC" w:rsidRDefault="000169F3" w:rsidP="00E8749D">
      <w:pPr>
        <w:jc w:val="both"/>
        <w:rPr>
          <w:rFonts w:ascii="Arial Narrow" w:hAnsi="Arial Narrow" w:cs="Arial"/>
          <w:b/>
          <w:bCs/>
          <w:highlight w:val="yellow"/>
        </w:rPr>
      </w:pPr>
    </w:p>
    <w:p w14:paraId="695C7D90" w14:textId="1A2B71A9" w:rsidR="00F32D0A" w:rsidRPr="009A7DB9" w:rsidRDefault="00B71BCF" w:rsidP="009E552E">
      <w:pPr>
        <w:pStyle w:val="Prrafodelista"/>
        <w:numPr>
          <w:ilvl w:val="0"/>
          <w:numId w:val="9"/>
        </w:numPr>
        <w:ind w:hanging="436"/>
        <w:jc w:val="both"/>
        <w:rPr>
          <w:rStyle w:val="A9"/>
          <w:rFonts w:ascii="Arial Narrow" w:hAnsi="Arial Narrow" w:cs="Arial"/>
          <w:color w:val="auto"/>
          <w:sz w:val="22"/>
        </w:rPr>
      </w:pPr>
      <w:r w:rsidRPr="009A7DB9">
        <w:rPr>
          <w:rFonts w:ascii="Arial Narrow" w:hAnsi="Arial Narrow" w:cs="Arial"/>
          <w:b/>
          <w:bCs/>
        </w:rPr>
        <w:t xml:space="preserve">DESCRIPCIÓN DEL OBJETO A CONTRATAR IDENTIFICADO CON </w:t>
      </w:r>
      <w:r w:rsidR="00E16808" w:rsidRPr="009A7DB9">
        <w:rPr>
          <w:rFonts w:ascii="Arial Narrow" w:hAnsi="Arial Narrow" w:cs="Arial"/>
          <w:b/>
          <w:bCs/>
        </w:rPr>
        <w:t xml:space="preserve">EL </w:t>
      </w:r>
      <w:r w:rsidRPr="009A7DB9">
        <w:rPr>
          <w:rFonts w:ascii="Arial Narrow" w:hAnsi="Arial Narrow" w:cs="Arial"/>
          <w:b/>
          <w:bCs/>
        </w:rPr>
        <w:t>CLASIFICADOR DE BIENES Y SERVICIOS</w:t>
      </w:r>
    </w:p>
    <w:p w14:paraId="4868F8E9" w14:textId="77777777" w:rsidR="009A7DB9" w:rsidRPr="009A7DB9" w:rsidRDefault="009A7DB9" w:rsidP="00E8749D">
      <w:pPr>
        <w:jc w:val="both"/>
        <w:rPr>
          <w:rFonts w:ascii="Arial Narrow" w:hAnsi="Arial Narrow" w:cs="Arial"/>
        </w:rPr>
      </w:pPr>
    </w:p>
    <w:p w14:paraId="2DBAFC52" w14:textId="7A71DE83" w:rsidR="00DB7ACA" w:rsidRPr="00DB7ACA" w:rsidRDefault="005974CD" w:rsidP="00DB7ACA">
      <w:pPr>
        <w:jc w:val="both"/>
        <w:rPr>
          <w:rFonts w:ascii="Arial Narrow" w:hAnsi="Arial Narrow" w:cs="Arial"/>
          <w:b/>
          <w:i/>
        </w:rPr>
      </w:pPr>
      <w:r w:rsidRPr="009A7DB9">
        <w:rPr>
          <w:rStyle w:val="A9"/>
          <w:rFonts w:ascii="Arial Narrow" w:hAnsi="Arial Narrow" w:cs="Arial"/>
          <w:b/>
          <w:color w:val="auto"/>
          <w:sz w:val="22"/>
        </w:rPr>
        <w:t>OBJETO</w:t>
      </w:r>
      <w:r w:rsidR="00123019" w:rsidRPr="009A7DB9">
        <w:rPr>
          <w:rStyle w:val="A9"/>
          <w:rFonts w:ascii="Arial Narrow" w:hAnsi="Arial Narrow" w:cs="Arial"/>
          <w:b/>
          <w:color w:val="auto"/>
          <w:sz w:val="22"/>
        </w:rPr>
        <w:t>:</w:t>
      </w:r>
      <w:r w:rsidR="009A7DB9">
        <w:rPr>
          <w:rStyle w:val="A9"/>
          <w:rFonts w:ascii="Arial Narrow" w:hAnsi="Arial Narrow" w:cs="Arial"/>
          <w:color w:val="auto"/>
          <w:sz w:val="22"/>
        </w:rPr>
        <w:t xml:space="preserve"> </w:t>
      </w:r>
      <w:r w:rsidR="0084038B">
        <w:rPr>
          <w:rStyle w:val="A9"/>
          <w:rFonts w:ascii="Arial Narrow" w:hAnsi="Arial Narrow" w:cs="Arial"/>
          <w:color w:val="auto"/>
          <w:sz w:val="22"/>
        </w:rPr>
        <w:t>“</w:t>
      </w:r>
      <w:r w:rsidR="00D65302" w:rsidRPr="00D65302">
        <w:rPr>
          <w:rFonts w:ascii="Arial Narrow" w:hAnsi="Arial Narrow" w:cs="Arial"/>
          <w:bCs/>
          <w:i/>
          <w:lang w:val="es-ES"/>
        </w:rPr>
        <w:t>SUMINISTRO DE PESCADOS Y MARISCOS, PARA EL CLUB MILITAR GRUPO DE GESTIÓN SEDE PRINCIPAL - GRUPO DE GESTIÓN CENTRO VACACIONAL LAS MERCEDES - GRUPO DE GESTIÓN SEDE SOCHAGOTA.</w:t>
      </w:r>
      <w:r w:rsidR="00DB7ACA" w:rsidRPr="005A0AAB">
        <w:rPr>
          <w:rFonts w:ascii="Arial Narrow" w:hAnsi="Arial Narrow" w:cs="Arial"/>
          <w:b/>
          <w:i/>
        </w:rPr>
        <w:t>”.</w:t>
      </w:r>
      <w:r w:rsidR="00DB7ACA" w:rsidRPr="00DB7ACA">
        <w:rPr>
          <w:rFonts w:ascii="Arial Narrow" w:hAnsi="Arial Narrow" w:cs="Arial"/>
          <w:b/>
          <w:i/>
        </w:rPr>
        <w:t>  </w:t>
      </w:r>
    </w:p>
    <w:p w14:paraId="48E37F04" w14:textId="4044E2BB" w:rsidR="00DB0A55" w:rsidRDefault="00DB0A55" w:rsidP="00E8749D">
      <w:pPr>
        <w:jc w:val="both"/>
        <w:rPr>
          <w:rFonts w:ascii="Arial Narrow" w:hAnsi="Arial Narrow" w:cs="Angsana New"/>
          <w:b/>
          <w:bCs/>
          <w:spacing w:val="14"/>
        </w:rPr>
      </w:pPr>
    </w:p>
    <w:p w14:paraId="28914900" w14:textId="77777777" w:rsidR="00F740A3" w:rsidRDefault="00F740A3" w:rsidP="00F740A3">
      <w:pPr>
        <w:spacing w:line="0" w:lineRule="atLeast"/>
        <w:jc w:val="both"/>
        <w:rPr>
          <w:rFonts w:ascii="Arial Narrow" w:hAnsi="Arial Narrow" w:cs="Angsana New"/>
          <w:b/>
          <w:bCs/>
        </w:rPr>
      </w:pPr>
      <w:r w:rsidRPr="00B25910">
        <w:rPr>
          <w:rFonts w:ascii="Arial Narrow" w:hAnsi="Arial Narrow" w:cs="Angsana New"/>
          <w:b/>
          <w:bCs/>
        </w:rPr>
        <w:t>NIVELES DEL CLASIFICADOR DE BIENES Y SERVICIOS</w:t>
      </w:r>
    </w:p>
    <w:p w14:paraId="432A98A4" w14:textId="77777777" w:rsidR="00227E96" w:rsidRDefault="00227E96" w:rsidP="00F740A3">
      <w:pPr>
        <w:spacing w:line="0" w:lineRule="atLeast"/>
        <w:jc w:val="both"/>
        <w:rPr>
          <w:rFonts w:ascii="Arial Narrow" w:hAnsi="Arial Narrow" w:cs="Angsana New"/>
          <w:b/>
          <w:bCs/>
        </w:rPr>
      </w:pPr>
    </w:p>
    <w:p w14:paraId="542EB154" w14:textId="5E253180" w:rsidR="00227E96" w:rsidRPr="00B25910" w:rsidRDefault="00227E96" w:rsidP="00F740A3">
      <w:pPr>
        <w:spacing w:line="0" w:lineRule="atLeast"/>
        <w:jc w:val="both"/>
        <w:rPr>
          <w:rFonts w:ascii="Arial Narrow" w:hAnsi="Arial Narrow" w:cs="Angsana New"/>
          <w:b/>
          <w:bCs/>
        </w:rPr>
      </w:pPr>
      <w:r>
        <w:rPr>
          <w:rFonts w:ascii="Arial Narrow" w:hAnsi="Arial Narrow"/>
          <w:color w:val="000000"/>
          <w:shd w:val="clear" w:color="auto" w:fill="FFFFFF"/>
        </w:rPr>
        <w:t>De conformidad con el artículo 2.2.1.1.1.5.3., del Decreto 1082 de 2015, los participantes del presente proceso deberán acreditar su experiencia en la siguiente clasificación de los códigos UNSPSC registrados de su  en el RUP, como se muestran a continuación:</w:t>
      </w:r>
    </w:p>
    <w:p w14:paraId="0CAB9B67" w14:textId="77777777" w:rsidR="00F70EE6" w:rsidRDefault="00F70EE6" w:rsidP="00227E96">
      <w:pPr>
        <w:shd w:val="clear" w:color="auto" w:fill="FFFFFF"/>
        <w:jc w:val="both"/>
        <w:rPr>
          <w:rFonts w:ascii="Arial Narrow" w:hAnsi="Arial Narrow" w:cs="Angsana New"/>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0"/>
        <w:gridCol w:w="1842"/>
        <w:gridCol w:w="1841"/>
        <w:gridCol w:w="1558"/>
        <w:gridCol w:w="1840"/>
        <w:gridCol w:w="894"/>
      </w:tblGrid>
      <w:tr w:rsidR="00D65302" w:rsidRPr="00D92D9E" w14:paraId="449EF6B1" w14:textId="77777777" w:rsidTr="00D65302">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24EA9F5"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NIVELES DEL CLASIFICADOR DE BIENES Y SERVICIOS GRUPO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EDAF611"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SEGMENTO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1ED0C1"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FAMILIA </w:t>
            </w:r>
          </w:p>
        </w:tc>
        <w:tc>
          <w:tcPr>
            <w:tcW w:w="82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63B4923"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CLASES </w:t>
            </w:r>
          </w:p>
        </w:tc>
        <w:tc>
          <w:tcPr>
            <w:tcW w:w="97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B71B96E"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PRODUCTO </w:t>
            </w:r>
          </w:p>
        </w:tc>
        <w:tc>
          <w:tcPr>
            <w:tcW w:w="4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E37227"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CÓDIGO UNSPSC </w:t>
            </w:r>
          </w:p>
        </w:tc>
      </w:tr>
      <w:tr w:rsidR="00D65302" w:rsidRPr="00D92D9E" w14:paraId="2EDA5E09" w14:textId="77777777" w:rsidTr="00D65302">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ACACE"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306E6"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C52A9"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[12]</w:t>
            </w:r>
          </w:p>
          <w:p w14:paraId="76DC0491" w14:textId="77777777" w:rsidR="00D65302" w:rsidRPr="00D92D9E" w:rsidRDefault="00D65302" w:rsidP="00D65302">
            <w:pPr>
              <w:jc w:val="center"/>
              <w:rPr>
                <w:rFonts w:ascii="Arial Narrow" w:hAnsi="Arial Narrow" w:cs="Calibri"/>
                <w:color w:val="000000"/>
                <w:sz w:val="16"/>
                <w:szCs w:val="16"/>
              </w:rPr>
            </w:pPr>
            <w:r w:rsidRPr="00D92D9E">
              <w:rPr>
                <w:rFonts w:ascii="Arial Narrow" w:hAnsi="Arial Narrow" w:cs="Calibri"/>
                <w:color w:val="000000"/>
                <w:sz w:val="16"/>
                <w:szCs w:val="16"/>
              </w:rPr>
              <w:t>PESCADOS Y MARISCOS</w:t>
            </w:r>
          </w:p>
          <w:p w14:paraId="71A83372" w14:textId="77777777" w:rsidR="00D65302" w:rsidRPr="00D92D9E" w:rsidRDefault="00D65302" w:rsidP="00D65302">
            <w:pPr>
              <w:spacing w:line="0" w:lineRule="atLeast"/>
              <w:jc w:val="center"/>
              <w:rPr>
                <w:rFonts w:ascii="Arial Narrow" w:hAnsi="Arial Narrow" w:cs="Calibri"/>
                <w:bCs/>
                <w:sz w:val="16"/>
                <w:szCs w:val="16"/>
                <w:lang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A9785"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[15]</w:t>
            </w:r>
          </w:p>
          <w:p w14:paraId="6323B3F0" w14:textId="77777777" w:rsidR="00D65302" w:rsidRPr="00D92D9E" w:rsidRDefault="00D65302" w:rsidP="00D65302">
            <w:pPr>
              <w:jc w:val="center"/>
              <w:rPr>
                <w:rFonts w:ascii="Arial Narrow" w:hAnsi="Arial Narrow" w:cs="Calibri"/>
                <w:color w:val="000000"/>
                <w:sz w:val="16"/>
                <w:szCs w:val="16"/>
              </w:rPr>
            </w:pPr>
            <w:r w:rsidRPr="00D92D9E">
              <w:rPr>
                <w:rFonts w:ascii="Arial Narrow" w:hAnsi="Arial Narrow" w:cs="Calibri"/>
                <w:color w:val="000000"/>
                <w:sz w:val="16"/>
                <w:szCs w:val="16"/>
              </w:rPr>
              <w:t>PESCADO</w:t>
            </w:r>
          </w:p>
          <w:p w14:paraId="6BBAEA3B" w14:textId="77777777" w:rsidR="00D65302" w:rsidRPr="00D92D9E" w:rsidRDefault="00D65302" w:rsidP="00D65302">
            <w:pPr>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8D6C9"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[00] </w:t>
            </w:r>
          </w:p>
          <w:p w14:paraId="5A14D8E0" w14:textId="77777777" w:rsidR="00D65302" w:rsidRPr="00D92D9E" w:rsidRDefault="00D65302" w:rsidP="00D65302">
            <w:pPr>
              <w:jc w:val="center"/>
              <w:rPr>
                <w:rFonts w:ascii="Arial Narrow" w:hAnsi="Arial Narrow" w:cs="Calibri"/>
                <w:sz w:val="16"/>
                <w:szCs w:val="16"/>
              </w:rPr>
            </w:pPr>
            <w:r w:rsidRPr="00D92D9E">
              <w:rPr>
                <w:rFonts w:ascii="Arial Narrow" w:hAnsi="Arial Narrow" w:cs="Calibri"/>
                <w:sz w:val="16"/>
                <w:szCs w:val="16"/>
              </w:rPr>
              <w:t xml:space="preserve">PESCADO </w:t>
            </w:r>
          </w:p>
          <w:p w14:paraId="6CD0ECF4" w14:textId="77777777" w:rsidR="00D65302" w:rsidRPr="00D92D9E" w:rsidRDefault="00D65302" w:rsidP="00D65302">
            <w:pPr>
              <w:jc w:val="center"/>
              <w:rPr>
                <w:rFonts w:ascii="Arial Narrow" w:hAnsi="Arial Narrow" w:cs="Calibri"/>
                <w:sz w:val="16"/>
                <w:szCs w:val="16"/>
              </w:rPr>
            </w:pPr>
          </w:p>
          <w:p w14:paraId="261F35D8" w14:textId="77777777" w:rsidR="00D65302" w:rsidRPr="00D92D9E" w:rsidRDefault="00D65302" w:rsidP="00D65302">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6153D9"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50121500</w:t>
            </w:r>
          </w:p>
        </w:tc>
      </w:tr>
      <w:tr w:rsidR="00D65302" w:rsidRPr="00D92D9E" w14:paraId="17604B64" w14:textId="77777777" w:rsidTr="00D65302">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64D93"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AACC3"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27CB2"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[12]</w:t>
            </w:r>
          </w:p>
          <w:p w14:paraId="45A699EC" w14:textId="77777777" w:rsidR="00D65302" w:rsidRPr="00D92D9E" w:rsidRDefault="00D65302" w:rsidP="00D65302">
            <w:pPr>
              <w:jc w:val="center"/>
              <w:rPr>
                <w:rFonts w:ascii="Arial Narrow" w:hAnsi="Arial Narrow" w:cs="Calibri"/>
                <w:color w:val="000000"/>
                <w:sz w:val="16"/>
                <w:szCs w:val="16"/>
              </w:rPr>
            </w:pPr>
            <w:r w:rsidRPr="00D92D9E">
              <w:rPr>
                <w:rFonts w:ascii="Arial Narrow" w:hAnsi="Arial Narrow" w:cs="Calibri"/>
                <w:color w:val="000000"/>
                <w:sz w:val="16"/>
                <w:szCs w:val="16"/>
              </w:rPr>
              <w:t>PESCADOS Y MARISCOS</w:t>
            </w:r>
          </w:p>
          <w:p w14:paraId="236BC3BC" w14:textId="77777777" w:rsidR="00D65302" w:rsidRPr="00D92D9E" w:rsidRDefault="00D65302" w:rsidP="00D65302">
            <w:pPr>
              <w:spacing w:line="0" w:lineRule="atLeast"/>
              <w:jc w:val="center"/>
              <w:rPr>
                <w:rFonts w:ascii="Arial Narrow" w:hAnsi="Arial Narrow" w:cs="Calibri"/>
                <w:bCs/>
                <w:sz w:val="16"/>
                <w:szCs w:val="16"/>
                <w:lang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0C455"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[16]</w:t>
            </w:r>
          </w:p>
          <w:p w14:paraId="67B8E431" w14:textId="77777777" w:rsidR="00D65302" w:rsidRPr="00D92D9E" w:rsidRDefault="00D65302" w:rsidP="00D65302">
            <w:pPr>
              <w:jc w:val="center"/>
              <w:rPr>
                <w:rFonts w:ascii="Arial Narrow" w:hAnsi="Arial Narrow" w:cs="Calibri"/>
                <w:color w:val="000000"/>
                <w:sz w:val="16"/>
                <w:szCs w:val="16"/>
              </w:rPr>
            </w:pPr>
            <w:r w:rsidRPr="00D92D9E">
              <w:rPr>
                <w:rFonts w:ascii="Arial Narrow" w:hAnsi="Arial Narrow" w:cs="Calibri"/>
                <w:color w:val="000000"/>
                <w:sz w:val="16"/>
                <w:szCs w:val="16"/>
              </w:rPr>
              <w:t>MARISCO FRESCO</w:t>
            </w:r>
          </w:p>
          <w:p w14:paraId="3B171A9F" w14:textId="77777777" w:rsidR="00D65302" w:rsidRPr="00D92D9E" w:rsidRDefault="00D65302" w:rsidP="00D65302">
            <w:pPr>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5120B"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[16] </w:t>
            </w:r>
          </w:p>
          <w:p w14:paraId="4071E007" w14:textId="77777777" w:rsidR="00D65302" w:rsidRPr="00D92D9E" w:rsidRDefault="00D65302" w:rsidP="00D65302">
            <w:pPr>
              <w:jc w:val="center"/>
              <w:rPr>
                <w:rFonts w:ascii="Arial Narrow" w:hAnsi="Arial Narrow" w:cs="Calibri"/>
                <w:sz w:val="16"/>
                <w:szCs w:val="16"/>
              </w:rPr>
            </w:pPr>
            <w:r w:rsidRPr="00D92D9E">
              <w:rPr>
                <w:rFonts w:ascii="Arial Narrow" w:hAnsi="Arial Narrow" w:cs="Calibri"/>
                <w:sz w:val="16"/>
                <w:szCs w:val="16"/>
              </w:rPr>
              <w:t>MARISCOS FRESCO</w:t>
            </w:r>
          </w:p>
          <w:p w14:paraId="6BAC3094" w14:textId="77777777" w:rsidR="00D65302" w:rsidRPr="00D92D9E" w:rsidRDefault="00D65302" w:rsidP="00D65302">
            <w:pPr>
              <w:jc w:val="center"/>
              <w:rPr>
                <w:rFonts w:ascii="Arial Narrow" w:hAnsi="Arial Narrow" w:cs="Calibri"/>
                <w:sz w:val="16"/>
                <w:szCs w:val="16"/>
              </w:rPr>
            </w:pPr>
          </w:p>
          <w:p w14:paraId="47D0834B" w14:textId="77777777" w:rsidR="00D65302" w:rsidRPr="00D92D9E" w:rsidRDefault="00D65302" w:rsidP="00D65302">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49B2E2" w14:textId="77777777" w:rsidR="00D65302" w:rsidRPr="00D92D9E" w:rsidRDefault="00D65302" w:rsidP="00D65302">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50121600</w:t>
            </w:r>
          </w:p>
        </w:tc>
      </w:tr>
    </w:tbl>
    <w:p w14:paraId="3E784D39" w14:textId="77777777" w:rsidR="009E2802" w:rsidRDefault="009E2802" w:rsidP="00D65302">
      <w:pPr>
        <w:jc w:val="both"/>
        <w:rPr>
          <w:rFonts w:ascii="Arial Narrow" w:hAnsi="Arial Narrow" w:cs="Angsana New"/>
          <w:b/>
          <w:bCs/>
        </w:rPr>
      </w:pPr>
    </w:p>
    <w:p w14:paraId="52461DB6"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66EEB6F7"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 </w:t>
      </w:r>
    </w:p>
    <w:p w14:paraId="3F2E6FCB" w14:textId="07FEF2B1" w:rsid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2: El CLUB MILITAR se reserva el derecho de verificar la veracidad de la información suministrada por el oferente.</w:t>
      </w:r>
    </w:p>
    <w:p w14:paraId="5AB12367" w14:textId="77777777" w:rsidR="002F3DE7" w:rsidRPr="007A6BAC" w:rsidRDefault="002F3DE7" w:rsidP="007A6BAC">
      <w:pPr>
        <w:shd w:val="clear" w:color="auto" w:fill="FFFFFF"/>
        <w:jc w:val="both"/>
        <w:rPr>
          <w:rFonts w:ascii="Arial Narrow" w:hAnsi="Arial Narrow"/>
          <w:color w:val="222222"/>
          <w:lang w:eastAsia="es-CO"/>
        </w:rPr>
      </w:pPr>
    </w:p>
    <w:p w14:paraId="7383864D" w14:textId="1338E72C"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3: Se exigirá que el oferente cumpla en</w:t>
      </w:r>
      <w:r w:rsidR="005B656C">
        <w:rPr>
          <w:rFonts w:ascii="Arial Narrow" w:hAnsi="Arial Narrow"/>
          <w:color w:val="222222"/>
          <w:lang w:eastAsia="es-CO"/>
        </w:rPr>
        <w:t xml:space="preserve"> al </w:t>
      </w:r>
      <w:r w:rsidR="00D65302">
        <w:rPr>
          <w:rFonts w:ascii="Arial Narrow" w:hAnsi="Arial Narrow"/>
          <w:color w:val="222222"/>
          <w:lang w:eastAsia="es-CO"/>
        </w:rPr>
        <w:t>menos uno (01</w:t>
      </w:r>
      <w:r w:rsidRPr="00B06477">
        <w:rPr>
          <w:rFonts w:ascii="Arial Narrow" w:hAnsi="Arial Narrow"/>
          <w:color w:val="222222"/>
          <w:lang w:eastAsia="es-CO"/>
        </w:rPr>
        <w:t>) de los códigos</w:t>
      </w:r>
      <w:r w:rsidRPr="007A6BAC">
        <w:rPr>
          <w:rFonts w:ascii="Arial Narrow" w:hAnsi="Arial Narrow"/>
          <w:color w:val="222222"/>
          <w:lang w:eastAsia="es-CO"/>
        </w:rPr>
        <w:t xml:space="preserve"> antes mencionados con el fin de buscar la excelencia y alta capacidad de los posibles oferentes mínimo hasta el tercer nivel de clasificación.</w:t>
      </w:r>
    </w:p>
    <w:p w14:paraId="17C423B9" w14:textId="77777777" w:rsidR="007A6BAC" w:rsidRPr="007A6BAC" w:rsidRDefault="007A6BAC" w:rsidP="007A6BAC">
      <w:pPr>
        <w:shd w:val="clear" w:color="auto" w:fill="FFFFFF"/>
        <w:jc w:val="both"/>
        <w:rPr>
          <w:rFonts w:ascii="Arial Narrow" w:hAnsi="Arial Narrow"/>
          <w:color w:val="222222"/>
          <w:lang w:eastAsia="es-CO"/>
        </w:rPr>
      </w:pPr>
    </w:p>
    <w:p w14:paraId="5A9B2B79" w14:textId="46B69B1C"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Nota 4: El oferente deberá </w:t>
      </w:r>
      <w:r w:rsidRPr="00B06477">
        <w:rPr>
          <w:rFonts w:ascii="Arial Narrow" w:hAnsi="Arial Narrow"/>
          <w:color w:val="222222"/>
          <w:lang w:eastAsia="es-CO"/>
        </w:rPr>
        <w:t xml:space="preserve">presentar mínimo 1 contrato o certificación, que cumpla con el 100 % del presupuesto oficial  y que este </w:t>
      </w:r>
      <w:r w:rsidR="005B656C" w:rsidRPr="00B06477">
        <w:rPr>
          <w:rFonts w:ascii="Arial Narrow" w:hAnsi="Arial Narrow"/>
          <w:color w:val="222222"/>
          <w:lang w:eastAsia="es-CO"/>
        </w:rPr>
        <w:t xml:space="preserve">se </w:t>
      </w:r>
      <w:r w:rsidRPr="00B06477">
        <w:rPr>
          <w:rFonts w:ascii="Arial Narrow" w:hAnsi="Arial Narrow"/>
          <w:color w:val="222222"/>
          <w:lang w:eastAsia="es-CO"/>
        </w:rPr>
        <w:t>encuentre soportado dentro de los códigos UNSPC descritos en el RUP.</w:t>
      </w:r>
    </w:p>
    <w:p w14:paraId="0DDFB4CD" w14:textId="77777777" w:rsidR="007A6BAC" w:rsidRPr="007A6BAC"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 </w:t>
      </w:r>
    </w:p>
    <w:p w14:paraId="5E965559" w14:textId="3F6FBEAB" w:rsidR="006F4202" w:rsidRDefault="007A6BAC" w:rsidP="007A6BAC">
      <w:pPr>
        <w:shd w:val="clear" w:color="auto" w:fill="FFFFFF"/>
        <w:jc w:val="both"/>
        <w:rPr>
          <w:rFonts w:ascii="Arial Narrow" w:hAnsi="Arial Narrow"/>
          <w:color w:val="222222"/>
          <w:lang w:eastAsia="es-CO"/>
        </w:rPr>
      </w:pPr>
      <w:r w:rsidRPr="007A6BAC">
        <w:rPr>
          <w:rFonts w:ascii="Arial Narrow" w:hAnsi="Arial Narrow"/>
          <w:color w:val="222222"/>
          <w:lang w:eastAsia="es-CO"/>
        </w:rPr>
        <w:t>Nota 5: En caso de consorcios o uniones temporales, cada uno de los integrantes deberá estar inscrito</w:t>
      </w:r>
      <w:r w:rsidR="00B06477">
        <w:rPr>
          <w:rFonts w:ascii="Arial Narrow" w:hAnsi="Arial Narrow"/>
          <w:color w:val="222222"/>
          <w:lang w:eastAsia="es-CO"/>
        </w:rPr>
        <w:t>s</w:t>
      </w:r>
      <w:r w:rsidRPr="007A6BAC">
        <w:rPr>
          <w:rFonts w:ascii="Arial Narrow" w:hAnsi="Arial Narrow"/>
          <w:color w:val="222222"/>
          <w:lang w:eastAsia="es-CO"/>
        </w:rPr>
        <w:t xml:space="preserve"> en el código UNSPS</w:t>
      </w:r>
      <w:r w:rsidR="00B06477">
        <w:rPr>
          <w:rFonts w:ascii="Arial Narrow" w:hAnsi="Arial Narrow"/>
          <w:color w:val="222222"/>
          <w:lang w:eastAsia="es-CO"/>
        </w:rPr>
        <w:t>C de acuerdo con la nota No.3 anteriormente mencionada.</w:t>
      </w:r>
    </w:p>
    <w:p w14:paraId="43533B1B" w14:textId="77777777" w:rsidR="007A6BAC" w:rsidRDefault="007A6BAC" w:rsidP="007A6BAC">
      <w:pPr>
        <w:shd w:val="clear" w:color="auto" w:fill="FFFFFF"/>
        <w:jc w:val="both"/>
        <w:rPr>
          <w:rStyle w:val="A9"/>
          <w:rFonts w:ascii="Arial" w:hAnsi="Arial" w:cs="Arial"/>
          <w:color w:val="222222"/>
          <w:sz w:val="22"/>
          <w:lang w:val="es-ES" w:eastAsia="es-CO"/>
        </w:rPr>
      </w:pPr>
    </w:p>
    <w:p w14:paraId="44A9CB78" w14:textId="77777777" w:rsidR="00094124" w:rsidRPr="00DD4126" w:rsidRDefault="00094124" w:rsidP="007A6BAC">
      <w:pPr>
        <w:shd w:val="clear" w:color="auto" w:fill="FFFFFF"/>
        <w:jc w:val="both"/>
        <w:rPr>
          <w:rStyle w:val="A9"/>
          <w:rFonts w:ascii="Arial" w:hAnsi="Arial" w:cs="Arial"/>
          <w:color w:val="222222"/>
          <w:sz w:val="22"/>
          <w:lang w:val="es-ES" w:eastAsia="es-CO"/>
        </w:rPr>
      </w:pPr>
    </w:p>
    <w:p w14:paraId="780DD293" w14:textId="76D701FE" w:rsidR="00FB3954" w:rsidRPr="009A7DB9" w:rsidRDefault="00FB3954" w:rsidP="009E552E">
      <w:pPr>
        <w:pStyle w:val="Prrafodelista"/>
        <w:numPr>
          <w:ilvl w:val="0"/>
          <w:numId w:val="9"/>
        </w:numPr>
        <w:tabs>
          <w:tab w:val="left" w:pos="284"/>
        </w:tabs>
        <w:jc w:val="both"/>
        <w:rPr>
          <w:rFonts w:ascii="Arial Narrow" w:hAnsi="Arial Narrow" w:cs="Arial"/>
          <w:b/>
          <w:bCs/>
        </w:rPr>
      </w:pPr>
      <w:r w:rsidRPr="009A7DB9">
        <w:rPr>
          <w:rFonts w:ascii="Arial Narrow" w:hAnsi="Arial Narrow" w:cs="Arial"/>
          <w:b/>
          <w:bCs/>
        </w:rPr>
        <w:t>ESPECIFICACIONES TÉCNICAS</w:t>
      </w:r>
      <w:r w:rsidR="00E16808" w:rsidRPr="009A7DB9">
        <w:rPr>
          <w:rFonts w:ascii="Arial Narrow" w:hAnsi="Arial Narrow" w:cs="Arial"/>
          <w:b/>
          <w:bCs/>
        </w:rPr>
        <w:t xml:space="preserve">:       </w:t>
      </w:r>
    </w:p>
    <w:p w14:paraId="45544099" w14:textId="77777777" w:rsidR="000739D2" w:rsidRPr="009A7DB9" w:rsidRDefault="000739D2" w:rsidP="00E8749D">
      <w:pPr>
        <w:jc w:val="both"/>
        <w:rPr>
          <w:rFonts w:ascii="Arial Narrow" w:hAnsi="Arial Narrow" w:cs="Arial"/>
          <w:b/>
          <w:bCs/>
        </w:rPr>
      </w:pPr>
    </w:p>
    <w:p w14:paraId="7DDD1CFE" w14:textId="0BC1603F" w:rsidR="00C84879" w:rsidRDefault="002377BA" w:rsidP="00C84879">
      <w:pPr>
        <w:pStyle w:val="Prrafodelista"/>
        <w:spacing w:line="0" w:lineRule="atLeast"/>
        <w:ind w:left="0"/>
        <w:jc w:val="both"/>
        <w:rPr>
          <w:rFonts w:ascii="Arial Narrow" w:hAnsi="Arial Narrow" w:cs="Angsana New"/>
        </w:rPr>
      </w:pPr>
      <w:r w:rsidRPr="009A7DB9">
        <w:rPr>
          <w:rFonts w:ascii="Arial Narrow" w:hAnsi="Arial Narrow" w:cs="Angsana New"/>
        </w:rPr>
        <w:t xml:space="preserve">Las características técnicas de </w:t>
      </w:r>
      <w:r w:rsidR="00733F5C">
        <w:rPr>
          <w:rFonts w:ascii="Arial Narrow" w:hAnsi="Arial Narrow" w:cs="Angsana New"/>
        </w:rPr>
        <w:t>los bienes</w:t>
      </w:r>
      <w:r w:rsidRPr="00E25470">
        <w:rPr>
          <w:rFonts w:ascii="Arial Narrow" w:hAnsi="Arial Narrow" w:cs="Angsana New"/>
        </w:rPr>
        <w:t xml:space="preserve"> a</w:t>
      </w:r>
      <w:r w:rsidRPr="009A7DB9">
        <w:rPr>
          <w:rFonts w:ascii="Arial Narrow" w:hAnsi="Arial Narrow" w:cs="Angsana New"/>
        </w:rPr>
        <w:t xml:space="preserve"> adquirir por parte del CLUB MILITAR son las siguientes:</w:t>
      </w:r>
    </w:p>
    <w:p w14:paraId="26AE4073" w14:textId="77777777" w:rsidR="00C84879" w:rsidRPr="00DC41AC" w:rsidRDefault="00C84879" w:rsidP="00940105">
      <w:pPr>
        <w:jc w:val="both"/>
        <w:rPr>
          <w:rFonts w:ascii="Arial Narrow" w:eastAsia="Calibri" w:hAnsi="Arial Narrow" w:cs="Angsana New"/>
          <w:color w:val="000000"/>
          <w:highlight w:val="yellow"/>
        </w:rPr>
      </w:pPr>
    </w:p>
    <w:p w14:paraId="045A6953" w14:textId="1773E7FF" w:rsidR="002A1168" w:rsidRPr="00D82F02" w:rsidRDefault="002377BA" w:rsidP="00157327">
      <w:pPr>
        <w:pStyle w:val="Prrafodelista"/>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ngsana New"/>
          <w:b/>
          <w:bCs/>
        </w:rPr>
      </w:pPr>
      <w:r w:rsidRPr="009A7DB9">
        <w:rPr>
          <w:rFonts w:ascii="Arial Narrow" w:hAnsi="Arial Narrow" w:cs="Angsana New"/>
          <w:b/>
          <w:bCs/>
        </w:rPr>
        <w:t>ESPECIFICACIONES TÉCNICAS DE OBLIGATORIO CUMPLIMIENTO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8"/>
        <w:gridCol w:w="1032"/>
        <w:gridCol w:w="1616"/>
        <w:gridCol w:w="3839"/>
        <w:gridCol w:w="1135"/>
        <w:gridCol w:w="1035"/>
      </w:tblGrid>
      <w:tr w:rsidR="00C84879" w:rsidRPr="00C84879" w14:paraId="4767BB29" w14:textId="77777777" w:rsidTr="00C84879">
        <w:trPr>
          <w:trHeight w:val="810"/>
          <w:tblHeader/>
          <w:jc w:val="center"/>
        </w:trPr>
        <w:tc>
          <w:tcPr>
            <w:tcW w:w="393" w:type="pct"/>
            <w:shd w:val="clear" w:color="auto" w:fill="D9D9D9" w:themeFill="background1" w:themeFillShade="D9"/>
            <w:noWrap/>
            <w:vAlign w:val="center"/>
            <w:hideMark/>
          </w:tcPr>
          <w:p w14:paraId="7BCD030B"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ITEM</w:t>
            </w:r>
          </w:p>
        </w:tc>
        <w:tc>
          <w:tcPr>
            <w:tcW w:w="549" w:type="pct"/>
            <w:shd w:val="clear" w:color="auto" w:fill="D9D9D9" w:themeFill="background1" w:themeFillShade="D9"/>
            <w:vAlign w:val="center"/>
            <w:hideMark/>
          </w:tcPr>
          <w:p w14:paraId="02FAC8E4"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CODIGOS UNSPSC</w:t>
            </w:r>
          </w:p>
        </w:tc>
        <w:tc>
          <w:tcPr>
            <w:tcW w:w="860" w:type="pct"/>
            <w:shd w:val="clear" w:color="auto" w:fill="D9D9D9" w:themeFill="background1" w:themeFillShade="D9"/>
            <w:vAlign w:val="center"/>
            <w:hideMark/>
          </w:tcPr>
          <w:p w14:paraId="69F98B19"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NOMBRE DEL BIEN</w:t>
            </w:r>
          </w:p>
        </w:tc>
        <w:tc>
          <w:tcPr>
            <w:tcW w:w="2043" w:type="pct"/>
            <w:shd w:val="clear" w:color="auto" w:fill="D9D9D9" w:themeFill="background1" w:themeFillShade="D9"/>
            <w:vAlign w:val="center"/>
            <w:hideMark/>
          </w:tcPr>
          <w:p w14:paraId="255A27BC"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DESCRIPCION  DEL BIEN</w:t>
            </w:r>
          </w:p>
        </w:tc>
        <w:tc>
          <w:tcPr>
            <w:tcW w:w="604" w:type="pct"/>
            <w:shd w:val="clear" w:color="auto" w:fill="D9D9D9" w:themeFill="background1" w:themeFillShade="D9"/>
            <w:vAlign w:val="center"/>
            <w:hideMark/>
          </w:tcPr>
          <w:p w14:paraId="0EB32620"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UNIDAD DE MEDIDA</w:t>
            </w:r>
          </w:p>
        </w:tc>
        <w:tc>
          <w:tcPr>
            <w:tcW w:w="551" w:type="pct"/>
            <w:shd w:val="clear" w:color="auto" w:fill="D9D9D9" w:themeFill="background1" w:themeFillShade="D9"/>
            <w:vAlign w:val="center"/>
            <w:hideMark/>
          </w:tcPr>
          <w:p w14:paraId="09CA5067" w14:textId="77777777" w:rsidR="00C84879" w:rsidRPr="00C84879" w:rsidRDefault="00C84879" w:rsidP="00C84879">
            <w:pPr>
              <w:jc w:val="center"/>
              <w:rPr>
                <w:rFonts w:ascii="Arial Narrow" w:hAnsi="Arial Narrow" w:cs="Calibri"/>
                <w:b/>
                <w:bCs/>
                <w:color w:val="000000"/>
                <w:sz w:val="18"/>
                <w:szCs w:val="18"/>
                <w:lang w:eastAsia="es-CO"/>
              </w:rPr>
            </w:pPr>
            <w:r w:rsidRPr="00C84879">
              <w:rPr>
                <w:rFonts w:ascii="Arial Narrow" w:hAnsi="Arial Narrow" w:cs="Calibri"/>
                <w:b/>
                <w:bCs/>
                <w:color w:val="000000"/>
                <w:sz w:val="18"/>
                <w:szCs w:val="18"/>
                <w:lang w:eastAsia="es-CO"/>
              </w:rPr>
              <w:t xml:space="preserve">CANTIDAD </w:t>
            </w:r>
          </w:p>
        </w:tc>
      </w:tr>
      <w:tr w:rsidR="00C84879" w:rsidRPr="00C84879" w14:paraId="5F09AFC2" w14:textId="77777777" w:rsidTr="00C84879">
        <w:trPr>
          <w:trHeight w:val="540"/>
          <w:jc w:val="center"/>
        </w:trPr>
        <w:tc>
          <w:tcPr>
            <w:tcW w:w="393" w:type="pct"/>
            <w:shd w:val="clear" w:color="auto" w:fill="auto"/>
            <w:noWrap/>
            <w:vAlign w:val="center"/>
            <w:hideMark/>
          </w:tcPr>
          <w:p w14:paraId="7183EDF5"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c>
          <w:tcPr>
            <w:tcW w:w="549" w:type="pct"/>
            <w:shd w:val="clear" w:color="auto" w:fill="auto"/>
            <w:noWrap/>
            <w:vAlign w:val="center"/>
            <w:hideMark/>
          </w:tcPr>
          <w:p w14:paraId="6D4CB694"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33053F3B"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4-8 KL</w:t>
            </w:r>
          </w:p>
        </w:tc>
        <w:tc>
          <w:tcPr>
            <w:tcW w:w="2043" w:type="pct"/>
            <w:shd w:val="clear" w:color="auto" w:fill="auto"/>
            <w:vAlign w:val="center"/>
            <w:hideMark/>
          </w:tcPr>
          <w:p w14:paraId="6B5790D3" w14:textId="77777777" w:rsidR="00C84879" w:rsidRPr="00C84879" w:rsidRDefault="0002492F" w:rsidP="00C84879">
            <w:pPr>
              <w:jc w:val="both"/>
              <w:rPr>
                <w:rFonts w:ascii="Arial Narrow" w:hAnsi="Arial Narrow" w:cs="Calibri"/>
                <w:sz w:val="18"/>
                <w:szCs w:val="18"/>
                <w:lang w:eastAsia="es-CO"/>
              </w:rPr>
            </w:pPr>
            <w:hyperlink r:id="rId10" w:tooltip="Bigote (anatomía)" w:history="1">
              <w:r w:rsidR="00C84879" w:rsidRPr="00C84879">
                <w:rPr>
                  <w:rFonts w:ascii="Arial Narrow" w:hAnsi="Arial Narrow" w:cs="Calibri"/>
                  <w:sz w:val="18"/>
                  <w:szCs w:val="18"/>
                  <w:lang w:eastAsia="es-CO"/>
                </w:rPr>
                <w:t>Pescado entero  sin vísceras, sin agallas y sin cabeza, cornea traslucida. Es un bagre de gran talla de cuerpo alargado y cilíndrico, cabeza achatada, ojos pequeños en posición superior y boca en posición terminal. Dorado brillante en la piel y carne de color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r w:rsidR="00C84879" w:rsidRPr="00C84879">
                <w:rPr>
                  <w:rFonts w:ascii="Arial Narrow" w:hAnsi="Arial Narrow" w:cs="Calibri"/>
                  <w:sz w:val="18"/>
                  <w:szCs w:val="18"/>
                  <w:lang w:eastAsia="es-CO"/>
                </w:rPr>
                <w:br/>
              </w:r>
            </w:hyperlink>
          </w:p>
        </w:tc>
        <w:tc>
          <w:tcPr>
            <w:tcW w:w="604" w:type="pct"/>
            <w:shd w:val="clear" w:color="auto" w:fill="auto"/>
            <w:noWrap/>
            <w:vAlign w:val="center"/>
            <w:hideMark/>
          </w:tcPr>
          <w:p w14:paraId="195BD90E" w14:textId="77777777" w:rsidR="00C84879" w:rsidRPr="00C84879" w:rsidRDefault="00C84879" w:rsidP="00C84879">
            <w:pPr>
              <w:jc w:val="center"/>
              <w:rPr>
                <w:rFonts w:ascii="Arial Narrow" w:hAnsi="Arial Narrow" w:cs="Arial"/>
                <w:color w:val="000000"/>
                <w:sz w:val="18"/>
                <w:szCs w:val="18"/>
                <w:lang w:eastAsia="es-CO"/>
              </w:rPr>
            </w:pPr>
            <w:r w:rsidRPr="00C84879">
              <w:rPr>
                <w:rFonts w:ascii="Arial Narrow" w:hAnsi="Arial Narrow" w:cs="Arial"/>
                <w:color w:val="000000"/>
                <w:sz w:val="18"/>
                <w:szCs w:val="18"/>
              </w:rPr>
              <w:t>KILO</w:t>
            </w:r>
          </w:p>
        </w:tc>
        <w:tc>
          <w:tcPr>
            <w:tcW w:w="551" w:type="pct"/>
            <w:shd w:val="clear" w:color="auto" w:fill="auto"/>
            <w:noWrap/>
            <w:vAlign w:val="center"/>
            <w:hideMark/>
          </w:tcPr>
          <w:p w14:paraId="73A29ED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C84879" w:rsidRPr="00C84879" w14:paraId="0472BC17" w14:textId="77777777" w:rsidTr="00C84879">
        <w:trPr>
          <w:trHeight w:val="460"/>
          <w:jc w:val="center"/>
        </w:trPr>
        <w:tc>
          <w:tcPr>
            <w:tcW w:w="393" w:type="pct"/>
            <w:shd w:val="clear" w:color="auto" w:fill="auto"/>
            <w:noWrap/>
            <w:vAlign w:val="center"/>
            <w:hideMark/>
          </w:tcPr>
          <w:p w14:paraId="11A87F18"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w:t>
            </w:r>
          </w:p>
        </w:tc>
        <w:tc>
          <w:tcPr>
            <w:tcW w:w="549" w:type="pct"/>
            <w:shd w:val="clear" w:color="auto" w:fill="auto"/>
            <w:vAlign w:val="center"/>
            <w:hideMark/>
          </w:tcPr>
          <w:p w14:paraId="0820787D"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60BB12CC"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150 GRS</w:t>
            </w:r>
          </w:p>
        </w:tc>
        <w:tc>
          <w:tcPr>
            <w:tcW w:w="2043" w:type="pct"/>
            <w:shd w:val="clear" w:color="auto" w:fill="auto"/>
            <w:vAlign w:val="center"/>
            <w:hideMark/>
          </w:tcPr>
          <w:p w14:paraId="03CD0F94"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150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hideMark/>
          </w:tcPr>
          <w:p w14:paraId="6CDB50B8"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34B48646" w14:textId="77777777" w:rsidR="00C84879" w:rsidRPr="00C84879" w:rsidRDefault="00C84879" w:rsidP="00C84879">
            <w:pPr>
              <w:jc w:val="center"/>
              <w:rPr>
                <w:rFonts w:ascii="Arial Narrow" w:hAnsi="Arial Narrow" w:cs="Calibri"/>
                <w:color w:val="000000"/>
                <w:sz w:val="18"/>
                <w:szCs w:val="18"/>
                <w:lang w:eastAsia="es-CO"/>
              </w:rPr>
            </w:pPr>
          </w:p>
          <w:p w14:paraId="0C9006C5" w14:textId="77777777" w:rsidR="00C84879" w:rsidRPr="00C84879" w:rsidRDefault="00C84879" w:rsidP="00C84879">
            <w:pPr>
              <w:jc w:val="center"/>
              <w:rPr>
                <w:rFonts w:ascii="Arial Narrow" w:hAnsi="Arial Narrow" w:cs="Calibri"/>
                <w:color w:val="000000"/>
                <w:sz w:val="18"/>
                <w:szCs w:val="18"/>
                <w:lang w:eastAsia="es-CO"/>
              </w:rPr>
            </w:pPr>
          </w:p>
          <w:p w14:paraId="0C607728"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24719C70" w14:textId="77777777" w:rsidTr="00C84879">
        <w:trPr>
          <w:trHeight w:val="773"/>
          <w:jc w:val="center"/>
        </w:trPr>
        <w:tc>
          <w:tcPr>
            <w:tcW w:w="393" w:type="pct"/>
            <w:shd w:val="clear" w:color="auto" w:fill="auto"/>
            <w:noWrap/>
            <w:vAlign w:val="center"/>
            <w:hideMark/>
          </w:tcPr>
          <w:p w14:paraId="40A67EF2"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w:t>
            </w:r>
          </w:p>
        </w:tc>
        <w:tc>
          <w:tcPr>
            <w:tcW w:w="549" w:type="pct"/>
            <w:shd w:val="clear" w:color="auto" w:fill="auto"/>
            <w:vAlign w:val="center"/>
            <w:hideMark/>
          </w:tcPr>
          <w:p w14:paraId="4E60D36B"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739B90F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BAGRE DORADO DE RIO PORCION X 300 GRS</w:t>
            </w:r>
          </w:p>
        </w:tc>
        <w:tc>
          <w:tcPr>
            <w:tcW w:w="2043" w:type="pct"/>
            <w:shd w:val="clear" w:color="auto" w:fill="auto"/>
            <w:vAlign w:val="center"/>
            <w:hideMark/>
          </w:tcPr>
          <w:p w14:paraId="3215B03F"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proveniente del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del bagre dorado de rio, empacado en bolsas plásticas en presentaciones de 300 g,  carne blanca, olor y color característico, libre de limo bacteriano, que no se encuentre quemado por frio,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hideMark/>
          </w:tcPr>
          <w:p w14:paraId="05172A3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64BC5FB1" w14:textId="77777777" w:rsidR="00C84879" w:rsidRPr="00C84879" w:rsidRDefault="00C84879" w:rsidP="00C84879">
            <w:pPr>
              <w:jc w:val="center"/>
              <w:rPr>
                <w:rFonts w:ascii="Arial Narrow" w:hAnsi="Arial Narrow" w:cs="Calibri"/>
                <w:color w:val="000000"/>
                <w:sz w:val="18"/>
                <w:szCs w:val="18"/>
                <w:lang w:eastAsia="es-CO"/>
              </w:rPr>
            </w:pPr>
          </w:p>
          <w:p w14:paraId="29AFFAF8" w14:textId="77777777" w:rsidR="00C84879" w:rsidRPr="00C84879" w:rsidRDefault="00C84879" w:rsidP="00C84879">
            <w:pPr>
              <w:jc w:val="center"/>
              <w:rPr>
                <w:rFonts w:ascii="Arial Narrow" w:hAnsi="Arial Narrow" w:cs="Calibri"/>
                <w:color w:val="000000"/>
                <w:sz w:val="18"/>
                <w:szCs w:val="18"/>
                <w:lang w:eastAsia="es-CO"/>
              </w:rPr>
            </w:pPr>
          </w:p>
          <w:p w14:paraId="5F3BC49F" w14:textId="77777777" w:rsidR="00C84879" w:rsidRPr="00C84879" w:rsidRDefault="00C84879" w:rsidP="00C84879">
            <w:pPr>
              <w:jc w:val="center"/>
              <w:rPr>
                <w:rFonts w:ascii="Arial Narrow" w:hAnsi="Arial Narrow" w:cs="Calibri"/>
                <w:color w:val="000000"/>
                <w:sz w:val="18"/>
                <w:szCs w:val="18"/>
                <w:lang w:eastAsia="es-CO"/>
              </w:rPr>
            </w:pPr>
          </w:p>
          <w:p w14:paraId="12F30160" w14:textId="77777777" w:rsidR="00C84879" w:rsidRPr="00C84879" w:rsidRDefault="00C84879" w:rsidP="00C84879">
            <w:pPr>
              <w:jc w:val="center"/>
              <w:rPr>
                <w:rFonts w:ascii="Arial Narrow" w:hAnsi="Arial Narrow" w:cs="Calibri"/>
                <w:color w:val="000000"/>
                <w:sz w:val="18"/>
                <w:szCs w:val="18"/>
                <w:lang w:eastAsia="es-CO"/>
              </w:rPr>
            </w:pPr>
          </w:p>
          <w:p w14:paraId="0F886BC9" w14:textId="77777777" w:rsidR="00C84879" w:rsidRPr="00C84879" w:rsidRDefault="00C84879" w:rsidP="00C84879">
            <w:pPr>
              <w:jc w:val="center"/>
              <w:rPr>
                <w:rFonts w:ascii="Arial Narrow" w:hAnsi="Arial Narrow" w:cs="Calibri"/>
                <w:color w:val="000000"/>
                <w:sz w:val="18"/>
                <w:szCs w:val="18"/>
                <w:lang w:eastAsia="es-CO"/>
              </w:rPr>
            </w:pPr>
          </w:p>
          <w:p w14:paraId="7F9BC26D" w14:textId="77777777" w:rsidR="00C84879" w:rsidRPr="00C84879" w:rsidRDefault="00C84879" w:rsidP="00C84879">
            <w:pPr>
              <w:jc w:val="center"/>
              <w:rPr>
                <w:rFonts w:ascii="Arial Narrow" w:hAnsi="Arial Narrow" w:cs="Calibri"/>
                <w:color w:val="000000"/>
                <w:sz w:val="18"/>
                <w:szCs w:val="18"/>
                <w:lang w:eastAsia="es-CO"/>
              </w:rPr>
            </w:pPr>
          </w:p>
          <w:p w14:paraId="157EC99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6265275C" w14:textId="77777777" w:rsidTr="00C84879">
        <w:trPr>
          <w:trHeight w:val="70"/>
          <w:jc w:val="center"/>
        </w:trPr>
        <w:tc>
          <w:tcPr>
            <w:tcW w:w="393" w:type="pct"/>
            <w:shd w:val="clear" w:color="auto" w:fill="auto"/>
            <w:noWrap/>
            <w:vAlign w:val="center"/>
            <w:hideMark/>
          </w:tcPr>
          <w:p w14:paraId="358B308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w:t>
            </w:r>
          </w:p>
        </w:tc>
        <w:tc>
          <w:tcPr>
            <w:tcW w:w="549" w:type="pct"/>
            <w:shd w:val="clear" w:color="auto" w:fill="auto"/>
            <w:vAlign w:val="center"/>
            <w:hideMark/>
          </w:tcPr>
          <w:p w14:paraId="37D29672"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24E26B9B"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BASA</w:t>
            </w:r>
          </w:p>
        </w:tc>
        <w:tc>
          <w:tcPr>
            <w:tcW w:w="2043" w:type="pct"/>
            <w:shd w:val="clear" w:color="auto" w:fill="auto"/>
            <w:vAlign w:val="center"/>
            <w:hideMark/>
          </w:tcPr>
          <w:p w14:paraId="1D46EB22"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de pescados congelados, tamaño y forma no regular que se separan del cuerpo del pescado mediante cortes paralelos a la espina dorsal, libres de espinas, escamas, piel y huesos carne de color blanca, olor y color característico, libre de limo bacteriano, que no se </w:t>
            </w:r>
            <w:r w:rsidRPr="00C84879">
              <w:rPr>
                <w:rFonts w:ascii="Arial Narrow" w:hAnsi="Arial Narrow" w:cs="Calibri"/>
                <w:color w:val="000000"/>
                <w:sz w:val="18"/>
                <w:szCs w:val="18"/>
                <w:lang w:eastAsia="es-CO"/>
              </w:rPr>
              <w:lastRenderedPageBreak/>
              <w:t>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hideMark/>
          </w:tcPr>
          <w:p w14:paraId="44B73850"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551" w:type="pct"/>
            <w:shd w:val="clear" w:color="auto" w:fill="auto"/>
            <w:noWrap/>
            <w:hideMark/>
          </w:tcPr>
          <w:p w14:paraId="43F84169" w14:textId="77777777" w:rsidR="00C84879" w:rsidRPr="00C84879" w:rsidRDefault="00C84879" w:rsidP="00C84879">
            <w:pPr>
              <w:jc w:val="center"/>
              <w:rPr>
                <w:rFonts w:ascii="Arial Narrow" w:hAnsi="Arial Narrow" w:cs="Calibri"/>
                <w:color w:val="000000"/>
                <w:sz w:val="18"/>
                <w:szCs w:val="18"/>
                <w:lang w:eastAsia="es-CO"/>
              </w:rPr>
            </w:pPr>
          </w:p>
          <w:p w14:paraId="25F225A6" w14:textId="77777777" w:rsidR="00C84879" w:rsidRPr="00C84879" w:rsidRDefault="00C84879" w:rsidP="00C84879">
            <w:pPr>
              <w:jc w:val="center"/>
              <w:rPr>
                <w:rFonts w:ascii="Arial Narrow" w:hAnsi="Arial Narrow" w:cs="Calibri"/>
                <w:color w:val="000000"/>
                <w:sz w:val="18"/>
                <w:szCs w:val="18"/>
                <w:lang w:eastAsia="es-CO"/>
              </w:rPr>
            </w:pPr>
          </w:p>
          <w:p w14:paraId="559B163D" w14:textId="77777777" w:rsidR="00C84879" w:rsidRPr="00C84879" w:rsidRDefault="00C84879" w:rsidP="00C84879">
            <w:pPr>
              <w:jc w:val="center"/>
              <w:rPr>
                <w:rFonts w:ascii="Arial Narrow" w:hAnsi="Arial Narrow" w:cs="Calibri"/>
                <w:color w:val="000000"/>
                <w:sz w:val="18"/>
                <w:szCs w:val="18"/>
                <w:lang w:eastAsia="es-CO"/>
              </w:rPr>
            </w:pPr>
          </w:p>
          <w:p w14:paraId="39B10032"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16F1F014" w14:textId="77777777" w:rsidTr="00C84879">
        <w:trPr>
          <w:trHeight w:val="70"/>
          <w:jc w:val="center"/>
        </w:trPr>
        <w:tc>
          <w:tcPr>
            <w:tcW w:w="393" w:type="pct"/>
            <w:shd w:val="clear" w:color="auto" w:fill="auto"/>
            <w:noWrap/>
            <w:vAlign w:val="center"/>
            <w:hideMark/>
          </w:tcPr>
          <w:p w14:paraId="5DA3E3C4"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w:t>
            </w:r>
          </w:p>
        </w:tc>
        <w:tc>
          <w:tcPr>
            <w:tcW w:w="549" w:type="pct"/>
            <w:shd w:val="clear" w:color="auto" w:fill="auto"/>
            <w:vAlign w:val="center"/>
            <w:hideMark/>
          </w:tcPr>
          <w:p w14:paraId="7365ACE4"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1EA6AD1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CACHAMA</w:t>
            </w:r>
          </w:p>
        </w:tc>
        <w:tc>
          <w:tcPr>
            <w:tcW w:w="2043" w:type="pct"/>
            <w:shd w:val="clear" w:color="auto" w:fill="auto"/>
            <w:vAlign w:val="center"/>
            <w:hideMark/>
          </w:tcPr>
          <w:p w14:paraId="7B4B8519"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Pez de agua dulce. Olor y sabor característico,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hideMark/>
          </w:tcPr>
          <w:p w14:paraId="1B3E1B4D"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38AA1F55" w14:textId="77777777" w:rsidR="00C84879" w:rsidRPr="00C84879" w:rsidRDefault="00C84879" w:rsidP="00C84879">
            <w:pPr>
              <w:jc w:val="center"/>
              <w:rPr>
                <w:rFonts w:ascii="Arial Narrow" w:hAnsi="Arial Narrow" w:cs="Calibri"/>
                <w:color w:val="000000"/>
                <w:sz w:val="18"/>
                <w:szCs w:val="18"/>
                <w:lang w:eastAsia="es-CO"/>
              </w:rPr>
            </w:pPr>
          </w:p>
          <w:p w14:paraId="7180C8DB" w14:textId="77777777" w:rsidR="00C84879" w:rsidRPr="00C84879" w:rsidRDefault="00C84879" w:rsidP="00C84879">
            <w:pPr>
              <w:jc w:val="center"/>
              <w:rPr>
                <w:rFonts w:ascii="Arial Narrow" w:hAnsi="Arial Narrow" w:cs="Calibri"/>
                <w:color w:val="000000"/>
                <w:sz w:val="18"/>
                <w:szCs w:val="18"/>
                <w:lang w:eastAsia="es-CO"/>
              </w:rPr>
            </w:pPr>
          </w:p>
          <w:p w14:paraId="74A6769C" w14:textId="77777777" w:rsidR="00C84879" w:rsidRPr="00C84879" w:rsidRDefault="00C84879" w:rsidP="00C84879">
            <w:pPr>
              <w:jc w:val="center"/>
              <w:rPr>
                <w:rFonts w:ascii="Arial Narrow" w:hAnsi="Arial Narrow" w:cs="Calibri"/>
                <w:color w:val="000000"/>
                <w:sz w:val="18"/>
                <w:szCs w:val="18"/>
                <w:lang w:eastAsia="es-CO"/>
              </w:rPr>
            </w:pPr>
          </w:p>
          <w:p w14:paraId="31214505" w14:textId="77777777" w:rsidR="00C84879" w:rsidRPr="00C84879" w:rsidRDefault="00C84879" w:rsidP="00C84879">
            <w:pPr>
              <w:jc w:val="center"/>
              <w:rPr>
                <w:rFonts w:ascii="Arial Narrow" w:hAnsi="Arial Narrow" w:cs="Calibri"/>
                <w:color w:val="000000"/>
                <w:sz w:val="18"/>
                <w:szCs w:val="18"/>
                <w:lang w:eastAsia="es-CO"/>
              </w:rPr>
            </w:pPr>
          </w:p>
          <w:p w14:paraId="64619E84"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48BF6752" w14:textId="77777777" w:rsidTr="00C84879">
        <w:trPr>
          <w:trHeight w:val="1832"/>
          <w:jc w:val="center"/>
        </w:trPr>
        <w:tc>
          <w:tcPr>
            <w:tcW w:w="393" w:type="pct"/>
            <w:shd w:val="clear" w:color="auto" w:fill="auto"/>
            <w:noWrap/>
            <w:vAlign w:val="center"/>
            <w:hideMark/>
          </w:tcPr>
          <w:p w14:paraId="5A93FBB1"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6</w:t>
            </w:r>
          </w:p>
        </w:tc>
        <w:tc>
          <w:tcPr>
            <w:tcW w:w="549" w:type="pct"/>
            <w:shd w:val="clear" w:color="auto" w:fill="auto"/>
            <w:vAlign w:val="center"/>
            <w:hideMark/>
          </w:tcPr>
          <w:p w14:paraId="7A2B99A0"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75B197A4"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ATUN</w:t>
            </w:r>
          </w:p>
        </w:tc>
        <w:tc>
          <w:tcPr>
            <w:tcW w:w="2043" w:type="pct"/>
            <w:shd w:val="clear" w:color="auto" w:fill="auto"/>
            <w:noWrap/>
            <w:hideMark/>
          </w:tcPr>
          <w:p w14:paraId="39136CFC"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Filetes limpios, corte </w:t>
            </w:r>
            <w:proofErr w:type="spellStart"/>
            <w:r w:rsidRPr="00C84879">
              <w:rPr>
                <w:rFonts w:ascii="Arial Narrow" w:hAnsi="Arial Narrow" w:cs="Calibri"/>
                <w:color w:val="000000"/>
                <w:sz w:val="18"/>
                <w:szCs w:val="18"/>
                <w:lang w:eastAsia="es-CO"/>
              </w:rPr>
              <w:t>stick</w:t>
            </w:r>
            <w:proofErr w:type="spellEnd"/>
            <w:r w:rsidRPr="00C84879">
              <w:rPr>
                <w:rFonts w:ascii="Arial Narrow" w:hAnsi="Arial Narrow" w:cs="Calibri"/>
                <w:color w:val="000000"/>
                <w:sz w:val="18"/>
                <w:szCs w:val="18"/>
                <w:lang w:eastAsia="es-CO"/>
              </w:rPr>
              <w:t xml:space="preserve"> x220g,  libres de materiales extraños, piel, huesos y espinas. Olor y Color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hideMark/>
          </w:tcPr>
          <w:p w14:paraId="3948C382"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37812267" w14:textId="77777777" w:rsidR="00C84879" w:rsidRPr="00C84879" w:rsidRDefault="00C84879" w:rsidP="00C84879">
            <w:pPr>
              <w:jc w:val="center"/>
              <w:rPr>
                <w:rFonts w:ascii="Arial Narrow" w:hAnsi="Arial Narrow" w:cs="Calibri"/>
                <w:color w:val="000000"/>
                <w:sz w:val="18"/>
                <w:szCs w:val="18"/>
                <w:lang w:eastAsia="es-CO"/>
              </w:rPr>
            </w:pPr>
          </w:p>
          <w:p w14:paraId="70118A87" w14:textId="77777777" w:rsidR="00C84879" w:rsidRPr="00C84879" w:rsidRDefault="00C84879" w:rsidP="00C84879">
            <w:pPr>
              <w:jc w:val="center"/>
              <w:rPr>
                <w:rFonts w:ascii="Arial Narrow" w:hAnsi="Arial Narrow" w:cs="Calibri"/>
                <w:color w:val="000000"/>
                <w:sz w:val="18"/>
                <w:szCs w:val="18"/>
                <w:lang w:eastAsia="es-CO"/>
              </w:rPr>
            </w:pPr>
          </w:p>
          <w:p w14:paraId="6BFC5753" w14:textId="77777777" w:rsidR="00C84879" w:rsidRPr="00C84879" w:rsidRDefault="00C84879" w:rsidP="00C84879">
            <w:pPr>
              <w:jc w:val="center"/>
              <w:rPr>
                <w:rFonts w:ascii="Arial Narrow" w:hAnsi="Arial Narrow" w:cs="Calibri"/>
                <w:color w:val="000000"/>
                <w:sz w:val="18"/>
                <w:szCs w:val="18"/>
                <w:lang w:eastAsia="es-CO"/>
              </w:rPr>
            </w:pPr>
          </w:p>
          <w:p w14:paraId="4AAEF5C6" w14:textId="77777777" w:rsidR="00C84879" w:rsidRPr="00C84879" w:rsidRDefault="00C84879" w:rsidP="00C84879">
            <w:pPr>
              <w:jc w:val="center"/>
              <w:rPr>
                <w:rFonts w:ascii="Arial Narrow" w:hAnsi="Arial Narrow" w:cs="Calibri"/>
                <w:color w:val="000000"/>
                <w:sz w:val="18"/>
                <w:szCs w:val="18"/>
                <w:lang w:eastAsia="es-CO"/>
              </w:rPr>
            </w:pPr>
          </w:p>
          <w:p w14:paraId="3517990D" w14:textId="77777777" w:rsidR="00C84879" w:rsidRPr="00C84879" w:rsidRDefault="00C84879" w:rsidP="00C84879">
            <w:pPr>
              <w:jc w:val="center"/>
              <w:rPr>
                <w:rFonts w:ascii="Arial Narrow" w:hAnsi="Arial Narrow" w:cs="Calibri"/>
                <w:color w:val="000000"/>
                <w:sz w:val="18"/>
                <w:szCs w:val="18"/>
                <w:lang w:eastAsia="es-CO"/>
              </w:rPr>
            </w:pPr>
          </w:p>
          <w:p w14:paraId="655765AE" w14:textId="77777777" w:rsidR="00C84879" w:rsidRPr="00C84879" w:rsidRDefault="00C84879" w:rsidP="00C84879">
            <w:pPr>
              <w:jc w:val="center"/>
              <w:rPr>
                <w:rFonts w:ascii="Arial Narrow" w:hAnsi="Arial Narrow" w:cs="Calibri"/>
                <w:color w:val="000000"/>
                <w:sz w:val="18"/>
                <w:szCs w:val="18"/>
                <w:lang w:eastAsia="es-CO"/>
              </w:rPr>
            </w:pPr>
          </w:p>
          <w:p w14:paraId="64E4BBDF"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235F07D1" w14:textId="77777777" w:rsidTr="00C84879">
        <w:trPr>
          <w:trHeight w:val="70"/>
          <w:jc w:val="center"/>
        </w:trPr>
        <w:tc>
          <w:tcPr>
            <w:tcW w:w="393" w:type="pct"/>
            <w:shd w:val="clear" w:color="auto" w:fill="auto"/>
            <w:noWrap/>
            <w:vAlign w:val="center"/>
            <w:hideMark/>
          </w:tcPr>
          <w:p w14:paraId="71EB979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7</w:t>
            </w:r>
          </w:p>
        </w:tc>
        <w:tc>
          <w:tcPr>
            <w:tcW w:w="549" w:type="pct"/>
            <w:shd w:val="clear" w:color="auto" w:fill="auto"/>
            <w:vAlign w:val="center"/>
            <w:hideMark/>
          </w:tcPr>
          <w:p w14:paraId="762478A3"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70350950"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CORVINA PORCION X 250 GRS</w:t>
            </w:r>
          </w:p>
        </w:tc>
        <w:tc>
          <w:tcPr>
            <w:tcW w:w="2043" w:type="pct"/>
            <w:shd w:val="clear" w:color="auto" w:fill="auto"/>
            <w:noWrap/>
            <w:vAlign w:val="center"/>
            <w:hideMark/>
          </w:tcPr>
          <w:p w14:paraId="3DB324E5"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De origen nacional. Es un producto de </w:t>
            </w:r>
            <w:proofErr w:type="spellStart"/>
            <w:r w:rsidRPr="00C84879">
              <w:rPr>
                <w:rFonts w:ascii="Arial Narrow" w:hAnsi="Arial Narrow" w:cs="Calibri"/>
                <w:color w:val="000000"/>
                <w:sz w:val="18"/>
                <w:szCs w:val="18"/>
                <w:lang w:eastAsia="es-CO"/>
              </w:rPr>
              <w:t>mar.Lonjas</w:t>
            </w:r>
            <w:proofErr w:type="spellEnd"/>
            <w:r w:rsidRPr="00C84879">
              <w:rPr>
                <w:rFonts w:ascii="Arial Narrow" w:hAnsi="Arial Narrow" w:cs="Calibri"/>
                <w:color w:val="000000"/>
                <w:sz w:val="18"/>
                <w:szCs w:val="18"/>
                <w:lang w:eastAsia="es-CO"/>
              </w:rPr>
              <w:t xml:space="preserve">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hideMark/>
          </w:tcPr>
          <w:p w14:paraId="1C9B2F26"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086C8300" w14:textId="77777777" w:rsidR="00C84879" w:rsidRPr="00C84879" w:rsidRDefault="00C84879" w:rsidP="00C84879">
            <w:pPr>
              <w:jc w:val="center"/>
              <w:rPr>
                <w:rFonts w:ascii="Arial Narrow" w:hAnsi="Arial Narrow" w:cs="Calibri"/>
                <w:color w:val="000000"/>
                <w:sz w:val="18"/>
                <w:szCs w:val="18"/>
                <w:lang w:eastAsia="es-CO"/>
              </w:rPr>
            </w:pPr>
          </w:p>
          <w:p w14:paraId="45EA4156" w14:textId="77777777" w:rsidR="00C84879" w:rsidRPr="00C84879" w:rsidRDefault="00C84879" w:rsidP="00C84879">
            <w:pPr>
              <w:jc w:val="center"/>
              <w:rPr>
                <w:rFonts w:ascii="Arial Narrow" w:hAnsi="Arial Narrow" w:cs="Calibri"/>
                <w:color w:val="000000"/>
                <w:sz w:val="18"/>
                <w:szCs w:val="18"/>
                <w:lang w:eastAsia="es-CO"/>
              </w:rPr>
            </w:pPr>
          </w:p>
          <w:p w14:paraId="46D94BC5" w14:textId="77777777" w:rsidR="00C84879" w:rsidRPr="00C84879" w:rsidRDefault="00C84879" w:rsidP="00C84879">
            <w:pPr>
              <w:jc w:val="center"/>
              <w:rPr>
                <w:rFonts w:ascii="Arial Narrow" w:hAnsi="Arial Narrow" w:cs="Calibri"/>
                <w:color w:val="000000"/>
                <w:sz w:val="18"/>
                <w:szCs w:val="18"/>
                <w:lang w:eastAsia="es-CO"/>
              </w:rPr>
            </w:pPr>
          </w:p>
          <w:p w14:paraId="193CA201" w14:textId="77777777" w:rsidR="00C84879" w:rsidRPr="00C84879" w:rsidRDefault="00C84879" w:rsidP="00C84879">
            <w:pPr>
              <w:jc w:val="center"/>
              <w:rPr>
                <w:rFonts w:ascii="Arial Narrow" w:hAnsi="Arial Narrow" w:cs="Calibri"/>
                <w:color w:val="000000"/>
                <w:sz w:val="18"/>
                <w:szCs w:val="18"/>
                <w:lang w:eastAsia="es-CO"/>
              </w:rPr>
            </w:pPr>
          </w:p>
          <w:p w14:paraId="461FC73F" w14:textId="77777777" w:rsidR="00C84879" w:rsidRPr="00C84879" w:rsidRDefault="00C84879" w:rsidP="00C84879">
            <w:pPr>
              <w:jc w:val="center"/>
              <w:rPr>
                <w:rFonts w:ascii="Arial Narrow" w:hAnsi="Arial Narrow" w:cs="Calibri"/>
                <w:color w:val="000000"/>
                <w:sz w:val="18"/>
                <w:szCs w:val="18"/>
                <w:lang w:eastAsia="es-CO"/>
              </w:rPr>
            </w:pPr>
          </w:p>
          <w:p w14:paraId="4C2B8F48"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699670E3" w14:textId="77777777" w:rsidTr="00C84879">
        <w:trPr>
          <w:trHeight w:val="70"/>
          <w:jc w:val="center"/>
        </w:trPr>
        <w:tc>
          <w:tcPr>
            <w:tcW w:w="393" w:type="pct"/>
            <w:shd w:val="clear" w:color="auto" w:fill="auto"/>
            <w:noWrap/>
            <w:vAlign w:val="center"/>
            <w:hideMark/>
          </w:tcPr>
          <w:p w14:paraId="0FBBB040"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8</w:t>
            </w:r>
          </w:p>
        </w:tc>
        <w:tc>
          <w:tcPr>
            <w:tcW w:w="549" w:type="pct"/>
            <w:shd w:val="clear" w:color="auto" w:fill="auto"/>
            <w:vAlign w:val="center"/>
            <w:hideMark/>
          </w:tcPr>
          <w:p w14:paraId="2E653A21"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7C73C446"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MERO</w:t>
            </w:r>
          </w:p>
        </w:tc>
        <w:tc>
          <w:tcPr>
            <w:tcW w:w="2043" w:type="pct"/>
            <w:shd w:val="clear" w:color="auto" w:fill="auto"/>
            <w:noWrap/>
            <w:hideMark/>
          </w:tcPr>
          <w:p w14:paraId="003DABCB" w14:textId="77777777" w:rsidR="00C84879" w:rsidRPr="00C84879" w:rsidRDefault="00C84879" w:rsidP="00C84879">
            <w:pPr>
              <w:jc w:val="both"/>
              <w:rPr>
                <w:rFonts w:ascii="Arial Narrow" w:hAnsi="Arial Narrow" w:cs="Calibri"/>
                <w:color w:val="333333"/>
                <w:sz w:val="18"/>
                <w:szCs w:val="18"/>
                <w:lang w:eastAsia="es-CO"/>
              </w:rPr>
            </w:pPr>
            <w:r w:rsidRPr="00C84879">
              <w:rPr>
                <w:rFonts w:ascii="Arial Narrow" w:hAnsi="Arial Narrow" w:cs="Calibri"/>
                <w:color w:val="333333"/>
                <w:sz w:val="18"/>
                <w:szCs w:val="18"/>
                <w:lang w:eastAsia="es-CO"/>
              </w:rPr>
              <w:t>El mero es un pez marino emigrase Lonjas de pescados congelados de tamaño y forma no regular que se separan del cuerpo del pescado mediante cortes paralelos a la espina dorsal, libres de espinas, escamas, piel y huesos.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hideMark/>
          </w:tcPr>
          <w:p w14:paraId="58F42FA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2AD63B79" w14:textId="77777777" w:rsidR="00C84879" w:rsidRPr="00C84879" w:rsidRDefault="00C84879" w:rsidP="00C84879">
            <w:pPr>
              <w:jc w:val="center"/>
              <w:rPr>
                <w:rFonts w:ascii="Arial Narrow" w:hAnsi="Arial Narrow" w:cs="Calibri"/>
                <w:color w:val="000000"/>
                <w:sz w:val="18"/>
                <w:szCs w:val="18"/>
                <w:lang w:eastAsia="es-CO"/>
              </w:rPr>
            </w:pPr>
          </w:p>
          <w:p w14:paraId="77B44C39" w14:textId="77777777" w:rsidR="00C84879" w:rsidRPr="00C84879" w:rsidRDefault="00C84879" w:rsidP="00C84879">
            <w:pPr>
              <w:jc w:val="center"/>
              <w:rPr>
                <w:rFonts w:ascii="Arial Narrow" w:hAnsi="Arial Narrow" w:cs="Calibri"/>
                <w:color w:val="000000"/>
                <w:sz w:val="18"/>
                <w:szCs w:val="18"/>
                <w:lang w:eastAsia="es-CO"/>
              </w:rPr>
            </w:pPr>
          </w:p>
          <w:p w14:paraId="5ADD1A8B" w14:textId="77777777" w:rsidR="00C84879" w:rsidRPr="00C84879" w:rsidRDefault="00C84879" w:rsidP="00C84879">
            <w:pPr>
              <w:jc w:val="center"/>
              <w:rPr>
                <w:rFonts w:ascii="Arial Narrow" w:hAnsi="Arial Narrow" w:cs="Calibri"/>
                <w:color w:val="000000"/>
                <w:sz w:val="18"/>
                <w:szCs w:val="18"/>
                <w:lang w:eastAsia="es-CO"/>
              </w:rPr>
            </w:pPr>
          </w:p>
          <w:p w14:paraId="6F503FCD" w14:textId="77777777" w:rsidR="00C84879" w:rsidRPr="00C84879" w:rsidRDefault="00C84879" w:rsidP="00C84879">
            <w:pPr>
              <w:jc w:val="center"/>
              <w:rPr>
                <w:rFonts w:ascii="Arial Narrow" w:hAnsi="Arial Narrow" w:cs="Calibri"/>
                <w:color w:val="000000"/>
                <w:sz w:val="18"/>
                <w:szCs w:val="18"/>
                <w:lang w:eastAsia="es-CO"/>
              </w:rPr>
            </w:pPr>
          </w:p>
          <w:p w14:paraId="74AC9E98" w14:textId="77777777" w:rsidR="00C84879" w:rsidRPr="00C84879" w:rsidRDefault="00C84879" w:rsidP="00C84879">
            <w:pPr>
              <w:jc w:val="center"/>
              <w:rPr>
                <w:rFonts w:ascii="Arial Narrow" w:hAnsi="Arial Narrow" w:cs="Calibri"/>
                <w:color w:val="000000"/>
                <w:sz w:val="18"/>
                <w:szCs w:val="18"/>
                <w:lang w:eastAsia="es-CO"/>
              </w:rPr>
            </w:pPr>
          </w:p>
          <w:p w14:paraId="1D4D28A1" w14:textId="6E00B1FE"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p w14:paraId="341C6242" w14:textId="77777777" w:rsidR="00C84879" w:rsidRPr="00C84879" w:rsidRDefault="00C84879" w:rsidP="00C84879">
            <w:pPr>
              <w:jc w:val="center"/>
              <w:rPr>
                <w:rFonts w:ascii="Arial Narrow" w:hAnsi="Arial Narrow" w:cs="Calibri"/>
                <w:color w:val="000000"/>
                <w:sz w:val="18"/>
                <w:szCs w:val="18"/>
                <w:lang w:eastAsia="es-CO"/>
              </w:rPr>
            </w:pPr>
          </w:p>
          <w:p w14:paraId="3FF2598A"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1FD7D34D" w14:textId="77777777" w:rsidTr="00C84879">
        <w:trPr>
          <w:trHeight w:val="70"/>
          <w:jc w:val="center"/>
        </w:trPr>
        <w:tc>
          <w:tcPr>
            <w:tcW w:w="393" w:type="pct"/>
            <w:shd w:val="clear" w:color="auto" w:fill="auto"/>
            <w:noWrap/>
            <w:vAlign w:val="center"/>
            <w:hideMark/>
          </w:tcPr>
          <w:p w14:paraId="4B75A036"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9</w:t>
            </w:r>
          </w:p>
        </w:tc>
        <w:tc>
          <w:tcPr>
            <w:tcW w:w="549" w:type="pct"/>
            <w:shd w:val="clear" w:color="auto" w:fill="auto"/>
            <w:vAlign w:val="center"/>
            <w:hideMark/>
          </w:tcPr>
          <w:p w14:paraId="7A901918"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051FB9F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w:t>
            </w:r>
          </w:p>
        </w:tc>
        <w:tc>
          <w:tcPr>
            <w:tcW w:w="2043" w:type="pct"/>
            <w:shd w:val="clear" w:color="auto" w:fill="auto"/>
            <w:vAlign w:val="center"/>
            <w:hideMark/>
          </w:tcPr>
          <w:p w14:paraId="2D2ED396"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w:t>
            </w:r>
            <w:r w:rsidRPr="00C84879">
              <w:rPr>
                <w:rFonts w:ascii="Arial Narrow" w:hAnsi="Arial Narrow" w:cs="Calibri"/>
                <w:color w:val="000000"/>
                <w:sz w:val="18"/>
                <w:szCs w:val="18"/>
                <w:lang w:eastAsia="es-CO"/>
              </w:rPr>
              <w:lastRenderedPageBreak/>
              <w:t>°C),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w:t>
            </w:r>
          </w:p>
        </w:tc>
        <w:tc>
          <w:tcPr>
            <w:tcW w:w="604" w:type="pct"/>
            <w:shd w:val="clear" w:color="auto" w:fill="auto"/>
            <w:noWrap/>
            <w:vAlign w:val="center"/>
            <w:hideMark/>
          </w:tcPr>
          <w:p w14:paraId="7877EF90"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551" w:type="pct"/>
            <w:shd w:val="clear" w:color="auto" w:fill="auto"/>
            <w:noWrap/>
            <w:hideMark/>
          </w:tcPr>
          <w:p w14:paraId="2C2E71DB" w14:textId="77777777" w:rsidR="00C84879" w:rsidRPr="00C84879" w:rsidRDefault="00C84879" w:rsidP="00C84879">
            <w:pPr>
              <w:jc w:val="center"/>
              <w:rPr>
                <w:rFonts w:ascii="Arial Narrow" w:hAnsi="Arial Narrow" w:cs="Calibri"/>
                <w:color w:val="000000"/>
                <w:sz w:val="18"/>
                <w:szCs w:val="18"/>
                <w:lang w:eastAsia="es-CO"/>
              </w:rPr>
            </w:pPr>
          </w:p>
          <w:p w14:paraId="0CD2B2DB" w14:textId="77777777" w:rsidR="00C84879" w:rsidRPr="00C84879" w:rsidRDefault="00C84879" w:rsidP="00C84879">
            <w:pPr>
              <w:jc w:val="center"/>
              <w:rPr>
                <w:rFonts w:ascii="Arial Narrow" w:hAnsi="Arial Narrow" w:cs="Calibri"/>
                <w:color w:val="000000"/>
                <w:sz w:val="18"/>
                <w:szCs w:val="18"/>
                <w:lang w:eastAsia="es-CO"/>
              </w:rPr>
            </w:pPr>
          </w:p>
          <w:p w14:paraId="0A243C4D" w14:textId="77777777" w:rsidR="00C84879" w:rsidRPr="00C84879" w:rsidRDefault="00C84879" w:rsidP="00C84879">
            <w:pPr>
              <w:jc w:val="center"/>
              <w:rPr>
                <w:rFonts w:ascii="Arial Narrow" w:hAnsi="Arial Narrow" w:cs="Calibri"/>
                <w:color w:val="000000"/>
                <w:sz w:val="18"/>
                <w:szCs w:val="18"/>
                <w:lang w:eastAsia="es-CO"/>
              </w:rPr>
            </w:pPr>
          </w:p>
          <w:p w14:paraId="2B2A070D" w14:textId="77777777" w:rsidR="00C84879" w:rsidRPr="00C84879" w:rsidRDefault="00C84879" w:rsidP="00C84879">
            <w:pPr>
              <w:jc w:val="center"/>
              <w:rPr>
                <w:rFonts w:ascii="Arial Narrow" w:hAnsi="Arial Narrow" w:cs="Calibri"/>
                <w:color w:val="000000"/>
                <w:sz w:val="18"/>
                <w:szCs w:val="18"/>
                <w:lang w:eastAsia="es-CO"/>
              </w:rPr>
            </w:pPr>
          </w:p>
          <w:p w14:paraId="065D5697" w14:textId="77777777" w:rsidR="00C84879" w:rsidRPr="00C84879" w:rsidRDefault="00C84879" w:rsidP="00C84879">
            <w:pPr>
              <w:jc w:val="center"/>
              <w:rPr>
                <w:rFonts w:ascii="Arial Narrow" w:hAnsi="Arial Narrow" w:cs="Calibri"/>
                <w:color w:val="000000"/>
                <w:sz w:val="18"/>
                <w:szCs w:val="18"/>
                <w:lang w:eastAsia="es-CO"/>
              </w:rPr>
            </w:pPr>
          </w:p>
          <w:p w14:paraId="45CFA2AA" w14:textId="77777777" w:rsidR="00C84879" w:rsidRPr="00C84879" w:rsidRDefault="00C84879" w:rsidP="00C84879">
            <w:pPr>
              <w:jc w:val="center"/>
              <w:rPr>
                <w:rFonts w:ascii="Arial Narrow" w:hAnsi="Arial Narrow" w:cs="Calibri"/>
                <w:color w:val="000000"/>
                <w:sz w:val="18"/>
                <w:szCs w:val="18"/>
                <w:lang w:eastAsia="es-CO"/>
              </w:rPr>
            </w:pPr>
          </w:p>
          <w:p w14:paraId="49A03C5C"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41A72765" w14:textId="77777777" w:rsidTr="00C84879">
        <w:trPr>
          <w:trHeight w:val="96"/>
          <w:jc w:val="center"/>
        </w:trPr>
        <w:tc>
          <w:tcPr>
            <w:tcW w:w="393" w:type="pct"/>
            <w:shd w:val="clear" w:color="auto" w:fill="auto"/>
            <w:noWrap/>
            <w:vAlign w:val="center"/>
            <w:hideMark/>
          </w:tcPr>
          <w:p w14:paraId="35D20438"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10</w:t>
            </w:r>
          </w:p>
        </w:tc>
        <w:tc>
          <w:tcPr>
            <w:tcW w:w="549" w:type="pct"/>
            <w:shd w:val="clear" w:color="auto" w:fill="auto"/>
            <w:vAlign w:val="center"/>
            <w:hideMark/>
          </w:tcPr>
          <w:p w14:paraId="54F8AA9D"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62B633C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PARGO PORCION X 250 GRAMOS</w:t>
            </w:r>
          </w:p>
        </w:tc>
        <w:tc>
          <w:tcPr>
            <w:tcW w:w="2043" w:type="pct"/>
            <w:shd w:val="clear" w:color="auto" w:fill="auto"/>
            <w:vAlign w:val="center"/>
            <w:hideMark/>
          </w:tcPr>
          <w:p w14:paraId="02EE5FD3"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Pargo Rojo. Es un pez de agua salada.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hideMark/>
          </w:tcPr>
          <w:p w14:paraId="0DDECA0B"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36F9B7CE" w14:textId="77777777" w:rsidR="00C84879" w:rsidRPr="00C84879" w:rsidRDefault="00C84879" w:rsidP="00C84879">
            <w:pPr>
              <w:jc w:val="center"/>
              <w:rPr>
                <w:rFonts w:ascii="Arial Narrow" w:hAnsi="Arial Narrow" w:cs="Calibri"/>
                <w:color w:val="000000"/>
                <w:sz w:val="18"/>
                <w:szCs w:val="18"/>
                <w:lang w:eastAsia="es-CO"/>
              </w:rPr>
            </w:pPr>
          </w:p>
          <w:p w14:paraId="250D1FF9" w14:textId="77777777" w:rsidR="00C84879" w:rsidRPr="00C84879" w:rsidRDefault="00C84879" w:rsidP="00C84879">
            <w:pPr>
              <w:jc w:val="center"/>
              <w:rPr>
                <w:rFonts w:ascii="Arial Narrow" w:hAnsi="Arial Narrow" w:cs="Calibri"/>
                <w:color w:val="000000"/>
                <w:sz w:val="18"/>
                <w:szCs w:val="18"/>
                <w:lang w:eastAsia="es-CO"/>
              </w:rPr>
            </w:pPr>
          </w:p>
          <w:p w14:paraId="03904789" w14:textId="77777777" w:rsidR="00C84879" w:rsidRPr="00C84879" w:rsidRDefault="00C84879" w:rsidP="00C84879">
            <w:pPr>
              <w:jc w:val="center"/>
              <w:rPr>
                <w:rFonts w:ascii="Arial Narrow" w:hAnsi="Arial Narrow" w:cs="Calibri"/>
                <w:color w:val="000000"/>
                <w:sz w:val="18"/>
                <w:szCs w:val="18"/>
                <w:lang w:eastAsia="es-CO"/>
              </w:rPr>
            </w:pPr>
          </w:p>
          <w:p w14:paraId="51150F76" w14:textId="77777777" w:rsidR="00C84879" w:rsidRPr="00C84879" w:rsidRDefault="00C84879" w:rsidP="00C84879">
            <w:pPr>
              <w:jc w:val="center"/>
              <w:rPr>
                <w:rFonts w:ascii="Arial Narrow" w:hAnsi="Arial Narrow" w:cs="Calibri"/>
                <w:color w:val="000000"/>
                <w:sz w:val="18"/>
                <w:szCs w:val="18"/>
                <w:lang w:eastAsia="es-CO"/>
              </w:rPr>
            </w:pPr>
          </w:p>
          <w:p w14:paraId="2FFF00A7" w14:textId="77777777" w:rsidR="00C84879" w:rsidRPr="00C84879" w:rsidRDefault="00C84879" w:rsidP="00C84879">
            <w:pPr>
              <w:jc w:val="center"/>
              <w:rPr>
                <w:rFonts w:ascii="Arial Narrow" w:hAnsi="Arial Narrow" w:cs="Calibri"/>
                <w:color w:val="000000"/>
                <w:sz w:val="18"/>
                <w:szCs w:val="18"/>
                <w:lang w:eastAsia="es-CO"/>
              </w:rPr>
            </w:pPr>
          </w:p>
          <w:p w14:paraId="64C8D7E3"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3F652C8A" w14:textId="77777777" w:rsidTr="00C84879">
        <w:trPr>
          <w:trHeight w:val="263"/>
          <w:jc w:val="center"/>
        </w:trPr>
        <w:tc>
          <w:tcPr>
            <w:tcW w:w="393" w:type="pct"/>
            <w:shd w:val="clear" w:color="auto" w:fill="auto"/>
            <w:noWrap/>
            <w:vAlign w:val="center"/>
            <w:hideMark/>
          </w:tcPr>
          <w:p w14:paraId="449F371E"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11</w:t>
            </w:r>
          </w:p>
        </w:tc>
        <w:tc>
          <w:tcPr>
            <w:tcW w:w="549" w:type="pct"/>
            <w:shd w:val="clear" w:color="auto" w:fill="auto"/>
            <w:vAlign w:val="center"/>
            <w:hideMark/>
          </w:tcPr>
          <w:p w14:paraId="2B12432E"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76A807E9"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ROBALO PORCION X 250 GRS</w:t>
            </w:r>
          </w:p>
        </w:tc>
        <w:tc>
          <w:tcPr>
            <w:tcW w:w="2043" w:type="pct"/>
            <w:shd w:val="clear" w:color="auto" w:fill="auto"/>
            <w:vAlign w:val="center"/>
            <w:hideMark/>
          </w:tcPr>
          <w:p w14:paraId="27446B6F"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Róbalo.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hideMark/>
          </w:tcPr>
          <w:p w14:paraId="06DA497C"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7F41CA72" w14:textId="77777777" w:rsidR="00C84879" w:rsidRPr="00C84879" w:rsidRDefault="00C84879" w:rsidP="00C84879">
            <w:pPr>
              <w:jc w:val="center"/>
              <w:rPr>
                <w:rFonts w:ascii="Arial Narrow" w:hAnsi="Arial Narrow" w:cs="Calibri"/>
                <w:color w:val="000000"/>
                <w:sz w:val="18"/>
                <w:szCs w:val="18"/>
                <w:lang w:eastAsia="es-CO"/>
              </w:rPr>
            </w:pPr>
          </w:p>
          <w:p w14:paraId="1A0084A8" w14:textId="77777777" w:rsidR="00C84879" w:rsidRPr="00C84879" w:rsidRDefault="00C84879" w:rsidP="00C84879">
            <w:pPr>
              <w:jc w:val="center"/>
              <w:rPr>
                <w:rFonts w:ascii="Arial Narrow" w:hAnsi="Arial Narrow" w:cs="Calibri"/>
                <w:color w:val="000000"/>
                <w:sz w:val="18"/>
                <w:szCs w:val="18"/>
                <w:lang w:eastAsia="es-CO"/>
              </w:rPr>
            </w:pPr>
          </w:p>
          <w:p w14:paraId="20EDE3A5" w14:textId="77777777" w:rsidR="00C84879" w:rsidRPr="00C84879" w:rsidRDefault="00C84879" w:rsidP="00C84879">
            <w:pPr>
              <w:jc w:val="center"/>
              <w:rPr>
                <w:rFonts w:ascii="Arial Narrow" w:hAnsi="Arial Narrow" w:cs="Calibri"/>
                <w:color w:val="000000"/>
                <w:sz w:val="18"/>
                <w:szCs w:val="18"/>
                <w:lang w:eastAsia="es-CO"/>
              </w:rPr>
            </w:pPr>
          </w:p>
          <w:p w14:paraId="6142F6C6" w14:textId="77777777" w:rsidR="00C84879" w:rsidRPr="00C84879" w:rsidRDefault="00C84879" w:rsidP="00C84879">
            <w:pPr>
              <w:jc w:val="center"/>
              <w:rPr>
                <w:rFonts w:ascii="Arial Narrow" w:hAnsi="Arial Narrow" w:cs="Calibri"/>
                <w:color w:val="000000"/>
                <w:sz w:val="18"/>
                <w:szCs w:val="18"/>
                <w:lang w:eastAsia="es-CO"/>
              </w:rPr>
            </w:pPr>
          </w:p>
          <w:p w14:paraId="6101EEDB" w14:textId="77777777" w:rsidR="00C84879" w:rsidRPr="00C84879" w:rsidRDefault="00C84879" w:rsidP="00C84879">
            <w:pPr>
              <w:jc w:val="center"/>
              <w:rPr>
                <w:rFonts w:ascii="Arial Narrow" w:hAnsi="Arial Narrow" w:cs="Calibri"/>
                <w:color w:val="000000"/>
                <w:sz w:val="18"/>
                <w:szCs w:val="18"/>
                <w:lang w:eastAsia="es-CO"/>
              </w:rPr>
            </w:pPr>
          </w:p>
          <w:p w14:paraId="22353B1A"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0BF6E324" w14:textId="77777777" w:rsidTr="00C84879">
        <w:trPr>
          <w:trHeight w:val="540"/>
          <w:jc w:val="center"/>
        </w:trPr>
        <w:tc>
          <w:tcPr>
            <w:tcW w:w="393" w:type="pct"/>
            <w:shd w:val="clear" w:color="auto" w:fill="auto"/>
            <w:noWrap/>
            <w:vAlign w:val="center"/>
            <w:hideMark/>
          </w:tcPr>
          <w:p w14:paraId="276A6D58"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12</w:t>
            </w:r>
          </w:p>
        </w:tc>
        <w:tc>
          <w:tcPr>
            <w:tcW w:w="549" w:type="pct"/>
            <w:shd w:val="clear" w:color="auto" w:fill="auto"/>
            <w:vAlign w:val="center"/>
            <w:hideMark/>
          </w:tcPr>
          <w:p w14:paraId="38F1A030"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289B1566"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SALMÓN AHUMADO</w:t>
            </w:r>
          </w:p>
        </w:tc>
        <w:tc>
          <w:tcPr>
            <w:tcW w:w="2043" w:type="pct"/>
            <w:shd w:val="clear" w:color="auto" w:fill="auto"/>
            <w:vAlign w:val="center"/>
            <w:hideMark/>
          </w:tcPr>
          <w:p w14:paraId="6090BA3A"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sometido al proceso de ahumado Es un pez de mar. Empacado al vacío, en condiciones de congelación, (-15 a -18 °C), no deberá presentar escarcha  o características que indiquen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hideMark/>
          </w:tcPr>
          <w:p w14:paraId="2B452A8C"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177E10C8" w14:textId="77777777" w:rsidR="00C84879" w:rsidRPr="00C84879" w:rsidRDefault="00C84879" w:rsidP="00C84879">
            <w:pPr>
              <w:jc w:val="center"/>
              <w:rPr>
                <w:rFonts w:ascii="Arial Narrow" w:hAnsi="Arial Narrow" w:cs="Calibri"/>
                <w:color w:val="000000"/>
                <w:sz w:val="18"/>
                <w:szCs w:val="18"/>
                <w:lang w:eastAsia="es-CO"/>
              </w:rPr>
            </w:pPr>
          </w:p>
          <w:p w14:paraId="5A568CEA" w14:textId="77777777" w:rsidR="00C84879" w:rsidRPr="00C84879" w:rsidRDefault="00C84879" w:rsidP="00C84879">
            <w:pPr>
              <w:jc w:val="center"/>
              <w:rPr>
                <w:rFonts w:ascii="Arial Narrow" w:hAnsi="Arial Narrow" w:cs="Calibri"/>
                <w:color w:val="000000"/>
                <w:sz w:val="18"/>
                <w:szCs w:val="18"/>
                <w:lang w:eastAsia="es-CO"/>
              </w:rPr>
            </w:pPr>
          </w:p>
          <w:p w14:paraId="4568D90E" w14:textId="77777777" w:rsidR="00C84879" w:rsidRPr="00C84879" w:rsidRDefault="00C84879" w:rsidP="00C84879">
            <w:pPr>
              <w:jc w:val="center"/>
              <w:rPr>
                <w:rFonts w:ascii="Arial Narrow" w:hAnsi="Arial Narrow" w:cs="Calibri"/>
                <w:color w:val="000000"/>
                <w:sz w:val="18"/>
                <w:szCs w:val="18"/>
                <w:lang w:eastAsia="es-CO"/>
              </w:rPr>
            </w:pPr>
          </w:p>
          <w:p w14:paraId="625BC513" w14:textId="77777777" w:rsidR="00C84879" w:rsidRPr="00C84879" w:rsidRDefault="00C84879" w:rsidP="00C84879">
            <w:pPr>
              <w:jc w:val="center"/>
              <w:rPr>
                <w:rFonts w:ascii="Arial Narrow" w:hAnsi="Arial Narrow" w:cs="Calibri"/>
                <w:color w:val="000000"/>
                <w:sz w:val="18"/>
                <w:szCs w:val="18"/>
                <w:lang w:eastAsia="es-CO"/>
              </w:rPr>
            </w:pPr>
          </w:p>
          <w:p w14:paraId="75A465AE" w14:textId="77777777" w:rsidR="00C84879" w:rsidRPr="00C84879" w:rsidRDefault="00C84879" w:rsidP="00C84879">
            <w:pPr>
              <w:jc w:val="center"/>
              <w:rPr>
                <w:rFonts w:ascii="Arial Narrow" w:hAnsi="Arial Narrow" w:cs="Calibri"/>
                <w:color w:val="000000"/>
                <w:sz w:val="18"/>
                <w:szCs w:val="18"/>
                <w:lang w:eastAsia="es-CO"/>
              </w:rPr>
            </w:pPr>
          </w:p>
          <w:p w14:paraId="3EDDC71C" w14:textId="77777777" w:rsidR="00C84879" w:rsidRPr="00C84879" w:rsidRDefault="00C84879" w:rsidP="00C84879">
            <w:pPr>
              <w:jc w:val="center"/>
              <w:rPr>
                <w:rFonts w:ascii="Arial Narrow" w:hAnsi="Arial Narrow" w:cs="Calibri"/>
                <w:color w:val="000000"/>
                <w:sz w:val="18"/>
                <w:szCs w:val="18"/>
                <w:lang w:eastAsia="es-CO"/>
              </w:rPr>
            </w:pPr>
          </w:p>
          <w:p w14:paraId="5D2C6399"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755F751A" w14:textId="77777777" w:rsidTr="00C84879">
        <w:trPr>
          <w:trHeight w:val="1350"/>
          <w:jc w:val="center"/>
        </w:trPr>
        <w:tc>
          <w:tcPr>
            <w:tcW w:w="393" w:type="pct"/>
            <w:shd w:val="clear" w:color="auto" w:fill="auto"/>
            <w:noWrap/>
            <w:vAlign w:val="center"/>
            <w:hideMark/>
          </w:tcPr>
          <w:p w14:paraId="19749F11"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13</w:t>
            </w:r>
          </w:p>
        </w:tc>
        <w:tc>
          <w:tcPr>
            <w:tcW w:w="549" w:type="pct"/>
            <w:shd w:val="clear" w:color="auto" w:fill="auto"/>
            <w:vAlign w:val="center"/>
            <w:hideMark/>
          </w:tcPr>
          <w:p w14:paraId="2A07117D"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860" w:type="pct"/>
            <w:shd w:val="clear" w:color="auto" w:fill="auto"/>
            <w:vAlign w:val="center"/>
            <w:hideMark/>
          </w:tcPr>
          <w:p w14:paraId="6C36B8BB"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CONGELADO DE 2/3 LB TRIMING D</w:t>
            </w:r>
          </w:p>
        </w:tc>
        <w:tc>
          <w:tcPr>
            <w:tcW w:w="2043" w:type="pct"/>
            <w:shd w:val="clear" w:color="auto" w:fill="auto"/>
            <w:vAlign w:val="center"/>
            <w:hideMark/>
          </w:tcPr>
          <w:p w14:paraId="0A59D35A"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Lonjas de pescados congelados de tamaño y forma apto para el consumo humano; tamaño y forma no regular que se separan del cuerpo del pescado mediante cortes paralelos a la espina dorsal, libres de espinas, escamas, piel y huesos y que han alcanzado una temperatura de -18C en su centro térmico en un tiempo no superior a 6 horas.</w:t>
            </w:r>
          </w:p>
        </w:tc>
        <w:tc>
          <w:tcPr>
            <w:tcW w:w="604" w:type="pct"/>
            <w:shd w:val="clear" w:color="auto" w:fill="auto"/>
            <w:noWrap/>
            <w:vAlign w:val="center"/>
            <w:hideMark/>
          </w:tcPr>
          <w:p w14:paraId="330DC916"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hideMark/>
          </w:tcPr>
          <w:p w14:paraId="32E81CF8" w14:textId="77777777" w:rsidR="00C84879" w:rsidRPr="00C84879" w:rsidRDefault="00C84879" w:rsidP="00C84879">
            <w:pPr>
              <w:jc w:val="center"/>
              <w:rPr>
                <w:rFonts w:ascii="Arial Narrow" w:hAnsi="Arial Narrow" w:cs="Calibri"/>
                <w:color w:val="000000"/>
                <w:sz w:val="18"/>
                <w:szCs w:val="18"/>
                <w:lang w:eastAsia="es-CO"/>
              </w:rPr>
            </w:pPr>
          </w:p>
          <w:p w14:paraId="0DAC36FB" w14:textId="77777777" w:rsidR="00C84879" w:rsidRPr="00C84879" w:rsidRDefault="00C84879" w:rsidP="00C84879">
            <w:pPr>
              <w:jc w:val="center"/>
              <w:rPr>
                <w:rFonts w:ascii="Arial Narrow" w:hAnsi="Arial Narrow" w:cs="Calibri"/>
                <w:color w:val="000000"/>
                <w:sz w:val="18"/>
                <w:szCs w:val="18"/>
                <w:lang w:eastAsia="es-CO"/>
              </w:rPr>
            </w:pPr>
          </w:p>
          <w:p w14:paraId="22C5E957" w14:textId="77777777" w:rsidR="00C84879" w:rsidRPr="00C84879" w:rsidRDefault="00C84879" w:rsidP="00C84879">
            <w:pPr>
              <w:jc w:val="center"/>
              <w:rPr>
                <w:rFonts w:ascii="Arial Narrow" w:hAnsi="Arial Narrow" w:cs="Calibri"/>
                <w:color w:val="000000"/>
                <w:sz w:val="18"/>
                <w:szCs w:val="18"/>
                <w:lang w:eastAsia="es-CO"/>
              </w:rPr>
            </w:pPr>
          </w:p>
          <w:p w14:paraId="1D958440"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3F28781B" w14:textId="77777777" w:rsidTr="00C84879">
        <w:trPr>
          <w:trHeight w:val="1204"/>
          <w:jc w:val="center"/>
        </w:trPr>
        <w:tc>
          <w:tcPr>
            <w:tcW w:w="393" w:type="pct"/>
            <w:shd w:val="clear" w:color="auto" w:fill="auto"/>
            <w:noWrap/>
            <w:vAlign w:val="center"/>
          </w:tcPr>
          <w:p w14:paraId="6A1C5BC8"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14</w:t>
            </w:r>
          </w:p>
        </w:tc>
        <w:tc>
          <w:tcPr>
            <w:tcW w:w="549" w:type="pct"/>
            <w:shd w:val="clear" w:color="auto" w:fill="auto"/>
            <w:vAlign w:val="center"/>
          </w:tcPr>
          <w:p w14:paraId="5CF9F2E1"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860" w:type="pct"/>
            <w:shd w:val="clear" w:color="auto" w:fill="auto"/>
            <w:vAlign w:val="center"/>
          </w:tcPr>
          <w:p w14:paraId="7BE778CD"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FRESCO DE 1 A 1,5 KG</w:t>
            </w:r>
          </w:p>
        </w:tc>
        <w:tc>
          <w:tcPr>
            <w:tcW w:w="2043" w:type="pct"/>
            <w:shd w:val="clear" w:color="auto" w:fill="auto"/>
            <w:vAlign w:val="center"/>
          </w:tcPr>
          <w:p w14:paraId="7A125338"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el nombre común de peces caracterizados por tener un cuerpo alargado, cubierto por pequeñas escamas cicloideas (redondeadas y con bordes lisos) y una aleta adiposa (carnosa) entre la aleta dorsal y la cola. En planta es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de acuerdo a los requerimientos del cliente. Este alimento se caracteriza por ser sumamente rico en proteínas y ácidos grasos omega-3.</w:t>
            </w:r>
          </w:p>
        </w:tc>
        <w:tc>
          <w:tcPr>
            <w:tcW w:w="604" w:type="pct"/>
            <w:shd w:val="clear" w:color="auto" w:fill="auto"/>
            <w:noWrap/>
            <w:vAlign w:val="center"/>
          </w:tcPr>
          <w:p w14:paraId="2C0F8A33"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tcPr>
          <w:p w14:paraId="6B358DEF" w14:textId="77777777" w:rsidR="00C84879" w:rsidRPr="00C84879" w:rsidRDefault="00C84879" w:rsidP="00C84879">
            <w:pPr>
              <w:jc w:val="center"/>
              <w:rPr>
                <w:rFonts w:ascii="Arial Narrow" w:hAnsi="Arial Narrow" w:cs="Calibri"/>
                <w:color w:val="000000"/>
                <w:sz w:val="18"/>
                <w:szCs w:val="18"/>
                <w:lang w:eastAsia="es-CO"/>
              </w:rPr>
            </w:pPr>
          </w:p>
          <w:p w14:paraId="0092E7A3" w14:textId="77777777" w:rsidR="00C84879" w:rsidRPr="00C84879" w:rsidRDefault="00C84879" w:rsidP="00C84879">
            <w:pPr>
              <w:jc w:val="center"/>
              <w:rPr>
                <w:rFonts w:ascii="Arial Narrow" w:hAnsi="Arial Narrow" w:cs="Calibri"/>
                <w:color w:val="000000"/>
                <w:sz w:val="18"/>
                <w:szCs w:val="18"/>
                <w:lang w:eastAsia="es-CO"/>
              </w:rPr>
            </w:pPr>
          </w:p>
          <w:p w14:paraId="1ECD1B94" w14:textId="77777777" w:rsidR="00C84879" w:rsidRPr="00C84879" w:rsidRDefault="00C84879" w:rsidP="00C84879">
            <w:pPr>
              <w:jc w:val="center"/>
              <w:rPr>
                <w:rFonts w:ascii="Arial Narrow" w:hAnsi="Arial Narrow" w:cs="Calibri"/>
                <w:color w:val="000000"/>
                <w:sz w:val="18"/>
                <w:szCs w:val="18"/>
                <w:lang w:eastAsia="es-CO"/>
              </w:rPr>
            </w:pPr>
          </w:p>
          <w:p w14:paraId="3DA7BB8F"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7737F045" w14:textId="77777777" w:rsidTr="00C84879">
        <w:trPr>
          <w:trHeight w:val="694"/>
          <w:jc w:val="center"/>
        </w:trPr>
        <w:tc>
          <w:tcPr>
            <w:tcW w:w="393" w:type="pct"/>
            <w:shd w:val="clear" w:color="auto" w:fill="auto"/>
            <w:noWrap/>
            <w:vAlign w:val="center"/>
          </w:tcPr>
          <w:p w14:paraId="0E946885"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15</w:t>
            </w:r>
          </w:p>
        </w:tc>
        <w:tc>
          <w:tcPr>
            <w:tcW w:w="549" w:type="pct"/>
            <w:shd w:val="clear" w:color="auto" w:fill="auto"/>
            <w:vAlign w:val="center"/>
          </w:tcPr>
          <w:p w14:paraId="6E7A7F72"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6C781D0A"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SALMON X 250 GRS</w:t>
            </w:r>
          </w:p>
        </w:tc>
        <w:tc>
          <w:tcPr>
            <w:tcW w:w="2043" w:type="pct"/>
            <w:shd w:val="clear" w:color="auto" w:fill="auto"/>
            <w:vAlign w:val="center"/>
          </w:tcPr>
          <w:p w14:paraId="56FF06BC"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Salmón.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tcPr>
          <w:p w14:paraId="10B24F1D"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tcPr>
          <w:p w14:paraId="2391C5D5" w14:textId="77777777" w:rsidR="00C84879" w:rsidRPr="00C84879" w:rsidRDefault="00C84879" w:rsidP="00C84879">
            <w:pPr>
              <w:jc w:val="center"/>
              <w:rPr>
                <w:rFonts w:ascii="Arial Narrow" w:hAnsi="Arial Narrow" w:cs="Calibri"/>
                <w:color w:val="000000"/>
                <w:sz w:val="18"/>
                <w:szCs w:val="18"/>
                <w:lang w:eastAsia="es-CO"/>
              </w:rPr>
            </w:pPr>
          </w:p>
          <w:p w14:paraId="2A5F3BFF" w14:textId="77777777" w:rsidR="00C84879" w:rsidRPr="00C84879" w:rsidRDefault="00C84879" w:rsidP="00C84879">
            <w:pPr>
              <w:jc w:val="center"/>
              <w:rPr>
                <w:rFonts w:ascii="Arial Narrow" w:hAnsi="Arial Narrow" w:cs="Calibri"/>
                <w:color w:val="000000"/>
                <w:sz w:val="18"/>
                <w:szCs w:val="18"/>
                <w:lang w:eastAsia="es-CO"/>
              </w:rPr>
            </w:pPr>
          </w:p>
          <w:p w14:paraId="228D6148" w14:textId="77777777" w:rsidR="00C84879" w:rsidRPr="00C84879" w:rsidRDefault="00C84879" w:rsidP="00C84879">
            <w:pPr>
              <w:jc w:val="center"/>
              <w:rPr>
                <w:rFonts w:ascii="Arial Narrow" w:hAnsi="Arial Narrow" w:cs="Calibri"/>
                <w:color w:val="000000"/>
                <w:sz w:val="18"/>
                <w:szCs w:val="18"/>
                <w:lang w:eastAsia="es-CO"/>
              </w:rPr>
            </w:pPr>
          </w:p>
          <w:p w14:paraId="24D9D11D" w14:textId="77777777" w:rsidR="00C84879" w:rsidRPr="00C84879" w:rsidRDefault="00C84879" w:rsidP="00C84879">
            <w:pPr>
              <w:jc w:val="center"/>
              <w:rPr>
                <w:rFonts w:ascii="Arial Narrow" w:hAnsi="Arial Narrow" w:cs="Calibri"/>
                <w:color w:val="000000"/>
                <w:sz w:val="18"/>
                <w:szCs w:val="18"/>
                <w:lang w:eastAsia="es-CO"/>
              </w:rPr>
            </w:pPr>
          </w:p>
          <w:p w14:paraId="533803BA" w14:textId="77777777" w:rsidR="00C84879" w:rsidRPr="00C84879" w:rsidRDefault="00C84879" w:rsidP="00C84879">
            <w:pPr>
              <w:jc w:val="center"/>
              <w:rPr>
                <w:rFonts w:ascii="Arial Narrow" w:hAnsi="Arial Narrow" w:cs="Calibri"/>
                <w:color w:val="000000"/>
                <w:sz w:val="18"/>
                <w:szCs w:val="18"/>
                <w:lang w:eastAsia="es-CO"/>
              </w:rPr>
            </w:pPr>
          </w:p>
          <w:p w14:paraId="26F3C745" w14:textId="77777777" w:rsidR="00C84879" w:rsidRPr="00C84879" w:rsidRDefault="00C84879" w:rsidP="00C84879">
            <w:pPr>
              <w:jc w:val="center"/>
              <w:rPr>
                <w:rFonts w:ascii="Arial Narrow" w:hAnsi="Arial Narrow" w:cs="Calibri"/>
                <w:sz w:val="18"/>
                <w:szCs w:val="18"/>
              </w:rPr>
            </w:pPr>
            <w:r w:rsidRPr="00C84879">
              <w:rPr>
                <w:rFonts w:ascii="Arial Narrow" w:hAnsi="Arial Narrow" w:cs="Calibri"/>
                <w:color w:val="000000"/>
                <w:sz w:val="18"/>
                <w:szCs w:val="18"/>
                <w:lang w:eastAsia="es-CO"/>
              </w:rPr>
              <w:t>1</w:t>
            </w:r>
          </w:p>
        </w:tc>
      </w:tr>
      <w:tr w:rsidR="00C84879" w:rsidRPr="00C84879" w14:paraId="6B9EE099" w14:textId="77777777" w:rsidTr="00C84879">
        <w:trPr>
          <w:trHeight w:val="694"/>
          <w:jc w:val="center"/>
        </w:trPr>
        <w:tc>
          <w:tcPr>
            <w:tcW w:w="393" w:type="pct"/>
            <w:shd w:val="clear" w:color="auto" w:fill="auto"/>
            <w:noWrap/>
            <w:vAlign w:val="center"/>
            <w:hideMark/>
          </w:tcPr>
          <w:p w14:paraId="38098984"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16</w:t>
            </w:r>
          </w:p>
        </w:tc>
        <w:tc>
          <w:tcPr>
            <w:tcW w:w="549" w:type="pct"/>
            <w:shd w:val="clear" w:color="auto" w:fill="auto"/>
            <w:vAlign w:val="center"/>
            <w:hideMark/>
          </w:tcPr>
          <w:p w14:paraId="60ED6FEF"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hideMark/>
          </w:tcPr>
          <w:p w14:paraId="0FEBFBA5"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SIERRA * 250 GRS</w:t>
            </w:r>
          </w:p>
        </w:tc>
        <w:tc>
          <w:tcPr>
            <w:tcW w:w="2043" w:type="pct"/>
            <w:shd w:val="clear" w:color="auto" w:fill="auto"/>
            <w:vAlign w:val="center"/>
            <w:hideMark/>
          </w:tcPr>
          <w:p w14:paraId="6B2197EB"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Lonjas provenientes del Pescado Sierra. Es un pez de </w:t>
            </w:r>
            <w:proofErr w:type="spellStart"/>
            <w:r w:rsidRPr="00C84879">
              <w:rPr>
                <w:rFonts w:ascii="Arial Narrow" w:hAnsi="Arial Narrow" w:cs="Calibri"/>
                <w:color w:val="000000"/>
                <w:sz w:val="18"/>
                <w:szCs w:val="18"/>
                <w:lang w:eastAsia="es-CO"/>
              </w:rPr>
              <w:t>mar.Empacado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hideMark/>
          </w:tcPr>
          <w:p w14:paraId="02CE0E4E"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hideMark/>
          </w:tcPr>
          <w:p w14:paraId="36078A99"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7504822" w14:textId="77777777" w:rsidTr="00C84879">
        <w:trPr>
          <w:trHeight w:val="694"/>
          <w:jc w:val="center"/>
        </w:trPr>
        <w:tc>
          <w:tcPr>
            <w:tcW w:w="393" w:type="pct"/>
            <w:shd w:val="clear" w:color="auto" w:fill="auto"/>
            <w:noWrap/>
            <w:vAlign w:val="center"/>
          </w:tcPr>
          <w:p w14:paraId="491B33DC" w14:textId="2D4CD81E"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17</w:t>
            </w:r>
          </w:p>
        </w:tc>
        <w:tc>
          <w:tcPr>
            <w:tcW w:w="549" w:type="pct"/>
            <w:shd w:val="clear" w:color="auto" w:fill="auto"/>
            <w:vAlign w:val="center"/>
          </w:tcPr>
          <w:p w14:paraId="33A1568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860" w:type="pct"/>
            <w:shd w:val="clear" w:color="auto" w:fill="auto"/>
            <w:vAlign w:val="center"/>
          </w:tcPr>
          <w:p w14:paraId="4F80C66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FILETE DE TILAPIA X 280 -320 GRS</w:t>
            </w:r>
          </w:p>
        </w:tc>
        <w:tc>
          <w:tcPr>
            <w:tcW w:w="2043" w:type="pct"/>
            <w:shd w:val="clear" w:color="auto" w:fill="auto"/>
            <w:vAlign w:val="center"/>
          </w:tcPr>
          <w:p w14:paraId="1A47CC4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Empacada al vacío, lonjas de pescados congelados de tamaño y forma apto para el consumo humano; tamaño y forma no regular que se separan del cuerpo del pescado mediante cortes paralelos a la espina dorsal,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tcPr>
          <w:p w14:paraId="4F73E953"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CCAFDD4" w14:textId="77777777" w:rsidR="00001FFD" w:rsidRPr="00C84879" w:rsidRDefault="00001FFD" w:rsidP="00001FFD">
            <w:pPr>
              <w:jc w:val="center"/>
              <w:rPr>
                <w:rFonts w:ascii="Arial Narrow" w:hAnsi="Arial Narrow" w:cs="Calibri"/>
                <w:color w:val="000000"/>
                <w:sz w:val="18"/>
                <w:szCs w:val="18"/>
                <w:lang w:eastAsia="es-CO"/>
              </w:rPr>
            </w:pPr>
          </w:p>
        </w:tc>
      </w:tr>
      <w:tr w:rsidR="00001FFD" w:rsidRPr="00C84879" w14:paraId="475560A8" w14:textId="77777777" w:rsidTr="00C84879">
        <w:trPr>
          <w:trHeight w:val="694"/>
          <w:jc w:val="center"/>
        </w:trPr>
        <w:tc>
          <w:tcPr>
            <w:tcW w:w="393" w:type="pct"/>
            <w:shd w:val="clear" w:color="auto" w:fill="auto"/>
            <w:noWrap/>
            <w:vAlign w:val="center"/>
          </w:tcPr>
          <w:p w14:paraId="4DEBF5ED" w14:textId="77FD783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18</w:t>
            </w:r>
          </w:p>
        </w:tc>
        <w:tc>
          <w:tcPr>
            <w:tcW w:w="549" w:type="pct"/>
            <w:shd w:val="clear" w:color="auto" w:fill="auto"/>
            <w:vAlign w:val="center"/>
          </w:tcPr>
          <w:p w14:paraId="70465A10"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55FA174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 DE BAGRE DE RIO</w:t>
            </w:r>
          </w:p>
        </w:tc>
        <w:tc>
          <w:tcPr>
            <w:tcW w:w="2043" w:type="pct"/>
            <w:shd w:val="clear" w:color="auto" w:fill="auto"/>
            <w:vAlign w:val="center"/>
          </w:tcPr>
          <w:p w14:paraId="765B647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Huesos compuestos por colas y cabezas de bagre, Empacado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tcPr>
          <w:p w14:paraId="2B2B18F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F6A1B8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0F3E174" w14:textId="77777777" w:rsidTr="00C84879">
        <w:trPr>
          <w:trHeight w:val="694"/>
          <w:jc w:val="center"/>
        </w:trPr>
        <w:tc>
          <w:tcPr>
            <w:tcW w:w="393" w:type="pct"/>
            <w:shd w:val="clear" w:color="auto" w:fill="auto"/>
            <w:noWrap/>
            <w:vAlign w:val="center"/>
          </w:tcPr>
          <w:p w14:paraId="3169F1E3" w14:textId="6E519148"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19</w:t>
            </w:r>
          </w:p>
        </w:tc>
        <w:tc>
          <w:tcPr>
            <w:tcW w:w="549" w:type="pct"/>
            <w:shd w:val="clear" w:color="auto" w:fill="auto"/>
            <w:vAlign w:val="center"/>
          </w:tcPr>
          <w:p w14:paraId="487157AC"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3F3D42E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MERLUZA APANADOS PAQ X 6 UNIDADES</w:t>
            </w:r>
          </w:p>
        </w:tc>
        <w:tc>
          <w:tcPr>
            <w:tcW w:w="2043" w:type="pct"/>
            <w:shd w:val="clear" w:color="auto" w:fill="auto"/>
            <w:vAlign w:val="center"/>
          </w:tcPr>
          <w:p w14:paraId="2C3C03C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Carne de Pescado Merluza, procesada y apanada. </w:t>
            </w:r>
          </w:p>
        </w:tc>
        <w:tc>
          <w:tcPr>
            <w:tcW w:w="604" w:type="pct"/>
            <w:shd w:val="clear" w:color="auto" w:fill="auto"/>
            <w:noWrap/>
            <w:vAlign w:val="center"/>
          </w:tcPr>
          <w:p w14:paraId="15692F0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7F3CE0B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15896C8" w14:textId="77777777" w:rsidTr="00C84879">
        <w:trPr>
          <w:trHeight w:val="694"/>
          <w:jc w:val="center"/>
        </w:trPr>
        <w:tc>
          <w:tcPr>
            <w:tcW w:w="393" w:type="pct"/>
            <w:shd w:val="clear" w:color="auto" w:fill="auto"/>
            <w:noWrap/>
            <w:vAlign w:val="center"/>
          </w:tcPr>
          <w:p w14:paraId="271CC535" w14:textId="7D5792D2"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20</w:t>
            </w:r>
          </w:p>
        </w:tc>
        <w:tc>
          <w:tcPr>
            <w:tcW w:w="549" w:type="pct"/>
            <w:shd w:val="clear" w:color="auto" w:fill="auto"/>
            <w:vAlign w:val="center"/>
          </w:tcPr>
          <w:p w14:paraId="15C64039"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860" w:type="pct"/>
            <w:shd w:val="clear" w:color="auto" w:fill="auto"/>
            <w:vAlign w:val="center"/>
          </w:tcPr>
          <w:p w14:paraId="719A920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LOMITOS DE SALMÒN X 500 G</w:t>
            </w:r>
          </w:p>
        </w:tc>
        <w:tc>
          <w:tcPr>
            <w:tcW w:w="2043" w:type="pct"/>
            <w:shd w:val="clear" w:color="auto" w:fill="auto"/>
            <w:vAlign w:val="center"/>
          </w:tcPr>
          <w:p w14:paraId="51DFF08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Lomitos provenientes del Pescado Salmón (procesado). Es un pez de mar.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Libres de espinas, escamas, piel y huesos. </w:t>
            </w:r>
            <w:proofErr w:type="spellStart"/>
            <w:r w:rsidRPr="00C84879">
              <w:rPr>
                <w:rFonts w:ascii="Arial Narrow" w:hAnsi="Arial Narrow" w:cs="Calibri"/>
                <w:color w:val="000000"/>
                <w:sz w:val="18"/>
                <w:szCs w:val="18"/>
                <w:lang w:eastAsia="es-CO"/>
              </w:rPr>
              <w:t>Porcionado</w:t>
            </w:r>
            <w:proofErr w:type="spellEnd"/>
            <w:r w:rsidRPr="00C84879">
              <w:rPr>
                <w:rFonts w:ascii="Arial Narrow" w:hAnsi="Arial Narrow" w:cs="Calibri"/>
                <w:color w:val="000000"/>
                <w:sz w:val="18"/>
                <w:szCs w:val="18"/>
                <w:lang w:eastAsia="es-CO"/>
              </w:rPr>
              <w:t xml:space="preserve"> de acuerdo al gramaje solicitado</w:t>
            </w:r>
          </w:p>
        </w:tc>
        <w:tc>
          <w:tcPr>
            <w:tcW w:w="604" w:type="pct"/>
            <w:shd w:val="clear" w:color="auto" w:fill="auto"/>
            <w:noWrap/>
            <w:vAlign w:val="center"/>
          </w:tcPr>
          <w:p w14:paraId="171BBAF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1DE097F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D3CD82D" w14:textId="77777777" w:rsidTr="00C84879">
        <w:trPr>
          <w:trHeight w:val="694"/>
          <w:jc w:val="center"/>
        </w:trPr>
        <w:tc>
          <w:tcPr>
            <w:tcW w:w="393" w:type="pct"/>
            <w:shd w:val="clear" w:color="auto" w:fill="auto"/>
            <w:noWrap/>
            <w:vAlign w:val="center"/>
          </w:tcPr>
          <w:p w14:paraId="2E9D55BE" w14:textId="132A078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21</w:t>
            </w:r>
          </w:p>
        </w:tc>
        <w:tc>
          <w:tcPr>
            <w:tcW w:w="549" w:type="pct"/>
            <w:shd w:val="clear" w:color="auto" w:fill="auto"/>
            <w:vAlign w:val="center"/>
          </w:tcPr>
          <w:p w14:paraId="64EF37C2"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483AF03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200 - 220 GRS</w:t>
            </w:r>
          </w:p>
        </w:tc>
        <w:tc>
          <w:tcPr>
            <w:tcW w:w="2043" w:type="pct"/>
            <w:shd w:val="clear" w:color="auto" w:fill="auto"/>
            <w:vAlign w:val="center"/>
          </w:tcPr>
          <w:p w14:paraId="181EF0B6"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mojarra o tilapia es de cultivo intensivo en estanque y en jaulas flotantes en lagunas. Su carne es blanca firme y muy suave. Entero. Sin vísceras, sin agallas, cornea traslucida.  Libre de limo bacteriano, que no se encuentre </w:t>
            </w:r>
            <w:r w:rsidRPr="00C84879">
              <w:rPr>
                <w:rFonts w:ascii="Arial Narrow" w:hAnsi="Arial Narrow" w:cs="Calibri"/>
                <w:color w:val="000000"/>
                <w:sz w:val="18"/>
                <w:szCs w:val="18"/>
                <w:lang w:eastAsia="es-CO"/>
              </w:rPr>
              <w:lastRenderedPageBreak/>
              <w:t>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604" w:type="pct"/>
            <w:shd w:val="clear" w:color="auto" w:fill="auto"/>
            <w:noWrap/>
            <w:vAlign w:val="center"/>
          </w:tcPr>
          <w:p w14:paraId="7605317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UNIDAD</w:t>
            </w:r>
          </w:p>
        </w:tc>
        <w:tc>
          <w:tcPr>
            <w:tcW w:w="551" w:type="pct"/>
            <w:shd w:val="clear" w:color="auto" w:fill="auto"/>
            <w:noWrap/>
            <w:vAlign w:val="center"/>
          </w:tcPr>
          <w:p w14:paraId="4047505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9570BCB" w14:textId="77777777" w:rsidTr="00C84879">
        <w:trPr>
          <w:trHeight w:val="694"/>
          <w:jc w:val="center"/>
        </w:trPr>
        <w:tc>
          <w:tcPr>
            <w:tcW w:w="393" w:type="pct"/>
            <w:shd w:val="clear" w:color="auto" w:fill="auto"/>
            <w:noWrap/>
            <w:vAlign w:val="center"/>
          </w:tcPr>
          <w:p w14:paraId="223E1FA0" w14:textId="1BD3C560"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22</w:t>
            </w:r>
          </w:p>
        </w:tc>
        <w:tc>
          <w:tcPr>
            <w:tcW w:w="549" w:type="pct"/>
            <w:shd w:val="clear" w:color="auto" w:fill="auto"/>
            <w:vAlign w:val="center"/>
          </w:tcPr>
          <w:p w14:paraId="444FF88B"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4AFEC7E9"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MOJARRA ROJA X 400-500 GRS</w:t>
            </w:r>
          </w:p>
        </w:tc>
        <w:tc>
          <w:tcPr>
            <w:tcW w:w="2043" w:type="pct"/>
            <w:shd w:val="clear" w:color="auto" w:fill="auto"/>
            <w:vAlign w:val="center"/>
          </w:tcPr>
          <w:p w14:paraId="2B480033"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 mojarra o tilapia es de cultivo intensivo en estanque y en jaulas flotantes en lagunas. Su carne es blanca firme y muy suave.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solicitado</w:t>
            </w:r>
          </w:p>
        </w:tc>
        <w:tc>
          <w:tcPr>
            <w:tcW w:w="604" w:type="pct"/>
            <w:shd w:val="clear" w:color="auto" w:fill="auto"/>
            <w:noWrap/>
            <w:vAlign w:val="center"/>
          </w:tcPr>
          <w:p w14:paraId="043C741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1E3EDF8A"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DEE7721" w14:textId="77777777" w:rsidTr="00C84879">
        <w:trPr>
          <w:trHeight w:val="694"/>
          <w:jc w:val="center"/>
        </w:trPr>
        <w:tc>
          <w:tcPr>
            <w:tcW w:w="393" w:type="pct"/>
            <w:shd w:val="clear" w:color="auto" w:fill="auto"/>
            <w:noWrap/>
            <w:vAlign w:val="center"/>
          </w:tcPr>
          <w:p w14:paraId="5B6C3406" w14:textId="27DD42FF"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23</w:t>
            </w:r>
          </w:p>
        </w:tc>
        <w:tc>
          <w:tcPr>
            <w:tcW w:w="549" w:type="pct"/>
            <w:shd w:val="clear" w:color="auto" w:fill="auto"/>
            <w:vAlign w:val="center"/>
          </w:tcPr>
          <w:p w14:paraId="6114BCBE"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7399BACF"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PARGO ROJO ENTERO PORCION X 500 GRS</w:t>
            </w:r>
          </w:p>
        </w:tc>
        <w:tc>
          <w:tcPr>
            <w:tcW w:w="2043" w:type="pct"/>
            <w:shd w:val="clear" w:color="auto" w:fill="auto"/>
            <w:vAlign w:val="center"/>
          </w:tcPr>
          <w:p w14:paraId="6BA085B7"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Pargo Rojo, entero. Sin vísceras, sin agallas,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tcPr>
          <w:p w14:paraId="0836BAB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36A4B97F"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03BA04D" w14:textId="77777777" w:rsidTr="00C84879">
        <w:trPr>
          <w:trHeight w:val="694"/>
          <w:jc w:val="center"/>
        </w:trPr>
        <w:tc>
          <w:tcPr>
            <w:tcW w:w="393" w:type="pct"/>
            <w:shd w:val="clear" w:color="auto" w:fill="auto"/>
            <w:noWrap/>
            <w:vAlign w:val="center"/>
          </w:tcPr>
          <w:p w14:paraId="005CFB11" w14:textId="7212036F"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24</w:t>
            </w:r>
          </w:p>
        </w:tc>
        <w:tc>
          <w:tcPr>
            <w:tcW w:w="549" w:type="pct"/>
            <w:shd w:val="clear" w:color="auto" w:fill="auto"/>
            <w:vAlign w:val="center"/>
          </w:tcPr>
          <w:p w14:paraId="0A1878FF"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50192113</w:t>
            </w:r>
          </w:p>
        </w:tc>
        <w:tc>
          <w:tcPr>
            <w:tcW w:w="860" w:type="pct"/>
            <w:shd w:val="clear" w:color="auto" w:fill="auto"/>
            <w:vAlign w:val="center"/>
          </w:tcPr>
          <w:p w14:paraId="67E67C7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PESCADO SECO</w:t>
            </w:r>
          </w:p>
        </w:tc>
        <w:tc>
          <w:tcPr>
            <w:tcW w:w="2043" w:type="pct"/>
            <w:shd w:val="clear" w:color="auto" w:fill="auto"/>
            <w:vAlign w:val="center"/>
          </w:tcPr>
          <w:p w14:paraId="1042DC49"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Pescado que se somete al proceso de secado, Libre de limo bacteriano, que no se encuentre quemado por frio, 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 </w:t>
            </w:r>
          </w:p>
        </w:tc>
        <w:tc>
          <w:tcPr>
            <w:tcW w:w="604" w:type="pct"/>
            <w:shd w:val="clear" w:color="auto" w:fill="auto"/>
            <w:noWrap/>
            <w:vAlign w:val="center"/>
          </w:tcPr>
          <w:p w14:paraId="7009A40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3CE578C7"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A39E89F" w14:textId="77777777" w:rsidTr="00C84879">
        <w:trPr>
          <w:trHeight w:val="694"/>
          <w:jc w:val="center"/>
        </w:trPr>
        <w:tc>
          <w:tcPr>
            <w:tcW w:w="393" w:type="pct"/>
            <w:shd w:val="clear" w:color="auto" w:fill="auto"/>
            <w:noWrap/>
            <w:vAlign w:val="center"/>
          </w:tcPr>
          <w:p w14:paraId="4A8188C2" w14:textId="72E2121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25</w:t>
            </w:r>
          </w:p>
        </w:tc>
        <w:tc>
          <w:tcPr>
            <w:tcW w:w="549" w:type="pct"/>
            <w:shd w:val="clear" w:color="auto" w:fill="auto"/>
            <w:vAlign w:val="center"/>
          </w:tcPr>
          <w:p w14:paraId="66684BB2"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50121537</w:t>
            </w:r>
          </w:p>
        </w:tc>
        <w:tc>
          <w:tcPr>
            <w:tcW w:w="860" w:type="pct"/>
            <w:shd w:val="clear" w:color="auto" w:fill="auto"/>
            <w:vAlign w:val="center"/>
          </w:tcPr>
          <w:p w14:paraId="4A2CE7F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 IRIS ENTERA * 500 GR</w:t>
            </w:r>
          </w:p>
        </w:tc>
        <w:tc>
          <w:tcPr>
            <w:tcW w:w="2043" w:type="pct"/>
            <w:shd w:val="clear" w:color="auto" w:fill="auto"/>
            <w:vAlign w:val="center"/>
          </w:tcPr>
          <w:p w14:paraId="37CBFC0C"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De origen nacional</w:t>
            </w:r>
          </w:p>
        </w:tc>
        <w:tc>
          <w:tcPr>
            <w:tcW w:w="604" w:type="pct"/>
            <w:shd w:val="clear" w:color="auto" w:fill="auto"/>
            <w:noWrap/>
            <w:vAlign w:val="center"/>
          </w:tcPr>
          <w:p w14:paraId="279121DE"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05CCFC6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0D0988B" w14:textId="77777777" w:rsidTr="00C84879">
        <w:trPr>
          <w:trHeight w:val="694"/>
          <w:jc w:val="center"/>
        </w:trPr>
        <w:tc>
          <w:tcPr>
            <w:tcW w:w="393" w:type="pct"/>
            <w:shd w:val="clear" w:color="auto" w:fill="auto"/>
            <w:noWrap/>
            <w:vAlign w:val="center"/>
          </w:tcPr>
          <w:p w14:paraId="6A9DCBF0" w14:textId="5CA04394"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26</w:t>
            </w:r>
          </w:p>
        </w:tc>
        <w:tc>
          <w:tcPr>
            <w:tcW w:w="549" w:type="pct"/>
            <w:shd w:val="clear" w:color="auto" w:fill="auto"/>
            <w:vAlign w:val="center"/>
          </w:tcPr>
          <w:p w14:paraId="42A5AE86"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50121538</w:t>
            </w:r>
          </w:p>
        </w:tc>
        <w:tc>
          <w:tcPr>
            <w:tcW w:w="860" w:type="pct"/>
            <w:shd w:val="clear" w:color="auto" w:fill="auto"/>
            <w:vAlign w:val="center"/>
          </w:tcPr>
          <w:p w14:paraId="6925199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TRUCHA ARCOIRIRS (DESHUESADA) DE</w:t>
            </w:r>
            <w:r w:rsidRPr="00C84879">
              <w:rPr>
                <w:rFonts w:ascii="Arial Narrow" w:hAnsi="Arial Narrow" w:cs="Calibri"/>
                <w:sz w:val="18"/>
                <w:szCs w:val="18"/>
                <w:lang w:eastAsia="es-CO"/>
              </w:rPr>
              <w:t xml:space="preserve"> 450G a 500 G</w:t>
            </w:r>
          </w:p>
        </w:tc>
        <w:tc>
          <w:tcPr>
            <w:tcW w:w="2043" w:type="pct"/>
            <w:shd w:val="clear" w:color="auto" w:fill="auto"/>
            <w:vAlign w:val="center"/>
          </w:tcPr>
          <w:p w14:paraId="4F5326DF"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Trucha entera, sin vísceras, sin agallas, ni espina dorsal, ni laterales, cornea traslucida.  Libre de limo bacteriano, que no se encuentre quemado por frio, empacado en bolsa plástica grado alimentario, en condiciones de congelación, (-15 a -18 °C), no deberá presentar escarcha  o características que indiquen que el producto ha presentado descongelación o que presenta condiciones de descomposición, adulterado o falsificado. La fecha de vencimiento será acuerdo al análisis de vida útil del producto. Tamaño de acuerdo al peso requerido.  Empacada al vacío.</w:t>
            </w:r>
          </w:p>
        </w:tc>
        <w:tc>
          <w:tcPr>
            <w:tcW w:w="604" w:type="pct"/>
            <w:shd w:val="clear" w:color="auto" w:fill="auto"/>
            <w:noWrap/>
            <w:vAlign w:val="center"/>
          </w:tcPr>
          <w:p w14:paraId="44070643"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5C881C9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1ECC49CF" w14:textId="77777777" w:rsidTr="00C84879">
        <w:trPr>
          <w:trHeight w:val="694"/>
          <w:jc w:val="center"/>
        </w:trPr>
        <w:tc>
          <w:tcPr>
            <w:tcW w:w="393" w:type="pct"/>
            <w:shd w:val="clear" w:color="auto" w:fill="auto"/>
            <w:noWrap/>
            <w:vAlign w:val="center"/>
          </w:tcPr>
          <w:p w14:paraId="4D78E596" w14:textId="3366C42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27</w:t>
            </w:r>
          </w:p>
        </w:tc>
        <w:tc>
          <w:tcPr>
            <w:tcW w:w="549" w:type="pct"/>
            <w:shd w:val="clear" w:color="auto" w:fill="auto"/>
            <w:vAlign w:val="center"/>
          </w:tcPr>
          <w:p w14:paraId="320C843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50121538</w:t>
            </w:r>
          </w:p>
        </w:tc>
        <w:tc>
          <w:tcPr>
            <w:tcW w:w="860" w:type="pct"/>
            <w:shd w:val="clear" w:color="auto" w:fill="auto"/>
            <w:vAlign w:val="center"/>
          </w:tcPr>
          <w:p w14:paraId="2538C17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SIERRA ENTERA </w:t>
            </w:r>
          </w:p>
        </w:tc>
        <w:tc>
          <w:tcPr>
            <w:tcW w:w="2043" w:type="pct"/>
            <w:shd w:val="clear" w:color="auto" w:fill="auto"/>
            <w:vAlign w:val="center"/>
          </w:tcPr>
          <w:p w14:paraId="0D63C941"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pez de mar. Sin vísceras, sin agallas, cornea traslucida.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 </w:t>
            </w:r>
          </w:p>
        </w:tc>
        <w:tc>
          <w:tcPr>
            <w:tcW w:w="604" w:type="pct"/>
            <w:shd w:val="clear" w:color="auto" w:fill="auto"/>
            <w:noWrap/>
            <w:vAlign w:val="center"/>
          </w:tcPr>
          <w:p w14:paraId="482C8B38"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6FE5BD8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E3B7D6E" w14:textId="77777777" w:rsidTr="00C84879">
        <w:trPr>
          <w:trHeight w:val="694"/>
          <w:jc w:val="center"/>
        </w:trPr>
        <w:tc>
          <w:tcPr>
            <w:tcW w:w="393" w:type="pct"/>
            <w:shd w:val="clear" w:color="auto" w:fill="auto"/>
            <w:noWrap/>
            <w:vAlign w:val="center"/>
          </w:tcPr>
          <w:p w14:paraId="1E383C41" w14:textId="1F3FB253"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28</w:t>
            </w:r>
          </w:p>
        </w:tc>
        <w:tc>
          <w:tcPr>
            <w:tcW w:w="549" w:type="pct"/>
            <w:shd w:val="clear" w:color="auto" w:fill="auto"/>
            <w:vAlign w:val="center"/>
          </w:tcPr>
          <w:p w14:paraId="6E6C49F9"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4B5ED6C8"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CRIOLLA /PRECOCIDA</w:t>
            </w:r>
          </w:p>
        </w:tc>
        <w:tc>
          <w:tcPr>
            <w:tcW w:w="2043" w:type="pct"/>
            <w:shd w:val="clear" w:color="auto" w:fill="auto"/>
            <w:vAlign w:val="center"/>
          </w:tcPr>
          <w:p w14:paraId="1062A448"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Las almejas pertenecen a la familia de los moluscos bivalvos, de concha ovalada, con valvas simétricas, unidas por un ligamento marrón a las cuales se le realiza un tratamiento térmico. Olor  y sabor característico.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334507A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7A43F6B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DE25AC8" w14:textId="77777777" w:rsidTr="00C84879">
        <w:trPr>
          <w:trHeight w:val="694"/>
          <w:jc w:val="center"/>
        </w:trPr>
        <w:tc>
          <w:tcPr>
            <w:tcW w:w="393" w:type="pct"/>
            <w:shd w:val="clear" w:color="auto" w:fill="auto"/>
            <w:noWrap/>
            <w:vAlign w:val="center"/>
          </w:tcPr>
          <w:p w14:paraId="1B478C87" w14:textId="108E557E"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29</w:t>
            </w:r>
          </w:p>
        </w:tc>
        <w:tc>
          <w:tcPr>
            <w:tcW w:w="549" w:type="pct"/>
            <w:shd w:val="clear" w:color="auto" w:fill="auto"/>
            <w:vAlign w:val="center"/>
          </w:tcPr>
          <w:p w14:paraId="22E6C6ED"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A6A2833"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ALMEJA EN CONCHA</w:t>
            </w:r>
          </w:p>
        </w:tc>
        <w:tc>
          <w:tcPr>
            <w:tcW w:w="2043" w:type="pct"/>
            <w:shd w:val="clear" w:color="auto" w:fill="auto"/>
            <w:vAlign w:val="center"/>
          </w:tcPr>
          <w:p w14:paraId="2594E58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Concha ovalada, con valvas simétricas, unidas por un ligamento marrón. Las conchas pueden estar marcadas con líneas o zigzag marrón oscuro, castaño oscuro o negro.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5C370E7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732C691"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2311C92" w14:textId="77777777" w:rsidTr="00C84879">
        <w:trPr>
          <w:trHeight w:val="694"/>
          <w:jc w:val="center"/>
        </w:trPr>
        <w:tc>
          <w:tcPr>
            <w:tcW w:w="393" w:type="pct"/>
            <w:shd w:val="clear" w:color="auto" w:fill="auto"/>
            <w:noWrap/>
            <w:vAlign w:val="center"/>
          </w:tcPr>
          <w:p w14:paraId="3FC1513F" w14:textId="27880BE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30</w:t>
            </w:r>
          </w:p>
        </w:tc>
        <w:tc>
          <w:tcPr>
            <w:tcW w:w="549" w:type="pct"/>
            <w:shd w:val="clear" w:color="auto" w:fill="auto"/>
            <w:vAlign w:val="center"/>
          </w:tcPr>
          <w:p w14:paraId="7656A64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75356A5F"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ANILLOS DE CALAMAR</w:t>
            </w:r>
          </w:p>
        </w:tc>
        <w:tc>
          <w:tcPr>
            <w:tcW w:w="2043" w:type="pct"/>
            <w:shd w:val="clear" w:color="auto" w:fill="auto"/>
          </w:tcPr>
          <w:p w14:paraId="1D3EBF77"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Producto importado,                                                                                                </w:t>
            </w:r>
            <w:r w:rsidRPr="00C84879">
              <w:rPr>
                <w:rFonts w:ascii="Arial Narrow" w:hAnsi="Arial Narrow" w:cs="Calibri"/>
                <w:color w:val="000000"/>
                <w:sz w:val="18"/>
                <w:szCs w:val="18"/>
                <w:lang w:eastAsia="es-CO"/>
              </w:rPr>
              <w:br/>
              <w:t>Los anillos se obtienen de los tubos del calamar pota.</w:t>
            </w:r>
            <w:r w:rsidRPr="00C84879">
              <w:rPr>
                <w:rFonts w:ascii="Arial Narrow" w:hAnsi="Arial Narrow" w:cs="Calibri"/>
                <w:color w:val="000000"/>
                <w:sz w:val="18"/>
                <w:szCs w:val="18"/>
                <w:lang w:eastAsia="es-CO"/>
              </w:rPr>
              <w:br/>
              <w:t xml:space="preserve">Es buena fuente de proteínas de alto valor biológico, color tonos blancos a beige, olor y sabor característico. Su aporte de grasas es muy bajo, lo que determina que su valor calórico también lo sea. Su talla generalmente tiene un diámetro interno de 2-4cm o 4-6cm ancho: 1-1.2cm, limpios, </w:t>
            </w:r>
            <w:proofErr w:type="spellStart"/>
            <w:r w:rsidRPr="00C84879">
              <w:rPr>
                <w:rFonts w:ascii="Arial Narrow" w:hAnsi="Arial Narrow" w:cs="Calibri"/>
                <w:color w:val="000000"/>
                <w:sz w:val="18"/>
                <w:szCs w:val="18"/>
                <w:lang w:eastAsia="es-CO"/>
              </w:rPr>
              <w:t>tiernizados</w:t>
            </w:r>
            <w:proofErr w:type="spellEnd"/>
            <w:r w:rsidRPr="00C84879">
              <w:rPr>
                <w:rFonts w:ascii="Arial Narrow" w:hAnsi="Arial Narrow" w:cs="Calibri"/>
                <w:color w:val="000000"/>
                <w:sz w:val="18"/>
                <w:szCs w:val="18"/>
                <w:lang w:eastAsia="es-CO"/>
              </w:rPr>
              <w:t xml:space="preserve"> y blancos. Empacado en bolsa plástica grado alimentario, en condiciones de congelación, (-15 a -18 °C), no deberá presentar </w:t>
            </w:r>
            <w:r w:rsidRPr="00C84879">
              <w:rPr>
                <w:rFonts w:ascii="Arial Narrow" w:hAnsi="Arial Narrow" w:cs="Calibri"/>
                <w:color w:val="000000"/>
                <w:sz w:val="18"/>
                <w:szCs w:val="18"/>
                <w:lang w:eastAsia="es-CO"/>
              </w:rPr>
              <w:lastRenderedPageBreak/>
              <w:t>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0B4402F0"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551" w:type="pct"/>
            <w:shd w:val="clear" w:color="auto" w:fill="auto"/>
            <w:noWrap/>
            <w:vAlign w:val="center"/>
          </w:tcPr>
          <w:p w14:paraId="4B316856"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7445BC3" w14:textId="77777777" w:rsidTr="00C84879">
        <w:trPr>
          <w:trHeight w:val="694"/>
          <w:jc w:val="center"/>
        </w:trPr>
        <w:tc>
          <w:tcPr>
            <w:tcW w:w="393" w:type="pct"/>
            <w:shd w:val="clear" w:color="auto" w:fill="auto"/>
            <w:noWrap/>
            <w:vAlign w:val="center"/>
          </w:tcPr>
          <w:p w14:paraId="3121CCCE" w14:textId="27D9053B"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31</w:t>
            </w:r>
          </w:p>
        </w:tc>
        <w:tc>
          <w:tcPr>
            <w:tcW w:w="549" w:type="pct"/>
            <w:shd w:val="clear" w:color="auto" w:fill="auto"/>
            <w:vAlign w:val="center"/>
          </w:tcPr>
          <w:p w14:paraId="78BAC46A"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300E1596"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BLANCO POTA</w:t>
            </w:r>
          </w:p>
        </w:tc>
        <w:tc>
          <w:tcPr>
            <w:tcW w:w="2043" w:type="pct"/>
            <w:shd w:val="clear" w:color="auto" w:fill="auto"/>
          </w:tcPr>
          <w:p w14:paraId="275EF7BB"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El calamar es un cefalópodo que posee una cabeza grande, y un cuerpo en forma de vaina. </w:t>
            </w:r>
            <w:r w:rsidRPr="00C84879">
              <w:rPr>
                <w:rFonts w:ascii="Arial Narrow" w:hAnsi="Arial Narrow" w:cs="Calibri"/>
                <w:color w:val="000000"/>
                <w:sz w:val="18"/>
                <w:szCs w:val="18"/>
                <w:lang w:eastAsia="es-CO"/>
              </w:rPr>
              <w:br/>
              <w:t xml:space="preserve">Es un molusco cefalópodo muy abundante en los dos mares.  Presentación  corte de 2 cm x 2 </w:t>
            </w:r>
            <w:proofErr w:type="spellStart"/>
            <w:r w:rsidRPr="00C84879">
              <w:rPr>
                <w:rFonts w:ascii="Arial Narrow" w:hAnsi="Arial Narrow" w:cs="Calibri"/>
                <w:color w:val="000000"/>
                <w:sz w:val="18"/>
                <w:szCs w:val="18"/>
                <w:lang w:eastAsia="es-CO"/>
              </w:rPr>
              <w:t>cm.Empacado</w:t>
            </w:r>
            <w:proofErr w:type="spellEnd"/>
            <w:r w:rsidRPr="00C84879">
              <w:rPr>
                <w:rFonts w:ascii="Arial Narrow" w:hAnsi="Arial Narrow" w:cs="Calibri"/>
                <w:color w:val="000000"/>
                <w:sz w:val="18"/>
                <w:szCs w:val="18"/>
                <w:lang w:eastAsia="es-CO"/>
              </w:rPr>
              <w:t xml:space="preserve"> en bolsa plástica grado alimentario, en condiciones de congelación, (-15 a -18 °C), 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tcPr>
          <w:p w14:paraId="01528B6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56BB2A1D"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62D50A8" w14:textId="77777777" w:rsidTr="00C84879">
        <w:trPr>
          <w:trHeight w:val="694"/>
          <w:jc w:val="center"/>
        </w:trPr>
        <w:tc>
          <w:tcPr>
            <w:tcW w:w="393" w:type="pct"/>
            <w:shd w:val="clear" w:color="auto" w:fill="auto"/>
            <w:noWrap/>
            <w:vAlign w:val="center"/>
          </w:tcPr>
          <w:p w14:paraId="04811518" w14:textId="64270DB3"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32</w:t>
            </w:r>
          </w:p>
        </w:tc>
        <w:tc>
          <w:tcPr>
            <w:tcW w:w="549" w:type="pct"/>
            <w:shd w:val="clear" w:color="auto" w:fill="auto"/>
            <w:vAlign w:val="center"/>
          </w:tcPr>
          <w:p w14:paraId="6712F79C"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5DB1F6DC"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CALAMAR TUBO</w:t>
            </w:r>
          </w:p>
        </w:tc>
        <w:tc>
          <w:tcPr>
            <w:tcW w:w="2043" w:type="pct"/>
            <w:shd w:val="clear" w:color="auto" w:fill="auto"/>
          </w:tcPr>
          <w:p w14:paraId="0F5831F0"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importado</w:t>
            </w:r>
            <w:r w:rsidRPr="00C84879">
              <w:rPr>
                <w:rFonts w:ascii="Arial Narrow" w:hAnsi="Arial Narrow" w:cs="Calibri"/>
                <w:color w:val="000000"/>
                <w:sz w:val="18"/>
                <w:szCs w:val="18"/>
                <w:lang w:eastAsia="es-CO"/>
              </w:rPr>
              <w:br/>
              <w:t>El calamar es un cefalópodo que posee una cabeza grande, y un cuerpo en forma de vaina. Su cuerpo (fortalecido por un esqueleto interno cartilaginoso) es esférico con dos aletas laterales. En torno a la boca hay ocho tentáculos con ventosas y dos contráctiles con el extremo ensanchado y aplanado. Color blanco, olor y sabor característico.</w:t>
            </w:r>
          </w:p>
        </w:tc>
        <w:tc>
          <w:tcPr>
            <w:tcW w:w="604" w:type="pct"/>
            <w:shd w:val="clear" w:color="auto" w:fill="auto"/>
            <w:noWrap/>
            <w:vAlign w:val="center"/>
          </w:tcPr>
          <w:p w14:paraId="458079C3"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6CCC02CE"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251C84B" w14:textId="77777777" w:rsidTr="00C84879">
        <w:trPr>
          <w:trHeight w:val="153"/>
          <w:jc w:val="center"/>
        </w:trPr>
        <w:tc>
          <w:tcPr>
            <w:tcW w:w="393" w:type="pct"/>
            <w:shd w:val="clear" w:color="auto" w:fill="auto"/>
            <w:noWrap/>
            <w:vAlign w:val="center"/>
          </w:tcPr>
          <w:p w14:paraId="737C2C60" w14:textId="089DCD9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33</w:t>
            </w:r>
          </w:p>
        </w:tc>
        <w:tc>
          <w:tcPr>
            <w:tcW w:w="549" w:type="pct"/>
            <w:shd w:val="clear" w:color="auto" w:fill="auto"/>
            <w:vAlign w:val="center"/>
          </w:tcPr>
          <w:p w14:paraId="7DBF4C91"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2EE953E2"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 41-50 PYD</w:t>
            </w:r>
          </w:p>
        </w:tc>
        <w:tc>
          <w:tcPr>
            <w:tcW w:w="2043" w:type="pct"/>
            <w:shd w:val="clear" w:color="auto" w:fill="auto"/>
          </w:tcPr>
          <w:p w14:paraId="4843CCA8"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6C0F34C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1E6897C7"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2253747" w14:textId="77777777" w:rsidTr="00C84879">
        <w:trPr>
          <w:trHeight w:val="694"/>
          <w:jc w:val="center"/>
        </w:trPr>
        <w:tc>
          <w:tcPr>
            <w:tcW w:w="393" w:type="pct"/>
            <w:shd w:val="clear" w:color="auto" w:fill="auto"/>
            <w:noWrap/>
            <w:vAlign w:val="center"/>
          </w:tcPr>
          <w:p w14:paraId="467DDC4F" w14:textId="6A6A0149"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34</w:t>
            </w:r>
          </w:p>
        </w:tc>
        <w:tc>
          <w:tcPr>
            <w:tcW w:w="549" w:type="pct"/>
            <w:shd w:val="clear" w:color="auto" w:fill="auto"/>
            <w:vAlign w:val="center"/>
          </w:tcPr>
          <w:p w14:paraId="65798E4D"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355046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CRUDO5 51-60</w:t>
            </w:r>
          </w:p>
        </w:tc>
        <w:tc>
          <w:tcPr>
            <w:tcW w:w="2043" w:type="pct"/>
            <w:shd w:val="clear" w:color="auto" w:fill="auto"/>
          </w:tcPr>
          <w:p w14:paraId="6F95BFFF"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5EF393C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178E05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2E53421" w14:textId="77777777" w:rsidTr="00C84879">
        <w:trPr>
          <w:trHeight w:val="694"/>
          <w:jc w:val="center"/>
        </w:trPr>
        <w:tc>
          <w:tcPr>
            <w:tcW w:w="393" w:type="pct"/>
            <w:shd w:val="clear" w:color="auto" w:fill="auto"/>
            <w:noWrap/>
            <w:vAlign w:val="center"/>
          </w:tcPr>
          <w:p w14:paraId="48C687EB" w14:textId="0BCC4DEA"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35</w:t>
            </w:r>
          </w:p>
        </w:tc>
        <w:tc>
          <w:tcPr>
            <w:tcW w:w="549" w:type="pct"/>
            <w:shd w:val="clear" w:color="auto" w:fill="auto"/>
            <w:vAlign w:val="center"/>
          </w:tcPr>
          <w:p w14:paraId="03591625"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BB33FC5"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TIGRE PRECOCIDO 51-60 PYD</w:t>
            </w:r>
          </w:p>
        </w:tc>
        <w:tc>
          <w:tcPr>
            <w:tcW w:w="2043" w:type="pct"/>
            <w:shd w:val="clear" w:color="auto" w:fill="auto"/>
          </w:tcPr>
          <w:p w14:paraId="76A21020"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de Ecuador. Producto de mar o de agua dulce, es un pequeño crustáceo decápodo, color rosada, olor y sabor característico,  aproximadamente de 3 cm – 4 cm de longitud, su pulpa cambia de color al someterse a cocción de gris a naranja claro, Su presentación es pelado, desvenado, precocido y congelado individualmente (IQF)</w:t>
            </w:r>
          </w:p>
        </w:tc>
        <w:tc>
          <w:tcPr>
            <w:tcW w:w="604" w:type="pct"/>
            <w:shd w:val="clear" w:color="auto" w:fill="auto"/>
            <w:noWrap/>
            <w:vAlign w:val="center"/>
          </w:tcPr>
          <w:p w14:paraId="4251983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F49EBF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266BCC1" w14:textId="77777777" w:rsidTr="00C84879">
        <w:trPr>
          <w:trHeight w:val="694"/>
          <w:jc w:val="center"/>
        </w:trPr>
        <w:tc>
          <w:tcPr>
            <w:tcW w:w="393" w:type="pct"/>
            <w:shd w:val="clear" w:color="auto" w:fill="auto"/>
            <w:noWrap/>
            <w:vAlign w:val="center"/>
          </w:tcPr>
          <w:p w14:paraId="0E0DBB72" w14:textId="1D435630"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36</w:t>
            </w:r>
          </w:p>
        </w:tc>
        <w:tc>
          <w:tcPr>
            <w:tcW w:w="549" w:type="pct"/>
            <w:shd w:val="clear" w:color="auto" w:fill="auto"/>
            <w:vAlign w:val="center"/>
          </w:tcPr>
          <w:p w14:paraId="3FDCB5A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11313B62"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CRUDO PYD</w:t>
            </w:r>
          </w:p>
        </w:tc>
        <w:tc>
          <w:tcPr>
            <w:tcW w:w="2043" w:type="pct"/>
            <w:shd w:val="clear" w:color="auto" w:fill="auto"/>
          </w:tcPr>
          <w:p w14:paraId="28BFDA2C"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Crustáceos, producto obtenido de vertebrados acuáticos de sangre fría, que han sido desangrados con o sin cabeza, con sin cola eviscerados sometidos a refrigeración. Su presentación es pelado, desvenado y congelado individualmente (IQF).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63218CF8"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1929EEC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30B595C" w14:textId="77777777" w:rsidTr="00C84879">
        <w:trPr>
          <w:trHeight w:val="694"/>
          <w:jc w:val="center"/>
        </w:trPr>
        <w:tc>
          <w:tcPr>
            <w:tcW w:w="393" w:type="pct"/>
            <w:shd w:val="clear" w:color="auto" w:fill="auto"/>
            <w:noWrap/>
            <w:vAlign w:val="center"/>
          </w:tcPr>
          <w:p w14:paraId="3A63F2A2" w14:textId="41AF24E2"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37</w:t>
            </w:r>
          </w:p>
        </w:tc>
        <w:tc>
          <w:tcPr>
            <w:tcW w:w="549" w:type="pct"/>
            <w:shd w:val="clear" w:color="auto" w:fill="auto"/>
            <w:vAlign w:val="center"/>
          </w:tcPr>
          <w:p w14:paraId="27600560"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29BAFA29"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CAMARON TITI PRECOCIDO PYD</w:t>
            </w:r>
          </w:p>
        </w:tc>
        <w:tc>
          <w:tcPr>
            <w:tcW w:w="2043" w:type="pct"/>
            <w:shd w:val="clear" w:color="auto" w:fill="auto"/>
          </w:tcPr>
          <w:p w14:paraId="051BB8E9"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pequeño crustáceo decápodo, color rosada, olor y sabor característico,  aproximadamente de 3 cm – 4 cm de longitud, su pulpa cambia de color al someterse a cocción de gris a naranja claro, Su presentación es pelado, desvenado, precocido y congelado individualmente (IQF)Empacado en bolsa plástica grado alimentario, en condiciones de congelación, (-15 a -18 °C),no deberá presentar escarcha  o características que indique que el producto ha presentado descongelación o que presenta condiciones de descomposición, adulterado o falsificado. La fecha de vencimiento será acuerdo al análisis de vida útil del producto.</w:t>
            </w:r>
          </w:p>
        </w:tc>
        <w:tc>
          <w:tcPr>
            <w:tcW w:w="604" w:type="pct"/>
            <w:shd w:val="clear" w:color="auto" w:fill="auto"/>
            <w:noWrap/>
            <w:vAlign w:val="center"/>
          </w:tcPr>
          <w:p w14:paraId="1391771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E92B34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E411F07" w14:textId="77777777" w:rsidTr="00C84879">
        <w:trPr>
          <w:trHeight w:val="694"/>
          <w:jc w:val="center"/>
        </w:trPr>
        <w:tc>
          <w:tcPr>
            <w:tcW w:w="393" w:type="pct"/>
            <w:shd w:val="clear" w:color="auto" w:fill="auto"/>
            <w:noWrap/>
            <w:vAlign w:val="center"/>
          </w:tcPr>
          <w:p w14:paraId="056FED2D" w14:textId="27B25F7B"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38</w:t>
            </w:r>
          </w:p>
        </w:tc>
        <w:tc>
          <w:tcPr>
            <w:tcW w:w="549" w:type="pct"/>
            <w:shd w:val="clear" w:color="auto" w:fill="auto"/>
            <w:vAlign w:val="center"/>
          </w:tcPr>
          <w:p w14:paraId="31EA8727"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D4FB8AA"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CARACOL ROJO</w:t>
            </w:r>
          </w:p>
        </w:tc>
        <w:tc>
          <w:tcPr>
            <w:tcW w:w="2043" w:type="pct"/>
            <w:shd w:val="clear" w:color="auto" w:fill="auto"/>
          </w:tcPr>
          <w:p w14:paraId="466C0EE6"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marino de procedencia Ecuatoriana.                                                       Son animales invertebrados marinos que se clasifican en función de sus características morfológicas, de cuerpo blando, univalvo o gasterópodo. Se consume como aperitivo. Empacado en bolsa plástica grado alimentario, en condiciones de congelación, (-15 a -18 °C), no deberá presentar escarcha  o características que indique que el producto ha presentado descongelación o que presenta condiciones de descomposición, adulteradas o falsificadas. La fecha de vencimiento será acuerdo al análisis de vida útil del producto</w:t>
            </w:r>
          </w:p>
        </w:tc>
        <w:tc>
          <w:tcPr>
            <w:tcW w:w="604" w:type="pct"/>
            <w:shd w:val="clear" w:color="auto" w:fill="auto"/>
            <w:noWrap/>
            <w:vAlign w:val="center"/>
          </w:tcPr>
          <w:p w14:paraId="3A846FC9"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05C150E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6A31EFBB" w14:textId="77777777" w:rsidTr="00C84879">
        <w:trPr>
          <w:trHeight w:val="224"/>
          <w:jc w:val="center"/>
        </w:trPr>
        <w:tc>
          <w:tcPr>
            <w:tcW w:w="393" w:type="pct"/>
            <w:shd w:val="clear" w:color="auto" w:fill="auto"/>
            <w:noWrap/>
            <w:vAlign w:val="center"/>
          </w:tcPr>
          <w:p w14:paraId="03504269" w14:textId="54E2366C"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39</w:t>
            </w:r>
          </w:p>
        </w:tc>
        <w:tc>
          <w:tcPr>
            <w:tcW w:w="549" w:type="pct"/>
            <w:shd w:val="clear" w:color="auto" w:fill="auto"/>
            <w:vAlign w:val="center"/>
          </w:tcPr>
          <w:p w14:paraId="39107B1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484E8C4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CARAPACHO DE JAIBA </w:t>
            </w:r>
          </w:p>
        </w:tc>
        <w:tc>
          <w:tcPr>
            <w:tcW w:w="2043" w:type="pct"/>
            <w:shd w:val="clear" w:color="auto" w:fill="auto"/>
          </w:tcPr>
          <w:p w14:paraId="0869553F"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Cubierta o envoltura rígida de jaiba para rellenar.</w:t>
            </w:r>
          </w:p>
        </w:tc>
        <w:tc>
          <w:tcPr>
            <w:tcW w:w="604" w:type="pct"/>
            <w:shd w:val="clear" w:color="auto" w:fill="auto"/>
            <w:noWrap/>
            <w:vAlign w:val="center"/>
          </w:tcPr>
          <w:p w14:paraId="4BF7FB3F"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036E83E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2D9C757" w14:textId="77777777" w:rsidTr="00C84879">
        <w:trPr>
          <w:trHeight w:val="694"/>
          <w:jc w:val="center"/>
        </w:trPr>
        <w:tc>
          <w:tcPr>
            <w:tcW w:w="393" w:type="pct"/>
            <w:shd w:val="clear" w:color="auto" w:fill="auto"/>
            <w:noWrap/>
            <w:vAlign w:val="center"/>
          </w:tcPr>
          <w:p w14:paraId="18C6C97B" w14:textId="366395EB"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40</w:t>
            </w:r>
          </w:p>
        </w:tc>
        <w:tc>
          <w:tcPr>
            <w:tcW w:w="549" w:type="pct"/>
            <w:shd w:val="clear" w:color="auto" w:fill="auto"/>
            <w:vAlign w:val="center"/>
          </w:tcPr>
          <w:p w14:paraId="1D2C376C"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4456E58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CARCAZA DE LANGOSTA</w:t>
            </w:r>
          </w:p>
        </w:tc>
        <w:tc>
          <w:tcPr>
            <w:tcW w:w="2043" w:type="pct"/>
            <w:shd w:val="clear" w:color="auto" w:fill="auto"/>
          </w:tcPr>
          <w:p w14:paraId="54AF5357"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crustáceo de duro caparazón el cual le sirve como defensa ante posibles depredadores que controla con el largo par de antenas que le salen de la cabeza. Olor, color y sabor característico.</w:t>
            </w:r>
          </w:p>
        </w:tc>
        <w:tc>
          <w:tcPr>
            <w:tcW w:w="604" w:type="pct"/>
            <w:shd w:val="clear" w:color="auto" w:fill="auto"/>
            <w:noWrap/>
            <w:vAlign w:val="center"/>
          </w:tcPr>
          <w:p w14:paraId="651D036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518553F"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ED58F75" w14:textId="77777777" w:rsidTr="00C84879">
        <w:trPr>
          <w:trHeight w:val="694"/>
          <w:jc w:val="center"/>
        </w:trPr>
        <w:tc>
          <w:tcPr>
            <w:tcW w:w="393" w:type="pct"/>
            <w:shd w:val="clear" w:color="auto" w:fill="auto"/>
            <w:noWrap/>
            <w:vAlign w:val="center"/>
          </w:tcPr>
          <w:p w14:paraId="37C11EDC" w14:textId="7F9E91AD"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lastRenderedPageBreak/>
              <w:t>41</w:t>
            </w:r>
          </w:p>
        </w:tc>
        <w:tc>
          <w:tcPr>
            <w:tcW w:w="549" w:type="pct"/>
            <w:shd w:val="clear" w:color="auto" w:fill="auto"/>
            <w:vAlign w:val="center"/>
          </w:tcPr>
          <w:p w14:paraId="06C9B7FD"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3A4252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CARNE DE JAIBA</w:t>
            </w:r>
          </w:p>
        </w:tc>
        <w:tc>
          <w:tcPr>
            <w:tcW w:w="2043" w:type="pct"/>
            <w:shd w:val="clear" w:color="auto" w:fill="auto"/>
          </w:tcPr>
          <w:p w14:paraId="4B3109A7"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Origen nacional, proveniente de la costa atlántica.</w:t>
            </w:r>
            <w:r w:rsidRPr="00C84879">
              <w:rPr>
                <w:rFonts w:ascii="Arial Narrow" w:hAnsi="Arial Narrow" w:cs="Calibri"/>
                <w:color w:val="000000"/>
                <w:sz w:val="18"/>
                <w:szCs w:val="18"/>
                <w:lang w:eastAsia="es-CO"/>
              </w:rPr>
              <w:br/>
              <w:t xml:space="preserve">El cangrejo azul es un crustáceo conocido con el nombre de jaiba y se encuentra con profusión en el Pacífico y en el Caribe, El cangrejo azul contiene tres carnes blancas que son: Jumbo,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y </w:t>
            </w:r>
            <w:proofErr w:type="spellStart"/>
            <w:r w:rsidRPr="00C84879">
              <w:rPr>
                <w:rFonts w:ascii="Arial Narrow" w:hAnsi="Arial Narrow" w:cs="Calibri"/>
                <w:color w:val="000000"/>
                <w:sz w:val="18"/>
                <w:szCs w:val="18"/>
                <w:lang w:eastAsia="es-CO"/>
              </w:rPr>
              <w:t>Special</w:t>
            </w:r>
            <w:proofErr w:type="spellEnd"/>
            <w:r w:rsidRPr="00C84879">
              <w:rPr>
                <w:rFonts w:ascii="Arial Narrow" w:hAnsi="Arial Narrow" w:cs="Calibri"/>
                <w:color w:val="000000"/>
                <w:sz w:val="18"/>
                <w:szCs w:val="18"/>
                <w:lang w:eastAsia="es-CO"/>
              </w:rPr>
              <w:t xml:space="preserve">. Por su parte </w:t>
            </w:r>
            <w:proofErr w:type="spellStart"/>
            <w:r w:rsidRPr="00C84879">
              <w:rPr>
                <w:rFonts w:ascii="Arial Narrow" w:hAnsi="Arial Narrow" w:cs="Calibri"/>
                <w:color w:val="000000"/>
                <w:sz w:val="18"/>
                <w:szCs w:val="18"/>
                <w:lang w:eastAsia="es-CO"/>
              </w:rPr>
              <w:t>Lump</w:t>
            </w:r>
            <w:proofErr w:type="spellEnd"/>
            <w:r w:rsidRPr="00C84879">
              <w:rPr>
                <w:rFonts w:ascii="Arial Narrow" w:hAnsi="Arial Narrow" w:cs="Calibri"/>
                <w:color w:val="000000"/>
                <w:sz w:val="18"/>
                <w:szCs w:val="18"/>
                <w:lang w:eastAsia="es-CO"/>
              </w:rPr>
              <w:t xml:space="preserve"> corresponde al músculo liso de los apéndices caminadores, tiene forma de cerillas, largas y tubulares. Producto pasteurizado y refrigerado. Color Blanco o marfil brillante, olor y sabor característico.</w:t>
            </w:r>
          </w:p>
        </w:tc>
        <w:tc>
          <w:tcPr>
            <w:tcW w:w="604" w:type="pct"/>
            <w:shd w:val="clear" w:color="auto" w:fill="auto"/>
            <w:noWrap/>
            <w:vAlign w:val="center"/>
          </w:tcPr>
          <w:p w14:paraId="334C1B0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09B5500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15B079DC" w14:textId="77777777" w:rsidTr="00C84879">
        <w:trPr>
          <w:trHeight w:val="694"/>
          <w:jc w:val="center"/>
        </w:trPr>
        <w:tc>
          <w:tcPr>
            <w:tcW w:w="393" w:type="pct"/>
            <w:shd w:val="clear" w:color="auto" w:fill="auto"/>
            <w:noWrap/>
            <w:vAlign w:val="center"/>
          </w:tcPr>
          <w:p w14:paraId="51ED3C51" w14:textId="3443C728"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42</w:t>
            </w:r>
          </w:p>
        </w:tc>
        <w:tc>
          <w:tcPr>
            <w:tcW w:w="549" w:type="pct"/>
            <w:shd w:val="clear" w:color="auto" w:fill="auto"/>
            <w:vAlign w:val="center"/>
          </w:tcPr>
          <w:p w14:paraId="152FCDD7"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65F85F7C"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CAZUELA DE MARISCOS PORCION</w:t>
            </w:r>
          </w:p>
        </w:tc>
        <w:tc>
          <w:tcPr>
            <w:tcW w:w="2043" w:type="pct"/>
            <w:shd w:val="clear" w:color="auto" w:fill="auto"/>
          </w:tcPr>
          <w:p w14:paraId="04740299"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Producto resultado de la mezcla de dos tipos de mariscos y pescado en trozos, que se encuentran en el mismo empaque, pero que conservan su propia identidad, 140 g de camarón tigre, 120 g de anillos de calamar blanco picado, 120 g filete de basa, 100 g de almeja precocido lavada, sin sal.</w:t>
            </w:r>
          </w:p>
        </w:tc>
        <w:tc>
          <w:tcPr>
            <w:tcW w:w="604" w:type="pct"/>
            <w:shd w:val="clear" w:color="auto" w:fill="auto"/>
            <w:noWrap/>
            <w:vAlign w:val="center"/>
          </w:tcPr>
          <w:p w14:paraId="7194664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65254CB8"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C89ED96" w14:textId="77777777" w:rsidTr="00C84879">
        <w:trPr>
          <w:trHeight w:val="694"/>
          <w:jc w:val="center"/>
        </w:trPr>
        <w:tc>
          <w:tcPr>
            <w:tcW w:w="393" w:type="pct"/>
            <w:shd w:val="clear" w:color="auto" w:fill="auto"/>
            <w:noWrap/>
            <w:vAlign w:val="center"/>
          </w:tcPr>
          <w:p w14:paraId="2E3FB3E1" w14:textId="46AA8D44"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43</w:t>
            </w:r>
          </w:p>
        </w:tc>
        <w:tc>
          <w:tcPr>
            <w:tcW w:w="549" w:type="pct"/>
            <w:shd w:val="clear" w:color="auto" w:fill="auto"/>
            <w:vAlign w:val="center"/>
          </w:tcPr>
          <w:p w14:paraId="5CE4991A"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48D25688"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COLA DE LANGOSTA - 100A 150 G</w:t>
            </w:r>
          </w:p>
        </w:tc>
        <w:tc>
          <w:tcPr>
            <w:tcW w:w="2043" w:type="pct"/>
            <w:shd w:val="clear" w:color="auto" w:fill="auto"/>
          </w:tcPr>
          <w:p w14:paraId="484E8250"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Origen nacional. </w:t>
            </w:r>
            <w:r w:rsidRPr="00C84879">
              <w:rPr>
                <w:rFonts w:ascii="Arial Narrow" w:hAnsi="Arial Narrow" w:cs="Calibri"/>
                <w:color w:val="000000"/>
                <w:sz w:val="18"/>
                <w:szCs w:val="18"/>
                <w:lang w:eastAsia="es-CO"/>
              </w:rPr>
              <w:br/>
              <w:t xml:space="preserve"> Cola en forma de abanico proveniente de la langosta 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es utilizada en la preparación de diversos platos. Color, olor y sabor característico.</w:t>
            </w:r>
          </w:p>
        </w:tc>
        <w:tc>
          <w:tcPr>
            <w:tcW w:w="604" w:type="pct"/>
            <w:shd w:val="clear" w:color="auto" w:fill="auto"/>
            <w:noWrap/>
            <w:vAlign w:val="center"/>
          </w:tcPr>
          <w:p w14:paraId="06EA07EA"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5B3E4F1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3C70DFF1" w14:textId="77777777" w:rsidTr="00C84879">
        <w:trPr>
          <w:trHeight w:val="694"/>
          <w:jc w:val="center"/>
        </w:trPr>
        <w:tc>
          <w:tcPr>
            <w:tcW w:w="393" w:type="pct"/>
            <w:shd w:val="clear" w:color="auto" w:fill="auto"/>
            <w:noWrap/>
            <w:vAlign w:val="center"/>
          </w:tcPr>
          <w:p w14:paraId="326C886B" w14:textId="77A065D2"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44</w:t>
            </w:r>
          </w:p>
        </w:tc>
        <w:tc>
          <w:tcPr>
            <w:tcW w:w="549" w:type="pct"/>
            <w:shd w:val="clear" w:color="auto" w:fill="auto"/>
            <w:vAlign w:val="center"/>
          </w:tcPr>
          <w:p w14:paraId="08BA48D7"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6D891D05"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GAMBAS X 10/20</w:t>
            </w:r>
          </w:p>
        </w:tc>
        <w:tc>
          <w:tcPr>
            <w:tcW w:w="2043" w:type="pct"/>
            <w:shd w:val="clear" w:color="auto" w:fill="auto"/>
          </w:tcPr>
          <w:p w14:paraId="402B3C82"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(Buenaventura).</w:t>
            </w:r>
            <w:r w:rsidRPr="00C84879">
              <w:rPr>
                <w:rFonts w:ascii="Arial Narrow" w:hAnsi="Arial Narrow" w:cs="Calibri"/>
                <w:color w:val="000000"/>
                <w:sz w:val="18"/>
                <w:szCs w:val="18"/>
                <w:lang w:eastAsia="es-CO"/>
              </w:rPr>
              <w:br/>
              <w:t xml:space="preserve">Es un crustáceo decápodo, por lo que tiene el abdomen largo y bien desarrollado, con un tamaño superior al de la cabeza. Pertenece a la familia </w:t>
            </w:r>
            <w:proofErr w:type="spellStart"/>
            <w:r w:rsidRPr="00C84879">
              <w:rPr>
                <w:rFonts w:ascii="Arial Narrow" w:hAnsi="Arial Narrow" w:cs="Calibri"/>
                <w:color w:val="000000"/>
                <w:sz w:val="18"/>
                <w:szCs w:val="18"/>
                <w:lang w:eastAsia="es-CO"/>
              </w:rPr>
              <w:t>penaeidae</w:t>
            </w:r>
            <w:proofErr w:type="spellEnd"/>
            <w:r w:rsidRPr="00C84879">
              <w:rPr>
                <w:rFonts w:ascii="Arial Narrow" w:hAnsi="Arial Narrow" w:cs="Calibri"/>
                <w:color w:val="000000"/>
                <w:sz w:val="18"/>
                <w:szCs w:val="18"/>
                <w:lang w:eastAsia="es-CO"/>
              </w:rPr>
              <w:t xml:space="preserve">. Este producto está emparentado con el camarón y el langostino. Color Rosa pálido y violeta en la región gástrica, olor y sabor </w:t>
            </w:r>
            <w:proofErr w:type="spellStart"/>
            <w:r w:rsidRPr="00C84879">
              <w:rPr>
                <w:rFonts w:ascii="Arial Narrow" w:hAnsi="Arial Narrow" w:cs="Calibri"/>
                <w:color w:val="000000"/>
                <w:sz w:val="18"/>
                <w:szCs w:val="18"/>
                <w:lang w:eastAsia="es-CO"/>
              </w:rPr>
              <w:t>caracteristico.Musculo</w:t>
            </w:r>
            <w:proofErr w:type="spellEnd"/>
            <w:r w:rsidRPr="00C84879">
              <w:rPr>
                <w:rFonts w:ascii="Arial Narrow" w:hAnsi="Arial Narrow" w:cs="Calibri"/>
                <w:color w:val="000000"/>
                <w:sz w:val="18"/>
                <w:szCs w:val="18"/>
                <w:lang w:eastAsia="es-CO"/>
              </w:rPr>
              <w:t xml:space="preserve"> firme y sin roturas, libre de partículas extrañas.</w:t>
            </w:r>
          </w:p>
        </w:tc>
        <w:tc>
          <w:tcPr>
            <w:tcW w:w="604" w:type="pct"/>
            <w:shd w:val="clear" w:color="auto" w:fill="auto"/>
            <w:noWrap/>
            <w:vAlign w:val="center"/>
          </w:tcPr>
          <w:p w14:paraId="55BD0C1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50857F0F"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98F0864" w14:textId="77777777" w:rsidTr="00C84879">
        <w:trPr>
          <w:trHeight w:val="694"/>
          <w:jc w:val="center"/>
        </w:trPr>
        <w:tc>
          <w:tcPr>
            <w:tcW w:w="393" w:type="pct"/>
            <w:shd w:val="clear" w:color="auto" w:fill="auto"/>
            <w:noWrap/>
            <w:vAlign w:val="center"/>
          </w:tcPr>
          <w:p w14:paraId="514BE7A8" w14:textId="459AA3E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45</w:t>
            </w:r>
          </w:p>
        </w:tc>
        <w:tc>
          <w:tcPr>
            <w:tcW w:w="549" w:type="pct"/>
            <w:shd w:val="clear" w:color="auto" w:fill="auto"/>
            <w:vAlign w:val="center"/>
          </w:tcPr>
          <w:p w14:paraId="6803005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563090B9"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KANIKAMA OSAKI 500G</w:t>
            </w:r>
          </w:p>
        </w:tc>
        <w:tc>
          <w:tcPr>
            <w:tcW w:w="2043" w:type="pct"/>
            <w:shd w:val="clear" w:color="auto" w:fill="auto"/>
          </w:tcPr>
          <w:p w14:paraId="202CECDD"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Palitos de mar,  a base de pescado que se desmenuza y procesa hasta convertir en una pasta densa, estabilizada con aditivos como clara de huevo, sal, sorbitol y aceite, entre otros.</w:t>
            </w:r>
          </w:p>
        </w:tc>
        <w:tc>
          <w:tcPr>
            <w:tcW w:w="604" w:type="pct"/>
            <w:shd w:val="clear" w:color="auto" w:fill="auto"/>
            <w:noWrap/>
            <w:vAlign w:val="center"/>
          </w:tcPr>
          <w:p w14:paraId="7687A41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CAEDCF9"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6B1EE49" w14:textId="77777777" w:rsidTr="00C84879">
        <w:trPr>
          <w:trHeight w:val="442"/>
          <w:jc w:val="center"/>
        </w:trPr>
        <w:tc>
          <w:tcPr>
            <w:tcW w:w="393" w:type="pct"/>
            <w:shd w:val="clear" w:color="auto" w:fill="auto"/>
            <w:noWrap/>
            <w:vAlign w:val="center"/>
          </w:tcPr>
          <w:p w14:paraId="0F41D21A" w14:textId="72A8531B"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46</w:t>
            </w:r>
          </w:p>
        </w:tc>
        <w:tc>
          <w:tcPr>
            <w:tcW w:w="549" w:type="pct"/>
            <w:shd w:val="clear" w:color="auto" w:fill="auto"/>
            <w:vAlign w:val="center"/>
          </w:tcPr>
          <w:p w14:paraId="6B25E6E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2817A28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LANGOSTA PRECOCIDA X400A 500G</w:t>
            </w:r>
          </w:p>
        </w:tc>
        <w:tc>
          <w:tcPr>
            <w:tcW w:w="2043" w:type="pct"/>
            <w:shd w:val="clear" w:color="auto" w:fill="auto"/>
          </w:tcPr>
          <w:p w14:paraId="2DC3E07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Crustáceo </w:t>
            </w:r>
            <w:proofErr w:type="spellStart"/>
            <w:r w:rsidRPr="00C84879">
              <w:rPr>
                <w:rFonts w:ascii="Arial Narrow" w:hAnsi="Arial Narrow" w:cs="Calibri"/>
                <w:color w:val="000000"/>
                <w:sz w:val="18"/>
                <w:szCs w:val="18"/>
                <w:lang w:eastAsia="es-CO"/>
              </w:rPr>
              <w:t>decá</w:t>
            </w:r>
            <w:proofErr w:type="spellEnd"/>
            <w:r w:rsidRPr="00C84879">
              <w:rPr>
                <w:rFonts w:ascii="Arial Narrow" w:hAnsi="Arial Narrow" w:cs="Calibri"/>
                <w:color w:val="000000"/>
                <w:sz w:val="18"/>
                <w:szCs w:val="18"/>
                <w:lang w:eastAsia="es-CO"/>
              </w:rPr>
              <w:t>-podo invertebrado, precocido, de color, olor y sabor característico.</w:t>
            </w:r>
          </w:p>
        </w:tc>
        <w:tc>
          <w:tcPr>
            <w:tcW w:w="604" w:type="pct"/>
            <w:shd w:val="clear" w:color="auto" w:fill="auto"/>
            <w:noWrap/>
            <w:vAlign w:val="center"/>
          </w:tcPr>
          <w:p w14:paraId="4E8684D4"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19A285D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2F70535" w14:textId="77777777" w:rsidTr="00C84879">
        <w:trPr>
          <w:trHeight w:val="694"/>
          <w:jc w:val="center"/>
        </w:trPr>
        <w:tc>
          <w:tcPr>
            <w:tcW w:w="393" w:type="pct"/>
            <w:shd w:val="clear" w:color="auto" w:fill="auto"/>
            <w:noWrap/>
            <w:vAlign w:val="center"/>
          </w:tcPr>
          <w:p w14:paraId="330F4408" w14:textId="2EDBBE42"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47</w:t>
            </w:r>
          </w:p>
        </w:tc>
        <w:tc>
          <w:tcPr>
            <w:tcW w:w="549" w:type="pct"/>
            <w:shd w:val="clear" w:color="auto" w:fill="auto"/>
            <w:vAlign w:val="center"/>
          </w:tcPr>
          <w:p w14:paraId="6BB1B4C1"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1B7045C1"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 21-25 TIPO EXPORTACIÒN PELADO Y DESVENADO</w:t>
            </w:r>
          </w:p>
        </w:tc>
        <w:tc>
          <w:tcPr>
            <w:tcW w:w="2043" w:type="pct"/>
            <w:shd w:val="clear" w:color="auto" w:fill="auto"/>
          </w:tcPr>
          <w:p w14:paraId="3D30B77C"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604" w:type="pct"/>
            <w:shd w:val="clear" w:color="auto" w:fill="auto"/>
            <w:noWrap/>
            <w:vAlign w:val="center"/>
          </w:tcPr>
          <w:p w14:paraId="10FBD6A2"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865BC6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1113727" w14:textId="77777777" w:rsidTr="00C84879">
        <w:trPr>
          <w:trHeight w:val="694"/>
          <w:jc w:val="center"/>
        </w:trPr>
        <w:tc>
          <w:tcPr>
            <w:tcW w:w="393" w:type="pct"/>
            <w:shd w:val="clear" w:color="auto" w:fill="auto"/>
            <w:noWrap/>
            <w:vAlign w:val="center"/>
          </w:tcPr>
          <w:p w14:paraId="598F67B8" w14:textId="168DC5AA"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48</w:t>
            </w:r>
          </w:p>
        </w:tc>
        <w:tc>
          <w:tcPr>
            <w:tcW w:w="549" w:type="pct"/>
            <w:shd w:val="clear" w:color="auto" w:fill="auto"/>
            <w:vAlign w:val="center"/>
          </w:tcPr>
          <w:p w14:paraId="6D8AD0CA"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0178C927"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U12 TIPO EXPORTACIÒN, PELADO Y DESVENADO</w:t>
            </w:r>
          </w:p>
        </w:tc>
        <w:tc>
          <w:tcPr>
            <w:tcW w:w="2043" w:type="pct"/>
            <w:shd w:val="clear" w:color="auto" w:fill="auto"/>
          </w:tcPr>
          <w:p w14:paraId="11C982B6"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 Langostinos son una categoría comercial de crustáceos decápodos nadadores de color rosado con vetas amarronadas y caparazón semiduro. Pelado y desvenado. Color, olor y sabor característico. Libre de partículas extrañas.</w:t>
            </w:r>
          </w:p>
        </w:tc>
        <w:tc>
          <w:tcPr>
            <w:tcW w:w="604" w:type="pct"/>
            <w:shd w:val="clear" w:color="auto" w:fill="auto"/>
            <w:noWrap/>
            <w:vAlign w:val="center"/>
          </w:tcPr>
          <w:p w14:paraId="7AA833AA"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1D30B44"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3F8B462" w14:textId="77777777" w:rsidTr="00C84879">
        <w:trPr>
          <w:trHeight w:val="694"/>
          <w:jc w:val="center"/>
        </w:trPr>
        <w:tc>
          <w:tcPr>
            <w:tcW w:w="393" w:type="pct"/>
            <w:shd w:val="clear" w:color="auto" w:fill="auto"/>
            <w:noWrap/>
            <w:vAlign w:val="center"/>
          </w:tcPr>
          <w:p w14:paraId="2C7D934F" w14:textId="01C1032A"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49</w:t>
            </w:r>
          </w:p>
        </w:tc>
        <w:tc>
          <w:tcPr>
            <w:tcW w:w="549" w:type="pct"/>
            <w:shd w:val="clear" w:color="auto" w:fill="auto"/>
            <w:vAlign w:val="center"/>
          </w:tcPr>
          <w:p w14:paraId="688903C1"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6B61FCF2"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LANGOSTINOS U15  PELADO Y DESVENADO</w:t>
            </w:r>
          </w:p>
        </w:tc>
        <w:tc>
          <w:tcPr>
            <w:tcW w:w="2043" w:type="pct"/>
            <w:shd w:val="clear" w:color="auto" w:fill="auto"/>
          </w:tcPr>
          <w:p w14:paraId="2931B718"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 o importado</w:t>
            </w:r>
            <w:r w:rsidRPr="00C84879">
              <w:rPr>
                <w:rFonts w:ascii="Arial Narrow" w:hAnsi="Arial Narrow" w:cs="Calibri"/>
                <w:color w:val="000000"/>
                <w:sz w:val="18"/>
                <w:szCs w:val="18"/>
                <w:lang w:eastAsia="es-CO"/>
              </w:rPr>
              <w:br/>
              <w:t xml:space="preserve">Se caracteriza por poseer un cuerpo alargado, comprimido lateralmente, abdomen desarrollado con caparazón semiduro, cola alargada, así como una espina </w:t>
            </w:r>
            <w:r w:rsidRPr="00C84879">
              <w:rPr>
                <w:rFonts w:ascii="Arial Narrow" w:hAnsi="Arial Narrow" w:cs="Calibri"/>
                <w:color w:val="000000"/>
                <w:sz w:val="18"/>
                <w:szCs w:val="18"/>
                <w:lang w:eastAsia="es-CO"/>
              </w:rPr>
              <w:lastRenderedPageBreak/>
              <w:t>o rostro aquillado y aplastado lateralmente. Libre de partículas extrañas.</w:t>
            </w:r>
          </w:p>
        </w:tc>
        <w:tc>
          <w:tcPr>
            <w:tcW w:w="604" w:type="pct"/>
            <w:shd w:val="clear" w:color="auto" w:fill="auto"/>
            <w:noWrap/>
            <w:vAlign w:val="center"/>
          </w:tcPr>
          <w:p w14:paraId="7349CBD6"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lastRenderedPageBreak/>
              <w:t>KILO</w:t>
            </w:r>
          </w:p>
        </w:tc>
        <w:tc>
          <w:tcPr>
            <w:tcW w:w="551" w:type="pct"/>
            <w:shd w:val="clear" w:color="auto" w:fill="auto"/>
            <w:noWrap/>
            <w:vAlign w:val="center"/>
          </w:tcPr>
          <w:p w14:paraId="711DD2D1"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24F5EEC7" w14:textId="77777777" w:rsidTr="00C84879">
        <w:trPr>
          <w:trHeight w:val="254"/>
          <w:jc w:val="center"/>
        </w:trPr>
        <w:tc>
          <w:tcPr>
            <w:tcW w:w="393" w:type="pct"/>
            <w:shd w:val="clear" w:color="auto" w:fill="auto"/>
            <w:noWrap/>
            <w:vAlign w:val="center"/>
          </w:tcPr>
          <w:p w14:paraId="072CF5E9" w14:textId="60ADB1A6"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50</w:t>
            </w:r>
          </w:p>
        </w:tc>
        <w:tc>
          <w:tcPr>
            <w:tcW w:w="549" w:type="pct"/>
            <w:shd w:val="clear" w:color="auto" w:fill="auto"/>
            <w:vAlign w:val="center"/>
          </w:tcPr>
          <w:p w14:paraId="62E2AB1B"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2CCB253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MASAGO X 1000 GRS</w:t>
            </w:r>
          </w:p>
        </w:tc>
        <w:tc>
          <w:tcPr>
            <w:tcW w:w="2043" w:type="pct"/>
            <w:shd w:val="clear" w:color="auto" w:fill="auto"/>
          </w:tcPr>
          <w:p w14:paraId="08608DB9"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Es un caviar de Islandia. </w:t>
            </w:r>
            <w:proofErr w:type="spellStart"/>
            <w:r w:rsidRPr="00C84879">
              <w:rPr>
                <w:rFonts w:ascii="Arial Narrow" w:hAnsi="Arial Narrow" w:cs="Calibri"/>
                <w:color w:val="000000"/>
                <w:sz w:val="18"/>
                <w:szCs w:val="18"/>
                <w:lang w:eastAsia="es-CO"/>
              </w:rPr>
              <w:t>Masago</w:t>
            </w:r>
            <w:proofErr w:type="spellEnd"/>
            <w:r w:rsidRPr="00C84879">
              <w:rPr>
                <w:rFonts w:ascii="Arial Narrow" w:hAnsi="Arial Narrow" w:cs="Calibri"/>
                <w:color w:val="000000"/>
                <w:sz w:val="18"/>
                <w:szCs w:val="18"/>
                <w:lang w:eastAsia="es-CO"/>
              </w:rPr>
              <w:t xml:space="preserve"> es la hueva del pez “</w:t>
            </w:r>
            <w:proofErr w:type="spellStart"/>
            <w:r w:rsidRPr="00C84879">
              <w:rPr>
                <w:rFonts w:ascii="Arial Narrow" w:hAnsi="Arial Narrow" w:cs="Calibri"/>
                <w:color w:val="000000"/>
                <w:sz w:val="18"/>
                <w:szCs w:val="18"/>
                <w:lang w:eastAsia="es-CO"/>
              </w:rPr>
              <w:t>capelín</w:t>
            </w:r>
            <w:proofErr w:type="spellEnd"/>
            <w:r w:rsidRPr="00C84879">
              <w:rPr>
                <w:rFonts w:ascii="Arial Narrow" w:hAnsi="Arial Narrow" w:cs="Calibri"/>
                <w:color w:val="000000"/>
                <w:sz w:val="18"/>
                <w:szCs w:val="18"/>
                <w:lang w:eastAsia="es-CO"/>
              </w:rPr>
              <w:t>”</w:t>
            </w:r>
          </w:p>
        </w:tc>
        <w:tc>
          <w:tcPr>
            <w:tcW w:w="604" w:type="pct"/>
            <w:shd w:val="clear" w:color="auto" w:fill="auto"/>
            <w:noWrap/>
            <w:vAlign w:val="center"/>
          </w:tcPr>
          <w:p w14:paraId="7B29AFA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09444B0D"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4629D4B" w14:textId="77777777" w:rsidTr="00C84879">
        <w:trPr>
          <w:trHeight w:val="694"/>
          <w:jc w:val="center"/>
        </w:trPr>
        <w:tc>
          <w:tcPr>
            <w:tcW w:w="393" w:type="pct"/>
            <w:shd w:val="clear" w:color="auto" w:fill="auto"/>
            <w:noWrap/>
            <w:vAlign w:val="center"/>
          </w:tcPr>
          <w:p w14:paraId="09D61240" w14:textId="47724574"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51</w:t>
            </w:r>
          </w:p>
        </w:tc>
        <w:tc>
          <w:tcPr>
            <w:tcW w:w="549" w:type="pct"/>
            <w:shd w:val="clear" w:color="auto" w:fill="auto"/>
            <w:vAlign w:val="center"/>
          </w:tcPr>
          <w:p w14:paraId="7486DF70"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7536C2BF"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MEJILLONES VERDE</w:t>
            </w:r>
          </w:p>
        </w:tc>
        <w:tc>
          <w:tcPr>
            <w:tcW w:w="2043" w:type="pct"/>
            <w:shd w:val="clear" w:color="auto" w:fill="auto"/>
          </w:tcPr>
          <w:p w14:paraId="50DA0B5A"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El molusco,</w:t>
            </w:r>
            <w:r w:rsidRPr="00C84879">
              <w:rPr>
                <w:rFonts w:ascii="Arial Narrow" w:hAnsi="Arial Narrow" w:cs="Calibri"/>
                <w:color w:val="000000"/>
                <w:sz w:val="18"/>
                <w:szCs w:val="18"/>
                <w:lang w:eastAsia="es-CO"/>
              </w:rPr>
              <w:br/>
              <w:t>ausencia de exudados u olores desagradables. Piezas media concha y tamaño uniforme. Libre de partículas extrañas.</w:t>
            </w:r>
          </w:p>
        </w:tc>
        <w:tc>
          <w:tcPr>
            <w:tcW w:w="604" w:type="pct"/>
            <w:shd w:val="clear" w:color="auto" w:fill="auto"/>
            <w:noWrap/>
            <w:vAlign w:val="center"/>
          </w:tcPr>
          <w:p w14:paraId="57F2602C"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08606815"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59941FA5" w14:textId="77777777" w:rsidTr="00C84879">
        <w:trPr>
          <w:trHeight w:val="694"/>
          <w:jc w:val="center"/>
        </w:trPr>
        <w:tc>
          <w:tcPr>
            <w:tcW w:w="393" w:type="pct"/>
            <w:shd w:val="clear" w:color="auto" w:fill="auto"/>
            <w:noWrap/>
            <w:vAlign w:val="center"/>
          </w:tcPr>
          <w:p w14:paraId="66391C56" w14:textId="63BE54AA"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52</w:t>
            </w:r>
          </w:p>
        </w:tc>
        <w:tc>
          <w:tcPr>
            <w:tcW w:w="549" w:type="pct"/>
            <w:shd w:val="clear" w:color="auto" w:fill="auto"/>
            <w:vAlign w:val="center"/>
          </w:tcPr>
          <w:p w14:paraId="38010422"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50405913</w:t>
            </w:r>
          </w:p>
        </w:tc>
        <w:tc>
          <w:tcPr>
            <w:tcW w:w="860" w:type="pct"/>
            <w:shd w:val="clear" w:color="auto" w:fill="auto"/>
            <w:vAlign w:val="center"/>
          </w:tcPr>
          <w:p w14:paraId="1A084D9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NORI - ALGAS DESHIDRATADAS x 10 Unid</w:t>
            </w:r>
          </w:p>
        </w:tc>
        <w:tc>
          <w:tcPr>
            <w:tcW w:w="2043" w:type="pct"/>
            <w:shd w:val="clear" w:color="auto" w:fill="auto"/>
          </w:tcPr>
          <w:p w14:paraId="4B9661E4"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Alga Nori deshidratada, sabor y olor: Sabor y olor a mar. Color: Negro verdoso</w:t>
            </w:r>
          </w:p>
        </w:tc>
        <w:tc>
          <w:tcPr>
            <w:tcW w:w="604" w:type="pct"/>
            <w:shd w:val="clear" w:color="auto" w:fill="auto"/>
            <w:noWrap/>
            <w:vAlign w:val="center"/>
          </w:tcPr>
          <w:p w14:paraId="63364A35"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34C9C00D"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64F8243" w14:textId="77777777" w:rsidTr="00C84879">
        <w:trPr>
          <w:trHeight w:val="295"/>
          <w:jc w:val="center"/>
        </w:trPr>
        <w:tc>
          <w:tcPr>
            <w:tcW w:w="393" w:type="pct"/>
            <w:shd w:val="clear" w:color="auto" w:fill="auto"/>
            <w:noWrap/>
            <w:vAlign w:val="center"/>
          </w:tcPr>
          <w:p w14:paraId="228EF38E" w14:textId="2D67C59F"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53</w:t>
            </w:r>
          </w:p>
        </w:tc>
        <w:tc>
          <w:tcPr>
            <w:tcW w:w="549" w:type="pct"/>
            <w:shd w:val="clear" w:color="auto" w:fill="auto"/>
            <w:vAlign w:val="center"/>
          </w:tcPr>
          <w:p w14:paraId="612256AA"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7D63ADEB"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OSTRAS</w:t>
            </w:r>
          </w:p>
        </w:tc>
        <w:tc>
          <w:tcPr>
            <w:tcW w:w="2043" w:type="pct"/>
            <w:shd w:val="clear" w:color="auto" w:fill="auto"/>
          </w:tcPr>
          <w:p w14:paraId="7413FB5E"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Es un género de moluscos bivalvos marinos. Ausencia de exudados u olores desagradables.</w:t>
            </w:r>
          </w:p>
        </w:tc>
        <w:tc>
          <w:tcPr>
            <w:tcW w:w="604" w:type="pct"/>
            <w:shd w:val="clear" w:color="auto" w:fill="auto"/>
            <w:noWrap/>
            <w:vAlign w:val="center"/>
          </w:tcPr>
          <w:p w14:paraId="3D9F2DAD"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1EA80850"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41F8167F" w14:textId="77777777" w:rsidTr="00C84879">
        <w:trPr>
          <w:trHeight w:val="694"/>
          <w:jc w:val="center"/>
        </w:trPr>
        <w:tc>
          <w:tcPr>
            <w:tcW w:w="393" w:type="pct"/>
            <w:shd w:val="clear" w:color="auto" w:fill="auto"/>
            <w:noWrap/>
            <w:vAlign w:val="center"/>
          </w:tcPr>
          <w:p w14:paraId="33450022" w14:textId="22D97C1E"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54</w:t>
            </w:r>
          </w:p>
        </w:tc>
        <w:tc>
          <w:tcPr>
            <w:tcW w:w="549" w:type="pct"/>
            <w:shd w:val="clear" w:color="auto" w:fill="auto"/>
            <w:vAlign w:val="center"/>
          </w:tcPr>
          <w:p w14:paraId="7922F03D"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4C6756D6"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PALMITOS DE MAR/CANGREJO</w:t>
            </w:r>
          </w:p>
        </w:tc>
        <w:tc>
          <w:tcPr>
            <w:tcW w:w="2043" w:type="pct"/>
            <w:shd w:val="clear" w:color="auto" w:fill="auto"/>
          </w:tcPr>
          <w:p w14:paraId="337B2131"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Producto de procedencia china, conocidos como surimi, de filetes de pescado desmenuzados y enjuagados repetidas veces hasta formar una pasta gelatinosa, luego es mezclada con aditivos y otros condimentos, una vez procesado es empaquetado y congelado</w:t>
            </w:r>
          </w:p>
        </w:tc>
        <w:tc>
          <w:tcPr>
            <w:tcW w:w="604" w:type="pct"/>
            <w:shd w:val="clear" w:color="auto" w:fill="auto"/>
            <w:noWrap/>
            <w:vAlign w:val="center"/>
          </w:tcPr>
          <w:p w14:paraId="15B5194A"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5F97E01B"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025D8EE2" w14:textId="77777777" w:rsidTr="00C84879">
        <w:trPr>
          <w:trHeight w:val="694"/>
          <w:jc w:val="center"/>
        </w:trPr>
        <w:tc>
          <w:tcPr>
            <w:tcW w:w="393" w:type="pct"/>
            <w:shd w:val="clear" w:color="auto" w:fill="auto"/>
            <w:noWrap/>
            <w:vAlign w:val="center"/>
          </w:tcPr>
          <w:p w14:paraId="6583EA3D" w14:textId="70A45412"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55</w:t>
            </w:r>
          </w:p>
        </w:tc>
        <w:tc>
          <w:tcPr>
            <w:tcW w:w="549" w:type="pct"/>
            <w:shd w:val="clear" w:color="auto" w:fill="auto"/>
            <w:vAlign w:val="center"/>
          </w:tcPr>
          <w:p w14:paraId="10BE19C7"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67EFA52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PINCHOS - BROCHETAS DE LANGOSTINOS</w:t>
            </w:r>
          </w:p>
        </w:tc>
        <w:tc>
          <w:tcPr>
            <w:tcW w:w="2043" w:type="pct"/>
            <w:shd w:val="clear" w:color="auto" w:fill="auto"/>
          </w:tcPr>
          <w:p w14:paraId="6FA0D742"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Brocheta origen nacional o importado X 4 unidades. Langostinos son una categoría comercial de crustáceos decápodos nadadores de color rosado con vetas amarronadas y caparazón semiduro. Pelado y desvenado. Color, olor y sabor característico. Libre de partículas extrañas.</w:t>
            </w:r>
          </w:p>
        </w:tc>
        <w:tc>
          <w:tcPr>
            <w:tcW w:w="604" w:type="pct"/>
            <w:shd w:val="clear" w:color="auto" w:fill="auto"/>
            <w:noWrap/>
            <w:vAlign w:val="center"/>
          </w:tcPr>
          <w:p w14:paraId="086F015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2593B5A2"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266AFC3" w14:textId="77777777" w:rsidTr="00C84879">
        <w:trPr>
          <w:trHeight w:val="694"/>
          <w:jc w:val="center"/>
        </w:trPr>
        <w:tc>
          <w:tcPr>
            <w:tcW w:w="393" w:type="pct"/>
            <w:shd w:val="clear" w:color="auto" w:fill="auto"/>
            <w:noWrap/>
            <w:vAlign w:val="center"/>
          </w:tcPr>
          <w:p w14:paraId="5A3F1837" w14:textId="30187DEA"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56</w:t>
            </w:r>
          </w:p>
        </w:tc>
        <w:tc>
          <w:tcPr>
            <w:tcW w:w="549" w:type="pct"/>
            <w:shd w:val="clear" w:color="auto" w:fill="auto"/>
            <w:vAlign w:val="center"/>
          </w:tcPr>
          <w:p w14:paraId="4190E4F4"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6EAC2F7E"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BABY</w:t>
            </w:r>
          </w:p>
        </w:tc>
        <w:tc>
          <w:tcPr>
            <w:tcW w:w="2043" w:type="pct"/>
            <w:shd w:val="clear" w:color="auto" w:fill="auto"/>
          </w:tcPr>
          <w:p w14:paraId="5EA6E038"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importado.</w:t>
            </w:r>
            <w:r w:rsidRPr="00C84879">
              <w:rPr>
                <w:rFonts w:ascii="Arial Narrow" w:hAnsi="Arial Narrow" w:cs="Calibri"/>
                <w:color w:val="000000"/>
                <w:sz w:val="18"/>
                <w:szCs w:val="18"/>
                <w:lang w:eastAsia="es-CO"/>
              </w:rPr>
              <w:br/>
              <w:t xml:space="preserve">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 </w:t>
            </w:r>
          </w:p>
        </w:tc>
        <w:tc>
          <w:tcPr>
            <w:tcW w:w="604" w:type="pct"/>
            <w:shd w:val="clear" w:color="auto" w:fill="auto"/>
            <w:noWrap/>
            <w:vAlign w:val="center"/>
          </w:tcPr>
          <w:p w14:paraId="42F4B077"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4022A331"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001FFD" w:rsidRPr="00C84879" w14:paraId="75A00E86" w14:textId="77777777" w:rsidTr="00C84879">
        <w:trPr>
          <w:trHeight w:val="694"/>
          <w:jc w:val="center"/>
        </w:trPr>
        <w:tc>
          <w:tcPr>
            <w:tcW w:w="393" w:type="pct"/>
            <w:shd w:val="clear" w:color="auto" w:fill="auto"/>
            <w:noWrap/>
            <w:vAlign w:val="center"/>
          </w:tcPr>
          <w:p w14:paraId="6871B064" w14:textId="32A0BFD5"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57</w:t>
            </w:r>
          </w:p>
        </w:tc>
        <w:tc>
          <w:tcPr>
            <w:tcW w:w="549" w:type="pct"/>
            <w:shd w:val="clear" w:color="auto" w:fill="auto"/>
            <w:vAlign w:val="center"/>
          </w:tcPr>
          <w:p w14:paraId="6C88E389" w14:textId="77777777" w:rsidR="00001FFD" w:rsidRPr="00C84879" w:rsidRDefault="00001FFD" w:rsidP="00001FFD">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5A8DFE99" w14:textId="77777777" w:rsidR="00001FFD" w:rsidRPr="00C84879" w:rsidRDefault="00001FFD" w:rsidP="00001FFD">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PULPO (CABEZA DE CALAMAR)</w:t>
            </w:r>
          </w:p>
        </w:tc>
        <w:tc>
          <w:tcPr>
            <w:tcW w:w="2043" w:type="pct"/>
            <w:shd w:val="clear" w:color="auto" w:fill="auto"/>
          </w:tcPr>
          <w:p w14:paraId="146D08EE" w14:textId="77777777" w:rsidR="00001FFD" w:rsidRPr="00C84879" w:rsidRDefault="00001FFD" w:rsidP="00001FFD">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De origen nacional.</w:t>
            </w:r>
            <w:r w:rsidRPr="00C84879">
              <w:rPr>
                <w:rFonts w:ascii="Arial Narrow" w:hAnsi="Arial Narrow" w:cs="Calibri"/>
                <w:color w:val="000000"/>
                <w:sz w:val="18"/>
                <w:szCs w:val="18"/>
                <w:lang w:eastAsia="es-CO"/>
              </w:rPr>
              <w:br/>
              <w:t>Son un orden de moluscos cefalópodos de cuerpo globoso y desprovisto de aletas natatorias, son ocho los brazos que rodean a su boca, sin presentar los dos tentáculos, ni la concha interna. La presentación es sin vísceras, sin pico, sin saco de tinta y sin ojos, completamente limpio y lavado.</w:t>
            </w:r>
          </w:p>
        </w:tc>
        <w:tc>
          <w:tcPr>
            <w:tcW w:w="604" w:type="pct"/>
            <w:shd w:val="clear" w:color="auto" w:fill="auto"/>
            <w:noWrap/>
            <w:vAlign w:val="center"/>
          </w:tcPr>
          <w:p w14:paraId="35FC41AB" w14:textId="77777777" w:rsidR="00001FFD" w:rsidRPr="00C84879" w:rsidRDefault="00001FFD" w:rsidP="00001FFD">
            <w:pPr>
              <w:jc w:val="center"/>
              <w:rPr>
                <w:rFonts w:ascii="Arial Narrow" w:hAnsi="Arial Narrow" w:cs="Arial"/>
                <w:color w:val="000000"/>
                <w:sz w:val="18"/>
                <w:szCs w:val="18"/>
              </w:rPr>
            </w:pPr>
            <w:r w:rsidRPr="00C84879">
              <w:rPr>
                <w:rFonts w:ascii="Arial Narrow" w:hAnsi="Arial Narrow" w:cs="Arial"/>
                <w:color w:val="000000"/>
                <w:sz w:val="18"/>
                <w:szCs w:val="18"/>
              </w:rPr>
              <w:t>KILO</w:t>
            </w:r>
          </w:p>
        </w:tc>
        <w:tc>
          <w:tcPr>
            <w:tcW w:w="551" w:type="pct"/>
            <w:shd w:val="clear" w:color="auto" w:fill="auto"/>
            <w:noWrap/>
            <w:vAlign w:val="center"/>
          </w:tcPr>
          <w:p w14:paraId="2970013C" w14:textId="77777777" w:rsidR="00001FFD" w:rsidRPr="00C84879" w:rsidRDefault="00001FFD" w:rsidP="00001FFD">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r w:rsidR="00C84879" w:rsidRPr="00C84879" w14:paraId="2A73F15A" w14:textId="77777777" w:rsidTr="00C84879">
        <w:trPr>
          <w:trHeight w:val="694"/>
          <w:jc w:val="center"/>
        </w:trPr>
        <w:tc>
          <w:tcPr>
            <w:tcW w:w="393" w:type="pct"/>
            <w:shd w:val="clear" w:color="auto" w:fill="auto"/>
            <w:noWrap/>
            <w:vAlign w:val="center"/>
          </w:tcPr>
          <w:p w14:paraId="185A13F5" w14:textId="5BB4FA9A" w:rsidR="00001FFD" w:rsidRPr="00C84879" w:rsidRDefault="00001FFD" w:rsidP="00001FFD">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58</w:t>
            </w:r>
            <w:r w:rsidR="0088112A">
              <w:rPr>
                <w:rFonts w:ascii="Arial Narrow" w:hAnsi="Arial Narrow" w:cs="Calibri"/>
                <w:color w:val="000000"/>
                <w:sz w:val="18"/>
                <w:szCs w:val="18"/>
                <w:lang w:eastAsia="es-CO"/>
              </w:rPr>
              <w:t xml:space="preserve"> </w:t>
            </w:r>
          </w:p>
        </w:tc>
        <w:tc>
          <w:tcPr>
            <w:tcW w:w="549" w:type="pct"/>
            <w:shd w:val="clear" w:color="auto" w:fill="auto"/>
            <w:vAlign w:val="center"/>
          </w:tcPr>
          <w:p w14:paraId="52BC596C" w14:textId="77777777" w:rsidR="00C84879" w:rsidRPr="00C84879" w:rsidRDefault="00C84879" w:rsidP="00C84879">
            <w:pPr>
              <w:jc w:val="center"/>
              <w:rPr>
                <w:rFonts w:ascii="Arial Narrow" w:hAnsi="Arial Narrow" w:cs="Calibri"/>
                <w:sz w:val="18"/>
                <w:szCs w:val="18"/>
                <w:lang w:eastAsia="es-CO"/>
              </w:rPr>
            </w:pPr>
            <w:r w:rsidRPr="00C84879">
              <w:rPr>
                <w:rFonts w:ascii="Arial Narrow" w:hAnsi="Arial Narrow" w:cs="Calibri"/>
                <w:sz w:val="18"/>
                <w:szCs w:val="18"/>
                <w:lang w:eastAsia="es-CO"/>
              </w:rPr>
              <w:t>50121612</w:t>
            </w:r>
          </w:p>
        </w:tc>
        <w:tc>
          <w:tcPr>
            <w:tcW w:w="860" w:type="pct"/>
            <w:shd w:val="clear" w:color="auto" w:fill="auto"/>
            <w:vAlign w:val="center"/>
          </w:tcPr>
          <w:p w14:paraId="1EBF5FA6" w14:textId="77777777" w:rsidR="00C84879" w:rsidRPr="00C84879" w:rsidRDefault="00C84879" w:rsidP="00C84879">
            <w:pP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SALSA DE OSTRAS</w:t>
            </w:r>
          </w:p>
        </w:tc>
        <w:tc>
          <w:tcPr>
            <w:tcW w:w="2043" w:type="pct"/>
            <w:shd w:val="clear" w:color="auto" w:fill="auto"/>
          </w:tcPr>
          <w:p w14:paraId="2EC52DDC" w14:textId="77777777" w:rsidR="00C84879" w:rsidRPr="00C84879" w:rsidRDefault="00C84879" w:rsidP="00C84879">
            <w:pPr>
              <w:jc w:val="both"/>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 xml:space="preserve">La salsa de ostras es una salsa viscosa de color marrón oscuro muy empleada en la cocina asiáticas como puede ser la cocina china, </w:t>
            </w:r>
            <w:r w:rsidRPr="00C84879">
              <w:rPr>
                <w:rFonts w:ascii="Arial" w:hAnsi="Arial" w:cs="Arial"/>
                <w:color w:val="000000"/>
                <w:sz w:val="18"/>
                <w:szCs w:val="18"/>
                <w:lang w:eastAsia="es-CO"/>
              </w:rPr>
              <w:t>​</w:t>
            </w:r>
            <w:r w:rsidRPr="00C84879">
              <w:rPr>
                <w:rFonts w:ascii="Arial Narrow" w:hAnsi="Arial Narrow" w:cs="Calibri"/>
                <w:color w:val="000000"/>
                <w:sz w:val="18"/>
                <w:szCs w:val="18"/>
                <w:lang w:eastAsia="es-CO"/>
              </w:rPr>
              <w:t xml:space="preserve"> y en la cocina filipina y la jemer. La salsa se trata de un condimento de textura viscosa y de color oscuro que se elabora con las esencias de las ostras en salaz</w:t>
            </w:r>
            <w:r w:rsidRPr="00C84879">
              <w:rPr>
                <w:rFonts w:ascii="Arial Narrow" w:hAnsi="Arial Narrow" w:cs="Arial Narrow"/>
                <w:color w:val="000000"/>
                <w:sz w:val="18"/>
                <w:szCs w:val="18"/>
                <w:lang w:eastAsia="es-CO"/>
              </w:rPr>
              <w:t>ó</w:t>
            </w:r>
            <w:r w:rsidRPr="00C84879">
              <w:rPr>
                <w:rFonts w:ascii="Arial Narrow" w:hAnsi="Arial Narrow" w:cs="Calibri"/>
                <w:color w:val="000000"/>
                <w:sz w:val="18"/>
                <w:szCs w:val="18"/>
                <w:lang w:eastAsia="es-CO"/>
              </w:rPr>
              <w:t>n.</w:t>
            </w:r>
            <w:r w:rsidRPr="00C84879">
              <w:rPr>
                <w:rFonts w:ascii="Arial" w:hAnsi="Arial" w:cs="Arial"/>
                <w:color w:val="000000"/>
                <w:sz w:val="18"/>
                <w:szCs w:val="18"/>
                <w:lang w:eastAsia="es-CO"/>
              </w:rPr>
              <w:t>​</w:t>
            </w:r>
          </w:p>
        </w:tc>
        <w:tc>
          <w:tcPr>
            <w:tcW w:w="604" w:type="pct"/>
            <w:shd w:val="clear" w:color="auto" w:fill="auto"/>
            <w:noWrap/>
            <w:vAlign w:val="center"/>
          </w:tcPr>
          <w:p w14:paraId="5D7D207F" w14:textId="77777777" w:rsidR="00C84879" w:rsidRPr="00C84879" w:rsidRDefault="00C84879" w:rsidP="00C84879">
            <w:pPr>
              <w:jc w:val="center"/>
              <w:rPr>
                <w:rFonts w:ascii="Arial Narrow" w:hAnsi="Arial Narrow" w:cs="Arial"/>
                <w:color w:val="000000"/>
                <w:sz w:val="18"/>
                <w:szCs w:val="18"/>
              </w:rPr>
            </w:pPr>
            <w:r w:rsidRPr="00C84879">
              <w:rPr>
                <w:rFonts w:ascii="Arial Narrow" w:hAnsi="Arial Narrow" w:cs="Arial"/>
                <w:color w:val="000000"/>
                <w:sz w:val="18"/>
                <w:szCs w:val="18"/>
              </w:rPr>
              <w:t>UNIDAD</w:t>
            </w:r>
          </w:p>
        </w:tc>
        <w:tc>
          <w:tcPr>
            <w:tcW w:w="551" w:type="pct"/>
            <w:shd w:val="clear" w:color="auto" w:fill="auto"/>
            <w:noWrap/>
            <w:vAlign w:val="center"/>
          </w:tcPr>
          <w:p w14:paraId="24547E3B" w14:textId="77777777" w:rsidR="00C84879" w:rsidRPr="00C84879" w:rsidRDefault="00C84879" w:rsidP="00C84879">
            <w:pPr>
              <w:jc w:val="center"/>
              <w:rPr>
                <w:rFonts w:ascii="Arial Narrow" w:hAnsi="Arial Narrow" w:cs="Calibri"/>
                <w:color w:val="000000"/>
                <w:sz w:val="18"/>
                <w:szCs w:val="18"/>
                <w:lang w:eastAsia="es-CO"/>
              </w:rPr>
            </w:pPr>
            <w:r w:rsidRPr="00C84879">
              <w:rPr>
                <w:rFonts w:ascii="Arial Narrow" w:hAnsi="Arial Narrow" w:cs="Calibri"/>
                <w:color w:val="000000"/>
                <w:sz w:val="18"/>
                <w:szCs w:val="18"/>
                <w:lang w:eastAsia="es-CO"/>
              </w:rPr>
              <w:t>1</w:t>
            </w:r>
          </w:p>
        </w:tc>
      </w:tr>
    </w:tbl>
    <w:p w14:paraId="280E1F9A" w14:textId="77777777" w:rsidR="00DD2F4F" w:rsidRPr="00DC41AC" w:rsidRDefault="00DD2F4F" w:rsidP="00602914">
      <w:pPr>
        <w:jc w:val="both"/>
        <w:rPr>
          <w:rFonts w:ascii="Arial Narrow" w:eastAsia="Calibri" w:hAnsi="Arial Narrow" w:cs="Angsana New"/>
          <w:color w:val="000000"/>
          <w:highlight w:val="yellow"/>
        </w:rPr>
      </w:pPr>
    </w:p>
    <w:p w14:paraId="74E2EE59" w14:textId="02FCC260" w:rsidR="00994C47" w:rsidRPr="000E6C5C" w:rsidRDefault="002377BA" w:rsidP="00D823AC">
      <w:pPr>
        <w:pStyle w:val="Prrafodelista"/>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spacing w:after="200" w:line="276" w:lineRule="auto"/>
        <w:jc w:val="both"/>
        <w:rPr>
          <w:rFonts w:ascii="Arial Narrow" w:hAnsi="Arial Narrow" w:cs="Angsana New"/>
          <w:b/>
          <w:bCs/>
        </w:rPr>
      </w:pPr>
      <w:r w:rsidRPr="006876C7">
        <w:rPr>
          <w:rFonts w:ascii="Arial Narrow" w:hAnsi="Arial Narrow" w:cs="Angsana New"/>
          <w:b/>
          <w:bCs/>
        </w:rPr>
        <w:t>ESPECIFICACIONES TÉCNICAS ADICIONALES DE OBLIGATORIO CUMPLIMIENTO</w:t>
      </w:r>
    </w:p>
    <w:tbl>
      <w:tblPr>
        <w:tblW w:w="5000" w:type="pct"/>
        <w:jc w:val="center"/>
        <w:tblLayout w:type="fixed"/>
        <w:tblCellMar>
          <w:left w:w="70" w:type="dxa"/>
          <w:right w:w="70" w:type="dxa"/>
        </w:tblCellMar>
        <w:tblLook w:val="04A0" w:firstRow="1" w:lastRow="0" w:firstColumn="1" w:lastColumn="0" w:noHBand="0" w:noVBand="1"/>
      </w:tblPr>
      <w:tblGrid>
        <w:gridCol w:w="911"/>
        <w:gridCol w:w="3662"/>
        <w:gridCol w:w="4822"/>
      </w:tblGrid>
      <w:tr w:rsidR="004D43AF" w:rsidRPr="00C84879" w14:paraId="3C3654BD" w14:textId="77777777" w:rsidTr="00EE5D6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F060C56" w14:textId="77777777" w:rsidR="004D43AF" w:rsidRPr="00C84879" w:rsidRDefault="004D43AF" w:rsidP="00EE5D64">
            <w:pPr>
              <w:jc w:val="center"/>
              <w:rPr>
                <w:rFonts w:ascii="Arial Narrow" w:hAnsi="Arial Narrow"/>
                <w:b/>
                <w:bCs/>
                <w:color w:val="000000"/>
                <w:sz w:val="18"/>
                <w:szCs w:val="18"/>
                <w:lang w:eastAsia="es-CO"/>
              </w:rPr>
            </w:pPr>
            <w:r w:rsidRPr="00C84879">
              <w:rPr>
                <w:rFonts w:ascii="Arial Narrow" w:hAnsi="Arial Narrow" w:cs="Arial Narrow"/>
                <w:b/>
                <w:bCs/>
                <w:color w:val="000000"/>
                <w:sz w:val="18"/>
                <w:szCs w:val="18"/>
                <w:lang w:eastAsia="es-CO"/>
              </w:rPr>
              <w:lastRenderedPageBreak/>
              <w:t>No</w:t>
            </w:r>
          </w:p>
        </w:tc>
        <w:tc>
          <w:tcPr>
            <w:tcW w:w="1949" w:type="pct"/>
            <w:tcBorders>
              <w:top w:val="single" w:sz="4" w:space="0" w:color="auto"/>
              <w:left w:val="nil"/>
              <w:bottom w:val="single" w:sz="4" w:space="0" w:color="auto"/>
              <w:right w:val="single" w:sz="4" w:space="0" w:color="auto"/>
            </w:tcBorders>
            <w:shd w:val="clear" w:color="000000" w:fill="D9D9D9"/>
            <w:vAlign w:val="center"/>
            <w:hideMark/>
          </w:tcPr>
          <w:p w14:paraId="56142046" w14:textId="77777777" w:rsidR="004D43AF" w:rsidRPr="00C84879" w:rsidRDefault="004D43AF" w:rsidP="00EE5D64">
            <w:pPr>
              <w:jc w:val="center"/>
              <w:rPr>
                <w:rFonts w:ascii="Arial Narrow" w:hAnsi="Arial Narrow"/>
                <w:b/>
                <w:bCs/>
                <w:color w:val="000000"/>
                <w:sz w:val="18"/>
                <w:szCs w:val="18"/>
                <w:lang w:eastAsia="es-CO"/>
              </w:rPr>
            </w:pPr>
            <w:r w:rsidRPr="00C84879">
              <w:rPr>
                <w:rFonts w:ascii="Arial Narrow" w:hAnsi="Arial Narrow" w:cs="Arial Narrow"/>
                <w:b/>
                <w:bCs/>
                <w:color w:val="000000"/>
                <w:sz w:val="18"/>
                <w:szCs w:val="18"/>
                <w:lang w:eastAsia="es-CO"/>
              </w:rPr>
              <w:t>NOMBRE</w:t>
            </w:r>
          </w:p>
        </w:tc>
        <w:tc>
          <w:tcPr>
            <w:tcW w:w="2566" w:type="pct"/>
            <w:tcBorders>
              <w:top w:val="single" w:sz="4" w:space="0" w:color="auto"/>
              <w:left w:val="nil"/>
              <w:bottom w:val="single" w:sz="4" w:space="0" w:color="auto"/>
              <w:right w:val="single" w:sz="4" w:space="0" w:color="auto"/>
            </w:tcBorders>
            <w:shd w:val="clear" w:color="000000" w:fill="D9D9D9"/>
            <w:vAlign w:val="center"/>
            <w:hideMark/>
          </w:tcPr>
          <w:p w14:paraId="5D26FFF5" w14:textId="77777777" w:rsidR="004D43AF" w:rsidRPr="00C84879" w:rsidRDefault="004D43AF" w:rsidP="00EE5D64">
            <w:pPr>
              <w:jc w:val="center"/>
              <w:rPr>
                <w:rFonts w:ascii="Arial Narrow" w:hAnsi="Arial Narrow"/>
                <w:b/>
                <w:bCs/>
                <w:color w:val="000000"/>
                <w:sz w:val="18"/>
                <w:szCs w:val="18"/>
                <w:lang w:eastAsia="es-CO"/>
              </w:rPr>
            </w:pPr>
            <w:r w:rsidRPr="00C84879">
              <w:rPr>
                <w:rFonts w:ascii="Arial Narrow" w:hAnsi="Arial Narrow" w:cs="Arial Narrow"/>
                <w:b/>
                <w:bCs/>
                <w:color w:val="000000"/>
                <w:sz w:val="18"/>
                <w:szCs w:val="18"/>
                <w:lang w:eastAsia="es-CO"/>
              </w:rPr>
              <w:t>DESCRIPCIÓN</w:t>
            </w:r>
          </w:p>
        </w:tc>
      </w:tr>
      <w:tr w:rsidR="004D43AF" w:rsidRPr="00C84879" w14:paraId="25C94FE7" w14:textId="77777777" w:rsidTr="00EE5D64">
        <w:trPr>
          <w:trHeight w:val="600"/>
          <w:jc w:val="center"/>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7DF1CAD9"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w:t>
            </w:r>
          </w:p>
          <w:p w14:paraId="21914F79" w14:textId="77777777" w:rsidR="004D43AF" w:rsidRPr="00C84879" w:rsidRDefault="004D43AF" w:rsidP="004D43AF">
            <w:pPr>
              <w:rPr>
                <w:rFonts w:ascii="Arial Narrow" w:hAnsi="Arial Narrow"/>
                <w:color w:val="000000"/>
                <w:sz w:val="18"/>
                <w:szCs w:val="18"/>
                <w:lang w:eastAsia="es-CO"/>
              </w:rPr>
            </w:pPr>
          </w:p>
        </w:tc>
        <w:tc>
          <w:tcPr>
            <w:tcW w:w="1949" w:type="pct"/>
            <w:tcBorders>
              <w:top w:val="nil"/>
              <w:left w:val="nil"/>
              <w:bottom w:val="single" w:sz="4" w:space="0" w:color="auto"/>
              <w:right w:val="single" w:sz="4" w:space="0" w:color="auto"/>
            </w:tcBorders>
            <w:shd w:val="clear" w:color="auto" w:fill="auto"/>
            <w:noWrap/>
            <w:vAlign w:val="center"/>
            <w:hideMark/>
          </w:tcPr>
          <w:p w14:paraId="5EA287D5"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FICHAS TÉCNICAS</w:t>
            </w:r>
          </w:p>
        </w:tc>
        <w:tc>
          <w:tcPr>
            <w:tcW w:w="2566" w:type="pct"/>
            <w:tcBorders>
              <w:top w:val="nil"/>
              <w:left w:val="nil"/>
              <w:bottom w:val="single" w:sz="4" w:space="0" w:color="auto"/>
              <w:right w:val="single" w:sz="4" w:space="0" w:color="auto"/>
            </w:tcBorders>
            <w:shd w:val="clear" w:color="auto" w:fill="auto"/>
            <w:vAlign w:val="bottom"/>
            <w:hideMark/>
          </w:tcPr>
          <w:p w14:paraId="1C41DD08"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oferente deberá aportar la ficha técnica de cada uno de los ítems.</w:t>
            </w:r>
          </w:p>
        </w:tc>
      </w:tr>
      <w:tr w:rsidR="004D43AF" w:rsidRPr="00C84879" w14:paraId="759189D9" w14:textId="77777777" w:rsidTr="00EE5D64">
        <w:trPr>
          <w:trHeight w:val="235"/>
          <w:jc w:val="center"/>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370B1C26" w14:textId="54105B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2</w:t>
            </w:r>
          </w:p>
        </w:tc>
        <w:tc>
          <w:tcPr>
            <w:tcW w:w="1949" w:type="pct"/>
            <w:tcBorders>
              <w:top w:val="nil"/>
              <w:left w:val="nil"/>
              <w:bottom w:val="single" w:sz="4" w:space="0" w:color="auto"/>
              <w:right w:val="single" w:sz="4" w:space="0" w:color="auto"/>
            </w:tcBorders>
            <w:shd w:val="clear" w:color="auto" w:fill="auto"/>
            <w:noWrap/>
            <w:vAlign w:val="center"/>
            <w:hideMark/>
          </w:tcPr>
          <w:p w14:paraId="40439F5E"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7D45B083"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Concepto emitido por el INVIMA  y SECRETARIA DE SALUD para Productores y  para Distribuidores concepto emitido por la SECRETARIA DE SALUD.  El cual deberá ser favorable o favorable con observaciones y vigente. </w:t>
            </w:r>
            <w:r w:rsidRPr="00C84879">
              <w:rPr>
                <w:rFonts w:ascii="Arial Narrow" w:hAnsi="Arial Narrow" w:cs="Arial"/>
                <w:sz w:val="18"/>
                <w:szCs w:val="18"/>
                <w:lang w:val="es-ES_tradnl"/>
              </w:rPr>
              <w:t xml:space="preserve">El oferente debe suministrar el último soporte </w:t>
            </w:r>
            <w:r w:rsidRPr="00C84879">
              <w:rPr>
                <w:rFonts w:ascii="Arial Narrow" w:hAnsi="Arial Narrow" w:cs="Arial"/>
                <w:color w:val="000000"/>
                <w:sz w:val="18"/>
                <w:szCs w:val="18"/>
                <w:lang w:eastAsia="es-CO"/>
              </w:rPr>
              <w:t xml:space="preserve">que respalde los diagnósticos realizados en las acciones de inspección, vigilancia y control por las autoridades sanitarias y </w:t>
            </w:r>
            <w:r w:rsidRPr="00C84879">
              <w:rPr>
                <w:rFonts w:ascii="Arial Narrow" w:hAnsi="Arial Narrow"/>
                <w:color w:val="000000"/>
                <w:sz w:val="18"/>
                <w:szCs w:val="18"/>
                <w:lang w:eastAsia="es-CO"/>
              </w:rPr>
              <w:t>en la ejecución del contrato debe enviar al Club Militar actualización de las visitas de los entes reguladores con su respectivo concepto.</w:t>
            </w:r>
          </w:p>
        </w:tc>
      </w:tr>
      <w:tr w:rsidR="004D43AF" w:rsidRPr="00C84879" w14:paraId="07B16F48" w14:textId="77777777" w:rsidTr="00EE5D64">
        <w:trPr>
          <w:trHeight w:val="23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B623833" w14:textId="7E7D0FF4"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3</w:t>
            </w:r>
          </w:p>
        </w:tc>
        <w:tc>
          <w:tcPr>
            <w:tcW w:w="1949" w:type="pct"/>
            <w:tcBorders>
              <w:top w:val="nil"/>
              <w:left w:val="nil"/>
              <w:bottom w:val="single" w:sz="4" w:space="0" w:color="auto"/>
              <w:right w:val="single" w:sz="4" w:space="0" w:color="auto"/>
            </w:tcBorders>
            <w:shd w:val="clear" w:color="auto" w:fill="auto"/>
            <w:noWrap/>
            <w:vAlign w:val="center"/>
          </w:tcPr>
          <w:p w14:paraId="3212EBCC"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tcPr>
          <w:p w14:paraId="1AECC0E9"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s="Arial"/>
                <w:color w:val="000000"/>
                <w:sz w:val="18"/>
                <w:szCs w:val="18"/>
                <w:lang w:eastAsia="es-CO"/>
              </w:rPr>
              <w:t>Registro sanitario vigente. Todos los productos del presente contrato deberán certificar el registro sanitario expedido por el Instituto Nacional de Vigilancia de Medicamentos y Alimentos – INVIMA.</w:t>
            </w:r>
          </w:p>
        </w:tc>
      </w:tr>
      <w:tr w:rsidR="004D43AF" w:rsidRPr="00C84879" w14:paraId="6E414681" w14:textId="77777777" w:rsidTr="00EE5D64">
        <w:trPr>
          <w:trHeight w:val="281"/>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3D06DF52" w14:textId="1EDA0AD0"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4</w:t>
            </w:r>
          </w:p>
        </w:tc>
        <w:tc>
          <w:tcPr>
            <w:tcW w:w="1949" w:type="pct"/>
            <w:tcBorders>
              <w:top w:val="nil"/>
              <w:left w:val="nil"/>
              <w:bottom w:val="single" w:sz="4" w:space="0" w:color="auto"/>
              <w:right w:val="single" w:sz="4" w:space="0" w:color="auto"/>
            </w:tcBorders>
            <w:shd w:val="clear" w:color="auto" w:fill="auto"/>
            <w:noWrap/>
            <w:vAlign w:val="center"/>
            <w:hideMark/>
          </w:tcPr>
          <w:p w14:paraId="4BB20F2D"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08FD08A5"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Acta de inspección en la que conste la dirección del establecimiento.</w:t>
            </w:r>
          </w:p>
        </w:tc>
      </w:tr>
      <w:tr w:rsidR="004D43AF" w:rsidRPr="00C84879" w14:paraId="565F0B64" w14:textId="77777777" w:rsidTr="00EE5D64">
        <w:trPr>
          <w:trHeight w:val="58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593AB547" w14:textId="2DDD9B1D"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5</w:t>
            </w:r>
          </w:p>
        </w:tc>
        <w:tc>
          <w:tcPr>
            <w:tcW w:w="1949" w:type="pct"/>
            <w:tcBorders>
              <w:top w:val="nil"/>
              <w:left w:val="nil"/>
              <w:bottom w:val="single" w:sz="4" w:space="0" w:color="auto"/>
              <w:right w:val="single" w:sz="4" w:space="0" w:color="auto"/>
            </w:tcBorders>
            <w:shd w:val="clear" w:color="auto" w:fill="auto"/>
            <w:noWrap/>
            <w:vAlign w:val="center"/>
            <w:hideMark/>
          </w:tcPr>
          <w:p w14:paraId="3C494CB8"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63110635" w14:textId="77777777" w:rsidR="004D43AF" w:rsidRPr="00C84879" w:rsidRDefault="004D43AF" w:rsidP="004D43AF">
            <w:pPr>
              <w:rPr>
                <w:color w:val="000000"/>
                <w:sz w:val="18"/>
                <w:szCs w:val="18"/>
                <w:lang w:eastAsia="es-CO"/>
              </w:rPr>
            </w:pPr>
            <w:r w:rsidRPr="00C84879">
              <w:rPr>
                <w:rFonts w:ascii="Arial Narrow" w:hAnsi="Arial Narrow"/>
                <w:color w:val="000000"/>
                <w:sz w:val="18"/>
                <w:szCs w:val="18"/>
                <w:lang w:eastAsia="es-CO"/>
              </w:rPr>
              <w:t xml:space="preserve">Certificación suscrita por el representante legal o quien haga sus veces, en la cual se comprometa:   a) transportar el producto  en furgón Termo King, </w:t>
            </w:r>
            <w:r w:rsidRPr="00C84879">
              <w:rPr>
                <w:rFonts w:ascii="Arial Narrow" w:hAnsi="Arial Narrow" w:cs="Tahoma"/>
                <w:snapToGrid w:val="0"/>
                <w:sz w:val="18"/>
                <w:szCs w:val="18"/>
              </w:rPr>
              <w:t xml:space="preserve">b) Ser transportado en adecuadas condiciones de aseo y desinfección, c)  Cumplir  con las normas básicas de manejo de alimentos establecidas en las BPM. d) </w:t>
            </w:r>
            <w:r w:rsidRPr="00C84879">
              <w:rPr>
                <w:rFonts w:ascii="Arial Narrow" w:hAnsi="Arial Narrow"/>
                <w:color w:val="000000"/>
                <w:sz w:val="18"/>
                <w:szCs w:val="18"/>
                <w:lang w:eastAsia="es-CO"/>
              </w:rPr>
              <w:t>No se deberán transportar los productos conjuntamente con sustancias peligrosas y otras que por su naturaleza representen riesgo de contaminación</w:t>
            </w:r>
            <w:r w:rsidRPr="00C84879">
              <w:rPr>
                <w:color w:val="000000"/>
                <w:sz w:val="18"/>
                <w:szCs w:val="18"/>
                <w:lang w:eastAsia="es-CO"/>
              </w:rPr>
              <w:t xml:space="preserve">. </w:t>
            </w:r>
          </w:p>
          <w:p w14:paraId="1F281784"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Pescados y Mariscos al momento de entrega del producto debe tener una temperatura entre -15ºC. y -18°C</w:t>
            </w:r>
          </w:p>
          <w:p w14:paraId="601AEAE2"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Vehículo especializado para alimentos que deberá garantizar </w:t>
            </w:r>
            <w:r w:rsidRPr="00C84879">
              <w:rPr>
                <w:rFonts w:ascii="Arial Narrow" w:hAnsi="Arial Narrow" w:cs="Tahoma"/>
                <w:snapToGrid w:val="0"/>
                <w:sz w:val="18"/>
                <w:szCs w:val="18"/>
              </w:rPr>
              <w:t xml:space="preserve"> el sistema de transporte adecuado, e</w:t>
            </w:r>
            <w:r w:rsidRPr="00C84879">
              <w:rPr>
                <w:rFonts w:ascii="Arial Narrow" w:hAnsi="Arial Narrow" w:cs="Tahoma"/>
                <w:bCs/>
                <w:snapToGrid w:val="0"/>
                <w:sz w:val="18"/>
                <w:szCs w:val="18"/>
              </w:rPr>
              <w:t>n condiciones que impidan la contaminación y la proliferación de microorganismos y eviten su alteración así como los daños de los productos.</w:t>
            </w:r>
          </w:p>
          <w:p w14:paraId="03B1C855" w14:textId="77777777" w:rsidR="004D43AF" w:rsidRPr="00C84879" w:rsidRDefault="004D43AF" w:rsidP="004D43AF">
            <w:pPr>
              <w:rPr>
                <w:rFonts w:ascii="Arial Narrow" w:hAnsi="Arial Narrow"/>
                <w:color w:val="000000"/>
                <w:sz w:val="18"/>
                <w:szCs w:val="18"/>
                <w:lang w:eastAsia="es-CO"/>
              </w:rPr>
            </w:pPr>
          </w:p>
        </w:tc>
      </w:tr>
      <w:tr w:rsidR="004D43AF" w:rsidRPr="00C84879" w14:paraId="2CF24328" w14:textId="77777777" w:rsidTr="00EE5D64">
        <w:trPr>
          <w:trHeight w:val="64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1744E31B" w14:textId="7D818796"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   6</w:t>
            </w:r>
          </w:p>
        </w:tc>
        <w:tc>
          <w:tcPr>
            <w:tcW w:w="1949" w:type="pct"/>
            <w:tcBorders>
              <w:top w:val="nil"/>
              <w:left w:val="nil"/>
              <w:bottom w:val="single" w:sz="4" w:space="0" w:color="auto"/>
              <w:right w:val="single" w:sz="4" w:space="0" w:color="auto"/>
            </w:tcBorders>
            <w:shd w:val="clear" w:color="auto" w:fill="auto"/>
            <w:noWrap/>
            <w:vAlign w:val="center"/>
          </w:tcPr>
          <w:p w14:paraId="48C94C3D"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OBLIGACIONES DEL PERSONAL TRANSPORTADOR</w:t>
            </w:r>
          </w:p>
        </w:tc>
        <w:tc>
          <w:tcPr>
            <w:tcW w:w="2566" w:type="pct"/>
            <w:tcBorders>
              <w:top w:val="nil"/>
              <w:left w:val="nil"/>
              <w:bottom w:val="single" w:sz="4" w:space="0" w:color="auto"/>
              <w:right w:val="single" w:sz="4" w:space="0" w:color="auto"/>
            </w:tcBorders>
            <w:shd w:val="clear" w:color="auto" w:fill="auto"/>
            <w:vAlign w:val="bottom"/>
          </w:tcPr>
          <w:p w14:paraId="6D7E9A4C"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personal destinado para la entrega deberá cumplir con los siguientes requisitos: A) mantener una esmerada limpieza e higiene personal y aplicar Buenas Prácticas higiénicas en sus labores de manera que se evite la contaminación del alimento y de las superficies de contacto con este. B) Usar vestimenta de trabajo que cumpla los requisitos de color claro que permita visualiza fácilmente su limpieza, el contratista deberá utilizar los elementos de protección que requiera para la ejecución de su labor.</w:t>
            </w:r>
          </w:p>
        </w:tc>
      </w:tr>
      <w:tr w:rsidR="004D43AF" w:rsidRPr="00C84879" w14:paraId="08DA330A" w14:textId="77777777" w:rsidTr="00EE5D64">
        <w:trPr>
          <w:trHeight w:val="65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5071E96" w14:textId="12450946" w:rsidR="004D43AF" w:rsidRPr="00C84879" w:rsidRDefault="004D43AF" w:rsidP="004D43AF">
            <w:pPr>
              <w:pStyle w:val="Prrafodelista"/>
              <w:ind w:left="360"/>
              <w:rPr>
                <w:rFonts w:ascii="Arial Narrow" w:hAnsi="Arial Narrow"/>
                <w:color w:val="000000"/>
                <w:sz w:val="18"/>
                <w:szCs w:val="18"/>
                <w:lang w:eastAsia="es-CO"/>
              </w:rPr>
            </w:pPr>
            <w:r w:rsidRPr="00C84879">
              <w:rPr>
                <w:rFonts w:ascii="Arial Narrow" w:hAnsi="Arial Narrow"/>
                <w:color w:val="000000"/>
                <w:sz w:val="18"/>
                <w:szCs w:val="18"/>
                <w:lang w:eastAsia="es-CO"/>
              </w:rPr>
              <w:t>7</w:t>
            </w:r>
          </w:p>
        </w:tc>
        <w:tc>
          <w:tcPr>
            <w:tcW w:w="1949" w:type="pct"/>
            <w:tcBorders>
              <w:top w:val="nil"/>
              <w:left w:val="nil"/>
              <w:bottom w:val="single" w:sz="4" w:space="0" w:color="auto"/>
              <w:right w:val="single" w:sz="4" w:space="0" w:color="auto"/>
            </w:tcBorders>
            <w:shd w:val="clear" w:color="auto" w:fill="auto"/>
            <w:noWrap/>
            <w:vAlign w:val="center"/>
            <w:hideMark/>
          </w:tcPr>
          <w:p w14:paraId="5D2D3E27"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2BB639F5"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r>
      <w:tr w:rsidR="004D43AF" w:rsidRPr="00C84879" w14:paraId="13EE126D" w14:textId="77777777" w:rsidTr="00EE5D64">
        <w:trPr>
          <w:trHeight w:val="383"/>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35E4C19A" w14:textId="467B2F4B"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8. </w:t>
            </w:r>
          </w:p>
        </w:tc>
        <w:tc>
          <w:tcPr>
            <w:tcW w:w="1949" w:type="pct"/>
            <w:tcBorders>
              <w:top w:val="nil"/>
              <w:left w:val="nil"/>
              <w:bottom w:val="single" w:sz="4" w:space="0" w:color="auto"/>
              <w:right w:val="single" w:sz="4" w:space="0" w:color="auto"/>
            </w:tcBorders>
            <w:shd w:val="clear" w:color="auto" w:fill="auto"/>
            <w:noWrap/>
            <w:vAlign w:val="center"/>
            <w:hideMark/>
          </w:tcPr>
          <w:p w14:paraId="23E408EA"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7E36B5EC"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Seguro SOAT del(os) vehículo(s) utilizados para la distribución y entrega de los productos a comercializar. </w:t>
            </w:r>
          </w:p>
        </w:tc>
      </w:tr>
      <w:tr w:rsidR="004D43AF" w:rsidRPr="00C84879" w14:paraId="3741A204" w14:textId="77777777" w:rsidTr="00EE5D64">
        <w:trPr>
          <w:trHeight w:val="47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2F45A475" w14:textId="2113E1D1"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9. </w:t>
            </w:r>
          </w:p>
        </w:tc>
        <w:tc>
          <w:tcPr>
            <w:tcW w:w="1949" w:type="pct"/>
            <w:tcBorders>
              <w:top w:val="nil"/>
              <w:left w:val="nil"/>
              <w:bottom w:val="single" w:sz="4" w:space="0" w:color="auto"/>
              <w:right w:val="single" w:sz="4" w:space="0" w:color="auto"/>
            </w:tcBorders>
            <w:shd w:val="clear" w:color="auto" w:fill="auto"/>
            <w:noWrap/>
            <w:vAlign w:val="center"/>
            <w:hideMark/>
          </w:tcPr>
          <w:p w14:paraId="1DC2F393"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5B07046D"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Revisión Técnico-Mecánica del(os) vehículo(s) utilizados para la distribución y entrega de los productos a comercializar.</w:t>
            </w:r>
          </w:p>
        </w:tc>
      </w:tr>
      <w:tr w:rsidR="004D43AF" w:rsidRPr="00C84879" w14:paraId="4DC290DD" w14:textId="77777777" w:rsidTr="00EE5D64">
        <w:trPr>
          <w:trHeight w:val="695"/>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6BF133D0" w14:textId="7D026D21"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10 </w:t>
            </w:r>
          </w:p>
        </w:tc>
        <w:tc>
          <w:tcPr>
            <w:tcW w:w="1949" w:type="pct"/>
            <w:tcBorders>
              <w:top w:val="nil"/>
              <w:left w:val="nil"/>
              <w:bottom w:val="single" w:sz="4" w:space="0" w:color="auto"/>
              <w:right w:val="single" w:sz="4" w:space="0" w:color="auto"/>
            </w:tcBorders>
            <w:shd w:val="clear" w:color="auto" w:fill="auto"/>
            <w:noWrap/>
            <w:vAlign w:val="center"/>
            <w:hideMark/>
          </w:tcPr>
          <w:p w14:paraId="1F5DB3E4"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nil"/>
              <w:left w:val="nil"/>
              <w:bottom w:val="single" w:sz="4" w:space="0" w:color="auto"/>
              <w:right w:val="single" w:sz="4" w:space="0" w:color="auto"/>
            </w:tcBorders>
            <w:shd w:val="clear" w:color="auto" w:fill="auto"/>
            <w:vAlign w:val="bottom"/>
            <w:hideMark/>
          </w:tcPr>
          <w:p w14:paraId="68CAF915"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r>
      <w:tr w:rsidR="004D43AF" w:rsidRPr="00C84879" w14:paraId="34108598" w14:textId="77777777" w:rsidTr="00EE5D64">
        <w:trPr>
          <w:trHeight w:val="988"/>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3C3C6040" w14:textId="1DC9AAAB"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lastRenderedPageBreak/>
              <w:t>11</w:t>
            </w:r>
          </w:p>
        </w:tc>
        <w:tc>
          <w:tcPr>
            <w:tcW w:w="1949" w:type="pct"/>
            <w:tcBorders>
              <w:top w:val="nil"/>
              <w:left w:val="nil"/>
              <w:bottom w:val="single" w:sz="4" w:space="0" w:color="auto"/>
              <w:right w:val="single" w:sz="4" w:space="0" w:color="auto"/>
            </w:tcBorders>
            <w:shd w:val="clear" w:color="auto" w:fill="auto"/>
            <w:vAlign w:val="center"/>
            <w:hideMark/>
          </w:tcPr>
          <w:p w14:paraId="73455BA7"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ACREDITACIÓN TENENCIA DE VEHÍCULO</w:t>
            </w:r>
          </w:p>
        </w:tc>
        <w:tc>
          <w:tcPr>
            <w:tcW w:w="2566" w:type="pct"/>
            <w:tcBorders>
              <w:top w:val="nil"/>
              <w:left w:val="nil"/>
              <w:bottom w:val="single" w:sz="4" w:space="0" w:color="auto"/>
              <w:right w:val="single" w:sz="4" w:space="0" w:color="auto"/>
            </w:tcBorders>
            <w:shd w:val="clear" w:color="auto" w:fill="auto"/>
            <w:vAlign w:val="bottom"/>
            <w:hideMark/>
          </w:tcPr>
          <w:p w14:paraId="46D9FECB"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r>
      <w:tr w:rsidR="004D43AF" w:rsidRPr="00C84879" w14:paraId="057F3084" w14:textId="77777777" w:rsidTr="00EE5D64">
        <w:trPr>
          <w:trHeight w:val="1436"/>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78E1D582" w14:textId="6F474904"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12</w:t>
            </w:r>
          </w:p>
        </w:tc>
        <w:tc>
          <w:tcPr>
            <w:tcW w:w="1949" w:type="pct"/>
            <w:tcBorders>
              <w:top w:val="nil"/>
              <w:left w:val="nil"/>
              <w:bottom w:val="single" w:sz="4" w:space="0" w:color="auto"/>
              <w:right w:val="single" w:sz="4" w:space="0" w:color="auto"/>
            </w:tcBorders>
            <w:shd w:val="clear" w:color="auto" w:fill="auto"/>
            <w:noWrap/>
            <w:vAlign w:val="center"/>
            <w:hideMark/>
          </w:tcPr>
          <w:p w14:paraId="0AC8CC66"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PLAN DE CONTINGENCIA</w:t>
            </w:r>
          </w:p>
        </w:tc>
        <w:tc>
          <w:tcPr>
            <w:tcW w:w="2566" w:type="pct"/>
            <w:tcBorders>
              <w:top w:val="nil"/>
              <w:left w:val="nil"/>
              <w:bottom w:val="single" w:sz="4" w:space="0" w:color="auto"/>
              <w:right w:val="single" w:sz="4" w:space="0" w:color="auto"/>
            </w:tcBorders>
            <w:shd w:val="clear" w:color="auto" w:fill="auto"/>
            <w:vAlign w:val="bottom"/>
            <w:hideMark/>
          </w:tcPr>
          <w:p w14:paraId="54561562"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C84879">
              <w:rPr>
                <w:rFonts w:ascii="Arial Narrow" w:hAnsi="Arial Narrow"/>
                <w:b/>
                <w:bCs/>
                <w:color w:val="000000"/>
                <w:sz w:val="18"/>
                <w:szCs w:val="18"/>
                <w:lang w:eastAsia="es-CO"/>
              </w:rPr>
              <w:t>PLAN DE CONTINGENCIA</w:t>
            </w:r>
            <w:r w:rsidRPr="00C84879">
              <w:rPr>
                <w:rFonts w:ascii="Arial Narrow" w:hAnsi="Arial Narrow"/>
                <w:color w:val="000000"/>
                <w:sz w:val="18"/>
                <w:szCs w:val="18"/>
                <w:lang w:eastAsia="es-CO"/>
              </w:rPr>
              <w:t xml:space="preserve"> para el cumplimiento en la entrega de los productos en caso de emergencias, el cual deberá ser suscrito por el representante legal o quien haga sus veces</w:t>
            </w:r>
          </w:p>
        </w:tc>
      </w:tr>
      <w:tr w:rsidR="004D43AF" w:rsidRPr="00C84879" w14:paraId="539472D1" w14:textId="77777777" w:rsidTr="00EE5D64">
        <w:trPr>
          <w:trHeight w:val="2400"/>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7B74D83E" w14:textId="30FF1BD9"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13</w:t>
            </w:r>
          </w:p>
        </w:tc>
        <w:tc>
          <w:tcPr>
            <w:tcW w:w="1949" w:type="pct"/>
            <w:tcBorders>
              <w:top w:val="nil"/>
              <w:left w:val="nil"/>
              <w:bottom w:val="single" w:sz="4" w:space="0" w:color="auto"/>
              <w:right w:val="single" w:sz="4" w:space="0" w:color="auto"/>
            </w:tcBorders>
            <w:shd w:val="clear" w:color="auto" w:fill="auto"/>
            <w:noWrap/>
            <w:vAlign w:val="center"/>
            <w:hideMark/>
          </w:tcPr>
          <w:p w14:paraId="4C98CDBD"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GARANTÍA TÉCNICA</w:t>
            </w:r>
          </w:p>
        </w:tc>
        <w:tc>
          <w:tcPr>
            <w:tcW w:w="2566" w:type="pct"/>
            <w:tcBorders>
              <w:top w:val="nil"/>
              <w:left w:val="nil"/>
              <w:bottom w:val="single" w:sz="4" w:space="0" w:color="auto"/>
              <w:right w:val="single" w:sz="4" w:space="0" w:color="auto"/>
            </w:tcBorders>
            <w:shd w:val="clear" w:color="auto" w:fill="auto"/>
            <w:vAlign w:val="bottom"/>
            <w:hideMark/>
          </w:tcPr>
          <w:p w14:paraId="1D19B862"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oferente deberá allegar junto con su oferta, una garantía técnica, debidamente suscrita por el representante legal o quien haga sus veces, la cual deberá cubrir:</w:t>
            </w:r>
            <w:r w:rsidRPr="00C84879">
              <w:rPr>
                <w:rFonts w:ascii="Arial Narrow" w:hAnsi="Arial Narrow"/>
                <w:color w:val="000000"/>
                <w:sz w:val="18"/>
                <w:szCs w:val="18"/>
                <w:lang w:eastAsia="es-CO"/>
              </w:rPr>
              <w:br/>
              <w:t>- Calidad del producto</w:t>
            </w:r>
            <w:r w:rsidRPr="00C84879">
              <w:rPr>
                <w:rFonts w:ascii="Arial Narrow" w:hAnsi="Arial Narrow"/>
                <w:color w:val="000000"/>
                <w:sz w:val="18"/>
                <w:szCs w:val="18"/>
                <w:lang w:eastAsia="es-CO"/>
              </w:rPr>
              <w:br/>
              <w:t>- Cumplimiento en las entregas de producto.</w:t>
            </w:r>
          </w:p>
          <w:p w14:paraId="7EC35094"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Vida Útil, sujeta a la naturaleza y análisis del producto.</w:t>
            </w:r>
          </w:p>
          <w:p w14:paraId="25F73AD3"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-Condiciones de transporte que garanticen la calidad del producto.</w:t>
            </w:r>
          </w:p>
          <w:p w14:paraId="18986A46"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Asistencia técnica en la preparación y manejo de los  alimentos adquiridos dentro del  contrato.</w:t>
            </w:r>
          </w:p>
          <w:p w14:paraId="2A31CD0F" w14:textId="77777777" w:rsidR="004D43AF" w:rsidRPr="00C84879" w:rsidRDefault="004D43AF" w:rsidP="004D43AF">
            <w:pPr>
              <w:ind w:left="-8" w:firstLine="1"/>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-Cambio de producto No conforme  con las especificaciones técnicas, requeridas por el club militar.  </w:t>
            </w:r>
          </w:p>
        </w:tc>
      </w:tr>
      <w:tr w:rsidR="004D43AF" w:rsidRPr="00C84879" w14:paraId="21DA379A" w14:textId="77777777" w:rsidTr="00EE5D64">
        <w:trPr>
          <w:trHeight w:val="2166"/>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0105A8E0" w14:textId="29384A10"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14</w:t>
            </w:r>
          </w:p>
        </w:tc>
        <w:tc>
          <w:tcPr>
            <w:tcW w:w="1949" w:type="pct"/>
            <w:tcBorders>
              <w:top w:val="nil"/>
              <w:left w:val="nil"/>
              <w:bottom w:val="single" w:sz="4" w:space="0" w:color="auto"/>
              <w:right w:val="single" w:sz="4" w:space="0" w:color="auto"/>
            </w:tcBorders>
            <w:shd w:val="clear" w:color="auto" w:fill="auto"/>
            <w:vAlign w:val="center"/>
            <w:hideMark/>
          </w:tcPr>
          <w:p w14:paraId="512C50E5"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TERMINO DE RESPUESTA DE LA GARANTÍA TÉCNICA.</w:t>
            </w:r>
          </w:p>
        </w:tc>
        <w:tc>
          <w:tcPr>
            <w:tcW w:w="2566" w:type="pct"/>
            <w:tcBorders>
              <w:top w:val="nil"/>
              <w:left w:val="nil"/>
              <w:bottom w:val="single" w:sz="4" w:space="0" w:color="auto"/>
              <w:right w:val="single" w:sz="4" w:space="0" w:color="auto"/>
            </w:tcBorders>
            <w:shd w:val="clear" w:color="auto" w:fill="auto"/>
            <w:vAlign w:val="bottom"/>
            <w:hideMark/>
          </w:tcPr>
          <w:p w14:paraId="2C2851E3"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r>
      <w:tr w:rsidR="004D43AF" w:rsidRPr="00C84879" w14:paraId="295AE969" w14:textId="77777777" w:rsidTr="00EE5D64">
        <w:trPr>
          <w:trHeight w:val="1687"/>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4B93C305" w14:textId="7F5E4E7C"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15</w:t>
            </w:r>
          </w:p>
        </w:tc>
        <w:tc>
          <w:tcPr>
            <w:tcW w:w="1949" w:type="pct"/>
            <w:tcBorders>
              <w:top w:val="nil"/>
              <w:left w:val="nil"/>
              <w:bottom w:val="single" w:sz="4" w:space="0" w:color="auto"/>
              <w:right w:val="single" w:sz="4" w:space="0" w:color="auto"/>
            </w:tcBorders>
            <w:shd w:val="clear" w:color="auto" w:fill="auto"/>
            <w:vAlign w:val="center"/>
            <w:hideMark/>
          </w:tcPr>
          <w:p w14:paraId="7EAD79DE"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 DE ELEMENTOS ADICIONALES</w:t>
            </w:r>
          </w:p>
        </w:tc>
        <w:tc>
          <w:tcPr>
            <w:tcW w:w="2566" w:type="pct"/>
            <w:tcBorders>
              <w:top w:val="nil"/>
              <w:left w:val="nil"/>
              <w:bottom w:val="single" w:sz="4" w:space="0" w:color="auto"/>
              <w:right w:val="single" w:sz="4" w:space="0" w:color="auto"/>
            </w:tcBorders>
            <w:shd w:val="clear" w:color="auto" w:fill="auto"/>
            <w:vAlign w:val="bottom"/>
            <w:hideMark/>
          </w:tcPr>
          <w:p w14:paraId="60293ECB"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ofrecer un mejor servicio y con mayor calidad, siendo esto una constante variable por los eventos, las altas temporadas vacacionales y cambios de cartas de los puntos de venta. Previo estudio.</w:t>
            </w:r>
          </w:p>
        </w:tc>
      </w:tr>
      <w:tr w:rsidR="004D43AF" w:rsidRPr="00C84879" w14:paraId="58DC9BA2" w14:textId="77777777" w:rsidTr="00EE5D64">
        <w:trPr>
          <w:trHeight w:val="600"/>
          <w:jc w:val="center"/>
        </w:trPr>
        <w:tc>
          <w:tcPr>
            <w:tcW w:w="485" w:type="pct"/>
            <w:tcBorders>
              <w:top w:val="nil"/>
              <w:left w:val="single" w:sz="4" w:space="0" w:color="auto"/>
              <w:bottom w:val="single" w:sz="4" w:space="0" w:color="auto"/>
              <w:right w:val="single" w:sz="4" w:space="0" w:color="auto"/>
            </w:tcBorders>
            <w:shd w:val="clear" w:color="auto" w:fill="auto"/>
            <w:noWrap/>
            <w:vAlign w:val="center"/>
          </w:tcPr>
          <w:p w14:paraId="1FB917B2" w14:textId="066ED638"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16</w:t>
            </w:r>
          </w:p>
        </w:tc>
        <w:tc>
          <w:tcPr>
            <w:tcW w:w="1949" w:type="pct"/>
            <w:tcBorders>
              <w:top w:val="nil"/>
              <w:left w:val="nil"/>
              <w:bottom w:val="single" w:sz="4" w:space="0" w:color="auto"/>
              <w:right w:val="single" w:sz="4" w:space="0" w:color="auto"/>
            </w:tcBorders>
            <w:shd w:val="clear" w:color="auto" w:fill="auto"/>
            <w:noWrap/>
            <w:vAlign w:val="center"/>
            <w:hideMark/>
          </w:tcPr>
          <w:p w14:paraId="1ACEC422"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EMBALAJE</w:t>
            </w:r>
          </w:p>
        </w:tc>
        <w:tc>
          <w:tcPr>
            <w:tcW w:w="2566" w:type="pct"/>
            <w:tcBorders>
              <w:top w:val="nil"/>
              <w:left w:val="nil"/>
              <w:bottom w:val="single" w:sz="4" w:space="0" w:color="auto"/>
              <w:right w:val="single" w:sz="4" w:space="0" w:color="auto"/>
            </w:tcBorders>
            <w:shd w:val="clear" w:color="auto" w:fill="auto"/>
            <w:vAlign w:val="bottom"/>
            <w:hideMark/>
          </w:tcPr>
          <w:p w14:paraId="0947163C"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Embalado dentro de canastillas plásticas limpias y desinfectadas, o cajas de cartón corrugado originales, no reutilizables, en buen estado que brinde adecuada protección a los productos, con bolsatina, sin presencia de hielo o agua y de manera que al encarrilar una sobre otra no afecte la calidad del  producto, capacidad máxima 20 Kg .</w:t>
            </w:r>
          </w:p>
          <w:p w14:paraId="072CB306" w14:textId="77777777" w:rsidR="004D43AF" w:rsidRPr="00C84879" w:rsidRDefault="004D43AF" w:rsidP="004D43AF">
            <w:pPr>
              <w:rPr>
                <w:rFonts w:ascii="Arial Narrow" w:hAnsi="Arial Narrow"/>
                <w:color w:val="000000"/>
                <w:sz w:val="18"/>
                <w:szCs w:val="18"/>
                <w:lang w:eastAsia="es-CO"/>
              </w:rPr>
            </w:pPr>
          </w:p>
        </w:tc>
      </w:tr>
      <w:tr w:rsidR="004D43AF" w:rsidRPr="00C84879" w14:paraId="0F048DCF" w14:textId="77777777" w:rsidTr="00EE5D6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4B875F" w14:textId="1F2A9A60"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17</w:t>
            </w:r>
          </w:p>
        </w:tc>
        <w:tc>
          <w:tcPr>
            <w:tcW w:w="1949" w:type="pct"/>
            <w:tcBorders>
              <w:top w:val="single" w:sz="4" w:space="0" w:color="auto"/>
              <w:left w:val="nil"/>
              <w:bottom w:val="single" w:sz="4" w:space="0" w:color="auto"/>
              <w:right w:val="single" w:sz="4" w:space="0" w:color="auto"/>
            </w:tcBorders>
            <w:shd w:val="clear" w:color="auto" w:fill="auto"/>
            <w:noWrap/>
            <w:vAlign w:val="center"/>
          </w:tcPr>
          <w:p w14:paraId="4695021B" w14:textId="77777777"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CERTIFICACIÓN</w:t>
            </w:r>
          </w:p>
        </w:tc>
        <w:tc>
          <w:tcPr>
            <w:tcW w:w="2566" w:type="pct"/>
            <w:tcBorders>
              <w:top w:val="single" w:sz="4" w:space="0" w:color="auto"/>
              <w:left w:val="nil"/>
              <w:bottom w:val="single" w:sz="4" w:space="0" w:color="auto"/>
              <w:right w:val="single" w:sz="4" w:space="0" w:color="auto"/>
            </w:tcBorders>
            <w:shd w:val="clear" w:color="auto" w:fill="auto"/>
            <w:vAlign w:val="bottom"/>
          </w:tcPr>
          <w:p w14:paraId="5D7EA14B" w14:textId="77777777"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Certificado de calidad concepto favorable, con cada despacho emitido por el proveedor que relacione, fecha de vencimiento, análisis microbiológicos y fisicoquímicos (si aplica) contemplados dentro del plan de muestreo aleatorio del proveedor.</w:t>
            </w:r>
          </w:p>
          <w:p w14:paraId="5DFEB221" w14:textId="77777777" w:rsidR="004D43AF" w:rsidRPr="00C84879" w:rsidRDefault="004D43AF" w:rsidP="004D43AF">
            <w:pPr>
              <w:rPr>
                <w:rFonts w:ascii="Arial Narrow" w:hAnsi="Arial Narrow"/>
                <w:color w:val="000000"/>
                <w:sz w:val="18"/>
                <w:szCs w:val="18"/>
                <w:lang w:eastAsia="es-CO"/>
              </w:rPr>
            </w:pPr>
          </w:p>
        </w:tc>
      </w:tr>
      <w:tr w:rsidR="004D43AF" w:rsidRPr="00C84879" w14:paraId="46CD0754" w14:textId="77777777" w:rsidTr="00EE5D64">
        <w:trPr>
          <w:trHeight w:val="600"/>
          <w:jc w:val="center"/>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2BF2D3" w14:textId="1F5F6626"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lastRenderedPageBreak/>
              <w:t>18</w:t>
            </w:r>
          </w:p>
        </w:tc>
        <w:tc>
          <w:tcPr>
            <w:tcW w:w="1949" w:type="pct"/>
            <w:tcBorders>
              <w:top w:val="single" w:sz="4" w:space="0" w:color="auto"/>
              <w:left w:val="nil"/>
              <w:bottom w:val="single" w:sz="4" w:space="0" w:color="auto"/>
              <w:right w:val="single" w:sz="4" w:space="0" w:color="auto"/>
            </w:tcBorders>
            <w:shd w:val="clear" w:color="auto" w:fill="auto"/>
            <w:noWrap/>
            <w:vAlign w:val="center"/>
          </w:tcPr>
          <w:p w14:paraId="7B0F5946" w14:textId="2BDE8404" w:rsidR="004D43AF" w:rsidRPr="00C84879" w:rsidRDefault="004D43AF" w:rsidP="004D43AF">
            <w:pPr>
              <w:jc w:val="center"/>
              <w:rPr>
                <w:rFonts w:ascii="Arial Narrow" w:hAnsi="Arial Narrow"/>
                <w:color w:val="000000"/>
                <w:sz w:val="18"/>
                <w:szCs w:val="18"/>
                <w:lang w:eastAsia="es-CO"/>
              </w:rPr>
            </w:pPr>
            <w:r w:rsidRPr="00C84879">
              <w:rPr>
                <w:rFonts w:ascii="Arial Narrow" w:hAnsi="Arial Narrow"/>
                <w:color w:val="000000"/>
                <w:sz w:val="18"/>
                <w:szCs w:val="18"/>
                <w:lang w:eastAsia="es-CO"/>
              </w:rPr>
              <w:t>VISITA TECNICA</w:t>
            </w:r>
          </w:p>
        </w:tc>
        <w:tc>
          <w:tcPr>
            <w:tcW w:w="2566" w:type="pct"/>
            <w:tcBorders>
              <w:top w:val="single" w:sz="4" w:space="0" w:color="auto"/>
              <w:left w:val="nil"/>
              <w:bottom w:val="single" w:sz="4" w:space="0" w:color="auto"/>
              <w:right w:val="single" w:sz="4" w:space="0" w:color="auto"/>
            </w:tcBorders>
            <w:shd w:val="clear" w:color="auto" w:fill="auto"/>
            <w:vAlign w:val="bottom"/>
          </w:tcPr>
          <w:p w14:paraId="16E0BD5B" w14:textId="127B4DAB" w:rsidR="004D43AF" w:rsidRPr="00C84879" w:rsidRDefault="004D43AF" w:rsidP="004D43AF">
            <w:pPr>
              <w:rPr>
                <w:rFonts w:ascii="Arial Narrow" w:hAnsi="Arial Narrow"/>
                <w:color w:val="000000"/>
                <w:sz w:val="18"/>
                <w:szCs w:val="18"/>
                <w:lang w:eastAsia="es-CO"/>
              </w:rPr>
            </w:pPr>
            <w:r w:rsidRPr="00C84879">
              <w:rPr>
                <w:rFonts w:ascii="Arial Narrow" w:hAnsi="Arial Narrow"/>
                <w:color w:val="000000"/>
                <w:sz w:val="18"/>
                <w:szCs w:val="18"/>
                <w:lang w:eastAsia="es-CO"/>
              </w:rPr>
              <w:t xml:space="preserve">El Club Militar mediante visita técnica inspeccionara las instalaciones del proveedor y  los procesos de elaboración de los productos adquiridos. </w:t>
            </w:r>
          </w:p>
        </w:tc>
      </w:tr>
    </w:tbl>
    <w:p w14:paraId="79658015" w14:textId="351B05C4" w:rsidR="00DD2F4F" w:rsidRDefault="00DD2F4F" w:rsidP="00070230">
      <w:pPr>
        <w:jc w:val="both"/>
        <w:rPr>
          <w:rFonts w:ascii="Arial Narrow" w:hAnsi="Arial Narrow" w:cs="Arial"/>
        </w:rPr>
      </w:pPr>
    </w:p>
    <w:p w14:paraId="4D8D9D05" w14:textId="77777777" w:rsidR="004D43AF" w:rsidRDefault="004D43AF" w:rsidP="00070230">
      <w:pPr>
        <w:jc w:val="both"/>
        <w:rPr>
          <w:rFonts w:ascii="Arial Narrow" w:hAnsi="Arial Narrow" w:cs="Arial"/>
          <w:b/>
          <w:bCs/>
        </w:rPr>
      </w:pPr>
    </w:p>
    <w:p w14:paraId="4C3EF656" w14:textId="6BF27C70" w:rsidR="00FB3954" w:rsidRPr="00A01EB3" w:rsidRDefault="00FB3954" w:rsidP="00070230">
      <w:pPr>
        <w:pStyle w:val="Prrafodelista"/>
        <w:numPr>
          <w:ilvl w:val="0"/>
          <w:numId w:val="13"/>
        </w:numPr>
        <w:jc w:val="both"/>
        <w:rPr>
          <w:rFonts w:ascii="Arial Narrow" w:hAnsi="Arial Narrow" w:cs="Arial"/>
          <w:b/>
          <w:bCs/>
        </w:rPr>
      </w:pPr>
      <w:r w:rsidRPr="00A01EB3">
        <w:rPr>
          <w:rFonts w:ascii="Arial Narrow" w:hAnsi="Arial Narrow" w:cs="Arial"/>
          <w:b/>
          <w:bCs/>
        </w:rPr>
        <w:t>GENERALIDADES DEL CONTRATO A CELEBRAR</w:t>
      </w:r>
    </w:p>
    <w:p w14:paraId="18489EA4" w14:textId="77777777" w:rsidR="00302849" w:rsidRPr="00A01EB3" w:rsidRDefault="00302849" w:rsidP="00302849">
      <w:pPr>
        <w:spacing w:line="0" w:lineRule="atLeast"/>
        <w:jc w:val="both"/>
        <w:rPr>
          <w:rStyle w:val="A9"/>
          <w:rFonts w:ascii="Arial Narrow" w:hAnsi="Arial Narrow" w:cs="Angsana New"/>
        </w:rPr>
      </w:pPr>
    </w:p>
    <w:p w14:paraId="66F78764" w14:textId="39C32AC3" w:rsidR="00234588" w:rsidRPr="00A01EB3" w:rsidRDefault="00302849" w:rsidP="00B327AB">
      <w:pPr>
        <w:pStyle w:val="Textoindependiente"/>
        <w:numPr>
          <w:ilvl w:val="1"/>
          <w:numId w:val="13"/>
        </w:numPr>
        <w:tabs>
          <w:tab w:val="right" w:pos="9404"/>
        </w:tabs>
        <w:spacing w:after="0" w:line="0" w:lineRule="atLeast"/>
        <w:jc w:val="both"/>
        <w:rPr>
          <w:rFonts w:ascii="Arial Narrow" w:hAnsi="Arial Narrow" w:cs="Angsana New"/>
          <w:b/>
          <w:color w:val="FF0000"/>
          <w:sz w:val="22"/>
          <w:szCs w:val="22"/>
          <w:lang w:val="es-CO"/>
        </w:rPr>
      </w:pPr>
      <w:r w:rsidRPr="00A01EB3">
        <w:rPr>
          <w:rFonts w:ascii="Arial Narrow" w:hAnsi="Arial Narrow" w:cs="Angsana New"/>
          <w:b/>
          <w:sz w:val="22"/>
          <w:szCs w:val="22"/>
          <w:lang w:val="es-CO"/>
        </w:rPr>
        <w:t>PLAZO DE EJECUCIÓN</w:t>
      </w:r>
      <w:r w:rsidR="00994C47" w:rsidRPr="00A01EB3">
        <w:rPr>
          <w:rFonts w:ascii="Arial Narrow" w:hAnsi="Arial Narrow" w:cs="Angsana New"/>
          <w:b/>
          <w:sz w:val="22"/>
          <w:szCs w:val="22"/>
          <w:lang w:val="es-CO"/>
        </w:rPr>
        <w:t xml:space="preserve"> Y/O ENTREGA</w:t>
      </w:r>
      <w:r w:rsidRPr="00A01EB3">
        <w:rPr>
          <w:rFonts w:ascii="Arial Narrow" w:hAnsi="Arial Narrow" w:cs="Angsana New"/>
          <w:b/>
          <w:sz w:val="22"/>
          <w:szCs w:val="22"/>
          <w:lang w:val="es-CO"/>
        </w:rPr>
        <w:t xml:space="preserve"> DEL CONTRATO: </w:t>
      </w:r>
      <w:r w:rsidR="00DD2F4F" w:rsidRPr="00A01EB3">
        <w:rPr>
          <w:rFonts w:ascii="Arial Narrow" w:hAnsi="Arial Narrow" w:cs="Angsana New"/>
          <w:sz w:val="22"/>
          <w:szCs w:val="22"/>
          <w:lang w:val="es-CO"/>
        </w:rPr>
        <w:t xml:space="preserve">Será hasta </w:t>
      </w:r>
      <w:r w:rsidR="00DD2F4F" w:rsidRPr="00A01EB3">
        <w:rPr>
          <w:rFonts w:ascii="Arial Narrow" w:hAnsi="Arial Narrow" w:cs="Angsana New"/>
          <w:b/>
          <w:sz w:val="22"/>
          <w:szCs w:val="22"/>
          <w:lang w:val="es-CO"/>
        </w:rPr>
        <w:t xml:space="preserve">el </w:t>
      </w:r>
      <w:r w:rsidR="00760A32" w:rsidRPr="00A01EB3">
        <w:rPr>
          <w:rFonts w:ascii="Arial Narrow" w:hAnsi="Arial Narrow" w:cs="Angsana New"/>
          <w:b/>
          <w:sz w:val="22"/>
          <w:szCs w:val="22"/>
          <w:lang w:val="es-CO"/>
        </w:rPr>
        <w:t>31 de julio</w:t>
      </w:r>
      <w:r w:rsidR="00C050A1" w:rsidRPr="00A01EB3">
        <w:rPr>
          <w:rFonts w:ascii="Arial Narrow" w:hAnsi="Arial Narrow" w:cs="Angsana New"/>
          <w:b/>
          <w:sz w:val="22"/>
          <w:szCs w:val="22"/>
          <w:lang w:val="es-CO"/>
        </w:rPr>
        <w:t xml:space="preserve"> </w:t>
      </w:r>
      <w:r w:rsidR="00760A32" w:rsidRPr="00A01EB3">
        <w:rPr>
          <w:rFonts w:ascii="Arial Narrow" w:hAnsi="Arial Narrow" w:cs="Angsana New"/>
          <w:b/>
          <w:sz w:val="22"/>
          <w:szCs w:val="22"/>
          <w:lang w:val="es-CO"/>
        </w:rPr>
        <w:t>de 2020</w:t>
      </w:r>
      <w:r w:rsidR="002A1168" w:rsidRPr="00A01EB3">
        <w:rPr>
          <w:rFonts w:ascii="Arial Narrow" w:hAnsi="Arial Narrow" w:cs="Angsana New"/>
          <w:sz w:val="22"/>
          <w:szCs w:val="22"/>
          <w:lang w:val="es-CO"/>
        </w:rPr>
        <w:t xml:space="preserve">, </w:t>
      </w:r>
      <w:r w:rsidR="00234588" w:rsidRPr="00A01EB3">
        <w:rPr>
          <w:rFonts w:ascii="Arial Narrow" w:hAnsi="Arial Narrow" w:cs="Angsana New"/>
          <w:sz w:val="22"/>
          <w:szCs w:val="22"/>
          <w:lang w:val="es-CO"/>
        </w:rPr>
        <w:t>previo cumplimiento de los requisitos de perfeccionamiento (suscripción del contrato) y eje</w:t>
      </w:r>
      <w:r w:rsidR="00155B29" w:rsidRPr="00A01EB3">
        <w:rPr>
          <w:rFonts w:ascii="Arial Narrow" w:hAnsi="Arial Narrow" w:cs="Angsana New"/>
          <w:sz w:val="22"/>
          <w:szCs w:val="22"/>
          <w:lang w:val="es-CO"/>
        </w:rPr>
        <w:t xml:space="preserve">cución (registro presupuestal, </w:t>
      </w:r>
      <w:r w:rsidR="00234588" w:rsidRPr="00A01EB3">
        <w:rPr>
          <w:rFonts w:ascii="Arial Narrow" w:hAnsi="Arial Narrow" w:cs="Angsana New"/>
          <w:sz w:val="22"/>
          <w:szCs w:val="22"/>
          <w:lang w:val="es-CO"/>
        </w:rPr>
        <w:t>aprobación de las garantías</w:t>
      </w:r>
      <w:r w:rsidR="00C677EE" w:rsidRPr="00A01EB3">
        <w:rPr>
          <w:rFonts w:ascii="Arial Narrow" w:hAnsi="Arial Narrow" w:cs="Angsana New"/>
          <w:sz w:val="22"/>
          <w:szCs w:val="22"/>
          <w:lang w:val="es-CO"/>
        </w:rPr>
        <w:t xml:space="preserve"> y acta de inicio</w:t>
      </w:r>
      <w:r w:rsidR="00234588" w:rsidRPr="00A01EB3">
        <w:rPr>
          <w:rFonts w:ascii="Arial Narrow" w:hAnsi="Arial Narrow" w:cs="Angsana New"/>
          <w:sz w:val="22"/>
          <w:szCs w:val="22"/>
          <w:lang w:val="es-CO"/>
        </w:rPr>
        <w:t>) del contrato.</w:t>
      </w:r>
    </w:p>
    <w:p w14:paraId="45893DC0" w14:textId="77777777" w:rsidR="00036EE0" w:rsidRPr="00A01EB3" w:rsidRDefault="00036EE0" w:rsidP="00746D23">
      <w:pPr>
        <w:jc w:val="both"/>
        <w:rPr>
          <w:rStyle w:val="A9"/>
          <w:rFonts w:ascii="Arial Narrow" w:hAnsi="Arial Narrow" w:cs="Angsana New"/>
          <w:b/>
        </w:rPr>
      </w:pPr>
    </w:p>
    <w:p w14:paraId="63211439" w14:textId="1381BAF4" w:rsidR="00302849" w:rsidRPr="00A01AFF" w:rsidRDefault="00302849" w:rsidP="00B327AB">
      <w:pPr>
        <w:pStyle w:val="Prrafodelista"/>
        <w:numPr>
          <w:ilvl w:val="1"/>
          <w:numId w:val="14"/>
        </w:numPr>
        <w:jc w:val="both"/>
        <w:rPr>
          <w:rFonts w:ascii="Arial Narrow" w:hAnsi="Arial Narrow" w:cs="Arial"/>
        </w:rPr>
      </w:pPr>
      <w:r w:rsidRPr="00A01EB3">
        <w:rPr>
          <w:rStyle w:val="A9"/>
          <w:rFonts w:ascii="Arial Narrow" w:hAnsi="Arial Narrow" w:cs="Angsana New"/>
          <w:b/>
          <w:sz w:val="22"/>
        </w:rPr>
        <w:t>LUGAR DE EJECUCIÓN</w:t>
      </w:r>
      <w:r w:rsidR="009054D1">
        <w:rPr>
          <w:rStyle w:val="A9"/>
          <w:rFonts w:ascii="Arial Narrow" w:hAnsi="Arial Narrow" w:cs="Angsana New"/>
          <w:b/>
          <w:sz w:val="22"/>
        </w:rPr>
        <w:t xml:space="preserve"> Y/O ENTREGA</w:t>
      </w:r>
      <w:r w:rsidRPr="00A01AFF">
        <w:rPr>
          <w:rStyle w:val="A9"/>
          <w:rFonts w:ascii="Arial Narrow" w:hAnsi="Arial Narrow" w:cs="Angsana New"/>
          <w:b/>
          <w:sz w:val="22"/>
        </w:rPr>
        <w:t xml:space="preserve">: </w:t>
      </w:r>
      <w:r w:rsidRPr="00A01AFF">
        <w:rPr>
          <w:rFonts w:ascii="Arial Narrow" w:hAnsi="Arial Narrow" w:cs="Arial"/>
        </w:rPr>
        <w:t>El lugar de la ejecución y/o entrega del objeto del contrato será en:</w:t>
      </w:r>
    </w:p>
    <w:p w14:paraId="3404C88B" w14:textId="146A4E8C" w:rsidR="009F2BFD" w:rsidRDefault="009F2BFD" w:rsidP="00D20749">
      <w:pPr>
        <w:jc w:val="both"/>
        <w:rPr>
          <w:rFonts w:ascii="Arial Narrow" w:hAnsi="Arial Narrow" w:cs="Arial"/>
          <w:color w:val="000000" w:themeColor="text1"/>
          <w:lang w:val="es-ES" w:eastAsia="es-ES"/>
        </w:rPr>
      </w:pPr>
    </w:p>
    <w:p w14:paraId="4131DFE5" w14:textId="77777777" w:rsidR="00FB1992" w:rsidRPr="004D43AF" w:rsidRDefault="00FB1992" w:rsidP="00B327AB">
      <w:pPr>
        <w:pStyle w:val="Prrafodelista"/>
        <w:numPr>
          <w:ilvl w:val="0"/>
          <w:numId w:val="18"/>
        </w:numPr>
        <w:jc w:val="both"/>
        <w:rPr>
          <w:rFonts w:ascii="Arial Narrow" w:hAnsi="Arial Narrow" w:cs="Arial"/>
        </w:rPr>
      </w:pPr>
      <w:r w:rsidRPr="004D43AF">
        <w:rPr>
          <w:rFonts w:ascii="Arial Narrow" w:hAnsi="Arial Narrow" w:cs="Arial"/>
        </w:rPr>
        <w:t>CLUB MILITAR GRUPO DE GESTIÓN SEDE PRINCIPAL, ubicado en la ciudad de Bogotá D.C, Carrera 50 No. 15 – 80.</w:t>
      </w:r>
    </w:p>
    <w:p w14:paraId="07F391B0" w14:textId="77777777" w:rsidR="00760A32" w:rsidRPr="004D43AF" w:rsidRDefault="00760A32" w:rsidP="00760A32">
      <w:pPr>
        <w:pStyle w:val="Prrafodelista"/>
        <w:numPr>
          <w:ilvl w:val="0"/>
          <w:numId w:val="18"/>
        </w:numPr>
        <w:jc w:val="both"/>
        <w:rPr>
          <w:rFonts w:ascii="Arial Narrow" w:hAnsi="Arial Narrow" w:cs="Arial"/>
        </w:rPr>
      </w:pPr>
      <w:r w:rsidRPr="004D43AF">
        <w:rPr>
          <w:rFonts w:ascii="Arial Narrow" w:hAnsi="Arial Narrow" w:cs="Arial"/>
        </w:rPr>
        <w:t>GRUPO DE GESTIÓN CENTRO VACACIONAL LAS MERCEDES, ubicado en Nilo (Cundinamarca) Kilometro 103 vía Bogotá Girardot.</w:t>
      </w:r>
    </w:p>
    <w:p w14:paraId="64865FA4" w14:textId="6B2C9C32" w:rsidR="007A6BAC" w:rsidRPr="004D43AF" w:rsidRDefault="00760A32" w:rsidP="00760A32">
      <w:pPr>
        <w:pStyle w:val="Prrafodelista"/>
        <w:numPr>
          <w:ilvl w:val="0"/>
          <w:numId w:val="18"/>
        </w:numPr>
        <w:jc w:val="both"/>
        <w:rPr>
          <w:rFonts w:ascii="Arial Narrow" w:hAnsi="Arial Narrow" w:cs="Arial"/>
        </w:rPr>
      </w:pPr>
      <w:r w:rsidRPr="004D43AF">
        <w:rPr>
          <w:rFonts w:ascii="Arial Narrow" w:hAnsi="Arial Narrow" w:cs="Arial"/>
        </w:rPr>
        <w:t>GRUPO DE GESTIÓN SEDE SOCHAGOTA – Paipa (Boyacá) Orilla lago Sochagota Vereda Canocas.</w:t>
      </w:r>
    </w:p>
    <w:p w14:paraId="54F16D11" w14:textId="77777777" w:rsidR="004D43AF" w:rsidRDefault="004D43AF" w:rsidP="004D43AF">
      <w:pPr>
        <w:jc w:val="both"/>
        <w:rPr>
          <w:rFonts w:ascii="Arial Narrow" w:hAnsi="Arial Narrow" w:cs="Arial"/>
          <w:sz w:val="20"/>
          <w:szCs w:val="20"/>
        </w:rPr>
      </w:pPr>
    </w:p>
    <w:p w14:paraId="2D36F6F5" w14:textId="77777777" w:rsidR="004D43AF" w:rsidRPr="004D43AF" w:rsidRDefault="004D43AF" w:rsidP="004D43AF">
      <w:pPr>
        <w:jc w:val="both"/>
        <w:rPr>
          <w:rFonts w:ascii="Arial Narrow" w:hAnsi="Arial Narrow" w:cs="Arial"/>
          <w:sz w:val="20"/>
          <w:szCs w:val="20"/>
        </w:rPr>
      </w:pPr>
    </w:p>
    <w:p w14:paraId="78836831" w14:textId="2C9C0104" w:rsidR="00BD200E" w:rsidRPr="00994C47" w:rsidRDefault="00BD200E" w:rsidP="00B327AB">
      <w:pPr>
        <w:pStyle w:val="Prrafodelista"/>
        <w:numPr>
          <w:ilvl w:val="0"/>
          <w:numId w:val="13"/>
        </w:numPr>
        <w:spacing w:after="200" w:line="0" w:lineRule="atLeast"/>
        <w:jc w:val="both"/>
        <w:rPr>
          <w:rStyle w:val="A9"/>
          <w:rFonts w:ascii="Arial Narrow" w:hAnsi="Arial Narrow" w:cs="Angsana New"/>
          <w:b/>
          <w:sz w:val="22"/>
        </w:rPr>
      </w:pPr>
      <w:r w:rsidRPr="00994C47">
        <w:rPr>
          <w:rStyle w:val="A9"/>
          <w:rFonts w:ascii="Arial Narrow" w:hAnsi="Arial Narrow" w:cs="Angsana New"/>
          <w:b/>
          <w:sz w:val="22"/>
        </w:rPr>
        <w:t xml:space="preserve">PRESUPUESTO ASIGNADO: </w:t>
      </w:r>
    </w:p>
    <w:p w14:paraId="5985EB09" w14:textId="77777777" w:rsidR="0084038B" w:rsidRPr="004D43AF" w:rsidRDefault="0084038B" w:rsidP="0084038B">
      <w:pPr>
        <w:jc w:val="both"/>
        <w:rPr>
          <w:rFonts w:ascii="Arial Narrow" w:hAnsi="Arial Narrow" w:cs="Arial"/>
        </w:rPr>
      </w:pPr>
      <w:r w:rsidRPr="0084038B">
        <w:rPr>
          <w:rFonts w:ascii="Arial Narrow" w:hAnsi="Arial Narrow" w:cs="Arial"/>
        </w:rPr>
        <w:t xml:space="preserve">El Gobierno Nacional, mediante Ley 1940 del 28 de noviembre de 2018, decreta el Presupuesto de rentas y recursos </w:t>
      </w:r>
      <w:r w:rsidRPr="004D43AF">
        <w:rPr>
          <w:rFonts w:ascii="Arial Narrow" w:hAnsi="Arial Narrow" w:cs="Arial"/>
        </w:rPr>
        <w:t>de capital y Ley de apropiaciones para la vigencia fiscal del 1 de enero al 31 de diciembre de 2019, de igual forma, mediante Decreto 2467 del 28 de diciembre de 2018 por el cual se liquida el Presupuesto General de la Nación para la vigencia fiscal de 2019, se detallan las apropiaciones y se clasifican y definen los gastos.</w:t>
      </w:r>
    </w:p>
    <w:p w14:paraId="01969D6D" w14:textId="77777777" w:rsidR="0084038B" w:rsidRPr="004D43AF" w:rsidRDefault="0084038B" w:rsidP="0084038B">
      <w:pPr>
        <w:jc w:val="both"/>
        <w:rPr>
          <w:rFonts w:ascii="Arial Narrow" w:hAnsi="Arial Narrow" w:cs="Arial"/>
        </w:rPr>
      </w:pPr>
      <w:r w:rsidRPr="004D43AF">
        <w:rPr>
          <w:rFonts w:ascii="Arial Narrow" w:hAnsi="Arial Narrow" w:cs="Arial"/>
        </w:rPr>
        <w:tab/>
      </w:r>
      <w:r w:rsidRPr="004D43AF">
        <w:rPr>
          <w:rFonts w:ascii="Arial Narrow" w:hAnsi="Arial Narrow" w:cs="Arial"/>
        </w:rPr>
        <w:tab/>
      </w:r>
    </w:p>
    <w:p w14:paraId="0A221A52" w14:textId="77777777" w:rsidR="0084038B" w:rsidRPr="004D43AF" w:rsidRDefault="0084038B" w:rsidP="0084038B">
      <w:pPr>
        <w:pStyle w:val="Default"/>
        <w:jc w:val="both"/>
        <w:rPr>
          <w:rFonts w:ascii="Arial Narrow" w:hAnsi="Arial Narrow"/>
          <w:color w:val="auto"/>
          <w:kern w:val="3"/>
          <w:sz w:val="22"/>
          <w:szCs w:val="22"/>
          <w:lang w:eastAsia="zh-CN" w:bidi="hi-IN"/>
        </w:rPr>
      </w:pPr>
      <w:r w:rsidRPr="004D43AF">
        <w:rPr>
          <w:rFonts w:ascii="Arial Narrow" w:hAnsi="Arial Narrow"/>
          <w:color w:val="auto"/>
          <w:kern w:val="3"/>
          <w:sz w:val="22"/>
          <w:szCs w:val="22"/>
          <w:lang w:eastAsia="zh-CN" w:bidi="hi-IN"/>
        </w:rPr>
        <w:t>La distribución de los recursos asignados por el Gobierno Nacional para el CLUB MILITAR, fue realizada, de acuerdo con las necesidades previamente establecidas.</w:t>
      </w:r>
    </w:p>
    <w:p w14:paraId="59586659" w14:textId="77777777" w:rsidR="0084038B" w:rsidRPr="004D43AF" w:rsidRDefault="0084038B" w:rsidP="0084038B">
      <w:pPr>
        <w:pStyle w:val="Prrafodelista"/>
        <w:ind w:left="360"/>
        <w:jc w:val="both"/>
        <w:rPr>
          <w:rFonts w:ascii="Arial Narrow" w:hAnsi="Arial Narrow" w:cs="Arial"/>
        </w:rPr>
      </w:pPr>
    </w:p>
    <w:p w14:paraId="62DCCF16" w14:textId="029702DF" w:rsidR="004D43AF" w:rsidRPr="004D43AF" w:rsidRDefault="004D43AF" w:rsidP="004D43AF">
      <w:pPr>
        <w:jc w:val="both"/>
        <w:rPr>
          <w:rFonts w:ascii="Arial Narrow" w:hAnsi="Arial Narrow" w:cs="Arial"/>
        </w:rPr>
      </w:pPr>
      <w:r w:rsidRPr="004D43AF">
        <w:rPr>
          <w:rFonts w:ascii="Arial Narrow" w:hAnsi="Arial Narrow" w:cs="Arial"/>
        </w:rPr>
        <w:t xml:space="preserve">El presupuesto asignado para la ejecución del presente proceso es por la suma de </w:t>
      </w:r>
      <w:r w:rsidRPr="004D43AF">
        <w:rPr>
          <w:rFonts w:ascii="Arial Narrow" w:hAnsi="Arial Narrow" w:cs="Arial"/>
          <w:b/>
        </w:rPr>
        <w:t>DOSCIENTOS TREINTA Y UN MILLONES DE PESOS</w:t>
      </w:r>
      <w:r w:rsidRPr="004D43AF">
        <w:rPr>
          <w:rFonts w:ascii="Arial Narrow" w:hAnsi="Arial Narrow" w:cs="Arial"/>
        </w:rPr>
        <w:t xml:space="preserve"> ($231.000.000</w:t>
      </w:r>
      <w:r>
        <w:rPr>
          <w:rFonts w:ascii="Arial Narrow" w:hAnsi="Arial Narrow" w:cs="Arial"/>
        </w:rPr>
        <w:t>), para</w:t>
      </w:r>
      <w:r w:rsidRPr="004D43AF">
        <w:rPr>
          <w:rFonts w:ascii="Arial Narrow" w:hAnsi="Arial Narrow" w:cs="Arial"/>
        </w:rPr>
        <w:t xml:space="preserve"> la vigencia 2019 la suma de </w:t>
      </w:r>
      <w:r w:rsidRPr="004D43AF">
        <w:rPr>
          <w:rFonts w:ascii="Arial Narrow" w:hAnsi="Arial Narrow" w:cs="Arial"/>
          <w:b/>
        </w:rPr>
        <w:t>NUEVE MILLONES SETENTA Y CINCO MIL OCHOCIENTOS PESOS ($</w:t>
      </w:r>
      <w:r w:rsidRPr="004D43AF">
        <w:rPr>
          <w:rFonts w:ascii="Arial Narrow" w:hAnsi="Arial Narrow" w:cs="Arial"/>
          <w:b/>
          <w:bCs/>
        </w:rPr>
        <w:t xml:space="preserve"> 9.075.800 </w:t>
      </w:r>
      <w:r w:rsidRPr="004D43AF">
        <w:rPr>
          <w:rFonts w:ascii="Arial Narrow" w:hAnsi="Arial Narrow" w:cs="Arial"/>
        </w:rPr>
        <w:t xml:space="preserve">y con cargo a las vigencias futuras 2020 en trámite </w:t>
      </w:r>
      <w:r w:rsidRPr="004D43AF">
        <w:rPr>
          <w:rFonts w:ascii="Arial Narrow" w:hAnsi="Arial Narrow" w:cs="Arial"/>
          <w:b/>
        </w:rPr>
        <w:t>DOSCIENTOS VEINTIUN</w:t>
      </w:r>
      <w:r>
        <w:rPr>
          <w:rFonts w:ascii="Arial Narrow" w:hAnsi="Arial Narrow" w:cs="Arial"/>
          <w:b/>
        </w:rPr>
        <w:t xml:space="preserve"> MILLONES </w:t>
      </w:r>
      <w:r w:rsidRPr="004D43AF">
        <w:rPr>
          <w:rFonts w:ascii="Arial Narrow" w:hAnsi="Arial Narrow" w:cs="Arial"/>
          <w:b/>
        </w:rPr>
        <w:t>NOVECIENTOS VEINTICUATRO MIL DOSCIE</w:t>
      </w:r>
      <w:r>
        <w:rPr>
          <w:rFonts w:ascii="Arial Narrow" w:hAnsi="Arial Narrow" w:cs="Arial"/>
          <w:b/>
        </w:rPr>
        <w:t xml:space="preserve">NTOS PESOS </w:t>
      </w:r>
      <w:r w:rsidRPr="004D43AF">
        <w:rPr>
          <w:rFonts w:ascii="Arial Narrow" w:hAnsi="Arial Narrow" w:cs="Arial"/>
          <w:b/>
        </w:rPr>
        <w:t>($ 221.924.200</w:t>
      </w:r>
      <w:r>
        <w:rPr>
          <w:rFonts w:ascii="Arial Narrow" w:hAnsi="Arial Narrow" w:cs="Arial"/>
        </w:rPr>
        <w:t>) que</w:t>
      </w:r>
      <w:r w:rsidRPr="004D43AF">
        <w:rPr>
          <w:rFonts w:ascii="Arial Narrow" w:hAnsi="Arial Narrow" w:cs="Arial"/>
        </w:rPr>
        <w:t xml:space="preserve"> corresponden al rubro presupuestal</w:t>
      </w:r>
      <w:r w:rsidRPr="004D43AF">
        <w:rPr>
          <w:rFonts w:ascii="Arial Narrow" w:hAnsi="Arial Narrow" w:cs="Arial"/>
          <w:b/>
          <w:bCs/>
        </w:rPr>
        <w:t xml:space="preserve"> </w:t>
      </w:r>
      <w:r w:rsidRPr="004D43AF">
        <w:rPr>
          <w:rFonts w:ascii="Arial Narrow" w:hAnsi="Arial Narrow" w:cs="Arial"/>
        </w:rPr>
        <w:t>A-05-01-01-002</w:t>
      </w:r>
      <w:r w:rsidRPr="004D43AF">
        <w:rPr>
          <w:rFonts w:ascii="Arial Narrow" w:hAnsi="Arial Narrow" w:cs="Arial"/>
          <w:b/>
          <w:bCs/>
        </w:rPr>
        <w:t xml:space="preserve"> </w:t>
      </w:r>
      <w:r w:rsidRPr="004D43AF">
        <w:rPr>
          <w:rFonts w:ascii="Arial Narrow" w:hAnsi="Arial Narrow" w:cs="Arial"/>
        </w:rPr>
        <w:t>Productos Alimenticios, Bebidas y Tabaco; Textiles, Prendas de Vestir y Productos de cuero, distribuido de la siguiente forma:</w:t>
      </w:r>
    </w:p>
    <w:p w14:paraId="4C015802" w14:textId="77777777" w:rsidR="004D43AF" w:rsidRPr="004D43AF" w:rsidRDefault="004D43AF" w:rsidP="004D43AF">
      <w:pPr>
        <w:jc w:val="both"/>
        <w:rPr>
          <w:rFonts w:ascii="Arial Narrow" w:hAnsi="Arial Narrow" w:cs="Arial"/>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7"/>
        <w:gridCol w:w="1604"/>
        <w:gridCol w:w="2043"/>
        <w:gridCol w:w="1042"/>
        <w:gridCol w:w="1133"/>
        <w:gridCol w:w="1507"/>
      </w:tblGrid>
      <w:tr w:rsidR="004D43AF" w:rsidRPr="004D43AF" w14:paraId="66ECD689" w14:textId="77777777" w:rsidTr="00EE5D64">
        <w:trPr>
          <w:trHeight w:val="102"/>
          <w:tblHeader/>
        </w:trPr>
        <w:tc>
          <w:tcPr>
            <w:tcW w:w="1131" w:type="pct"/>
            <w:shd w:val="clear" w:color="auto" w:fill="B8CCE4"/>
            <w:vAlign w:val="center"/>
            <w:hideMark/>
          </w:tcPr>
          <w:p w14:paraId="745B2F99"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rPr>
              <w:t> </w:t>
            </w:r>
            <w:r w:rsidRPr="004D43AF">
              <w:rPr>
                <w:rFonts w:ascii="Arial Narrow" w:hAnsi="Arial Narrow" w:cs="Arial"/>
                <w:b/>
                <w:bCs/>
                <w:color w:val="000000"/>
              </w:rPr>
              <w:t>KILO</w:t>
            </w:r>
          </w:p>
        </w:tc>
        <w:tc>
          <w:tcPr>
            <w:tcW w:w="770" w:type="pct"/>
            <w:shd w:val="clear" w:color="auto" w:fill="B8CCE4"/>
            <w:vAlign w:val="center"/>
            <w:hideMark/>
          </w:tcPr>
          <w:p w14:paraId="693E08B9"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b/>
                <w:bCs/>
                <w:color w:val="000000"/>
              </w:rPr>
              <w:t>ARTICULO PRESUPUESTAL</w:t>
            </w:r>
          </w:p>
        </w:tc>
        <w:tc>
          <w:tcPr>
            <w:tcW w:w="1113" w:type="pct"/>
            <w:shd w:val="clear" w:color="auto" w:fill="B8CCE4"/>
            <w:noWrap/>
            <w:vAlign w:val="center"/>
            <w:hideMark/>
          </w:tcPr>
          <w:p w14:paraId="0BE1A310"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b/>
                <w:bCs/>
                <w:color w:val="000000"/>
              </w:rPr>
              <w:t xml:space="preserve">RUBRO </w:t>
            </w:r>
          </w:p>
        </w:tc>
        <w:tc>
          <w:tcPr>
            <w:tcW w:w="528" w:type="pct"/>
            <w:shd w:val="clear" w:color="auto" w:fill="B8CCE4"/>
            <w:vAlign w:val="center"/>
            <w:hideMark/>
          </w:tcPr>
          <w:p w14:paraId="6A3947F8"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b/>
                <w:bCs/>
                <w:color w:val="000000"/>
              </w:rPr>
              <w:t>RECURSO</w:t>
            </w:r>
          </w:p>
        </w:tc>
        <w:tc>
          <w:tcPr>
            <w:tcW w:w="603" w:type="pct"/>
            <w:shd w:val="clear" w:color="auto" w:fill="B8CCE4"/>
            <w:vAlign w:val="center"/>
            <w:hideMark/>
          </w:tcPr>
          <w:p w14:paraId="328AE6E9"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b/>
                <w:bCs/>
                <w:color w:val="000000"/>
              </w:rPr>
              <w:t>SITUACIÓN</w:t>
            </w:r>
          </w:p>
        </w:tc>
        <w:tc>
          <w:tcPr>
            <w:tcW w:w="855" w:type="pct"/>
            <w:shd w:val="clear" w:color="auto" w:fill="B8CCE4"/>
            <w:vAlign w:val="center"/>
            <w:hideMark/>
          </w:tcPr>
          <w:p w14:paraId="15C94F1D" w14:textId="77777777" w:rsidR="004D43AF" w:rsidRPr="004D43AF" w:rsidRDefault="004D43AF" w:rsidP="00EE5D64">
            <w:pPr>
              <w:jc w:val="center"/>
              <w:rPr>
                <w:rFonts w:ascii="Arial Narrow" w:hAnsi="Arial Narrow" w:cs="Arial"/>
                <w:b/>
                <w:bCs/>
                <w:color w:val="000000"/>
              </w:rPr>
            </w:pPr>
            <w:r w:rsidRPr="004D43AF">
              <w:rPr>
                <w:rFonts w:ascii="Arial Narrow" w:hAnsi="Arial Narrow" w:cs="Arial"/>
                <w:b/>
                <w:bCs/>
                <w:color w:val="000000"/>
              </w:rPr>
              <w:t>VALOR APROPIADO</w:t>
            </w:r>
          </w:p>
        </w:tc>
      </w:tr>
      <w:tr w:rsidR="004D43AF" w:rsidRPr="004D43AF" w14:paraId="14629A09" w14:textId="77777777" w:rsidTr="00EE5D64">
        <w:trPr>
          <w:trHeight w:val="112"/>
        </w:trPr>
        <w:tc>
          <w:tcPr>
            <w:tcW w:w="1131" w:type="pct"/>
            <w:shd w:val="clear" w:color="auto" w:fill="auto"/>
            <w:hideMark/>
          </w:tcPr>
          <w:p w14:paraId="26EF3F28" w14:textId="77777777" w:rsidR="004D43AF" w:rsidRPr="004D43AF" w:rsidRDefault="004D43AF" w:rsidP="00EE5D64">
            <w:pPr>
              <w:rPr>
                <w:rFonts w:ascii="Arial Narrow" w:hAnsi="Arial Narrow" w:cs="Arial"/>
              </w:rPr>
            </w:pPr>
            <w:r w:rsidRPr="004D43AF">
              <w:rPr>
                <w:rFonts w:ascii="Arial Narrow" w:hAnsi="Arial Narrow" w:cs="Arial"/>
                <w:bCs/>
                <w:spacing w:val="14"/>
              </w:rPr>
              <w:t>15-10-00-000CM-GESTIÓN GENERAL DE SEDE PRINCIPAL</w:t>
            </w:r>
          </w:p>
        </w:tc>
        <w:tc>
          <w:tcPr>
            <w:tcW w:w="770" w:type="pct"/>
            <w:shd w:val="clear" w:color="auto" w:fill="auto"/>
            <w:hideMark/>
          </w:tcPr>
          <w:p w14:paraId="43569EE6" w14:textId="77777777" w:rsidR="004D43AF" w:rsidRPr="004D43AF" w:rsidRDefault="004D43AF" w:rsidP="00EE5D64">
            <w:pPr>
              <w:rPr>
                <w:rFonts w:ascii="Arial Narrow" w:hAnsi="Arial Narrow" w:cs="Arial"/>
              </w:rPr>
            </w:pPr>
          </w:p>
          <w:p w14:paraId="6D1AAE53" w14:textId="77777777" w:rsidR="004D43AF" w:rsidRPr="004D43AF" w:rsidRDefault="004D43AF" w:rsidP="00EE5D64">
            <w:pPr>
              <w:rPr>
                <w:rFonts w:ascii="Arial Narrow" w:hAnsi="Arial Narrow" w:cs="Arial"/>
              </w:rPr>
            </w:pPr>
            <w:r w:rsidRPr="004D43AF">
              <w:rPr>
                <w:rFonts w:ascii="Arial Narrow" w:hAnsi="Arial Narrow" w:cs="Arial"/>
              </w:rPr>
              <w:t>A-05-01-01-000</w:t>
            </w:r>
          </w:p>
        </w:tc>
        <w:tc>
          <w:tcPr>
            <w:tcW w:w="1113" w:type="pct"/>
            <w:shd w:val="clear" w:color="auto" w:fill="auto"/>
            <w:hideMark/>
          </w:tcPr>
          <w:p w14:paraId="339E9F03" w14:textId="77777777" w:rsidR="004D43AF" w:rsidRPr="004D43AF" w:rsidRDefault="004D43AF" w:rsidP="00EE5D64">
            <w:pPr>
              <w:rPr>
                <w:rFonts w:ascii="Arial Narrow" w:hAnsi="Arial Narrow" w:cs="Arial"/>
              </w:rPr>
            </w:pPr>
            <w:r w:rsidRPr="004D43AF">
              <w:rPr>
                <w:rFonts w:ascii="Arial Narrow" w:hAnsi="Arial Narrow" w:cs="Arial"/>
              </w:rPr>
              <w:t>Agricultura, silvicultura y productos de la pesca.</w:t>
            </w:r>
          </w:p>
        </w:tc>
        <w:tc>
          <w:tcPr>
            <w:tcW w:w="528" w:type="pct"/>
            <w:shd w:val="clear" w:color="auto" w:fill="auto"/>
            <w:hideMark/>
          </w:tcPr>
          <w:p w14:paraId="67470F7A" w14:textId="77777777" w:rsidR="004D43AF" w:rsidRPr="004D43AF" w:rsidRDefault="004D43AF" w:rsidP="00EE5D64">
            <w:pPr>
              <w:jc w:val="center"/>
              <w:rPr>
                <w:rFonts w:ascii="Arial Narrow" w:hAnsi="Arial Narrow" w:cs="Arial"/>
              </w:rPr>
            </w:pPr>
            <w:r w:rsidRPr="004D43AF">
              <w:rPr>
                <w:rFonts w:ascii="Arial Narrow" w:hAnsi="Arial Narrow" w:cs="Arial"/>
                <w:bCs/>
                <w:spacing w:val="14"/>
              </w:rPr>
              <w:t>20</w:t>
            </w:r>
          </w:p>
        </w:tc>
        <w:tc>
          <w:tcPr>
            <w:tcW w:w="603" w:type="pct"/>
            <w:shd w:val="clear" w:color="auto" w:fill="auto"/>
            <w:hideMark/>
          </w:tcPr>
          <w:p w14:paraId="2C29AFE9" w14:textId="77777777" w:rsidR="004D43AF" w:rsidRPr="004D43AF" w:rsidRDefault="004D43AF" w:rsidP="00EE5D64">
            <w:pPr>
              <w:jc w:val="center"/>
              <w:rPr>
                <w:rFonts w:ascii="Arial Narrow" w:hAnsi="Arial Narrow" w:cs="Arial"/>
              </w:rPr>
            </w:pPr>
            <w:r w:rsidRPr="004D43AF">
              <w:rPr>
                <w:rFonts w:ascii="Arial Narrow" w:hAnsi="Arial Narrow" w:cs="Arial"/>
                <w:bCs/>
                <w:spacing w:val="14"/>
              </w:rPr>
              <w:t>CSF</w:t>
            </w:r>
          </w:p>
        </w:tc>
        <w:tc>
          <w:tcPr>
            <w:tcW w:w="855" w:type="pct"/>
            <w:shd w:val="clear" w:color="auto" w:fill="auto"/>
            <w:noWrap/>
            <w:hideMark/>
          </w:tcPr>
          <w:p w14:paraId="564E4965" w14:textId="77777777" w:rsidR="004D43AF" w:rsidRPr="004D43AF" w:rsidRDefault="004D43AF" w:rsidP="00EE5D64">
            <w:pPr>
              <w:jc w:val="center"/>
              <w:rPr>
                <w:rFonts w:ascii="Arial Narrow" w:hAnsi="Arial Narrow" w:cs="Arial"/>
              </w:rPr>
            </w:pPr>
            <w:r w:rsidRPr="004D43AF">
              <w:rPr>
                <w:rFonts w:ascii="Arial Narrow" w:hAnsi="Arial Narrow" w:cs="Arial"/>
              </w:rPr>
              <w:t>$ 231.000.000</w:t>
            </w:r>
          </w:p>
        </w:tc>
      </w:tr>
      <w:tr w:rsidR="004D43AF" w:rsidRPr="004D43AF" w14:paraId="0ADE7591" w14:textId="77777777" w:rsidTr="00EE5D64">
        <w:trPr>
          <w:trHeight w:val="70"/>
        </w:trPr>
        <w:tc>
          <w:tcPr>
            <w:tcW w:w="4145" w:type="pct"/>
            <w:gridSpan w:val="5"/>
            <w:shd w:val="clear" w:color="auto" w:fill="B8CCE4"/>
            <w:noWrap/>
            <w:vAlign w:val="center"/>
            <w:hideMark/>
          </w:tcPr>
          <w:p w14:paraId="25BC05CA" w14:textId="77777777" w:rsidR="004D43AF" w:rsidRPr="004D43AF" w:rsidRDefault="004D43AF" w:rsidP="00EE5D64">
            <w:pPr>
              <w:jc w:val="center"/>
              <w:rPr>
                <w:rFonts w:ascii="Arial Narrow" w:hAnsi="Arial Narrow" w:cs="Arial"/>
                <w:b/>
              </w:rPr>
            </w:pPr>
            <w:r w:rsidRPr="004D43AF">
              <w:rPr>
                <w:rFonts w:ascii="Arial Narrow" w:hAnsi="Arial Narrow" w:cs="Arial"/>
                <w:b/>
              </w:rPr>
              <w:t>TOTAL PRESUPUESTO ASIGNADO</w:t>
            </w:r>
          </w:p>
        </w:tc>
        <w:tc>
          <w:tcPr>
            <w:tcW w:w="855" w:type="pct"/>
            <w:shd w:val="clear" w:color="auto" w:fill="B8CCE4"/>
            <w:noWrap/>
            <w:vAlign w:val="center"/>
            <w:hideMark/>
          </w:tcPr>
          <w:p w14:paraId="3936EAE7" w14:textId="77777777" w:rsidR="004D43AF" w:rsidRPr="004D43AF" w:rsidRDefault="004D43AF" w:rsidP="00EE5D64">
            <w:pPr>
              <w:jc w:val="center"/>
              <w:rPr>
                <w:rFonts w:ascii="Arial Narrow" w:hAnsi="Arial Narrow" w:cs="Arial"/>
                <w:b/>
              </w:rPr>
            </w:pPr>
            <w:r w:rsidRPr="004D43AF">
              <w:rPr>
                <w:rFonts w:ascii="Arial Narrow" w:hAnsi="Arial Narrow" w:cs="Arial"/>
                <w:b/>
              </w:rPr>
              <w:t xml:space="preserve">$ </w:t>
            </w:r>
            <w:r w:rsidRPr="004D43AF">
              <w:rPr>
                <w:rFonts w:ascii="Arial Narrow" w:hAnsi="Arial Narrow" w:cs="Arial"/>
                <w:b/>
                <w:bCs/>
                <w:spacing w:val="14"/>
              </w:rPr>
              <w:t>231.000.000</w:t>
            </w:r>
          </w:p>
        </w:tc>
      </w:tr>
    </w:tbl>
    <w:p w14:paraId="3E74EBE5" w14:textId="77777777" w:rsidR="001164BF" w:rsidRDefault="001164BF" w:rsidP="00A362B1">
      <w:pPr>
        <w:jc w:val="both"/>
        <w:rPr>
          <w:rFonts w:ascii="Arial Narrow" w:hAnsi="Arial Narrow" w:cs="Arial"/>
        </w:rPr>
      </w:pPr>
    </w:p>
    <w:p w14:paraId="113D98DA" w14:textId="77777777" w:rsidR="004D43AF" w:rsidRPr="003F75CA" w:rsidRDefault="004D43AF" w:rsidP="00BD200E">
      <w:pPr>
        <w:jc w:val="both"/>
        <w:rPr>
          <w:rStyle w:val="A9"/>
          <w:rFonts w:ascii="Arial Narrow" w:hAnsi="Arial Narrow" w:cs="Arial"/>
          <w:b/>
          <w:color w:val="auto"/>
          <w:sz w:val="22"/>
        </w:rPr>
      </w:pPr>
    </w:p>
    <w:p w14:paraId="5AB407F5" w14:textId="77777777" w:rsidR="00FF4612" w:rsidRPr="00FF4612" w:rsidRDefault="00FF4612" w:rsidP="00FF4612">
      <w:pPr>
        <w:pStyle w:val="Prrafodelista"/>
        <w:numPr>
          <w:ilvl w:val="0"/>
          <w:numId w:val="13"/>
        </w:numPr>
        <w:rPr>
          <w:rStyle w:val="A9"/>
          <w:rFonts w:ascii="Arial Narrow" w:hAnsi="Arial Narrow" w:cs="Arial"/>
          <w:b/>
          <w:color w:val="auto"/>
          <w:sz w:val="22"/>
        </w:rPr>
      </w:pPr>
      <w:r w:rsidRPr="00FF4612">
        <w:rPr>
          <w:rStyle w:val="A9"/>
          <w:rFonts w:ascii="Arial Narrow" w:hAnsi="Arial Narrow" w:cs="Arial"/>
          <w:b/>
          <w:color w:val="auto"/>
          <w:sz w:val="22"/>
        </w:rPr>
        <w:lastRenderedPageBreak/>
        <w:t>FORMA DE ADJUDICACIÓN:</w:t>
      </w:r>
    </w:p>
    <w:p w14:paraId="47A22B0E" w14:textId="77777777" w:rsidR="00FF4612" w:rsidRPr="00FF4612" w:rsidRDefault="00FF4612" w:rsidP="00FF4612">
      <w:pPr>
        <w:pStyle w:val="Prrafodelista"/>
        <w:ind w:left="360"/>
        <w:rPr>
          <w:rStyle w:val="A9"/>
          <w:rFonts w:ascii="Arial Narrow" w:hAnsi="Arial Narrow" w:cs="Arial"/>
          <w:b/>
          <w:color w:val="auto"/>
          <w:sz w:val="22"/>
        </w:rPr>
      </w:pPr>
    </w:p>
    <w:p w14:paraId="335A84E3" w14:textId="77777777" w:rsidR="00FF4612" w:rsidRPr="00FF4612" w:rsidRDefault="00FF4612" w:rsidP="00FF4612">
      <w:pPr>
        <w:widowControl w:val="0"/>
        <w:autoSpaceDE w:val="0"/>
        <w:autoSpaceDN w:val="0"/>
        <w:adjustRightInd w:val="0"/>
        <w:ind w:right="49"/>
        <w:jc w:val="both"/>
        <w:rPr>
          <w:rFonts w:ascii="Arial Narrow" w:hAnsi="Arial Narrow" w:cs="Arial"/>
        </w:rPr>
      </w:pPr>
      <w:r w:rsidRPr="00FF4612">
        <w:rPr>
          <w:rFonts w:ascii="Arial Narrow" w:hAnsi="Arial Narrow" w:cs="Arial"/>
          <w:bCs/>
          <w:spacing w:val="1"/>
        </w:rPr>
        <w:t>E</w:t>
      </w:r>
      <w:r w:rsidRPr="00FF4612">
        <w:rPr>
          <w:rFonts w:ascii="Arial Narrow" w:hAnsi="Arial Narrow" w:cs="Arial"/>
          <w:bCs/>
        </w:rPr>
        <w:t>l</w:t>
      </w:r>
      <w:r w:rsidRPr="00FF4612">
        <w:rPr>
          <w:rFonts w:ascii="Arial Narrow" w:hAnsi="Arial Narrow" w:cs="Arial"/>
          <w:bCs/>
          <w:spacing w:val="8"/>
        </w:rPr>
        <w:t xml:space="preserve"> </w:t>
      </w:r>
      <w:r w:rsidRPr="00FF4612">
        <w:rPr>
          <w:rFonts w:ascii="Arial Narrow" w:hAnsi="Arial Narrow" w:cs="Arial"/>
          <w:bCs/>
        </w:rPr>
        <w:t>CLUB</w:t>
      </w:r>
      <w:r w:rsidRPr="00FF4612">
        <w:rPr>
          <w:rFonts w:ascii="Arial Narrow" w:hAnsi="Arial Narrow" w:cs="Arial"/>
          <w:bCs/>
          <w:spacing w:val="4"/>
        </w:rPr>
        <w:t xml:space="preserve"> </w:t>
      </w:r>
      <w:r w:rsidRPr="00FF4612">
        <w:rPr>
          <w:rFonts w:ascii="Arial Narrow" w:hAnsi="Arial Narrow" w:cs="Arial"/>
          <w:bCs/>
        </w:rPr>
        <w:t>M</w:t>
      </w:r>
      <w:r w:rsidRPr="00FF4612">
        <w:rPr>
          <w:rFonts w:ascii="Arial Narrow" w:hAnsi="Arial Narrow" w:cs="Arial"/>
          <w:bCs/>
          <w:spacing w:val="1"/>
        </w:rPr>
        <w:t>I</w:t>
      </w:r>
      <w:r w:rsidRPr="00FF4612">
        <w:rPr>
          <w:rFonts w:ascii="Arial Narrow" w:hAnsi="Arial Narrow" w:cs="Arial"/>
          <w:bCs/>
        </w:rPr>
        <w:t>L</w:t>
      </w:r>
      <w:r w:rsidRPr="00FF4612">
        <w:rPr>
          <w:rFonts w:ascii="Arial Narrow" w:hAnsi="Arial Narrow" w:cs="Arial"/>
          <w:bCs/>
          <w:spacing w:val="1"/>
        </w:rPr>
        <w:t>I</w:t>
      </w:r>
      <w:r w:rsidRPr="00FF4612">
        <w:rPr>
          <w:rFonts w:ascii="Arial Narrow" w:hAnsi="Arial Narrow" w:cs="Arial"/>
          <w:bCs/>
        </w:rPr>
        <w:t>TAR</w:t>
      </w:r>
      <w:r w:rsidRPr="00FF4612">
        <w:rPr>
          <w:rFonts w:ascii="Arial Narrow" w:hAnsi="Arial Narrow" w:cs="Arial"/>
        </w:rPr>
        <w:t>,</w:t>
      </w:r>
      <w:r w:rsidRPr="00FF4612">
        <w:rPr>
          <w:rFonts w:ascii="Arial Narrow" w:hAnsi="Arial Narrow" w:cs="Arial"/>
          <w:spacing w:val="2"/>
        </w:rPr>
        <w:t xml:space="preserve"> </w:t>
      </w:r>
      <w:r w:rsidRPr="00FF4612">
        <w:rPr>
          <w:rFonts w:ascii="Arial Narrow" w:hAnsi="Arial Narrow" w:cs="Arial"/>
          <w:spacing w:val="1"/>
        </w:rPr>
        <w:t>ad</w:t>
      </w:r>
      <w:r w:rsidRPr="00FF4612">
        <w:rPr>
          <w:rFonts w:ascii="Arial Narrow" w:hAnsi="Arial Narrow" w:cs="Arial"/>
        </w:rPr>
        <w:t>j</w:t>
      </w:r>
      <w:r w:rsidRPr="00FF4612">
        <w:rPr>
          <w:rFonts w:ascii="Arial Narrow" w:hAnsi="Arial Narrow" w:cs="Arial"/>
          <w:spacing w:val="-1"/>
        </w:rPr>
        <w:t>u</w:t>
      </w:r>
      <w:r w:rsidRPr="00FF4612">
        <w:rPr>
          <w:rFonts w:ascii="Arial Narrow" w:hAnsi="Arial Narrow" w:cs="Arial"/>
          <w:spacing w:val="1"/>
        </w:rPr>
        <w:t>d</w:t>
      </w:r>
      <w:r w:rsidRPr="00FF4612">
        <w:rPr>
          <w:rFonts w:ascii="Arial Narrow" w:hAnsi="Arial Narrow" w:cs="Arial"/>
          <w:spacing w:val="-3"/>
        </w:rPr>
        <w:t>i</w:t>
      </w:r>
      <w:r w:rsidRPr="00FF4612">
        <w:rPr>
          <w:rFonts w:ascii="Arial Narrow" w:hAnsi="Arial Narrow" w:cs="Arial"/>
        </w:rPr>
        <w:t>c</w:t>
      </w:r>
      <w:r w:rsidRPr="00FF4612">
        <w:rPr>
          <w:rFonts w:ascii="Arial Narrow" w:hAnsi="Arial Narrow" w:cs="Arial"/>
          <w:spacing w:val="1"/>
        </w:rPr>
        <w:t>a</w:t>
      </w:r>
      <w:r w:rsidRPr="00FF4612">
        <w:rPr>
          <w:rFonts w:ascii="Arial Narrow" w:hAnsi="Arial Narrow" w:cs="Arial"/>
          <w:spacing w:val="-1"/>
        </w:rPr>
        <w:t>r</w:t>
      </w:r>
      <w:r w:rsidRPr="00FF4612">
        <w:rPr>
          <w:rFonts w:ascii="Arial Narrow" w:hAnsi="Arial Narrow" w:cs="Arial"/>
        </w:rPr>
        <w:t>á</w:t>
      </w:r>
      <w:r w:rsidRPr="00FF4612">
        <w:rPr>
          <w:rFonts w:ascii="Arial Narrow" w:hAnsi="Arial Narrow" w:cs="Arial"/>
          <w:spacing w:val="2"/>
        </w:rPr>
        <w:t xml:space="preserve"> </w:t>
      </w:r>
      <w:r w:rsidRPr="00FF4612">
        <w:rPr>
          <w:rFonts w:ascii="Arial Narrow" w:hAnsi="Arial Narrow" w:cs="Arial"/>
          <w:spacing w:val="1"/>
        </w:rPr>
        <w:t>e</w:t>
      </w:r>
      <w:r w:rsidRPr="00FF4612">
        <w:rPr>
          <w:rFonts w:ascii="Arial Narrow" w:hAnsi="Arial Narrow" w:cs="Arial"/>
        </w:rPr>
        <w:t>l</w:t>
      </w:r>
      <w:r w:rsidRPr="00FF4612">
        <w:rPr>
          <w:rFonts w:ascii="Arial Narrow" w:hAnsi="Arial Narrow" w:cs="Arial"/>
          <w:spacing w:val="5"/>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spacing w:val="1"/>
        </w:rPr>
        <w:t>e</w:t>
      </w:r>
      <w:r w:rsidRPr="00FF4612">
        <w:rPr>
          <w:rFonts w:ascii="Arial Narrow" w:hAnsi="Arial Narrow" w:cs="Arial"/>
        </w:rPr>
        <w:t>s</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t</w:t>
      </w:r>
      <w:r w:rsidRPr="00FF4612">
        <w:rPr>
          <w:rFonts w:ascii="Arial Narrow" w:hAnsi="Arial Narrow" w:cs="Arial"/>
        </w:rPr>
        <w:t>e</w:t>
      </w:r>
      <w:r w:rsidRPr="00FF4612">
        <w:rPr>
          <w:rFonts w:ascii="Arial Narrow" w:hAnsi="Arial Narrow" w:cs="Arial"/>
          <w:spacing w:val="1"/>
        </w:rPr>
        <w:t xml:space="preserve"> p</w:t>
      </w:r>
      <w:r w:rsidRPr="00FF4612">
        <w:rPr>
          <w:rFonts w:ascii="Arial Narrow" w:hAnsi="Arial Narrow" w:cs="Arial"/>
          <w:spacing w:val="-1"/>
        </w:rPr>
        <w:t>r</w:t>
      </w:r>
      <w:r w:rsidRPr="00FF4612">
        <w:rPr>
          <w:rFonts w:ascii="Arial Narrow" w:hAnsi="Arial Narrow" w:cs="Arial"/>
          <w:spacing w:val="1"/>
        </w:rPr>
        <w:t>o</w:t>
      </w:r>
      <w:r w:rsidRPr="00FF4612">
        <w:rPr>
          <w:rFonts w:ascii="Arial Narrow" w:hAnsi="Arial Narrow" w:cs="Arial"/>
        </w:rPr>
        <w:t>c</w:t>
      </w:r>
      <w:r w:rsidRPr="00FF4612">
        <w:rPr>
          <w:rFonts w:ascii="Arial Narrow" w:hAnsi="Arial Narrow" w:cs="Arial"/>
          <w:spacing w:val="1"/>
        </w:rPr>
        <w:t>e</w:t>
      </w:r>
      <w:r w:rsidRPr="00FF4612">
        <w:rPr>
          <w:rFonts w:ascii="Arial Narrow" w:hAnsi="Arial Narrow" w:cs="Arial"/>
          <w:spacing w:val="-2"/>
        </w:rPr>
        <w:t>s</w:t>
      </w:r>
      <w:r w:rsidRPr="00FF4612">
        <w:rPr>
          <w:rFonts w:ascii="Arial Narrow" w:hAnsi="Arial Narrow" w:cs="Arial"/>
        </w:rPr>
        <w:t>o</w:t>
      </w:r>
      <w:r w:rsidRPr="00FF4612">
        <w:rPr>
          <w:rFonts w:ascii="Arial Narrow" w:hAnsi="Arial Narrow" w:cs="Arial"/>
          <w:spacing w:val="4"/>
        </w:rPr>
        <w:t xml:space="preserve"> </w:t>
      </w:r>
      <w:r w:rsidRPr="00FF4612">
        <w:rPr>
          <w:rFonts w:ascii="Arial Narrow" w:hAnsi="Arial Narrow" w:cs="Arial"/>
          <w:spacing w:val="-1"/>
        </w:rPr>
        <w:t>d</w:t>
      </w:r>
      <w:r w:rsidRPr="00FF4612">
        <w:rPr>
          <w:rFonts w:ascii="Arial Narrow" w:hAnsi="Arial Narrow" w:cs="Arial"/>
        </w:rPr>
        <w:t>e</w:t>
      </w:r>
      <w:r w:rsidRPr="00FF4612">
        <w:rPr>
          <w:rFonts w:ascii="Arial Narrow" w:hAnsi="Arial Narrow" w:cs="Arial"/>
          <w:spacing w:val="8"/>
        </w:rPr>
        <w:t xml:space="preserve"> </w:t>
      </w:r>
      <w:r w:rsidRPr="00FF4612">
        <w:rPr>
          <w:rFonts w:ascii="Arial Narrow" w:hAnsi="Arial Narrow" w:cs="Arial"/>
        </w:rPr>
        <w:t>c</w:t>
      </w:r>
      <w:r w:rsidRPr="00FF4612">
        <w:rPr>
          <w:rFonts w:ascii="Arial Narrow" w:hAnsi="Arial Narrow" w:cs="Arial"/>
          <w:spacing w:val="1"/>
        </w:rPr>
        <w:t>o</w:t>
      </w:r>
      <w:r w:rsidRPr="00FF4612">
        <w:rPr>
          <w:rFonts w:ascii="Arial Narrow" w:hAnsi="Arial Narrow" w:cs="Arial"/>
          <w:spacing w:val="-1"/>
        </w:rPr>
        <w:t>n</w:t>
      </w:r>
      <w:r w:rsidRPr="00FF4612">
        <w:rPr>
          <w:rFonts w:ascii="Arial Narrow" w:hAnsi="Arial Narrow" w:cs="Arial"/>
          <w:spacing w:val="1"/>
        </w:rPr>
        <w:t>t</w:t>
      </w:r>
      <w:r w:rsidRPr="00FF4612">
        <w:rPr>
          <w:rFonts w:ascii="Arial Narrow" w:hAnsi="Arial Narrow" w:cs="Arial"/>
          <w:spacing w:val="-1"/>
        </w:rPr>
        <w:t>r</w:t>
      </w:r>
      <w:r w:rsidRPr="00FF4612">
        <w:rPr>
          <w:rFonts w:ascii="Arial Narrow" w:hAnsi="Arial Narrow" w:cs="Arial"/>
          <w:spacing w:val="1"/>
        </w:rPr>
        <w:t>ata</w:t>
      </w:r>
      <w:r w:rsidRPr="00FF4612">
        <w:rPr>
          <w:rFonts w:ascii="Arial Narrow" w:hAnsi="Arial Narrow" w:cs="Arial"/>
        </w:rPr>
        <w:t>ci</w:t>
      </w:r>
      <w:r w:rsidRPr="00FF4612">
        <w:rPr>
          <w:rFonts w:ascii="Arial Narrow" w:hAnsi="Arial Narrow" w:cs="Arial"/>
          <w:spacing w:val="-1"/>
        </w:rPr>
        <w:t>ó</w:t>
      </w:r>
      <w:r w:rsidRPr="00FF4612">
        <w:rPr>
          <w:rFonts w:ascii="Arial Narrow" w:hAnsi="Arial Narrow" w:cs="Arial"/>
        </w:rPr>
        <w:t xml:space="preserve">n </w:t>
      </w:r>
      <w:r w:rsidRPr="00FF4612">
        <w:rPr>
          <w:rFonts w:ascii="Arial Narrow" w:hAnsi="Arial Narrow" w:cs="Arial"/>
          <w:spacing w:val="-1"/>
        </w:rPr>
        <w:t>e</w:t>
      </w:r>
      <w:r w:rsidRPr="00FF4612">
        <w:rPr>
          <w:rFonts w:ascii="Arial Narrow" w:hAnsi="Arial Narrow" w:cs="Arial"/>
        </w:rPr>
        <w:t>n</w:t>
      </w:r>
      <w:r w:rsidRPr="00FF4612">
        <w:rPr>
          <w:rFonts w:ascii="Arial Narrow" w:hAnsi="Arial Narrow" w:cs="Arial"/>
          <w:spacing w:val="6"/>
        </w:rPr>
        <w:t xml:space="preserve"> </w:t>
      </w:r>
      <w:r w:rsidRPr="00FF4612">
        <w:rPr>
          <w:rFonts w:ascii="Arial Narrow" w:hAnsi="Arial Narrow" w:cs="Arial"/>
          <w:spacing w:val="8"/>
        </w:rPr>
        <w:t>f</w:t>
      </w:r>
      <w:r w:rsidRPr="00FF4612">
        <w:rPr>
          <w:rFonts w:ascii="Arial Narrow" w:hAnsi="Arial Narrow" w:cs="Arial"/>
          <w:spacing w:val="1"/>
        </w:rPr>
        <w:t>o</w:t>
      </w:r>
      <w:r w:rsidRPr="00FF4612">
        <w:rPr>
          <w:rFonts w:ascii="Arial Narrow" w:hAnsi="Arial Narrow" w:cs="Arial"/>
          <w:spacing w:val="-1"/>
        </w:rPr>
        <w:t>r</w:t>
      </w:r>
      <w:r w:rsidRPr="00FF4612">
        <w:rPr>
          <w:rFonts w:ascii="Arial Narrow" w:hAnsi="Arial Narrow" w:cs="Arial"/>
        </w:rPr>
        <w:t>ma</w:t>
      </w:r>
      <w:r w:rsidRPr="00FF4612">
        <w:rPr>
          <w:rFonts w:ascii="Arial Narrow" w:hAnsi="Arial Narrow" w:cs="Arial"/>
          <w:spacing w:val="11"/>
        </w:rPr>
        <w:t xml:space="preserve"> </w:t>
      </w:r>
      <w:r w:rsidRPr="00FF4612">
        <w:rPr>
          <w:rFonts w:ascii="Arial Narrow" w:hAnsi="Arial Narrow" w:cs="Arial Narrow"/>
          <w:bCs/>
          <w:spacing w:val="14"/>
        </w:rPr>
        <w:t>total</w:t>
      </w:r>
      <w:r w:rsidRPr="00FF4612">
        <w:rPr>
          <w:rFonts w:ascii="Arial Narrow" w:hAnsi="Arial Narrow" w:cs="Arial"/>
          <w:b/>
          <w:bCs/>
          <w:spacing w:val="-10"/>
        </w:rPr>
        <w:t>,</w:t>
      </w:r>
      <w:r w:rsidRPr="00FF4612">
        <w:rPr>
          <w:rFonts w:ascii="Arial Narrow" w:hAnsi="Arial Narrow" w:cs="Arial"/>
          <w:b/>
          <w:bCs/>
          <w:spacing w:val="-13"/>
        </w:rPr>
        <w:t xml:space="preserve"> </w:t>
      </w:r>
      <w:r w:rsidRPr="00FF4612">
        <w:rPr>
          <w:rFonts w:ascii="Arial Narrow" w:hAnsi="Arial Narrow" w:cs="Arial"/>
          <w:spacing w:val="1"/>
        </w:rPr>
        <w:t>h</w:t>
      </w:r>
      <w:r w:rsidRPr="00FF4612">
        <w:rPr>
          <w:rFonts w:ascii="Arial Narrow" w:hAnsi="Arial Narrow" w:cs="Arial"/>
          <w:spacing w:val="-1"/>
        </w:rPr>
        <w:t>a</w:t>
      </w:r>
      <w:r w:rsidRPr="00FF4612">
        <w:rPr>
          <w:rFonts w:ascii="Arial Narrow" w:hAnsi="Arial Narrow" w:cs="Arial"/>
          <w:spacing w:val="1"/>
        </w:rPr>
        <w:t>b</w:t>
      </w:r>
      <w:r w:rsidRPr="00FF4612">
        <w:rPr>
          <w:rFonts w:ascii="Arial Narrow" w:hAnsi="Arial Narrow" w:cs="Arial"/>
        </w:rPr>
        <w:t>i</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d</w:t>
      </w:r>
      <w:r w:rsidRPr="00FF4612">
        <w:rPr>
          <w:rFonts w:ascii="Arial Narrow" w:hAnsi="Arial Narrow" w:cs="Arial"/>
        </w:rPr>
        <w:t>o</w:t>
      </w:r>
      <w:r w:rsidRPr="00FF4612">
        <w:rPr>
          <w:rFonts w:ascii="Arial Narrow" w:hAnsi="Arial Narrow" w:cs="Arial"/>
          <w:spacing w:val="-14"/>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spacing w:val="1"/>
        </w:rPr>
        <w:t>e</w:t>
      </w:r>
      <w:r w:rsidRPr="00FF4612">
        <w:rPr>
          <w:rFonts w:ascii="Arial Narrow" w:hAnsi="Arial Narrow" w:cs="Arial"/>
        </w:rPr>
        <w:t>s</w:t>
      </w:r>
      <w:r w:rsidRPr="00FF4612">
        <w:rPr>
          <w:rFonts w:ascii="Arial Narrow" w:hAnsi="Arial Narrow" w:cs="Arial"/>
          <w:spacing w:val="1"/>
        </w:rPr>
        <w:t>e</w:t>
      </w:r>
      <w:r w:rsidRPr="00FF4612">
        <w:rPr>
          <w:rFonts w:ascii="Arial Narrow" w:hAnsi="Arial Narrow" w:cs="Arial"/>
          <w:spacing w:val="-1"/>
        </w:rPr>
        <w:t>n</w:t>
      </w:r>
      <w:r w:rsidRPr="00FF4612">
        <w:rPr>
          <w:rFonts w:ascii="Arial Narrow" w:hAnsi="Arial Narrow" w:cs="Arial"/>
          <w:spacing w:val="1"/>
        </w:rPr>
        <w:t>ta</w:t>
      </w:r>
      <w:r w:rsidRPr="00FF4612">
        <w:rPr>
          <w:rFonts w:ascii="Arial Narrow" w:hAnsi="Arial Narrow" w:cs="Arial"/>
          <w:spacing w:val="-1"/>
        </w:rPr>
        <w:t>d</w:t>
      </w:r>
      <w:r w:rsidRPr="00FF4612">
        <w:rPr>
          <w:rFonts w:ascii="Arial Narrow" w:hAnsi="Arial Narrow" w:cs="Arial"/>
        </w:rPr>
        <w:t>o</w:t>
      </w:r>
      <w:r w:rsidRPr="00FF4612">
        <w:rPr>
          <w:rFonts w:ascii="Arial Narrow" w:hAnsi="Arial Narrow" w:cs="Arial"/>
          <w:spacing w:val="-12"/>
        </w:rPr>
        <w:t xml:space="preserve"> </w:t>
      </w:r>
      <w:r w:rsidRPr="00FF4612">
        <w:rPr>
          <w:rFonts w:ascii="Arial Narrow" w:hAnsi="Arial Narrow" w:cs="Arial"/>
          <w:spacing w:val="1"/>
        </w:rPr>
        <w:t>oferta h</w:t>
      </w:r>
      <w:r w:rsidRPr="00FF4612">
        <w:rPr>
          <w:rFonts w:ascii="Arial Narrow" w:hAnsi="Arial Narrow" w:cs="Arial"/>
          <w:spacing w:val="-1"/>
        </w:rPr>
        <w:t>á</w:t>
      </w:r>
      <w:r w:rsidRPr="00FF4612">
        <w:rPr>
          <w:rFonts w:ascii="Arial Narrow" w:hAnsi="Arial Narrow" w:cs="Arial"/>
          <w:spacing w:val="1"/>
        </w:rPr>
        <w:t>b</w:t>
      </w:r>
      <w:r w:rsidRPr="00FF4612">
        <w:rPr>
          <w:rFonts w:ascii="Arial Narrow" w:hAnsi="Arial Narrow" w:cs="Arial"/>
        </w:rPr>
        <w:t>il,</w:t>
      </w:r>
      <w:r w:rsidRPr="00FF4612">
        <w:rPr>
          <w:rFonts w:ascii="Arial Narrow" w:hAnsi="Arial Narrow" w:cs="Arial"/>
          <w:spacing w:val="-9"/>
        </w:rPr>
        <w:t xml:space="preserve"> </w:t>
      </w:r>
      <w:r w:rsidRPr="00FF4612">
        <w:rPr>
          <w:rFonts w:ascii="Arial Narrow" w:hAnsi="Arial Narrow" w:cs="Arial"/>
        </w:rPr>
        <w:t>y</w:t>
      </w:r>
      <w:r w:rsidRPr="00FF4612">
        <w:rPr>
          <w:rFonts w:ascii="Arial Narrow" w:hAnsi="Arial Narrow" w:cs="Arial"/>
          <w:spacing w:val="-5"/>
        </w:rPr>
        <w:t xml:space="preserve"> </w:t>
      </w:r>
      <w:r w:rsidRPr="00FF4612">
        <w:rPr>
          <w:rFonts w:ascii="Arial Narrow" w:hAnsi="Arial Narrow" w:cs="Arial"/>
          <w:spacing w:val="1"/>
        </w:rPr>
        <w:t>q</w:t>
      </w:r>
      <w:r w:rsidRPr="00FF4612">
        <w:rPr>
          <w:rFonts w:ascii="Arial Narrow" w:hAnsi="Arial Narrow" w:cs="Arial"/>
          <w:spacing w:val="-1"/>
        </w:rPr>
        <w:t>u</w:t>
      </w:r>
      <w:r w:rsidRPr="00FF4612">
        <w:rPr>
          <w:rFonts w:ascii="Arial Narrow" w:hAnsi="Arial Narrow" w:cs="Arial"/>
        </w:rPr>
        <w:t>e</w:t>
      </w:r>
      <w:r w:rsidRPr="00FF4612">
        <w:rPr>
          <w:rFonts w:ascii="Arial Narrow" w:hAnsi="Arial Narrow" w:cs="Arial"/>
          <w:spacing w:val="-6"/>
        </w:rPr>
        <w:t xml:space="preserve"> </w:t>
      </w:r>
      <w:r w:rsidRPr="00FF4612">
        <w:rPr>
          <w:rFonts w:ascii="Arial Narrow" w:hAnsi="Arial Narrow" w:cs="Arial"/>
          <w:spacing w:val="1"/>
        </w:rPr>
        <w:t>ob</w:t>
      </w:r>
      <w:r w:rsidRPr="00FF4612">
        <w:rPr>
          <w:rFonts w:ascii="Arial Narrow" w:hAnsi="Arial Narrow" w:cs="Arial"/>
          <w:spacing w:val="-2"/>
        </w:rPr>
        <w:t>t</w:t>
      </w:r>
      <w:r w:rsidRPr="00FF4612">
        <w:rPr>
          <w:rFonts w:ascii="Arial Narrow" w:hAnsi="Arial Narrow" w:cs="Arial"/>
          <w:spacing w:val="2"/>
        </w:rPr>
        <w:t>e</w:t>
      </w:r>
      <w:r w:rsidRPr="00FF4612">
        <w:rPr>
          <w:rFonts w:ascii="Arial Narrow" w:hAnsi="Arial Narrow" w:cs="Arial"/>
          <w:spacing w:val="1"/>
        </w:rPr>
        <w:t>n</w:t>
      </w:r>
      <w:r w:rsidRPr="00FF4612">
        <w:rPr>
          <w:rFonts w:ascii="Arial Narrow" w:hAnsi="Arial Narrow" w:cs="Arial"/>
          <w:spacing w:val="-1"/>
        </w:rPr>
        <w:t>g</w:t>
      </w:r>
      <w:r w:rsidRPr="00FF4612">
        <w:rPr>
          <w:rFonts w:ascii="Arial Narrow" w:hAnsi="Arial Narrow" w:cs="Arial"/>
        </w:rPr>
        <w:t>a</w:t>
      </w:r>
      <w:r w:rsidRPr="00FF4612">
        <w:rPr>
          <w:rFonts w:ascii="Arial Narrow" w:hAnsi="Arial Narrow" w:cs="Arial"/>
          <w:spacing w:val="-10"/>
        </w:rPr>
        <w:t xml:space="preserve"> </w:t>
      </w:r>
      <w:r w:rsidRPr="00FF4612">
        <w:rPr>
          <w:rFonts w:ascii="Arial Narrow" w:hAnsi="Arial Narrow" w:cs="Arial"/>
          <w:spacing w:val="1"/>
        </w:rPr>
        <w:t>e</w:t>
      </w:r>
      <w:r w:rsidRPr="00FF4612">
        <w:rPr>
          <w:rFonts w:ascii="Arial Narrow" w:hAnsi="Arial Narrow" w:cs="Arial"/>
        </w:rPr>
        <w:t>l</w:t>
      </w:r>
      <w:r w:rsidRPr="00FF4612">
        <w:rPr>
          <w:rFonts w:ascii="Arial Narrow" w:hAnsi="Arial Narrow" w:cs="Arial"/>
          <w:spacing w:val="-7"/>
        </w:rPr>
        <w:t xml:space="preserve"> </w:t>
      </w:r>
      <w:r w:rsidRPr="00FF4612">
        <w:rPr>
          <w:rFonts w:ascii="Arial Narrow" w:hAnsi="Arial Narrow" w:cs="Arial"/>
          <w:spacing w:val="1"/>
        </w:rPr>
        <w:t>p</w:t>
      </w:r>
      <w:r w:rsidRPr="00FF4612">
        <w:rPr>
          <w:rFonts w:ascii="Arial Narrow" w:hAnsi="Arial Narrow" w:cs="Arial"/>
          <w:spacing w:val="-1"/>
        </w:rPr>
        <w:t>r</w:t>
      </w:r>
      <w:r w:rsidRPr="00FF4612">
        <w:rPr>
          <w:rFonts w:ascii="Arial Narrow" w:hAnsi="Arial Narrow" w:cs="Arial"/>
        </w:rPr>
        <w:t>im</w:t>
      </w:r>
      <w:r w:rsidRPr="00FF4612">
        <w:rPr>
          <w:rFonts w:ascii="Arial Narrow" w:hAnsi="Arial Narrow" w:cs="Arial"/>
          <w:spacing w:val="1"/>
        </w:rPr>
        <w:t>e</w:t>
      </w:r>
      <w:r w:rsidRPr="00FF4612">
        <w:rPr>
          <w:rFonts w:ascii="Arial Narrow" w:hAnsi="Arial Narrow" w:cs="Arial"/>
        </w:rPr>
        <w:t>r</w:t>
      </w:r>
      <w:r w:rsidRPr="00FF4612">
        <w:rPr>
          <w:rFonts w:ascii="Arial Narrow" w:hAnsi="Arial Narrow" w:cs="Arial"/>
          <w:spacing w:val="-9"/>
        </w:rPr>
        <w:t xml:space="preserve"> </w:t>
      </w:r>
      <w:r w:rsidRPr="00FF4612">
        <w:rPr>
          <w:rFonts w:ascii="Arial Narrow" w:hAnsi="Arial Narrow" w:cs="Arial"/>
          <w:spacing w:val="1"/>
        </w:rPr>
        <w:t>o</w:t>
      </w:r>
      <w:r w:rsidRPr="00FF4612">
        <w:rPr>
          <w:rFonts w:ascii="Arial Narrow" w:hAnsi="Arial Narrow" w:cs="Arial"/>
          <w:spacing w:val="-1"/>
        </w:rPr>
        <w:t>rde</w:t>
      </w:r>
      <w:r w:rsidRPr="00FF4612">
        <w:rPr>
          <w:rFonts w:ascii="Arial Narrow" w:hAnsi="Arial Narrow" w:cs="Arial"/>
        </w:rPr>
        <w:t xml:space="preserve">n </w:t>
      </w:r>
      <w:r w:rsidRPr="00FF4612">
        <w:rPr>
          <w:rFonts w:ascii="Arial Narrow" w:hAnsi="Arial Narrow" w:cs="Arial"/>
          <w:spacing w:val="1"/>
        </w:rPr>
        <w:t>d</w:t>
      </w:r>
      <w:r w:rsidRPr="00FF4612">
        <w:rPr>
          <w:rFonts w:ascii="Arial Narrow" w:hAnsi="Arial Narrow" w:cs="Arial"/>
        </w:rPr>
        <w:t xml:space="preserve">e </w:t>
      </w:r>
      <w:r w:rsidRPr="00FF4612">
        <w:rPr>
          <w:rFonts w:ascii="Arial Narrow" w:hAnsi="Arial Narrow" w:cs="Arial"/>
          <w:spacing w:val="1"/>
        </w:rPr>
        <w:t>e</w:t>
      </w:r>
      <w:r w:rsidRPr="00FF4612">
        <w:rPr>
          <w:rFonts w:ascii="Arial Narrow" w:hAnsi="Arial Narrow" w:cs="Arial"/>
          <w:spacing w:val="-3"/>
        </w:rPr>
        <w:t>l</w:t>
      </w:r>
      <w:r w:rsidRPr="00FF4612">
        <w:rPr>
          <w:rFonts w:ascii="Arial Narrow" w:hAnsi="Arial Narrow" w:cs="Arial"/>
          <w:spacing w:val="1"/>
        </w:rPr>
        <w:t>eg</w:t>
      </w:r>
      <w:r w:rsidRPr="00FF4612">
        <w:rPr>
          <w:rFonts w:ascii="Arial Narrow" w:hAnsi="Arial Narrow" w:cs="Arial"/>
        </w:rPr>
        <w:t>i</w:t>
      </w:r>
      <w:r w:rsidRPr="00FF4612">
        <w:rPr>
          <w:rFonts w:ascii="Arial Narrow" w:hAnsi="Arial Narrow" w:cs="Arial"/>
          <w:spacing w:val="1"/>
        </w:rPr>
        <w:t>b</w:t>
      </w:r>
      <w:r w:rsidRPr="00FF4612">
        <w:rPr>
          <w:rFonts w:ascii="Arial Narrow" w:hAnsi="Arial Narrow" w:cs="Arial"/>
        </w:rPr>
        <w:t>ili</w:t>
      </w:r>
      <w:r w:rsidRPr="00FF4612">
        <w:rPr>
          <w:rFonts w:ascii="Arial Narrow" w:hAnsi="Arial Narrow" w:cs="Arial"/>
          <w:spacing w:val="1"/>
        </w:rPr>
        <w:t>d</w:t>
      </w:r>
      <w:r w:rsidRPr="00FF4612">
        <w:rPr>
          <w:rFonts w:ascii="Arial Narrow" w:hAnsi="Arial Narrow" w:cs="Arial"/>
          <w:spacing w:val="-1"/>
        </w:rPr>
        <w:t>a</w:t>
      </w:r>
      <w:r w:rsidRPr="00FF4612">
        <w:rPr>
          <w:rFonts w:ascii="Arial Narrow" w:hAnsi="Arial Narrow" w:cs="Arial"/>
          <w:spacing w:val="1"/>
        </w:rPr>
        <w:t>d.</w:t>
      </w:r>
      <w:r w:rsidRPr="00FF4612">
        <w:rPr>
          <w:rFonts w:ascii="Arial Narrow" w:hAnsi="Arial Narrow" w:cs="Arial"/>
        </w:rPr>
        <w:t xml:space="preserve"> </w:t>
      </w:r>
    </w:p>
    <w:p w14:paraId="5B4AABF7" w14:textId="77777777" w:rsidR="00FF4612" w:rsidRDefault="00FF4612" w:rsidP="00FF4612">
      <w:pPr>
        <w:pStyle w:val="Prrafodelista"/>
        <w:ind w:left="360"/>
        <w:jc w:val="both"/>
        <w:rPr>
          <w:rStyle w:val="A9"/>
          <w:rFonts w:ascii="Arial Narrow" w:hAnsi="Arial Narrow" w:cs="Arial"/>
          <w:b/>
          <w:color w:val="auto"/>
          <w:sz w:val="22"/>
        </w:rPr>
      </w:pPr>
    </w:p>
    <w:p w14:paraId="45654EDD" w14:textId="4178EC66" w:rsidR="00FF4612" w:rsidRPr="00FF4612" w:rsidRDefault="00BD200E" w:rsidP="00FF4612">
      <w:pPr>
        <w:pStyle w:val="Prrafodelista"/>
        <w:numPr>
          <w:ilvl w:val="0"/>
          <w:numId w:val="13"/>
        </w:numPr>
        <w:jc w:val="both"/>
        <w:rPr>
          <w:rStyle w:val="A9"/>
          <w:rFonts w:ascii="Arial Narrow" w:hAnsi="Arial Narrow" w:cs="Arial"/>
          <w:b/>
          <w:color w:val="auto"/>
          <w:sz w:val="22"/>
        </w:rPr>
      </w:pPr>
      <w:r w:rsidRPr="00B44FF5">
        <w:rPr>
          <w:rStyle w:val="A9"/>
          <w:rFonts w:ascii="Arial Narrow" w:hAnsi="Arial Narrow" w:cs="Arial"/>
          <w:b/>
          <w:color w:val="auto"/>
          <w:sz w:val="22"/>
        </w:rPr>
        <w:t xml:space="preserve">FORMA DE PAGO: </w:t>
      </w:r>
    </w:p>
    <w:p w14:paraId="28FE8A41" w14:textId="77777777" w:rsidR="00BD200E" w:rsidRPr="003F75CA" w:rsidRDefault="00BD200E" w:rsidP="00BD200E">
      <w:pPr>
        <w:jc w:val="both"/>
        <w:rPr>
          <w:rStyle w:val="A9"/>
          <w:rFonts w:ascii="Arial Narrow" w:hAnsi="Arial Narrow" w:cs="Arial"/>
          <w:b/>
          <w:color w:val="auto"/>
          <w:sz w:val="22"/>
        </w:rPr>
      </w:pPr>
    </w:p>
    <w:p w14:paraId="480A9CD4" w14:textId="77777777" w:rsidR="00BD200E" w:rsidRDefault="00BD200E" w:rsidP="00BD200E">
      <w:pPr>
        <w:spacing w:line="276" w:lineRule="auto"/>
        <w:ind w:right="49"/>
        <w:jc w:val="both"/>
        <w:rPr>
          <w:rFonts w:ascii="Arial Narrow" w:hAnsi="Arial Narrow" w:cs="Arial"/>
        </w:rPr>
      </w:pPr>
      <w:r w:rsidRPr="003F75CA">
        <w:rPr>
          <w:rFonts w:ascii="Arial Narrow" w:hAnsi="Arial Narrow" w:cs="Arial"/>
        </w:rPr>
        <w:t>El CLUB MILITAR se compromete a cancelar el valor del contrato re</w:t>
      </w:r>
      <w:r>
        <w:rPr>
          <w:rFonts w:ascii="Arial Narrow" w:hAnsi="Arial Narrow" w:cs="Arial"/>
        </w:rPr>
        <w:t>sultante de la siguiente forma:</w:t>
      </w:r>
    </w:p>
    <w:p w14:paraId="5A2F5A37" w14:textId="77777777" w:rsidR="00BD200E" w:rsidRPr="003F75CA" w:rsidRDefault="00BD200E" w:rsidP="00BD200E">
      <w:pPr>
        <w:spacing w:line="276" w:lineRule="auto"/>
        <w:ind w:right="49"/>
        <w:jc w:val="both"/>
        <w:rPr>
          <w:rFonts w:ascii="Arial Narrow" w:hAnsi="Arial Narrow" w:cs="Arial"/>
        </w:rPr>
      </w:pPr>
    </w:p>
    <w:p w14:paraId="5D184472" w14:textId="2A2F438B" w:rsidR="004D43AF" w:rsidRPr="004D43AF" w:rsidRDefault="004D43AF" w:rsidP="004D43AF">
      <w:pPr>
        <w:contextualSpacing/>
        <w:jc w:val="both"/>
        <w:rPr>
          <w:rFonts w:ascii="Arial Narrow" w:hAnsi="Arial Narrow" w:cs="Arial"/>
          <w:lang w:val="es-ES" w:eastAsia="es-ES"/>
        </w:rPr>
      </w:pPr>
      <w:r w:rsidRPr="004D43AF">
        <w:rPr>
          <w:rFonts w:ascii="Arial Narrow" w:hAnsi="Arial Narrow" w:cs="Arial"/>
          <w:b/>
          <w:lang w:val="es-ES" w:eastAsia="es-ES"/>
        </w:rPr>
        <w:t>PAGOS PARCIALES CON CORTES MENSUALES:</w:t>
      </w:r>
      <w:r w:rsidRPr="004D43AF">
        <w:rPr>
          <w:rFonts w:ascii="Arial Narrow" w:hAnsi="Arial Narrow" w:cs="Arial"/>
          <w:lang w:val="es-ES" w:eastAsia="es-ES"/>
        </w:rPr>
        <w:t xml:space="preserve"> Se realizarán pagos parciales con cortes mensuales, equivalente al valor del contrato, dentro de los treinta (30) días calendarios siguientes a la recepción de los bienes, previo cumplimiento de los siguientes requisitos:</w:t>
      </w:r>
    </w:p>
    <w:p w14:paraId="0706BB75" w14:textId="77777777" w:rsidR="004D43AF" w:rsidRPr="004D43AF" w:rsidRDefault="004D43AF" w:rsidP="004D43AF">
      <w:pPr>
        <w:jc w:val="both"/>
        <w:rPr>
          <w:rFonts w:ascii="Arial Narrow" w:hAnsi="Arial Narrow" w:cs="Arial"/>
        </w:rPr>
      </w:pPr>
    </w:p>
    <w:p w14:paraId="28523C84"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Acta de inicio.</w:t>
      </w:r>
    </w:p>
    <w:p w14:paraId="75E85297" w14:textId="77777777" w:rsidR="004D43AF" w:rsidRPr="004D43AF" w:rsidRDefault="004D43AF" w:rsidP="004D43AF">
      <w:pPr>
        <w:widowControl w:val="0"/>
        <w:numPr>
          <w:ilvl w:val="0"/>
          <w:numId w:val="29"/>
        </w:numPr>
        <w:shd w:val="clear" w:color="auto" w:fill="FFFFFF"/>
        <w:suppressAutoHyphens/>
        <w:contextualSpacing/>
        <w:jc w:val="both"/>
        <w:rPr>
          <w:rFonts w:ascii="Arial Narrow" w:hAnsi="Arial Narrow" w:cs="Arial"/>
        </w:rPr>
      </w:pPr>
      <w:r w:rsidRPr="004D43AF">
        <w:rPr>
          <w:rFonts w:ascii="Arial Narrow" w:hAnsi="Arial Narrow" w:cs="Arial"/>
        </w:rPr>
        <w:t>Recepción a satisfacción de los bienes contratados por parte del  CLUB MILITAR. Este requisito debe ser plasmado en un informe y un acta  debidamente suscrito por el supervisor del Contrato.</w:t>
      </w:r>
    </w:p>
    <w:p w14:paraId="6CB5655C"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Acta de recibo a satisfacción parcial mensual y total por parte del supervisor del contrato.</w:t>
      </w:r>
    </w:p>
    <w:p w14:paraId="05FE7A07"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Situación de Recursos por parte del Ministerio De Hacienda y Crédito Público Dirección del Tesoro Nacional (Asignación Cupo PAC).</w:t>
      </w:r>
    </w:p>
    <w:p w14:paraId="0E9C1EE9"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Que se ejecuten los demás trámites administrativos correspondientes.</w:t>
      </w:r>
    </w:p>
    <w:p w14:paraId="165A853F"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Verificación por parte del CLUB MILITAR que el contratista acredite que se encuentre al día en el pago de aportes parafiscales relativos al Sistema de Seguridad Social Integral, así como los propios del Sena, ICBF y Cajas de Compensación Familiar.</w:t>
      </w:r>
    </w:p>
    <w:p w14:paraId="29B688FF" w14:textId="77777777" w:rsidR="004D43AF" w:rsidRPr="004D43AF" w:rsidRDefault="004D43AF" w:rsidP="004D43AF">
      <w:pPr>
        <w:widowControl w:val="0"/>
        <w:numPr>
          <w:ilvl w:val="0"/>
          <w:numId w:val="29"/>
        </w:numPr>
        <w:suppressAutoHyphens/>
        <w:contextualSpacing/>
        <w:jc w:val="both"/>
        <w:rPr>
          <w:rFonts w:ascii="Arial Narrow" w:hAnsi="Arial Narrow" w:cs="Arial"/>
        </w:rPr>
      </w:pPr>
      <w:r w:rsidRPr="004D43AF">
        <w:rPr>
          <w:rFonts w:ascii="Arial Narrow" w:hAnsi="Arial Narrow" w:cs="Arial"/>
        </w:rPr>
        <w:t>Entrega de las facturas, las cuales deben encontrarse conforme a la normatividad tributaria.</w:t>
      </w:r>
    </w:p>
    <w:p w14:paraId="7C14DD9A" w14:textId="77777777" w:rsidR="00FB1992" w:rsidRDefault="00FB1992" w:rsidP="00B12D27">
      <w:pPr>
        <w:spacing w:line="276" w:lineRule="auto"/>
        <w:jc w:val="both"/>
        <w:rPr>
          <w:rFonts w:ascii="Arial Narrow" w:hAnsi="Arial Narrow" w:cs="Arial"/>
        </w:rPr>
      </w:pPr>
    </w:p>
    <w:p w14:paraId="63CB9B47" w14:textId="77777777" w:rsidR="00B12D27" w:rsidRDefault="00B12D27" w:rsidP="00B12D27">
      <w:pPr>
        <w:spacing w:line="276" w:lineRule="auto"/>
        <w:jc w:val="both"/>
        <w:rPr>
          <w:rFonts w:ascii="Arial Narrow" w:hAnsi="Arial Narrow" w:cs="Arial"/>
        </w:rPr>
      </w:pPr>
      <w:r w:rsidRPr="003C4F39">
        <w:rPr>
          <w:rFonts w:ascii="Arial Narrow" w:hAnsi="Arial Narrow" w:cs="Arial"/>
        </w:rPr>
        <w:t>Nota: En el evento de prórroga en la entrega del objeto del contrato, por causa imputable al contratista, el pago se postergará en el mismo lapso de la prórroga.</w:t>
      </w:r>
    </w:p>
    <w:p w14:paraId="7564EA40" w14:textId="77777777" w:rsidR="00FF4612" w:rsidRDefault="00FF4612" w:rsidP="00B12D27">
      <w:pPr>
        <w:spacing w:line="276" w:lineRule="auto"/>
        <w:jc w:val="both"/>
        <w:rPr>
          <w:rFonts w:ascii="Arial Narrow" w:hAnsi="Arial Narrow" w:cs="Arial"/>
        </w:rPr>
      </w:pPr>
    </w:p>
    <w:p w14:paraId="5FA1D338" w14:textId="77777777" w:rsidR="0084038B" w:rsidRPr="0084038B" w:rsidRDefault="00BD200E" w:rsidP="0084038B">
      <w:pPr>
        <w:pStyle w:val="Textoindependiente"/>
        <w:widowControl/>
        <w:numPr>
          <w:ilvl w:val="0"/>
          <w:numId w:val="13"/>
        </w:numPr>
        <w:overflowPunct/>
        <w:autoSpaceDE/>
        <w:autoSpaceDN/>
        <w:adjustRightInd/>
        <w:spacing w:after="0" w:line="0" w:lineRule="atLeast"/>
        <w:jc w:val="both"/>
        <w:rPr>
          <w:rFonts w:ascii="Arial Narrow" w:hAnsi="Arial Narrow" w:cs="Angsana New"/>
          <w:b/>
          <w:sz w:val="22"/>
          <w:szCs w:val="22"/>
          <w:lang w:val="es-CO"/>
        </w:rPr>
      </w:pPr>
      <w:r w:rsidRPr="00396CE7">
        <w:rPr>
          <w:rFonts w:ascii="Arial Narrow" w:hAnsi="Arial Narrow" w:cs="Arial"/>
          <w:b/>
          <w:sz w:val="22"/>
          <w:szCs w:val="22"/>
        </w:rPr>
        <w:t>ANÁLISIS GENERAL DEL MERCADO:</w:t>
      </w:r>
    </w:p>
    <w:p w14:paraId="19783856" w14:textId="77777777" w:rsidR="0084038B" w:rsidRDefault="0084038B" w:rsidP="0084038B">
      <w:pPr>
        <w:pStyle w:val="Textoindependiente"/>
        <w:widowControl/>
        <w:overflowPunct/>
        <w:autoSpaceDE/>
        <w:autoSpaceDN/>
        <w:adjustRightInd/>
        <w:spacing w:after="0" w:line="0" w:lineRule="atLeast"/>
        <w:jc w:val="both"/>
        <w:rPr>
          <w:rFonts w:ascii="Arial Narrow" w:hAnsi="Arial Narrow" w:cs="Arial"/>
          <w:b/>
          <w:sz w:val="22"/>
          <w:szCs w:val="22"/>
        </w:rPr>
      </w:pPr>
    </w:p>
    <w:p w14:paraId="414C612A" w14:textId="77777777" w:rsidR="00FF4612" w:rsidRPr="00EF4714" w:rsidRDefault="00FF4612" w:rsidP="00FF4612">
      <w:pPr>
        <w:pStyle w:val="Textoindependiente"/>
        <w:widowControl/>
        <w:overflowPunct/>
        <w:autoSpaceDE/>
        <w:autoSpaceDN/>
        <w:adjustRightInd/>
        <w:spacing w:after="0"/>
        <w:jc w:val="both"/>
        <w:rPr>
          <w:rFonts w:ascii="Arial Narrow" w:hAnsi="Arial Narrow"/>
          <w:sz w:val="22"/>
        </w:rPr>
      </w:pPr>
      <w:r w:rsidRPr="00EF4714">
        <w:rPr>
          <w:rFonts w:ascii="Arial Narrow" w:hAnsi="Arial Narrow"/>
          <w:sz w:val="22"/>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w:t>
      </w:r>
    </w:p>
    <w:p w14:paraId="2A384F71" w14:textId="77777777" w:rsidR="00FF4612" w:rsidRPr="00EF4714" w:rsidRDefault="00FF4612" w:rsidP="00FF4612">
      <w:pPr>
        <w:pStyle w:val="Textoindependiente"/>
        <w:widowControl/>
        <w:overflowPunct/>
        <w:autoSpaceDE/>
        <w:autoSpaceDN/>
        <w:adjustRightInd/>
        <w:spacing w:after="0"/>
        <w:jc w:val="both"/>
        <w:rPr>
          <w:rFonts w:ascii="Arial Narrow" w:hAnsi="Arial Narrow"/>
          <w:sz w:val="22"/>
        </w:rPr>
      </w:pPr>
      <w:r w:rsidRPr="00EF4714">
        <w:rPr>
          <w:rFonts w:ascii="Arial Narrow" w:hAnsi="Arial Narrow"/>
          <w:sz w:val="22"/>
        </w:rPr>
        <w:t>La economía clásica establece que son tres los grandes sectores de la economía:</w:t>
      </w:r>
    </w:p>
    <w:p w14:paraId="4D4C6AF5" w14:textId="77777777" w:rsidR="00FF4612" w:rsidRPr="00EF4714" w:rsidRDefault="00FF4612" w:rsidP="00FF4612">
      <w:pPr>
        <w:pStyle w:val="Textoindependiente"/>
        <w:widowControl/>
        <w:overflowPunct/>
        <w:autoSpaceDE/>
        <w:autoSpaceDN/>
        <w:adjustRightInd/>
        <w:spacing w:after="0"/>
        <w:jc w:val="both"/>
        <w:rPr>
          <w:rFonts w:ascii="Arial Narrow" w:hAnsi="Arial Narrow"/>
          <w:sz w:val="22"/>
        </w:rPr>
      </w:pPr>
    </w:p>
    <w:p w14:paraId="07B008BB" w14:textId="77777777" w:rsidR="00FF4612" w:rsidRPr="000322D6" w:rsidRDefault="00FF4612" w:rsidP="00FF4612">
      <w:pPr>
        <w:pStyle w:val="Textoindependiente"/>
        <w:widowControl/>
        <w:numPr>
          <w:ilvl w:val="0"/>
          <w:numId w:val="26"/>
        </w:numPr>
        <w:overflowPunct/>
        <w:autoSpaceDE/>
        <w:autoSpaceDN/>
        <w:adjustRightInd/>
        <w:spacing w:after="0"/>
        <w:jc w:val="both"/>
        <w:rPr>
          <w:rFonts w:ascii="Arial Narrow" w:hAnsi="Arial Narrow"/>
          <w:color w:val="FF0000"/>
          <w:sz w:val="22"/>
        </w:rPr>
      </w:pPr>
      <w:r w:rsidRPr="000322D6">
        <w:rPr>
          <w:rFonts w:ascii="Arial Narrow" w:hAnsi="Arial Narrow"/>
          <w:color w:val="FF0000"/>
          <w:sz w:val="22"/>
        </w:rPr>
        <w:t xml:space="preserve">Sector primario o sector agropecuario. </w:t>
      </w:r>
    </w:p>
    <w:p w14:paraId="074BAB9A" w14:textId="77777777" w:rsidR="00FF4612" w:rsidRPr="00EF4714" w:rsidRDefault="00FF4612" w:rsidP="00FF4612">
      <w:pPr>
        <w:pStyle w:val="Textoindependiente"/>
        <w:widowControl/>
        <w:numPr>
          <w:ilvl w:val="0"/>
          <w:numId w:val="26"/>
        </w:numPr>
        <w:overflowPunct/>
        <w:autoSpaceDE/>
        <w:autoSpaceDN/>
        <w:adjustRightInd/>
        <w:spacing w:after="0"/>
        <w:jc w:val="both"/>
        <w:rPr>
          <w:rFonts w:ascii="Arial Narrow" w:hAnsi="Arial Narrow"/>
          <w:sz w:val="22"/>
        </w:rPr>
      </w:pPr>
      <w:r w:rsidRPr="00EF4714">
        <w:rPr>
          <w:rFonts w:ascii="Arial Narrow" w:hAnsi="Arial Narrow"/>
          <w:sz w:val="22"/>
        </w:rPr>
        <w:t xml:space="preserve">Sector secundario o sector Industrial. </w:t>
      </w:r>
    </w:p>
    <w:p w14:paraId="7D02F93A" w14:textId="77777777" w:rsidR="00FF4612" w:rsidRPr="00EF4714" w:rsidRDefault="00FF4612" w:rsidP="00FF4612">
      <w:pPr>
        <w:pStyle w:val="Textoindependiente"/>
        <w:widowControl/>
        <w:numPr>
          <w:ilvl w:val="0"/>
          <w:numId w:val="26"/>
        </w:numPr>
        <w:overflowPunct/>
        <w:autoSpaceDE/>
        <w:autoSpaceDN/>
        <w:adjustRightInd/>
        <w:spacing w:after="0"/>
        <w:jc w:val="both"/>
        <w:rPr>
          <w:rFonts w:ascii="Arial Narrow" w:hAnsi="Arial Narrow"/>
          <w:sz w:val="22"/>
        </w:rPr>
      </w:pPr>
      <w:r w:rsidRPr="00EF4714">
        <w:rPr>
          <w:rFonts w:ascii="Arial Narrow" w:hAnsi="Arial Narrow"/>
          <w:sz w:val="22"/>
        </w:rPr>
        <w:t>Sector terciario o sector de servicios.</w:t>
      </w:r>
    </w:p>
    <w:p w14:paraId="76200E71" w14:textId="77777777" w:rsidR="00FF4612" w:rsidRPr="00EF4714" w:rsidRDefault="00FF4612" w:rsidP="00FF4612">
      <w:pPr>
        <w:tabs>
          <w:tab w:val="left" w:pos="142"/>
        </w:tabs>
        <w:jc w:val="both"/>
        <w:rPr>
          <w:rFonts w:ascii="Arial Narrow" w:hAnsi="Arial Narrow" w:cs="Arial"/>
        </w:rPr>
      </w:pPr>
    </w:p>
    <w:p w14:paraId="46D7064D" w14:textId="77777777" w:rsidR="00FF4612" w:rsidRDefault="00FF4612" w:rsidP="00FF4612">
      <w:pPr>
        <w:tabs>
          <w:tab w:val="left" w:pos="142"/>
        </w:tabs>
        <w:ind w:right="49"/>
        <w:jc w:val="both"/>
        <w:rPr>
          <w:rFonts w:ascii="Arial Narrow" w:hAnsi="Arial Narrow"/>
        </w:rPr>
      </w:pPr>
      <w:r w:rsidRPr="00EF4714">
        <w:rPr>
          <w:rFonts w:ascii="Arial Narrow" w:hAnsi="Arial Narrow"/>
        </w:rPr>
        <w:t>El sector analizado en el presente estudio se u</w:t>
      </w:r>
      <w:r>
        <w:rPr>
          <w:rFonts w:ascii="Arial Narrow" w:hAnsi="Arial Narrow"/>
        </w:rPr>
        <w:t>bica dentro del sector secundario</w:t>
      </w:r>
      <w:r w:rsidRPr="00EF4714">
        <w:rPr>
          <w:rFonts w:ascii="Arial Narrow" w:hAnsi="Arial Narrow"/>
        </w:rPr>
        <w:t xml:space="preserve"> o </w:t>
      </w:r>
      <w:r>
        <w:rPr>
          <w:rFonts w:ascii="Arial Narrow" w:hAnsi="Arial Narrow"/>
        </w:rPr>
        <w:t xml:space="preserve">sector de servicios </w:t>
      </w:r>
      <w:r w:rsidRPr="00EF4714">
        <w:rPr>
          <w:rFonts w:ascii="Arial Narrow" w:hAnsi="Arial Narrow"/>
        </w:rPr>
        <w:t xml:space="preserve">el cual relaciona </w:t>
      </w:r>
      <w:r>
        <w:rPr>
          <w:rFonts w:ascii="Arial Narrow" w:hAnsi="Arial Narrow"/>
        </w:rPr>
        <w:t xml:space="preserve">actividades relacionadas </w:t>
      </w:r>
      <w:r w:rsidRPr="00820180">
        <w:rPr>
          <w:rFonts w:ascii="Arial Narrow" w:hAnsi="Arial Narrow"/>
        </w:rPr>
        <w:t>con los servicios no productores o transformadores de bienes materiales</w:t>
      </w:r>
      <w:r w:rsidRPr="00EF4714">
        <w:rPr>
          <w:rFonts w:ascii="Arial Narrow" w:hAnsi="Arial Narrow"/>
        </w:rPr>
        <w:t xml:space="preserve">. </w:t>
      </w:r>
      <w:r>
        <w:rPr>
          <w:rFonts w:ascii="Arial Narrow" w:hAnsi="Arial Narrow"/>
        </w:rPr>
        <w:t>Se g</w:t>
      </w:r>
      <w:r w:rsidRPr="00820180">
        <w:rPr>
          <w:rFonts w:ascii="Arial Narrow" w:hAnsi="Arial Narrow"/>
        </w:rPr>
        <w:t xml:space="preserve">eneran </w:t>
      </w:r>
      <w:r w:rsidRPr="008371F1">
        <w:rPr>
          <w:rFonts w:ascii="Arial Narrow" w:hAnsi="Arial Narrow"/>
        </w:rPr>
        <w:t>servicios</w:t>
      </w:r>
      <w:r w:rsidRPr="00820180">
        <w:rPr>
          <w:rFonts w:ascii="Arial Narrow" w:hAnsi="Arial Narrow"/>
        </w:rPr>
        <w:t xml:space="preserve"> </w:t>
      </w:r>
      <w:r>
        <w:rPr>
          <w:rFonts w:ascii="Arial Narrow" w:hAnsi="Arial Narrow"/>
        </w:rPr>
        <w:t xml:space="preserve">con el fin de </w:t>
      </w:r>
      <w:r w:rsidRPr="00820180">
        <w:rPr>
          <w:rFonts w:ascii="Arial Narrow" w:hAnsi="Arial Narrow"/>
        </w:rPr>
        <w:t xml:space="preserve">satisfacer las necesidades de cualquier población en el mundo. Entre los subsectores </w:t>
      </w:r>
      <w:r w:rsidRPr="00820180">
        <w:rPr>
          <w:rFonts w:ascii="Arial Narrow" w:hAnsi="Arial Narrow"/>
        </w:rPr>
        <w:lastRenderedPageBreak/>
        <w:t>encontramos el subsector de: comercio, comunicación, tecnología, turismo, administración pública, finanzas, consultorio e interventoría, entre otros más.</w:t>
      </w:r>
    </w:p>
    <w:p w14:paraId="42199E8D" w14:textId="77777777" w:rsidR="00FF4612" w:rsidRDefault="00FF4612" w:rsidP="00FF4612">
      <w:pPr>
        <w:tabs>
          <w:tab w:val="left" w:pos="142"/>
        </w:tabs>
        <w:ind w:right="49"/>
        <w:jc w:val="both"/>
        <w:rPr>
          <w:rFonts w:ascii="Arial Narrow" w:hAnsi="Arial Narrow"/>
        </w:rPr>
      </w:pPr>
    </w:p>
    <w:p w14:paraId="6BE4543F" w14:textId="77777777" w:rsidR="00FF4612" w:rsidRPr="00820180" w:rsidRDefault="00FF4612" w:rsidP="00FF4612">
      <w:pPr>
        <w:tabs>
          <w:tab w:val="left" w:pos="142"/>
        </w:tabs>
        <w:ind w:right="49"/>
        <w:jc w:val="both"/>
        <w:rPr>
          <w:rFonts w:ascii="Arial Narrow" w:hAnsi="Arial Narrow"/>
        </w:rPr>
      </w:pPr>
      <w:r w:rsidRPr="000322D6">
        <w:rPr>
          <w:rFonts w:ascii="Arial Narrow" w:hAnsi="Arial Narrow"/>
        </w:rPr>
        <w:t>El presente proceso de contratación pertenece al sector primario o sector agropecuario que es el sector que obtiene el producto de sus actividades directamente de la naturaleza, sin ningún proceso de transformación. Dentro de este sector se encuentra la agricultura, la ganadería, la silvicultura, la caza y la pesca. No se incluye dentro de este sector a la minería y a la extracción de petróleo, las cuales se consideran parte del sector industrial.</w:t>
      </w:r>
    </w:p>
    <w:p w14:paraId="3180EA9A" w14:textId="77777777" w:rsidR="00FF4612" w:rsidRPr="00EF4714" w:rsidRDefault="00FF4612" w:rsidP="00FF4612">
      <w:pPr>
        <w:tabs>
          <w:tab w:val="left" w:pos="142"/>
        </w:tabs>
        <w:jc w:val="both"/>
        <w:rPr>
          <w:rFonts w:ascii="Arial Narrow" w:hAnsi="Arial Narrow"/>
        </w:rPr>
      </w:pPr>
    </w:p>
    <w:p w14:paraId="39B4D735" w14:textId="77777777" w:rsidR="00FF4612" w:rsidRPr="00EF4714" w:rsidRDefault="00FF4612" w:rsidP="00FF4612">
      <w:pPr>
        <w:tabs>
          <w:tab w:val="left" w:pos="142"/>
        </w:tabs>
        <w:jc w:val="both"/>
        <w:rPr>
          <w:rFonts w:ascii="Arial Narrow" w:hAnsi="Arial Narrow"/>
        </w:rPr>
      </w:pPr>
      <w:r w:rsidRPr="00EF4714">
        <w:rPr>
          <w:rFonts w:ascii="Arial Narrow" w:hAnsi="Arial Narrow"/>
        </w:rPr>
        <w:t>Ahora bien, hay que tener en cuenta que la económica moderna cataloga un cuarto sector sobre lo ya dispuesto por la economía clásica, que es el sector “cuaternario”, este sector surge por la potencializarían de los mercados tecnológicos que han tenido auge en los últimos años, y son de índole más complejo a la hora de caracterizar los bienes intangibles que pueden ofrecer, tales como software o servicios de hosting. Sin embargo, se cataloga dentro de un componente que puede ser un conjunto de servicios finales o incluso servicios con fines comerciales. Por tal motivo igual se incluye dentro del sector terciario el cual es mejor comprendido dentro de los conceptos económicos regulares.</w:t>
      </w:r>
    </w:p>
    <w:p w14:paraId="69B0EE1C" w14:textId="77777777" w:rsidR="00FF4612" w:rsidRPr="00EF4714" w:rsidRDefault="00FF4612" w:rsidP="00FF4612">
      <w:pPr>
        <w:tabs>
          <w:tab w:val="left" w:pos="142"/>
        </w:tabs>
        <w:jc w:val="both"/>
        <w:rPr>
          <w:rFonts w:ascii="Arial Narrow" w:hAnsi="Arial Narrow"/>
        </w:rPr>
      </w:pPr>
    </w:p>
    <w:p w14:paraId="43AB8A8E" w14:textId="77777777" w:rsidR="00FF4612" w:rsidRPr="00EF4714" w:rsidRDefault="00FF4612" w:rsidP="00FF4612">
      <w:pPr>
        <w:tabs>
          <w:tab w:val="left" w:pos="142"/>
        </w:tabs>
        <w:jc w:val="both"/>
        <w:rPr>
          <w:rFonts w:ascii="Arial Narrow" w:hAnsi="Arial Narrow"/>
        </w:rPr>
      </w:pPr>
      <w:r w:rsidRPr="00EF4714">
        <w:rPr>
          <w:rFonts w:ascii="Arial Narrow" w:hAnsi="Arial Narrow"/>
        </w:rPr>
        <w:t>Pese a que la teoría económica define estos grandes sectores de la economía, existen diferentes especialidades que llevan a establecer aún más sectores análogos a los ya mencionados y dan una aproximación mayor al mercado en su totalidad. De esta forma se determinan los siguientes sectores:</w:t>
      </w:r>
    </w:p>
    <w:p w14:paraId="26EF3005" w14:textId="77777777" w:rsidR="00FF4612" w:rsidRPr="00EF4714" w:rsidRDefault="00FF4612" w:rsidP="00FF4612">
      <w:pPr>
        <w:tabs>
          <w:tab w:val="left" w:pos="142"/>
        </w:tabs>
        <w:jc w:val="both"/>
        <w:rPr>
          <w:rFonts w:ascii="Arial Narrow" w:hAnsi="Arial Narrow"/>
        </w:rPr>
      </w:pPr>
    </w:p>
    <w:p w14:paraId="4111FFC4" w14:textId="77777777" w:rsidR="00FF4612" w:rsidRPr="00123642" w:rsidRDefault="00FF4612" w:rsidP="00FF4612">
      <w:pPr>
        <w:pStyle w:val="Prrafodelista"/>
        <w:numPr>
          <w:ilvl w:val="0"/>
          <w:numId w:val="25"/>
        </w:numPr>
        <w:tabs>
          <w:tab w:val="left" w:pos="142"/>
        </w:tabs>
        <w:ind w:left="0" w:firstLine="0"/>
        <w:jc w:val="both"/>
        <w:rPr>
          <w:rFonts w:ascii="Arial Narrow" w:hAnsi="Arial Narrow"/>
          <w:color w:val="FF0000"/>
        </w:rPr>
      </w:pPr>
      <w:r w:rsidRPr="00123642">
        <w:rPr>
          <w:rFonts w:ascii="Arial Narrow" w:hAnsi="Arial Narrow"/>
          <w:color w:val="FF0000"/>
        </w:rPr>
        <w:t xml:space="preserve">Sector agropecuario </w:t>
      </w:r>
    </w:p>
    <w:p w14:paraId="6A8DD4C6"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de servicios </w:t>
      </w:r>
    </w:p>
    <w:p w14:paraId="5E289036"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industrial </w:t>
      </w:r>
    </w:p>
    <w:p w14:paraId="5531511E"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Sector de transporte</w:t>
      </w:r>
    </w:p>
    <w:p w14:paraId="6001BC25" w14:textId="77777777" w:rsidR="00FF4612" w:rsidRPr="00E77F0B" w:rsidRDefault="00FF4612" w:rsidP="00FF4612">
      <w:pPr>
        <w:pStyle w:val="Prrafodelista"/>
        <w:numPr>
          <w:ilvl w:val="0"/>
          <w:numId w:val="25"/>
        </w:numPr>
        <w:tabs>
          <w:tab w:val="left" w:pos="142"/>
        </w:tabs>
        <w:ind w:left="0" w:firstLine="0"/>
        <w:jc w:val="both"/>
        <w:rPr>
          <w:rFonts w:ascii="Arial Narrow" w:hAnsi="Arial Narrow"/>
          <w:color w:val="FF0000"/>
        </w:rPr>
      </w:pPr>
      <w:r w:rsidRPr="00E77F0B">
        <w:rPr>
          <w:rFonts w:ascii="Arial Narrow" w:hAnsi="Arial Narrow"/>
          <w:color w:val="FF0000"/>
        </w:rPr>
        <w:t xml:space="preserve">Sector de comercio </w:t>
      </w:r>
    </w:p>
    <w:p w14:paraId="3D9BC5E3"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financiero </w:t>
      </w:r>
    </w:p>
    <w:p w14:paraId="1C036544"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de la construcción </w:t>
      </w:r>
    </w:p>
    <w:p w14:paraId="4950A656"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minero y energético </w:t>
      </w:r>
    </w:p>
    <w:p w14:paraId="360A19C5" w14:textId="77777777" w:rsidR="00FF4612" w:rsidRPr="00EF4714"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 xml:space="preserve">Sector solidario </w:t>
      </w:r>
    </w:p>
    <w:p w14:paraId="3C8B5CF4" w14:textId="77777777" w:rsidR="00FF4612" w:rsidRDefault="00FF4612" w:rsidP="00FF4612">
      <w:pPr>
        <w:pStyle w:val="Prrafodelista"/>
        <w:numPr>
          <w:ilvl w:val="0"/>
          <w:numId w:val="25"/>
        </w:numPr>
        <w:tabs>
          <w:tab w:val="left" w:pos="142"/>
        </w:tabs>
        <w:ind w:left="0" w:firstLine="0"/>
        <w:jc w:val="both"/>
        <w:rPr>
          <w:rFonts w:ascii="Arial Narrow" w:hAnsi="Arial Narrow"/>
        </w:rPr>
      </w:pPr>
      <w:r w:rsidRPr="00EF4714">
        <w:rPr>
          <w:rFonts w:ascii="Arial Narrow" w:hAnsi="Arial Narrow"/>
        </w:rPr>
        <w:t>Sector de comunicaciones</w:t>
      </w:r>
    </w:p>
    <w:p w14:paraId="4979D3EF" w14:textId="77777777" w:rsidR="00FF4612" w:rsidRPr="00EF4714" w:rsidRDefault="00FF4612" w:rsidP="00FF4612">
      <w:pPr>
        <w:pStyle w:val="Prrafodelista"/>
        <w:tabs>
          <w:tab w:val="left" w:pos="142"/>
        </w:tabs>
        <w:ind w:left="0"/>
        <w:jc w:val="both"/>
        <w:rPr>
          <w:rFonts w:ascii="Arial Narrow" w:hAnsi="Arial Narrow"/>
        </w:rPr>
      </w:pPr>
    </w:p>
    <w:p w14:paraId="61C442C0" w14:textId="77777777" w:rsidR="00FF4612" w:rsidRPr="00123642" w:rsidRDefault="00FF4612" w:rsidP="00FF4612">
      <w:pPr>
        <w:tabs>
          <w:tab w:val="left" w:pos="142"/>
        </w:tabs>
        <w:ind w:right="49"/>
        <w:jc w:val="both"/>
        <w:rPr>
          <w:rFonts w:ascii="Arial Narrow" w:hAnsi="Arial Narrow"/>
          <w:color w:val="FF0000"/>
        </w:rPr>
      </w:pPr>
      <w:r w:rsidRPr="001D0C78">
        <w:rPr>
          <w:rFonts w:ascii="Arial Narrow" w:hAnsi="Arial Narrow"/>
        </w:rPr>
        <w:t xml:space="preserve">Dado el objeto del contrato, las condiciones de este y las opciones que ofrece el sector económico para satisfacer la necesidad de contratación mediante CIIU Rev. 4 A.C, se determina que el sector económico a estudiar es el correspondiente al </w:t>
      </w:r>
      <w:r w:rsidRPr="00123642">
        <w:rPr>
          <w:rFonts w:ascii="Arial Narrow" w:hAnsi="Arial Narrow"/>
          <w:color w:val="FF0000"/>
        </w:rPr>
        <w:t>SECTOR AGROPECUARIO</w:t>
      </w:r>
      <w:r>
        <w:rPr>
          <w:rFonts w:ascii="Arial Narrow" w:hAnsi="Arial Narrow"/>
          <w:color w:val="FF0000"/>
        </w:rPr>
        <w:t xml:space="preserve"> Y SECTOR DE COMERCIO</w:t>
      </w:r>
    </w:p>
    <w:p w14:paraId="4141B22A" w14:textId="77777777" w:rsidR="00FF4612" w:rsidRPr="00EF4714" w:rsidRDefault="00FF4612" w:rsidP="00FF4612">
      <w:pPr>
        <w:tabs>
          <w:tab w:val="left" w:pos="142"/>
        </w:tabs>
        <w:jc w:val="both"/>
        <w:rPr>
          <w:rFonts w:ascii="Arial Narrow" w:hAnsi="Arial Narrow"/>
        </w:rPr>
      </w:pPr>
    </w:p>
    <w:p w14:paraId="105CDD1D" w14:textId="77777777" w:rsidR="00FF4612" w:rsidRPr="00EF4714" w:rsidRDefault="00FF4612" w:rsidP="00FF4612">
      <w:pPr>
        <w:tabs>
          <w:tab w:val="left" w:pos="142"/>
        </w:tabs>
        <w:jc w:val="both"/>
        <w:rPr>
          <w:rFonts w:ascii="Arial Narrow" w:hAnsi="Arial Narrow"/>
        </w:rPr>
      </w:pPr>
      <w:r w:rsidRPr="00EF4714">
        <w:rPr>
          <w:rFonts w:ascii="Arial Narrow" w:hAnsi="Arial Narrow"/>
        </w:rPr>
        <w:t xml:space="preserve">En la coyuntura colombiana a la fecha las fuentes de información generan reportes del año inmediatamente anterior y el </w:t>
      </w:r>
      <w:r>
        <w:rPr>
          <w:rFonts w:ascii="Arial Narrow" w:hAnsi="Arial Narrow"/>
        </w:rPr>
        <w:t>primer trimestre del año 2019</w:t>
      </w:r>
      <w:r w:rsidRPr="00EF4714">
        <w:rPr>
          <w:rFonts w:ascii="Arial Narrow" w:hAnsi="Arial Narrow"/>
        </w:rPr>
        <w:t>. Con base en lo anterior, el intervalo de tiempo a estudiar es el comprendido entre el año 201</w:t>
      </w:r>
      <w:r>
        <w:rPr>
          <w:rFonts w:ascii="Arial Narrow" w:hAnsi="Arial Narrow"/>
        </w:rPr>
        <w:t>8</w:t>
      </w:r>
      <w:r w:rsidRPr="00EF4714">
        <w:rPr>
          <w:rFonts w:ascii="Arial Narrow" w:hAnsi="Arial Narrow"/>
        </w:rPr>
        <w:t xml:space="preserve"> y el año 201</w:t>
      </w:r>
      <w:r>
        <w:rPr>
          <w:rFonts w:ascii="Arial Narrow" w:hAnsi="Arial Narrow"/>
        </w:rPr>
        <w:t>9</w:t>
      </w:r>
      <w:r w:rsidRPr="00EF4714">
        <w:rPr>
          <w:rFonts w:ascii="Arial Narrow" w:hAnsi="Arial Narrow"/>
        </w:rPr>
        <w:t xml:space="preserve"> </w:t>
      </w:r>
      <w:r>
        <w:rPr>
          <w:rFonts w:ascii="Arial Narrow" w:hAnsi="Arial Narrow"/>
        </w:rPr>
        <w:t>primer</w:t>
      </w:r>
      <w:r w:rsidRPr="00EF4714">
        <w:rPr>
          <w:rFonts w:ascii="Arial Narrow" w:hAnsi="Arial Narrow"/>
        </w:rPr>
        <w:t xml:space="preserve"> trimestre, sin embargo, se va a tener en cuenta el histórico de los últimos años como medio de comparación con el fin de lograr conclusiones más robustas.</w:t>
      </w:r>
    </w:p>
    <w:p w14:paraId="559B4B92" w14:textId="77777777" w:rsidR="00FF4612" w:rsidRPr="00EF4714" w:rsidRDefault="00FF4612" w:rsidP="00FF4612">
      <w:pPr>
        <w:tabs>
          <w:tab w:val="left" w:pos="142"/>
        </w:tabs>
        <w:jc w:val="both"/>
        <w:rPr>
          <w:rFonts w:ascii="Arial Narrow" w:hAnsi="Arial Narrow"/>
        </w:rPr>
      </w:pPr>
    </w:p>
    <w:p w14:paraId="41AEF60F" w14:textId="77777777" w:rsidR="00FF4612" w:rsidRPr="00EF4714" w:rsidRDefault="00FF4612" w:rsidP="00FF4612">
      <w:pPr>
        <w:tabs>
          <w:tab w:val="left" w:pos="142"/>
        </w:tabs>
        <w:jc w:val="both"/>
        <w:rPr>
          <w:rFonts w:ascii="Arial Narrow" w:hAnsi="Arial Narrow"/>
        </w:rPr>
      </w:pPr>
      <w:r w:rsidRPr="00EF4714">
        <w:rPr>
          <w:rFonts w:ascii="Arial Narrow" w:hAnsi="Arial Narrow"/>
        </w:rPr>
        <w:t>La economía colombiana ha experimentado diferentes choques socioeconómicos que la ha llevado a fluctuar drásticamente en los últimos años, puntualmente el segundo semestre de 2016 se vio afectado fuertemente por temas coyunturales que generaron expectativas económicas negativas y afectaron en términos generales el mercado colombiano, así como también la pérdida del auge de los grandes sectores que aportaban en el PIB como son el sector petrolero y minero.</w:t>
      </w:r>
    </w:p>
    <w:p w14:paraId="70226501" w14:textId="77777777" w:rsidR="00FF4612" w:rsidRPr="00EF4714" w:rsidRDefault="00FF4612" w:rsidP="00FF4612">
      <w:pPr>
        <w:tabs>
          <w:tab w:val="left" w:pos="142"/>
        </w:tabs>
        <w:jc w:val="both"/>
        <w:rPr>
          <w:rFonts w:ascii="Arial Narrow" w:hAnsi="Arial Narrow"/>
        </w:rPr>
      </w:pPr>
    </w:p>
    <w:p w14:paraId="7289C31B" w14:textId="77777777" w:rsidR="00FF4612" w:rsidRDefault="00FF4612" w:rsidP="00FF4612">
      <w:pPr>
        <w:tabs>
          <w:tab w:val="left" w:pos="142"/>
        </w:tabs>
        <w:jc w:val="both"/>
        <w:rPr>
          <w:rFonts w:ascii="Arial Narrow" w:hAnsi="Arial Narrow"/>
        </w:rPr>
      </w:pPr>
      <w:r w:rsidRPr="00EF4714">
        <w:rPr>
          <w:rFonts w:ascii="Arial Narrow" w:hAnsi="Arial Narrow"/>
        </w:rPr>
        <w:t xml:space="preserve">Tomando como base el boletín técnico sobre las cuentas nacionales emitidas por el DANE para el </w:t>
      </w:r>
      <w:r>
        <w:rPr>
          <w:rFonts w:ascii="Arial Narrow" w:hAnsi="Arial Narrow"/>
        </w:rPr>
        <w:t>primer</w:t>
      </w:r>
      <w:r w:rsidRPr="00EF4714">
        <w:rPr>
          <w:rFonts w:ascii="Arial Narrow" w:hAnsi="Arial Narrow"/>
        </w:rPr>
        <w:t xml:space="preserve"> trimestre</w:t>
      </w:r>
      <w:r>
        <w:rPr>
          <w:rFonts w:ascii="Arial Narrow" w:hAnsi="Arial Narrow"/>
        </w:rPr>
        <w:t xml:space="preserve"> de 2019</w:t>
      </w:r>
      <w:r w:rsidRPr="00EF4714">
        <w:rPr>
          <w:rFonts w:ascii="Arial Narrow" w:hAnsi="Arial Narrow"/>
        </w:rPr>
        <w:t xml:space="preserve"> y el reporte de </w:t>
      </w:r>
      <w:r>
        <w:rPr>
          <w:rFonts w:ascii="Arial Narrow" w:hAnsi="Arial Narrow"/>
        </w:rPr>
        <w:t>estabilidad financiera</w:t>
      </w:r>
      <w:r w:rsidRPr="00EF4714">
        <w:rPr>
          <w:rFonts w:ascii="Arial Narrow" w:hAnsi="Arial Narrow"/>
        </w:rPr>
        <w:t xml:space="preserve"> dispuesto por el Banco de la Republica el </w:t>
      </w:r>
      <w:r>
        <w:rPr>
          <w:rFonts w:ascii="Arial Narrow" w:hAnsi="Arial Narrow"/>
        </w:rPr>
        <w:t>23</w:t>
      </w:r>
      <w:r w:rsidRPr="00EF4714">
        <w:rPr>
          <w:rFonts w:ascii="Arial Narrow" w:hAnsi="Arial Narrow"/>
        </w:rPr>
        <w:t xml:space="preserve"> de </w:t>
      </w:r>
      <w:r>
        <w:rPr>
          <w:rFonts w:ascii="Arial Narrow" w:hAnsi="Arial Narrow"/>
        </w:rPr>
        <w:t>mayo</w:t>
      </w:r>
      <w:r w:rsidRPr="00EF4714">
        <w:rPr>
          <w:rFonts w:ascii="Arial Narrow" w:hAnsi="Arial Narrow"/>
        </w:rPr>
        <w:t xml:space="preserve"> de 201</w:t>
      </w:r>
      <w:r>
        <w:rPr>
          <w:rFonts w:ascii="Arial Narrow" w:hAnsi="Arial Narrow"/>
        </w:rPr>
        <w:t>9</w:t>
      </w:r>
      <w:r w:rsidRPr="00EF4714">
        <w:rPr>
          <w:rFonts w:ascii="Arial Narrow" w:hAnsi="Arial Narrow"/>
        </w:rPr>
        <w:t>, se puede observar el estado macroeconómico de Colombia de la siguiente forma.</w:t>
      </w:r>
    </w:p>
    <w:p w14:paraId="2A0EEACE" w14:textId="77777777" w:rsidR="00FF4612" w:rsidRDefault="00FF4612" w:rsidP="00FF4612">
      <w:pPr>
        <w:tabs>
          <w:tab w:val="left" w:pos="142"/>
        </w:tabs>
        <w:jc w:val="both"/>
        <w:rPr>
          <w:noProof/>
          <w:lang w:eastAsia="es-CO"/>
        </w:rPr>
      </w:pPr>
    </w:p>
    <w:p w14:paraId="1952AE64" w14:textId="77777777" w:rsidR="00FF4612" w:rsidRDefault="00FF4612" w:rsidP="00FF4612">
      <w:pPr>
        <w:tabs>
          <w:tab w:val="left" w:pos="142"/>
        </w:tabs>
        <w:jc w:val="both"/>
        <w:rPr>
          <w:rFonts w:ascii="Arial Narrow" w:hAnsi="Arial Narrow"/>
        </w:rPr>
      </w:pPr>
      <w:r>
        <w:rPr>
          <w:noProof/>
          <w:lang w:eastAsia="es-CO"/>
        </w:rPr>
        <w:drawing>
          <wp:inline distT="0" distB="0" distL="0" distR="0" wp14:anchorId="35FD679F" wp14:editId="557D08B7">
            <wp:extent cx="4593142" cy="3020207"/>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296" t="19520" r="29375" b="32165"/>
                    <a:stretch/>
                  </pic:blipFill>
                  <pic:spPr bwMode="auto">
                    <a:xfrm>
                      <a:off x="0" y="0"/>
                      <a:ext cx="4610196" cy="3031421"/>
                    </a:xfrm>
                    <a:prstGeom prst="rect">
                      <a:avLst/>
                    </a:prstGeom>
                    <a:ln>
                      <a:noFill/>
                    </a:ln>
                    <a:extLst>
                      <a:ext uri="{53640926-AAD7-44D8-BBD7-CCE9431645EC}">
                        <a14:shadowObscured xmlns:a14="http://schemas.microsoft.com/office/drawing/2010/main"/>
                      </a:ext>
                    </a:extLst>
                  </pic:spPr>
                </pic:pic>
              </a:graphicData>
            </a:graphic>
          </wp:inline>
        </w:drawing>
      </w:r>
    </w:p>
    <w:p w14:paraId="13F8E5BB"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En el segundo trimestre de 2019pr, el Producto Interno Bruto en su serie original crece 3,0% respecto al mismo periodo de 2018pr. Las actividades económicas que más contribuyen3 a esta dinámica son (ver tabla 1):</w:t>
      </w:r>
    </w:p>
    <w:p w14:paraId="4E9201A3" w14:textId="77777777" w:rsidR="00FF4612" w:rsidRPr="0078763D" w:rsidRDefault="00FF4612" w:rsidP="00FF4612">
      <w:pPr>
        <w:tabs>
          <w:tab w:val="left" w:pos="142"/>
        </w:tabs>
        <w:jc w:val="both"/>
        <w:rPr>
          <w:rFonts w:ascii="Arial Narrow" w:hAnsi="Arial Narrow"/>
          <w:sz w:val="20"/>
          <w:szCs w:val="20"/>
        </w:rPr>
      </w:pPr>
    </w:p>
    <w:p w14:paraId="5255A7B9" w14:textId="77777777" w:rsidR="00FF4612" w:rsidRPr="0078763D" w:rsidRDefault="00FF4612" w:rsidP="00FF4612">
      <w:pPr>
        <w:pStyle w:val="Prrafodelista"/>
        <w:numPr>
          <w:ilvl w:val="0"/>
          <w:numId w:val="31"/>
        </w:numPr>
        <w:tabs>
          <w:tab w:val="left" w:pos="142"/>
        </w:tabs>
        <w:jc w:val="both"/>
        <w:rPr>
          <w:rFonts w:ascii="Arial Narrow" w:hAnsi="Arial Narrow"/>
          <w:sz w:val="20"/>
          <w:szCs w:val="20"/>
        </w:rPr>
      </w:pPr>
      <w:r w:rsidRPr="0078763D">
        <w:rPr>
          <w:rFonts w:ascii="Arial Narrow" w:hAnsi="Arial Narrow"/>
          <w:sz w:val="20"/>
          <w:szCs w:val="20"/>
        </w:rPr>
        <w:t xml:space="preserve">Comercio al por mayor y al por menor; reparación de vehículos automotores y motocicletas; transporte y almacenamiento; alojamiento y servicios de comida crece 4,8%. </w:t>
      </w:r>
    </w:p>
    <w:p w14:paraId="3B10586C" w14:textId="77777777" w:rsidR="00FF4612" w:rsidRPr="0078763D" w:rsidRDefault="00FF4612" w:rsidP="00FF4612">
      <w:pPr>
        <w:pStyle w:val="Prrafodelista"/>
        <w:numPr>
          <w:ilvl w:val="0"/>
          <w:numId w:val="31"/>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crece 3,1%. </w:t>
      </w:r>
    </w:p>
    <w:p w14:paraId="7D1CF681" w14:textId="77777777" w:rsidR="00FF4612" w:rsidRPr="0078763D" w:rsidRDefault="00FF4612" w:rsidP="00FF4612">
      <w:pPr>
        <w:pStyle w:val="Prrafodelista"/>
        <w:numPr>
          <w:ilvl w:val="0"/>
          <w:numId w:val="31"/>
        </w:numPr>
        <w:tabs>
          <w:tab w:val="left" w:pos="142"/>
        </w:tabs>
        <w:jc w:val="both"/>
        <w:rPr>
          <w:rFonts w:ascii="Arial Narrow" w:hAnsi="Arial Narrow"/>
          <w:sz w:val="20"/>
          <w:szCs w:val="20"/>
        </w:rPr>
      </w:pPr>
      <w:r w:rsidRPr="0078763D">
        <w:rPr>
          <w:rFonts w:ascii="Arial Narrow" w:hAnsi="Arial Narrow"/>
          <w:sz w:val="20"/>
          <w:szCs w:val="20"/>
        </w:rPr>
        <w:t>Actividades profesionales, científicas y técnicas; actividades de servicios administrativos y de apoyo crece 3,6%.</w:t>
      </w:r>
    </w:p>
    <w:p w14:paraId="5B29B9CF" w14:textId="77777777" w:rsidR="00FF4612" w:rsidRPr="0078763D" w:rsidRDefault="00FF4612" w:rsidP="00FF4612">
      <w:pPr>
        <w:tabs>
          <w:tab w:val="left" w:pos="142"/>
        </w:tabs>
        <w:ind w:left="360"/>
        <w:jc w:val="both"/>
        <w:rPr>
          <w:rFonts w:ascii="Arial Narrow" w:hAnsi="Arial Narrow"/>
          <w:sz w:val="20"/>
          <w:szCs w:val="20"/>
        </w:rPr>
      </w:pPr>
    </w:p>
    <w:p w14:paraId="6ACA1948" w14:textId="77777777" w:rsidR="00FF4612" w:rsidRPr="0078763D" w:rsidRDefault="00FF4612" w:rsidP="00FF4612">
      <w:pPr>
        <w:tabs>
          <w:tab w:val="left" w:pos="142"/>
        </w:tabs>
        <w:ind w:left="360"/>
        <w:jc w:val="both"/>
        <w:rPr>
          <w:rFonts w:ascii="Arial Narrow" w:hAnsi="Arial Narrow"/>
          <w:sz w:val="20"/>
          <w:szCs w:val="20"/>
        </w:rPr>
      </w:pPr>
      <w:r w:rsidRPr="0078763D">
        <w:rPr>
          <w:rFonts w:ascii="Arial Narrow" w:hAnsi="Arial Narrow"/>
          <w:sz w:val="20"/>
          <w:szCs w:val="20"/>
        </w:rPr>
        <w:t>Durante el primer semestre de 2019, respecto al mismo periodo del año anterior, el crecimiento del Producto Interno Bruto es de 3,0%. Las actividades que más explican este comportamiento son:</w:t>
      </w:r>
    </w:p>
    <w:p w14:paraId="6638CC40" w14:textId="77777777" w:rsidR="00FF4612" w:rsidRPr="0078763D" w:rsidRDefault="00FF4612" w:rsidP="00FF4612">
      <w:pPr>
        <w:tabs>
          <w:tab w:val="left" w:pos="142"/>
        </w:tabs>
        <w:ind w:left="360"/>
        <w:jc w:val="both"/>
        <w:rPr>
          <w:rFonts w:ascii="Arial Narrow" w:hAnsi="Arial Narrow"/>
          <w:sz w:val="20"/>
          <w:szCs w:val="20"/>
        </w:rPr>
      </w:pPr>
    </w:p>
    <w:p w14:paraId="2C009F13" w14:textId="77777777" w:rsidR="00FF4612" w:rsidRPr="0078763D" w:rsidRDefault="00FF4612" w:rsidP="00FF4612">
      <w:pPr>
        <w:pStyle w:val="Prrafodelista"/>
        <w:numPr>
          <w:ilvl w:val="0"/>
          <w:numId w:val="32"/>
        </w:numPr>
        <w:tabs>
          <w:tab w:val="left" w:pos="142"/>
        </w:tabs>
        <w:jc w:val="both"/>
        <w:rPr>
          <w:rFonts w:ascii="Arial Narrow" w:hAnsi="Arial Narrow"/>
          <w:sz w:val="20"/>
          <w:szCs w:val="20"/>
        </w:rPr>
      </w:pPr>
      <w:r w:rsidRPr="0078763D">
        <w:rPr>
          <w:rFonts w:ascii="Arial Narrow" w:hAnsi="Arial Narrow"/>
          <w:sz w:val="20"/>
          <w:szCs w:val="20"/>
        </w:rPr>
        <w:t xml:space="preserve">Comercio al por mayor y al por menor; reparación de vehículos automotores y motocicletas; transporte y almacenamiento; alojamiento y servicios de comida crece 4,4%. </w:t>
      </w:r>
    </w:p>
    <w:p w14:paraId="2EE35DFE" w14:textId="77777777" w:rsidR="00FF4612" w:rsidRPr="0078763D" w:rsidRDefault="00FF4612" w:rsidP="00FF4612">
      <w:pPr>
        <w:pStyle w:val="Prrafodelista"/>
        <w:numPr>
          <w:ilvl w:val="0"/>
          <w:numId w:val="32"/>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crece 3,5%. </w:t>
      </w:r>
    </w:p>
    <w:p w14:paraId="639994B1" w14:textId="77777777" w:rsidR="00FF4612" w:rsidRPr="0078763D" w:rsidRDefault="00FF4612" w:rsidP="00FF4612">
      <w:pPr>
        <w:pStyle w:val="Prrafodelista"/>
        <w:numPr>
          <w:ilvl w:val="0"/>
          <w:numId w:val="32"/>
        </w:numPr>
        <w:tabs>
          <w:tab w:val="left" w:pos="142"/>
        </w:tabs>
        <w:jc w:val="both"/>
        <w:rPr>
          <w:rFonts w:ascii="Arial Narrow" w:hAnsi="Arial Narrow"/>
          <w:sz w:val="20"/>
          <w:szCs w:val="20"/>
        </w:rPr>
      </w:pPr>
      <w:r w:rsidRPr="0078763D">
        <w:rPr>
          <w:rFonts w:ascii="Arial Narrow" w:hAnsi="Arial Narrow"/>
          <w:sz w:val="20"/>
          <w:szCs w:val="20"/>
        </w:rPr>
        <w:t xml:space="preserve"> Actividades profesionales, científicas y técnicas; actividades de servicios administrativos y de apoyo crece 3,6%.</w:t>
      </w:r>
    </w:p>
    <w:p w14:paraId="15EA25B7" w14:textId="77777777" w:rsidR="00FF4612" w:rsidRPr="0078763D" w:rsidRDefault="00FF4612" w:rsidP="00FF4612">
      <w:pPr>
        <w:tabs>
          <w:tab w:val="left" w:pos="142"/>
        </w:tabs>
        <w:ind w:left="720"/>
        <w:jc w:val="both"/>
        <w:rPr>
          <w:rFonts w:ascii="Arial Narrow" w:hAnsi="Arial Narrow"/>
          <w:sz w:val="20"/>
          <w:szCs w:val="20"/>
        </w:rPr>
      </w:pPr>
    </w:p>
    <w:p w14:paraId="52B5A809" w14:textId="77777777" w:rsidR="00FF4612" w:rsidRPr="0078763D" w:rsidRDefault="00FF4612" w:rsidP="00FF4612">
      <w:pPr>
        <w:tabs>
          <w:tab w:val="left" w:pos="142"/>
        </w:tabs>
        <w:ind w:left="720"/>
        <w:jc w:val="both"/>
        <w:rPr>
          <w:rFonts w:ascii="Arial Narrow" w:hAnsi="Arial Narrow"/>
          <w:sz w:val="20"/>
          <w:szCs w:val="20"/>
        </w:rPr>
      </w:pPr>
      <w:r w:rsidRPr="0078763D">
        <w:rPr>
          <w:rFonts w:ascii="Arial Narrow" w:hAnsi="Arial Narrow"/>
          <w:sz w:val="20"/>
          <w:szCs w:val="20"/>
        </w:rPr>
        <w:t>Respecto al trimestre inmediatamente anterior, el Producto Interno Bruto en su serie corregida de efecto estacional y calendario crece 1,4%. Esta variación se explica principalmente por la siguiente dinámica:</w:t>
      </w:r>
    </w:p>
    <w:p w14:paraId="1DFC30D9" w14:textId="77777777" w:rsidR="00FF4612" w:rsidRPr="0078763D" w:rsidRDefault="00FF4612" w:rsidP="00FF4612">
      <w:pPr>
        <w:tabs>
          <w:tab w:val="left" w:pos="142"/>
        </w:tabs>
        <w:ind w:left="720"/>
        <w:jc w:val="both"/>
        <w:rPr>
          <w:rFonts w:ascii="Arial Narrow" w:hAnsi="Arial Narrow"/>
          <w:sz w:val="20"/>
          <w:szCs w:val="20"/>
        </w:rPr>
      </w:pPr>
    </w:p>
    <w:p w14:paraId="6EEAA48F" w14:textId="77777777" w:rsidR="00FF4612" w:rsidRPr="0078763D" w:rsidRDefault="00FF4612" w:rsidP="00FF4612">
      <w:pPr>
        <w:pStyle w:val="Prrafodelista"/>
        <w:numPr>
          <w:ilvl w:val="0"/>
          <w:numId w:val="33"/>
        </w:numPr>
        <w:tabs>
          <w:tab w:val="left" w:pos="142"/>
        </w:tabs>
        <w:jc w:val="both"/>
        <w:rPr>
          <w:rFonts w:ascii="Arial Narrow" w:hAnsi="Arial Narrow"/>
          <w:sz w:val="20"/>
          <w:szCs w:val="20"/>
        </w:rPr>
      </w:pPr>
      <w:r w:rsidRPr="0078763D">
        <w:rPr>
          <w:rFonts w:ascii="Arial Narrow" w:hAnsi="Arial Narrow"/>
          <w:sz w:val="20"/>
          <w:szCs w:val="20"/>
        </w:rPr>
        <w:t xml:space="preserve">Administración pública y defensa; planes de seguridad social de afiliación obligatoria; educación; actividades de atención de la salud humana y servicios sociales creció 1,6%. </w:t>
      </w:r>
    </w:p>
    <w:p w14:paraId="3AB7F6D7" w14:textId="77777777" w:rsidR="00FF4612" w:rsidRPr="0078763D" w:rsidRDefault="00FF4612" w:rsidP="00FF4612">
      <w:pPr>
        <w:pStyle w:val="Prrafodelista"/>
        <w:numPr>
          <w:ilvl w:val="0"/>
          <w:numId w:val="33"/>
        </w:numPr>
        <w:tabs>
          <w:tab w:val="left" w:pos="142"/>
        </w:tabs>
        <w:jc w:val="both"/>
        <w:rPr>
          <w:rFonts w:ascii="Arial Narrow" w:hAnsi="Arial Narrow"/>
          <w:sz w:val="20"/>
          <w:szCs w:val="20"/>
        </w:rPr>
      </w:pPr>
      <w:r w:rsidRPr="0078763D">
        <w:rPr>
          <w:rFonts w:ascii="Arial Narrow" w:hAnsi="Arial Narrow"/>
          <w:sz w:val="20"/>
          <w:szCs w:val="20"/>
        </w:rPr>
        <w:lastRenderedPageBreak/>
        <w:t xml:space="preserve"> Comercio al por mayor y al por menor; reparación de vehículos automotores y motocicletas; transporte y almacenamiento; alojamiento y servicios de comida crece 1,4%. </w:t>
      </w:r>
    </w:p>
    <w:p w14:paraId="3E85575E" w14:textId="77777777" w:rsidR="00FF4612" w:rsidRPr="0078763D" w:rsidRDefault="00FF4612" w:rsidP="00FF4612">
      <w:pPr>
        <w:pStyle w:val="Prrafodelista"/>
        <w:numPr>
          <w:ilvl w:val="0"/>
          <w:numId w:val="33"/>
        </w:numPr>
        <w:tabs>
          <w:tab w:val="left" w:pos="142"/>
        </w:tabs>
        <w:jc w:val="both"/>
        <w:rPr>
          <w:rFonts w:ascii="Arial Narrow" w:hAnsi="Arial Narrow"/>
          <w:sz w:val="20"/>
          <w:szCs w:val="20"/>
        </w:rPr>
      </w:pPr>
      <w:r w:rsidRPr="0078763D">
        <w:rPr>
          <w:rFonts w:ascii="Arial Narrow" w:hAnsi="Arial Narrow"/>
          <w:sz w:val="20"/>
          <w:szCs w:val="20"/>
        </w:rPr>
        <w:t>Construcción con un crecimiento del 2,6%.</w:t>
      </w:r>
    </w:p>
    <w:p w14:paraId="1C759302" w14:textId="77777777" w:rsidR="00FF4612" w:rsidRDefault="00FF4612" w:rsidP="00FF4612">
      <w:pPr>
        <w:tabs>
          <w:tab w:val="left" w:pos="142"/>
        </w:tabs>
        <w:jc w:val="both"/>
        <w:rPr>
          <w:rFonts w:ascii="Arial Narrow" w:hAnsi="Arial Narrow"/>
        </w:rPr>
      </w:pPr>
    </w:p>
    <w:p w14:paraId="65956FBE"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Como se puede observar en la gráfica anterior, es notable como la economía colombiana en términos de su producto interno bruto ha ido decreciendo a lo largo de los últimos años; se podría considerar una tendencia decreciente debido a las contingencias y choques socioeconómicos que han sufrido los mercados. Sin embargo, si nos ubicamos en los años de estudio, periodo 2016 – 2019; podemos ver que pese al decrecimiento comparado con años atrás, el producto interno bruto ha crecido tendencialmente a partir del año 2016, muestra de que la economía ha mejorado sustancialmente pese a los choques de los últimos periodos.</w:t>
      </w:r>
    </w:p>
    <w:p w14:paraId="30ECB8D2" w14:textId="77777777" w:rsidR="00FF4612" w:rsidRPr="0078763D" w:rsidRDefault="00FF4612" w:rsidP="00FF4612">
      <w:pPr>
        <w:tabs>
          <w:tab w:val="left" w:pos="142"/>
        </w:tabs>
        <w:jc w:val="both"/>
        <w:rPr>
          <w:rFonts w:ascii="Arial Narrow" w:hAnsi="Arial Narrow"/>
          <w:sz w:val="20"/>
          <w:szCs w:val="20"/>
        </w:rPr>
      </w:pPr>
    </w:p>
    <w:p w14:paraId="047B203E"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Situados en el año actual, el primer trimestre de 2019, el Producto Interno Bruto en su serie original creció 2,8% respecto al mismo periodo de 2018. Este comportamiento se explicó por el crecimiento de administración pública y defensa; planes de seguridad social de afiliación obligatoria; educación; actividades de atención de la salud humana y servicios sociales crece 3,3%; comercio al por mayor y al por menor; reparación de vehículos automotores y motocicletas; transporte y almacenamiento; alojamiento y servicios de comida crece 4,0%; actividades profesionales, científicas y técnicas; actividades de servicios administrativos y de apoyo crece 3,0%. Por otro lado, el registro negativo más considerable fue construcción decrece 4,0%, información y comunicaciones decrece 1,7%, industrias manufactureras decrece 1,0%</w:t>
      </w:r>
    </w:p>
    <w:p w14:paraId="029096BC" w14:textId="77777777" w:rsidR="00FF4612" w:rsidRPr="0078763D" w:rsidRDefault="00FF4612" w:rsidP="00FF4612">
      <w:pPr>
        <w:tabs>
          <w:tab w:val="left" w:pos="142"/>
        </w:tabs>
        <w:jc w:val="both"/>
        <w:rPr>
          <w:rFonts w:ascii="Arial Narrow" w:hAnsi="Arial Narrow"/>
          <w:sz w:val="20"/>
          <w:szCs w:val="20"/>
        </w:rPr>
      </w:pPr>
    </w:p>
    <w:p w14:paraId="7FF36436"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A continuación, el resumen de la evolución del PIB en una seria desentacionada en comparación con su serie original, para los años 2018 y 2019</w:t>
      </w:r>
      <w:r>
        <w:rPr>
          <w:rFonts w:ascii="Arial Narrow" w:hAnsi="Arial Narrow"/>
          <w:sz w:val="20"/>
          <w:szCs w:val="20"/>
        </w:rPr>
        <w:t xml:space="preserve"> segundo</w:t>
      </w:r>
      <w:r w:rsidRPr="0078763D">
        <w:rPr>
          <w:rFonts w:ascii="Arial Narrow" w:hAnsi="Arial Narrow"/>
          <w:sz w:val="20"/>
          <w:szCs w:val="20"/>
        </w:rPr>
        <w:t xml:space="preserve"> trimestre, por rama de actividad económica.</w:t>
      </w:r>
    </w:p>
    <w:p w14:paraId="37587B7C" w14:textId="77777777" w:rsidR="00FF4612" w:rsidRDefault="00FF4612" w:rsidP="00FF4612">
      <w:pPr>
        <w:tabs>
          <w:tab w:val="left" w:pos="142"/>
        </w:tabs>
        <w:jc w:val="center"/>
        <w:rPr>
          <w:noProof/>
          <w:lang w:eastAsia="es-CO"/>
        </w:rPr>
      </w:pPr>
    </w:p>
    <w:p w14:paraId="58860502" w14:textId="77777777" w:rsidR="00FF4612" w:rsidRPr="000322D6" w:rsidRDefault="00FF4612" w:rsidP="00FF4612">
      <w:pPr>
        <w:tabs>
          <w:tab w:val="left" w:pos="142"/>
        </w:tabs>
        <w:jc w:val="center"/>
        <w:rPr>
          <w:rFonts w:ascii="Arial Narrow" w:hAnsi="Arial Narrow"/>
        </w:rPr>
      </w:pPr>
      <w:r>
        <w:rPr>
          <w:noProof/>
          <w:lang w:eastAsia="es-CO"/>
        </w:rPr>
        <w:drawing>
          <wp:inline distT="0" distB="0" distL="0" distR="0" wp14:anchorId="38C43909" wp14:editId="5ACCDEF7">
            <wp:extent cx="3467320" cy="2546336"/>
            <wp:effectExtent l="0" t="0" r="0"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766" t="24873" r="29286" b="20358"/>
                    <a:stretch/>
                  </pic:blipFill>
                  <pic:spPr bwMode="auto">
                    <a:xfrm>
                      <a:off x="0" y="0"/>
                      <a:ext cx="3476659" cy="2553195"/>
                    </a:xfrm>
                    <a:prstGeom prst="rect">
                      <a:avLst/>
                    </a:prstGeom>
                    <a:ln>
                      <a:noFill/>
                    </a:ln>
                    <a:extLst>
                      <a:ext uri="{53640926-AAD7-44D8-BBD7-CCE9431645EC}">
                        <a14:shadowObscured xmlns:a14="http://schemas.microsoft.com/office/drawing/2010/main"/>
                      </a:ext>
                    </a:extLst>
                  </pic:spPr>
                </pic:pic>
              </a:graphicData>
            </a:graphic>
          </wp:inline>
        </w:drawing>
      </w:r>
    </w:p>
    <w:p w14:paraId="287B0A13" w14:textId="77777777" w:rsidR="00FF4612" w:rsidRDefault="00FF4612" w:rsidP="00FF4612">
      <w:pPr>
        <w:tabs>
          <w:tab w:val="left" w:pos="142"/>
        </w:tabs>
        <w:jc w:val="both"/>
        <w:rPr>
          <w:rFonts w:ascii="Arial Narrow" w:hAnsi="Arial Narrow" w:cs="Arial"/>
        </w:rPr>
      </w:pPr>
      <w:r w:rsidRPr="00EF4714">
        <w:rPr>
          <w:rFonts w:ascii="Arial Narrow" w:hAnsi="Arial Narrow" w:cs="Arial"/>
        </w:rPr>
        <w:t>Ahora bien, respecto al trimestre inmediatamente anterior, al</w:t>
      </w:r>
      <w:r>
        <w:rPr>
          <w:rFonts w:ascii="Arial Narrow" w:hAnsi="Arial Narrow" w:cs="Arial"/>
        </w:rPr>
        <w:t xml:space="preserve">gunas actividades económicas </w:t>
      </w:r>
      <w:r w:rsidRPr="00EF4714">
        <w:rPr>
          <w:rFonts w:ascii="Arial Narrow" w:hAnsi="Arial Narrow" w:cs="Arial"/>
        </w:rPr>
        <w:t xml:space="preserve">presentan variación en su serie corregida de efecto estacional y calendario, lo cual explica como </w:t>
      </w:r>
      <w:r>
        <w:rPr>
          <w:rFonts w:ascii="Arial Narrow" w:hAnsi="Arial Narrow" w:cs="Arial"/>
        </w:rPr>
        <w:t>la fabricación de productos textiles crece en 3.0%</w:t>
      </w:r>
      <w:r w:rsidRPr="00EF4714">
        <w:rPr>
          <w:rFonts w:ascii="Arial Narrow" w:hAnsi="Arial Narrow" w:cs="Arial"/>
        </w:rPr>
        <w:t xml:space="preserve">; </w:t>
      </w:r>
      <w:r>
        <w:rPr>
          <w:rFonts w:ascii="Arial Narrow" w:hAnsi="Arial Narrow" w:cs="Arial"/>
        </w:rPr>
        <w:t>fabricación de productos metalúrgicos básicos</w:t>
      </w:r>
      <w:r w:rsidRPr="00EF4714">
        <w:rPr>
          <w:rFonts w:ascii="Arial Narrow" w:hAnsi="Arial Narrow" w:cs="Arial"/>
        </w:rPr>
        <w:t xml:space="preserve"> </w:t>
      </w:r>
      <w:r>
        <w:rPr>
          <w:rFonts w:ascii="Arial Narrow" w:hAnsi="Arial Narrow" w:cs="Arial"/>
        </w:rPr>
        <w:t>6.7%</w:t>
      </w:r>
      <w:r w:rsidRPr="00EF4714">
        <w:rPr>
          <w:rFonts w:ascii="Arial Narrow" w:hAnsi="Arial Narrow" w:cs="Arial"/>
        </w:rPr>
        <w:t xml:space="preserve">% y </w:t>
      </w:r>
      <w:r>
        <w:rPr>
          <w:rFonts w:ascii="Arial Narrow" w:hAnsi="Arial Narrow" w:cs="Arial"/>
        </w:rPr>
        <w:t>t</w:t>
      </w:r>
      <w:r w:rsidRPr="00F54802">
        <w:rPr>
          <w:rFonts w:ascii="Arial Narrow" w:hAnsi="Arial Narrow" w:cs="Arial"/>
        </w:rPr>
        <w:t>ransformación de la madera y fabricación de productos de madera y de corcho, excepto muebles</w:t>
      </w:r>
    </w:p>
    <w:p w14:paraId="133E4768" w14:textId="77777777" w:rsidR="00FF4612" w:rsidRDefault="00FF4612" w:rsidP="00FF4612">
      <w:pPr>
        <w:tabs>
          <w:tab w:val="left" w:pos="142"/>
        </w:tabs>
        <w:jc w:val="both"/>
        <w:rPr>
          <w:rFonts w:ascii="Arial Narrow" w:hAnsi="Arial Narrow" w:cs="Arial"/>
        </w:rPr>
      </w:pPr>
      <w:r>
        <w:rPr>
          <w:rFonts w:ascii="Arial Narrow" w:hAnsi="Arial Narrow" w:cs="Arial"/>
        </w:rPr>
        <w:t>Crece un</w:t>
      </w:r>
      <w:r w:rsidRPr="00EF4714">
        <w:rPr>
          <w:rFonts w:ascii="Arial Narrow" w:hAnsi="Arial Narrow" w:cs="Arial"/>
        </w:rPr>
        <w:t xml:space="preserve"> </w:t>
      </w:r>
      <w:r>
        <w:rPr>
          <w:rFonts w:ascii="Arial Narrow" w:hAnsi="Arial Narrow" w:cs="Arial"/>
        </w:rPr>
        <w:t>5,8</w:t>
      </w:r>
      <w:r w:rsidRPr="00EF4714">
        <w:rPr>
          <w:rFonts w:ascii="Arial Narrow" w:hAnsi="Arial Narrow" w:cs="Arial"/>
        </w:rPr>
        <w:t>%.</w:t>
      </w:r>
    </w:p>
    <w:p w14:paraId="574625B7" w14:textId="77777777" w:rsidR="00FF4612" w:rsidRDefault="00FF4612" w:rsidP="00FF4612">
      <w:pPr>
        <w:tabs>
          <w:tab w:val="left" w:pos="142"/>
        </w:tabs>
        <w:jc w:val="both"/>
        <w:rPr>
          <w:rFonts w:ascii="Arial Narrow" w:hAnsi="Arial Narrow" w:cs="Arial"/>
        </w:rPr>
      </w:pPr>
    </w:p>
    <w:p w14:paraId="3921BB84"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Agricultura4, ganadería5, caza, silvicultura y pesca</w:t>
      </w:r>
    </w:p>
    <w:p w14:paraId="5E238F38" w14:textId="77777777" w:rsidR="00FF4612" w:rsidRPr="0078763D" w:rsidRDefault="00FF4612" w:rsidP="00FF4612">
      <w:pPr>
        <w:tabs>
          <w:tab w:val="left" w:pos="142"/>
        </w:tabs>
        <w:jc w:val="both"/>
        <w:rPr>
          <w:rFonts w:ascii="Arial Narrow" w:hAnsi="Arial Narrow"/>
          <w:sz w:val="20"/>
          <w:szCs w:val="20"/>
        </w:rPr>
      </w:pPr>
    </w:p>
    <w:p w14:paraId="153A3023"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En el segundo trimestre de 2019pr, el valor agregado de la agricultura, ganadería, caza, silvicultura y pesca crece 1,5% en su serie original, respecto al mismo periodo de 2018pr. Esta dinámica se explica por los siguientes comportamientos (ver tabla 2):</w:t>
      </w:r>
    </w:p>
    <w:p w14:paraId="74556B8E" w14:textId="77777777" w:rsidR="00FF4612" w:rsidRPr="0078763D" w:rsidRDefault="00FF4612" w:rsidP="00FF4612">
      <w:pPr>
        <w:tabs>
          <w:tab w:val="left" w:pos="142"/>
        </w:tabs>
        <w:jc w:val="both"/>
        <w:rPr>
          <w:rFonts w:ascii="Arial Narrow" w:hAnsi="Arial Narrow"/>
          <w:sz w:val="20"/>
          <w:szCs w:val="20"/>
        </w:rPr>
      </w:pPr>
    </w:p>
    <w:p w14:paraId="0C0C134F" w14:textId="77777777" w:rsidR="00FF4612" w:rsidRPr="0078763D" w:rsidRDefault="00FF4612" w:rsidP="00FF4612">
      <w:pPr>
        <w:pStyle w:val="Prrafodelista"/>
        <w:numPr>
          <w:ilvl w:val="0"/>
          <w:numId w:val="34"/>
        </w:numPr>
        <w:tabs>
          <w:tab w:val="left" w:pos="142"/>
        </w:tabs>
        <w:jc w:val="both"/>
        <w:rPr>
          <w:rFonts w:ascii="Arial Narrow" w:hAnsi="Arial Narrow"/>
          <w:sz w:val="20"/>
          <w:szCs w:val="20"/>
        </w:rPr>
      </w:pPr>
      <w:r w:rsidRPr="0078763D">
        <w:rPr>
          <w:rFonts w:ascii="Arial Narrow" w:hAnsi="Arial Narrow"/>
          <w:sz w:val="20"/>
          <w:szCs w:val="20"/>
        </w:rPr>
        <w:t xml:space="preserve">Pesca y acuicultura crece 16,9%. </w:t>
      </w:r>
    </w:p>
    <w:p w14:paraId="464D86C1" w14:textId="77777777" w:rsidR="00FF4612" w:rsidRPr="0078763D" w:rsidRDefault="00FF4612" w:rsidP="00FF4612">
      <w:pPr>
        <w:pStyle w:val="Prrafodelista"/>
        <w:numPr>
          <w:ilvl w:val="0"/>
          <w:numId w:val="34"/>
        </w:numPr>
        <w:tabs>
          <w:tab w:val="left" w:pos="142"/>
        </w:tabs>
        <w:jc w:val="both"/>
        <w:rPr>
          <w:rFonts w:ascii="Arial Narrow" w:hAnsi="Arial Narrow"/>
          <w:sz w:val="20"/>
          <w:szCs w:val="20"/>
        </w:rPr>
      </w:pPr>
      <w:r w:rsidRPr="0078763D">
        <w:rPr>
          <w:rFonts w:ascii="Arial Narrow" w:hAnsi="Arial Narrow"/>
          <w:sz w:val="20"/>
          <w:szCs w:val="20"/>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1,4%. </w:t>
      </w:r>
    </w:p>
    <w:p w14:paraId="273777C7" w14:textId="77777777" w:rsidR="00FF4612" w:rsidRPr="0078763D" w:rsidRDefault="00FF4612" w:rsidP="00FF4612">
      <w:pPr>
        <w:pStyle w:val="Prrafodelista"/>
        <w:numPr>
          <w:ilvl w:val="0"/>
          <w:numId w:val="34"/>
        </w:numPr>
        <w:tabs>
          <w:tab w:val="left" w:pos="142"/>
        </w:tabs>
        <w:jc w:val="both"/>
        <w:rPr>
          <w:rFonts w:ascii="Arial Narrow" w:hAnsi="Arial Narrow"/>
          <w:sz w:val="20"/>
          <w:szCs w:val="20"/>
        </w:rPr>
      </w:pPr>
      <w:r w:rsidRPr="0078763D">
        <w:rPr>
          <w:rFonts w:ascii="Arial Narrow" w:hAnsi="Arial Narrow"/>
          <w:sz w:val="20"/>
          <w:szCs w:val="20"/>
        </w:rPr>
        <w:t xml:space="preserve">Silvicultura y extracción de madera crece 3,0%. </w:t>
      </w:r>
    </w:p>
    <w:p w14:paraId="15FAC2B8" w14:textId="77777777" w:rsidR="00FF4612" w:rsidRPr="0078763D" w:rsidRDefault="00FF4612" w:rsidP="00FF4612">
      <w:pPr>
        <w:pStyle w:val="Prrafodelista"/>
        <w:numPr>
          <w:ilvl w:val="0"/>
          <w:numId w:val="34"/>
        </w:numPr>
        <w:tabs>
          <w:tab w:val="left" w:pos="142"/>
        </w:tabs>
        <w:jc w:val="both"/>
        <w:rPr>
          <w:rFonts w:ascii="Arial Narrow" w:hAnsi="Arial Narrow"/>
          <w:sz w:val="20"/>
          <w:szCs w:val="20"/>
        </w:rPr>
      </w:pPr>
      <w:r w:rsidRPr="0078763D">
        <w:rPr>
          <w:rFonts w:ascii="Arial Narrow" w:hAnsi="Arial Narrow"/>
          <w:sz w:val="20"/>
          <w:szCs w:val="20"/>
        </w:rPr>
        <w:t>Ganadería decrece 0,3%.</w:t>
      </w:r>
    </w:p>
    <w:p w14:paraId="500CD3E0" w14:textId="77777777" w:rsidR="00FF4612" w:rsidRPr="0078763D" w:rsidRDefault="00FF4612" w:rsidP="00FF4612">
      <w:pPr>
        <w:tabs>
          <w:tab w:val="left" w:pos="142"/>
        </w:tabs>
        <w:jc w:val="both"/>
        <w:rPr>
          <w:rFonts w:ascii="Arial Narrow" w:hAnsi="Arial Narrow"/>
          <w:sz w:val="20"/>
          <w:szCs w:val="20"/>
        </w:rPr>
      </w:pPr>
    </w:p>
    <w:p w14:paraId="172919B6"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Respecto al trimestre inmediatamente anterior en su serie corregida de efecto estacional y calendario, el valor agregado de la agricultura, ganadería, caza, silvicultura y pesca crece en 1,3%, explicado por:</w:t>
      </w:r>
    </w:p>
    <w:p w14:paraId="1ECC0CB9" w14:textId="77777777" w:rsidR="00FF4612" w:rsidRPr="0078763D" w:rsidRDefault="00FF4612" w:rsidP="00FF4612">
      <w:pPr>
        <w:tabs>
          <w:tab w:val="left" w:pos="142"/>
        </w:tabs>
        <w:jc w:val="both"/>
        <w:rPr>
          <w:rFonts w:ascii="Arial Narrow" w:hAnsi="Arial Narrow"/>
          <w:sz w:val="20"/>
          <w:szCs w:val="20"/>
        </w:rPr>
      </w:pPr>
    </w:p>
    <w:p w14:paraId="1510D220" w14:textId="77777777" w:rsidR="00FF4612" w:rsidRPr="0078763D" w:rsidRDefault="00FF4612" w:rsidP="00FF4612">
      <w:pPr>
        <w:pStyle w:val="Prrafodelista"/>
        <w:numPr>
          <w:ilvl w:val="0"/>
          <w:numId w:val="35"/>
        </w:numPr>
        <w:tabs>
          <w:tab w:val="left" w:pos="142"/>
        </w:tabs>
        <w:jc w:val="both"/>
        <w:rPr>
          <w:rFonts w:ascii="Arial Narrow" w:hAnsi="Arial Narrow" w:cs="Arial"/>
          <w:sz w:val="20"/>
          <w:szCs w:val="20"/>
        </w:rPr>
      </w:pPr>
      <w:r w:rsidRPr="0078763D">
        <w:rPr>
          <w:rFonts w:ascii="Arial Narrow" w:hAnsi="Arial Narrow"/>
          <w:sz w:val="20"/>
          <w:szCs w:val="20"/>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crece 2,9%. </w:t>
      </w:r>
    </w:p>
    <w:p w14:paraId="4159E2F4" w14:textId="77777777" w:rsidR="00FF4612" w:rsidRPr="0078763D" w:rsidRDefault="00FF4612" w:rsidP="00FF4612">
      <w:pPr>
        <w:pStyle w:val="Prrafodelista"/>
        <w:numPr>
          <w:ilvl w:val="0"/>
          <w:numId w:val="35"/>
        </w:numPr>
        <w:tabs>
          <w:tab w:val="left" w:pos="142"/>
        </w:tabs>
        <w:jc w:val="both"/>
        <w:rPr>
          <w:rFonts w:ascii="Arial Narrow" w:hAnsi="Arial Narrow" w:cs="Arial"/>
          <w:sz w:val="20"/>
          <w:szCs w:val="20"/>
        </w:rPr>
      </w:pPr>
      <w:r w:rsidRPr="0078763D">
        <w:rPr>
          <w:rFonts w:ascii="Arial Narrow" w:hAnsi="Arial Narrow"/>
          <w:sz w:val="20"/>
          <w:szCs w:val="20"/>
        </w:rPr>
        <w:t xml:space="preserve">Ganadería crece 0,6%. </w:t>
      </w:r>
    </w:p>
    <w:p w14:paraId="30646F80" w14:textId="77777777" w:rsidR="00FF4612" w:rsidRPr="0078763D" w:rsidRDefault="00FF4612" w:rsidP="00FF4612">
      <w:pPr>
        <w:pStyle w:val="Prrafodelista"/>
        <w:numPr>
          <w:ilvl w:val="0"/>
          <w:numId w:val="35"/>
        </w:numPr>
        <w:tabs>
          <w:tab w:val="left" w:pos="142"/>
        </w:tabs>
        <w:jc w:val="both"/>
        <w:rPr>
          <w:rFonts w:ascii="Arial Narrow" w:hAnsi="Arial Narrow" w:cs="Arial"/>
          <w:sz w:val="20"/>
          <w:szCs w:val="20"/>
        </w:rPr>
      </w:pPr>
      <w:r w:rsidRPr="0078763D">
        <w:rPr>
          <w:rFonts w:ascii="Arial Narrow" w:hAnsi="Arial Narrow"/>
          <w:sz w:val="20"/>
          <w:szCs w:val="20"/>
        </w:rPr>
        <w:t xml:space="preserve">Silvicultura y extracción de madera decrece -0,7%. </w:t>
      </w:r>
    </w:p>
    <w:p w14:paraId="18165892" w14:textId="77777777" w:rsidR="00FF4612" w:rsidRPr="0078763D" w:rsidRDefault="00FF4612" w:rsidP="00FF4612">
      <w:pPr>
        <w:pStyle w:val="Prrafodelista"/>
        <w:numPr>
          <w:ilvl w:val="0"/>
          <w:numId w:val="35"/>
        </w:numPr>
        <w:tabs>
          <w:tab w:val="left" w:pos="142"/>
        </w:tabs>
        <w:jc w:val="both"/>
        <w:rPr>
          <w:rFonts w:ascii="Arial Narrow" w:hAnsi="Arial Narrow" w:cs="Arial"/>
          <w:sz w:val="20"/>
          <w:szCs w:val="20"/>
        </w:rPr>
      </w:pPr>
      <w:r w:rsidRPr="0078763D">
        <w:rPr>
          <w:rFonts w:ascii="Arial Narrow" w:hAnsi="Arial Narrow"/>
          <w:sz w:val="20"/>
          <w:szCs w:val="20"/>
        </w:rPr>
        <w:t>Pesca y acuicultura crece 9,2%.</w:t>
      </w:r>
    </w:p>
    <w:p w14:paraId="2C508F10" w14:textId="77777777" w:rsidR="00FF4612" w:rsidRDefault="00FF4612" w:rsidP="00FF4612">
      <w:pPr>
        <w:tabs>
          <w:tab w:val="left" w:pos="142"/>
        </w:tabs>
        <w:jc w:val="both"/>
        <w:rPr>
          <w:noProof/>
          <w:lang w:eastAsia="es-CO"/>
        </w:rPr>
      </w:pPr>
    </w:p>
    <w:p w14:paraId="298D313B" w14:textId="77777777" w:rsidR="00FF4612" w:rsidRPr="0078763D" w:rsidRDefault="00FF4612" w:rsidP="00FF4612">
      <w:pPr>
        <w:pStyle w:val="Prrafodelista"/>
        <w:tabs>
          <w:tab w:val="left" w:pos="142"/>
        </w:tabs>
        <w:jc w:val="both"/>
        <w:rPr>
          <w:rFonts w:ascii="Arial Narrow" w:hAnsi="Arial Narrow" w:cs="Arial"/>
        </w:rPr>
      </w:pPr>
      <w:r>
        <w:rPr>
          <w:noProof/>
          <w:lang w:eastAsia="es-CO"/>
        </w:rPr>
        <w:drawing>
          <wp:inline distT="0" distB="0" distL="0" distR="0" wp14:anchorId="00929BA0" wp14:editId="13690033">
            <wp:extent cx="4170298" cy="1970007"/>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298" t="36832" r="30614" b="29500"/>
                    <a:stretch/>
                  </pic:blipFill>
                  <pic:spPr bwMode="auto">
                    <a:xfrm>
                      <a:off x="0" y="0"/>
                      <a:ext cx="4186037" cy="1977442"/>
                    </a:xfrm>
                    <a:prstGeom prst="rect">
                      <a:avLst/>
                    </a:prstGeom>
                    <a:ln>
                      <a:noFill/>
                    </a:ln>
                    <a:extLst>
                      <a:ext uri="{53640926-AAD7-44D8-BBD7-CCE9431645EC}">
                        <a14:shadowObscured xmlns:a14="http://schemas.microsoft.com/office/drawing/2010/main"/>
                      </a:ext>
                    </a:extLst>
                  </pic:spPr>
                </pic:pic>
              </a:graphicData>
            </a:graphic>
          </wp:inline>
        </w:drawing>
      </w:r>
    </w:p>
    <w:p w14:paraId="28A664CC" w14:textId="77777777" w:rsidR="00FF4612" w:rsidRPr="0078763D" w:rsidRDefault="00FF4612" w:rsidP="00FF4612">
      <w:pPr>
        <w:tabs>
          <w:tab w:val="left" w:pos="142"/>
        </w:tabs>
        <w:jc w:val="both"/>
        <w:rPr>
          <w:rFonts w:ascii="Arial Narrow" w:hAnsi="Arial Narrow"/>
          <w:sz w:val="20"/>
          <w:szCs w:val="20"/>
        </w:rPr>
      </w:pPr>
      <w:r w:rsidRPr="0078763D">
        <w:rPr>
          <w:rFonts w:ascii="Arial Narrow" w:hAnsi="Arial Narrow"/>
          <w:sz w:val="20"/>
          <w:szCs w:val="20"/>
        </w:rPr>
        <w:t>El sector industrial se ubicó dentro de un balance estable a través del año, los rendimientos fueron positivos y mayores a los registrados durante el año 2018. Ahora bien, hay que tener en cuenta que el sector en conjunto tiene varios componentes y todos los referidos a comercio al por mayor y al por menor, el subsector de ferretería es solo un subgrupo dentro del sector pero que se ve afectado por los rendimientos del mercado en general. Por otro lado, hay que tener en cuenta que el sector de manufacturas si se vio fuertemente afectado por las contingencias vividas durante el periodo vivido entre 2015 – 2016; como está contemplado dentro de la naturalidad del mercado de manufacturas, los costos de producción se ven altamente afectados por los movimientos tanto del dólar como de las materias primas, y estos dos pilares fueron en gran parte los que contrajeron la economía durante estos periodos.</w:t>
      </w:r>
    </w:p>
    <w:p w14:paraId="1275C113" w14:textId="77777777" w:rsidR="00FF4612" w:rsidRPr="0078763D" w:rsidRDefault="00FF4612" w:rsidP="00FF4612">
      <w:pPr>
        <w:pStyle w:val="Prrafodelista"/>
        <w:tabs>
          <w:tab w:val="left" w:pos="142"/>
        </w:tabs>
        <w:ind w:left="0"/>
        <w:jc w:val="both"/>
        <w:rPr>
          <w:rFonts w:ascii="Arial Narrow" w:hAnsi="Arial Narrow" w:cs="Arial"/>
          <w:b/>
          <w:sz w:val="20"/>
          <w:szCs w:val="20"/>
        </w:rPr>
      </w:pPr>
    </w:p>
    <w:p w14:paraId="4A7CBD02" w14:textId="77777777" w:rsidR="00FF4612" w:rsidRPr="0078763D" w:rsidRDefault="00FF4612" w:rsidP="00FF4612">
      <w:pPr>
        <w:tabs>
          <w:tab w:val="left" w:pos="142"/>
        </w:tabs>
        <w:jc w:val="both"/>
        <w:rPr>
          <w:rFonts w:ascii="Arial Narrow" w:hAnsi="Arial Narrow" w:cs="Arial"/>
          <w:sz w:val="20"/>
          <w:szCs w:val="20"/>
        </w:rPr>
      </w:pPr>
      <w:r w:rsidRPr="0078763D">
        <w:rPr>
          <w:rFonts w:ascii="Arial Narrow" w:hAnsi="Arial Narrow" w:cs="Arial"/>
          <w:sz w:val="20"/>
          <w:szCs w:val="20"/>
        </w:rPr>
        <w:t xml:space="preserve">Para el de marzo de 2019 el DANE registró una inflación mensual del +0.43%, superior al consenso del mercado (+0.33%) y a lo observado un año atrás (+0.23%). Ello implicó una ligera aceleración en la lectura anual hacia el 3.21% (vs. 3.01% del mes anterior), pero todavía manteniéndose en el rango meta del Banco de la República (BR). Anif considera que parte de esta contención inflacionaria obedece a debilidades en la demanda agregada provenientes del alto desempleo y de los menores impulsos fiscales. Teniendo en cuenta lo anterior, Anif pronostica que la repo del BR permanecerá inalterada en su actual 4.25% durante el primer semestre de 2019. Durante la segunda mitad del año, el BR probablemente estará incrementando la repo en 50pb, llevándola al 4.75% al cierre de 2019. El BR deberá estar monitoreando los riesgos inflacionarios provenientes de: i) las serias dificultades que está mostrando Colombia para corregir los llamados déficits gemelos (fiscal-externo), donde estará jugando </w:t>
      </w:r>
      <w:r w:rsidRPr="0078763D">
        <w:rPr>
          <w:rFonts w:ascii="Arial Narrow" w:hAnsi="Arial Narrow" w:cs="Arial"/>
          <w:sz w:val="20"/>
          <w:szCs w:val="20"/>
        </w:rPr>
        <w:lastRenderedPageBreak/>
        <w:t>la elevada volatilidad de los precios del petróleo; y ii) los potenciales riesgos de pass-through cambiario, en función del contagio que pueda experimentar el país ante la volatilidad externa.</w:t>
      </w:r>
    </w:p>
    <w:p w14:paraId="2E6BDE07" w14:textId="77777777" w:rsidR="00FF4612" w:rsidRPr="00EF4714" w:rsidRDefault="00FF4612" w:rsidP="00FF4612">
      <w:pPr>
        <w:tabs>
          <w:tab w:val="left" w:pos="142"/>
        </w:tabs>
        <w:jc w:val="both"/>
        <w:rPr>
          <w:rFonts w:ascii="Arial Narrow" w:hAnsi="Arial Narrow" w:cs="Arial"/>
        </w:rPr>
      </w:pPr>
    </w:p>
    <w:p w14:paraId="7B318662" w14:textId="77777777" w:rsidR="00FF4612" w:rsidRDefault="00FF4612" w:rsidP="00FF4612">
      <w:pPr>
        <w:tabs>
          <w:tab w:val="left" w:pos="142"/>
        </w:tabs>
        <w:jc w:val="center"/>
        <w:rPr>
          <w:rFonts w:ascii="Arial Narrow" w:hAnsi="Arial Narrow" w:cs="Arial"/>
          <w:b/>
        </w:rPr>
      </w:pPr>
      <w:r w:rsidRPr="00EF4714">
        <w:rPr>
          <w:rFonts w:ascii="Arial Narrow" w:hAnsi="Arial Narrow"/>
          <w:noProof/>
          <w:lang w:eastAsia="es-CO"/>
        </w:rPr>
        <w:drawing>
          <wp:inline distT="0" distB="0" distL="0" distR="0" wp14:anchorId="3E396B69" wp14:editId="3BDA7A0B">
            <wp:extent cx="3255898" cy="1666386"/>
            <wp:effectExtent l="0" t="0" r="190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230" t="32877" r="31786" b="33471"/>
                    <a:stretch/>
                  </pic:blipFill>
                  <pic:spPr bwMode="auto">
                    <a:xfrm>
                      <a:off x="0" y="0"/>
                      <a:ext cx="3338575" cy="1708701"/>
                    </a:xfrm>
                    <a:prstGeom prst="rect">
                      <a:avLst/>
                    </a:prstGeom>
                    <a:ln>
                      <a:noFill/>
                    </a:ln>
                    <a:extLst>
                      <a:ext uri="{53640926-AAD7-44D8-BBD7-CCE9431645EC}">
                        <a14:shadowObscured xmlns:a14="http://schemas.microsoft.com/office/drawing/2010/main"/>
                      </a:ext>
                    </a:extLst>
                  </pic:spPr>
                </pic:pic>
              </a:graphicData>
            </a:graphic>
          </wp:inline>
        </w:drawing>
      </w:r>
    </w:p>
    <w:p w14:paraId="4F589527" w14:textId="77777777" w:rsidR="001164BF" w:rsidRDefault="001164BF" w:rsidP="0084038B">
      <w:pPr>
        <w:pStyle w:val="Textoindependiente"/>
        <w:widowControl/>
        <w:overflowPunct/>
        <w:autoSpaceDE/>
        <w:autoSpaceDN/>
        <w:adjustRightInd/>
        <w:spacing w:after="0" w:line="0" w:lineRule="atLeast"/>
        <w:jc w:val="both"/>
        <w:rPr>
          <w:rFonts w:ascii="Arial Narrow" w:hAnsi="Arial Narrow" w:cs="Arial"/>
          <w:b/>
          <w:sz w:val="22"/>
          <w:szCs w:val="22"/>
        </w:rPr>
      </w:pPr>
    </w:p>
    <w:p w14:paraId="7DCDB554" w14:textId="77777777" w:rsidR="001164BF" w:rsidRDefault="001164BF" w:rsidP="0084038B">
      <w:pPr>
        <w:pStyle w:val="Textoindependiente"/>
        <w:widowControl/>
        <w:overflowPunct/>
        <w:autoSpaceDE/>
        <w:autoSpaceDN/>
        <w:adjustRightInd/>
        <w:spacing w:after="0" w:line="0" w:lineRule="atLeast"/>
        <w:jc w:val="both"/>
        <w:rPr>
          <w:rFonts w:ascii="Arial Narrow" w:hAnsi="Arial Narrow" w:cs="Arial"/>
          <w:b/>
          <w:sz w:val="22"/>
          <w:szCs w:val="22"/>
        </w:rPr>
      </w:pPr>
    </w:p>
    <w:p w14:paraId="44492FA6" w14:textId="77777777" w:rsidR="00BD200E" w:rsidRPr="00396CE7" w:rsidRDefault="00BD200E" w:rsidP="00B327AB">
      <w:pPr>
        <w:pStyle w:val="Prrafodelista"/>
        <w:numPr>
          <w:ilvl w:val="0"/>
          <w:numId w:val="13"/>
        </w:numPr>
        <w:tabs>
          <w:tab w:val="left" w:pos="142"/>
        </w:tabs>
        <w:spacing w:after="160" w:line="259" w:lineRule="auto"/>
        <w:ind w:right="49"/>
        <w:rPr>
          <w:rFonts w:ascii="Arial Narrow" w:hAnsi="Arial Narrow" w:cs="Arial"/>
          <w:b/>
        </w:rPr>
      </w:pPr>
      <w:r w:rsidRPr="00396CE7">
        <w:rPr>
          <w:rFonts w:ascii="Arial Narrow" w:hAnsi="Arial Narrow" w:cs="Arial"/>
          <w:b/>
        </w:rPr>
        <w:t>ANÁLISIS DEL SECTOR:</w:t>
      </w:r>
    </w:p>
    <w:p w14:paraId="510EF878" w14:textId="465EFEE4" w:rsidR="00FF4612" w:rsidRDefault="00FF4612" w:rsidP="00FF4612">
      <w:pPr>
        <w:tabs>
          <w:tab w:val="left" w:pos="142"/>
        </w:tabs>
        <w:spacing w:after="160" w:line="259" w:lineRule="auto"/>
        <w:ind w:right="49"/>
        <w:jc w:val="both"/>
        <w:rPr>
          <w:rFonts w:ascii="Arial Narrow" w:hAnsi="Arial Narrow" w:cs="Arial"/>
          <w:lang w:eastAsia="es-CO"/>
        </w:rPr>
      </w:pPr>
      <w:r w:rsidRPr="00FF4612">
        <w:rPr>
          <w:rFonts w:ascii="Arial Narrow" w:hAnsi="Arial Narrow" w:cs="Arial"/>
          <w:lang w:eastAsia="es-CO"/>
        </w:rPr>
        <w:t>En el presente documento se deja constancia de la viabilidad que tiene el proceso desde el punto de vista legal, comercial, financiero, organizacional, técnico, conforme la sustentación que sobre cada aspecto se adelante,  en cumplimiento a lo establecido en el en el Artículo  2.2.1.1.1.6.1  del Decreto 1082 de 2015 y el respectivo manual de análisis del sector G-EES-02 expedido por Colombia Compra Eficiente.</w:t>
      </w:r>
    </w:p>
    <w:p w14:paraId="577DF240" w14:textId="77777777" w:rsidR="00FF4612" w:rsidRPr="00FF4612" w:rsidRDefault="00FF4612" w:rsidP="00FF4612">
      <w:pPr>
        <w:tabs>
          <w:tab w:val="left" w:pos="142"/>
        </w:tabs>
        <w:spacing w:after="160" w:line="259" w:lineRule="auto"/>
        <w:ind w:right="49"/>
        <w:jc w:val="both"/>
        <w:rPr>
          <w:rFonts w:ascii="Arial Narrow" w:hAnsi="Arial Narrow" w:cs="Arial"/>
          <w:lang w:eastAsia="es-CO"/>
        </w:rPr>
      </w:pPr>
    </w:p>
    <w:p w14:paraId="2644CC02" w14:textId="417ACDAC" w:rsidR="001164BF" w:rsidRPr="00FF4612" w:rsidRDefault="00BD200E" w:rsidP="001164BF">
      <w:pPr>
        <w:pStyle w:val="Prrafodelista"/>
        <w:numPr>
          <w:ilvl w:val="1"/>
          <w:numId w:val="15"/>
        </w:numPr>
        <w:tabs>
          <w:tab w:val="left" w:pos="142"/>
        </w:tabs>
        <w:spacing w:after="160" w:line="259" w:lineRule="auto"/>
        <w:ind w:right="49"/>
        <w:rPr>
          <w:rFonts w:ascii="Arial Narrow" w:hAnsi="Arial Narrow" w:cs="Arial"/>
          <w:b/>
          <w:color w:val="000000" w:themeColor="text1"/>
        </w:rPr>
      </w:pPr>
      <w:r w:rsidRPr="009376B0">
        <w:rPr>
          <w:rFonts w:ascii="Arial Narrow" w:eastAsia="HelveticaNeueLTStd-Th" w:hAnsi="Arial Narrow" w:cs="Arial"/>
          <w:b/>
          <w:color w:val="000000" w:themeColor="text1"/>
          <w:lang w:eastAsia="es-CO"/>
        </w:rPr>
        <w:t>DESDE EL PUNTO DE VISTA ECONÓMICO</w:t>
      </w:r>
    </w:p>
    <w:p w14:paraId="21583FDE" w14:textId="77777777" w:rsidR="00FF4612" w:rsidRDefault="00FF4612" w:rsidP="00FF4612">
      <w:pPr>
        <w:pStyle w:val="Prrafodelista"/>
        <w:tabs>
          <w:tab w:val="left" w:pos="142"/>
        </w:tabs>
        <w:spacing w:after="160" w:line="259" w:lineRule="auto"/>
        <w:ind w:left="360" w:right="49"/>
        <w:rPr>
          <w:rFonts w:ascii="Arial Narrow" w:eastAsia="HelveticaNeueLTStd-Th" w:hAnsi="Arial Narrow" w:cs="Arial"/>
          <w:b/>
          <w:color w:val="000000" w:themeColor="text1"/>
          <w:lang w:eastAsia="es-CO"/>
        </w:rPr>
      </w:pPr>
    </w:p>
    <w:p w14:paraId="2C05C808" w14:textId="77777777" w:rsidR="00FF4612" w:rsidRPr="00FF4612" w:rsidRDefault="00FF4612" w:rsidP="00FF4612">
      <w:pPr>
        <w:tabs>
          <w:tab w:val="left" w:pos="142"/>
        </w:tabs>
        <w:spacing w:after="160" w:line="259" w:lineRule="auto"/>
        <w:ind w:right="49"/>
        <w:jc w:val="both"/>
        <w:rPr>
          <w:rFonts w:ascii="Arial Narrow" w:eastAsia="HelveticaNeueLTStd-Th" w:hAnsi="Arial Narrow" w:cs="Arial"/>
          <w:b/>
          <w:lang w:eastAsia="es-CO"/>
        </w:rPr>
      </w:pPr>
      <w:r w:rsidRPr="00FF4612">
        <w:rPr>
          <w:rFonts w:ascii="Arial Narrow" w:hAnsi="Arial Narrow"/>
        </w:rPr>
        <w:t>Exportaciones de pescado nacional aumentaron 34%</w:t>
      </w:r>
    </w:p>
    <w:p w14:paraId="74D7A2E9"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Las ventas de tilapia representan el 93% del total, a mercados como Estados Unidos, Perú y Canadá, en 2018. Ahora, ProColombia revisa nuevos mercados.</w:t>
      </w:r>
    </w:p>
    <w:p w14:paraId="0F91B3D7"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Colombia se posicionó en 2018 como el primer proveedor de tilapia fresca de Estados Unidos, por delante de Honduras. </w:t>
      </w:r>
      <w:r w:rsidRPr="00FF4612">
        <w:rPr>
          <w:rFonts w:ascii="Arial Narrow" w:hAnsi="Arial Narrow"/>
          <w:bdr w:val="none" w:sz="0" w:space="0" w:color="auto" w:frame="1"/>
        </w:rPr>
        <w:t>Pero también repuntó en mercados como Perú y Canadá, en donde crece la demanda por el producto colombiano.</w:t>
      </w:r>
      <w:r w:rsidRPr="00FF4612">
        <w:rPr>
          <w:rFonts w:ascii="Arial Narrow" w:hAnsi="Arial Narrow"/>
        </w:rPr>
        <w:br/>
      </w:r>
      <w:r w:rsidRPr="00FF4612">
        <w:rPr>
          <w:rFonts w:ascii="Arial Narrow" w:hAnsi="Arial Narrow"/>
        </w:rPr>
        <w:br/>
        <w:t>De acuerdo con cifras del Dane, el apetito global por los filetes de pescado colombiano aumentó ese año, dado que las ventas internacionales se incrementaron 34% en comparación con 2017, al pasar de US$41,3 millones a US$55,2 millones.</w:t>
      </w:r>
    </w:p>
    <w:p w14:paraId="63AD07DC"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rPr>
        <w:t>Este resultado se dio principalmente por el buen desempeño que tuvo la tilapia, que aportó US$51,7 millones, con un aumento de 36,2% y una participación de 93,6% del total.</w:t>
      </w:r>
      <w:r w:rsidRPr="00FF4612">
        <w:rPr>
          <w:rFonts w:ascii="Arial Narrow" w:hAnsi="Arial Narrow"/>
        </w:rPr>
        <w:br/>
      </w:r>
      <w:r w:rsidRPr="00FF4612">
        <w:rPr>
          <w:rFonts w:ascii="Arial Narrow" w:hAnsi="Arial Narrow"/>
        </w:rPr>
        <w:br/>
        <w:t>El segundo producto fue la trucha, </w:t>
      </w:r>
      <w:r w:rsidRPr="00FF4612">
        <w:rPr>
          <w:rFonts w:ascii="Arial Narrow" w:hAnsi="Arial Narrow"/>
          <w:bdr w:val="none" w:sz="0" w:space="0" w:color="auto" w:frame="1"/>
        </w:rPr>
        <w:t>que registró US$2 millones y una variación de más de 160%, según el Dane.</w:t>
      </w:r>
      <w:r w:rsidRPr="00FF4612">
        <w:rPr>
          <w:rFonts w:ascii="Arial Narrow" w:hAnsi="Arial Narrow"/>
          <w:bdr w:val="none" w:sz="0" w:space="0" w:color="auto" w:frame="1"/>
        </w:rPr>
        <w:br/>
      </w:r>
      <w:r w:rsidRPr="00FF4612">
        <w:rPr>
          <w:rFonts w:ascii="Arial Narrow" w:hAnsi="Arial Narrow"/>
        </w:rPr>
        <w:br/>
      </w:r>
      <w:r w:rsidRPr="00FF4612">
        <w:rPr>
          <w:rFonts w:ascii="Arial Narrow" w:hAnsi="Arial Narrow"/>
        </w:rPr>
        <w:lastRenderedPageBreak/>
        <w:t>De igual manera, la categoría de los demás pescados frescos, congelados o refrigerados también tuvieron un gran ejercicio, al tener un crecimiento de 50% en el 2018, con US$13,5 millones.</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MÁS TILAPIA </w:t>
      </w:r>
      <w:r w:rsidRPr="00FF4612">
        <w:rPr>
          <w:rFonts w:ascii="Arial Narrow" w:hAnsi="Arial Narrow"/>
          <w:bdr w:val="none" w:sz="0" w:space="0" w:color="auto" w:frame="1"/>
        </w:rPr>
        <w:br/>
      </w:r>
      <w:r w:rsidRPr="00FF4612">
        <w:rPr>
          <w:rFonts w:ascii="Arial Narrow" w:hAnsi="Arial Narrow"/>
        </w:rPr>
        <w:br/>
        <w:t>El buen rendimiento de la tilapia colombiana tuvo que ver con que ganó participación de mercado en los tres principales países compradores de filetes de pescado nacional, es decir, los Estados Unidos, Perú y Canadá.</w:t>
      </w:r>
      <w:r w:rsidRPr="00FF4612">
        <w:rPr>
          <w:rFonts w:ascii="Arial Narrow" w:hAnsi="Arial Narrow"/>
        </w:rPr>
        <w:br/>
      </w:r>
      <w:r w:rsidRPr="00FF4612">
        <w:rPr>
          <w:rFonts w:ascii="Arial Narrow" w:hAnsi="Arial Narrow"/>
        </w:rPr>
        <w:br/>
        <w:t>En cuanto al primer mercado hubo un incremento de 28,9%, </w:t>
      </w:r>
      <w:r w:rsidRPr="00FF4612">
        <w:rPr>
          <w:rFonts w:ascii="Arial Narrow" w:hAnsi="Arial Narrow"/>
          <w:bdr w:val="none" w:sz="0" w:space="0" w:color="auto" w:frame="1"/>
        </w:rPr>
        <w:t>con US$52,8 millones, mientras que Perú y Canadá tuvieron aumentos exponenciales, por arriba de más de 100%. Los principales departamentos donde se produce la tilapia son Huila, Antioquia y Valle del Cauca.</w:t>
      </w:r>
    </w:p>
    <w:p w14:paraId="00136B14"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Vale recordar que en 2018 se dio la primera exportación de tilapia colombiana a Islandia, que se dio a través de la cadena Costco de Gran Bretraña y de ahí fue enviado a Costco en Islandia. Este negocio se cerró en el Global Seafood 2018, donde ProColombia acompañó a la empresa huilense Comepez, la cual también exporta a Estados Unidos, Canadá, España y Reino Unido.</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“Con el apoyo de ProColombia vamos a participar en el Global Seafood 2019, una de las ferias acuícolas más importantes del mundo, que será del 7 al 9 de mayo, en Bruselas, Bélgica. Eso nos va a permitir posiblemente cerrar negocios allá”, </w:t>
      </w:r>
      <w:r w:rsidRPr="00FF4612">
        <w:rPr>
          <w:rFonts w:ascii="Arial Narrow" w:hAnsi="Arial Narrow"/>
        </w:rPr>
        <w:t>afirmó Andrés Macías, gerente general de Comepez. De igual manera, Macías agregó que ya tienen acciones adelantadas para poder llegar con su producto a Singapur y Sudáfrica, y que su meta, para este año, es doblar la cantidad exportada hacia España y Reino Unido, con un envío de entre cinco o seis toneladas semanales.</w:t>
      </w:r>
    </w:p>
    <w:p w14:paraId="03FF7DD0"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rPr>
        <w:t>Otro de los ‘pesos pesados’ de la exportación de tilapia en el país es Piscícola New York, firma que vendió US$22,4 millones en el exterior en 2018. Su gerente, Mauricio Silva, dijo que</w:t>
      </w:r>
      <w:r w:rsidRPr="00FF4612">
        <w:rPr>
          <w:rFonts w:ascii="Arial Narrow" w:hAnsi="Arial Narrow"/>
          <w:bdr w:val="none" w:sz="0" w:space="0" w:color="auto" w:frame="1"/>
        </w:rPr>
        <w:t> “las exportaciones de tilapia colombiana aumentaron debido a que se ha ido buscando más mercado, sobre todo en Estados Unidos. Adicionalmente, ha habido países como México, Honduras y, sobre todo, Ecuador que han dejado de participar dentro del mercado. El gran porcentaje de exportaciones de Colombia proviene de los cultivos establecidos en la represa de Betania, en Huila”.</w:t>
      </w:r>
    </w:p>
    <w:p w14:paraId="7B8A5A18"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rPr>
        <w:t>Piscícola New York realiza envíos diarios a Los Ángeles, Nueva York y Miami, desde donde se reparten al resto de Estados Unidos, en especial hacia toda la costa este. “Se ha encontrado un nicho muy bueno dentro de los productores, para acceder al mercado americano”, contó. Asimismo, Silva argumentó que la apertura del mercado peruano fue muy importante y que ya está dejando grandes resultados. De cara al futuro, el empresario considera que el pez basa puede ser una gran oportunidad a nivel mundial para las exportaciones acuícolas del país. “Esta especie se puede producir 10 veces más por hectárea que la tilapia, ya que es una especie pulmonar, la cual se trabajaría en mayores densidades. Y tenemos una gran ventaja, frente a Vietnam que es el principal productor del mundo, porque podríamos llegar al mercado estadounidense con pez basa fresco, mientras que el de ellos es congelado”, concluyó Silva.</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OPORTUNIDADES Y POTENCIAL </w:t>
      </w:r>
      <w:r w:rsidRPr="00FF4612">
        <w:rPr>
          <w:rFonts w:ascii="Arial Narrow" w:hAnsi="Arial Narrow"/>
          <w:bdr w:val="none" w:sz="0" w:space="0" w:color="auto" w:frame="1"/>
        </w:rPr>
        <w:br/>
      </w:r>
      <w:r w:rsidRPr="00FF4612">
        <w:rPr>
          <w:rFonts w:ascii="Arial Narrow" w:hAnsi="Arial Narrow"/>
        </w:rPr>
        <w:br/>
        <w:t>Según Flavia Santoro, presidente de ProColombia, “hemos identificado oportunidades de exportación para el sector acuícola y pesquero hacia 23 mercados. </w:t>
      </w:r>
      <w:r w:rsidRPr="00FF4612">
        <w:rPr>
          <w:rFonts w:ascii="Arial Narrow" w:hAnsi="Arial Narrow"/>
          <w:bdr w:val="none" w:sz="0" w:space="0" w:color="auto" w:frame="1"/>
        </w:rPr>
        <w:t xml:space="preserve">Del lado de las oportunidades potenciales están Japón, Aruba, Chile, </w:t>
      </w:r>
      <w:r w:rsidRPr="00FF4612">
        <w:rPr>
          <w:rFonts w:ascii="Arial Narrow" w:hAnsi="Arial Narrow"/>
          <w:bdr w:val="none" w:sz="0" w:space="0" w:color="auto" w:frame="1"/>
        </w:rPr>
        <w:lastRenderedPageBreak/>
        <w:t>Honduras, Panamá y Curazao”. En esta misma línea, Francia, Bélgica y Alemania se perfilan como nuevos nichos de exportación para el sector acuícola colombiano.</w:t>
      </w:r>
    </w:p>
    <w:p w14:paraId="05AF47CC"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En cuanto a oportunidades consolidadas, aparecen mercados importantes como Estados Unidos, Ecuador, Perú, Hong Kong, Corea del sur, entre otros. “Con la mayoría de estos destinos tenemos acuerdos comerciales vigentes y el objetivo es ganar participación con el aprovechamiento de los TLC”, dijo la presidenta de ProColombia.</w:t>
      </w:r>
    </w:p>
    <w:p w14:paraId="30620EF0"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¿Por qué el Gobierno quiere que la gente coma más pescado?</w:t>
      </w:r>
    </w:p>
    <w:p w14:paraId="3CE3DF02"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La Autoridad de Pesca y Acuicultura (Aunap) trabajará con la cadena de almacenes Éxito como aliado comercial.</w:t>
      </w:r>
    </w:p>
    <w:p w14:paraId="0CEF370E"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El Ministerio de Agricultura y la Autoridad Nacional de Acuicultura y Pesca (Aunap) lanzaron este jueves la campaña ‘El Pescado me cae bien ¡dile sí al pescado!’, en el Jardín Botánico de Bogotá.</w:t>
      </w:r>
      <w:r w:rsidRPr="00FF4612">
        <w:rPr>
          <w:rFonts w:ascii="Arial Narrow" w:hAnsi="Arial Narrow"/>
        </w:rPr>
        <w:br/>
      </w:r>
      <w:r w:rsidRPr="00FF4612">
        <w:rPr>
          <w:rFonts w:ascii="Arial Narrow" w:hAnsi="Arial Narrow"/>
        </w:rPr>
        <w:br/>
        <w:t>El objetivo de la estrategia es incentivar el aumento del consumo de pescado y fortalecer la pesca como industria generadora de empleo en el país.</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“Unas 200.000 familias colombianas viven de la pesca y la acuicultura. En cuanto al precio, este es un alimento asequible a los consumidores, pues de las cuatro carnes en oferta en el país, la que no ha subido es el pescado. Además es un alimento muy completo porque contiene proteínas, minerales, vitaminas, omega 3 y poco colágeno, lo que le permite al cuerpo asimilarlo más rápido”,</w:t>
      </w:r>
      <w:r w:rsidRPr="00FF4612">
        <w:rPr>
          <w:rFonts w:ascii="Arial Narrow" w:hAnsi="Arial Narrow"/>
        </w:rPr>
        <w:t> señaló Otto Polanco, director de la Aunap.</w:t>
      </w:r>
    </w:p>
    <w:p w14:paraId="501FDA11"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rPr>
        <w:t>Al lanzamiento de la campaña se sumó</w:t>
      </w:r>
      <w:r w:rsidRPr="00FF4612">
        <w:rPr>
          <w:rFonts w:ascii="Arial Narrow" w:hAnsi="Arial Narrow"/>
          <w:bdr w:val="none" w:sz="0" w:space="0" w:color="auto" w:frame="1"/>
        </w:rPr>
        <w:t> el Grupo Éxito a través de sus marcas Éxito, Carulla, Súper Inter y Surtimax con el propósito de articular la cadena de la pesca y comprarle directamente a las asociaciones de pescadores del país.</w:t>
      </w:r>
      <w:r w:rsidRPr="00FF4612">
        <w:rPr>
          <w:rFonts w:ascii="Arial Narrow" w:hAnsi="Arial Narrow"/>
          <w:bdr w:val="none" w:sz="0" w:space="0" w:color="auto" w:frame="1"/>
        </w:rPr>
        <w:br/>
      </w:r>
      <w:r w:rsidRPr="00FF4612">
        <w:rPr>
          <w:rFonts w:ascii="Arial Narrow" w:hAnsi="Arial Narrow"/>
        </w:rPr>
        <w:br/>
        <w:t>“Es un orgullo lanzar esta campaña porque a través de nuestras marcas queremos apoyar e incrementar el consumo de pescado en el país y también sumar esfuerzos para el crecimiento de la economía, trabajando con los pescadores artesanales, piscicultores y empresas asociadas del sector”, señalo Julio Hincapié, director de marca Éxito.</w:t>
      </w:r>
      <w:r w:rsidRPr="00FF4612">
        <w:rPr>
          <w:rFonts w:ascii="Arial Narrow" w:hAnsi="Arial Narrow"/>
        </w:rPr>
        <w:br/>
      </w:r>
      <w:r w:rsidRPr="00FF4612">
        <w:rPr>
          <w:rFonts w:ascii="Arial Narrow" w:hAnsi="Arial Narrow"/>
        </w:rPr>
        <w:br/>
        <w:t>Actualmente </w:t>
      </w:r>
      <w:r w:rsidRPr="00FF4612">
        <w:rPr>
          <w:rFonts w:ascii="Arial Narrow" w:hAnsi="Arial Narrow"/>
          <w:bdr w:val="none" w:sz="0" w:space="0" w:color="auto" w:frame="1"/>
        </w:rPr>
        <w:t>grupo Éxito comercializa anualmente unas 1.550 toneladas de cachama, trucha y tilapia, beneficiando a unas 1100 familias.</w:t>
      </w:r>
    </w:p>
    <w:p w14:paraId="70FDB10A"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rPr>
        <w:t>Además, 50 toneladas en pesca de río, beneficiando 80.000 familias, y unas 200 toneladas de mar, principalmente de 350 familias de pescadores de las zonas de Tumaco y Bahía Solano.</w:t>
      </w:r>
      <w:r w:rsidRPr="00FF4612">
        <w:rPr>
          <w:rFonts w:ascii="Arial Narrow" w:hAnsi="Arial Narrow"/>
        </w:rPr>
        <w:br/>
      </w:r>
      <w:r w:rsidRPr="00FF4612">
        <w:rPr>
          <w:rFonts w:ascii="Arial Narrow" w:hAnsi="Arial Narrow"/>
        </w:rPr>
        <w:br/>
        <w:t>Vale la pena recordar que la oferta del mercado local es de unas 2.000 especies nativas de mar y río.</w:t>
      </w:r>
      <w:r w:rsidRPr="00FF4612">
        <w:rPr>
          <w:rFonts w:ascii="Arial Narrow" w:hAnsi="Arial Narrow"/>
        </w:rPr>
        <w:br/>
      </w:r>
      <w:r w:rsidRPr="00FF4612">
        <w:rPr>
          <w:rFonts w:ascii="Arial Narrow" w:hAnsi="Arial Narrow"/>
        </w:rPr>
        <w:br/>
        <w:t>Por esto, el objetivo de la campaña, además de invitar al consumo frecuente, se entregará información relevante a los consumidores a través de recetas fáciles de preparar, es posicionar a la pesca como una herramienta para que las familias en las costas y ríos obtengan una fuente de sustento constante y contribuyan al crecimiento del consumo y de las exportaciones.</w:t>
      </w:r>
      <w:r w:rsidRPr="00FF4612">
        <w:rPr>
          <w:rFonts w:ascii="Arial Narrow" w:hAnsi="Arial Narrow"/>
        </w:rPr>
        <w:br/>
      </w:r>
      <w:r w:rsidRPr="00FF4612">
        <w:rPr>
          <w:rFonts w:ascii="Arial Narrow" w:hAnsi="Arial Narrow"/>
        </w:rPr>
        <w:br/>
      </w:r>
      <w:r w:rsidRPr="00FF4612">
        <w:rPr>
          <w:rFonts w:ascii="Arial Narrow" w:hAnsi="Arial Narrow"/>
        </w:rPr>
        <w:lastRenderedPageBreak/>
        <w:t>En cuanto al consumo, el Ministro de Agricultura, Aurelio Iragorri, indicó que este casi se ha duplicado</w:t>
      </w:r>
      <w:r w:rsidRPr="00FF4612">
        <w:rPr>
          <w:rFonts w:ascii="Arial Narrow" w:hAnsi="Arial Narrow"/>
          <w:bdr w:val="none" w:sz="0" w:space="0" w:color="auto" w:frame="1"/>
        </w:rPr>
        <w:t>. Hace 30 años cada colombiano se comía 3,7 kilos al año, cifra que se ha incrementado a 6,7 kilos anuales.</w:t>
      </w:r>
    </w:p>
    <w:p w14:paraId="4F7DB7EE"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“Sin embargo, queda mucho trabajo por delante. Es penoso saber que teniendo la oferta anotada el país esté importando 39 millones de dólares mensualmente en pescado”</w:t>
      </w:r>
      <w:r w:rsidRPr="00FF4612">
        <w:rPr>
          <w:rFonts w:ascii="Arial Narrow" w:hAnsi="Arial Narrow"/>
        </w:rPr>
        <w:t>, indicó Iragorri.</w:t>
      </w:r>
      <w:r w:rsidRPr="00FF4612">
        <w:rPr>
          <w:rFonts w:ascii="Arial Narrow" w:hAnsi="Arial Narrow"/>
        </w:rPr>
        <w:br/>
      </w:r>
      <w:r w:rsidRPr="00FF4612">
        <w:rPr>
          <w:rFonts w:ascii="Arial Narrow" w:hAnsi="Arial Narrow"/>
        </w:rPr>
        <w:br/>
        <w:t>El Ministro relacionó también que, por ejemplo, en la represa de Betania (Huila) se produce hasta el 80 por ciento del pescado de agua dulce que se exporta Colombia; </w:t>
      </w:r>
      <w:r w:rsidRPr="00FF4612">
        <w:rPr>
          <w:rFonts w:ascii="Arial Narrow" w:hAnsi="Arial Narrow"/>
          <w:bdr w:val="none" w:sz="0" w:space="0" w:color="auto" w:frame="1"/>
        </w:rPr>
        <w:t>“somos los segundos exportadores de tilapia a Estados Unidos y también los segundos en filetes fresco de trucha”,</w:t>
      </w:r>
      <w:r w:rsidRPr="00FF4612">
        <w:rPr>
          <w:rFonts w:ascii="Arial Narrow" w:hAnsi="Arial Narrow"/>
        </w:rPr>
        <w:t> dijo.</w:t>
      </w:r>
      <w:r w:rsidRPr="00FF4612">
        <w:rPr>
          <w:rFonts w:ascii="Arial Narrow" w:hAnsi="Arial Narrow"/>
        </w:rPr>
        <w:br/>
      </w:r>
      <w:r w:rsidRPr="00FF4612">
        <w:rPr>
          <w:rFonts w:ascii="Arial Narrow" w:hAnsi="Arial Narrow"/>
        </w:rPr>
        <w:br/>
        <w:t>Para liderar la campaña, la Aunap y el Ministerio escogieron al cocinero y empresario Guillermo Vives, quien de la mano de otros chef del país no sólo aprenderán a preparar el alimento y promocionará las bondades nutricionales de este alimento.</w:t>
      </w:r>
      <w:r w:rsidRPr="00FF4612">
        <w:rPr>
          <w:rFonts w:ascii="Arial Narrow" w:hAnsi="Arial Narrow"/>
        </w:rPr>
        <w:br/>
      </w:r>
      <w:r w:rsidRPr="00FF4612">
        <w:rPr>
          <w:rFonts w:ascii="Arial Narrow" w:hAnsi="Arial Narrow"/>
        </w:rPr>
        <w:br/>
        <w:t>“Me sentí muy identificado con esta campaña, pues mi padre quien era médico hacia consultas gratis a muchos pescadores de Santa Marta, y como no tenían recursos para pagar, ellos nos obsequiaban sus productos, aún recuerdo las sierras gigantes y las langostas que se preparaban en mi casa.</w:t>
      </w:r>
    </w:p>
    <w:p w14:paraId="2506037F" w14:textId="77777777" w:rsidR="00FF4612" w:rsidRPr="00FF4612" w:rsidRDefault="00FF4612" w:rsidP="00FF4612">
      <w:pPr>
        <w:tabs>
          <w:tab w:val="left" w:pos="142"/>
        </w:tabs>
        <w:spacing w:after="160" w:line="259" w:lineRule="auto"/>
        <w:ind w:right="49"/>
        <w:jc w:val="both"/>
        <w:rPr>
          <w:rFonts w:ascii="Arial Narrow" w:eastAsia="HelveticaNeueLTStd-Th" w:hAnsi="Arial Narrow" w:cs="Arial"/>
          <w:b/>
          <w:lang w:eastAsia="es-CO"/>
        </w:rPr>
      </w:pPr>
      <w:r w:rsidRPr="00FF4612">
        <w:rPr>
          <w:rFonts w:ascii="Arial Narrow" w:hAnsi="Arial Narrow"/>
          <w:bdr w:val="none" w:sz="0" w:space="0" w:color="auto" w:frame="1"/>
        </w:rPr>
        <w:t>Así que contribuir a mejorar el sustento económico de esas familias del Caribe y Pacifico me llena de orgullo”,</w:t>
      </w:r>
      <w:r w:rsidRPr="00FF4612">
        <w:rPr>
          <w:rFonts w:ascii="Arial Narrow" w:hAnsi="Arial Narrow"/>
        </w:rPr>
        <w:t> dijo Guillermo Vives durante el acto de inauguración.</w:t>
      </w:r>
      <w:r w:rsidRPr="00FF4612">
        <w:rPr>
          <w:rFonts w:ascii="Arial Narrow" w:hAnsi="Arial Narrow"/>
        </w:rPr>
        <w:br/>
      </w:r>
      <w:r w:rsidRPr="00FF4612">
        <w:rPr>
          <w:rFonts w:ascii="Arial Narrow" w:hAnsi="Arial Narrow"/>
        </w:rPr>
        <w:br/>
        <w:t>Entre las actividades que se pondrán en marcha durante la campaña están</w:t>
      </w:r>
      <w:r w:rsidRPr="00FF4612">
        <w:rPr>
          <w:rFonts w:ascii="Arial Narrow" w:hAnsi="Arial Narrow"/>
        </w:rPr>
        <w:br/>
        <w:t>degustaciones y actividades de preparación de alimentos en varios locales de los almacenes Éxito y Carulla de Bogotá, Medellín, Bucaramanga, Cúcuta, Cartagena, Barranquilla y Cali.</w:t>
      </w:r>
      <w:r w:rsidRPr="00FF4612">
        <w:rPr>
          <w:rFonts w:ascii="Arial Narrow" w:hAnsi="Arial Narrow"/>
        </w:rPr>
        <w:br/>
      </w:r>
      <w:r w:rsidRPr="00FF4612">
        <w:rPr>
          <w:rFonts w:ascii="Arial Narrow" w:hAnsi="Arial Narrow"/>
        </w:rPr>
        <w:br/>
        <w:t>La campaña también se extenderá a otras ciudades como Ibagué, Santa Marta, Neiva y Pasto.</w:t>
      </w:r>
      <w:r w:rsidRPr="00FF4612">
        <w:rPr>
          <w:rFonts w:ascii="Arial Narrow" w:hAnsi="Arial Narrow"/>
        </w:rPr>
        <w:br/>
      </w:r>
      <w:r w:rsidRPr="00FF4612">
        <w:rPr>
          <w:rFonts w:ascii="Arial Narrow" w:hAnsi="Arial Narrow"/>
        </w:rPr>
        <w:br/>
        <w:t>Adicionalmente, se harán caravanas por todo el país con una unidad móvil llamada ‘Pescamóvil’, buscando fomentar las actividades de comercialización de los pescadores artesanales, eliminando intermediarios y así, a su vez, generarles mejores ingresos por sus faenas de pesca.</w:t>
      </w:r>
    </w:p>
    <w:p w14:paraId="72C0F766"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Sector pesquero apunta a US$6.000 millones en exportaciones al 2029</w:t>
      </w:r>
    </w:p>
    <w:p w14:paraId="6FE00335"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La Aunap tiene también como meta que haya un consumo per cápita de 20 kilos al año, de aquí al 2022. </w:t>
      </w:r>
    </w:p>
    <w:p w14:paraId="7FE7EB88"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La pesca y la acuicultura nacional buscan armar una nueva red robusta para nadar en mares de competitividad y alta productividad. Esto con la meta de alcanzar los niveles de exportación de Ecuador, es decir unos US$6.000 millones anuales, de aquí al 2029.</w:t>
      </w:r>
      <w:r w:rsidRPr="00FF4612">
        <w:rPr>
          <w:rFonts w:ascii="Arial Narrow" w:hAnsi="Arial Narrow"/>
        </w:rPr>
        <w:br/>
      </w:r>
      <w:r w:rsidRPr="00FF4612">
        <w:rPr>
          <w:rFonts w:ascii="Arial Narrow" w:hAnsi="Arial Narrow"/>
        </w:rPr>
        <w:br/>
        <w:t>En diálogo con Portafolio, Nicolás del Castillo, director de la Autoridad Nacional de Acuicultura y Pesca (Aunap), dijo que en sus objetivos está incrementar el consumo de pescado per cápita anual, para llegar a 20 kilos de aquí a cuatro años, y poder desarrollar maricultura en jaulas.</w:t>
      </w:r>
    </w:p>
    <w:p w14:paraId="7F43B42B"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lastRenderedPageBreak/>
        <w:t>¿Cómo está la salud del sector pesquero nacional en cuanto a comercio exterior?</w:t>
      </w:r>
      <w:r w:rsidRPr="00FF4612">
        <w:rPr>
          <w:rFonts w:ascii="Arial Narrow" w:hAnsi="Arial Narrow"/>
          <w:bdr w:val="none" w:sz="0" w:space="0" w:color="auto" w:frame="1"/>
        </w:rPr>
        <w:br/>
      </w:r>
      <w:r w:rsidRPr="00FF4612">
        <w:rPr>
          <w:rFonts w:ascii="Arial Narrow" w:hAnsi="Arial Narrow"/>
          <w:bdr w:val="none" w:sz="0" w:space="0" w:color="auto" w:frame="1"/>
        </w:rPr>
        <w:br/>
      </w:r>
      <w:r w:rsidRPr="00FF4612">
        <w:rPr>
          <w:rFonts w:ascii="Arial Narrow" w:hAnsi="Arial Narrow"/>
        </w:rPr>
        <w:t>El principal exportador del sector es la pesca industrial de atún, ya que vende al exterior entre 280 y 300 millones de dólares. Luego le siguen en importancia la tilapia, la trucha, la acuicultura de camarón, pesca de camarón en aguas profundas y someras en el Pacífico y los peces ornamentales.</w:t>
      </w:r>
    </w:p>
    <w:p w14:paraId="6363C7E3"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Sin embargo, el año pasado, Ecuador exportó en acuicultura más de 3.000 millones de dólares y es nuestro vecino. Y en pesca exportó otros 3.000 millones de dólares, básicamente en atún y dorado. Es decir, ellos son un país mucho más pequeño que nosotros con un solo océano y con muchos menos ríos.</w:t>
      </w:r>
      <w:r w:rsidRPr="00FF4612">
        <w:rPr>
          <w:rFonts w:ascii="Arial Narrow" w:hAnsi="Arial Narrow"/>
        </w:rPr>
        <w:br/>
      </w:r>
      <w:r w:rsidRPr="00FF4612">
        <w:rPr>
          <w:rFonts w:ascii="Arial Narrow" w:hAnsi="Arial Narrow"/>
          <w:bdr w:val="none" w:sz="0" w:space="0" w:color="auto" w:frame="1"/>
        </w:rPr>
        <w:br/>
        <w:t>¿La meta es llegar a igualar a Ecuador en unos años?</w:t>
      </w:r>
      <w:r w:rsidRPr="00FF4612">
        <w:rPr>
          <w:rFonts w:ascii="Arial Narrow" w:hAnsi="Arial Narrow"/>
        </w:rPr>
        <w:br/>
      </w:r>
      <w:r w:rsidRPr="00FF4612">
        <w:rPr>
          <w:rFonts w:ascii="Arial Narrow" w:hAnsi="Arial Narrow"/>
        </w:rPr>
        <w:br/>
        <w:t>Me encantaría que pudiéramos igualar a Ecuador en menos de 10 años y esa sería la meta que estamos tratando de conseguir. Tenemos el potencial, porque en acuicultura está la zona de Tumaco y La Guajira.</w:t>
      </w:r>
    </w:p>
    <w:p w14:paraId="05F82975"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¿Qué otros objetivos tienen para los próximos cinco o diez años?</w:t>
      </w:r>
      <w:r w:rsidRPr="00FF4612">
        <w:rPr>
          <w:rFonts w:ascii="Arial Narrow" w:hAnsi="Arial Narrow"/>
        </w:rPr>
        <w:br/>
      </w:r>
      <w:r w:rsidRPr="00FF4612">
        <w:rPr>
          <w:rFonts w:ascii="Arial Narrow" w:hAnsi="Arial Narrow"/>
        </w:rPr>
        <w:br/>
        <w:t>Queremos tener por lo menos unas 15.000 hectáreas en camarón; que cuatro o cinco embalses funcionen como lo hace Betania; una acuicultura importante, que ya empieza de manera grande en Caquetá y Putumayo con el Pirarucú y en la Orinoquía, con el pavón, y tener a los pescadores artesanales, especialmente de la cuenca del Magdalena, donde hay más de 70.000, con buen repoblamiento de especies, para que tengan siempre producto. Además, Colombia es un gran importador de pescados, especialmente de basa de Vietnam, por lo que llegan más de 80.000 toneladas al año.</w:t>
      </w:r>
    </w:p>
    <w:p w14:paraId="1C5B26C0"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Ahí hay un gran potencial en el crecimiento del sector con solamente sustituir las importaciones. Tenemos una gran ventaja y es que estamos muy cerca a un gran centro de consumo como Estados Unidos. Y podemos potencializar la comercialización de pescado fresco.</w:t>
      </w:r>
    </w:p>
    <w:p w14:paraId="6FEA64E5" w14:textId="77777777" w:rsidR="00FF4612" w:rsidRPr="00FF4612" w:rsidRDefault="00FF4612" w:rsidP="00FF4612">
      <w:pPr>
        <w:jc w:val="both"/>
        <w:textAlignment w:val="baseline"/>
        <w:rPr>
          <w:rFonts w:ascii="Arial Narrow" w:hAnsi="Arial Narrow"/>
        </w:rPr>
      </w:pPr>
      <w:r w:rsidRPr="00FF4612">
        <w:rPr>
          <w:rFonts w:ascii="Arial Narrow" w:hAnsi="Arial Narrow"/>
          <w:noProof/>
          <w:lang w:eastAsia="es-CO"/>
        </w:rPr>
        <mc:AlternateContent>
          <mc:Choice Requires="wps">
            <w:drawing>
              <wp:inline distT="0" distB="0" distL="0" distR="0" wp14:anchorId="7265353E" wp14:editId="2FB87E8A">
                <wp:extent cx="302895" cy="302895"/>
                <wp:effectExtent l="0" t="0" r="0" b="0"/>
                <wp:docPr id="11" name="Rectángulo 11" descr="Nicolás del Castiilo, director Autoridad Nacional de Acuicultura y Pesca (Aun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7A018" id="Rectángulo 11" o:spid="_x0000_s1026" alt="Nicolás del Castiilo, director Autoridad Nacional de Acuicultura y Pesca (Auna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" filled="f" stroked="f">
                <o:lock v:ext="edit" aspectratio="t"/>
                <w10:anchorlock/>
              </v:rect>
            </w:pict>
          </mc:Fallback>
        </mc:AlternateContent>
      </w:r>
    </w:p>
    <w:p w14:paraId="0E2D9A88" w14:textId="77777777" w:rsidR="00FF4612" w:rsidRPr="00FF4612" w:rsidRDefault="00FF4612" w:rsidP="00FF4612">
      <w:pPr>
        <w:pStyle w:val="foto-description"/>
        <w:spacing w:before="0" w:beforeAutospacing="0" w:after="150" w:afterAutospacing="0"/>
        <w:jc w:val="both"/>
        <w:textAlignment w:val="baseline"/>
        <w:rPr>
          <w:rFonts w:ascii="Arial Narrow" w:hAnsi="Arial Narrow"/>
          <w:sz w:val="22"/>
          <w:szCs w:val="22"/>
        </w:rPr>
      </w:pPr>
      <w:r w:rsidRPr="00FF4612">
        <w:rPr>
          <w:rFonts w:ascii="Arial Narrow" w:hAnsi="Arial Narrow"/>
          <w:sz w:val="22"/>
          <w:szCs w:val="22"/>
        </w:rPr>
        <w:t>Nicolás del Castiilo, director Autoridad Nacional de Acuicultura y Pesca (Aunap).</w:t>
      </w:r>
    </w:p>
    <w:p w14:paraId="068E1845" w14:textId="77777777" w:rsidR="00FF4612" w:rsidRPr="00FF4612" w:rsidRDefault="00FF4612" w:rsidP="00FF4612">
      <w:pPr>
        <w:jc w:val="both"/>
        <w:textAlignment w:val="baseline"/>
        <w:rPr>
          <w:rFonts w:ascii="Arial Narrow" w:hAnsi="Arial Narrow"/>
        </w:rPr>
      </w:pPr>
      <w:r w:rsidRPr="00FF4612">
        <w:rPr>
          <w:rFonts w:ascii="Arial Narrow" w:hAnsi="Arial Narrow"/>
        </w:rPr>
        <w:t> </w:t>
      </w:r>
    </w:p>
    <w:p w14:paraId="1445BFC6" w14:textId="77777777" w:rsidR="00FF4612" w:rsidRPr="00FF4612" w:rsidRDefault="00FF4612" w:rsidP="00FF4612">
      <w:pPr>
        <w:jc w:val="both"/>
        <w:textAlignment w:val="baseline"/>
        <w:rPr>
          <w:rFonts w:ascii="Arial Narrow" w:hAnsi="Arial Narrow"/>
          <w:caps/>
        </w:rPr>
      </w:pPr>
      <w:r w:rsidRPr="00FF4612">
        <w:rPr>
          <w:rFonts w:ascii="Arial Narrow" w:hAnsi="Arial Narrow"/>
          <w:caps/>
        </w:rPr>
        <w:t>PORTAFOLIO</w:t>
      </w:r>
    </w:p>
    <w:p w14:paraId="52DAC4F4" w14:textId="77777777" w:rsidR="00FF4612" w:rsidRPr="00FF4612" w:rsidRDefault="00FF4612" w:rsidP="00FF4612">
      <w:pPr>
        <w:jc w:val="both"/>
        <w:textAlignment w:val="baseline"/>
        <w:rPr>
          <w:rFonts w:ascii="Arial Narrow" w:hAnsi="Arial Narrow"/>
        </w:rPr>
      </w:pPr>
      <w:r w:rsidRPr="00FF4612">
        <w:rPr>
          <w:rFonts w:ascii="Arial Narrow" w:hAnsi="Arial Narrow"/>
        </w:rPr>
        <w:t> </w:t>
      </w:r>
    </w:p>
    <w:p w14:paraId="2DC29D0F" w14:textId="77777777" w:rsidR="00FF4612" w:rsidRPr="00FF4612" w:rsidRDefault="00FF4612" w:rsidP="00FF4612">
      <w:pPr>
        <w:jc w:val="both"/>
        <w:textAlignment w:val="baseline"/>
        <w:rPr>
          <w:rFonts w:ascii="Arial Narrow" w:hAnsi="Arial Narrow"/>
          <w:caps/>
        </w:rPr>
      </w:pPr>
      <w:r w:rsidRPr="00FF4612">
        <w:rPr>
          <w:rFonts w:ascii="Arial Narrow" w:hAnsi="Arial Narrow"/>
          <w:caps/>
        </w:rPr>
        <w:t>ENERO 20 DE 2019 - 07:55 P.M.</w:t>
      </w:r>
    </w:p>
    <w:p w14:paraId="1E1008D1" w14:textId="77777777" w:rsidR="00FF4612" w:rsidRPr="00FF4612" w:rsidRDefault="00FF4612" w:rsidP="00FF4612">
      <w:pPr>
        <w:pStyle w:val="parrafo"/>
        <w:spacing w:before="0" w:beforeAutospacing="0" w:after="600" w:afterAutospacing="0"/>
        <w:jc w:val="both"/>
        <w:textAlignment w:val="baseline"/>
        <w:rPr>
          <w:rFonts w:ascii="Arial Narrow" w:hAnsi="Arial Narrow"/>
          <w:sz w:val="22"/>
          <w:szCs w:val="22"/>
        </w:rPr>
      </w:pPr>
      <w:r w:rsidRPr="00FF4612">
        <w:rPr>
          <w:rFonts w:ascii="Arial Narrow" w:hAnsi="Arial Narrow"/>
          <w:sz w:val="22"/>
          <w:szCs w:val="22"/>
        </w:rPr>
        <w:t>La pesca y la acuicultura nacional buscan armar una nueva red robusta para nadar en mares de competitividad y alta productividad. Esto con la meta de alcanzar los niveles de exportación de Ecuador, es decir unos US$6.000 millones anuales, de aquí al 2029.</w:t>
      </w:r>
      <w:r w:rsidRPr="00FF4612">
        <w:rPr>
          <w:rFonts w:ascii="Arial Narrow" w:hAnsi="Arial Narrow"/>
          <w:sz w:val="22"/>
          <w:szCs w:val="22"/>
        </w:rPr>
        <w:br/>
      </w:r>
      <w:r w:rsidRPr="00FF4612">
        <w:rPr>
          <w:rFonts w:ascii="Arial Narrow" w:hAnsi="Arial Narrow"/>
          <w:sz w:val="22"/>
          <w:szCs w:val="22"/>
        </w:rPr>
        <w:br/>
        <w:t>En diálogo con Portafolio, Nicolás del Castillo, director de la Autoridad Nacional de Acuicultura y Pesca (Aunap), dijo que en sus objetivos está incrementar el consumo de pescado per cápita anual, para llegar a 20 kilos de aquí a cuatro años, y poder desarrollar maricultura en jaulas.</w:t>
      </w:r>
    </w:p>
    <w:p w14:paraId="682EEE86" w14:textId="77777777" w:rsidR="00FF4612" w:rsidRPr="00FF4612" w:rsidRDefault="00FF4612" w:rsidP="00FF4612">
      <w:pPr>
        <w:pStyle w:val="parrafo"/>
        <w:spacing w:before="0" w:beforeAutospacing="0" w:after="0" w:afterAutospacing="0"/>
        <w:jc w:val="both"/>
        <w:textAlignment w:val="baseline"/>
        <w:rPr>
          <w:rFonts w:ascii="Arial Narrow" w:hAnsi="Arial Narrow"/>
          <w:sz w:val="22"/>
          <w:szCs w:val="22"/>
        </w:rPr>
      </w:pPr>
      <w:r w:rsidRPr="00FF4612">
        <w:rPr>
          <w:rFonts w:ascii="Arial Narrow" w:hAnsi="Arial Narrow"/>
          <w:sz w:val="22"/>
          <w:szCs w:val="22"/>
          <w:bdr w:val="none" w:sz="0" w:space="0" w:color="auto" w:frame="1"/>
        </w:rPr>
        <w:lastRenderedPageBreak/>
        <w:t>¿Cómo está la salud del sector pesquero nacional en cuanto a comercio exterior?</w:t>
      </w:r>
      <w:r w:rsidRPr="00FF4612">
        <w:rPr>
          <w:rFonts w:ascii="Arial Narrow" w:hAnsi="Arial Narrow"/>
          <w:sz w:val="22"/>
          <w:szCs w:val="22"/>
          <w:bdr w:val="none" w:sz="0" w:space="0" w:color="auto" w:frame="1"/>
        </w:rPr>
        <w:br/>
      </w:r>
      <w:r w:rsidRPr="00FF4612">
        <w:rPr>
          <w:rFonts w:ascii="Arial Narrow" w:hAnsi="Arial Narrow"/>
          <w:sz w:val="22"/>
          <w:szCs w:val="22"/>
          <w:bdr w:val="none" w:sz="0" w:space="0" w:color="auto" w:frame="1"/>
        </w:rPr>
        <w:br/>
      </w:r>
      <w:r w:rsidRPr="00FF4612">
        <w:rPr>
          <w:rFonts w:ascii="Arial Narrow" w:hAnsi="Arial Narrow"/>
          <w:sz w:val="22"/>
          <w:szCs w:val="22"/>
        </w:rPr>
        <w:t>El principal exportador del sector es la pesca industrial de atún, ya que vende al exterior entre 280 y 300 millones de dólares. Luego le siguen en importancia la tilapia, la trucha, la acuicultura de camarón, pesca de camarón en aguas profundas y someras en el Pacífico y los peces ornamentales.</w:t>
      </w:r>
      <w:r w:rsidRPr="00FF4612">
        <w:rPr>
          <w:rFonts w:ascii="Arial Narrow" w:hAnsi="Arial Narrow"/>
          <w:sz w:val="22"/>
          <w:szCs w:val="22"/>
        </w:rPr>
        <w:br/>
      </w:r>
      <w:r w:rsidRPr="00FF4612">
        <w:rPr>
          <w:rFonts w:ascii="Arial Narrow" w:hAnsi="Arial Narrow"/>
          <w:sz w:val="22"/>
          <w:szCs w:val="22"/>
        </w:rPr>
        <w:br/>
        <w:t>(Lea: </w:t>
      </w:r>
      <w:hyperlink r:id="rId15" w:history="1">
        <w:r w:rsidRPr="00FF4612">
          <w:rPr>
            <w:rStyle w:val="Hipervnculo"/>
            <w:rFonts w:ascii="Arial Narrow" w:hAnsi="Arial Narrow" w:cs="Arial"/>
            <w:color w:val="auto"/>
            <w:sz w:val="22"/>
            <w:szCs w:val="22"/>
            <w:bdr w:val="none" w:sz="0" w:space="0" w:color="auto" w:frame="1"/>
          </w:rPr>
          <w:t>Las grandes empresas que apoyan a los pequeños productor</w:t>
        </w:r>
      </w:hyperlink>
      <w:r w:rsidRPr="00FF4612">
        <w:rPr>
          <w:rFonts w:ascii="Arial Narrow" w:hAnsi="Arial Narrow"/>
          <w:sz w:val="22"/>
          <w:szCs w:val="22"/>
        </w:rPr>
        <w:t>es) </w:t>
      </w:r>
      <w:r w:rsidRPr="00FF4612">
        <w:rPr>
          <w:rFonts w:ascii="Arial Narrow" w:hAnsi="Arial Narrow"/>
          <w:sz w:val="22"/>
          <w:szCs w:val="22"/>
        </w:rPr>
        <w:br/>
      </w:r>
      <w:r w:rsidRPr="00FF4612">
        <w:rPr>
          <w:rFonts w:ascii="Arial Narrow" w:hAnsi="Arial Narrow"/>
          <w:sz w:val="22"/>
          <w:szCs w:val="22"/>
        </w:rPr>
        <w:br/>
        <w:t>Sin embargo, el año pasado, Ecuador exportó en acuicultura más de 3.000 millones de dólares y es nuestro vecino. Y en pesca exportó otros 3.000 millones de dólares, básicamente en atún y dorado. Es decir, ellos son un país mucho más pequeño que nosotros con un solo océano y con muchos menos ríos.</w:t>
      </w:r>
      <w:r w:rsidRPr="00FF4612">
        <w:rPr>
          <w:rFonts w:ascii="Arial Narrow" w:hAnsi="Arial Narrow"/>
          <w:sz w:val="22"/>
          <w:szCs w:val="22"/>
        </w:rPr>
        <w:br/>
      </w:r>
      <w:r w:rsidRPr="00FF4612">
        <w:rPr>
          <w:rFonts w:ascii="Arial Narrow" w:hAnsi="Arial Narrow"/>
          <w:sz w:val="22"/>
          <w:szCs w:val="22"/>
          <w:bdr w:val="none" w:sz="0" w:space="0" w:color="auto" w:frame="1"/>
        </w:rPr>
        <w:br/>
        <w:t>¿La meta es llegar a igualar a Ecuador en unos años?</w:t>
      </w:r>
      <w:r w:rsidRPr="00FF4612">
        <w:rPr>
          <w:rFonts w:ascii="Arial Narrow" w:hAnsi="Arial Narrow"/>
          <w:sz w:val="22"/>
          <w:szCs w:val="22"/>
        </w:rPr>
        <w:br/>
      </w:r>
      <w:r w:rsidRPr="00FF4612">
        <w:rPr>
          <w:rFonts w:ascii="Arial Narrow" w:hAnsi="Arial Narrow"/>
          <w:sz w:val="22"/>
          <w:szCs w:val="22"/>
        </w:rPr>
        <w:br/>
        <w:t>Me encantaría que pudiéramos igualar a Ecuador en menos de 10 años y esa sería la meta que estamos tratando de conseguir. Tenemos el potencial, porque en acuicultura está la zona de Tumaco y La Guajira.</w:t>
      </w:r>
      <w:r w:rsidRPr="00FF4612">
        <w:rPr>
          <w:rFonts w:ascii="Arial Narrow" w:hAnsi="Arial Narrow"/>
          <w:sz w:val="22"/>
          <w:szCs w:val="22"/>
        </w:rPr>
        <w:br/>
      </w:r>
      <w:r w:rsidRPr="00FF4612">
        <w:rPr>
          <w:rFonts w:ascii="Arial Narrow" w:hAnsi="Arial Narrow"/>
          <w:sz w:val="22"/>
          <w:szCs w:val="22"/>
        </w:rPr>
        <w:br/>
      </w:r>
      <w:r w:rsidRPr="00FF4612">
        <w:rPr>
          <w:rFonts w:ascii="Arial Narrow" w:hAnsi="Arial Narrow"/>
          <w:sz w:val="22"/>
          <w:szCs w:val="22"/>
          <w:bdr w:val="none" w:sz="0" w:space="0" w:color="auto" w:frame="1"/>
        </w:rPr>
        <w:t>¿Qué otros objetivos tienen para los próximos cinco o diez años?</w:t>
      </w:r>
      <w:r w:rsidRPr="00FF4612">
        <w:rPr>
          <w:rFonts w:ascii="Arial Narrow" w:hAnsi="Arial Narrow"/>
          <w:sz w:val="22"/>
          <w:szCs w:val="22"/>
        </w:rPr>
        <w:br/>
      </w:r>
      <w:r w:rsidRPr="00FF4612">
        <w:rPr>
          <w:rFonts w:ascii="Arial Narrow" w:hAnsi="Arial Narrow"/>
          <w:sz w:val="22"/>
          <w:szCs w:val="22"/>
        </w:rPr>
        <w:br/>
        <w:t>Queremos tener por lo menos unas 15.000 hectáreas en camarón; que cuatro o cinco embalses funcionen como lo hace Betania; una acuicultura importante, que ya empieza de manera grande en Caquetá y Putumayo con el Pirarucú y en la Orinoquía, con el pavón, y tener a los pescadores artesanales, especialmente de la cuenca del Magdalena, donde hay más de 70.000, con buen repoblamiento de especies, para que tengan siempre producto. Además, Colombia es un gran importador de pescados, especialmente de basa de Vietnam, por lo que llegan más de 80.000 toneladas al año.</w:t>
      </w:r>
      <w:r w:rsidRPr="00FF4612">
        <w:rPr>
          <w:rFonts w:ascii="Arial Narrow" w:hAnsi="Arial Narrow"/>
          <w:sz w:val="22"/>
          <w:szCs w:val="22"/>
        </w:rPr>
        <w:br/>
      </w:r>
      <w:r w:rsidRPr="00FF4612">
        <w:rPr>
          <w:rFonts w:ascii="Arial Narrow" w:hAnsi="Arial Narrow"/>
          <w:sz w:val="22"/>
          <w:szCs w:val="22"/>
        </w:rPr>
        <w:br/>
      </w:r>
      <w:r w:rsidRPr="00FF4612">
        <w:rPr>
          <w:rFonts w:ascii="Arial Narrow" w:hAnsi="Arial Narrow"/>
          <w:sz w:val="22"/>
          <w:szCs w:val="22"/>
        </w:rPr>
        <w:br/>
        <w:t>Ahí hay un gran potencial en el crecimiento del sector con solamente sustituir las importaciones. Tenemos una gran ventaja y es que estamos muy cerca a un gran centro de consumo como Estados Unidos. Y podemos potencializar la comercialización de pescado fresco.</w:t>
      </w:r>
      <w:r w:rsidRPr="00FF4612">
        <w:rPr>
          <w:rFonts w:ascii="Arial Narrow" w:hAnsi="Arial Narrow"/>
          <w:sz w:val="22"/>
          <w:szCs w:val="22"/>
        </w:rPr>
        <w:br/>
      </w:r>
      <w:r w:rsidRPr="00FF4612">
        <w:rPr>
          <w:rFonts w:ascii="Arial Narrow" w:hAnsi="Arial Narrow"/>
          <w:sz w:val="22"/>
          <w:szCs w:val="22"/>
        </w:rPr>
        <w:br/>
      </w:r>
      <w:r w:rsidRPr="00FF4612">
        <w:rPr>
          <w:rFonts w:ascii="Arial Narrow" w:hAnsi="Arial Narrow"/>
          <w:sz w:val="22"/>
          <w:szCs w:val="22"/>
          <w:bdr w:val="none" w:sz="0" w:space="0" w:color="auto" w:frame="1"/>
        </w:rPr>
        <w:t>¿Qué le hace falta a este sector para poder consolidarse y pisar fuerte en el exterior?</w:t>
      </w:r>
      <w:r w:rsidRPr="00FF4612">
        <w:rPr>
          <w:rFonts w:ascii="Arial Narrow" w:hAnsi="Arial Narrow"/>
          <w:sz w:val="22"/>
          <w:szCs w:val="22"/>
        </w:rPr>
        <w:br/>
      </w:r>
      <w:r w:rsidRPr="00FF4612">
        <w:rPr>
          <w:rFonts w:ascii="Arial Narrow" w:hAnsi="Arial Narrow"/>
          <w:sz w:val="22"/>
          <w:szCs w:val="22"/>
        </w:rPr>
        <w:br/>
        <w:t>El sector ha tenido ires y venires, y en ese proceso hemos quedado mal con los bancos. No existe mucha confianza por parte del sector bancario; no hay líneas de crédito y no hay garantías. Generalmente, un banco no le presta a algo que se mueva como un buque o un barco pesquero. Por otro lado, los camarones era un negocio muy grande en Colombia y era bastante más grande de lo que es hoy. Llegó a exportar más de 100 millones de dólares, pero con la revaluación el negocio se marchitó. Hay que atraer a la inversión extranjera en este aspecto.</w:t>
      </w:r>
      <w:r w:rsidRPr="00FF4612">
        <w:rPr>
          <w:rFonts w:ascii="Arial Narrow" w:hAnsi="Arial Narrow"/>
          <w:sz w:val="22"/>
          <w:szCs w:val="22"/>
        </w:rPr>
        <w:br/>
      </w:r>
      <w:r w:rsidRPr="00FF4612">
        <w:rPr>
          <w:rFonts w:ascii="Arial Narrow" w:hAnsi="Arial Narrow"/>
          <w:sz w:val="22"/>
          <w:szCs w:val="22"/>
        </w:rPr>
        <w:br/>
        <w:t>Al país también le afectó mucho y todavía lo hace el tema de la seguridad, la violencia y el narcotráfico. El pacífico colombiano Buenaventura y Tumaco eran verdaderas potencias en el campo pesquero. Había plantas de harina de pescado, plantas de camarones, plantas enlatadoras de atún. Hoy no existe ni una sola planta ni en Buenaventura ni en Tumaco. El narcotráfico y la inseguridad sustituyeron todos estos negocios.</w:t>
      </w:r>
    </w:p>
    <w:p w14:paraId="6B817826" w14:textId="77777777" w:rsidR="00FF4612" w:rsidRPr="00FF4612" w:rsidRDefault="00FF4612" w:rsidP="00FF4612">
      <w:pPr>
        <w:tabs>
          <w:tab w:val="left" w:pos="142"/>
        </w:tabs>
        <w:spacing w:after="160" w:line="259" w:lineRule="auto"/>
        <w:ind w:right="49"/>
        <w:jc w:val="both"/>
        <w:rPr>
          <w:rFonts w:ascii="Arial Narrow" w:hAnsi="Arial Narrow"/>
        </w:rPr>
      </w:pPr>
    </w:p>
    <w:p w14:paraId="60EB321A"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lastRenderedPageBreak/>
        <w:t>En cuánto está el consumo nacional de pescado?</w:t>
      </w:r>
      <w:r w:rsidRPr="00FF4612">
        <w:rPr>
          <w:rFonts w:ascii="Arial Narrow" w:hAnsi="Arial Narrow"/>
        </w:rPr>
        <w:br/>
      </w:r>
      <w:r w:rsidRPr="00FF4612">
        <w:rPr>
          <w:rFonts w:ascii="Arial Narrow" w:hAnsi="Arial Narrow"/>
        </w:rPr>
        <w:br/>
        <w:t>Estamos consumiendo unos siete kilos por persona en un año, que es lo que consume solamente en camarones España anualmente, por ejemplo, pero hay datos interesantes como Boyacá, que es uno de los más altos consumidores en el país, por la trucha. El más alto con toda seguridad es la Amazonía, porque no hay otra alternativa. Dicen que sobrepasan los 80 kilos por persona por año, que es un nivel como el de Japón, España o Estados Unidos.</w:t>
      </w:r>
    </w:p>
    <w:p w14:paraId="39EE09A7" w14:textId="77777777" w:rsidR="00FF4612" w:rsidRPr="00FF4612" w:rsidRDefault="00FF4612" w:rsidP="00FF4612">
      <w:pPr>
        <w:pStyle w:val="Ttulo1"/>
        <w:numPr>
          <w:ilvl w:val="0"/>
          <w:numId w:val="0"/>
        </w:numPr>
        <w:pBdr>
          <w:bottom w:val="single" w:sz="6" w:space="2" w:color="3397A1"/>
        </w:pBdr>
        <w:spacing w:before="0" w:after="150"/>
        <w:ind w:left="432" w:hanging="432"/>
        <w:textAlignment w:val="baseline"/>
        <w:rPr>
          <w:rFonts w:ascii="Arial Narrow" w:hAnsi="Arial Narrow"/>
          <w:b w:val="0"/>
          <w:bCs w:val="0"/>
          <w:sz w:val="22"/>
          <w:szCs w:val="22"/>
          <w:lang w:eastAsia="es-CO"/>
        </w:rPr>
      </w:pPr>
      <w:r w:rsidRPr="00FF4612">
        <w:rPr>
          <w:rFonts w:ascii="Arial Narrow" w:hAnsi="Arial Narrow"/>
          <w:b w:val="0"/>
          <w:bCs w:val="0"/>
          <w:sz w:val="22"/>
          <w:szCs w:val="22"/>
        </w:rPr>
        <w:t>El mercado nacional de pescado es de  350.000 toneladas</w:t>
      </w:r>
    </w:p>
    <w:p w14:paraId="7BF52F52" w14:textId="77777777" w:rsidR="00FF4612" w:rsidRPr="00FF4612" w:rsidRDefault="00FF4612" w:rsidP="00FF4612">
      <w:pPr>
        <w:pStyle w:val="epigraph"/>
        <w:spacing w:before="375" w:beforeAutospacing="0" w:after="0" w:afterAutospacing="0"/>
        <w:jc w:val="both"/>
        <w:textAlignment w:val="baseline"/>
        <w:rPr>
          <w:rFonts w:ascii="Arial Narrow" w:hAnsi="Arial Narrow"/>
          <w:sz w:val="22"/>
          <w:szCs w:val="22"/>
        </w:rPr>
      </w:pPr>
      <w:r w:rsidRPr="00FF4612">
        <w:rPr>
          <w:rFonts w:ascii="Arial Narrow" w:hAnsi="Arial Narrow"/>
          <w:sz w:val="22"/>
          <w:szCs w:val="22"/>
        </w:rPr>
        <w:t>Nicolás del Castillo, director de la Autoridad Nacional de Acuicultura y Pesca (Aunap), señala que el país tiene en el sector un rezago importante.</w:t>
      </w:r>
    </w:p>
    <w:p w14:paraId="08254CF6" w14:textId="77777777" w:rsidR="00FF4612" w:rsidRPr="00FF4612" w:rsidRDefault="00FF4612" w:rsidP="00FF4612">
      <w:pPr>
        <w:tabs>
          <w:tab w:val="left" w:pos="142"/>
        </w:tabs>
        <w:spacing w:after="160" w:line="259" w:lineRule="auto"/>
        <w:ind w:right="49"/>
        <w:jc w:val="both"/>
        <w:rPr>
          <w:rFonts w:ascii="Arial Narrow" w:eastAsia="HelveticaNeueLTStd-Th" w:hAnsi="Arial Narrow" w:cs="Arial"/>
          <w:b/>
          <w:lang w:eastAsia="es-CO"/>
        </w:rPr>
      </w:pPr>
    </w:p>
    <w:p w14:paraId="1A0629B3"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bdr w:val="none" w:sz="0" w:space="0" w:color="auto" w:frame="1"/>
        </w:rPr>
        <w:t>Entre 150 y 200 toneladas diarias de productos pesqueros se comercializan en la principal central de abastos del país (Corabastos) durante la temporada de Semana Santa. Este volumen representa un aumento del 80 por ciento para la época, con el fin de atender de unos ocho millones de consumidores.</w:t>
      </w:r>
    </w:p>
    <w:p w14:paraId="797A7192"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En Atlántico, Antioquia, Valle, Eje Cafetero, Santander y Chocó la demanda sube de igual forma durante la celebración religiosa, departamentos que se abastecen principalmente de los llanos orientales, la costa pacífica, la atlántica, la cuenca del Magdalena y de importaciones de Ecuador, Perú, Chile, Argentina, Vietnam y Canadá.</w:t>
      </w:r>
    </w:p>
    <w:p w14:paraId="6963DB0F" w14:textId="77777777" w:rsidR="00FF4612" w:rsidRPr="00FF4612" w:rsidRDefault="00FF4612" w:rsidP="00FF4612">
      <w:pPr>
        <w:tabs>
          <w:tab w:val="left" w:pos="142"/>
        </w:tabs>
        <w:spacing w:after="160" w:line="259" w:lineRule="auto"/>
        <w:ind w:right="49"/>
        <w:jc w:val="both"/>
        <w:rPr>
          <w:rFonts w:ascii="Arial Narrow" w:hAnsi="Arial Narrow"/>
          <w:bdr w:val="none" w:sz="0" w:space="0" w:color="auto" w:frame="1"/>
        </w:rPr>
      </w:pPr>
      <w:r w:rsidRPr="00FF4612">
        <w:rPr>
          <w:rFonts w:ascii="Arial Narrow" w:hAnsi="Arial Narrow"/>
          <w:bdr w:val="none" w:sz="0" w:space="0" w:color="auto" w:frame="1"/>
        </w:rPr>
        <w:t>Sobre este panorama Portafolio.co habló con Nicolás del Castillo, director de la Autoridad Nacional de Acuicultura y Pesca (Aunap), quien destacó el aumento del consumo per cápita de pescado en Colombia, no obstante, advirtió que el rezago del país en materia pesquera es importante.</w:t>
      </w:r>
    </w:p>
    <w:p w14:paraId="36D7B361"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Increíblemente los mayores productores de pescado en Colombia son departamentos que no tiene costa”, comenta, entre otras cosas, del Castillo.</w:t>
      </w:r>
      <w:r w:rsidRPr="00FF4612">
        <w:rPr>
          <w:rFonts w:ascii="Arial Narrow" w:hAnsi="Arial Narrow"/>
          <w:bdr w:val="none" w:sz="0" w:space="0" w:color="auto" w:frame="1"/>
        </w:rPr>
        <w:br/>
      </w:r>
      <w:r w:rsidRPr="00FF4612">
        <w:rPr>
          <w:rFonts w:ascii="Arial Narrow" w:hAnsi="Arial Narrow"/>
        </w:rPr>
        <w:br/>
      </w:r>
      <w:r w:rsidRPr="00FF4612">
        <w:rPr>
          <w:rFonts w:ascii="Arial Narrow" w:hAnsi="Arial Narrow"/>
          <w:bdr w:val="none" w:sz="0" w:space="0" w:color="auto" w:frame="1"/>
        </w:rPr>
        <w:t>¿Para esta temporada cómo está el país?</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Los principales mercados de pescado del país están en Bogotá, uno se ubica en Las Flores y otro en Corabastos. Los reportes es que habrá abastecimiento del alimento, el precio se ha mantenido, lo que significa que hay abundancia de oferta.</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¿Colombia es un gran consumidor de pescado?</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El consumo en Colombia es muy extraño. Tenemos sitios donde el consumo per cápita es muy alto, como el magdalena medio, Leticia y Boyacá, que duplica el consumo per cápita del país. El promedio de Colombia está en 7 kilos y allá está alrededor de 14 kilos. </w:t>
      </w:r>
      <w:r w:rsidRPr="00FF4612">
        <w:rPr>
          <w:rFonts w:ascii="Arial Narrow" w:hAnsi="Arial Narrow"/>
        </w:rPr>
        <w:br/>
      </w:r>
      <w:r w:rsidRPr="00FF4612">
        <w:rPr>
          <w:rFonts w:ascii="Arial Narrow" w:hAnsi="Arial Narrow"/>
        </w:rPr>
        <w:br/>
        <w:t>En los últimos 20 años hemos duplicado el consumo per cápita y creemos que con facilidad podemos volverlo a duplicar en los próximos cuatro años con una buena campaña de consumo.</w:t>
      </w:r>
    </w:p>
    <w:p w14:paraId="0C095D6B"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lastRenderedPageBreak/>
        <w:t>¿Cuál es el pescado que más se consume en el país?</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El pescado estrella del país es la tilapia, que se produce principalmente en la represa de Betania, en el Huila, el segundo productor es Antioquia, que también produce trucha, y  también están Meta y Tolima. Increíblemente los mayores productores de pescado son departamentos que no tiene costa.</w:t>
      </w:r>
      <w:r w:rsidRPr="00FF4612">
        <w:rPr>
          <w:rFonts w:ascii="Arial Narrow" w:hAnsi="Arial Narrow"/>
        </w:rPr>
        <w:br/>
      </w:r>
      <w:r w:rsidRPr="00FF4612">
        <w:rPr>
          <w:rFonts w:ascii="Arial Narrow" w:hAnsi="Arial Narrow"/>
        </w:rPr>
        <w:br/>
        <w:t>Nuestra nutrición en pescado es básicamente de agua dulce, no de agua salada.</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¿En cuánto se puede estimar el mercado nacional de pescado?</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El mercado nacional es de unas 350.000 toneladas. Cerca de 100.000 toneladas son importadas de basa, 9.000 toneladas de camarón, 40.000 toneladas de atún enlatado y unas 7.000 toneladas de sardinas.</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¿Cuál es el panorama del sector pesquero del país?</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El sector pesquero y acuícola está relativamente atrasado respecto a Centroamérica y mucho frente a nuestros vecinos de América del Sur. Ecuador, Perú, Chile y Argentina son potencias pesqueras</w:t>
      </w:r>
    </w:p>
    <w:p w14:paraId="5E5188CB"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rPr>
        <w:t>Ecuador exporta más de 6.000 millones de dólares en productos pesqueros al año y en Colombia todo el sector agropecuario, incluyendo el pesquero con alimentos y bebidas, llega a los 7.500 millones de dólares, o sea que realmente es un rezago grande.</w:t>
      </w:r>
    </w:p>
    <w:p w14:paraId="78F9B30D"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¿Qué bondad tiene la pesca para el crecimiento económico de un país?</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Además de que produce divisas, porque es un sector altamente exportador, genera empleo de manera importante por cada peso invertido. Naciones Unidas y FAO informan que el sector pesquero y acuícola en su cadena (productores, transportadores y comercializadores) generan el 12% del empleo mundial. En Colombia, creo, no llegamos al medio por ciento.</w:t>
      </w:r>
    </w:p>
    <w:p w14:paraId="1E56FBBA"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Entonces, ¿cuántos empleos genera el sector?</w:t>
      </w:r>
      <w:r w:rsidRPr="00FF4612">
        <w:rPr>
          <w:rFonts w:ascii="Arial Narrow" w:hAnsi="Arial Narrow"/>
          <w:bdr w:val="none" w:sz="0" w:space="0" w:color="auto" w:frame="1"/>
        </w:rPr>
        <w:br/>
      </w:r>
      <w:r w:rsidRPr="00FF4612">
        <w:rPr>
          <w:rFonts w:ascii="Arial Narrow" w:hAnsi="Arial Narrow"/>
          <w:bdr w:val="none" w:sz="0" w:space="0" w:color="auto" w:frame="1"/>
        </w:rPr>
        <w:br/>
      </w:r>
      <w:r w:rsidRPr="00FF4612">
        <w:rPr>
          <w:rFonts w:ascii="Arial Narrow" w:hAnsi="Arial Narrow"/>
        </w:rPr>
        <w:t>Estimamos que existen 147.000 empleos directos, que producen unos 2,5 billones de pesos al año, y son más de 250.000 pescadores artesanales, que extraen alrededor de 150.000 toneladas.</w:t>
      </w:r>
      <w:r w:rsidRPr="00FF4612">
        <w:rPr>
          <w:rFonts w:ascii="Arial Narrow" w:hAnsi="Arial Narrow"/>
        </w:rPr>
        <w:br/>
      </w:r>
      <w:r w:rsidRPr="00FF4612">
        <w:rPr>
          <w:rFonts w:ascii="Arial Narrow" w:hAnsi="Arial Narrow"/>
        </w:rPr>
        <w:br/>
        <w:t>En el Pacífico y en el Caribe puede haber unos 30.000 pescadores, pero la mayoría de la pesca artesanal es continental, derivada del río Magdalena, que para mi es la empresa más grande que tiene el país en generación de empleo.</w:t>
      </w:r>
    </w:p>
    <w:p w14:paraId="0A03C7BF"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¿Qué pasa con los pescadores en el mar?</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Pescar en el mar es más difícil porque tiene condiciones más complicadas de oleaje, de profundidades, de área, entre otras. La pesca continental y en mar abierto son actividades muy diferentes. Pero definitivamente el producto de mar vale dos o tres veces más que el producto de río y eso compensa un poco las dificultades.</w:t>
      </w:r>
      <w:r w:rsidRPr="00FF4612">
        <w:rPr>
          <w:rFonts w:ascii="Arial Narrow" w:hAnsi="Arial Narrow"/>
        </w:rPr>
        <w:br/>
      </w:r>
      <w:r w:rsidRPr="00FF4612">
        <w:rPr>
          <w:rFonts w:ascii="Arial Narrow" w:hAnsi="Arial Narrow"/>
        </w:rPr>
        <w:lastRenderedPageBreak/>
        <w:br/>
        <w:t>Lo que pasa es que en la pesca artesanal nos quedamos en el primer reglón, que es el botecito de un motor con faenas de un día. La misma actividad en el mundo representa faenas que van de cinco hasta 15 días, esa pesca empieza a florecer en San Andrés.</w:t>
      </w:r>
      <w:r w:rsidRPr="00FF4612">
        <w:rPr>
          <w:rFonts w:ascii="Arial Narrow" w:hAnsi="Arial Narrow"/>
        </w:rPr>
        <w:br/>
      </w:r>
      <w:r w:rsidRPr="00FF4612">
        <w:rPr>
          <w:rFonts w:ascii="Arial Narrow" w:hAnsi="Arial Narrow"/>
        </w:rPr>
        <w:br/>
      </w:r>
      <w:r w:rsidRPr="00FF4612">
        <w:rPr>
          <w:rFonts w:ascii="Arial Narrow" w:hAnsi="Arial Narrow"/>
          <w:bdr w:val="none" w:sz="0" w:space="0" w:color="auto" w:frame="1"/>
        </w:rPr>
        <w:t>¿Para potenciar la pesca en el Caribe y en el Pacífico que se está haciendo?</w:t>
      </w:r>
      <w:r w:rsidRPr="00FF4612">
        <w:rPr>
          <w:rFonts w:ascii="Arial Narrow" w:hAnsi="Arial Narrow"/>
          <w:bdr w:val="none" w:sz="0" w:space="0" w:color="auto" w:frame="1"/>
        </w:rPr>
        <w:br/>
      </w:r>
      <w:r w:rsidRPr="00FF4612">
        <w:rPr>
          <w:rFonts w:ascii="Arial" w:hAnsi="Arial" w:cs="Arial"/>
          <w:bdr w:val="none" w:sz="0" w:space="0" w:color="auto" w:frame="1"/>
        </w:rPr>
        <w:t>​</w:t>
      </w:r>
      <w:r w:rsidRPr="00FF4612">
        <w:rPr>
          <w:rFonts w:ascii="Arial Narrow" w:hAnsi="Arial Narrow"/>
        </w:rPr>
        <w:br/>
        <w:t>Estamos haciendo investigación, prospección pesquera para nuevas especies. Lo estamos haciendo particularmente con langostinos de profundidad, más conocidos en Europa como la cigala y el carabinero, con un gran potencial de mercado.</w:t>
      </w:r>
      <w:r w:rsidRPr="00FF4612">
        <w:rPr>
          <w:rFonts w:ascii="Arial Narrow" w:hAnsi="Arial Narrow"/>
        </w:rPr>
        <w:br/>
      </w:r>
      <w:r w:rsidRPr="00FF4612">
        <w:rPr>
          <w:rFonts w:ascii="Arial Narrow" w:hAnsi="Arial Narrow"/>
        </w:rPr>
        <w:br/>
        <w:t>Básicamente, lo que tenemos que ver es dónde están, cuál es la cantidad que hay disponible y definir una pesquería y un inversionista privado que explote, no solamente sacándolos, sino que los lleven a plantas de procesamiento en las ciudades costeras y de ahí exportar o sacar al mercado local.</w:t>
      </w:r>
    </w:p>
    <w:p w14:paraId="4E128E34" w14:textId="7777777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¿Cuál es el panorama exportador del país?</w:t>
      </w:r>
      <w:r w:rsidRPr="00FF4612">
        <w:rPr>
          <w:rFonts w:ascii="Arial Narrow" w:hAnsi="Arial Narrow"/>
        </w:rPr>
        <w:br/>
      </w:r>
      <w:r w:rsidRPr="00FF4612">
        <w:rPr>
          <w:rFonts w:ascii="Arial Narrow" w:hAnsi="Arial Narrow"/>
        </w:rPr>
        <w:br/>
        <w:t>Nosotros somos exportadores de atún, camarón y de tilapia. Somos grandes importadores de camarón, basa, atún enlatado y sardina enlatada. Nuestra balanza comercial es deficitaria.</w:t>
      </w:r>
      <w:r w:rsidRPr="00FF4612">
        <w:rPr>
          <w:rFonts w:ascii="Arial Narrow" w:hAnsi="Arial Narrow"/>
        </w:rPr>
        <w:br/>
      </w:r>
      <w:r w:rsidRPr="00FF4612">
        <w:rPr>
          <w:rFonts w:ascii="Arial Narrow" w:hAnsi="Arial Narrow"/>
        </w:rPr>
        <w:br/>
        <w:t>Importamos más de lo que exportamos, pero somos un país exportador que cumple con las condiciones de calidad y estamos en la mesa de países como Japón, Francia, España, Inglaterra, Estados Unidos y Canadá. Es decir, cumplimos con todas las características de calidad para poder exportar.</w:t>
      </w:r>
    </w:p>
    <w:p w14:paraId="5196F892" w14:textId="3D98CA27" w:rsidR="00FF4612" w:rsidRPr="00FF4612" w:rsidRDefault="00FF4612" w:rsidP="00FF4612">
      <w:pPr>
        <w:tabs>
          <w:tab w:val="left" w:pos="142"/>
        </w:tabs>
        <w:spacing w:after="160" w:line="259" w:lineRule="auto"/>
        <w:ind w:right="49"/>
        <w:jc w:val="both"/>
        <w:rPr>
          <w:rFonts w:ascii="Arial Narrow" w:hAnsi="Arial Narrow"/>
        </w:rPr>
      </w:pPr>
      <w:r w:rsidRPr="00FF4612">
        <w:rPr>
          <w:rFonts w:ascii="Arial Narrow" w:hAnsi="Arial Narrow"/>
          <w:bdr w:val="none" w:sz="0" w:space="0" w:color="auto" w:frame="1"/>
        </w:rPr>
        <w:t>De lo que se importa, ¿cuál pescado le hace daño al productor colombiano?</w:t>
      </w:r>
      <w:r w:rsidRPr="00FF4612">
        <w:rPr>
          <w:rFonts w:ascii="Arial Narrow" w:hAnsi="Arial Narrow"/>
        </w:rPr>
        <w:br/>
      </w:r>
      <w:r w:rsidRPr="00FF4612">
        <w:rPr>
          <w:rFonts w:ascii="Arial Narrow" w:hAnsi="Arial Narrow"/>
        </w:rPr>
        <w:br/>
        <w:t>El pangasio o basa, que es de Vietnam. Es una especie de bagre que llega muy barato porque entra en unas condiciones de mucha agua. Engañan al comprador pensado que es barato, pero es más agua.</w:t>
      </w:r>
      <w:r w:rsidRPr="00FF4612">
        <w:rPr>
          <w:rFonts w:ascii="Arial Narrow" w:hAnsi="Arial Narrow"/>
        </w:rPr>
        <w:br/>
      </w:r>
      <w:r w:rsidRPr="00FF4612">
        <w:rPr>
          <w:rFonts w:ascii="Arial Narrow" w:hAnsi="Arial Narrow"/>
        </w:rPr>
        <w:br/>
        <w:t>Vamos a ver cómo podemos protegernos de esas importaciones porque definitivamente el tema del pescado barato hace que nuestros productores tengan que bajar los precios para poder competir y en ocasiones tienen que trabajar a pérdidas.</w:t>
      </w:r>
      <w:r w:rsidRPr="00FF4612">
        <w:rPr>
          <w:rFonts w:ascii="Arial Narrow" w:hAnsi="Arial Narrow"/>
        </w:rPr>
        <w:br/>
      </w:r>
      <w:r w:rsidRPr="00FF4612">
        <w:rPr>
          <w:rFonts w:ascii="Arial Narrow" w:hAnsi="Arial Narrow"/>
        </w:rPr>
        <w:br/>
        <w:t>Por ejemplo, Estados Unidos lo tiene con un antidumping de 3,84 dólares por kilo y en Europa lo tienen controlado con medidas de tipo sanitario.</w:t>
      </w:r>
    </w:p>
    <w:p w14:paraId="3782CBC2" w14:textId="1D14E776" w:rsidR="00D377FD" w:rsidRPr="009376B0" w:rsidRDefault="00D377FD" w:rsidP="00B327AB">
      <w:pPr>
        <w:pStyle w:val="Prrafodelista"/>
        <w:numPr>
          <w:ilvl w:val="1"/>
          <w:numId w:val="15"/>
        </w:numPr>
        <w:tabs>
          <w:tab w:val="left" w:pos="142"/>
          <w:tab w:val="left" w:pos="1134"/>
        </w:tabs>
        <w:jc w:val="both"/>
        <w:rPr>
          <w:rFonts w:ascii="Arial Narrow" w:hAnsi="Arial Narrow" w:cs="Tahoma"/>
          <w:b/>
          <w:bCs/>
        </w:rPr>
      </w:pPr>
      <w:r w:rsidRPr="009376B0">
        <w:rPr>
          <w:rFonts w:ascii="Arial Narrow" w:hAnsi="Arial Narrow" w:cs="Tahoma"/>
          <w:b/>
          <w:bCs/>
        </w:rPr>
        <w:t>DESDE EL PUNTO DE VISTA TÉCNICO</w:t>
      </w:r>
    </w:p>
    <w:p w14:paraId="754F1173" w14:textId="77777777" w:rsidR="005A784F" w:rsidRDefault="005A784F" w:rsidP="005A784F">
      <w:pPr>
        <w:jc w:val="both"/>
        <w:rPr>
          <w:rFonts w:ascii="Arial Narrow" w:hAnsi="Arial Narrow" w:cs="Tahoma"/>
          <w:bCs/>
        </w:rPr>
      </w:pPr>
    </w:p>
    <w:p w14:paraId="22F0CFB7" w14:textId="77777777" w:rsidR="00FF4612" w:rsidRPr="00FF4612" w:rsidRDefault="00FF4612" w:rsidP="00FF4612">
      <w:pPr>
        <w:tabs>
          <w:tab w:val="left" w:pos="142"/>
        </w:tabs>
        <w:ind w:right="49"/>
        <w:jc w:val="both"/>
        <w:rPr>
          <w:rFonts w:ascii="Arial Narrow" w:hAnsi="Arial Narrow" w:cs="Arial"/>
          <w:shd w:val="clear" w:color="auto" w:fill="FFFFFF"/>
        </w:rPr>
      </w:pPr>
      <w:r w:rsidRPr="00FF4612">
        <w:rPr>
          <w:rFonts w:ascii="Arial Narrow" w:hAnsi="Arial Narrow" w:cs="Arial"/>
          <w:shd w:val="clear" w:color="auto" w:fill="FFFFFF"/>
        </w:rPr>
        <w:t>Con base en la necesidad de los productos detallados en las fichas técnicas, el Club Militar determino características de calidad las cuales serán de obligatorio cumplimiento por parte del adjudicatario del contrato resultante del presente proceso, además se exigirán documentos soporte que serán objeto de verificación por parte del comité técnico evaluador.</w:t>
      </w:r>
    </w:p>
    <w:p w14:paraId="0B5D7308" w14:textId="77777777" w:rsidR="00FF4612" w:rsidRPr="00FF4612" w:rsidRDefault="00FF4612" w:rsidP="00FF4612">
      <w:pPr>
        <w:tabs>
          <w:tab w:val="left" w:pos="142"/>
        </w:tabs>
        <w:ind w:right="49"/>
        <w:jc w:val="both"/>
        <w:rPr>
          <w:rFonts w:ascii="Arial Narrow" w:hAnsi="Arial Narrow" w:cs="Arial"/>
          <w:shd w:val="clear" w:color="auto" w:fill="FFFFFF"/>
        </w:rPr>
      </w:pPr>
    </w:p>
    <w:p w14:paraId="1B12A6D4" w14:textId="77777777" w:rsidR="00FF4612" w:rsidRPr="00FF4612" w:rsidRDefault="00FF4612" w:rsidP="00FF4612">
      <w:pPr>
        <w:tabs>
          <w:tab w:val="left" w:pos="142"/>
        </w:tabs>
        <w:ind w:right="49"/>
        <w:jc w:val="both"/>
        <w:rPr>
          <w:rFonts w:ascii="Arial Narrow" w:hAnsi="Arial Narrow" w:cs="Arial"/>
          <w:shd w:val="clear" w:color="auto" w:fill="FFFFFF"/>
          <w:lang w:val="es-ES"/>
        </w:rPr>
      </w:pPr>
      <w:r w:rsidRPr="00FF4612">
        <w:rPr>
          <w:rFonts w:ascii="Arial Narrow" w:hAnsi="Arial Narrow" w:cs="Arial"/>
          <w:shd w:val="clear" w:color="auto" w:fill="FFFFFF"/>
          <w:lang w:val="es-ES"/>
        </w:rPr>
        <w:lastRenderedPageBreak/>
        <w:t>La industria alimentaria es la parte de la industria que se encarga de todos los procesos relacionados con la cadena alimentaria. Se incluyen dentro del concepto las fases de transporte, recepción, almacenamiento, procesamiento, conservación, y servicio de </w:t>
      </w:r>
      <w:r w:rsidRPr="00FF4612">
        <w:rPr>
          <w:rFonts w:ascii="Arial Narrow" w:hAnsi="Arial Narrow" w:cs="Arial"/>
          <w:bCs/>
          <w:shd w:val="clear" w:color="auto" w:fill="FFFFFF"/>
          <w:lang w:val="es-ES"/>
        </w:rPr>
        <w:t>alimentos</w:t>
      </w:r>
      <w:r w:rsidRPr="00FF4612">
        <w:rPr>
          <w:rFonts w:ascii="Arial Narrow" w:hAnsi="Arial Narrow" w:cs="Arial"/>
          <w:shd w:val="clear" w:color="auto" w:fill="FFFFFF"/>
          <w:lang w:val="es-ES"/>
        </w:rPr>
        <w:t> de consumo humano y animal.</w:t>
      </w:r>
    </w:p>
    <w:p w14:paraId="3596D597" w14:textId="77777777" w:rsidR="00FF4612" w:rsidRPr="00FF4612" w:rsidRDefault="00FF4612" w:rsidP="00FF4612">
      <w:pPr>
        <w:tabs>
          <w:tab w:val="left" w:pos="142"/>
        </w:tabs>
        <w:ind w:right="49"/>
        <w:jc w:val="both"/>
        <w:rPr>
          <w:rFonts w:ascii="Arial Narrow" w:hAnsi="Arial Narrow" w:cs="Arial"/>
          <w:shd w:val="clear" w:color="auto" w:fill="FFFFFF"/>
          <w:lang w:val="es-ES"/>
        </w:rPr>
      </w:pPr>
      <w:r w:rsidRPr="00FF4612">
        <w:rPr>
          <w:rFonts w:ascii="Arial Narrow" w:hAnsi="Arial Narrow" w:cs="Arial"/>
          <w:shd w:val="clear" w:color="auto" w:fill="FFFFFF"/>
          <w:lang w:val="es-ES"/>
        </w:rPr>
        <w:t>El </w:t>
      </w:r>
      <w:r w:rsidRPr="00FF4612">
        <w:rPr>
          <w:rFonts w:ascii="Arial Narrow" w:hAnsi="Arial Narrow" w:cs="Arial"/>
          <w:bCs/>
          <w:shd w:val="clear" w:color="auto" w:fill="FFFFFF"/>
          <w:lang w:val="es-ES"/>
        </w:rPr>
        <w:t>sector</w:t>
      </w:r>
      <w:r w:rsidRPr="00FF4612">
        <w:rPr>
          <w:rFonts w:ascii="Arial Narrow" w:hAnsi="Arial Narrow" w:cs="Arial"/>
          <w:shd w:val="clear" w:color="auto" w:fill="FFFFFF"/>
          <w:lang w:val="es-ES"/>
        </w:rPr>
        <w:t> de la alimentación y las </w:t>
      </w:r>
      <w:r w:rsidRPr="00FF4612">
        <w:rPr>
          <w:rFonts w:ascii="Arial Narrow" w:hAnsi="Arial Narrow" w:cs="Arial"/>
          <w:bCs/>
          <w:shd w:val="clear" w:color="auto" w:fill="FFFFFF"/>
          <w:lang w:val="es-ES"/>
        </w:rPr>
        <w:t>bebidas</w:t>
      </w:r>
      <w:r w:rsidRPr="00FF4612">
        <w:rPr>
          <w:rFonts w:ascii="Arial Narrow" w:hAnsi="Arial Narrow" w:cs="Arial"/>
          <w:shd w:val="clear" w:color="auto" w:fill="FFFFFF"/>
          <w:lang w:val="es-ES"/>
        </w:rPr>
        <w:t> proporciona </w:t>
      </w:r>
      <w:r w:rsidRPr="00FF4612">
        <w:rPr>
          <w:rFonts w:ascii="Arial Narrow" w:hAnsi="Arial Narrow" w:cs="Arial"/>
          <w:bCs/>
          <w:shd w:val="clear" w:color="auto" w:fill="FFFFFF"/>
          <w:lang w:val="es-ES"/>
        </w:rPr>
        <w:t>alimentos</w:t>
      </w:r>
      <w:r w:rsidRPr="00FF4612">
        <w:rPr>
          <w:rFonts w:ascii="Arial Narrow" w:hAnsi="Arial Narrow" w:cs="Arial"/>
          <w:shd w:val="clear" w:color="auto" w:fill="FFFFFF"/>
          <w:lang w:val="es-ES"/>
        </w:rPr>
        <w:t> aptos para el consumo, de calidad, saludables y asequibles a millones de personas en todo el mundo. Éstas también pueden tener grandes efectos en las tendencias del empleo actuales y futuras, así como en las condiciones de trabajo del </w:t>
      </w:r>
      <w:r w:rsidRPr="00FF4612">
        <w:rPr>
          <w:rFonts w:ascii="Arial Narrow" w:hAnsi="Arial Narrow" w:cs="Arial"/>
          <w:bCs/>
          <w:shd w:val="clear" w:color="auto" w:fill="FFFFFF"/>
          <w:lang w:val="es-ES"/>
        </w:rPr>
        <w:t>sector</w:t>
      </w:r>
      <w:r w:rsidRPr="00FF4612">
        <w:rPr>
          <w:rFonts w:ascii="Arial Narrow" w:hAnsi="Arial Narrow" w:cs="Arial"/>
          <w:shd w:val="clear" w:color="auto" w:fill="FFFFFF"/>
          <w:lang w:val="es-ES"/>
        </w:rPr>
        <w:t>.</w:t>
      </w:r>
    </w:p>
    <w:p w14:paraId="768CD762" w14:textId="77777777" w:rsidR="00FF4612" w:rsidRPr="00FF4612" w:rsidRDefault="00FF4612" w:rsidP="00FF4612">
      <w:pPr>
        <w:tabs>
          <w:tab w:val="left" w:pos="142"/>
        </w:tabs>
        <w:ind w:right="49"/>
        <w:jc w:val="both"/>
        <w:rPr>
          <w:rFonts w:ascii="Arial Narrow" w:hAnsi="Arial Narrow" w:cs="Arial"/>
          <w:shd w:val="clear" w:color="auto" w:fill="FFFFFF"/>
          <w:lang w:val="es-ES"/>
        </w:rPr>
      </w:pPr>
      <w:r w:rsidRPr="00FF4612">
        <w:rPr>
          <w:rFonts w:ascii="Arial Narrow" w:hAnsi="Arial Narrow" w:cs="Arial"/>
          <w:shd w:val="clear" w:color="auto" w:fill="FFFFFF"/>
          <w:lang w:val="es-ES"/>
        </w:rPr>
        <w:t>“El sector de alimentos y bebidas alcanzó ventas por 13.200 millones de dólares en 2017 y tuvo más presentación en las industrias de molinería, panadería y repostería, con un 31%; seguido de los lácteos, harinas, confitería, snacks, frutas, legumbres, aceites, salsas, cárnicos, helados y postres”, señaló Juan Gabriel Pérez, director ejecutivo de Invest in Bogotá. </w:t>
      </w:r>
    </w:p>
    <w:p w14:paraId="142FC4BD" w14:textId="77777777" w:rsidR="00FF4612" w:rsidRPr="00FF4612" w:rsidRDefault="00FF4612" w:rsidP="00FF4612">
      <w:pPr>
        <w:tabs>
          <w:tab w:val="left" w:pos="142"/>
        </w:tabs>
        <w:ind w:right="49"/>
        <w:jc w:val="both"/>
        <w:rPr>
          <w:rFonts w:ascii="Arial Narrow" w:hAnsi="Arial Narrow" w:cs="Arial"/>
          <w:shd w:val="clear" w:color="auto" w:fill="FFFFFF"/>
          <w:lang w:val="es-ES"/>
        </w:rPr>
      </w:pPr>
      <w:r w:rsidRPr="00FF4612">
        <w:rPr>
          <w:rFonts w:ascii="Arial Narrow" w:hAnsi="Arial Narrow" w:cs="Arial"/>
          <w:shd w:val="clear" w:color="auto" w:fill="FFFFFF"/>
          <w:lang w:val="es-ES"/>
        </w:rPr>
        <w:t>Con relación a las ciudades, Bogotá es el mayor centro de consumo en el país, con el 57%, seguido de Antioquia (15%), Valle del Cauca (8%), Bolívar (6%) y Atlántico (5%). </w:t>
      </w:r>
      <w:r w:rsidRPr="00FF4612">
        <w:rPr>
          <w:rFonts w:ascii="Arial Narrow" w:hAnsi="Arial Narrow" w:cs="Arial"/>
          <w:shd w:val="clear" w:color="auto" w:fill="FFFFFF"/>
          <w:lang w:val="es-ES"/>
        </w:rPr>
        <w:br/>
      </w:r>
      <w:r w:rsidRPr="00FF4612">
        <w:rPr>
          <w:rFonts w:ascii="Arial Narrow" w:hAnsi="Arial Narrow" w:cs="Arial"/>
          <w:shd w:val="clear" w:color="auto" w:fill="FFFFFF"/>
          <w:lang w:val="es-ES"/>
        </w:rPr>
        <w:br/>
        <w:t>“Bogotá, con una clase media que representa el 51,6% de la población, cuenta con un mercado robusto para la industria de alimentos y bebidas de alto valor agregado. Se ha observado que el ritmo del consumo de los hogares bogotanos ha crecido un 4% al año. Por ello es el centro de mayor consumo de esta industria en Colombia”, afirmó Pérez.</w:t>
      </w:r>
    </w:p>
    <w:p w14:paraId="079B3D23" w14:textId="77777777" w:rsidR="00FF4612" w:rsidRPr="00FF4612" w:rsidRDefault="00FF4612" w:rsidP="00FF4612">
      <w:pPr>
        <w:tabs>
          <w:tab w:val="left" w:pos="142"/>
        </w:tabs>
        <w:ind w:right="49"/>
        <w:jc w:val="both"/>
        <w:rPr>
          <w:rFonts w:ascii="Arial Narrow" w:hAnsi="Arial Narrow" w:cs="Arial"/>
          <w:b/>
          <w:shd w:val="clear" w:color="auto" w:fill="FFFFFF"/>
        </w:rPr>
      </w:pPr>
    </w:p>
    <w:p w14:paraId="69851D36" w14:textId="77777777" w:rsidR="00FF4612" w:rsidRPr="00FF4612" w:rsidRDefault="00FF4612" w:rsidP="00FF4612">
      <w:pPr>
        <w:tabs>
          <w:tab w:val="left" w:pos="142"/>
        </w:tabs>
        <w:ind w:right="49"/>
        <w:jc w:val="both"/>
        <w:rPr>
          <w:rFonts w:ascii="Arial Narrow" w:hAnsi="Arial Narrow" w:cs="Arial"/>
          <w:shd w:val="clear" w:color="auto" w:fill="FFFFFF"/>
        </w:rPr>
      </w:pPr>
      <w:r w:rsidRPr="00FF4612">
        <w:rPr>
          <w:rFonts w:ascii="Arial Narrow" w:hAnsi="Arial Narrow" w:cs="Arial"/>
          <w:noProof/>
          <w:shd w:val="clear" w:color="auto" w:fill="FFFFFF"/>
          <w:lang w:eastAsia="es-CO"/>
        </w:rPr>
        <w:drawing>
          <wp:anchor distT="0" distB="0" distL="114300" distR="114300" simplePos="0" relativeHeight="251659264" behindDoc="0" locked="0" layoutInCell="1" allowOverlap="1" wp14:anchorId="5CA52BFE" wp14:editId="479583F1">
            <wp:simplePos x="0" y="0"/>
            <wp:positionH relativeFrom="column">
              <wp:posOffset>1710690</wp:posOffset>
            </wp:positionH>
            <wp:positionV relativeFrom="paragraph">
              <wp:posOffset>1137920</wp:posOffset>
            </wp:positionV>
            <wp:extent cx="2686050" cy="2040890"/>
            <wp:effectExtent l="0" t="0" r="0" b="0"/>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133" t="20533" r="25128" b="13593"/>
                    <a:stretch/>
                  </pic:blipFill>
                  <pic:spPr bwMode="auto">
                    <a:xfrm>
                      <a:off x="0" y="0"/>
                      <a:ext cx="2686050"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4612">
        <w:rPr>
          <w:rFonts w:ascii="Arial Narrow" w:hAnsi="Arial Narrow" w:cs="Arial"/>
          <w:noProof/>
          <w:shd w:val="clear" w:color="auto" w:fill="FFFFFF"/>
          <w:lang w:eastAsia="es-CO"/>
        </w:rPr>
        <w:drawing>
          <wp:anchor distT="0" distB="0" distL="114300" distR="114300" simplePos="0" relativeHeight="251660288" behindDoc="0" locked="0" layoutInCell="1" allowOverlap="1" wp14:anchorId="4DF39821" wp14:editId="15201331">
            <wp:simplePos x="0" y="0"/>
            <wp:positionH relativeFrom="column">
              <wp:posOffset>1135380</wp:posOffset>
            </wp:positionH>
            <wp:positionV relativeFrom="paragraph">
              <wp:posOffset>3183890</wp:posOffset>
            </wp:positionV>
            <wp:extent cx="3780790" cy="3114675"/>
            <wp:effectExtent l="0" t="0" r="0" b="9525"/>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6838" t="13083" r="28335" b="21247"/>
                    <a:stretch/>
                  </pic:blipFill>
                  <pic:spPr bwMode="auto">
                    <a:xfrm>
                      <a:off x="0" y="0"/>
                      <a:ext cx="3780790" cy="311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4612">
        <w:rPr>
          <w:rFonts w:ascii="Arial Narrow" w:hAnsi="Arial Narrow" w:cs="Arial"/>
          <w:shd w:val="clear" w:color="auto" w:fill="FFFFFF"/>
        </w:rPr>
        <w:t xml:space="preserve">El sector de producción de alimentos y actividades conexas está representado gremialmente por la Cámara de la Industria de Alimentos de la ANDI (ANDI, 2017). Sin embargo, dentro de sus agremiados, solo están representantes de la industria alimenticia y no hay representación de las empresas de servicios de suministro de alimentos. Por otro lado, en las seccionales de la Federación Nacional de Comerciantes FENALCO (2017), existen grupos de trabajo para lo que se denomina Sector de Víveres y Abarrotes, que agremia a los distribuidores de licores, de consumo masivo, de productos lácteos, dulcerías, cárnicos, autoservicios, supermercados, panaderías y pastelerías y plazas de </w:t>
      </w:r>
      <w:r w:rsidRPr="00FF4612">
        <w:rPr>
          <w:rFonts w:ascii="Arial Narrow" w:hAnsi="Arial Narrow" w:cs="Arial"/>
          <w:shd w:val="clear" w:color="auto" w:fill="FFFFFF"/>
        </w:rPr>
        <w:lastRenderedPageBreak/>
        <w:t xml:space="preserve">mercado, que son un eslabón intermedio entre la producción de alimentos y el suministro de alimentos al consumidor final. </w:t>
      </w:r>
    </w:p>
    <w:p w14:paraId="32BE94FB" w14:textId="77777777" w:rsidR="00FF4612" w:rsidRPr="00FF4612" w:rsidRDefault="00FF4612" w:rsidP="00FF4612">
      <w:pPr>
        <w:tabs>
          <w:tab w:val="left" w:pos="142"/>
        </w:tabs>
        <w:ind w:right="49"/>
        <w:jc w:val="both"/>
        <w:rPr>
          <w:rFonts w:ascii="Arial Narrow" w:hAnsi="Arial Narrow" w:cs="Arial"/>
          <w:shd w:val="clear" w:color="auto" w:fill="FFFFFF"/>
        </w:rPr>
      </w:pPr>
    </w:p>
    <w:p w14:paraId="54663E65" w14:textId="77777777" w:rsidR="00FF4612" w:rsidRPr="00FF4612" w:rsidRDefault="00FF4612" w:rsidP="00FF4612">
      <w:pPr>
        <w:tabs>
          <w:tab w:val="left" w:pos="142"/>
        </w:tabs>
        <w:ind w:right="49"/>
        <w:jc w:val="both"/>
        <w:rPr>
          <w:rFonts w:ascii="Arial Narrow" w:hAnsi="Arial Narrow" w:cs="Arial"/>
          <w:shd w:val="clear" w:color="auto" w:fill="FFFFFF"/>
        </w:rPr>
      </w:pPr>
      <w:r w:rsidRPr="00FF4612">
        <w:rPr>
          <w:rFonts w:ascii="Arial Narrow" w:hAnsi="Arial Narrow" w:cs="Arial"/>
          <w:shd w:val="clear" w:color="auto" w:fill="FFFFFF"/>
        </w:rPr>
        <w:t>Esto implica que los proveedores de las entidades que adquieren los servicios de suministro alimentario tienen una débil y escasa fuerza gremial. A nivel de importaciones, el país registra en sus cuentas externas un valor exiguo para los servicios de suministro de alimentos, teniendo en cuenta que, por su carácter de servicio directo al público, resulta ser un “No transable”. En cambio, se encuentra información de importación de alimentos procesados y bebidas, que entre 2000 y 2017 han sido en promedio el 5.9% del valor de las importaciones de Colombia, pero esta participación ha aumentado en los últimos años hasta el 8%.</w:t>
      </w:r>
    </w:p>
    <w:p w14:paraId="71748107" w14:textId="77777777" w:rsidR="00FF4612" w:rsidRPr="00FF4612" w:rsidRDefault="00FF4612" w:rsidP="00FF4612">
      <w:pPr>
        <w:tabs>
          <w:tab w:val="left" w:pos="142"/>
        </w:tabs>
        <w:ind w:right="49"/>
        <w:jc w:val="both"/>
        <w:rPr>
          <w:rFonts w:ascii="Arial Narrow" w:hAnsi="Arial Narrow" w:cs="Arial"/>
          <w:shd w:val="clear" w:color="auto" w:fill="FFFFFF"/>
        </w:rPr>
      </w:pPr>
    </w:p>
    <w:p w14:paraId="1D86EFAB" w14:textId="77777777" w:rsidR="00FF4612" w:rsidRPr="00FF4612" w:rsidRDefault="00FF4612" w:rsidP="00FF4612">
      <w:pPr>
        <w:tabs>
          <w:tab w:val="left" w:pos="142"/>
        </w:tabs>
        <w:ind w:right="49"/>
        <w:jc w:val="both"/>
        <w:rPr>
          <w:rFonts w:ascii="Arial Narrow" w:hAnsi="Arial Narrow" w:cs="Arial"/>
          <w:shd w:val="clear" w:color="auto" w:fill="FFFFFF"/>
        </w:rPr>
      </w:pPr>
      <w:r w:rsidRPr="00FF4612">
        <w:rPr>
          <w:rFonts w:ascii="Arial Narrow" w:hAnsi="Arial Narrow" w:cs="Arial"/>
          <w:shd w:val="clear" w:color="auto" w:fill="FFFFFF"/>
        </w:rPr>
        <w:t>Existen muchas empresas que ofrecen servicios de suministro de alimentos con destino a entidades que proveen servicios de suministro de alimentos, encontrándose una oferta de 33 empresas que proveen estos servicios a entidades estatales y privadas, como la USPEC, el ICBF, la Secretaría de Integración Social del Distrito Capital, así como otras empresas que están registradas en la Cámara de Comercio de Bogotá con ese objeto social.</w:t>
      </w:r>
    </w:p>
    <w:p w14:paraId="0B22BAD0" w14:textId="77777777" w:rsidR="001164BF" w:rsidRPr="00A01FA9" w:rsidRDefault="001164BF" w:rsidP="00D377FD">
      <w:pPr>
        <w:tabs>
          <w:tab w:val="left" w:pos="142"/>
        </w:tabs>
        <w:ind w:right="49"/>
        <w:jc w:val="both"/>
        <w:rPr>
          <w:rFonts w:ascii="Arial Narrow" w:hAnsi="Arial Narrow" w:cs="Arial"/>
          <w:color w:val="FF0000"/>
          <w:lang w:val="es-ES"/>
        </w:rPr>
      </w:pPr>
    </w:p>
    <w:p w14:paraId="03CC856C" w14:textId="55B07785" w:rsidR="00D377FD" w:rsidRPr="00F85D12" w:rsidRDefault="00D377FD" w:rsidP="00B327AB">
      <w:pPr>
        <w:pStyle w:val="Prrafodelista"/>
        <w:numPr>
          <w:ilvl w:val="1"/>
          <w:numId w:val="15"/>
        </w:numPr>
        <w:tabs>
          <w:tab w:val="left" w:pos="142"/>
          <w:tab w:val="left" w:pos="1134"/>
        </w:tabs>
        <w:jc w:val="both"/>
        <w:rPr>
          <w:rFonts w:ascii="Arial Narrow" w:hAnsi="Arial Narrow" w:cs="Tahoma"/>
          <w:b/>
          <w:bCs/>
        </w:rPr>
      </w:pPr>
      <w:r w:rsidRPr="00F85D12">
        <w:rPr>
          <w:rFonts w:ascii="Arial Narrow" w:hAnsi="Arial Narrow" w:cs="Tahoma"/>
          <w:b/>
          <w:bCs/>
        </w:rPr>
        <w:t>DESDE EL PUNTO DE VISTA JURÍDICO</w:t>
      </w:r>
    </w:p>
    <w:p w14:paraId="5827270C" w14:textId="77777777" w:rsidR="00D377FD" w:rsidRPr="004A4E2C" w:rsidRDefault="00D377FD" w:rsidP="00D377FD">
      <w:pPr>
        <w:tabs>
          <w:tab w:val="left" w:pos="142"/>
          <w:tab w:val="left" w:pos="1134"/>
        </w:tabs>
        <w:jc w:val="both"/>
        <w:rPr>
          <w:rFonts w:ascii="Arial Narrow" w:hAnsi="Arial Narrow" w:cs="Tahoma"/>
          <w:b/>
          <w:bCs/>
        </w:rPr>
      </w:pPr>
    </w:p>
    <w:p w14:paraId="6ACB27F7" w14:textId="7AEC850D" w:rsidR="001D7007" w:rsidRPr="004A4E2C" w:rsidRDefault="001D7007" w:rsidP="001D7007">
      <w:pPr>
        <w:autoSpaceDE w:val="0"/>
        <w:adjustRightInd w:val="0"/>
        <w:ind w:right="49"/>
        <w:jc w:val="both"/>
        <w:rPr>
          <w:rFonts w:ascii="Arial Narrow" w:hAnsi="Arial Narrow" w:cs="Arial"/>
          <w:color w:val="000000"/>
          <w:lang w:eastAsia="es-CO"/>
        </w:rPr>
      </w:pPr>
      <w:r w:rsidRPr="004A4E2C">
        <w:rPr>
          <w:rFonts w:ascii="Arial Narrow" w:hAnsi="Arial Narrow" w:cs="Arial"/>
          <w:color w:val="000000"/>
          <w:lang w:eastAsia="es-CO"/>
        </w:rPr>
        <w:t>El CLUB MILITAR, al ser un establecimiento público creado a través de la Ley 124 del 23 de diciembre de 1948, y regida por el acuerdo 004 de 2001 y el Manual de Contratación del CLUB MILITAR, a través de su ordenador de Gasto, tiene la capacidad jurídica para ser sujeto de derechos y obligaciones y hacerlos exigibles dentro del proceso, así como la capacida</w:t>
      </w:r>
      <w:r w:rsidR="00715C52">
        <w:rPr>
          <w:rFonts w:ascii="Arial Narrow" w:hAnsi="Arial Narrow" w:cs="Arial"/>
          <w:color w:val="000000"/>
          <w:lang w:eastAsia="es-CO"/>
        </w:rPr>
        <w:t>d económica para adquirir estos servicios</w:t>
      </w:r>
      <w:r w:rsidRPr="004A4E2C">
        <w:rPr>
          <w:rFonts w:ascii="Arial Narrow" w:hAnsi="Arial Narrow" w:cs="Arial"/>
          <w:lang w:eastAsia="es-CO"/>
        </w:rPr>
        <w:t xml:space="preserve">. </w:t>
      </w:r>
    </w:p>
    <w:p w14:paraId="0EC92319" w14:textId="77777777" w:rsidR="001D7007" w:rsidRPr="004A4E2C" w:rsidRDefault="001D7007" w:rsidP="00CC4A77">
      <w:pPr>
        <w:pStyle w:val="Prrafodelista"/>
        <w:tabs>
          <w:tab w:val="left" w:pos="993"/>
        </w:tabs>
        <w:autoSpaceDE w:val="0"/>
        <w:adjustRightInd w:val="0"/>
        <w:ind w:left="0" w:right="49"/>
        <w:jc w:val="both"/>
        <w:rPr>
          <w:rFonts w:ascii="Arial Narrow" w:hAnsi="Arial Narrow" w:cs="Arial"/>
          <w:b/>
          <w:bCs/>
          <w:lang w:eastAsia="es-CO"/>
        </w:rPr>
      </w:pPr>
    </w:p>
    <w:p w14:paraId="55542D01" w14:textId="517DB8E7" w:rsidR="001D7007" w:rsidRPr="00CC2052" w:rsidRDefault="001D7007" w:rsidP="00B44FF5">
      <w:pPr>
        <w:jc w:val="both"/>
        <w:rPr>
          <w:rFonts w:ascii="Arial Narrow" w:hAnsi="Arial Narrow" w:cs="Arial"/>
          <w:b/>
          <w:bCs/>
          <w:lang w:val="es-ES"/>
        </w:rPr>
      </w:pPr>
      <w:r w:rsidRPr="004A4E2C">
        <w:rPr>
          <w:rFonts w:ascii="Arial Narrow" w:hAnsi="Arial Narrow" w:cs="Arial"/>
        </w:rPr>
        <w:t>Analizando el objeto del presente proceso de selección el cual consiste en</w:t>
      </w:r>
      <w:r w:rsidR="00FF4612">
        <w:rPr>
          <w:rFonts w:ascii="Arial Narrow" w:hAnsi="Arial Narrow" w:cs="Arial"/>
        </w:rPr>
        <w:t xml:space="preserve"> el</w:t>
      </w:r>
      <w:r w:rsidR="00715C52">
        <w:rPr>
          <w:rFonts w:ascii="Arial Narrow" w:hAnsi="Arial Narrow" w:cs="Arial"/>
        </w:rPr>
        <w:t xml:space="preserve"> </w:t>
      </w:r>
      <w:r w:rsidR="00C85D12" w:rsidRPr="00C85D12">
        <w:rPr>
          <w:rFonts w:ascii="Arial Narrow" w:hAnsi="Arial Narrow" w:cs="Arial"/>
          <w:b/>
        </w:rPr>
        <w:t>“</w:t>
      </w:r>
      <w:r w:rsidR="00FF4612" w:rsidRPr="00FF4612">
        <w:rPr>
          <w:rFonts w:ascii="Arial Narrow" w:hAnsi="Arial Narrow" w:cs="Arial"/>
          <w:b/>
          <w:bCs/>
          <w:lang w:val="es-ES"/>
        </w:rPr>
        <w:t>SUMINISTRO DE PESCADOS Y MARISCOS, PARA EL CLUB MILITAR GRUPO DE GESTIÓN SEDE PRINCIPAL - GRUPO DE GESTIÓN CENTRO VACACIONAL LAS MERCEDES - GRUPO DE GESTIÓN SEDE SOCHAGOTA.</w:t>
      </w:r>
      <w:r w:rsidR="00CC2052">
        <w:rPr>
          <w:rFonts w:ascii="Arial Narrow" w:hAnsi="Arial Narrow" w:cs="Arial"/>
          <w:b/>
          <w:bCs/>
          <w:lang w:val="es-ES"/>
        </w:rPr>
        <w:t>.</w:t>
      </w:r>
      <w:r w:rsidR="001F5767">
        <w:rPr>
          <w:rFonts w:ascii="Arial Narrow" w:hAnsi="Arial Narrow" w:cs="Arial"/>
          <w:b/>
        </w:rPr>
        <w:t xml:space="preserve">” </w:t>
      </w:r>
      <w:r w:rsidRPr="004A4E2C">
        <w:rPr>
          <w:rFonts w:ascii="Arial Narrow" w:hAnsi="Arial Narrow" w:cs="Arial"/>
        </w:rPr>
        <w:t xml:space="preserve">se tiene que el mismo es legalmente viable, </w:t>
      </w:r>
      <w:r w:rsidRPr="004A4E2C">
        <w:rPr>
          <w:rFonts w:ascii="Arial Narrow" w:hAnsi="Arial Narrow" w:cs="Arial"/>
          <w:lang w:val="es-ES"/>
        </w:rPr>
        <w:t xml:space="preserve">se encuentra  conforme a lo establecido en el Código Civil artículos 1518 y 1519, es licito, no contraviene normas de carácter público, existe en el comercio, contribuye a la aplicación del principio de transparencia </w:t>
      </w:r>
      <w:r w:rsidRPr="004A4E2C">
        <w:rPr>
          <w:rFonts w:ascii="Arial Narrow" w:hAnsi="Arial Narrow" w:cs="Arial"/>
        </w:rPr>
        <w:t xml:space="preserve"> establecido en el artículo 24 de la Ley 80 de 1993, además el objeto está conforme al desarrollo de los procesos y procedimientos que permiten en forma continua y eficiente el cumplimiento de la misión institucional, en satisfacción del interés general y la continua prestación del servicio de bienestar social y cultural en relación con el personal de oficiales en actividad o en retiro de las Fuerzas Militares y de la Policía Nacional </w:t>
      </w:r>
    </w:p>
    <w:p w14:paraId="194F5EAD" w14:textId="77777777" w:rsidR="001D7007" w:rsidRPr="004A4E2C" w:rsidRDefault="001D7007" w:rsidP="001D7007">
      <w:pPr>
        <w:ind w:right="49"/>
        <w:jc w:val="both"/>
        <w:rPr>
          <w:rFonts w:ascii="Arial Narrow" w:hAnsi="Arial Narrow" w:cs="Arial"/>
        </w:rPr>
      </w:pPr>
    </w:p>
    <w:p w14:paraId="14EFC820" w14:textId="17A226DB" w:rsidR="001D7007" w:rsidRPr="004A4E2C" w:rsidRDefault="001D7007" w:rsidP="001D7007">
      <w:pPr>
        <w:ind w:right="49"/>
        <w:jc w:val="both"/>
        <w:rPr>
          <w:rFonts w:ascii="Arial Narrow" w:hAnsi="Arial Narrow" w:cs="Arial"/>
        </w:rPr>
      </w:pPr>
      <w:r w:rsidRPr="004A4E2C">
        <w:rPr>
          <w:rFonts w:ascii="Arial Narrow" w:hAnsi="Arial Narrow" w:cs="Arial"/>
        </w:rPr>
        <w:t>Por otra parte es menester destacar que la Ley 80 de 1.993 en su artículo 3 predica que “</w:t>
      </w:r>
      <w:r w:rsidRPr="004A4E2C">
        <w:rPr>
          <w:rFonts w:ascii="Arial Narrow" w:hAnsi="Arial Narrow" w:cs="Arial"/>
          <w:i/>
        </w:rPr>
        <w:t>las entidades buscan el cumplimiento de los fines estatales, la continua y eficiente prestación de los servicios públicos y la efectividad de los derechos e intereses de los administrados que colaboran con ellas en la consecución de dichos fines</w:t>
      </w:r>
      <w:r w:rsidRPr="004A4E2C">
        <w:rPr>
          <w:rFonts w:ascii="Arial Narrow" w:hAnsi="Arial Narrow" w:cs="Arial"/>
        </w:rPr>
        <w:t xml:space="preserve">”, por lo anterior son aplicables los principios de la Constitución Nacional, el Estatuto General de Contratación de la Administración pública, Ley 80 de 1.993 y sus decretos reglamentarios en especial la Ley 1150 </w:t>
      </w:r>
      <w:r w:rsidR="00C85D12">
        <w:rPr>
          <w:rFonts w:ascii="Arial Narrow" w:hAnsi="Arial Narrow" w:cs="Arial"/>
        </w:rPr>
        <w:t>de 2.007, Decreto 019 de 2.012, Decreto 1082 de 2015 y Ley 1882 de 2018</w:t>
      </w:r>
    </w:p>
    <w:p w14:paraId="4DDD2CB8" w14:textId="77777777" w:rsidR="001D7007" w:rsidRPr="004A4E2C" w:rsidRDefault="001D7007" w:rsidP="001D7007">
      <w:pPr>
        <w:ind w:right="49"/>
        <w:jc w:val="both"/>
        <w:rPr>
          <w:rFonts w:ascii="Arial Narrow" w:hAnsi="Arial Narrow" w:cs="Arial"/>
        </w:rPr>
      </w:pPr>
    </w:p>
    <w:p w14:paraId="3909786B" w14:textId="77777777" w:rsidR="001D7007" w:rsidRPr="004A4E2C" w:rsidRDefault="001D7007" w:rsidP="001D7007">
      <w:pPr>
        <w:ind w:right="49"/>
        <w:jc w:val="both"/>
        <w:rPr>
          <w:rFonts w:ascii="Arial Narrow" w:hAnsi="Arial Narrow" w:cs="Arial"/>
        </w:rPr>
      </w:pPr>
      <w:r w:rsidRPr="004A4E2C">
        <w:rPr>
          <w:rFonts w:ascii="Arial Narrow" w:hAnsi="Arial Narrow" w:cs="Arial"/>
        </w:rPr>
        <w:t>En el presente proceso podrán participar personas naturales o jurídicas, públicas o privadas, nacionales o extranjeras, individualmente, en consorcio, unión temporal, que a la fecha de presentación de la propuesta se encuentren debidamente inscritos y clasificados en el Registro Único de Proponentes de la Cámara de Comercio, en aquellas actividades, especialidades y grupos que se establecen en el presente estudio previo; e inscritos como proveedores en el SECOP II,  lo anterior teniendo en cuenta la modalidad de selección y el objeto a contratar.</w:t>
      </w:r>
    </w:p>
    <w:p w14:paraId="3B5D7817" w14:textId="77777777" w:rsidR="001D7007" w:rsidRPr="004A4E2C" w:rsidRDefault="001D7007" w:rsidP="001D7007">
      <w:pPr>
        <w:ind w:right="49"/>
        <w:jc w:val="both"/>
        <w:rPr>
          <w:rFonts w:ascii="Arial Narrow" w:hAnsi="Arial Narrow" w:cs="Arial"/>
          <w:lang w:eastAsia="es-CO"/>
        </w:rPr>
      </w:pPr>
    </w:p>
    <w:p w14:paraId="0BD4CE52" w14:textId="749C43CE" w:rsidR="001D7007" w:rsidRPr="004A4E2C" w:rsidRDefault="001D7007" w:rsidP="001D7007">
      <w:pPr>
        <w:ind w:right="49"/>
        <w:jc w:val="both"/>
        <w:rPr>
          <w:rFonts w:ascii="Arial Narrow" w:hAnsi="Arial Narrow" w:cs="Arial"/>
        </w:rPr>
      </w:pPr>
      <w:r w:rsidRPr="004A4E2C">
        <w:rPr>
          <w:rFonts w:ascii="Arial Narrow" w:hAnsi="Arial Narrow" w:cs="Arial"/>
        </w:rPr>
        <w:lastRenderedPageBreak/>
        <w:t>La verificación de la capacidad jurídica, organizacional y experiencia de los proponentes se realizará de acuerdo con lo previsto en el Art. 2.2.1.1.1.5.3 del Decreto 1082 de 2015, es decir, a través del Certificado de Inscripción en el Registro Único de Proponentes. Por otra parte, los bienes</w:t>
      </w:r>
      <w:r w:rsidR="00EC6182">
        <w:rPr>
          <w:rFonts w:ascii="Arial Narrow" w:hAnsi="Arial Narrow" w:cs="Arial"/>
        </w:rPr>
        <w:t xml:space="preserve"> y/o servicios</w:t>
      </w:r>
      <w:r w:rsidRPr="004A4E2C">
        <w:rPr>
          <w:rFonts w:ascii="Arial Narrow" w:hAnsi="Arial Narrow" w:cs="Arial"/>
        </w:rPr>
        <w:t xml:space="preserve"> a adquirir son ofertados en condiciones relativamente uniformes en el mercado, además de contar con patrones técnicos se asegura desde ya la existencia de proponentes plurales en la presente contratación.</w:t>
      </w:r>
    </w:p>
    <w:p w14:paraId="7DFBC998" w14:textId="77777777" w:rsidR="001D7007" w:rsidRPr="004A4E2C" w:rsidRDefault="001D7007" w:rsidP="001D7007">
      <w:pPr>
        <w:ind w:right="49"/>
        <w:jc w:val="both"/>
        <w:rPr>
          <w:rFonts w:ascii="Arial Narrow" w:hAnsi="Arial Narrow" w:cs="Arial"/>
        </w:rPr>
      </w:pPr>
    </w:p>
    <w:p w14:paraId="3F71DA0F" w14:textId="77777777" w:rsidR="001D7007" w:rsidRPr="004A4E2C" w:rsidRDefault="001D7007" w:rsidP="001D7007">
      <w:pPr>
        <w:ind w:right="49"/>
        <w:jc w:val="both"/>
        <w:rPr>
          <w:rFonts w:ascii="Arial Narrow" w:hAnsi="Arial Narrow" w:cs="Arial"/>
        </w:rPr>
      </w:pPr>
      <w:r w:rsidRPr="004A4E2C">
        <w:rPr>
          <w:rFonts w:ascii="Arial Narrow" w:hAnsi="Arial Narrow" w:cs="Arial"/>
        </w:rPr>
        <w:t xml:space="preserve">En este sentido, se verificará la capacidad jurídica del proponente para asumir las obligaciones derivadas del contrato en cuanto al objeto de las empresas proponentes y la aptitud jurídica de sus representantes, por otro lado, establecer el cumplimiento del pago de aportes parafiscales en los términos del Art. 50 de la Ley 789 de 2002 y la inexistencia de causales de inhabilidad o incompatibilidad legal para contratar con el Estado. </w:t>
      </w:r>
    </w:p>
    <w:p w14:paraId="0DC74572" w14:textId="77777777" w:rsidR="001D7007" w:rsidRPr="004A4E2C" w:rsidRDefault="001D7007" w:rsidP="001D7007">
      <w:pPr>
        <w:ind w:right="49"/>
        <w:jc w:val="both"/>
        <w:rPr>
          <w:rFonts w:ascii="Arial Narrow" w:hAnsi="Arial Narrow" w:cs="Arial"/>
        </w:rPr>
      </w:pPr>
    </w:p>
    <w:p w14:paraId="30BFF1A5" w14:textId="29E21CDD" w:rsidR="001D7007" w:rsidRPr="004A4E2C" w:rsidRDefault="001D7007" w:rsidP="001D7007">
      <w:pPr>
        <w:ind w:right="49"/>
        <w:jc w:val="both"/>
        <w:rPr>
          <w:rFonts w:ascii="Arial Narrow" w:hAnsi="Arial Narrow" w:cs="Arial"/>
        </w:rPr>
      </w:pPr>
      <w:r w:rsidRPr="004A4E2C">
        <w:rPr>
          <w:rFonts w:ascii="Arial Narrow" w:hAnsi="Arial Narrow" w:cs="Arial"/>
        </w:rPr>
        <w:t>Los bienes</w:t>
      </w:r>
      <w:r w:rsidR="00EC6182">
        <w:rPr>
          <w:rFonts w:ascii="Arial Narrow" w:hAnsi="Arial Narrow" w:cs="Arial"/>
        </w:rPr>
        <w:t xml:space="preserve"> y/o servicios</w:t>
      </w:r>
      <w:r w:rsidRPr="004A4E2C">
        <w:rPr>
          <w:rFonts w:ascii="Arial Narrow" w:hAnsi="Arial Narrow" w:cs="Arial"/>
        </w:rPr>
        <w:t xml:space="preserve"> objeto del proceso podrán ser ofertados por distribuidores, lo que tiene relación e incidencia directa en materia tributaria, razón por la cual, este aspecto será objeto de revisión económica.</w:t>
      </w:r>
    </w:p>
    <w:p w14:paraId="4EA60881" w14:textId="77777777" w:rsidR="001D7007" w:rsidRPr="004A4E2C" w:rsidRDefault="001D7007" w:rsidP="001D7007">
      <w:pPr>
        <w:ind w:right="49"/>
        <w:jc w:val="both"/>
        <w:rPr>
          <w:rFonts w:ascii="Arial Narrow" w:hAnsi="Arial Narrow" w:cs="Arial"/>
        </w:rPr>
      </w:pPr>
    </w:p>
    <w:p w14:paraId="52A1143B" w14:textId="7E2B3F8E" w:rsidR="001D7007" w:rsidRPr="004A4E2C" w:rsidRDefault="001D7007" w:rsidP="001D7007">
      <w:pPr>
        <w:ind w:right="49"/>
        <w:jc w:val="both"/>
        <w:rPr>
          <w:rFonts w:ascii="Arial Narrow" w:hAnsi="Arial Narrow" w:cs="Arial"/>
          <w:iCs/>
          <w:lang w:val="es-ES" w:eastAsia="es-ES"/>
        </w:rPr>
      </w:pPr>
      <w:r w:rsidRPr="004A4E2C">
        <w:rPr>
          <w:rFonts w:ascii="Arial Narrow" w:hAnsi="Arial Narrow" w:cs="Arial"/>
          <w:iCs/>
          <w:lang w:val="es-ES" w:eastAsia="es-ES"/>
        </w:rPr>
        <w:t xml:space="preserve">Los </w:t>
      </w:r>
      <w:r w:rsidR="00EC6182">
        <w:rPr>
          <w:rFonts w:ascii="Arial Narrow" w:hAnsi="Arial Narrow" w:cs="Arial"/>
          <w:iCs/>
          <w:lang w:val="es-ES" w:eastAsia="es-ES"/>
        </w:rPr>
        <w:t xml:space="preserve">bienes y/o servicios </w:t>
      </w:r>
      <w:r w:rsidRPr="004A4E2C">
        <w:rPr>
          <w:rFonts w:ascii="Arial Narrow" w:hAnsi="Arial Narrow" w:cs="Arial"/>
          <w:iCs/>
          <w:lang w:val="es-ES" w:eastAsia="es-ES"/>
        </w:rPr>
        <w:t>a suministrar deben cumplir de la normatividad regulatoria específica para la prestación del servicio así como la fabricación, comercialización, almacenamiento y distribución de este tipo de bienes</w:t>
      </w:r>
      <w:r w:rsidR="00EC6182">
        <w:rPr>
          <w:rFonts w:ascii="Arial Narrow" w:hAnsi="Arial Narrow" w:cs="Arial"/>
          <w:iCs/>
          <w:lang w:val="es-ES" w:eastAsia="es-ES"/>
        </w:rPr>
        <w:t xml:space="preserve"> y/o servicios</w:t>
      </w:r>
      <w:r w:rsidRPr="004A4E2C">
        <w:rPr>
          <w:rFonts w:ascii="Arial Narrow" w:hAnsi="Arial Narrow" w:cs="Arial"/>
          <w:iCs/>
          <w:lang w:val="es-ES" w:eastAsia="es-ES"/>
        </w:rPr>
        <w:t xml:space="preserve">, además de la normatividad general aplicable al presente proceso indicada en el presente estudio. </w:t>
      </w:r>
    </w:p>
    <w:p w14:paraId="0891ED55" w14:textId="77777777" w:rsidR="001D7007" w:rsidRPr="004A4E2C" w:rsidRDefault="001D7007" w:rsidP="001D7007">
      <w:pPr>
        <w:ind w:right="49"/>
        <w:jc w:val="both"/>
        <w:rPr>
          <w:rFonts w:ascii="Arial Narrow" w:hAnsi="Arial Narrow" w:cs="Arial"/>
          <w:lang w:val="es-ES" w:eastAsia="es-CO"/>
        </w:rPr>
      </w:pPr>
    </w:p>
    <w:p w14:paraId="614A9DCF" w14:textId="77777777" w:rsidR="001D7007" w:rsidRPr="004A4E2C" w:rsidRDefault="001D7007" w:rsidP="001D7007">
      <w:pPr>
        <w:ind w:right="49"/>
        <w:jc w:val="both"/>
        <w:rPr>
          <w:rFonts w:ascii="Arial Narrow" w:hAnsi="Arial Narrow" w:cs="Arial"/>
        </w:rPr>
      </w:pPr>
      <w:r w:rsidRPr="004A4E2C">
        <w:rPr>
          <w:rFonts w:ascii="Arial Narrow" w:hAnsi="Arial Narrow" w:cs="Arial"/>
        </w:rPr>
        <w:t>Debe aclararse que revisado el objeto contractual, su desarrollo y ejecución frente a las normas de carácter ambiental que rigen en nuestro país, se evidencia que se debe dar cumplimiento a la Guía Conceptual y Metodológica de Compras Públicas Sostenibles. Así mismo se aclara que no se observa aplicación de normas técnicas.</w:t>
      </w:r>
    </w:p>
    <w:p w14:paraId="0694F66E" w14:textId="77777777" w:rsidR="001D7007" w:rsidRPr="004A4E2C" w:rsidRDefault="001D7007" w:rsidP="001D7007">
      <w:pPr>
        <w:ind w:right="49"/>
        <w:jc w:val="both"/>
        <w:rPr>
          <w:rFonts w:ascii="Arial Narrow" w:hAnsi="Arial Narrow" w:cs="Arial"/>
        </w:rPr>
      </w:pPr>
    </w:p>
    <w:p w14:paraId="1BBE807A" w14:textId="77777777" w:rsidR="001D7007" w:rsidRPr="004A4E2C" w:rsidRDefault="001D7007" w:rsidP="001D7007">
      <w:pPr>
        <w:ind w:right="49"/>
        <w:jc w:val="both"/>
        <w:rPr>
          <w:rFonts w:ascii="Arial Narrow" w:hAnsi="Arial Narrow" w:cs="Arial"/>
        </w:rPr>
      </w:pPr>
      <w:r w:rsidRPr="004A4E2C">
        <w:rPr>
          <w:rFonts w:ascii="Arial Narrow" w:hAnsi="Arial Narrow" w:cs="Arial"/>
        </w:rPr>
        <w:t xml:space="preserve">Con el fin de verificar la aplicación del Artículo 2.2.1.2.1.2.9 del Decreto 1082 de 2015: </w:t>
      </w:r>
      <w:r w:rsidRPr="004A4E2C">
        <w:rPr>
          <w:rFonts w:ascii="Arial Narrow" w:hAnsi="Arial Narrow" w:cs="Arial"/>
          <w:i/>
        </w:rPr>
        <w:t>“…Artículo 2.2.1.2.1.2.9. Utilización del Acuerdo Marco de Precios. Colombia Compra Eficiente debe publicar el Catálogo para Acuerdos Marco de Precios, y la Entidad Estatal en la etapa de planeación del Proceso de Contratación está obligada a verificar si existe un Acuerdo Marco de Precios vigente con el cual la Entidad Estatal pueda satisfacer la necesidad identificada.  Si el Catálogo para Acuerdos Marco de Precios contiene el bien o servicio requerido, la Entidad Estatal de que trata el inciso 1 del artículo 2.2.1.2.1.2.7 del presente decreto está obligada a suscribir el Acuerdo Marco de Precios, en la forma que Colombia Compra Eficiente disponga, y luego puede colocar la orden de compra correspondiente en los términos establecidos en el Acuerdo Marco de Precios”</w:t>
      </w:r>
      <w:r w:rsidRPr="004A4E2C">
        <w:rPr>
          <w:rFonts w:ascii="Arial Narrow" w:hAnsi="Arial Narrow" w:cs="Arial"/>
        </w:rPr>
        <w:t>, se procedió a consultar la existencia y aplicación de los acuerdos marco de precios. Así, es de considerar que en la actualidad no existen Acuerdos Marco de Precios para la prestación de los servicios y adquisición de los elementos que integran el presente proceso.</w:t>
      </w:r>
    </w:p>
    <w:p w14:paraId="765389BB" w14:textId="77777777" w:rsidR="001D7007" w:rsidRPr="004A4E2C" w:rsidRDefault="001D7007" w:rsidP="001D7007">
      <w:pPr>
        <w:ind w:right="49"/>
        <w:jc w:val="both"/>
        <w:rPr>
          <w:rFonts w:ascii="Arial Narrow" w:hAnsi="Arial Narrow" w:cs="Arial"/>
        </w:rPr>
      </w:pPr>
    </w:p>
    <w:p w14:paraId="57669B8D" w14:textId="1623EE14" w:rsidR="00B44FF5" w:rsidRDefault="001D7007" w:rsidP="003F32A1">
      <w:pPr>
        <w:tabs>
          <w:tab w:val="left" w:pos="142"/>
          <w:tab w:val="left" w:pos="1134"/>
        </w:tabs>
        <w:jc w:val="both"/>
        <w:rPr>
          <w:rFonts w:ascii="Arial Narrow" w:hAnsi="Arial Narrow" w:cs="Arial"/>
        </w:rPr>
      </w:pPr>
      <w:r w:rsidRPr="004A4E2C">
        <w:rPr>
          <w:rFonts w:ascii="Arial Narrow" w:hAnsi="Arial Narrow" w:cs="Arial"/>
        </w:rPr>
        <w:t xml:space="preserve">Considerando que desde el punto de vista regulatorio y legal, el objeto del presente proceso contractual es lícito, se encuentra viable desde el punto de vista jurídico el </w:t>
      </w:r>
      <w:r w:rsidR="00261C53" w:rsidRPr="004A4E2C">
        <w:rPr>
          <w:rFonts w:ascii="Arial Narrow" w:hAnsi="Arial Narrow" w:cs="Arial"/>
        </w:rPr>
        <w:t xml:space="preserve">suministro </w:t>
      </w:r>
      <w:r w:rsidRPr="004A4E2C">
        <w:rPr>
          <w:rFonts w:ascii="Arial Narrow" w:hAnsi="Arial Narrow" w:cs="Arial"/>
        </w:rPr>
        <w:t xml:space="preserve">de estos </w:t>
      </w:r>
      <w:r w:rsidR="00EC6182">
        <w:rPr>
          <w:rFonts w:ascii="Arial Narrow" w:hAnsi="Arial Narrow" w:cs="Arial"/>
        </w:rPr>
        <w:t xml:space="preserve">servicios </w:t>
      </w:r>
      <w:r w:rsidRPr="004A4E2C">
        <w:rPr>
          <w:rFonts w:ascii="Arial Narrow" w:hAnsi="Arial Narrow" w:cs="Arial"/>
        </w:rPr>
        <w:t>y en consecuencia la realización del presente proceso contractual.</w:t>
      </w:r>
    </w:p>
    <w:p w14:paraId="5F2B4737" w14:textId="77777777" w:rsidR="00FF4612" w:rsidRDefault="00FF4612" w:rsidP="003F32A1">
      <w:pPr>
        <w:tabs>
          <w:tab w:val="left" w:pos="142"/>
          <w:tab w:val="left" w:pos="1134"/>
        </w:tabs>
        <w:jc w:val="both"/>
        <w:rPr>
          <w:rFonts w:ascii="Arial Narrow" w:hAnsi="Arial Narrow" w:cs="Arial"/>
        </w:rPr>
      </w:pPr>
    </w:p>
    <w:p w14:paraId="65B2133C" w14:textId="37DBBDF1" w:rsidR="00BA73BD" w:rsidRPr="00F85D12" w:rsidRDefault="00BA73BD" w:rsidP="00B327AB">
      <w:pPr>
        <w:pStyle w:val="Prrafodelista"/>
        <w:numPr>
          <w:ilvl w:val="0"/>
          <w:numId w:val="15"/>
        </w:numPr>
        <w:jc w:val="both"/>
        <w:rPr>
          <w:rStyle w:val="A9"/>
          <w:rFonts w:ascii="Arial Narrow" w:hAnsi="Arial Narrow" w:cs="Arial"/>
          <w:b/>
          <w:color w:val="auto"/>
          <w:sz w:val="22"/>
        </w:rPr>
      </w:pPr>
      <w:r w:rsidRPr="00F85D12">
        <w:rPr>
          <w:rStyle w:val="A9"/>
          <w:rFonts w:ascii="Arial Narrow" w:hAnsi="Arial Narrow" w:cs="Arial"/>
          <w:b/>
          <w:color w:val="auto"/>
          <w:sz w:val="22"/>
        </w:rPr>
        <w:t>MODALIDAD DE CONTRATACIÓN Y FUNDAMENTOS JURÍDICOS</w:t>
      </w:r>
    </w:p>
    <w:p w14:paraId="1BA30CC1" w14:textId="77777777" w:rsidR="00503DC3" w:rsidRPr="00D36CC7" w:rsidRDefault="00503DC3" w:rsidP="00CC4A77">
      <w:pPr>
        <w:jc w:val="both"/>
        <w:rPr>
          <w:rStyle w:val="A9"/>
          <w:rFonts w:ascii="Arial Narrow" w:hAnsi="Arial Narrow" w:cs="Arial"/>
          <w:b/>
          <w:color w:val="auto"/>
          <w:sz w:val="22"/>
        </w:rPr>
      </w:pPr>
    </w:p>
    <w:p w14:paraId="455381F9" w14:textId="2181D93F" w:rsidR="00B620E3" w:rsidRPr="00CC2052" w:rsidRDefault="00B620E3" w:rsidP="002A4F8E">
      <w:pPr>
        <w:widowControl w:val="0"/>
        <w:autoSpaceDE w:val="0"/>
        <w:autoSpaceDN w:val="0"/>
        <w:adjustRightInd w:val="0"/>
        <w:jc w:val="both"/>
        <w:rPr>
          <w:rFonts w:ascii="Arial Narrow" w:hAnsi="Arial Narrow" w:cs="Arial Narrow"/>
          <w:b/>
          <w:bCs/>
          <w:color w:val="FF0000"/>
          <w:spacing w:val="14"/>
          <w:lang w:val="es-ES" w:eastAsia="es-ES"/>
        </w:rPr>
      </w:pPr>
      <w:r w:rsidRPr="00D36CC7">
        <w:rPr>
          <w:rFonts w:ascii="Arial Narrow" w:hAnsi="Arial Narrow" w:cs="Arial"/>
        </w:rPr>
        <w:t>Analizado el objeto de</w:t>
      </w:r>
      <w:r w:rsidR="004A4E2C" w:rsidRPr="00D36CC7">
        <w:rPr>
          <w:rFonts w:ascii="Arial Narrow" w:hAnsi="Arial Narrow" w:cs="Arial"/>
        </w:rPr>
        <w:t>l presente proceso el cual</w:t>
      </w:r>
      <w:r w:rsidR="00FF4612">
        <w:rPr>
          <w:rFonts w:ascii="Arial Narrow" w:hAnsi="Arial Narrow" w:cs="Arial"/>
        </w:rPr>
        <w:t xml:space="preserve"> es el</w:t>
      </w:r>
      <w:r w:rsidR="004A4E2C" w:rsidRPr="00D36CC7">
        <w:rPr>
          <w:rFonts w:ascii="Arial Narrow" w:hAnsi="Arial Narrow" w:cs="Arial"/>
        </w:rPr>
        <w:t xml:space="preserve"> </w:t>
      </w:r>
      <w:r w:rsidR="00C85D12" w:rsidRPr="00C85D12">
        <w:rPr>
          <w:rFonts w:ascii="Arial Narrow" w:hAnsi="Arial Narrow" w:cs="Arial"/>
          <w:b/>
        </w:rPr>
        <w:t>“</w:t>
      </w:r>
      <w:r w:rsidR="00FF4612" w:rsidRPr="00FF4612">
        <w:rPr>
          <w:rFonts w:ascii="Arial Narrow" w:hAnsi="Arial Narrow" w:cs="Arial Narrow"/>
          <w:b/>
          <w:bCs/>
          <w:spacing w:val="14"/>
          <w:lang w:val="es-ES" w:eastAsia="es-ES"/>
        </w:rPr>
        <w:t>SUMINISTRO DE PESCADOS Y MARISCOS, PARA EL CLUB MILITAR GRUPO DE GESTIÓN SEDE PRINCIPAL - GRUPO DE GESTIÓN CENTRO VACACIONAL LAS MERCEDES - GRUPO DE GESTIÓN SEDE SOCHAGOTA.</w:t>
      </w:r>
      <w:r w:rsidR="00C85D12" w:rsidRPr="00C85D12">
        <w:rPr>
          <w:rFonts w:ascii="Arial Narrow" w:hAnsi="Arial Narrow" w:cs="Arial"/>
          <w:b/>
        </w:rPr>
        <w:t xml:space="preserve">”.  </w:t>
      </w:r>
      <w:r w:rsidRPr="00D36CC7">
        <w:rPr>
          <w:rFonts w:ascii="Arial Narrow" w:hAnsi="Arial Narrow" w:cs="Arial"/>
        </w:rPr>
        <w:t>y  la necesidad planteada por el CLUB MILITAR, el marco legal del proceso de selección y del contrato que se derive de su adjudicac</w:t>
      </w:r>
      <w:r w:rsidR="00B44FF5">
        <w:rPr>
          <w:rFonts w:ascii="Arial Narrow" w:hAnsi="Arial Narrow" w:cs="Arial"/>
        </w:rPr>
        <w:t xml:space="preserve">ión, </w:t>
      </w:r>
      <w:r w:rsidRPr="00D36CC7">
        <w:rPr>
          <w:rFonts w:ascii="Arial Narrow" w:hAnsi="Arial Narrow" w:cs="Arial"/>
        </w:rPr>
        <w:t xml:space="preserve">está conformado por la Constitución Política, las Leyes de la República de Colombia y en especial por la Ley 80 de 1993, Ley 1150 de 2007, Ley 1450 de 2011, Ley 1474 de 2011, Decreto 019 de 2012, Decreto 1082 de 2015, </w:t>
      </w:r>
      <w:r w:rsidR="00C85D12">
        <w:rPr>
          <w:rFonts w:ascii="Arial Narrow" w:hAnsi="Arial Narrow" w:cs="Arial"/>
        </w:rPr>
        <w:t xml:space="preserve">Ley 1882 de </w:t>
      </w:r>
      <w:r w:rsidR="00C85D12">
        <w:rPr>
          <w:rFonts w:ascii="Arial Narrow" w:hAnsi="Arial Narrow" w:cs="Arial"/>
        </w:rPr>
        <w:lastRenderedPageBreak/>
        <w:t xml:space="preserve">2019, </w:t>
      </w:r>
      <w:r w:rsidRPr="00D36CC7">
        <w:rPr>
          <w:rFonts w:ascii="Arial Narrow" w:hAnsi="Arial Narrow" w:cs="Arial"/>
        </w:rPr>
        <w:t>las</w:t>
      </w:r>
      <w:r w:rsidR="002A4F8E">
        <w:rPr>
          <w:rFonts w:ascii="Arial Narrow" w:hAnsi="Arial Narrow" w:cs="Arial"/>
        </w:rPr>
        <w:t xml:space="preserve"> </w:t>
      </w:r>
      <w:r w:rsidRPr="00D36CC7">
        <w:rPr>
          <w:rFonts w:ascii="Arial Narrow" w:hAnsi="Arial Narrow" w:cs="Arial"/>
        </w:rPr>
        <w:t>normas orgánicas de presupuesto, las disposiciones cambiarias, y las demás normas concordantes que rijan o lleguen a regir los aspectos del presente proceso de selección.</w:t>
      </w:r>
    </w:p>
    <w:p w14:paraId="2FADF889" w14:textId="79882EF1" w:rsidR="00B620E3" w:rsidRPr="00D36CC7" w:rsidRDefault="00B620E3" w:rsidP="00B44FF5">
      <w:pPr>
        <w:ind w:right="49"/>
        <w:jc w:val="both"/>
        <w:rPr>
          <w:rFonts w:ascii="Arial Narrow" w:hAnsi="Arial Narrow"/>
        </w:rPr>
      </w:pPr>
      <w:r w:rsidRPr="00D36CC7">
        <w:rPr>
          <w:rFonts w:ascii="Arial Narrow" w:hAnsi="Arial Narrow" w:cs="Arial"/>
        </w:rPr>
        <w:t> </w:t>
      </w:r>
      <w:r w:rsidR="009054D1">
        <w:rPr>
          <w:rFonts w:ascii="Arial Narrow" w:hAnsi="Arial Narrow" w:cs="Arial"/>
        </w:rPr>
        <w:t xml:space="preserve">  </w:t>
      </w:r>
    </w:p>
    <w:p w14:paraId="402479C2" w14:textId="56AC9B89" w:rsidR="00B620E3" w:rsidRPr="00D36CC7" w:rsidRDefault="00B620E3" w:rsidP="00B620E3">
      <w:pPr>
        <w:autoSpaceDE w:val="0"/>
        <w:ind w:right="49"/>
        <w:jc w:val="both"/>
        <w:rPr>
          <w:rFonts w:ascii="Arial Narrow" w:hAnsi="Arial Narrow"/>
          <w:b/>
          <w:i/>
        </w:rPr>
      </w:pPr>
      <w:r w:rsidRPr="00D36CC7">
        <w:rPr>
          <w:rFonts w:ascii="Arial Narrow" w:hAnsi="Arial Narrow" w:cs="Arial"/>
        </w:rPr>
        <w:t xml:space="preserve">Analizando la naturaleza del objeto a contratar y teniendo en cuenta que el monto asignado para el presente proceso </w:t>
      </w:r>
      <w:r w:rsidR="00261C53" w:rsidRPr="00D36CC7">
        <w:rPr>
          <w:rFonts w:ascii="Arial Narrow" w:hAnsi="Arial Narrow" w:cs="Arial"/>
        </w:rPr>
        <w:t xml:space="preserve">no supera </w:t>
      </w:r>
      <w:r w:rsidRPr="00D36CC7">
        <w:rPr>
          <w:rFonts w:ascii="Arial Narrow" w:hAnsi="Arial Narrow" w:cs="Arial"/>
        </w:rPr>
        <w:t xml:space="preserve">la menor cuantía de contratación de acuerdo al presupuesto del </w:t>
      </w:r>
      <w:r w:rsidRPr="008A311B">
        <w:rPr>
          <w:rFonts w:ascii="Arial Narrow" w:hAnsi="Arial Narrow" w:cs="Arial"/>
          <w:bCs/>
        </w:rPr>
        <w:t xml:space="preserve">CLUB MILITAR </w:t>
      </w:r>
      <w:r w:rsidRPr="008A311B">
        <w:rPr>
          <w:rFonts w:ascii="Arial Narrow" w:hAnsi="Arial Narrow" w:cs="Arial"/>
        </w:rPr>
        <w:t>para</w:t>
      </w:r>
      <w:r w:rsidRPr="00D36CC7">
        <w:rPr>
          <w:rFonts w:ascii="Arial Narrow" w:hAnsi="Arial Narrow" w:cs="Arial"/>
        </w:rPr>
        <w:t xml:space="preserve"> el año </w:t>
      </w:r>
      <w:r w:rsidR="008A311B">
        <w:rPr>
          <w:rFonts w:ascii="Arial Narrow" w:hAnsi="Arial Narrow" w:cs="Arial"/>
        </w:rPr>
        <w:t>2019</w:t>
      </w:r>
      <w:r w:rsidRPr="00D36CC7">
        <w:rPr>
          <w:rFonts w:ascii="Arial Narrow" w:hAnsi="Arial Narrow" w:cs="Arial"/>
        </w:rPr>
        <w:t xml:space="preserve"> (l</w:t>
      </w:r>
      <w:r w:rsidR="000E3D65">
        <w:rPr>
          <w:rFonts w:ascii="Arial Narrow" w:hAnsi="Arial Narrow" w:cs="Arial"/>
        </w:rPr>
        <w:t>a menor cuantía será hasta 280</w:t>
      </w:r>
      <w:r w:rsidRPr="00D36CC7">
        <w:rPr>
          <w:rFonts w:ascii="Arial Narrow" w:hAnsi="Arial Narrow" w:cs="Arial"/>
        </w:rPr>
        <w:t xml:space="preserve"> salarios mínimos legales mensuales), la escogencia del contratista se efectuará  de conformidad a lo señalado en el</w:t>
      </w:r>
      <w:r w:rsidR="004A4E2C" w:rsidRPr="00D36CC7">
        <w:rPr>
          <w:rFonts w:ascii="Arial Narrow" w:hAnsi="Arial Narrow" w:cs="Arial"/>
        </w:rPr>
        <w:t xml:space="preserve"> numeral 2 del artículo 2 de la Ley 1150 del 2007, que señala</w:t>
      </w:r>
      <w:r w:rsidRPr="00D36CC7">
        <w:rPr>
          <w:rFonts w:ascii="Arial Narrow" w:hAnsi="Arial Narrow" w:cs="Arial"/>
          <w:i/>
          <w:iCs/>
        </w:rPr>
        <w:t>”</w:t>
      </w:r>
      <w:r w:rsidR="004A4E2C" w:rsidRPr="00D36CC7">
        <w:rPr>
          <w:rFonts w:ascii="Arial Narrow" w:hAnsi="Arial Narrow" w:cs="Arial"/>
        </w:rPr>
        <w:t xml:space="preserve"> </w:t>
      </w:r>
      <w:r w:rsidRPr="00D36CC7">
        <w:rPr>
          <w:rFonts w:ascii="Arial Narrow" w:hAnsi="Arial Narrow" w:cs="Arial"/>
          <w:b/>
          <w:i/>
        </w:rPr>
        <w:t>“(…)</w:t>
      </w:r>
      <w:r w:rsidR="004A4E2C" w:rsidRPr="00D36CC7">
        <w:rPr>
          <w:rFonts w:ascii="Arial Narrow" w:hAnsi="Arial Narrow" w:cs="Arial"/>
          <w:b/>
          <w:i/>
        </w:rPr>
        <w:t xml:space="preserve"> </w:t>
      </w:r>
      <w:r w:rsidR="004A4E2C" w:rsidRPr="00D36CC7">
        <w:rPr>
          <w:rFonts w:ascii="Arial Narrow" w:hAnsi="Arial Narrow" w:cs="Arial"/>
          <w:b/>
          <w:i/>
          <w:u w:val="single"/>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sidR="004A4E2C" w:rsidRPr="00D36CC7">
        <w:rPr>
          <w:rFonts w:ascii="Arial Narrow" w:hAnsi="Arial Narrow" w:cs="Arial"/>
          <w:b/>
          <w:i/>
        </w:rPr>
        <w:t xml:space="preserve"> </w:t>
      </w:r>
      <w:r w:rsidRPr="00D36CC7">
        <w:rPr>
          <w:rFonts w:ascii="Arial Narrow" w:hAnsi="Arial Narrow" w:cs="Arial"/>
          <w:b/>
          <w:i/>
        </w:rPr>
        <w:t>(…)”.</w:t>
      </w:r>
    </w:p>
    <w:p w14:paraId="525FE716" w14:textId="77777777" w:rsidR="00B620E3" w:rsidRPr="00D36CC7" w:rsidRDefault="00B620E3" w:rsidP="00B620E3">
      <w:pPr>
        <w:autoSpaceDE w:val="0"/>
        <w:autoSpaceDN w:val="0"/>
        <w:adjustRightInd w:val="0"/>
        <w:jc w:val="both"/>
        <w:rPr>
          <w:rFonts w:ascii="Arial Narrow" w:hAnsi="Arial Narrow" w:cs="Arial"/>
          <w:b/>
          <w:lang w:eastAsia="es-CO"/>
        </w:rPr>
      </w:pPr>
    </w:p>
    <w:p w14:paraId="44310824" w14:textId="45AC07B3" w:rsidR="00B620E3" w:rsidRPr="00D36CC7" w:rsidRDefault="00B620E3" w:rsidP="00B620E3">
      <w:pPr>
        <w:ind w:right="49"/>
        <w:jc w:val="both"/>
        <w:rPr>
          <w:rFonts w:ascii="Arial Narrow" w:hAnsi="Arial Narrow" w:cs="Arial"/>
        </w:rPr>
      </w:pPr>
      <w:r w:rsidRPr="00D36CC7">
        <w:rPr>
          <w:rFonts w:ascii="Arial Narrow" w:hAnsi="Arial Narrow" w:cs="Arial"/>
        </w:rPr>
        <w:t xml:space="preserve">Por lo anterior y con el fin de revestir el carácter garantista y plural, el procedimiento para la selección del contratista será por </w:t>
      </w:r>
      <w:r w:rsidR="004A4E2C" w:rsidRPr="00D36CC7">
        <w:rPr>
          <w:rFonts w:ascii="Arial Narrow" w:hAnsi="Arial Narrow" w:cs="Arial"/>
        </w:rPr>
        <w:t>SELECCIÓN ABREVIADA DE MENOR CUANTIA</w:t>
      </w:r>
      <w:r w:rsidRPr="00D36CC7">
        <w:rPr>
          <w:rFonts w:ascii="Arial Narrow" w:hAnsi="Arial Narrow" w:cs="Arial"/>
        </w:rPr>
        <w:t xml:space="preserve"> para lo cual se atenderán con rigor los parámetros normativos entre otros </w:t>
      </w:r>
      <w:r w:rsidR="00D36CC7" w:rsidRPr="00D36CC7">
        <w:rPr>
          <w:rFonts w:ascii="Arial Narrow" w:hAnsi="Arial Narrow" w:cs="Arial"/>
        </w:rPr>
        <w:t>el artículo 30</w:t>
      </w:r>
      <w:r w:rsidRPr="00D36CC7">
        <w:rPr>
          <w:rFonts w:ascii="Arial Narrow" w:hAnsi="Arial Narrow" w:cs="Arial"/>
        </w:rPr>
        <w:t xml:space="preserve"> de la Ley 80 de 1993, la Ley 1150 de 2007, la Ley 019 de 2012 y el Decreto 1082 de 2015 y demás normas y decretos concordantes y reglamentarios.</w:t>
      </w:r>
    </w:p>
    <w:p w14:paraId="0F78A079" w14:textId="432698B7" w:rsidR="00B620E3" w:rsidRPr="00D36CC7" w:rsidRDefault="00B620E3" w:rsidP="00B620E3">
      <w:pPr>
        <w:jc w:val="both"/>
        <w:rPr>
          <w:rFonts w:ascii="Arial Narrow" w:hAnsi="Arial Narrow" w:cs="Arial"/>
          <w:color w:val="000000"/>
        </w:rPr>
      </w:pPr>
    </w:p>
    <w:p w14:paraId="21B10D69" w14:textId="0050D6B2" w:rsidR="00B620E3" w:rsidRPr="00D36CC7" w:rsidRDefault="00B620E3" w:rsidP="00B327AB">
      <w:pPr>
        <w:pStyle w:val="Prrafodelista"/>
        <w:numPr>
          <w:ilvl w:val="1"/>
          <w:numId w:val="15"/>
        </w:numPr>
        <w:autoSpaceDE w:val="0"/>
        <w:autoSpaceDN w:val="0"/>
        <w:adjustRightInd w:val="0"/>
        <w:jc w:val="both"/>
        <w:rPr>
          <w:rFonts w:ascii="Arial Narrow" w:hAnsi="Arial Narrow" w:cs="Arial"/>
          <w:b/>
          <w:szCs w:val="20"/>
        </w:rPr>
      </w:pPr>
      <w:r w:rsidRPr="00D36CC7">
        <w:rPr>
          <w:rFonts w:ascii="Arial Narrow" w:hAnsi="Arial Narrow" w:cs="Arial"/>
          <w:b/>
          <w:szCs w:val="20"/>
        </w:rPr>
        <w:t xml:space="preserve">IDENTIFICACIÓN DEL CONTRATO A CELEBRAR: </w:t>
      </w:r>
    </w:p>
    <w:p w14:paraId="205C4B9D" w14:textId="77777777" w:rsidR="00B620E3" w:rsidRPr="00D36CC7" w:rsidRDefault="00B620E3" w:rsidP="00B620E3">
      <w:pPr>
        <w:jc w:val="both"/>
        <w:rPr>
          <w:rFonts w:ascii="Arial Narrow" w:hAnsi="Arial Narrow" w:cs="Arial"/>
          <w:szCs w:val="20"/>
        </w:rPr>
      </w:pPr>
    </w:p>
    <w:p w14:paraId="5C41FFA7" w14:textId="51515654" w:rsidR="00B620E3" w:rsidRDefault="00B620E3" w:rsidP="009054D1">
      <w:pPr>
        <w:jc w:val="both"/>
        <w:rPr>
          <w:rFonts w:ascii="Arial Narrow" w:hAnsi="Arial Narrow" w:cs="Arial"/>
          <w:szCs w:val="20"/>
        </w:rPr>
      </w:pPr>
      <w:r w:rsidRPr="00D36CC7">
        <w:rPr>
          <w:rFonts w:ascii="Arial Narrow" w:hAnsi="Arial Narrow" w:cs="Arial"/>
          <w:szCs w:val="20"/>
        </w:rPr>
        <w:t>De conformidad con el objeto contractual,</w:t>
      </w:r>
      <w:r w:rsidR="00B44FF5">
        <w:rPr>
          <w:rFonts w:ascii="Arial Narrow" w:hAnsi="Arial Narrow" w:cs="Arial"/>
          <w:szCs w:val="20"/>
        </w:rPr>
        <w:t xml:space="preserve"> el contrato a celebrar será de</w:t>
      </w:r>
      <w:r w:rsidR="00D257F6">
        <w:rPr>
          <w:rFonts w:ascii="Arial Narrow" w:hAnsi="Arial Narrow" w:cs="Arial"/>
          <w:szCs w:val="20"/>
        </w:rPr>
        <w:t xml:space="preserve"> </w:t>
      </w:r>
      <w:r w:rsidR="00740796">
        <w:rPr>
          <w:rFonts w:ascii="Arial Narrow" w:hAnsi="Arial Narrow" w:cs="Arial"/>
          <w:szCs w:val="20"/>
        </w:rPr>
        <w:t>suministro</w:t>
      </w:r>
      <w:r w:rsidRPr="00D36CC7">
        <w:rPr>
          <w:rFonts w:ascii="Arial Narrow" w:hAnsi="Arial Narrow" w:cs="Arial"/>
          <w:b/>
          <w:szCs w:val="20"/>
        </w:rPr>
        <w:t>,</w:t>
      </w:r>
      <w:r w:rsidRPr="00D36CC7">
        <w:rPr>
          <w:rFonts w:ascii="Arial Narrow" w:hAnsi="Arial Narrow" w:cs="Arial"/>
          <w:szCs w:val="20"/>
        </w:rPr>
        <w:t xml:space="preserve"> el cual se rige en su integridad por las normas de contratación</w:t>
      </w:r>
      <w:r w:rsidR="009054D1">
        <w:rPr>
          <w:rFonts w:ascii="Arial Narrow" w:hAnsi="Arial Narrow" w:cs="Arial"/>
          <w:szCs w:val="20"/>
        </w:rPr>
        <w:t xml:space="preserve"> de la Administración Pública. </w:t>
      </w:r>
    </w:p>
    <w:p w14:paraId="312F431D" w14:textId="77777777" w:rsidR="00954F12" w:rsidRPr="009054D1" w:rsidRDefault="00954F12" w:rsidP="009054D1">
      <w:pPr>
        <w:jc w:val="both"/>
        <w:rPr>
          <w:rFonts w:ascii="Arial Narrow" w:hAnsi="Arial Narrow" w:cs="Arial"/>
          <w:szCs w:val="20"/>
        </w:rPr>
      </w:pPr>
    </w:p>
    <w:p w14:paraId="6AF98D65" w14:textId="77777777" w:rsidR="00B620E3" w:rsidRPr="00D36CC7" w:rsidRDefault="00B620E3" w:rsidP="00B327AB">
      <w:pPr>
        <w:numPr>
          <w:ilvl w:val="1"/>
          <w:numId w:val="15"/>
        </w:numPr>
        <w:autoSpaceDE w:val="0"/>
        <w:ind w:right="49"/>
        <w:jc w:val="both"/>
        <w:rPr>
          <w:rFonts w:ascii="Arial Narrow" w:hAnsi="Arial Narrow" w:cs="Arial"/>
          <w:b/>
          <w:bCs/>
        </w:rPr>
      </w:pPr>
      <w:r w:rsidRPr="00D36CC7">
        <w:rPr>
          <w:rFonts w:ascii="Arial Narrow" w:hAnsi="Arial Narrow" w:cs="Arial"/>
          <w:b/>
          <w:bCs/>
        </w:rPr>
        <w:t>NORMAS APLICABLES</w:t>
      </w:r>
    </w:p>
    <w:p w14:paraId="02B252D5" w14:textId="77777777" w:rsidR="00B620E3" w:rsidRPr="00D36CC7" w:rsidRDefault="00B620E3" w:rsidP="00B620E3">
      <w:pPr>
        <w:autoSpaceDE w:val="0"/>
        <w:ind w:right="49"/>
        <w:jc w:val="both"/>
        <w:rPr>
          <w:rFonts w:ascii="Arial Narrow" w:hAnsi="Arial Narrow" w:cs="Arial"/>
          <w:b/>
          <w:bCs/>
        </w:rPr>
      </w:pPr>
    </w:p>
    <w:p w14:paraId="0E2061AA" w14:textId="77777777" w:rsidR="00B620E3" w:rsidRPr="00D36CC7" w:rsidRDefault="00B620E3" w:rsidP="00B620E3">
      <w:pPr>
        <w:autoSpaceDE w:val="0"/>
        <w:ind w:right="49"/>
        <w:jc w:val="both"/>
        <w:rPr>
          <w:rFonts w:ascii="Arial Narrow" w:hAnsi="Arial Narrow"/>
        </w:rPr>
      </w:pPr>
      <w:r w:rsidRPr="00D36CC7">
        <w:rPr>
          <w:rFonts w:ascii="Arial Narrow" w:hAnsi="Arial Narrow" w:cs="Arial"/>
        </w:rPr>
        <w:t>Los siguientes fundamentos normativos, son la fuente legal para la estructuración jurídica del presente documento de selección contractual, se constituyen en disposiciones legales a observar por los participantes, desde la etapa misma de la planeación, en la etapa de selección, contratación, ejecución y posteriores hasta el cierre del expediente contractual.</w:t>
      </w:r>
    </w:p>
    <w:p w14:paraId="0B4F77A7" w14:textId="77777777" w:rsidR="00B620E3" w:rsidRPr="00D36CC7" w:rsidRDefault="00B620E3" w:rsidP="00B620E3">
      <w:pPr>
        <w:rPr>
          <w:rFonts w:ascii="Arial Narrow" w:hAnsi="Arial Narrow" w:cs="Arial"/>
          <w:b/>
          <w:bCs/>
        </w:rPr>
      </w:pPr>
      <w:r w:rsidRPr="00D36CC7">
        <w:rPr>
          <w:rFonts w:ascii="Arial Narrow" w:hAnsi="Arial Narrow" w:cs="Arial"/>
          <w:b/>
          <w:bCs/>
        </w:rPr>
        <w:t> </w:t>
      </w:r>
    </w:p>
    <w:p w14:paraId="02ADF154" w14:textId="77777777" w:rsidR="00B620E3" w:rsidRPr="00D36CC7" w:rsidRDefault="00B620E3" w:rsidP="00B620E3">
      <w:pPr>
        <w:rPr>
          <w:rFonts w:ascii="Arial Narrow" w:hAnsi="Arial Narrow" w:cs="Arial"/>
          <w:b/>
          <w:bCs/>
          <w:i/>
          <w:u w:val="single"/>
        </w:rPr>
      </w:pPr>
      <w:r w:rsidRPr="00D36CC7">
        <w:rPr>
          <w:rFonts w:ascii="Arial Narrow" w:hAnsi="Arial Narrow" w:cs="Arial"/>
          <w:b/>
          <w:bCs/>
          <w:i/>
          <w:u w:val="single"/>
        </w:rPr>
        <w:t>Normas generales y específicas de observancia:</w:t>
      </w:r>
    </w:p>
    <w:p w14:paraId="660FC4B5" w14:textId="77777777" w:rsidR="00B620E3" w:rsidRPr="00D36CC7" w:rsidRDefault="00B620E3" w:rsidP="00B620E3">
      <w:pPr>
        <w:autoSpaceDN w:val="0"/>
        <w:jc w:val="both"/>
        <w:rPr>
          <w:rFonts w:ascii="Arial Narrow" w:hAnsi="Arial Narrow" w:cs="Arial"/>
          <w:lang w:val="es-ES"/>
        </w:rPr>
      </w:pPr>
    </w:p>
    <w:p w14:paraId="05FA3F82" w14:textId="77777777" w:rsidR="00B620E3" w:rsidRPr="00D36CC7" w:rsidRDefault="00B620E3" w:rsidP="009E552E">
      <w:pPr>
        <w:pStyle w:val="Prrafodelista"/>
        <w:numPr>
          <w:ilvl w:val="0"/>
          <w:numId w:val="8"/>
        </w:numPr>
        <w:jc w:val="both"/>
        <w:rPr>
          <w:rFonts w:ascii="Arial Narrow" w:hAnsi="Arial Narrow" w:cs="Arial"/>
          <w:color w:val="000000"/>
        </w:rPr>
      </w:pPr>
      <w:r w:rsidRPr="00D36CC7">
        <w:rPr>
          <w:rFonts w:ascii="Arial Narrow" w:hAnsi="Arial Narrow" w:cs="Arial"/>
          <w:color w:val="000000"/>
        </w:rPr>
        <w:t>Constitución Política</w:t>
      </w:r>
    </w:p>
    <w:p w14:paraId="6C6309F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Civil</w:t>
      </w:r>
    </w:p>
    <w:p w14:paraId="2E82E562"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General del Proceso</w:t>
      </w:r>
    </w:p>
    <w:p w14:paraId="6EA6BC89"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de Comercio</w:t>
      </w:r>
    </w:p>
    <w:p w14:paraId="0D9BCF1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Código de Policía</w:t>
      </w:r>
    </w:p>
    <w:p w14:paraId="2D64F1B0" w14:textId="77777777" w:rsidR="00B620E3" w:rsidRPr="00D36CC7" w:rsidRDefault="00B620E3" w:rsidP="009E552E">
      <w:pPr>
        <w:pStyle w:val="Prrafodelista"/>
        <w:numPr>
          <w:ilvl w:val="0"/>
          <w:numId w:val="8"/>
        </w:numPr>
        <w:autoSpaceDN w:val="0"/>
        <w:jc w:val="both"/>
        <w:rPr>
          <w:rFonts w:ascii="Arial Narrow" w:hAnsi="Arial Narrow" w:cs="Arial"/>
          <w:color w:val="000000"/>
        </w:rPr>
      </w:pPr>
      <w:r w:rsidRPr="00D36CC7">
        <w:rPr>
          <w:rFonts w:ascii="Arial Narrow" w:hAnsi="Arial Narrow" w:cs="Arial"/>
          <w:color w:val="000000"/>
        </w:rPr>
        <w:t>Código de Procedimiento Administrativo y Contencioso Administrativo</w:t>
      </w:r>
    </w:p>
    <w:p w14:paraId="1498AD3B"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80 de 1993.</w:t>
      </w:r>
    </w:p>
    <w:p w14:paraId="403A5E11"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1150 de 2007, por medio de la cual se introducen medidas para la eficiencia y la transparencia en la ley 80 de 1993 y se dictan otras disposiciones generales sobre la contratación con recursos públicos.</w:t>
      </w:r>
    </w:p>
    <w:p w14:paraId="1A377D6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1474 de 2011  (Estatuto Anticorrupción)</w:t>
      </w:r>
    </w:p>
    <w:p w14:paraId="5DD2C05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1712 de 2014 – Ley de Transparencia y del Derecho de Acceso a la Información Pública Nacional.</w:t>
      </w:r>
    </w:p>
    <w:p w14:paraId="7929C755"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1778 de 2016 “Por la cual se dictan normas sobre la responsabilidad de las personas jurídicas por actos de corrupción transnacional y se dictan otras disposiciones en materia de lucha contra la corrupción".</w:t>
      </w:r>
    </w:p>
    <w:p w14:paraId="52D10023"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lastRenderedPageBreak/>
        <w:t>Decreto Ley 019 de 2012, por el cual se dictan normas para suprimir o reformar regulaciones, procedimientos y trámites innecesarios existentes en la Administración Pública, reglamentado por el decreto 1450 de 2012.</w:t>
      </w:r>
    </w:p>
    <w:p w14:paraId="36FF2D16"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Acuerdo 004 de 2001, Estatutos Internos del Club Militar.</w:t>
      </w:r>
    </w:p>
    <w:p w14:paraId="76716DD2"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Manual de Contratación del Club Militar</w:t>
      </w:r>
    </w:p>
    <w:p w14:paraId="788F0068"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Ley 1873 del 20 de diciembre de 2017, por el cual se decreta el Presupuesto de rentas y recursos de capital y Ley de apropiaciones para la vigencia fiscal del 1 de enero al 31 de diciembre de 2018</w:t>
      </w:r>
      <w:r w:rsidRPr="00D36CC7">
        <w:rPr>
          <w:rFonts w:ascii="Arial Narrow" w:hAnsi="Arial Narrow" w:cs="Arial"/>
          <w:color w:val="000000"/>
        </w:rPr>
        <w:tab/>
      </w:r>
    </w:p>
    <w:p w14:paraId="210F7E02" w14:textId="77777777" w:rsidR="00B620E3" w:rsidRPr="00D36CC7" w:rsidRDefault="00B620E3" w:rsidP="009E552E">
      <w:pPr>
        <w:numPr>
          <w:ilvl w:val="0"/>
          <w:numId w:val="8"/>
        </w:numPr>
        <w:autoSpaceDN w:val="0"/>
        <w:jc w:val="both"/>
        <w:rPr>
          <w:rFonts w:ascii="Arial Narrow" w:hAnsi="Arial Narrow" w:cs="Arial"/>
          <w:bCs/>
        </w:rPr>
      </w:pPr>
      <w:r w:rsidRPr="00D36CC7">
        <w:rPr>
          <w:rFonts w:ascii="Arial Narrow" w:hAnsi="Arial Narrow" w:cs="Arial"/>
          <w:color w:val="000000"/>
        </w:rPr>
        <w:t>Decreto 2236 del 27 de diciembre de 2017, p</w:t>
      </w:r>
      <w:r w:rsidRPr="00D36CC7">
        <w:rPr>
          <w:rFonts w:ascii="Arial Narrow" w:hAnsi="Arial Narrow" w:cs="Arial"/>
        </w:rPr>
        <w:t>or el cual se liquida el Presupuesto</w:t>
      </w:r>
      <w:r w:rsidRPr="00D36CC7">
        <w:rPr>
          <w:rStyle w:val="descriptionid32424780siteid9781"/>
          <w:rFonts w:ascii="Arial Narrow" w:hAnsi="Arial Narrow"/>
        </w:rPr>
        <w:t xml:space="preserve"> General de la Nación para la vigencia fiscal de 2018.</w:t>
      </w:r>
    </w:p>
    <w:p w14:paraId="6A61DFAD" w14:textId="77777777" w:rsidR="00B620E3" w:rsidRPr="00D36CC7" w:rsidRDefault="00B620E3" w:rsidP="009E552E">
      <w:pPr>
        <w:numPr>
          <w:ilvl w:val="0"/>
          <w:numId w:val="8"/>
        </w:numPr>
        <w:autoSpaceDN w:val="0"/>
        <w:jc w:val="both"/>
        <w:rPr>
          <w:rFonts w:ascii="Arial Narrow" w:hAnsi="Arial Narrow" w:cs="Arial"/>
          <w:color w:val="000000"/>
        </w:rPr>
      </w:pPr>
      <w:r w:rsidRPr="00D36CC7">
        <w:rPr>
          <w:rFonts w:ascii="Arial Narrow" w:hAnsi="Arial Narrow" w:cs="Arial"/>
          <w:color w:val="000000"/>
        </w:rPr>
        <w:t>Decreto 1082 del 2015, por medio del cual se expide el Decreto Único Reglamentario del Sector Administrativo y Planeación Nacional.</w:t>
      </w:r>
    </w:p>
    <w:p w14:paraId="47CEDE97" w14:textId="77777777" w:rsidR="00B620E3" w:rsidRPr="00D36CC7" w:rsidRDefault="00B620E3" w:rsidP="009E552E">
      <w:pPr>
        <w:pStyle w:val="Prrafodelista"/>
        <w:numPr>
          <w:ilvl w:val="0"/>
          <w:numId w:val="8"/>
        </w:numPr>
        <w:ind w:right="20"/>
        <w:jc w:val="both"/>
        <w:rPr>
          <w:rFonts w:ascii="Arial Narrow" w:hAnsi="Arial Narrow" w:cs="Arial"/>
          <w:color w:val="000000"/>
        </w:rPr>
      </w:pPr>
      <w:r w:rsidRPr="00D36CC7">
        <w:rPr>
          <w:rFonts w:ascii="Arial Narrow" w:hAnsi="Arial Narrow" w:cs="Arial"/>
        </w:rPr>
        <w:t>Ley 1815 del 07 de Diciembre de 2016, artículo 104 Plan de Austeridad del Gasto.</w:t>
      </w:r>
    </w:p>
    <w:p w14:paraId="663E3287"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Estatuto del Consumidor.</w:t>
      </w:r>
    </w:p>
    <w:p w14:paraId="7B253F8E"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Estatuto Tributario.</w:t>
      </w:r>
    </w:p>
    <w:p w14:paraId="5F04149C" w14:textId="77777777" w:rsidR="00B620E3" w:rsidRPr="00EF5620"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pacing w:val="-3"/>
          <w:sz w:val="22"/>
          <w:szCs w:val="22"/>
        </w:rPr>
        <w:t>Ley 842 de 2003</w:t>
      </w:r>
    </w:p>
    <w:p w14:paraId="06210589" w14:textId="70ECE4B1" w:rsidR="00EF5620" w:rsidRPr="001102E5" w:rsidRDefault="00EF5620" w:rsidP="009E552E">
      <w:pPr>
        <w:pStyle w:val="NormalWeb"/>
        <w:numPr>
          <w:ilvl w:val="0"/>
          <w:numId w:val="8"/>
        </w:numPr>
        <w:spacing w:before="0" w:beforeAutospacing="0" w:after="0" w:afterAutospacing="0"/>
        <w:jc w:val="both"/>
        <w:rPr>
          <w:rFonts w:ascii="Arial Narrow" w:hAnsi="Arial Narrow" w:cs="Arial"/>
          <w:sz w:val="22"/>
          <w:szCs w:val="22"/>
        </w:rPr>
      </w:pPr>
      <w:r w:rsidRPr="001102E5">
        <w:rPr>
          <w:rFonts w:ascii="Arial Narrow" w:hAnsi="Arial Narrow" w:cs="Arial"/>
          <w:color w:val="000000"/>
          <w:sz w:val="22"/>
          <w:szCs w:val="22"/>
        </w:rPr>
        <w:t xml:space="preserve">Resolución  1618 de 2010 </w:t>
      </w:r>
    </w:p>
    <w:p w14:paraId="144EFAEE" w14:textId="7FD582A4" w:rsidR="00EF5620" w:rsidRPr="001102E5" w:rsidRDefault="00EF5620" w:rsidP="009E552E">
      <w:pPr>
        <w:pStyle w:val="NormalWeb"/>
        <w:numPr>
          <w:ilvl w:val="0"/>
          <w:numId w:val="8"/>
        </w:numPr>
        <w:spacing w:before="0" w:beforeAutospacing="0" w:after="0" w:afterAutospacing="0"/>
        <w:jc w:val="both"/>
        <w:rPr>
          <w:rFonts w:ascii="Arial Narrow" w:hAnsi="Arial Narrow" w:cs="Arial"/>
          <w:sz w:val="22"/>
          <w:szCs w:val="22"/>
        </w:rPr>
      </w:pPr>
      <w:r w:rsidRPr="001102E5">
        <w:rPr>
          <w:rFonts w:ascii="Arial Narrow" w:hAnsi="Arial Narrow" w:cs="Arial"/>
          <w:color w:val="000000"/>
          <w:sz w:val="22"/>
          <w:szCs w:val="22"/>
        </w:rPr>
        <w:t>Ley 1209 de 2008</w:t>
      </w:r>
    </w:p>
    <w:p w14:paraId="0CB68628" w14:textId="70C1B1B7" w:rsidR="00891764" w:rsidRPr="00CC4A77" w:rsidRDefault="00891764" w:rsidP="009E552E">
      <w:pPr>
        <w:pStyle w:val="NormalWeb"/>
        <w:numPr>
          <w:ilvl w:val="0"/>
          <w:numId w:val="8"/>
        </w:numPr>
        <w:spacing w:before="0" w:beforeAutospacing="0" w:after="0" w:afterAutospacing="0"/>
        <w:jc w:val="both"/>
        <w:rPr>
          <w:rFonts w:ascii="Arial Narrow" w:hAnsi="Arial Narrow" w:cs="Arial"/>
          <w:sz w:val="22"/>
          <w:szCs w:val="22"/>
        </w:rPr>
      </w:pPr>
      <w:r>
        <w:rPr>
          <w:rFonts w:ascii="Arial Narrow" w:hAnsi="Arial Narrow" w:cs="Arial"/>
          <w:spacing w:val="-3"/>
          <w:sz w:val="22"/>
          <w:szCs w:val="22"/>
        </w:rPr>
        <w:t>Ley 1882 de 2018</w:t>
      </w:r>
    </w:p>
    <w:p w14:paraId="3A977F69" w14:textId="77777777" w:rsidR="00B620E3"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rPr>
      </w:pPr>
      <w:r w:rsidRPr="00D36CC7">
        <w:rPr>
          <w:rFonts w:ascii="Arial Narrow" w:hAnsi="Arial Narrow" w:cs="Arial"/>
          <w:sz w:val="22"/>
          <w:szCs w:val="22"/>
        </w:rPr>
        <w:t>Circulares expedidas por Colombia Compra Eficiente.</w:t>
      </w:r>
    </w:p>
    <w:p w14:paraId="1EB9FD9A" w14:textId="4BA29098" w:rsidR="001A3321" w:rsidRPr="00D36CC7" w:rsidRDefault="00B620E3" w:rsidP="009E552E">
      <w:pPr>
        <w:pStyle w:val="NormalWeb"/>
        <w:numPr>
          <w:ilvl w:val="0"/>
          <w:numId w:val="8"/>
        </w:numPr>
        <w:spacing w:before="0" w:beforeAutospacing="0" w:after="0" w:afterAutospacing="0"/>
        <w:jc w:val="both"/>
        <w:rPr>
          <w:rFonts w:ascii="Arial Narrow" w:hAnsi="Arial Narrow" w:cs="Arial"/>
          <w:sz w:val="22"/>
          <w:szCs w:val="22"/>
          <w:lang w:val="es-CO" w:eastAsia="en-US"/>
        </w:rPr>
      </w:pPr>
      <w:r w:rsidRPr="00D36CC7">
        <w:rPr>
          <w:rFonts w:ascii="Arial Narrow" w:hAnsi="Arial Narrow"/>
          <w:sz w:val="22"/>
          <w:szCs w:val="22"/>
        </w:rPr>
        <w:t xml:space="preserve">Las demás normas que rijan o lleguen a regir los aspectos relacionados con la materia y aspectos del </w:t>
      </w:r>
      <w:r w:rsidRPr="00D36CC7">
        <w:rPr>
          <w:rFonts w:ascii="Arial Narrow" w:hAnsi="Arial Narrow" w:cs="Arial"/>
          <w:sz w:val="22"/>
          <w:szCs w:val="22"/>
          <w:lang w:val="es-CO" w:eastAsia="en-US"/>
        </w:rPr>
        <w:t xml:space="preserve">presente proceso. </w:t>
      </w:r>
    </w:p>
    <w:p w14:paraId="3691EF56" w14:textId="77777777" w:rsidR="001A3321" w:rsidRPr="00D36CC7" w:rsidRDefault="001A3321" w:rsidP="001A3321">
      <w:pPr>
        <w:pStyle w:val="NormalWeb"/>
        <w:spacing w:before="0" w:beforeAutospacing="0" w:after="0" w:afterAutospacing="0"/>
        <w:jc w:val="both"/>
        <w:rPr>
          <w:rFonts w:ascii="Arial Narrow" w:hAnsi="Arial Narrow" w:cs="Arial"/>
          <w:sz w:val="22"/>
          <w:szCs w:val="22"/>
          <w:lang w:val="es-CO" w:eastAsia="en-US"/>
        </w:rPr>
      </w:pPr>
    </w:p>
    <w:p w14:paraId="7D57897D" w14:textId="49F35ABA" w:rsidR="001A3321" w:rsidRPr="00997264" w:rsidRDefault="00B620E3" w:rsidP="001A3321">
      <w:pPr>
        <w:pStyle w:val="NormalWeb"/>
        <w:spacing w:before="0" w:beforeAutospacing="0" w:after="0"/>
        <w:ind w:right="49"/>
        <w:jc w:val="both"/>
        <w:rPr>
          <w:rFonts w:ascii="Arial Narrow" w:hAnsi="Arial Narrow" w:cs="Arial"/>
          <w:sz w:val="22"/>
          <w:szCs w:val="22"/>
          <w:lang w:val="es-MX" w:eastAsia="es-MX"/>
        </w:rPr>
      </w:pPr>
      <w:r w:rsidRPr="00D36CC7">
        <w:rPr>
          <w:rFonts w:ascii="Arial Narrow" w:hAnsi="Arial Narrow" w:cs="Arial"/>
          <w:sz w:val="22"/>
          <w:szCs w:val="22"/>
          <w:lang w:val="es-MX" w:eastAsia="es-MX"/>
        </w:rPr>
        <w:t>Las normas actualmente vigentes que resulten pertinentes de acuerdo con la Ley colombiana, se presumen conocidas por todos los proponentes.</w:t>
      </w:r>
    </w:p>
    <w:p w14:paraId="7AA7855F" w14:textId="77777777" w:rsidR="001A3321" w:rsidRPr="00997264" w:rsidRDefault="001A3321" w:rsidP="00B327AB">
      <w:pPr>
        <w:pStyle w:val="Textoindependiente"/>
        <w:widowControl/>
        <w:numPr>
          <w:ilvl w:val="0"/>
          <w:numId w:val="15"/>
        </w:numPr>
        <w:overflowPunct/>
        <w:autoSpaceDE/>
        <w:autoSpaceDN/>
        <w:adjustRightInd/>
        <w:spacing w:after="0"/>
        <w:jc w:val="both"/>
        <w:rPr>
          <w:rFonts w:ascii="Arial Narrow" w:hAnsi="Arial Narrow" w:cs="Angsana New"/>
          <w:b/>
          <w:sz w:val="22"/>
          <w:szCs w:val="22"/>
          <w:lang w:val="es-CO"/>
        </w:rPr>
      </w:pPr>
      <w:r w:rsidRPr="00997264">
        <w:rPr>
          <w:rFonts w:ascii="Arial Narrow" w:hAnsi="Arial Narrow" w:cs="Angsana New"/>
          <w:b/>
          <w:sz w:val="22"/>
          <w:szCs w:val="22"/>
          <w:lang w:val="es-CO"/>
        </w:rPr>
        <w:t xml:space="preserve">VALOR ESTIMADO DEL CONTRATO Y SU JUSTIFICACIÓN </w:t>
      </w:r>
    </w:p>
    <w:p w14:paraId="07B496A2" w14:textId="77777777" w:rsidR="001A3321" w:rsidRPr="00997264" w:rsidRDefault="001A3321" w:rsidP="001A3321">
      <w:pPr>
        <w:pStyle w:val="Textoindependiente"/>
        <w:spacing w:after="0" w:line="0" w:lineRule="atLeast"/>
        <w:rPr>
          <w:rFonts w:ascii="Arial Narrow" w:hAnsi="Arial Narrow" w:cs="Angsana New"/>
          <w:b/>
          <w:sz w:val="22"/>
          <w:szCs w:val="22"/>
          <w:lang w:val="es-CO"/>
        </w:rPr>
      </w:pPr>
    </w:p>
    <w:p w14:paraId="360387EA" w14:textId="358AE860" w:rsidR="001A3321" w:rsidRPr="00997264" w:rsidRDefault="00997264" w:rsidP="00B327AB">
      <w:pPr>
        <w:pStyle w:val="Prrafodelista"/>
        <w:widowControl w:val="0"/>
        <w:numPr>
          <w:ilvl w:val="1"/>
          <w:numId w:val="15"/>
        </w:numPr>
        <w:shd w:val="clear" w:color="auto" w:fill="FFFFFF"/>
        <w:suppressAutoHyphens/>
        <w:autoSpaceDE w:val="0"/>
        <w:autoSpaceDN w:val="0"/>
        <w:adjustRightInd w:val="0"/>
        <w:ind w:right="49"/>
        <w:jc w:val="both"/>
        <w:rPr>
          <w:rFonts w:ascii="Arial Narrow" w:hAnsi="Arial Narrow" w:cs="Arial"/>
          <w:b/>
          <w:color w:val="000000"/>
        </w:rPr>
      </w:pPr>
      <w:r>
        <w:rPr>
          <w:rFonts w:ascii="Arial Narrow" w:hAnsi="Arial Narrow" w:cs="Arial"/>
          <w:b/>
          <w:color w:val="000000"/>
        </w:rPr>
        <w:t xml:space="preserve"> </w:t>
      </w:r>
      <w:r w:rsidR="001A3321" w:rsidRPr="00997264">
        <w:rPr>
          <w:rFonts w:ascii="Arial Narrow" w:hAnsi="Arial Narrow" w:cs="Arial"/>
          <w:b/>
          <w:color w:val="000000"/>
        </w:rPr>
        <w:t xml:space="preserve">ANÁLISIS ECONÓMICO </w:t>
      </w:r>
      <w:r w:rsidR="001A3321" w:rsidRPr="00997264">
        <w:rPr>
          <w:rFonts w:ascii="Arial Narrow" w:hAnsi="Arial Narrow" w:cs="Arial"/>
          <w:b/>
        </w:rPr>
        <w:t>DE PROYECCIÓN DE PRECIO Y CANTIDADES</w:t>
      </w:r>
    </w:p>
    <w:p w14:paraId="4081E54A" w14:textId="77777777" w:rsidR="001A3321" w:rsidRPr="00997264" w:rsidRDefault="001A3321" w:rsidP="001A3321">
      <w:pPr>
        <w:autoSpaceDE w:val="0"/>
        <w:autoSpaceDN w:val="0"/>
        <w:adjustRightInd w:val="0"/>
        <w:ind w:right="49"/>
        <w:jc w:val="both"/>
        <w:rPr>
          <w:rFonts w:ascii="Arial Narrow" w:eastAsia="Calibri" w:hAnsi="Arial Narrow" w:cs="Arial"/>
        </w:rPr>
      </w:pPr>
    </w:p>
    <w:p w14:paraId="52461416" w14:textId="5C1075F5" w:rsidR="001A3321" w:rsidRPr="00997264" w:rsidRDefault="001A3321" w:rsidP="00B327AB">
      <w:pPr>
        <w:pStyle w:val="Prrafodelista"/>
        <w:keepNext/>
        <w:numPr>
          <w:ilvl w:val="2"/>
          <w:numId w:val="15"/>
        </w:numPr>
        <w:tabs>
          <w:tab w:val="left" w:pos="0"/>
        </w:tabs>
        <w:overflowPunct w:val="0"/>
        <w:autoSpaceDE w:val="0"/>
        <w:autoSpaceDN w:val="0"/>
        <w:adjustRightInd w:val="0"/>
        <w:ind w:right="49"/>
        <w:jc w:val="both"/>
        <w:textAlignment w:val="baseline"/>
        <w:rPr>
          <w:rFonts w:ascii="Arial Narrow" w:hAnsi="Arial Narrow" w:cs="Arial"/>
          <w:b/>
          <w:bCs/>
        </w:rPr>
      </w:pPr>
      <w:r w:rsidRPr="00997264">
        <w:rPr>
          <w:rFonts w:ascii="Arial Narrow" w:hAnsi="Arial Narrow" w:cs="Arial"/>
          <w:b/>
          <w:bCs/>
        </w:rPr>
        <w:t>PRECIO</w:t>
      </w:r>
      <w:r w:rsidR="003C2056" w:rsidRPr="00997264">
        <w:rPr>
          <w:rFonts w:ascii="Arial Narrow" w:hAnsi="Arial Narrow" w:cs="Arial"/>
          <w:b/>
          <w:bCs/>
        </w:rPr>
        <w:t>S</w:t>
      </w:r>
      <w:r w:rsidRPr="00997264">
        <w:rPr>
          <w:rFonts w:ascii="Arial Narrow" w:hAnsi="Arial Narrow" w:cs="Arial"/>
          <w:b/>
          <w:bCs/>
        </w:rPr>
        <w:t xml:space="preserve"> HISTÓRICO</w:t>
      </w:r>
      <w:r w:rsidR="003C2056" w:rsidRPr="00997264">
        <w:rPr>
          <w:rFonts w:ascii="Arial Narrow" w:hAnsi="Arial Narrow" w:cs="Arial"/>
          <w:b/>
          <w:bCs/>
        </w:rPr>
        <w:t>S</w:t>
      </w:r>
    </w:p>
    <w:p w14:paraId="7449D809" w14:textId="77777777" w:rsidR="00EA57A2" w:rsidRDefault="00EA57A2" w:rsidP="00EA57A2">
      <w:pPr>
        <w:jc w:val="both"/>
        <w:rPr>
          <w:rFonts w:ascii="Arial Narrow" w:hAnsi="Arial Narrow" w:cs="Arial"/>
        </w:rPr>
      </w:pPr>
    </w:p>
    <w:p w14:paraId="635B245D" w14:textId="0CCEBF26" w:rsidR="00CC2052" w:rsidRDefault="001F5767" w:rsidP="001A3321">
      <w:pPr>
        <w:autoSpaceDE w:val="0"/>
        <w:adjustRightInd w:val="0"/>
        <w:ind w:right="49"/>
        <w:jc w:val="both"/>
        <w:rPr>
          <w:rFonts w:ascii="Arial Narrow" w:hAnsi="Arial Narrow" w:cs="Arial"/>
        </w:rPr>
      </w:pPr>
      <w:r w:rsidRPr="001F5767">
        <w:rPr>
          <w:rFonts w:ascii="Arial Narrow" w:hAnsi="Arial Narrow" w:cs="Arial"/>
        </w:rPr>
        <w:t>El CLUB MILITAR, en la vigencia de los últimos dos (2) años, realizó las siguientes adquisiciones con objeto similar al del presente proceso:</w:t>
      </w:r>
    </w:p>
    <w:p w14:paraId="7287DA69" w14:textId="77777777" w:rsidR="001F5767" w:rsidRDefault="001F5767" w:rsidP="001A3321">
      <w:pPr>
        <w:autoSpaceDE w:val="0"/>
        <w:adjustRightInd w:val="0"/>
        <w:ind w:right="49"/>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2"/>
        <w:gridCol w:w="923"/>
        <w:gridCol w:w="2384"/>
        <w:gridCol w:w="1261"/>
        <w:gridCol w:w="1300"/>
        <w:gridCol w:w="1000"/>
        <w:gridCol w:w="1415"/>
      </w:tblGrid>
      <w:tr w:rsidR="00FF4612" w:rsidRPr="001434B6" w14:paraId="65D8CAEA" w14:textId="77777777" w:rsidTr="00EE5D64">
        <w:trPr>
          <w:trHeight w:val="225"/>
          <w:tblHeader/>
        </w:trPr>
        <w:tc>
          <w:tcPr>
            <w:tcW w:w="592" w:type="pct"/>
            <w:shd w:val="clear" w:color="auto" w:fill="BFBFBF"/>
            <w:noWrap/>
            <w:vAlign w:val="center"/>
            <w:hideMark/>
          </w:tcPr>
          <w:p w14:paraId="4FB3D58A"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MODALIDAD</w:t>
            </w:r>
          </w:p>
        </w:tc>
        <w:tc>
          <w:tcPr>
            <w:tcW w:w="491" w:type="pct"/>
            <w:shd w:val="clear" w:color="auto" w:fill="BFBFBF"/>
            <w:vAlign w:val="center"/>
          </w:tcPr>
          <w:p w14:paraId="41140166"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 PROCESO</w:t>
            </w:r>
          </w:p>
        </w:tc>
        <w:tc>
          <w:tcPr>
            <w:tcW w:w="1269" w:type="pct"/>
            <w:shd w:val="clear" w:color="auto" w:fill="BFBFBF"/>
            <w:noWrap/>
            <w:vAlign w:val="center"/>
            <w:hideMark/>
          </w:tcPr>
          <w:p w14:paraId="37867FF8"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OBJETO</w:t>
            </w:r>
          </w:p>
        </w:tc>
        <w:tc>
          <w:tcPr>
            <w:tcW w:w="671" w:type="pct"/>
            <w:shd w:val="clear" w:color="auto" w:fill="BFBFBF"/>
            <w:vAlign w:val="center"/>
          </w:tcPr>
          <w:p w14:paraId="3DE825BC"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 CONTRATO</w:t>
            </w:r>
          </w:p>
        </w:tc>
        <w:tc>
          <w:tcPr>
            <w:tcW w:w="692" w:type="pct"/>
            <w:shd w:val="clear" w:color="auto" w:fill="BFBFBF"/>
            <w:noWrap/>
            <w:vAlign w:val="center"/>
            <w:hideMark/>
          </w:tcPr>
          <w:p w14:paraId="0DFC7292"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VALOR TOTAL DEL CONTRATO</w:t>
            </w:r>
          </w:p>
        </w:tc>
        <w:tc>
          <w:tcPr>
            <w:tcW w:w="532" w:type="pct"/>
            <w:shd w:val="clear" w:color="auto" w:fill="BFBFBF"/>
            <w:noWrap/>
            <w:vAlign w:val="center"/>
            <w:hideMark/>
          </w:tcPr>
          <w:p w14:paraId="28C3F347"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FORMA DE PAGO (PARCIAL-TOTAL)</w:t>
            </w:r>
          </w:p>
        </w:tc>
        <w:tc>
          <w:tcPr>
            <w:tcW w:w="753" w:type="pct"/>
            <w:shd w:val="clear" w:color="auto" w:fill="BFBFBF"/>
            <w:noWrap/>
            <w:vAlign w:val="center"/>
            <w:hideMark/>
          </w:tcPr>
          <w:p w14:paraId="0058B307" w14:textId="77777777" w:rsidR="00FF4612" w:rsidRPr="00CE486C" w:rsidRDefault="00FF4612" w:rsidP="00EE5D64">
            <w:pPr>
              <w:ind w:left="123"/>
              <w:jc w:val="center"/>
              <w:rPr>
                <w:rFonts w:ascii="Arial Narrow" w:hAnsi="Arial Narrow"/>
                <w:b/>
                <w:color w:val="000000"/>
                <w:sz w:val="16"/>
                <w:szCs w:val="16"/>
              </w:rPr>
            </w:pPr>
            <w:r w:rsidRPr="00CE486C">
              <w:rPr>
                <w:rFonts w:ascii="Arial Narrow" w:hAnsi="Arial Narrow"/>
                <w:b/>
                <w:color w:val="000000"/>
                <w:sz w:val="16"/>
                <w:szCs w:val="16"/>
              </w:rPr>
              <w:t>CONTRATISTA</w:t>
            </w:r>
          </w:p>
        </w:tc>
      </w:tr>
      <w:tr w:rsidR="00FF4612" w:rsidRPr="001434B6" w14:paraId="51C2CF9C" w14:textId="77777777" w:rsidTr="00EE5D64">
        <w:trPr>
          <w:trHeight w:val="144"/>
        </w:trPr>
        <w:tc>
          <w:tcPr>
            <w:tcW w:w="592" w:type="pct"/>
            <w:noWrap/>
            <w:vAlign w:val="center"/>
          </w:tcPr>
          <w:p w14:paraId="48ED55C4" w14:textId="77777777" w:rsidR="00FF4612" w:rsidRPr="00CE486C" w:rsidRDefault="00FF4612" w:rsidP="00EE5D64">
            <w:pPr>
              <w:ind w:left="123"/>
              <w:jc w:val="center"/>
              <w:rPr>
                <w:rFonts w:ascii="Arial Narrow" w:hAnsi="Arial Narrow" w:cstheme="minorHAnsi"/>
                <w:sz w:val="16"/>
                <w:szCs w:val="16"/>
                <w:highlight w:val="red"/>
              </w:rPr>
            </w:pPr>
            <w:r w:rsidRPr="00CE486C">
              <w:rPr>
                <w:rFonts w:ascii="Arial Narrow" w:hAnsi="Arial Narrow" w:cstheme="minorHAnsi"/>
                <w:sz w:val="16"/>
                <w:szCs w:val="16"/>
                <w:shd w:val="clear" w:color="auto" w:fill="FFFFFF"/>
              </w:rPr>
              <w:t>LICITACION PUBLICA</w:t>
            </w:r>
          </w:p>
        </w:tc>
        <w:tc>
          <w:tcPr>
            <w:tcW w:w="491" w:type="pct"/>
            <w:vAlign w:val="center"/>
          </w:tcPr>
          <w:p w14:paraId="54001180" w14:textId="77777777" w:rsidR="00FF4612" w:rsidRPr="00CE486C" w:rsidRDefault="00FF4612" w:rsidP="00EE5D64">
            <w:pPr>
              <w:ind w:left="123"/>
              <w:jc w:val="center"/>
              <w:rPr>
                <w:rFonts w:ascii="Arial Narrow" w:hAnsi="Arial Narrow" w:cstheme="minorHAnsi"/>
                <w:sz w:val="16"/>
                <w:szCs w:val="16"/>
                <w:highlight w:val="red"/>
              </w:rPr>
            </w:pPr>
            <w:r w:rsidRPr="00CE486C">
              <w:rPr>
                <w:rFonts w:ascii="Arial Narrow" w:hAnsi="Arial Narrow" w:cstheme="minorHAnsi"/>
                <w:sz w:val="16"/>
                <w:szCs w:val="16"/>
              </w:rPr>
              <w:t>146 /2018</w:t>
            </w:r>
          </w:p>
        </w:tc>
        <w:tc>
          <w:tcPr>
            <w:tcW w:w="1269" w:type="pct"/>
            <w:noWrap/>
            <w:vAlign w:val="center"/>
          </w:tcPr>
          <w:p w14:paraId="21AC386A" w14:textId="77777777" w:rsidR="00FF4612" w:rsidRPr="00CE486C" w:rsidRDefault="00FF4612" w:rsidP="00EE5D64">
            <w:pPr>
              <w:autoSpaceDE w:val="0"/>
              <w:autoSpaceDN w:val="0"/>
              <w:adjustRightInd w:val="0"/>
              <w:rPr>
                <w:rFonts w:ascii="Arial Narrow" w:eastAsia="Calibri" w:hAnsi="Arial Narrow" w:cstheme="minorHAnsi"/>
                <w:color w:val="000000"/>
                <w:sz w:val="16"/>
                <w:szCs w:val="16"/>
                <w:lang w:eastAsia="es-CO"/>
              </w:rPr>
            </w:pPr>
          </w:p>
          <w:p w14:paraId="66FCF6F9" w14:textId="77777777" w:rsidR="00FF4612" w:rsidRPr="00CE486C" w:rsidRDefault="00FF4612" w:rsidP="00EE5D64">
            <w:pPr>
              <w:ind w:left="123"/>
              <w:jc w:val="center"/>
              <w:rPr>
                <w:rFonts w:ascii="Arial Narrow" w:hAnsi="Arial Narrow" w:cstheme="minorHAnsi"/>
                <w:sz w:val="16"/>
                <w:szCs w:val="16"/>
              </w:rPr>
            </w:pPr>
            <w:r w:rsidRPr="00CE486C">
              <w:rPr>
                <w:rFonts w:ascii="Arial Narrow" w:eastAsia="Calibri" w:hAnsi="Arial Narrow" w:cstheme="minorHAnsi"/>
                <w:color w:val="000000"/>
                <w:sz w:val="16"/>
                <w:szCs w:val="16"/>
                <w:lang w:eastAsia="es-CO"/>
              </w:rPr>
              <w:t xml:space="preserve"> </w:t>
            </w:r>
            <w:r w:rsidRPr="00CE486C">
              <w:rPr>
                <w:rFonts w:ascii="Arial Narrow" w:eastAsia="Calibri" w:hAnsi="Arial Narrow" w:cstheme="minorHAnsi"/>
                <w:bCs/>
                <w:color w:val="000000"/>
                <w:sz w:val="16"/>
                <w:szCs w:val="16"/>
                <w:lang w:eastAsia="es-CO"/>
              </w:rPr>
              <w:t>“SUMINISTRO DE PESCADOS, MARISCOS Y PAVO PARA EL GRUPO DE GESTIÓN SEDE PRINCIPAL - GRUPO DE GESTIÓN CENTRO VACACIONAL LAS MERCEDES - GRUPO DE GESTIÓN SEDE SOCHAGOTA”</w:t>
            </w:r>
          </w:p>
        </w:tc>
        <w:tc>
          <w:tcPr>
            <w:tcW w:w="671" w:type="pct"/>
            <w:vAlign w:val="center"/>
          </w:tcPr>
          <w:p w14:paraId="119B9EB4" w14:textId="77777777" w:rsidR="00FF4612" w:rsidRPr="00CE486C" w:rsidRDefault="00FF4612" w:rsidP="00EE5D64">
            <w:pPr>
              <w:autoSpaceDE w:val="0"/>
              <w:autoSpaceDN w:val="0"/>
              <w:adjustRightInd w:val="0"/>
              <w:rPr>
                <w:rFonts w:ascii="Arial Narrow" w:eastAsia="Calibri" w:hAnsi="Arial Narrow" w:cstheme="minorHAnsi"/>
                <w:color w:val="000000"/>
                <w:sz w:val="16"/>
                <w:szCs w:val="16"/>
                <w:lang w:eastAsia="es-CO"/>
              </w:rPr>
            </w:pPr>
          </w:p>
          <w:p w14:paraId="1A24169E" w14:textId="77777777" w:rsidR="00FF4612" w:rsidRPr="00CE486C" w:rsidRDefault="00FF4612" w:rsidP="00EE5D64">
            <w:pPr>
              <w:ind w:left="123"/>
              <w:jc w:val="center"/>
              <w:rPr>
                <w:rFonts w:ascii="Arial Narrow" w:hAnsi="Arial Narrow" w:cstheme="minorHAnsi"/>
                <w:sz w:val="16"/>
                <w:szCs w:val="16"/>
                <w:shd w:val="clear" w:color="auto" w:fill="FFFFFF"/>
              </w:rPr>
            </w:pPr>
            <w:r w:rsidRPr="00CE486C">
              <w:rPr>
                <w:rFonts w:ascii="Arial Narrow" w:eastAsia="Calibri" w:hAnsi="Arial Narrow" w:cstheme="minorHAnsi"/>
                <w:color w:val="000000"/>
                <w:sz w:val="16"/>
                <w:szCs w:val="16"/>
                <w:lang w:eastAsia="es-CO"/>
              </w:rPr>
              <w:t xml:space="preserve"> </w:t>
            </w:r>
            <w:r w:rsidRPr="00CE486C">
              <w:rPr>
                <w:rFonts w:ascii="Arial Narrow" w:eastAsia="Calibri" w:hAnsi="Arial Narrow" w:cstheme="minorHAnsi"/>
                <w:bCs/>
                <w:color w:val="000000"/>
                <w:sz w:val="16"/>
                <w:szCs w:val="16"/>
                <w:lang w:eastAsia="es-CO"/>
              </w:rPr>
              <w:t>CONTRATO DE SUMINSITRO No. 155-2018</w:t>
            </w:r>
          </w:p>
        </w:tc>
        <w:tc>
          <w:tcPr>
            <w:tcW w:w="692" w:type="pct"/>
            <w:noWrap/>
            <w:vAlign w:val="center"/>
          </w:tcPr>
          <w:p w14:paraId="758459DA" w14:textId="77777777" w:rsidR="00FF4612" w:rsidRPr="00CE486C" w:rsidRDefault="00FF4612" w:rsidP="00EE5D64">
            <w:pPr>
              <w:ind w:left="123"/>
              <w:jc w:val="center"/>
              <w:rPr>
                <w:rFonts w:ascii="Arial Narrow" w:hAnsi="Arial Narrow" w:cstheme="minorHAnsi"/>
                <w:sz w:val="16"/>
                <w:szCs w:val="16"/>
              </w:rPr>
            </w:pPr>
            <w:r w:rsidRPr="00CE486C">
              <w:rPr>
                <w:rFonts w:ascii="Arial Narrow" w:hAnsi="Arial Narrow" w:cstheme="minorHAnsi"/>
                <w:bCs/>
                <w:sz w:val="16"/>
                <w:szCs w:val="16"/>
              </w:rPr>
              <w:t>$639.000.000)</w:t>
            </w:r>
          </w:p>
        </w:tc>
        <w:tc>
          <w:tcPr>
            <w:tcW w:w="532" w:type="pct"/>
            <w:noWrap/>
            <w:vAlign w:val="center"/>
          </w:tcPr>
          <w:p w14:paraId="7177F1B6" w14:textId="77777777" w:rsidR="00FF4612" w:rsidRPr="00CE486C" w:rsidRDefault="00FF4612" w:rsidP="00EE5D64">
            <w:pPr>
              <w:ind w:left="123"/>
              <w:jc w:val="center"/>
              <w:rPr>
                <w:rFonts w:ascii="Arial Narrow" w:hAnsi="Arial Narrow" w:cstheme="minorHAnsi"/>
                <w:sz w:val="16"/>
                <w:szCs w:val="16"/>
              </w:rPr>
            </w:pPr>
            <w:r w:rsidRPr="00CE486C">
              <w:rPr>
                <w:rFonts w:ascii="Arial Narrow" w:hAnsi="Arial Narrow" w:cstheme="minorHAnsi"/>
                <w:sz w:val="16"/>
                <w:szCs w:val="16"/>
              </w:rPr>
              <w:t>PARCIAL</w:t>
            </w:r>
          </w:p>
        </w:tc>
        <w:tc>
          <w:tcPr>
            <w:tcW w:w="753" w:type="pct"/>
            <w:noWrap/>
            <w:vAlign w:val="center"/>
          </w:tcPr>
          <w:p w14:paraId="2180B427" w14:textId="77777777" w:rsidR="00FF4612" w:rsidRPr="00CE486C" w:rsidRDefault="00FF4612" w:rsidP="00EE5D64">
            <w:pPr>
              <w:pStyle w:val="Default"/>
              <w:jc w:val="center"/>
              <w:rPr>
                <w:rFonts w:ascii="Arial Narrow" w:hAnsi="Arial Narrow" w:cstheme="minorHAnsi"/>
                <w:sz w:val="16"/>
                <w:szCs w:val="16"/>
              </w:rPr>
            </w:pPr>
            <w:r w:rsidRPr="00CE486C">
              <w:rPr>
                <w:rFonts w:ascii="Arial Narrow" w:hAnsi="Arial Narrow" w:cstheme="minorHAnsi"/>
                <w:sz w:val="16"/>
                <w:szCs w:val="16"/>
              </w:rPr>
              <w:t xml:space="preserve">DISTRIBUIDORA CORAL &amp; CIA LTDA </w:t>
            </w:r>
          </w:p>
          <w:p w14:paraId="618BF855" w14:textId="77777777" w:rsidR="00FF4612" w:rsidRPr="00CE486C" w:rsidRDefault="00FF4612" w:rsidP="00EE5D64">
            <w:pPr>
              <w:ind w:left="123"/>
              <w:jc w:val="center"/>
              <w:rPr>
                <w:rFonts w:ascii="Arial Narrow" w:hAnsi="Arial Narrow" w:cstheme="minorHAnsi"/>
                <w:sz w:val="16"/>
                <w:szCs w:val="16"/>
              </w:rPr>
            </w:pPr>
          </w:p>
        </w:tc>
      </w:tr>
    </w:tbl>
    <w:p w14:paraId="38C83614" w14:textId="77777777" w:rsidR="001F5767" w:rsidRDefault="001F5767" w:rsidP="001A3321">
      <w:pPr>
        <w:autoSpaceDE w:val="0"/>
        <w:adjustRightInd w:val="0"/>
        <w:ind w:right="49"/>
        <w:jc w:val="both"/>
        <w:rPr>
          <w:rFonts w:ascii="Arial Narrow" w:hAnsi="Arial Narrow" w:cs="Arial"/>
        </w:rPr>
      </w:pPr>
    </w:p>
    <w:p w14:paraId="7D7EA021" w14:textId="77777777" w:rsidR="001F5767" w:rsidRPr="00B43903" w:rsidRDefault="001F5767" w:rsidP="001A3321">
      <w:pPr>
        <w:autoSpaceDE w:val="0"/>
        <w:adjustRightInd w:val="0"/>
        <w:ind w:right="49"/>
        <w:jc w:val="both"/>
        <w:rPr>
          <w:rFonts w:ascii="Arial Narrow" w:eastAsia="Calibri" w:hAnsi="Arial Narrow" w:cs="Arial"/>
        </w:rPr>
      </w:pPr>
    </w:p>
    <w:p w14:paraId="55E8A8C9" w14:textId="7CF149AA" w:rsidR="001A3321" w:rsidRPr="00806007" w:rsidRDefault="001A3321" w:rsidP="00B327AB">
      <w:pPr>
        <w:pStyle w:val="Prrafodelista"/>
        <w:numPr>
          <w:ilvl w:val="2"/>
          <w:numId w:val="15"/>
        </w:numPr>
        <w:tabs>
          <w:tab w:val="left" w:pos="1170"/>
        </w:tabs>
        <w:ind w:right="49"/>
        <w:jc w:val="both"/>
        <w:rPr>
          <w:rFonts w:ascii="Arial Narrow" w:eastAsia="HelveticaNeueLTStd-Th" w:hAnsi="Arial Narrow" w:cs="Arial"/>
          <w:b/>
          <w:lang w:eastAsia="es-CO"/>
        </w:rPr>
      </w:pPr>
      <w:r w:rsidRPr="00B43903">
        <w:rPr>
          <w:rFonts w:ascii="Arial Narrow" w:eastAsia="HelveticaNeueLTStd-Th" w:hAnsi="Arial Narrow" w:cs="Arial"/>
          <w:b/>
          <w:lang w:eastAsia="es-CO"/>
        </w:rPr>
        <w:lastRenderedPageBreak/>
        <w:t xml:space="preserve"> </w:t>
      </w:r>
      <w:r w:rsidRPr="00806007">
        <w:rPr>
          <w:rFonts w:ascii="Arial Narrow" w:eastAsia="HelveticaNeueLTStd-Th" w:hAnsi="Arial Narrow" w:cs="Arial"/>
          <w:b/>
          <w:lang w:eastAsia="es-CO"/>
        </w:rPr>
        <w:t>PRECIOS COTIZACIONES</w:t>
      </w:r>
    </w:p>
    <w:p w14:paraId="59A013AA" w14:textId="77777777" w:rsidR="001A3321" w:rsidRPr="00806007" w:rsidRDefault="001A3321" w:rsidP="001A3321">
      <w:pPr>
        <w:tabs>
          <w:tab w:val="left" w:pos="1170"/>
        </w:tabs>
        <w:ind w:right="49"/>
        <w:jc w:val="both"/>
        <w:rPr>
          <w:rFonts w:ascii="Arial Narrow" w:eastAsia="HelveticaNeueLTStd-Th" w:hAnsi="Arial Narrow" w:cs="Arial"/>
          <w:b/>
          <w:lang w:eastAsia="es-CO"/>
        </w:rPr>
      </w:pPr>
    </w:p>
    <w:p w14:paraId="5BA2B8E7" w14:textId="77777777" w:rsidR="00954F12" w:rsidRDefault="00954F12" w:rsidP="00954F12">
      <w:pPr>
        <w:ind w:right="49"/>
        <w:jc w:val="both"/>
        <w:rPr>
          <w:rFonts w:ascii="Arial Narrow" w:eastAsia="Calibri" w:hAnsi="Arial Narrow" w:cs="Arial"/>
        </w:rPr>
      </w:pPr>
      <w:r w:rsidRPr="004C447D">
        <w:rPr>
          <w:rFonts w:ascii="Arial Narrow" w:eastAsia="Calibri" w:hAnsi="Arial Narrow" w:cs="Arial"/>
        </w:rPr>
        <w:t xml:space="preserve">Para analizar los precios del mercado y cubrimiento </w:t>
      </w:r>
      <w:r w:rsidRPr="00F373DF">
        <w:rPr>
          <w:rFonts w:ascii="Arial Narrow" w:eastAsia="Calibri" w:hAnsi="Arial Narrow" w:cs="Arial"/>
        </w:rPr>
        <w:t>de la necesidad, el comité técnico estructurador solicitó cotizaciones por medio electrónico, cotizando las siguientes personas jurídicas y/o naturales:</w:t>
      </w:r>
    </w:p>
    <w:p w14:paraId="1ACE28E9" w14:textId="77777777" w:rsidR="00B32CDA" w:rsidRDefault="00B32CDA" w:rsidP="00954F12">
      <w:pPr>
        <w:ind w:right="49"/>
        <w:jc w:val="both"/>
        <w:rPr>
          <w:rFonts w:ascii="Arial Narrow" w:eastAsia="Calibri" w:hAnsi="Arial Narrow" w:cs="Arial"/>
        </w:rPr>
      </w:pPr>
    </w:p>
    <w:tbl>
      <w:tblPr>
        <w:tblW w:w="5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1702"/>
        <w:gridCol w:w="1126"/>
        <w:gridCol w:w="1605"/>
        <w:gridCol w:w="1138"/>
        <w:gridCol w:w="1605"/>
        <w:gridCol w:w="1191"/>
        <w:gridCol w:w="890"/>
      </w:tblGrid>
      <w:tr w:rsidR="00FF4612" w:rsidRPr="00B47ADE" w14:paraId="5EE63532" w14:textId="77777777" w:rsidTr="00FF4612">
        <w:trPr>
          <w:trHeight w:val="440"/>
          <w:tblHeader/>
          <w:jc w:val="center"/>
        </w:trPr>
        <w:tc>
          <w:tcPr>
            <w:tcW w:w="289" w:type="pct"/>
            <w:shd w:val="clear" w:color="auto" w:fill="A6A6A6"/>
            <w:vAlign w:val="center"/>
            <w:hideMark/>
          </w:tcPr>
          <w:p w14:paraId="25A41A02"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No.</w:t>
            </w:r>
          </w:p>
        </w:tc>
        <w:tc>
          <w:tcPr>
            <w:tcW w:w="866" w:type="pct"/>
            <w:shd w:val="clear" w:color="auto" w:fill="A6A6A6"/>
            <w:vAlign w:val="center"/>
            <w:hideMark/>
          </w:tcPr>
          <w:p w14:paraId="238675F3"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PERSONAS JURÍDICAS Y/O NATURALES</w:t>
            </w:r>
          </w:p>
        </w:tc>
        <w:tc>
          <w:tcPr>
            <w:tcW w:w="573" w:type="pct"/>
            <w:shd w:val="clear" w:color="auto" w:fill="A6A6A6"/>
            <w:vAlign w:val="center"/>
          </w:tcPr>
          <w:p w14:paraId="7867C018"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NIT/CEDULA</w:t>
            </w:r>
          </w:p>
        </w:tc>
        <w:tc>
          <w:tcPr>
            <w:tcW w:w="817" w:type="pct"/>
            <w:shd w:val="clear" w:color="auto" w:fill="A6A6A6"/>
            <w:vAlign w:val="center"/>
            <w:hideMark/>
          </w:tcPr>
          <w:p w14:paraId="3F414A3C"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SOLICITUD COTIZACIÓN</w:t>
            </w:r>
          </w:p>
        </w:tc>
        <w:tc>
          <w:tcPr>
            <w:tcW w:w="579" w:type="pct"/>
            <w:shd w:val="clear" w:color="auto" w:fill="A6A6A6"/>
            <w:vAlign w:val="center"/>
          </w:tcPr>
          <w:p w14:paraId="46C9C0D4"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SOLICITUD</w:t>
            </w:r>
          </w:p>
        </w:tc>
        <w:tc>
          <w:tcPr>
            <w:tcW w:w="817" w:type="pct"/>
            <w:shd w:val="clear" w:color="auto" w:fill="A6A6A6"/>
            <w:vAlign w:val="center"/>
            <w:hideMark/>
          </w:tcPr>
          <w:p w14:paraId="44F76779"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FECHA RECEPCIÓN COTIZACIÓN</w:t>
            </w:r>
          </w:p>
        </w:tc>
        <w:tc>
          <w:tcPr>
            <w:tcW w:w="606" w:type="pct"/>
            <w:shd w:val="clear" w:color="auto" w:fill="A6A6A6"/>
            <w:vAlign w:val="center"/>
          </w:tcPr>
          <w:p w14:paraId="62495A5B"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MEDIO DE LA RECEPCIÓN</w:t>
            </w:r>
          </w:p>
        </w:tc>
        <w:tc>
          <w:tcPr>
            <w:tcW w:w="453" w:type="pct"/>
            <w:shd w:val="clear" w:color="auto" w:fill="A6A6A6"/>
            <w:vAlign w:val="center"/>
          </w:tcPr>
          <w:p w14:paraId="331C4740" w14:textId="77777777" w:rsidR="00FF4612" w:rsidRPr="00B47ADE" w:rsidRDefault="00FF4612" w:rsidP="00EE5D64">
            <w:pPr>
              <w:ind w:right="49"/>
              <w:jc w:val="center"/>
              <w:rPr>
                <w:rFonts w:ascii="Arial Narrow" w:hAnsi="Arial Narrow" w:cs="Arial"/>
                <w:b/>
                <w:bCs/>
                <w:color w:val="000000"/>
                <w:sz w:val="16"/>
                <w:szCs w:val="16"/>
              </w:rPr>
            </w:pPr>
            <w:r w:rsidRPr="00B47ADE">
              <w:rPr>
                <w:rFonts w:ascii="Arial Narrow" w:hAnsi="Arial Narrow" w:cs="Arial"/>
                <w:b/>
                <w:bCs/>
                <w:color w:val="000000"/>
                <w:sz w:val="16"/>
                <w:szCs w:val="16"/>
              </w:rPr>
              <w:t>CUMPLE RUES</w:t>
            </w:r>
          </w:p>
        </w:tc>
      </w:tr>
      <w:tr w:rsidR="00FF4612" w:rsidRPr="00B47ADE" w14:paraId="2B4EAC05" w14:textId="77777777" w:rsidTr="00FF4612">
        <w:trPr>
          <w:trHeight w:val="284"/>
          <w:jc w:val="center"/>
        </w:trPr>
        <w:tc>
          <w:tcPr>
            <w:tcW w:w="289" w:type="pct"/>
            <w:shd w:val="clear" w:color="auto" w:fill="auto"/>
            <w:noWrap/>
            <w:vAlign w:val="center"/>
            <w:hideMark/>
          </w:tcPr>
          <w:p w14:paraId="40939BED" w14:textId="77777777" w:rsidR="00FF4612" w:rsidRPr="005D7743" w:rsidRDefault="00FF4612" w:rsidP="00EE5D64">
            <w:pPr>
              <w:ind w:right="49"/>
              <w:jc w:val="center"/>
              <w:rPr>
                <w:rFonts w:ascii="Arial Narrow" w:hAnsi="Arial Narrow" w:cs="Arial"/>
                <w:b/>
                <w:sz w:val="16"/>
                <w:szCs w:val="16"/>
              </w:rPr>
            </w:pPr>
            <w:r>
              <w:rPr>
                <w:rFonts w:ascii="Arial Narrow" w:hAnsi="Arial Narrow" w:cs="Arial"/>
                <w:b/>
                <w:sz w:val="16"/>
                <w:szCs w:val="16"/>
              </w:rPr>
              <w:t>1</w:t>
            </w:r>
          </w:p>
        </w:tc>
        <w:tc>
          <w:tcPr>
            <w:tcW w:w="866" w:type="pct"/>
            <w:shd w:val="clear" w:color="auto" w:fill="auto"/>
            <w:vAlign w:val="center"/>
          </w:tcPr>
          <w:p w14:paraId="79D1A7FD" w14:textId="77777777" w:rsidR="00FF4612" w:rsidRPr="00B47ADE" w:rsidRDefault="00FF4612" w:rsidP="00EE5D64">
            <w:pPr>
              <w:ind w:right="49"/>
              <w:jc w:val="center"/>
              <w:rPr>
                <w:rFonts w:ascii="Arial Narrow" w:hAnsi="Arial Narrow" w:cs="Arial"/>
                <w:sz w:val="16"/>
                <w:szCs w:val="16"/>
              </w:rPr>
            </w:pPr>
            <w:r w:rsidRPr="005E6C8F">
              <w:rPr>
                <w:rFonts w:ascii="Arial Narrow" w:hAnsi="Arial Narrow" w:cs="Arial"/>
                <w:sz w:val="16"/>
                <w:szCs w:val="16"/>
              </w:rPr>
              <w:t>DISTRIBUIDORA CORAL S.A.S.</w:t>
            </w:r>
          </w:p>
        </w:tc>
        <w:tc>
          <w:tcPr>
            <w:tcW w:w="573" w:type="pct"/>
            <w:vAlign w:val="center"/>
          </w:tcPr>
          <w:p w14:paraId="7B268D64" w14:textId="77777777" w:rsidR="00FF4612" w:rsidRPr="00B47ADE" w:rsidRDefault="00FF4612" w:rsidP="00EE5D64">
            <w:pPr>
              <w:ind w:right="49"/>
              <w:jc w:val="center"/>
              <w:rPr>
                <w:rFonts w:ascii="Arial Narrow" w:hAnsi="Arial Narrow" w:cs="Arial"/>
                <w:sz w:val="16"/>
                <w:szCs w:val="16"/>
              </w:rPr>
            </w:pPr>
            <w:r w:rsidRPr="005E6C8F">
              <w:rPr>
                <w:rFonts w:ascii="Arial Narrow" w:hAnsi="Arial Narrow" w:cs="Arial"/>
                <w:sz w:val="16"/>
                <w:szCs w:val="16"/>
              </w:rPr>
              <w:t>800</w:t>
            </w:r>
            <w:r>
              <w:rPr>
                <w:rFonts w:ascii="Arial Narrow" w:hAnsi="Arial Narrow" w:cs="Arial"/>
                <w:sz w:val="16"/>
                <w:szCs w:val="16"/>
              </w:rPr>
              <w:t>.</w:t>
            </w:r>
            <w:r w:rsidRPr="005E6C8F">
              <w:rPr>
                <w:rFonts w:ascii="Arial Narrow" w:hAnsi="Arial Narrow" w:cs="Arial"/>
                <w:sz w:val="16"/>
                <w:szCs w:val="16"/>
              </w:rPr>
              <w:t>054</w:t>
            </w:r>
            <w:r>
              <w:rPr>
                <w:rFonts w:ascii="Arial Narrow" w:hAnsi="Arial Narrow" w:cs="Arial"/>
                <w:sz w:val="16"/>
                <w:szCs w:val="16"/>
              </w:rPr>
              <w:t>.</w:t>
            </w:r>
            <w:r w:rsidRPr="005E6C8F">
              <w:rPr>
                <w:rFonts w:ascii="Arial Narrow" w:hAnsi="Arial Narrow" w:cs="Arial"/>
                <w:sz w:val="16"/>
                <w:szCs w:val="16"/>
              </w:rPr>
              <w:t>185 - 8</w:t>
            </w:r>
          </w:p>
        </w:tc>
        <w:tc>
          <w:tcPr>
            <w:tcW w:w="817" w:type="pct"/>
            <w:shd w:val="clear" w:color="auto" w:fill="auto"/>
            <w:noWrap/>
            <w:vAlign w:val="center"/>
          </w:tcPr>
          <w:p w14:paraId="110B3888" w14:textId="77777777" w:rsidR="00FF4612" w:rsidRPr="00B47ADE" w:rsidRDefault="00FF4612" w:rsidP="00EE5D64">
            <w:pPr>
              <w:spacing w:line="276" w:lineRule="auto"/>
              <w:ind w:right="49"/>
              <w:jc w:val="center"/>
              <w:rPr>
                <w:rFonts w:ascii="Arial Narrow" w:hAnsi="Arial Narrow" w:cs="Arial"/>
                <w:sz w:val="16"/>
                <w:szCs w:val="16"/>
              </w:rPr>
            </w:pPr>
            <w:r>
              <w:rPr>
                <w:rFonts w:ascii="Arial Narrow" w:hAnsi="Arial Narrow" w:cs="Arial"/>
                <w:sz w:val="16"/>
                <w:szCs w:val="16"/>
              </w:rPr>
              <w:t>CORREO: 30/10/2019</w:t>
            </w:r>
          </w:p>
        </w:tc>
        <w:tc>
          <w:tcPr>
            <w:tcW w:w="579" w:type="pct"/>
          </w:tcPr>
          <w:p w14:paraId="76846EFA"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shd w:val="clear" w:color="auto" w:fill="auto"/>
            <w:noWrap/>
            <w:vAlign w:val="center"/>
          </w:tcPr>
          <w:p w14:paraId="51A26827" w14:textId="77777777" w:rsidR="00FF4612" w:rsidRPr="00B47ADE" w:rsidRDefault="00FF4612" w:rsidP="00EE5D64">
            <w:pPr>
              <w:ind w:right="49"/>
              <w:jc w:val="center"/>
              <w:rPr>
                <w:rFonts w:ascii="Arial Narrow" w:hAnsi="Arial Narrow" w:cs="Arial"/>
                <w:sz w:val="16"/>
                <w:szCs w:val="16"/>
              </w:rPr>
            </w:pPr>
            <w:r>
              <w:rPr>
                <w:rFonts w:ascii="Arial Narrow" w:hAnsi="Arial Narrow" w:cs="Arial"/>
                <w:sz w:val="16"/>
                <w:szCs w:val="16"/>
              </w:rPr>
              <w:t>CORREO: 01/11/2019</w:t>
            </w:r>
          </w:p>
        </w:tc>
        <w:tc>
          <w:tcPr>
            <w:tcW w:w="606" w:type="pct"/>
            <w:vAlign w:val="center"/>
          </w:tcPr>
          <w:p w14:paraId="5E827968" w14:textId="77777777" w:rsidR="00FF4612" w:rsidRDefault="00FF4612" w:rsidP="00EE5D64">
            <w:pPr>
              <w:ind w:right="49"/>
              <w:jc w:val="center"/>
              <w:rPr>
                <w:rFonts w:ascii="Arial Narrow" w:hAnsi="Arial Narrow" w:cs="Arial"/>
                <w:sz w:val="16"/>
                <w:szCs w:val="16"/>
              </w:rPr>
            </w:pPr>
            <w:r>
              <w:rPr>
                <w:rFonts w:ascii="Arial Narrow" w:hAnsi="Arial Narrow" w:cs="Arial"/>
                <w:sz w:val="16"/>
                <w:szCs w:val="16"/>
              </w:rPr>
              <w:t xml:space="preserve">CORREO </w:t>
            </w:r>
          </w:p>
          <w:p w14:paraId="4E78716F" w14:textId="77777777" w:rsidR="00FF4612" w:rsidRPr="00B47ADE" w:rsidRDefault="00FF4612" w:rsidP="00EE5D64">
            <w:pPr>
              <w:ind w:right="49"/>
              <w:jc w:val="center"/>
              <w:rPr>
                <w:rFonts w:ascii="Arial Narrow" w:hAnsi="Arial Narrow" w:cs="Arial"/>
                <w:sz w:val="16"/>
                <w:szCs w:val="16"/>
              </w:rPr>
            </w:pPr>
            <w:r>
              <w:rPr>
                <w:rFonts w:ascii="Arial Narrow" w:hAnsi="Arial Narrow" w:cs="Arial"/>
                <w:sz w:val="16"/>
                <w:szCs w:val="16"/>
              </w:rPr>
              <w:t>ELECTRONICO</w:t>
            </w:r>
          </w:p>
        </w:tc>
        <w:tc>
          <w:tcPr>
            <w:tcW w:w="453" w:type="pct"/>
            <w:vAlign w:val="center"/>
          </w:tcPr>
          <w:p w14:paraId="7DA48351"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CUMPLE</w:t>
            </w:r>
          </w:p>
        </w:tc>
      </w:tr>
      <w:tr w:rsidR="00FF4612" w:rsidRPr="00B47ADE" w14:paraId="229452C6" w14:textId="77777777" w:rsidTr="00FF4612">
        <w:trPr>
          <w:trHeight w:val="709"/>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9FD62" w14:textId="77777777" w:rsidR="00FF4612" w:rsidRPr="005D7743" w:rsidRDefault="00FF4612" w:rsidP="00EE5D64">
            <w:pPr>
              <w:ind w:right="49"/>
              <w:jc w:val="center"/>
              <w:rPr>
                <w:rFonts w:ascii="Arial Narrow" w:hAnsi="Arial Narrow" w:cs="Arial"/>
                <w:b/>
                <w:sz w:val="16"/>
                <w:szCs w:val="16"/>
              </w:rPr>
            </w:pPr>
            <w:r>
              <w:rPr>
                <w:rFonts w:ascii="Arial Narrow" w:hAnsi="Arial Narrow" w:cs="Arial"/>
                <w:b/>
                <w:sz w:val="16"/>
                <w:szCs w:val="16"/>
              </w:rPr>
              <w:t>2</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59EA499A" w14:textId="77777777" w:rsidR="00FF4612" w:rsidRDefault="00FF4612" w:rsidP="00EE5D64">
            <w:pPr>
              <w:ind w:right="49"/>
              <w:jc w:val="center"/>
              <w:rPr>
                <w:rFonts w:ascii="Arial Narrow" w:hAnsi="Arial Narrow" w:cs="Arial"/>
                <w:sz w:val="16"/>
                <w:szCs w:val="16"/>
              </w:rPr>
            </w:pPr>
          </w:p>
          <w:p w14:paraId="0C169135" w14:textId="77777777" w:rsidR="00FF4612" w:rsidRPr="00B47ADE" w:rsidRDefault="00FF4612" w:rsidP="00EE5D64">
            <w:pPr>
              <w:ind w:right="49"/>
              <w:jc w:val="center"/>
              <w:rPr>
                <w:rFonts w:ascii="Arial Narrow" w:hAnsi="Arial Narrow" w:cs="Arial"/>
                <w:sz w:val="16"/>
                <w:szCs w:val="16"/>
              </w:rPr>
            </w:pPr>
            <w:r w:rsidRPr="000D68D7">
              <w:rPr>
                <w:rFonts w:ascii="Arial Narrow" w:hAnsi="Arial Narrow" w:cs="Arial"/>
                <w:sz w:val="16"/>
                <w:szCs w:val="16"/>
              </w:rPr>
              <w:t>COMPAÑIA PESQUERA DEL MAR S.A.S.</w:t>
            </w:r>
          </w:p>
        </w:tc>
        <w:tc>
          <w:tcPr>
            <w:tcW w:w="573" w:type="pct"/>
            <w:tcBorders>
              <w:top w:val="single" w:sz="4" w:space="0" w:color="auto"/>
              <w:left w:val="single" w:sz="4" w:space="0" w:color="auto"/>
              <w:bottom w:val="single" w:sz="4" w:space="0" w:color="auto"/>
              <w:right w:val="single" w:sz="4" w:space="0" w:color="auto"/>
            </w:tcBorders>
            <w:vAlign w:val="center"/>
          </w:tcPr>
          <w:p w14:paraId="58CD662F" w14:textId="77777777" w:rsidR="00FF4612" w:rsidRPr="00B47ADE" w:rsidRDefault="00FF4612" w:rsidP="00EE5D64">
            <w:pPr>
              <w:ind w:right="49"/>
              <w:jc w:val="center"/>
              <w:rPr>
                <w:rFonts w:ascii="Arial Narrow" w:hAnsi="Arial Narrow" w:cs="Arial"/>
                <w:sz w:val="16"/>
                <w:szCs w:val="16"/>
              </w:rPr>
            </w:pPr>
            <w:r w:rsidRPr="000D68D7">
              <w:rPr>
                <w:rFonts w:ascii="Arial Narrow" w:hAnsi="Arial Narrow" w:cs="Arial"/>
                <w:sz w:val="16"/>
                <w:szCs w:val="16"/>
              </w:rPr>
              <w:t>900</w:t>
            </w:r>
            <w:r>
              <w:rPr>
                <w:rFonts w:ascii="Arial Narrow" w:hAnsi="Arial Narrow" w:cs="Arial"/>
                <w:sz w:val="16"/>
                <w:szCs w:val="16"/>
              </w:rPr>
              <w:t>.</w:t>
            </w:r>
            <w:r w:rsidRPr="000D68D7">
              <w:rPr>
                <w:rFonts w:ascii="Arial Narrow" w:hAnsi="Arial Narrow" w:cs="Arial"/>
                <w:sz w:val="16"/>
                <w:szCs w:val="16"/>
              </w:rPr>
              <w:t>659</w:t>
            </w:r>
            <w:r>
              <w:rPr>
                <w:rFonts w:ascii="Arial Narrow" w:hAnsi="Arial Narrow" w:cs="Arial"/>
                <w:sz w:val="16"/>
                <w:szCs w:val="16"/>
              </w:rPr>
              <w:t>.</w:t>
            </w:r>
            <w:r w:rsidRPr="000D68D7">
              <w:rPr>
                <w:rFonts w:ascii="Arial Narrow" w:hAnsi="Arial Narrow" w:cs="Arial"/>
                <w:sz w:val="16"/>
                <w:szCs w:val="16"/>
              </w:rPr>
              <w:t>798 - 2</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D6014C" w14:textId="77777777" w:rsidR="00FF4612" w:rsidRPr="00B47ADE" w:rsidRDefault="00FF4612" w:rsidP="00EE5D6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25/06/2019</w:t>
            </w:r>
          </w:p>
        </w:tc>
        <w:tc>
          <w:tcPr>
            <w:tcW w:w="579" w:type="pct"/>
            <w:tcBorders>
              <w:top w:val="single" w:sz="4" w:space="0" w:color="auto"/>
              <w:left w:val="single" w:sz="4" w:space="0" w:color="auto"/>
              <w:bottom w:val="single" w:sz="4" w:space="0" w:color="auto"/>
              <w:right w:val="single" w:sz="4" w:space="0" w:color="auto"/>
            </w:tcBorders>
          </w:tcPr>
          <w:p w14:paraId="5EFCB3D9" w14:textId="77777777" w:rsidR="00FF4612" w:rsidRDefault="00FF4612" w:rsidP="00EE5D64">
            <w:pPr>
              <w:ind w:right="49"/>
              <w:jc w:val="center"/>
              <w:rPr>
                <w:rFonts w:ascii="Arial Narrow" w:hAnsi="Arial Narrow" w:cs="Arial"/>
                <w:sz w:val="16"/>
                <w:szCs w:val="16"/>
              </w:rPr>
            </w:pPr>
          </w:p>
          <w:p w14:paraId="1F8C739C"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3BF119" w14:textId="77777777" w:rsidR="00FF4612" w:rsidRPr="00B47ADE" w:rsidRDefault="00FF4612" w:rsidP="00EE5D6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10/07/2019</w:t>
            </w:r>
          </w:p>
        </w:tc>
        <w:tc>
          <w:tcPr>
            <w:tcW w:w="606" w:type="pct"/>
            <w:tcBorders>
              <w:top w:val="single" w:sz="4" w:space="0" w:color="auto"/>
              <w:left w:val="single" w:sz="4" w:space="0" w:color="auto"/>
              <w:bottom w:val="single" w:sz="4" w:space="0" w:color="auto"/>
              <w:right w:val="single" w:sz="4" w:space="0" w:color="auto"/>
            </w:tcBorders>
          </w:tcPr>
          <w:p w14:paraId="189D4C96" w14:textId="77777777" w:rsidR="00FF4612" w:rsidRDefault="00FF4612" w:rsidP="00EE5D64">
            <w:pPr>
              <w:ind w:right="49"/>
              <w:jc w:val="center"/>
              <w:rPr>
                <w:rFonts w:ascii="Arial Narrow" w:hAnsi="Arial Narrow" w:cs="Arial"/>
                <w:sz w:val="16"/>
                <w:szCs w:val="16"/>
              </w:rPr>
            </w:pPr>
          </w:p>
          <w:p w14:paraId="658FDDAC"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53" w:type="pct"/>
            <w:tcBorders>
              <w:top w:val="single" w:sz="4" w:space="0" w:color="auto"/>
              <w:left w:val="single" w:sz="4" w:space="0" w:color="auto"/>
              <w:bottom w:val="single" w:sz="4" w:space="0" w:color="auto"/>
              <w:right w:val="single" w:sz="4" w:space="0" w:color="auto"/>
            </w:tcBorders>
          </w:tcPr>
          <w:p w14:paraId="5B37FEC0" w14:textId="77777777" w:rsidR="00FF4612" w:rsidRDefault="00FF4612" w:rsidP="00EE5D64">
            <w:pPr>
              <w:ind w:right="49"/>
              <w:jc w:val="center"/>
              <w:rPr>
                <w:rFonts w:ascii="Arial Narrow" w:hAnsi="Arial Narrow" w:cs="Arial"/>
                <w:sz w:val="16"/>
                <w:szCs w:val="16"/>
              </w:rPr>
            </w:pPr>
          </w:p>
          <w:p w14:paraId="0E3501D7"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CUMPLE</w:t>
            </w:r>
          </w:p>
        </w:tc>
      </w:tr>
      <w:tr w:rsidR="00FF4612" w:rsidRPr="00B47ADE" w14:paraId="07BF999D" w14:textId="77777777" w:rsidTr="00FF4612">
        <w:trPr>
          <w:trHeight w:val="393"/>
          <w:jc w:val="center"/>
        </w:trPr>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383C37" w14:textId="77777777" w:rsidR="00FF4612" w:rsidRDefault="00FF4612" w:rsidP="00EE5D64">
            <w:pPr>
              <w:ind w:right="49"/>
              <w:jc w:val="center"/>
              <w:rPr>
                <w:rFonts w:ascii="Arial Narrow" w:hAnsi="Arial Narrow" w:cs="Arial"/>
                <w:b/>
                <w:sz w:val="16"/>
                <w:szCs w:val="16"/>
              </w:rPr>
            </w:pPr>
            <w:r>
              <w:rPr>
                <w:rFonts w:ascii="Arial Narrow" w:hAnsi="Arial Narrow" w:cs="Arial"/>
                <w:b/>
                <w:sz w:val="16"/>
                <w:szCs w:val="16"/>
              </w:rPr>
              <w:t>3</w:t>
            </w: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14:paraId="1B6ACBFF" w14:textId="77777777" w:rsidR="00FF4612" w:rsidRPr="00EC33F2" w:rsidRDefault="00FF4612" w:rsidP="00EE5D64">
            <w:pPr>
              <w:ind w:right="49"/>
              <w:jc w:val="center"/>
              <w:rPr>
                <w:rFonts w:ascii="Arial Narrow" w:hAnsi="Arial Narrow" w:cs="Arial"/>
                <w:sz w:val="16"/>
                <w:szCs w:val="16"/>
              </w:rPr>
            </w:pPr>
            <w:r w:rsidRPr="000D68D7">
              <w:rPr>
                <w:rFonts w:ascii="Arial Narrow" w:hAnsi="Arial Narrow" w:cs="Arial"/>
                <w:sz w:val="16"/>
                <w:szCs w:val="16"/>
              </w:rPr>
              <w:t>PESQUERA EL DELFIN ROSADO S.A.S</w:t>
            </w:r>
          </w:p>
        </w:tc>
        <w:tc>
          <w:tcPr>
            <w:tcW w:w="573" w:type="pct"/>
            <w:tcBorders>
              <w:top w:val="single" w:sz="4" w:space="0" w:color="auto"/>
              <w:left w:val="single" w:sz="4" w:space="0" w:color="auto"/>
              <w:bottom w:val="single" w:sz="4" w:space="0" w:color="auto"/>
              <w:right w:val="single" w:sz="4" w:space="0" w:color="auto"/>
            </w:tcBorders>
            <w:vAlign w:val="center"/>
          </w:tcPr>
          <w:p w14:paraId="6B20AA16" w14:textId="77777777" w:rsidR="00FF4612" w:rsidRDefault="00FF4612" w:rsidP="00EE5D64">
            <w:pPr>
              <w:ind w:right="49"/>
              <w:jc w:val="center"/>
              <w:rPr>
                <w:rFonts w:ascii="Arial Narrow" w:hAnsi="Arial Narrow" w:cs="Arial"/>
                <w:sz w:val="16"/>
                <w:szCs w:val="16"/>
              </w:rPr>
            </w:pPr>
            <w:r w:rsidRPr="000D68D7">
              <w:rPr>
                <w:rFonts w:ascii="Arial Narrow" w:hAnsi="Arial Narrow" w:cs="Arial"/>
                <w:sz w:val="16"/>
                <w:szCs w:val="16"/>
              </w:rPr>
              <w:t>901</w:t>
            </w:r>
            <w:r>
              <w:rPr>
                <w:rFonts w:ascii="Arial Narrow" w:hAnsi="Arial Narrow" w:cs="Arial"/>
                <w:sz w:val="16"/>
                <w:szCs w:val="16"/>
              </w:rPr>
              <w:t>.</w:t>
            </w:r>
            <w:r w:rsidRPr="000D68D7">
              <w:rPr>
                <w:rFonts w:ascii="Arial Narrow" w:hAnsi="Arial Narrow" w:cs="Arial"/>
                <w:sz w:val="16"/>
                <w:szCs w:val="16"/>
              </w:rPr>
              <w:t>125</w:t>
            </w:r>
            <w:r>
              <w:rPr>
                <w:rFonts w:ascii="Arial Narrow" w:hAnsi="Arial Narrow" w:cs="Arial"/>
                <w:sz w:val="16"/>
                <w:szCs w:val="16"/>
              </w:rPr>
              <w:t>.</w:t>
            </w:r>
            <w:r w:rsidRPr="000D68D7">
              <w:rPr>
                <w:rFonts w:ascii="Arial Narrow" w:hAnsi="Arial Narrow" w:cs="Arial"/>
                <w:sz w:val="16"/>
                <w:szCs w:val="16"/>
              </w:rPr>
              <w:t>709 - 9</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29ED86" w14:textId="77777777" w:rsidR="00FF4612" w:rsidRPr="00B47ADE" w:rsidRDefault="00FF4612" w:rsidP="00EE5D6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15/04/2019</w:t>
            </w:r>
          </w:p>
        </w:tc>
        <w:tc>
          <w:tcPr>
            <w:tcW w:w="579" w:type="pct"/>
            <w:tcBorders>
              <w:top w:val="single" w:sz="4" w:space="0" w:color="auto"/>
              <w:left w:val="single" w:sz="4" w:space="0" w:color="auto"/>
              <w:bottom w:val="single" w:sz="4" w:space="0" w:color="auto"/>
              <w:right w:val="single" w:sz="4" w:space="0" w:color="auto"/>
            </w:tcBorders>
          </w:tcPr>
          <w:p w14:paraId="668A1E4B" w14:textId="77777777" w:rsidR="00FF4612" w:rsidRDefault="00FF4612" w:rsidP="00EE5D64">
            <w:pPr>
              <w:ind w:right="49"/>
              <w:jc w:val="center"/>
              <w:rPr>
                <w:rFonts w:ascii="Arial Narrow" w:hAnsi="Arial Narrow" w:cs="Arial"/>
                <w:sz w:val="16"/>
                <w:szCs w:val="16"/>
              </w:rPr>
            </w:pPr>
          </w:p>
          <w:p w14:paraId="5BB923AC" w14:textId="77777777" w:rsidR="00FF4612" w:rsidRDefault="00FF4612" w:rsidP="00EE5D6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81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9A640F" w14:textId="77777777" w:rsidR="00FF4612" w:rsidRDefault="00FF4612" w:rsidP="00EE5D64">
            <w:pPr>
              <w:spacing w:line="276" w:lineRule="auto"/>
              <w:ind w:right="49"/>
              <w:jc w:val="center"/>
              <w:rPr>
                <w:rFonts w:ascii="Arial Narrow" w:hAnsi="Arial Narrow" w:cs="Arial"/>
                <w:sz w:val="16"/>
                <w:szCs w:val="16"/>
              </w:rPr>
            </w:pPr>
          </w:p>
          <w:p w14:paraId="05FD86D8" w14:textId="77777777" w:rsidR="00FF4612" w:rsidRPr="00B47ADE" w:rsidRDefault="00FF4612" w:rsidP="00EE5D64">
            <w:pPr>
              <w:spacing w:line="276" w:lineRule="auto"/>
              <w:ind w:right="49"/>
              <w:jc w:val="center"/>
              <w:rPr>
                <w:rFonts w:ascii="Arial Narrow" w:hAnsi="Arial Narrow" w:cs="Arial"/>
                <w:sz w:val="16"/>
                <w:szCs w:val="16"/>
              </w:rPr>
            </w:pPr>
            <w:r w:rsidRPr="00B47ADE">
              <w:rPr>
                <w:rFonts w:ascii="Arial Narrow" w:hAnsi="Arial Narrow" w:cs="Arial"/>
                <w:sz w:val="16"/>
                <w:szCs w:val="16"/>
              </w:rPr>
              <w:t xml:space="preserve">CORREO: </w:t>
            </w:r>
            <w:r>
              <w:rPr>
                <w:rFonts w:ascii="Arial Narrow" w:hAnsi="Arial Narrow" w:cs="Arial"/>
                <w:sz w:val="16"/>
                <w:szCs w:val="16"/>
              </w:rPr>
              <w:t>07/05/2019</w:t>
            </w:r>
          </w:p>
        </w:tc>
        <w:tc>
          <w:tcPr>
            <w:tcW w:w="606" w:type="pct"/>
            <w:tcBorders>
              <w:top w:val="single" w:sz="4" w:space="0" w:color="auto"/>
              <w:left w:val="single" w:sz="4" w:space="0" w:color="auto"/>
              <w:bottom w:val="single" w:sz="4" w:space="0" w:color="auto"/>
              <w:right w:val="single" w:sz="4" w:space="0" w:color="auto"/>
            </w:tcBorders>
          </w:tcPr>
          <w:p w14:paraId="6A2AB574" w14:textId="77777777" w:rsidR="00FF4612" w:rsidRDefault="00FF4612" w:rsidP="00EE5D64">
            <w:pPr>
              <w:ind w:right="49"/>
              <w:jc w:val="center"/>
              <w:rPr>
                <w:rFonts w:ascii="Arial Narrow" w:hAnsi="Arial Narrow" w:cs="Arial"/>
                <w:sz w:val="16"/>
                <w:szCs w:val="16"/>
              </w:rPr>
            </w:pPr>
          </w:p>
          <w:p w14:paraId="03800AB2"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CORREO ELECTRÓNICO</w:t>
            </w:r>
          </w:p>
        </w:tc>
        <w:tc>
          <w:tcPr>
            <w:tcW w:w="453" w:type="pct"/>
            <w:tcBorders>
              <w:top w:val="single" w:sz="4" w:space="0" w:color="auto"/>
              <w:left w:val="single" w:sz="4" w:space="0" w:color="auto"/>
              <w:bottom w:val="single" w:sz="4" w:space="0" w:color="auto"/>
              <w:right w:val="single" w:sz="4" w:space="0" w:color="auto"/>
            </w:tcBorders>
          </w:tcPr>
          <w:p w14:paraId="62270330" w14:textId="77777777" w:rsidR="00FF4612" w:rsidRDefault="00FF4612" w:rsidP="00EE5D64">
            <w:pPr>
              <w:ind w:right="49"/>
              <w:jc w:val="center"/>
              <w:rPr>
                <w:rFonts w:ascii="Arial Narrow" w:hAnsi="Arial Narrow" w:cs="Arial"/>
                <w:sz w:val="16"/>
                <w:szCs w:val="16"/>
              </w:rPr>
            </w:pPr>
          </w:p>
          <w:p w14:paraId="0DB22EF1" w14:textId="77777777" w:rsidR="00FF4612" w:rsidRPr="00B47ADE" w:rsidRDefault="00FF4612" w:rsidP="00EE5D64">
            <w:pPr>
              <w:ind w:right="49"/>
              <w:jc w:val="center"/>
              <w:rPr>
                <w:rFonts w:ascii="Arial Narrow" w:hAnsi="Arial Narrow" w:cs="Arial"/>
                <w:sz w:val="16"/>
                <w:szCs w:val="16"/>
              </w:rPr>
            </w:pPr>
            <w:r w:rsidRPr="00B47ADE">
              <w:rPr>
                <w:rFonts w:ascii="Arial Narrow" w:hAnsi="Arial Narrow" w:cs="Arial"/>
                <w:sz w:val="16"/>
                <w:szCs w:val="16"/>
              </w:rPr>
              <w:t>CUMPLE</w:t>
            </w:r>
          </w:p>
        </w:tc>
      </w:tr>
    </w:tbl>
    <w:p w14:paraId="7E8AB20C" w14:textId="77777777" w:rsidR="0084038B" w:rsidRDefault="0084038B" w:rsidP="00CC2052">
      <w:pPr>
        <w:ind w:right="49"/>
        <w:jc w:val="both"/>
        <w:rPr>
          <w:rFonts w:ascii="Arial Narrow" w:hAnsi="Arial Narrow" w:cs="Arial"/>
          <w:b/>
          <w:color w:val="000000"/>
        </w:rPr>
      </w:pPr>
    </w:p>
    <w:p w14:paraId="70B9A664" w14:textId="77777777" w:rsidR="00CC2052" w:rsidRDefault="00CC2052" w:rsidP="00CC2052">
      <w:pPr>
        <w:ind w:right="49"/>
        <w:jc w:val="both"/>
        <w:rPr>
          <w:rFonts w:ascii="Arial Narrow" w:hAnsi="Arial Narrow" w:cs="Arial"/>
          <w:color w:val="000000"/>
        </w:rPr>
      </w:pPr>
      <w:r w:rsidRPr="00E02F29">
        <w:rPr>
          <w:rFonts w:ascii="Arial Narrow" w:hAnsi="Arial Narrow" w:cs="Arial"/>
          <w:b/>
          <w:color w:val="000000"/>
        </w:rPr>
        <w:t>Nota:</w:t>
      </w:r>
      <w:r w:rsidRPr="004C447D">
        <w:rPr>
          <w:rFonts w:ascii="Arial Narrow" w:hAnsi="Arial Narrow" w:cs="Arial"/>
          <w:color w:val="000000"/>
        </w:rPr>
        <w:t xml:space="preserve"> Las anteriores personas jurídicas y/o naturales se encuentran </w:t>
      </w:r>
      <w:r w:rsidRPr="004C447D">
        <w:rPr>
          <w:rFonts w:ascii="Arial Narrow" w:hAnsi="Arial Narrow" w:cs="Arial"/>
        </w:rPr>
        <w:t>registradas debidamente en RUES</w:t>
      </w:r>
      <w:r w:rsidRPr="004C447D">
        <w:rPr>
          <w:rFonts w:ascii="Arial Narrow" w:hAnsi="Arial Narrow" w:cs="Arial"/>
          <w:color w:val="000000"/>
        </w:rPr>
        <w:t>, información reportada por Cámara de Comercio, la misma se encuentra anexa en la carpeta maestra y cumple con la actividad económica referente al objeto del proceso.</w:t>
      </w:r>
      <w:r>
        <w:rPr>
          <w:rFonts w:ascii="Arial Narrow" w:hAnsi="Arial Narrow" w:cs="Arial"/>
          <w:color w:val="000000"/>
        </w:rPr>
        <w:t xml:space="preserve"> </w:t>
      </w:r>
    </w:p>
    <w:p w14:paraId="5B54A5B4" w14:textId="77777777" w:rsidR="00CC2052" w:rsidRDefault="00CC2052" w:rsidP="00954F12">
      <w:pPr>
        <w:ind w:right="49"/>
        <w:jc w:val="both"/>
        <w:rPr>
          <w:rFonts w:ascii="Arial Narrow" w:hAnsi="Arial Narrow" w:cs="Arial"/>
          <w:color w:val="000000"/>
        </w:rPr>
      </w:pPr>
    </w:p>
    <w:p w14:paraId="0DA45102" w14:textId="30599999" w:rsidR="00965F8F" w:rsidRPr="003F32A1" w:rsidRDefault="00965F8F" w:rsidP="00B327AB">
      <w:pPr>
        <w:pStyle w:val="Prrafodelista"/>
        <w:keepNext/>
        <w:numPr>
          <w:ilvl w:val="2"/>
          <w:numId w:val="15"/>
        </w:numPr>
        <w:ind w:right="49"/>
        <w:jc w:val="both"/>
        <w:rPr>
          <w:rFonts w:ascii="Arial Narrow" w:hAnsi="Arial Narrow" w:cs="Arial"/>
          <w:b/>
          <w:bCs/>
        </w:rPr>
      </w:pPr>
      <w:r w:rsidRPr="003F32A1">
        <w:rPr>
          <w:rFonts w:ascii="Arial Narrow" w:hAnsi="Arial Narrow" w:cs="Arial"/>
          <w:b/>
          <w:bCs/>
        </w:rPr>
        <w:t>COTIZACIONES:</w:t>
      </w:r>
    </w:p>
    <w:p w14:paraId="73C46B7A" w14:textId="77777777" w:rsidR="00965F8F" w:rsidRPr="00A01FA9" w:rsidRDefault="00965F8F" w:rsidP="00965F8F">
      <w:pPr>
        <w:pStyle w:val="Textoindependiente"/>
        <w:spacing w:after="0"/>
        <w:ind w:right="49"/>
        <w:jc w:val="both"/>
        <w:rPr>
          <w:rFonts w:ascii="Arial Narrow" w:hAnsi="Arial Narrow" w:cs="Arial"/>
          <w:sz w:val="22"/>
          <w:szCs w:val="22"/>
          <w:lang w:val="es-MX"/>
        </w:rPr>
      </w:pPr>
    </w:p>
    <w:p w14:paraId="78B33580" w14:textId="5DC63E57" w:rsidR="005B7190" w:rsidRDefault="00954F12" w:rsidP="001164BF">
      <w:pPr>
        <w:widowControl w:val="0"/>
        <w:overflowPunct w:val="0"/>
        <w:autoSpaceDE w:val="0"/>
        <w:autoSpaceDN w:val="0"/>
        <w:adjustRightInd w:val="0"/>
        <w:ind w:right="49"/>
        <w:jc w:val="both"/>
        <w:rPr>
          <w:rFonts w:ascii="Arial Narrow" w:hAnsi="Arial Narrow" w:cs="Arial"/>
          <w:lang w:val="es-MX" w:eastAsia="es-ES"/>
        </w:rPr>
      </w:pPr>
      <w:r w:rsidRPr="00954F12">
        <w:rPr>
          <w:rFonts w:ascii="Arial Narrow" w:hAnsi="Arial Narrow" w:cs="Arial"/>
          <w:lang w:val="es-MX" w:eastAsia="es-ES"/>
        </w:rPr>
        <w:t>Para el presente estudio se relacionan las cotizaciones presentadas y avaladas por el Comité técnico estructurador, así:</w:t>
      </w:r>
    </w:p>
    <w:p w14:paraId="195270CA" w14:textId="77777777" w:rsidR="001164BF" w:rsidRDefault="001164BF" w:rsidP="001164BF">
      <w:pPr>
        <w:widowControl w:val="0"/>
        <w:overflowPunct w:val="0"/>
        <w:autoSpaceDE w:val="0"/>
        <w:autoSpaceDN w:val="0"/>
        <w:adjustRightInd w:val="0"/>
        <w:ind w:right="49"/>
        <w:jc w:val="both"/>
        <w:rPr>
          <w:rFonts w:ascii="Arial Narrow" w:hAnsi="Arial Narrow" w:cs="Arial"/>
          <w:lang w:val="es-MX" w:eastAsia="es-ES"/>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645"/>
        <w:gridCol w:w="811"/>
        <w:gridCol w:w="495"/>
        <w:gridCol w:w="1046"/>
        <w:gridCol w:w="1655"/>
        <w:gridCol w:w="1655"/>
        <w:gridCol w:w="1899"/>
      </w:tblGrid>
      <w:tr w:rsidR="00EE5D64" w:rsidRPr="0007570C" w14:paraId="535C82ED" w14:textId="77777777" w:rsidTr="00EE5D64">
        <w:trPr>
          <w:trHeight w:val="357"/>
        </w:trPr>
        <w:tc>
          <w:tcPr>
            <w:tcW w:w="4518" w:type="dxa"/>
            <w:gridSpan w:val="4"/>
            <w:shd w:val="clear" w:color="000000" w:fill="BFBFBF"/>
            <w:vAlign w:val="center"/>
            <w:hideMark/>
          </w:tcPr>
          <w:p w14:paraId="6ADC85BE"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SUMINISTRO DE PESCADOS Y MARISCOS, PARA EL CLUB MILITAR GRUPO DE GESTIÓN SEDE PRINCIPAL - GRUPO DE GESTIÓN CENTRO VACACIONAL LAS MERCEDES - GRUPO DE GESTIÓN SEDE SOCHAGOTA </w:t>
            </w:r>
          </w:p>
        </w:tc>
        <w:tc>
          <w:tcPr>
            <w:tcW w:w="1046" w:type="dxa"/>
            <w:shd w:val="clear" w:color="000000" w:fill="BFBFBF"/>
            <w:vAlign w:val="center"/>
            <w:hideMark/>
          </w:tcPr>
          <w:p w14:paraId="2903C6DB"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HISTORICO -CORABASTOS </w:t>
            </w:r>
          </w:p>
        </w:tc>
        <w:tc>
          <w:tcPr>
            <w:tcW w:w="1655" w:type="dxa"/>
            <w:shd w:val="clear" w:color="000000" w:fill="BFBFBF"/>
            <w:vAlign w:val="center"/>
            <w:hideMark/>
          </w:tcPr>
          <w:p w14:paraId="10F08AB7"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DISTRIBUIDORA CORAL S.A.S. </w:t>
            </w:r>
          </w:p>
        </w:tc>
        <w:tc>
          <w:tcPr>
            <w:tcW w:w="1655" w:type="dxa"/>
            <w:shd w:val="clear" w:color="000000" w:fill="BFBFBF"/>
            <w:vAlign w:val="center"/>
            <w:hideMark/>
          </w:tcPr>
          <w:p w14:paraId="77064912"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COMPAÑIA PESQUERA DEL MAR S.A.S. </w:t>
            </w:r>
          </w:p>
        </w:tc>
        <w:tc>
          <w:tcPr>
            <w:tcW w:w="1899" w:type="dxa"/>
            <w:shd w:val="clear" w:color="000000" w:fill="BFBFBF"/>
            <w:vAlign w:val="center"/>
            <w:hideMark/>
          </w:tcPr>
          <w:p w14:paraId="472E3964"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PESQUERA EL DELFIN ROSADO S.A.S </w:t>
            </w:r>
          </w:p>
        </w:tc>
      </w:tr>
      <w:tr w:rsidR="00EE5D64" w:rsidRPr="0007570C" w14:paraId="5A96F473" w14:textId="77777777" w:rsidTr="00EE5D64">
        <w:trPr>
          <w:trHeight w:val="535"/>
        </w:trPr>
        <w:tc>
          <w:tcPr>
            <w:tcW w:w="567" w:type="dxa"/>
            <w:shd w:val="clear" w:color="000000" w:fill="BFBFBF"/>
            <w:vAlign w:val="center"/>
            <w:hideMark/>
          </w:tcPr>
          <w:p w14:paraId="1F179085"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ÍTEM </w:t>
            </w:r>
          </w:p>
        </w:tc>
        <w:tc>
          <w:tcPr>
            <w:tcW w:w="2645" w:type="dxa"/>
            <w:shd w:val="clear" w:color="000000" w:fill="BFBFBF"/>
            <w:vAlign w:val="center"/>
            <w:hideMark/>
          </w:tcPr>
          <w:p w14:paraId="661010A9"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NOMBRE DEL BIEN </w:t>
            </w:r>
          </w:p>
        </w:tc>
        <w:tc>
          <w:tcPr>
            <w:tcW w:w="811" w:type="dxa"/>
            <w:shd w:val="clear" w:color="000000" w:fill="BFBFBF"/>
            <w:vAlign w:val="center"/>
            <w:hideMark/>
          </w:tcPr>
          <w:p w14:paraId="115C1524"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UNIDAD DE MEDIDA </w:t>
            </w:r>
          </w:p>
        </w:tc>
        <w:tc>
          <w:tcPr>
            <w:tcW w:w="495" w:type="dxa"/>
            <w:shd w:val="clear" w:color="000000" w:fill="BFBFBF"/>
            <w:vAlign w:val="center"/>
            <w:hideMark/>
          </w:tcPr>
          <w:p w14:paraId="14A3AF37"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CANT </w:t>
            </w:r>
          </w:p>
        </w:tc>
        <w:tc>
          <w:tcPr>
            <w:tcW w:w="1046" w:type="dxa"/>
            <w:shd w:val="clear" w:color="000000" w:fill="BFBFBF"/>
            <w:vAlign w:val="center"/>
            <w:hideMark/>
          </w:tcPr>
          <w:p w14:paraId="6685A01A"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w:t>
            </w:r>
          </w:p>
        </w:tc>
        <w:tc>
          <w:tcPr>
            <w:tcW w:w="1655" w:type="dxa"/>
            <w:shd w:val="clear" w:color="000000" w:fill="BFBFBF"/>
            <w:vAlign w:val="center"/>
            <w:hideMark/>
          </w:tcPr>
          <w:p w14:paraId="2F5BFE75"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VALOR UNITARIO INCLUIDO IVA Y DEMAS GRAVAMENES </w:t>
            </w:r>
          </w:p>
        </w:tc>
        <w:tc>
          <w:tcPr>
            <w:tcW w:w="1655" w:type="dxa"/>
            <w:shd w:val="clear" w:color="000000" w:fill="BFBFBF"/>
            <w:vAlign w:val="center"/>
            <w:hideMark/>
          </w:tcPr>
          <w:p w14:paraId="773D8F64"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VALOR UNITARIO INCLUIDO IVA Y DEMAS GRAVAMENES </w:t>
            </w:r>
          </w:p>
        </w:tc>
        <w:tc>
          <w:tcPr>
            <w:tcW w:w="1899" w:type="dxa"/>
            <w:shd w:val="clear" w:color="000000" w:fill="BFBFBF"/>
            <w:vAlign w:val="center"/>
            <w:hideMark/>
          </w:tcPr>
          <w:p w14:paraId="0FB2D4B6" w14:textId="77777777" w:rsidR="00EE5D64" w:rsidRPr="0007570C" w:rsidRDefault="00EE5D64" w:rsidP="00EE5D64">
            <w:pPr>
              <w:jc w:val="center"/>
              <w:rPr>
                <w:rFonts w:cs="Calibri"/>
                <w:b/>
                <w:bCs/>
                <w:color w:val="000000"/>
                <w:sz w:val="14"/>
                <w:szCs w:val="14"/>
                <w:lang w:eastAsia="es-CO"/>
              </w:rPr>
            </w:pPr>
            <w:r w:rsidRPr="0007570C">
              <w:rPr>
                <w:rFonts w:cs="Calibri"/>
                <w:b/>
                <w:bCs/>
                <w:color w:val="000000"/>
                <w:sz w:val="14"/>
                <w:szCs w:val="14"/>
                <w:lang w:eastAsia="es-CO"/>
              </w:rPr>
              <w:t xml:space="preserve"> VALOR UNITARIO INCLUIDO IVA Y DEMAS GRAVAMENES </w:t>
            </w:r>
          </w:p>
        </w:tc>
      </w:tr>
      <w:tr w:rsidR="00EE5D64" w:rsidRPr="0007570C" w14:paraId="69BBED6B" w14:textId="77777777" w:rsidTr="00EE5D64">
        <w:trPr>
          <w:trHeight w:val="270"/>
        </w:trPr>
        <w:tc>
          <w:tcPr>
            <w:tcW w:w="567" w:type="dxa"/>
            <w:shd w:val="clear" w:color="auto" w:fill="auto"/>
            <w:noWrap/>
            <w:vAlign w:val="bottom"/>
            <w:hideMark/>
          </w:tcPr>
          <w:p w14:paraId="6C2CD1AA"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w:t>
            </w:r>
          </w:p>
        </w:tc>
        <w:tc>
          <w:tcPr>
            <w:tcW w:w="2645" w:type="dxa"/>
            <w:shd w:val="clear" w:color="auto" w:fill="auto"/>
            <w:vAlign w:val="center"/>
            <w:hideMark/>
          </w:tcPr>
          <w:p w14:paraId="0E746A8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BAGRE DORADO 4-8 KL</w:t>
            </w:r>
          </w:p>
        </w:tc>
        <w:tc>
          <w:tcPr>
            <w:tcW w:w="811" w:type="dxa"/>
            <w:shd w:val="clear" w:color="auto" w:fill="auto"/>
            <w:noWrap/>
            <w:vAlign w:val="center"/>
            <w:hideMark/>
          </w:tcPr>
          <w:p w14:paraId="2328B6E9"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BFDBCA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003AE20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19.800 </w:t>
            </w:r>
          </w:p>
        </w:tc>
        <w:tc>
          <w:tcPr>
            <w:tcW w:w="1655" w:type="dxa"/>
            <w:shd w:val="clear" w:color="auto" w:fill="auto"/>
            <w:noWrap/>
            <w:vAlign w:val="bottom"/>
            <w:hideMark/>
          </w:tcPr>
          <w:p w14:paraId="6DFE098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21.400 </w:t>
            </w:r>
          </w:p>
        </w:tc>
        <w:tc>
          <w:tcPr>
            <w:tcW w:w="1655" w:type="dxa"/>
            <w:shd w:val="clear" w:color="auto" w:fill="auto"/>
            <w:noWrap/>
            <w:vAlign w:val="bottom"/>
            <w:hideMark/>
          </w:tcPr>
          <w:p w14:paraId="45C0317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27.000 </w:t>
            </w:r>
          </w:p>
        </w:tc>
        <w:tc>
          <w:tcPr>
            <w:tcW w:w="1899" w:type="dxa"/>
            <w:shd w:val="clear" w:color="auto" w:fill="auto"/>
            <w:noWrap/>
            <w:vAlign w:val="bottom"/>
            <w:hideMark/>
          </w:tcPr>
          <w:p w14:paraId="7937B8D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18.000 </w:t>
            </w:r>
          </w:p>
        </w:tc>
      </w:tr>
      <w:tr w:rsidR="00EE5D64" w:rsidRPr="0007570C" w14:paraId="71350DC7" w14:textId="77777777" w:rsidTr="00EE5D64">
        <w:trPr>
          <w:trHeight w:val="255"/>
        </w:trPr>
        <w:tc>
          <w:tcPr>
            <w:tcW w:w="567" w:type="dxa"/>
            <w:shd w:val="clear" w:color="auto" w:fill="auto"/>
            <w:noWrap/>
            <w:vAlign w:val="bottom"/>
            <w:hideMark/>
          </w:tcPr>
          <w:p w14:paraId="69901AE1"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w:t>
            </w:r>
          </w:p>
        </w:tc>
        <w:tc>
          <w:tcPr>
            <w:tcW w:w="2645" w:type="dxa"/>
            <w:shd w:val="clear" w:color="000000" w:fill="FFFFFF"/>
            <w:vAlign w:val="center"/>
            <w:hideMark/>
          </w:tcPr>
          <w:p w14:paraId="586410F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BAGRE DORADO DE RIO PORCION X 150 GRS</w:t>
            </w:r>
          </w:p>
        </w:tc>
        <w:tc>
          <w:tcPr>
            <w:tcW w:w="811" w:type="dxa"/>
            <w:shd w:val="clear" w:color="auto" w:fill="auto"/>
            <w:noWrap/>
            <w:vAlign w:val="center"/>
            <w:hideMark/>
          </w:tcPr>
          <w:p w14:paraId="11EC9F4B"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3DA7AA8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44501C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21.000 </w:t>
            </w:r>
          </w:p>
        </w:tc>
        <w:tc>
          <w:tcPr>
            <w:tcW w:w="1655" w:type="dxa"/>
            <w:shd w:val="clear" w:color="auto" w:fill="auto"/>
            <w:noWrap/>
            <w:vAlign w:val="bottom"/>
            <w:hideMark/>
          </w:tcPr>
          <w:p w14:paraId="46625D9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23.500 </w:t>
            </w:r>
          </w:p>
        </w:tc>
        <w:tc>
          <w:tcPr>
            <w:tcW w:w="1655" w:type="dxa"/>
            <w:shd w:val="clear" w:color="auto" w:fill="auto"/>
            <w:noWrap/>
            <w:vAlign w:val="bottom"/>
            <w:hideMark/>
          </w:tcPr>
          <w:p w14:paraId="46ACBD4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31.400 </w:t>
            </w:r>
          </w:p>
        </w:tc>
        <w:tc>
          <w:tcPr>
            <w:tcW w:w="1899" w:type="dxa"/>
            <w:shd w:val="clear" w:color="auto" w:fill="auto"/>
            <w:noWrap/>
            <w:vAlign w:val="bottom"/>
            <w:hideMark/>
          </w:tcPr>
          <w:p w14:paraId="6BE5FD5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18.000 </w:t>
            </w:r>
          </w:p>
        </w:tc>
      </w:tr>
      <w:tr w:rsidR="00EE5D64" w:rsidRPr="0007570C" w14:paraId="45135382" w14:textId="77777777" w:rsidTr="00EE5D64">
        <w:trPr>
          <w:trHeight w:val="315"/>
        </w:trPr>
        <w:tc>
          <w:tcPr>
            <w:tcW w:w="567" w:type="dxa"/>
            <w:shd w:val="clear" w:color="auto" w:fill="auto"/>
            <w:noWrap/>
            <w:vAlign w:val="bottom"/>
            <w:hideMark/>
          </w:tcPr>
          <w:p w14:paraId="1B5E9264"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w:t>
            </w:r>
          </w:p>
        </w:tc>
        <w:tc>
          <w:tcPr>
            <w:tcW w:w="2645" w:type="dxa"/>
            <w:shd w:val="clear" w:color="000000" w:fill="FFFFFF"/>
            <w:vAlign w:val="center"/>
            <w:hideMark/>
          </w:tcPr>
          <w:p w14:paraId="1622CCF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BAGRE DORADO DE RIO PORCION X 300 GRS</w:t>
            </w:r>
          </w:p>
        </w:tc>
        <w:tc>
          <w:tcPr>
            <w:tcW w:w="811" w:type="dxa"/>
            <w:shd w:val="clear" w:color="auto" w:fill="auto"/>
            <w:noWrap/>
            <w:vAlign w:val="center"/>
            <w:hideMark/>
          </w:tcPr>
          <w:p w14:paraId="501EC466"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76169A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7F1E008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12.000 </w:t>
            </w:r>
          </w:p>
        </w:tc>
        <w:tc>
          <w:tcPr>
            <w:tcW w:w="1655" w:type="dxa"/>
            <w:shd w:val="clear" w:color="auto" w:fill="auto"/>
            <w:noWrap/>
            <w:vAlign w:val="bottom"/>
            <w:hideMark/>
          </w:tcPr>
          <w:p w14:paraId="3D07405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23.500 </w:t>
            </w:r>
          </w:p>
        </w:tc>
        <w:tc>
          <w:tcPr>
            <w:tcW w:w="1655" w:type="dxa"/>
            <w:shd w:val="clear" w:color="auto" w:fill="auto"/>
            <w:noWrap/>
            <w:vAlign w:val="bottom"/>
            <w:hideMark/>
          </w:tcPr>
          <w:p w14:paraId="5A3C28D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c>
          <w:tcPr>
            <w:tcW w:w="1899" w:type="dxa"/>
            <w:shd w:val="clear" w:color="auto" w:fill="auto"/>
            <w:noWrap/>
            <w:vAlign w:val="bottom"/>
            <w:hideMark/>
          </w:tcPr>
          <w:p w14:paraId="50F794C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18.000 </w:t>
            </w:r>
          </w:p>
        </w:tc>
      </w:tr>
      <w:tr w:rsidR="00EE5D64" w:rsidRPr="0007570C" w14:paraId="74CBFF30" w14:textId="77777777" w:rsidTr="00EE5D64">
        <w:trPr>
          <w:trHeight w:val="300"/>
        </w:trPr>
        <w:tc>
          <w:tcPr>
            <w:tcW w:w="567" w:type="dxa"/>
            <w:shd w:val="clear" w:color="auto" w:fill="auto"/>
            <w:noWrap/>
            <w:vAlign w:val="bottom"/>
            <w:hideMark/>
          </w:tcPr>
          <w:p w14:paraId="11778B6E"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w:t>
            </w:r>
          </w:p>
        </w:tc>
        <w:tc>
          <w:tcPr>
            <w:tcW w:w="2645" w:type="dxa"/>
            <w:shd w:val="clear" w:color="auto" w:fill="auto"/>
            <w:vAlign w:val="center"/>
            <w:hideMark/>
          </w:tcPr>
          <w:p w14:paraId="322CAF5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BASA</w:t>
            </w:r>
          </w:p>
        </w:tc>
        <w:tc>
          <w:tcPr>
            <w:tcW w:w="811" w:type="dxa"/>
            <w:shd w:val="clear" w:color="auto" w:fill="auto"/>
            <w:noWrap/>
            <w:vAlign w:val="center"/>
            <w:hideMark/>
          </w:tcPr>
          <w:p w14:paraId="774F4ECE"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388F298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737E64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9.500 </w:t>
            </w:r>
          </w:p>
        </w:tc>
        <w:tc>
          <w:tcPr>
            <w:tcW w:w="1655" w:type="dxa"/>
            <w:shd w:val="clear" w:color="auto" w:fill="auto"/>
            <w:noWrap/>
            <w:vAlign w:val="bottom"/>
            <w:hideMark/>
          </w:tcPr>
          <w:p w14:paraId="668AC06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11.500 </w:t>
            </w:r>
          </w:p>
        </w:tc>
        <w:tc>
          <w:tcPr>
            <w:tcW w:w="1655" w:type="dxa"/>
            <w:shd w:val="clear" w:color="auto" w:fill="auto"/>
            <w:noWrap/>
            <w:vAlign w:val="bottom"/>
            <w:hideMark/>
          </w:tcPr>
          <w:p w14:paraId="74053F7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17.950 </w:t>
            </w:r>
          </w:p>
        </w:tc>
        <w:tc>
          <w:tcPr>
            <w:tcW w:w="1899" w:type="dxa"/>
            <w:shd w:val="clear" w:color="auto" w:fill="auto"/>
            <w:noWrap/>
            <w:vAlign w:val="bottom"/>
            <w:hideMark/>
          </w:tcPr>
          <w:p w14:paraId="0860633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9.500 </w:t>
            </w:r>
          </w:p>
        </w:tc>
      </w:tr>
      <w:tr w:rsidR="00EE5D64" w:rsidRPr="0007570C" w14:paraId="49DD75FE" w14:textId="77777777" w:rsidTr="00EE5D64">
        <w:trPr>
          <w:trHeight w:val="300"/>
        </w:trPr>
        <w:tc>
          <w:tcPr>
            <w:tcW w:w="567" w:type="dxa"/>
            <w:shd w:val="clear" w:color="auto" w:fill="auto"/>
            <w:noWrap/>
            <w:vAlign w:val="bottom"/>
            <w:hideMark/>
          </w:tcPr>
          <w:p w14:paraId="5109C115"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w:t>
            </w:r>
          </w:p>
        </w:tc>
        <w:tc>
          <w:tcPr>
            <w:tcW w:w="2645" w:type="dxa"/>
            <w:shd w:val="clear" w:color="auto" w:fill="auto"/>
            <w:vAlign w:val="center"/>
            <w:hideMark/>
          </w:tcPr>
          <w:p w14:paraId="7E412B2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CACHAMA</w:t>
            </w:r>
          </w:p>
        </w:tc>
        <w:tc>
          <w:tcPr>
            <w:tcW w:w="811" w:type="dxa"/>
            <w:shd w:val="clear" w:color="auto" w:fill="auto"/>
            <w:noWrap/>
            <w:vAlign w:val="center"/>
            <w:hideMark/>
          </w:tcPr>
          <w:p w14:paraId="25215FEB"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C6991D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490BB16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8.000 </w:t>
            </w:r>
          </w:p>
        </w:tc>
        <w:tc>
          <w:tcPr>
            <w:tcW w:w="1655" w:type="dxa"/>
            <w:shd w:val="clear" w:color="auto" w:fill="auto"/>
            <w:noWrap/>
            <w:vAlign w:val="bottom"/>
            <w:hideMark/>
          </w:tcPr>
          <w:p w14:paraId="60A28CC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16.500 </w:t>
            </w:r>
          </w:p>
        </w:tc>
        <w:tc>
          <w:tcPr>
            <w:tcW w:w="1655" w:type="dxa"/>
            <w:shd w:val="clear" w:color="auto" w:fill="auto"/>
            <w:noWrap/>
            <w:vAlign w:val="bottom"/>
            <w:hideMark/>
          </w:tcPr>
          <w:p w14:paraId="56FF4A2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c>
          <w:tcPr>
            <w:tcW w:w="1899" w:type="dxa"/>
            <w:shd w:val="clear" w:color="auto" w:fill="auto"/>
            <w:noWrap/>
            <w:vAlign w:val="bottom"/>
            <w:hideMark/>
          </w:tcPr>
          <w:p w14:paraId="1ACD1CF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8.000 </w:t>
            </w:r>
          </w:p>
        </w:tc>
      </w:tr>
      <w:tr w:rsidR="00EE5D64" w:rsidRPr="0007570C" w14:paraId="482DC516" w14:textId="77777777" w:rsidTr="00EE5D64">
        <w:trPr>
          <w:trHeight w:val="300"/>
        </w:trPr>
        <w:tc>
          <w:tcPr>
            <w:tcW w:w="567" w:type="dxa"/>
            <w:shd w:val="clear" w:color="auto" w:fill="auto"/>
            <w:noWrap/>
            <w:vAlign w:val="bottom"/>
            <w:hideMark/>
          </w:tcPr>
          <w:p w14:paraId="50045C9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6</w:t>
            </w:r>
          </w:p>
        </w:tc>
        <w:tc>
          <w:tcPr>
            <w:tcW w:w="2645" w:type="dxa"/>
            <w:shd w:val="clear" w:color="auto" w:fill="auto"/>
            <w:vAlign w:val="center"/>
            <w:hideMark/>
          </w:tcPr>
          <w:p w14:paraId="5260624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ATUN</w:t>
            </w:r>
          </w:p>
        </w:tc>
        <w:tc>
          <w:tcPr>
            <w:tcW w:w="811" w:type="dxa"/>
            <w:shd w:val="clear" w:color="auto" w:fill="auto"/>
            <w:noWrap/>
            <w:vAlign w:val="center"/>
            <w:hideMark/>
          </w:tcPr>
          <w:p w14:paraId="56A7D0DB"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7F0433D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F4536C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37.000 </w:t>
            </w:r>
          </w:p>
        </w:tc>
        <w:tc>
          <w:tcPr>
            <w:tcW w:w="1655" w:type="dxa"/>
            <w:shd w:val="clear" w:color="auto" w:fill="auto"/>
            <w:noWrap/>
            <w:vAlign w:val="bottom"/>
            <w:hideMark/>
          </w:tcPr>
          <w:p w14:paraId="7D53B71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41.500 </w:t>
            </w:r>
          </w:p>
        </w:tc>
        <w:tc>
          <w:tcPr>
            <w:tcW w:w="1655" w:type="dxa"/>
            <w:shd w:val="clear" w:color="auto" w:fill="auto"/>
            <w:noWrap/>
            <w:vAlign w:val="bottom"/>
            <w:hideMark/>
          </w:tcPr>
          <w:p w14:paraId="0FA34FF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42.100 </w:t>
            </w:r>
          </w:p>
        </w:tc>
        <w:tc>
          <w:tcPr>
            <w:tcW w:w="1899" w:type="dxa"/>
            <w:shd w:val="clear" w:color="auto" w:fill="auto"/>
            <w:noWrap/>
            <w:vAlign w:val="bottom"/>
            <w:hideMark/>
          </w:tcPr>
          <w:p w14:paraId="0740489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36.000 </w:t>
            </w:r>
          </w:p>
        </w:tc>
      </w:tr>
      <w:tr w:rsidR="00EE5D64" w:rsidRPr="0007570C" w14:paraId="753E13CD" w14:textId="77777777" w:rsidTr="00EE5D64">
        <w:trPr>
          <w:trHeight w:val="300"/>
        </w:trPr>
        <w:tc>
          <w:tcPr>
            <w:tcW w:w="567" w:type="dxa"/>
            <w:shd w:val="clear" w:color="auto" w:fill="auto"/>
            <w:noWrap/>
            <w:vAlign w:val="bottom"/>
            <w:hideMark/>
          </w:tcPr>
          <w:p w14:paraId="1EEEBCFA"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7</w:t>
            </w:r>
          </w:p>
        </w:tc>
        <w:tc>
          <w:tcPr>
            <w:tcW w:w="2645" w:type="dxa"/>
            <w:shd w:val="clear" w:color="auto" w:fill="auto"/>
            <w:vAlign w:val="center"/>
            <w:hideMark/>
          </w:tcPr>
          <w:p w14:paraId="47D490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CORVINA PORCION X 250 GRS</w:t>
            </w:r>
          </w:p>
        </w:tc>
        <w:tc>
          <w:tcPr>
            <w:tcW w:w="811" w:type="dxa"/>
            <w:shd w:val="clear" w:color="auto" w:fill="auto"/>
            <w:noWrap/>
            <w:vAlign w:val="center"/>
            <w:hideMark/>
          </w:tcPr>
          <w:p w14:paraId="40B64626"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BADE66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496C41D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36.000 </w:t>
            </w:r>
          </w:p>
        </w:tc>
        <w:tc>
          <w:tcPr>
            <w:tcW w:w="1655" w:type="dxa"/>
            <w:shd w:val="clear" w:color="auto" w:fill="auto"/>
            <w:noWrap/>
            <w:vAlign w:val="bottom"/>
            <w:hideMark/>
          </w:tcPr>
          <w:p w14:paraId="5927128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41.000 </w:t>
            </w:r>
          </w:p>
        </w:tc>
        <w:tc>
          <w:tcPr>
            <w:tcW w:w="1655" w:type="dxa"/>
            <w:shd w:val="clear" w:color="auto" w:fill="auto"/>
            <w:noWrap/>
            <w:vAlign w:val="bottom"/>
            <w:hideMark/>
          </w:tcPr>
          <w:p w14:paraId="4AFE7FB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10.600 </w:t>
            </w:r>
          </w:p>
        </w:tc>
        <w:tc>
          <w:tcPr>
            <w:tcW w:w="1899" w:type="dxa"/>
            <w:shd w:val="clear" w:color="auto" w:fill="auto"/>
            <w:noWrap/>
            <w:vAlign w:val="bottom"/>
            <w:hideMark/>
          </w:tcPr>
          <w:p w14:paraId="20764B9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r>
      <w:tr w:rsidR="00EE5D64" w:rsidRPr="0007570C" w14:paraId="22337B8A" w14:textId="77777777" w:rsidTr="00EE5D64">
        <w:trPr>
          <w:trHeight w:val="300"/>
        </w:trPr>
        <w:tc>
          <w:tcPr>
            <w:tcW w:w="567" w:type="dxa"/>
            <w:shd w:val="clear" w:color="auto" w:fill="auto"/>
            <w:noWrap/>
            <w:vAlign w:val="bottom"/>
            <w:hideMark/>
          </w:tcPr>
          <w:p w14:paraId="698A91A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8</w:t>
            </w:r>
          </w:p>
        </w:tc>
        <w:tc>
          <w:tcPr>
            <w:tcW w:w="2645" w:type="dxa"/>
            <w:shd w:val="clear" w:color="auto" w:fill="auto"/>
            <w:vAlign w:val="center"/>
            <w:hideMark/>
          </w:tcPr>
          <w:p w14:paraId="0402F9B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MERO</w:t>
            </w:r>
          </w:p>
        </w:tc>
        <w:tc>
          <w:tcPr>
            <w:tcW w:w="811" w:type="dxa"/>
            <w:shd w:val="clear" w:color="auto" w:fill="auto"/>
            <w:noWrap/>
            <w:vAlign w:val="center"/>
            <w:hideMark/>
          </w:tcPr>
          <w:p w14:paraId="01324B2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179EC1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D61F3F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71D8002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44.000 </w:t>
            </w:r>
          </w:p>
        </w:tc>
        <w:tc>
          <w:tcPr>
            <w:tcW w:w="1655" w:type="dxa"/>
            <w:shd w:val="clear" w:color="auto" w:fill="auto"/>
            <w:noWrap/>
            <w:vAlign w:val="bottom"/>
            <w:hideMark/>
          </w:tcPr>
          <w:p w14:paraId="068AF8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41.700 </w:t>
            </w:r>
          </w:p>
        </w:tc>
        <w:tc>
          <w:tcPr>
            <w:tcW w:w="1899" w:type="dxa"/>
            <w:shd w:val="clear" w:color="auto" w:fill="auto"/>
            <w:noWrap/>
            <w:vAlign w:val="bottom"/>
            <w:hideMark/>
          </w:tcPr>
          <w:p w14:paraId="1C69CEE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36.000 </w:t>
            </w:r>
          </w:p>
        </w:tc>
      </w:tr>
      <w:tr w:rsidR="00EE5D64" w:rsidRPr="0007570C" w14:paraId="47C862C0" w14:textId="77777777" w:rsidTr="00EE5D64">
        <w:trPr>
          <w:trHeight w:val="300"/>
        </w:trPr>
        <w:tc>
          <w:tcPr>
            <w:tcW w:w="567" w:type="dxa"/>
            <w:shd w:val="clear" w:color="auto" w:fill="auto"/>
            <w:noWrap/>
            <w:vAlign w:val="bottom"/>
            <w:hideMark/>
          </w:tcPr>
          <w:p w14:paraId="2C172E2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9</w:t>
            </w:r>
          </w:p>
        </w:tc>
        <w:tc>
          <w:tcPr>
            <w:tcW w:w="2645" w:type="dxa"/>
            <w:shd w:val="clear" w:color="auto" w:fill="auto"/>
            <w:vAlign w:val="center"/>
            <w:hideMark/>
          </w:tcPr>
          <w:p w14:paraId="10518F6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PARGO</w:t>
            </w:r>
          </w:p>
        </w:tc>
        <w:tc>
          <w:tcPr>
            <w:tcW w:w="811" w:type="dxa"/>
            <w:shd w:val="clear" w:color="auto" w:fill="auto"/>
            <w:noWrap/>
            <w:vAlign w:val="center"/>
            <w:hideMark/>
          </w:tcPr>
          <w:p w14:paraId="23F6BC4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BA1DE8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BE3197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38.500 </w:t>
            </w:r>
          </w:p>
        </w:tc>
        <w:tc>
          <w:tcPr>
            <w:tcW w:w="1655" w:type="dxa"/>
            <w:shd w:val="clear" w:color="auto" w:fill="auto"/>
            <w:noWrap/>
            <w:vAlign w:val="bottom"/>
            <w:hideMark/>
          </w:tcPr>
          <w:p w14:paraId="7253DE9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40.000 </w:t>
            </w:r>
          </w:p>
        </w:tc>
        <w:tc>
          <w:tcPr>
            <w:tcW w:w="1655" w:type="dxa"/>
            <w:shd w:val="clear" w:color="auto" w:fill="auto"/>
            <w:noWrap/>
            <w:vAlign w:val="bottom"/>
            <w:hideMark/>
          </w:tcPr>
          <w:p w14:paraId="168E245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50.800 </w:t>
            </w:r>
          </w:p>
        </w:tc>
        <w:tc>
          <w:tcPr>
            <w:tcW w:w="1899" w:type="dxa"/>
            <w:shd w:val="clear" w:color="auto" w:fill="auto"/>
            <w:noWrap/>
            <w:vAlign w:val="bottom"/>
            <w:hideMark/>
          </w:tcPr>
          <w:p w14:paraId="6614D1F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r>
      <w:tr w:rsidR="00EE5D64" w:rsidRPr="0007570C" w14:paraId="7ED077B9" w14:textId="77777777" w:rsidTr="00EE5D64">
        <w:trPr>
          <w:trHeight w:val="300"/>
        </w:trPr>
        <w:tc>
          <w:tcPr>
            <w:tcW w:w="567" w:type="dxa"/>
            <w:shd w:val="clear" w:color="auto" w:fill="auto"/>
            <w:noWrap/>
            <w:vAlign w:val="bottom"/>
            <w:hideMark/>
          </w:tcPr>
          <w:p w14:paraId="6D812E0C"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10</w:t>
            </w:r>
          </w:p>
        </w:tc>
        <w:tc>
          <w:tcPr>
            <w:tcW w:w="2645" w:type="dxa"/>
            <w:shd w:val="clear" w:color="auto" w:fill="auto"/>
            <w:vAlign w:val="center"/>
            <w:hideMark/>
          </w:tcPr>
          <w:p w14:paraId="0FD07B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PARGO PORCION X 250 GRAMOS</w:t>
            </w:r>
          </w:p>
        </w:tc>
        <w:tc>
          <w:tcPr>
            <w:tcW w:w="811" w:type="dxa"/>
            <w:shd w:val="clear" w:color="auto" w:fill="auto"/>
            <w:noWrap/>
            <w:vAlign w:val="center"/>
            <w:hideMark/>
          </w:tcPr>
          <w:p w14:paraId="4C1C8C45"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7E3E145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E9E852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1266EA4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42.500 </w:t>
            </w:r>
          </w:p>
        </w:tc>
        <w:tc>
          <w:tcPr>
            <w:tcW w:w="1655" w:type="dxa"/>
            <w:shd w:val="clear" w:color="auto" w:fill="auto"/>
            <w:noWrap/>
            <w:vAlign w:val="bottom"/>
            <w:hideMark/>
          </w:tcPr>
          <w:p w14:paraId="1136A01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18.200 </w:t>
            </w:r>
          </w:p>
        </w:tc>
        <w:tc>
          <w:tcPr>
            <w:tcW w:w="1899" w:type="dxa"/>
            <w:shd w:val="clear" w:color="auto" w:fill="auto"/>
            <w:noWrap/>
            <w:vAlign w:val="bottom"/>
            <w:hideMark/>
          </w:tcPr>
          <w:p w14:paraId="77A7E38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r>
      <w:tr w:rsidR="00EE5D64" w:rsidRPr="0007570C" w14:paraId="790A6EA8" w14:textId="77777777" w:rsidTr="00EE5D64">
        <w:trPr>
          <w:trHeight w:val="300"/>
        </w:trPr>
        <w:tc>
          <w:tcPr>
            <w:tcW w:w="567" w:type="dxa"/>
            <w:shd w:val="clear" w:color="auto" w:fill="auto"/>
            <w:noWrap/>
            <w:vAlign w:val="bottom"/>
            <w:hideMark/>
          </w:tcPr>
          <w:p w14:paraId="1E8DF1B7"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11</w:t>
            </w:r>
          </w:p>
        </w:tc>
        <w:tc>
          <w:tcPr>
            <w:tcW w:w="2645" w:type="dxa"/>
            <w:shd w:val="clear" w:color="auto" w:fill="auto"/>
            <w:vAlign w:val="center"/>
            <w:hideMark/>
          </w:tcPr>
          <w:p w14:paraId="467EB68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ROBALO PORCION X 250 GRS</w:t>
            </w:r>
          </w:p>
        </w:tc>
        <w:tc>
          <w:tcPr>
            <w:tcW w:w="811" w:type="dxa"/>
            <w:shd w:val="clear" w:color="auto" w:fill="auto"/>
            <w:noWrap/>
            <w:vAlign w:val="center"/>
            <w:hideMark/>
          </w:tcPr>
          <w:p w14:paraId="062DF420"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BFB2C3E"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DDD1E5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32.000 </w:t>
            </w:r>
          </w:p>
        </w:tc>
        <w:tc>
          <w:tcPr>
            <w:tcW w:w="1655" w:type="dxa"/>
            <w:shd w:val="clear" w:color="auto" w:fill="auto"/>
            <w:noWrap/>
            <w:vAlign w:val="bottom"/>
            <w:hideMark/>
          </w:tcPr>
          <w:p w14:paraId="06E1C4F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41.000 </w:t>
            </w:r>
          </w:p>
        </w:tc>
        <w:tc>
          <w:tcPr>
            <w:tcW w:w="1655" w:type="dxa"/>
            <w:shd w:val="clear" w:color="auto" w:fill="auto"/>
            <w:noWrap/>
            <w:vAlign w:val="bottom"/>
            <w:hideMark/>
          </w:tcPr>
          <w:p w14:paraId="1E4D73D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13.750 </w:t>
            </w:r>
          </w:p>
        </w:tc>
        <w:tc>
          <w:tcPr>
            <w:tcW w:w="1899" w:type="dxa"/>
            <w:shd w:val="clear" w:color="auto" w:fill="auto"/>
            <w:noWrap/>
            <w:vAlign w:val="bottom"/>
            <w:hideMark/>
          </w:tcPr>
          <w:p w14:paraId="1C620FF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32.000 </w:t>
            </w:r>
          </w:p>
        </w:tc>
      </w:tr>
      <w:tr w:rsidR="00EE5D64" w:rsidRPr="0007570C" w14:paraId="771938B4" w14:textId="77777777" w:rsidTr="00EE5D64">
        <w:trPr>
          <w:trHeight w:val="300"/>
        </w:trPr>
        <w:tc>
          <w:tcPr>
            <w:tcW w:w="567" w:type="dxa"/>
            <w:shd w:val="clear" w:color="auto" w:fill="auto"/>
            <w:noWrap/>
            <w:vAlign w:val="bottom"/>
            <w:hideMark/>
          </w:tcPr>
          <w:p w14:paraId="204428A1"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12</w:t>
            </w:r>
          </w:p>
        </w:tc>
        <w:tc>
          <w:tcPr>
            <w:tcW w:w="2645" w:type="dxa"/>
            <w:shd w:val="clear" w:color="auto" w:fill="auto"/>
            <w:vAlign w:val="center"/>
            <w:hideMark/>
          </w:tcPr>
          <w:p w14:paraId="71D77D3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SALMÓN AHUMADO</w:t>
            </w:r>
          </w:p>
        </w:tc>
        <w:tc>
          <w:tcPr>
            <w:tcW w:w="811" w:type="dxa"/>
            <w:shd w:val="clear" w:color="auto" w:fill="auto"/>
            <w:noWrap/>
            <w:vAlign w:val="center"/>
            <w:hideMark/>
          </w:tcPr>
          <w:p w14:paraId="72EC2AFB"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939C46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830D94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115.000 </w:t>
            </w:r>
          </w:p>
        </w:tc>
        <w:tc>
          <w:tcPr>
            <w:tcW w:w="1655" w:type="dxa"/>
            <w:shd w:val="clear" w:color="auto" w:fill="auto"/>
            <w:noWrap/>
            <w:vAlign w:val="bottom"/>
            <w:hideMark/>
          </w:tcPr>
          <w:p w14:paraId="350BFFD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110.000 </w:t>
            </w:r>
          </w:p>
        </w:tc>
        <w:tc>
          <w:tcPr>
            <w:tcW w:w="1655" w:type="dxa"/>
            <w:shd w:val="clear" w:color="auto" w:fill="auto"/>
            <w:noWrap/>
            <w:vAlign w:val="bottom"/>
            <w:hideMark/>
          </w:tcPr>
          <w:p w14:paraId="2862916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185.640 </w:t>
            </w:r>
          </w:p>
        </w:tc>
        <w:tc>
          <w:tcPr>
            <w:tcW w:w="1899" w:type="dxa"/>
            <w:shd w:val="clear" w:color="auto" w:fill="auto"/>
            <w:noWrap/>
            <w:vAlign w:val="bottom"/>
            <w:hideMark/>
          </w:tcPr>
          <w:p w14:paraId="6871F6E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180.000 </w:t>
            </w:r>
          </w:p>
        </w:tc>
      </w:tr>
      <w:tr w:rsidR="00EE5D64" w:rsidRPr="0007570C" w14:paraId="5E0219C9" w14:textId="77777777" w:rsidTr="00EE5D64">
        <w:trPr>
          <w:trHeight w:val="480"/>
        </w:trPr>
        <w:tc>
          <w:tcPr>
            <w:tcW w:w="567" w:type="dxa"/>
            <w:shd w:val="clear" w:color="auto" w:fill="auto"/>
            <w:noWrap/>
            <w:vAlign w:val="bottom"/>
            <w:hideMark/>
          </w:tcPr>
          <w:p w14:paraId="1DA15438"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13</w:t>
            </w:r>
          </w:p>
        </w:tc>
        <w:tc>
          <w:tcPr>
            <w:tcW w:w="2645" w:type="dxa"/>
            <w:shd w:val="clear" w:color="auto" w:fill="auto"/>
            <w:vAlign w:val="center"/>
            <w:hideMark/>
          </w:tcPr>
          <w:p w14:paraId="5128A18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SALMON CONGELADO DE 2/3 LB TRIMING D</w:t>
            </w:r>
          </w:p>
        </w:tc>
        <w:tc>
          <w:tcPr>
            <w:tcW w:w="811" w:type="dxa"/>
            <w:shd w:val="clear" w:color="auto" w:fill="auto"/>
            <w:noWrap/>
            <w:vAlign w:val="center"/>
            <w:hideMark/>
          </w:tcPr>
          <w:p w14:paraId="1EC90F22"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2565E7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672261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41.000 </w:t>
            </w:r>
          </w:p>
        </w:tc>
        <w:tc>
          <w:tcPr>
            <w:tcW w:w="1655" w:type="dxa"/>
            <w:shd w:val="clear" w:color="auto" w:fill="auto"/>
            <w:noWrap/>
            <w:vAlign w:val="bottom"/>
            <w:hideMark/>
          </w:tcPr>
          <w:p w14:paraId="442CF33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40.500 </w:t>
            </w:r>
          </w:p>
        </w:tc>
        <w:tc>
          <w:tcPr>
            <w:tcW w:w="1655" w:type="dxa"/>
            <w:shd w:val="clear" w:color="auto" w:fill="auto"/>
            <w:noWrap/>
            <w:vAlign w:val="bottom"/>
            <w:hideMark/>
          </w:tcPr>
          <w:p w14:paraId="0B7A4B5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52.500 </w:t>
            </w:r>
          </w:p>
        </w:tc>
        <w:tc>
          <w:tcPr>
            <w:tcW w:w="1899" w:type="dxa"/>
            <w:shd w:val="clear" w:color="auto" w:fill="auto"/>
            <w:noWrap/>
            <w:vAlign w:val="bottom"/>
            <w:hideMark/>
          </w:tcPr>
          <w:p w14:paraId="6DA7EB7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38.000 </w:t>
            </w:r>
          </w:p>
        </w:tc>
      </w:tr>
      <w:tr w:rsidR="00EE5D64" w:rsidRPr="0007570C" w14:paraId="59FFC21B" w14:textId="77777777" w:rsidTr="00EE5D64">
        <w:trPr>
          <w:trHeight w:val="300"/>
        </w:trPr>
        <w:tc>
          <w:tcPr>
            <w:tcW w:w="567" w:type="dxa"/>
            <w:shd w:val="clear" w:color="auto" w:fill="auto"/>
            <w:noWrap/>
            <w:vAlign w:val="bottom"/>
            <w:hideMark/>
          </w:tcPr>
          <w:p w14:paraId="11A42C2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lastRenderedPageBreak/>
              <w:t>14</w:t>
            </w:r>
          </w:p>
        </w:tc>
        <w:tc>
          <w:tcPr>
            <w:tcW w:w="2645" w:type="dxa"/>
            <w:shd w:val="clear" w:color="auto" w:fill="auto"/>
            <w:vAlign w:val="center"/>
            <w:hideMark/>
          </w:tcPr>
          <w:p w14:paraId="623DCE5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SALMON FRESCO DE 1 A 1,5 KG</w:t>
            </w:r>
          </w:p>
        </w:tc>
        <w:tc>
          <w:tcPr>
            <w:tcW w:w="811" w:type="dxa"/>
            <w:shd w:val="clear" w:color="auto" w:fill="auto"/>
            <w:noWrap/>
            <w:vAlign w:val="center"/>
            <w:hideMark/>
          </w:tcPr>
          <w:p w14:paraId="7821F66F"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9F7F2D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482B046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53.900 </w:t>
            </w:r>
          </w:p>
        </w:tc>
        <w:tc>
          <w:tcPr>
            <w:tcW w:w="1655" w:type="dxa"/>
            <w:shd w:val="clear" w:color="auto" w:fill="auto"/>
            <w:noWrap/>
            <w:vAlign w:val="bottom"/>
            <w:hideMark/>
          </w:tcPr>
          <w:p w14:paraId="3553EFE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43.000 </w:t>
            </w:r>
          </w:p>
        </w:tc>
        <w:tc>
          <w:tcPr>
            <w:tcW w:w="1655" w:type="dxa"/>
            <w:shd w:val="clear" w:color="auto" w:fill="auto"/>
            <w:noWrap/>
            <w:vAlign w:val="bottom"/>
            <w:hideMark/>
          </w:tcPr>
          <w:p w14:paraId="7026612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66.900 </w:t>
            </w:r>
          </w:p>
        </w:tc>
        <w:tc>
          <w:tcPr>
            <w:tcW w:w="1899" w:type="dxa"/>
            <w:shd w:val="clear" w:color="auto" w:fill="auto"/>
            <w:noWrap/>
            <w:vAlign w:val="bottom"/>
            <w:hideMark/>
          </w:tcPr>
          <w:p w14:paraId="0B69196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44.000 </w:t>
            </w:r>
          </w:p>
        </w:tc>
      </w:tr>
      <w:tr w:rsidR="00EE5D64" w:rsidRPr="0007570C" w14:paraId="5F4CFC26" w14:textId="77777777" w:rsidTr="00EE5D64">
        <w:trPr>
          <w:trHeight w:val="300"/>
        </w:trPr>
        <w:tc>
          <w:tcPr>
            <w:tcW w:w="567" w:type="dxa"/>
            <w:shd w:val="clear" w:color="auto" w:fill="auto"/>
            <w:noWrap/>
            <w:vAlign w:val="bottom"/>
            <w:hideMark/>
          </w:tcPr>
          <w:p w14:paraId="43C6692A"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15</w:t>
            </w:r>
          </w:p>
        </w:tc>
        <w:tc>
          <w:tcPr>
            <w:tcW w:w="2645" w:type="dxa"/>
            <w:shd w:val="clear" w:color="auto" w:fill="auto"/>
            <w:vAlign w:val="center"/>
            <w:hideMark/>
          </w:tcPr>
          <w:p w14:paraId="2DBD448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SALMON X 250 GRS</w:t>
            </w:r>
          </w:p>
        </w:tc>
        <w:tc>
          <w:tcPr>
            <w:tcW w:w="811" w:type="dxa"/>
            <w:shd w:val="clear" w:color="auto" w:fill="auto"/>
            <w:noWrap/>
            <w:vAlign w:val="center"/>
            <w:hideMark/>
          </w:tcPr>
          <w:p w14:paraId="50FBBC53"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474939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74F0715"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5DCF9AC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43.000 </w:t>
            </w:r>
          </w:p>
        </w:tc>
        <w:tc>
          <w:tcPr>
            <w:tcW w:w="1655" w:type="dxa"/>
            <w:shd w:val="clear" w:color="auto" w:fill="auto"/>
            <w:noWrap/>
            <w:vAlign w:val="bottom"/>
            <w:hideMark/>
          </w:tcPr>
          <w:p w14:paraId="0072931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14.950 </w:t>
            </w:r>
          </w:p>
        </w:tc>
        <w:tc>
          <w:tcPr>
            <w:tcW w:w="1899" w:type="dxa"/>
            <w:shd w:val="clear" w:color="auto" w:fill="auto"/>
            <w:noWrap/>
            <w:vAlign w:val="bottom"/>
            <w:hideMark/>
          </w:tcPr>
          <w:p w14:paraId="4681094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38.000 </w:t>
            </w:r>
          </w:p>
        </w:tc>
      </w:tr>
      <w:tr w:rsidR="00EE5D64" w:rsidRPr="0007570C" w14:paraId="421A17C7" w14:textId="77777777" w:rsidTr="00EE5D64">
        <w:trPr>
          <w:trHeight w:val="300"/>
        </w:trPr>
        <w:tc>
          <w:tcPr>
            <w:tcW w:w="567" w:type="dxa"/>
            <w:shd w:val="clear" w:color="auto" w:fill="auto"/>
            <w:noWrap/>
            <w:vAlign w:val="bottom"/>
            <w:hideMark/>
          </w:tcPr>
          <w:p w14:paraId="2772149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16</w:t>
            </w:r>
          </w:p>
        </w:tc>
        <w:tc>
          <w:tcPr>
            <w:tcW w:w="2645" w:type="dxa"/>
            <w:shd w:val="clear" w:color="auto" w:fill="auto"/>
            <w:vAlign w:val="center"/>
            <w:hideMark/>
          </w:tcPr>
          <w:p w14:paraId="5E8C0BE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SIERRA * 250 GRS</w:t>
            </w:r>
          </w:p>
        </w:tc>
        <w:tc>
          <w:tcPr>
            <w:tcW w:w="811" w:type="dxa"/>
            <w:shd w:val="clear" w:color="auto" w:fill="auto"/>
            <w:noWrap/>
            <w:vAlign w:val="center"/>
            <w:hideMark/>
          </w:tcPr>
          <w:p w14:paraId="3DB1F8E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FA6C18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B5A8146"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38.500 </w:t>
            </w:r>
          </w:p>
        </w:tc>
        <w:tc>
          <w:tcPr>
            <w:tcW w:w="1655" w:type="dxa"/>
            <w:shd w:val="clear" w:color="auto" w:fill="auto"/>
            <w:noWrap/>
            <w:vAlign w:val="bottom"/>
            <w:hideMark/>
          </w:tcPr>
          <w:p w14:paraId="0A1E4DB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38.000 </w:t>
            </w:r>
          </w:p>
        </w:tc>
        <w:tc>
          <w:tcPr>
            <w:tcW w:w="1655" w:type="dxa"/>
            <w:shd w:val="clear" w:color="auto" w:fill="auto"/>
            <w:noWrap/>
            <w:vAlign w:val="bottom"/>
            <w:hideMark/>
          </w:tcPr>
          <w:p w14:paraId="479960D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10.175 </w:t>
            </w:r>
          </w:p>
        </w:tc>
        <w:tc>
          <w:tcPr>
            <w:tcW w:w="1899" w:type="dxa"/>
            <w:shd w:val="clear" w:color="auto" w:fill="auto"/>
            <w:noWrap/>
            <w:vAlign w:val="bottom"/>
            <w:hideMark/>
          </w:tcPr>
          <w:p w14:paraId="62250AB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22.000 </w:t>
            </w:r>
          </w:p>
        </w:tc>
      </w:tr>
      <w:tr w:rsidR="00EE5D64" w:rsidRPr="0007570C" w14:paraId="7F9C1247" w14:textId="77777777" w:rsidTr="00EE5D64">
        <w:trPr>
          <w:trHeight w:val="300"/>
        </w:trPr>
        <w:tc>
          <w:tcPr>
            <w:tcW w:w="567" w:type="dxa"/>
            <w:shd w:val="clear" w:color="auto" w:fill="auto"/>
            <w:noWrap/>
            <w:vAlign w:val="bottom"/>
            <w:hideMark/>
          </w:tcPr>
          <w:p w14:paraId="7E0F17B0"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17</w:t>
            </w:r>
          </w:p>
        </w:tc>
        <w:tc>
          <w:tcPr>
            <w:tcW w:w="2645" w:type="dxa"/>
            <w:shd w:val="clear" w:color="auto" w:fill="auto"/>
            <w:vAlign w:val="center"/>
            <w:hideMark/>
          </w:tcPr>
          <w:p w14:paraId="240CB8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FILETE DE TILAPIA X 280 -320 GRS</w:t>
            </w:r>
          </w:p>
        </w:tc>
        <w:tc>
          <w:tcPr>
            <w:tcW w:w="811" w:type="dxa"/>
            <w:shd w:val="clear" w:color="auto" w:fill="auto"/>
            <w:noWrap/>
            <w:vAlign w:val="center"/>
            <w:hideMark/>
          </w:tcPr>
          <w:p w14:paraId="170CAA7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BF50BF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2D825E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20.000 </w:t>
            </w:r>
          </w:p>
        </w:tc>
        <w:tc>
          <w:tcPr>
            <w:tcW w:w="1655" w:type="dxa"/>
            <w:shd w:val="clear" w:color="auto" w:fill="auto"/>
            <w:noWrap/>
            <w:vAlign w:val="bottom"/>
            <w:hideMark/>
          </w:tcPr>
          <w:p w14:paraId="19329A0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20.000 </w:t>
            </w:r>
          </w:p>
        </w:tc>
        <w:tc>
          <w:tcPr>
            <w:tcW w:w="1655" w:type="dxa"/>
            <w:shd w:val="clear" w:color="auto" w:fill="auto"/>
            <w:noWrap/>
            <w:vAlign w:val="bottom"/>
            <w:hideMark/>
          </w:tcPr>
          <w:p w14:paraId="454B141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5.200 </w:t>
            </w:r>
          </w:p>
        </w:tc>
        <w:tc>
          <w:tcPr>
            <w:tcW w:w="1899" w:type="dxa"/>
            <w:shd w:val="clear" w:color="auto" w:fill="auto"/>
            <w:noWrap/>
            <w:vAlign w:val="bottom"/>
            <w:hideMark/>
          </w:tcPr>
          <w:p w14:paraId="6C4DCC1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16.000 </w:t>
            </w:r>
          </w:p>
        </w:tc>
      </w:tr>
      <w:tr w:rsidR="00EE5D64" w:rsidRPr="0007570C" w14:paraId="5EEF96FE" w14:textId="77777777" w:rsidTr="00EE5D64">
        <w:trPr>
          <w:trHeight w:val="300"/>
        </w:trPr>
        <w:tc>
          <w:tcPr>
            <w:tcW w:w="567" w:type="dxa"/>
            <w:shd w:val="clear" w:color="auto" w:fill="auto"/>
            <w:noWrap/>
            <w:vAlign w:val="bottom"/>
            <w:hideMark/>
          </w:tcPr>
          <w:p w14:paraId="21763258"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18</w:t>
            </w:r>
          </w:p>
        </w:tc>
        <w:tc>
          <w:tcPr>
            <w:tcW w:w="2645" w:type="dxa"/>
            <w:shd w:val="clear" w:color="auto" w:fill="auto"/>
            <w:vAlign w:val="center"/>
            <w:hideMark/>
          </w:tcPr>
          <w:p w14:paraId="4E7619E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HUESO DE BAGRE DE RIO</w:t>
            </w:r>
          </w:p>
        </w:tc>
        <w:tc>
          <w:tcPr>
            <w:tcW w:w="811" w:type="dxa"/>
            <w:shd w:val="clear" w:color="auto" w:fill="auto"/>
            <w:noWrap/>
            <w:vAlign w:val="center"/>
            <w:hideMark/>
          </w:tcPr>
          <w:p w14:paraId="23CBCA9F"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C28EF3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96E907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7.000 </w:t>
            </w:r>
          </w:p>
        </w:tc>
        <w:tc>
          <w:tcPr>
            <w:tcW w:w="1655" w:type="dxa"/>
            <w:shd w:val="clear" w:color="auto" w:fill="auto"/>
            <w:noWrap/>
            <w:vAlign w:val="bottom"/>
            <w:hideMark/>
          </w:tcPr>
          <w:p w14:paraId="11A9CE0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5.000 </w:t>
            </w:r>
          </w:p>
        </w:tc>
        <w:tc>
          <w:tcPr>
            <w:tcW w:w="1655" w:type="dxa"/>
            <w:shd w:val="clear" w:color="auto" w:fill="auto"/>
            <w:noWrap/>
            <w:vAlign w:val="bottom"/>
            <w:hideMark/>
          </w:tcPr>
          <w:p w14:paraId="3A51820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13.500 </w:t>
            </w:r>
          </w:p>
        </w:tc>
        <w:tc>
          <w:tcPr>
            <w:tcW w:w="1899" w:type="dxa"/>
            <w:shd w:val="clear" w:color="auto" w:fill="auto"/>
            <w:noWrap/>
            <w:vAlign w:val="bottom"/>
            <w:hideMark/>
          </w:tcPr>
          <w:p w14:paraId="63F5920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8.000 </w:t>
            </w:r>
          </w:p>
        </w:tc>
      </w:tr>
      <w:tr w:rsidR="00EE5D64" w:rsidRPr="0007570C" w14:paraId="61ACB019" w14:textId="77777777" w:rsidTr="00EE5D64">
        <w:trPr>
          <w:trHeight w:val="480"/>
        </w:trPr>
        <w:tc>
          <w:tcPr>
            <w:tcW w:w="567" w:type="dxa"/>
            <w:shd w:val="clear" w:color="auto" w:fill="auto"/>
            <w:noWrap/>
            <w:vAlign w:val="bottom"/>
            <w:hideMark/>
          </w:tcPr>
          <w:p w14:paraId="28806B90"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19</w:t>
            </w:r>
          </w:p>
        </w:tc>
        <w:tc>
          <w:tcPr>
            <w:tcW w:w="2645" w:type="dxa"/>
            <w:shd w:val="clear" w:color="auto" w:fill="auto"/>
            <w:vAlign w:val="center"/>
            <w:hideMark/>
          </w:tcPr>
          <w:p w14:paraId="61AB2C4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LOMITOS DE MERLUZA APANADOS PAQ X 6 UNIDADES</w:t>
            </w:r>
          </w:p>
        </w:tc>
        <w:tc>
          <w:tcPr>
            <w:tcW w:w="811" w:type="dxa"/>
            <w:shd w:val="clear" w:color="auto" w:fill="auto"/>
            <w:noWrap/>
            <w:vAlign w:val="center"/>
            <w:hideMark/>
          </w:tcPr>
          <w:p w14:paraId="7ECDBB9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35A3557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613AC7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4BCD694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4.760 </w:t>
            </w:r>
          </w:p>
        </w:tc>
        <w:tc>
          <w:tcPr>
            <w:tcW w:w="1655" w:type="dxa"/>
            <w:shd w:val="clear" w:color="auto" w:fill="auto"/>
            <w:noWrap/>
            <w:vAlign w:val="bottom"/>
            <w:hideMark/>
          </w:tcPr>
          <w:p w14:paraId="224D1DF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10.190 </w:t>
            </w:r>
          </w:p>
        </w:tc>
        <w:tc>
          <w:tcPr>
            <w:tcW w:w="1899" w:type="dxa"/>
            <w:shd w:val="clear" w:color="auto" w:fill="auto"/>
            <w:noWrap/>
            <w:vAlign w:val="bottom"/>
            <w:hideMark/>
          </w:tcPr>
          <w:p w14:paraId="03835DA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6.000 </w:t>
            </w:r>
          </w:p>
        </w:tc>
      </w:tr>
      <w:tr w:rsidR="00EE5D64" w:rsidRPr="0007570C" w14:paraId="13B692FE" w14:textId="77777777" w:rsidTr="00EE5D64">
        <w:trPr>
          <w:trHeight w:val="300"/>
        </w:trPr>
        <w:tc>
          <w:tcPr>
            <w:tcW w:w="567" w:type="dxa"/>
            <w:shd w:val="clear" w:color="auto" w:fill="auto"/>
            <w:noWrap/>
            <w:vAlign w:val="bottom"/>
            <w:hideMark/>
          </w:tcPr>
          <w:p w14:paraId="38ECA685"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20</w:t>
            </w:r>
          </w:p>
        </w:tc>
        <w:tc>
          <w:tcPr>
            <w:tcW w:w="2645" w:type="dxa"/>
            <w:shd w:val="clear" w:color="auto" w:fill="auto"/>
            <w:vAlign w:val="center"/>
            <w:hideMark/>
          </w:tcPr>
          <w:p w14:paraId="69BD045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LOMITOS DE SALMÒN X 500 G</w:t>
            </w:r>
          </w:p>
        </w:tc>
        <w:tc>
          <w:tcPr>
            <w:tcW w:w="811" w:type="dxa"/>
            <w:shd w:val="clear" w:color="auto" w:fill="auto"/>
            <w:noWrap/>
            <w:vAlign w:val="center"/>
            <w:hideMark/>
          </w:tcPr>
          <w:p w14:paraId="135BACF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3F08084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2335A2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17.000 </w:t>
            </w:r>
          </w:p>
        </w:tc>
        <w:tc>
          <w:tcPr>
            <w:tcW w:w="1655" w:type="dxa"/>
            <w:shd w:val="clear" w:color="auto" w:fill="auto"/>
            <w:noWrap/>
            <w:vAlign w:val="bottom"/>
            <w:hideMark/>
          </w:tcPr>
          <w:p w14:paraId="7715438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24.000 </w:t>
            </w:r>
          </w:p>
        </w:tc>
        <w:tc>
          <w:tcPr>
            <w:tcW w:w="1655" w:type="dxa"/>
            <w:shd w:val="clear" w:color="auto" w:fill="auto"/>
            <w:noWrap/>
            <w:vAlign w:val="bottom"/>
            <w:hideMark/>
          </w:tcPr>
          <w:p w14:paraId="05CCA44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10.190 </w:t>
            </w:r>
          </w:p>
        </w:tc>
        <w:tc>
          <w:tcPr>
            <w:tcW w:w="1899" w:type="dxa"/>
            <w:shd w:val="clear" w:color="auto" w:fill="auto"/>
            <w:noWrap/>
            <w:vAlign w:val="bottom"/>
            <w:hideMark/>
          </w:tcPr>
          <w:p w14:paraId="16C80D6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12.000 </w:t>
            </w:r>
          </w:p>
        </w:tc>
      </w:tr>
      <w:tr w:rsidR="00EE5D64" w:rsidRPr="0007570C" w14:paraId="5A3BCA30" w14:textId="77777777" w:rsidTr="00EE5D64">
        <w:trPr>
          <w:trHeight w:val="300"/>
        </w:trPr>
        <w:tc>
          <w:tcPr>
            <w:tcW w:w="567" w:type="dxa"/>
            <w:shd w:val="clear" w:color="auto" w:fill="auto"/>
            <w:noWrap/>
            <w:vAlign w:val="bottom"/>
            <w:hideMark/>
          </w:tcPr>
          <w:p w14:paraId="5E31CFB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21</w:t>
            </w:r>
          </w:p>
        </w:tc>
        <w:tc>
          <w:tcPr>
            <w:tcW w:w="2645" w:type="dxa"/>
            <w:shd w:val="clear" w:color="auto" w:fill="auto"/>
            <w:vAlign w:val="center"/>
            <w:hideMark/>
          </w:tcPr>
          <w:p w14:paraId="37F9CD0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MOJARRA ROJA 200 - 220 GRS</w:t>
            </w:r>
          </w:p>
        </w:tc>
        <w:tc>
          <w:tcPr>
            <w:tcW w:w="811" w:type="dxa"/>
            <w:shd w:val="clear" w:color="auto" w:fill="auto"/>
            <w:noWrap/>
            <w:vAlign w:val="center"/>
            <w:hideMark/>
          </w:tcPr>
          <w:p w14:paraId="053C99C9"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00E465A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51B680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11.500 </w:t>
            </w:r>
          </w:p>
        </w:tc>
        <w:tc>
          <w:tcPr>
            <w:tcW w:w="1655" w:type="dxa"/>
            <w:shd w:val="clear" w:color="auto" w:fill="auto"/>
            <w:noWrap/>
            <w:vAlign w:val="bottom"/>
            <w:hideMark/>
          </w:tcPr>
          <w:p w14:paraId="17733B5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3.500 </w:t>
            </w:r>
          </w:p>
        </w:tc>
        <w:tc>
          <w:tcPr>
            <w:tcW w:w="1655" w:type="dxa"/>
            <w:shd w:val="clear" w:color="auto" w:fill="auto"/>
            <w:noWrap/>
            <w:vAlign w:val="bottom"/>
            <w:hideMark/>
          </w:tcPr>
          <w:p w14:paraId="3AB7AF7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4.050 </w:t>
            </w:r>
          </w:p>
        </w:tc>
        <w:tc>
          <w:tcPr>
            <w:tcW w:w="1899" w:type="dxa"/>
            <w:shd w:val="clear" w:color="auto" w:fill="auto"/>
            <w:noWrap/>
            <w:vAlign w:val="bottom"/>
            <w:hideMark/>
          </w:tcPr>
          <w:p w14:paraId="33D3AA5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10.000 </w:t>
            </w:r>
          </w:p>
        </w:tc>
      </w:tr>
      <w:tr w:rsidR="00EE5D64" w:rsidRPr="0007570C" w14:paraId="73262181" w14:textId="77777777" w:rsidTr="00EE5D64">
        <w:trPr>
          <w:trHeight w:val="300"/>
        </w:trPr>
        <w:tc>
          <w:tcPr>
            <w:tcW w:w="567" w:type="dxa"/>
            <w:shd w:val="clear" w:color="auto" w:fill="auto"/>
            <w:noWrap/>
            <w:vAlign w:val="bottom"/>
            <w:hideMark/>
          </w:tcPr>
          <w:p w14:paraId="42C87ECF"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22</w:t>
            </w:r>
          </w:p>
        </w:tc>
        <w:tc>
          <w:tcPr>
            <w:tcW w:w="2645" w:type="dxa"/>
            <w:shd w:val="clear" w:color="auto" w:fill="auto"/>
            <w:vAlign w:val="center"/>
            <w:hideMark/>
          </w:tcPr>
          <w:p w14:paraId="20B5B03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MOJARRA ROJA X 400-500 GRS</w:t>
            </w:r>
          </w:p>
        </w:tc>
        <w:tc>
          <w:tcPr>
            <w:tcW w:w="811" w:type="dxa"/>
            <w:shd w:val="clear" w:color="auto" w:fill="auto"/>
            <w:noWrap/>
            <w:vAlign w:val="center"/>
            <w:hideMark/>
          </w:tcPr>
          <w:p w14:paraId="75358F0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22BD257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4D51F32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12.000 </w:t>
            </w:r>
          </w:p>
        </w:tc>
        <w:tc>
          <w:tcPr>
            <w:tcW w:w="1655" w:type="dxa"/>
            <w:shd w:val="clear" w:color="auto" w:fill="auto"/>
            <w:noWrap/>
            <w:vAlign w:val="bottom"/>
            <w:hideMark/>
          </w:tcPr>
          <w:p w14:paraId="5BEA2B9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7.500 </w:t>
            </w:r>
          </w:p>
        </w:tc>
        <w:tc>
          <w:tcPr>
            <w:tcW w:w="1655" w:type="dxa"/>
            <w:shd w:val="clear" w:color="auto" w:fill="auto"/>
            <w:noWrap/>
            <w:vAlign w:val="bottom"/>
            <w:hideMark/>
          </w:tcPr>
          <w:p w14:paraId="4196DC1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8.300 </w:t>
            </w:r>
          </w:p>
        </w:tc>
        <w:tc>
          <w:tcPr>
            <w:tcW w:w="1899" w:type="dxa"/>
            <w:shd w:val="clear" w:color="auto" w:fill="auto"/>
            <w:noWrap/>
            <w:vAlign w:val="bottom"/>
            <w:hideMark/>
          </w:tcPr>
          <w:p w14:paraId="5386BDA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11.000 </w:t>
            </w:r>
          </w:p>
        </w:tc>
      </w:tr>
      <w:tr w:rsidR="00EE5D64" w:rsidRPr="0007570C" w14:paraId="00DDE4F2" w14:textId="77777777" w:rsidTr="00EE5D64">
        <w:trPr>
          <w:trHeight w:val="300"/>
        </w:trPr>
        <w:tc>
          <w:tcPr>
            <w:tcW w:w="567" w:type="dxa"/>
            <w:shd w:val="clear" w:color="auto" w:fill="auto"/>
            <w:noWrap/>
            <w:vAlign w:val="bottom"/>
            <w:hideMark/>
          </w:tcPr>
          <w:p w14:paraId="18E04568"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23</w:t>
            </w:r>
          </w:p>
        </w:tc>
        <w:tc>
          <w:tcPr>
            <w:tcW w:w="2645" w:type="dxa"/>
            <w:shd w:val="clear" w:color="auto" w:fill="auto"/>
            <w:vAlign w:val="center"/>
            <w:hideMark/>
          </w:tcPr>
          <w:p w14:paraId="6ED35DD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PARGO ROJO ENTERO PORCION X 500 GRS</w:t>
            </w:r>
          </w:p>
        </w:tc>
        <w:tc>
          <w:tcPr>
            <w:tcW w:w="811" w:type="dxa"/>
            <w:shd w:val="clear" w:color="auto" w:fill="auto"/>
            <w:noWrap/>
            <w:vAlign w:val="center"/>
            <w:hideMark/>
          </w:tcPr>
          <w:p w14:paraId="3DC46171"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31DAFF9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98C585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26.500 </w:t>
            </w:r>
          </w:p>
        </w:tc>
        <w:tc>
          <w:tcPr>
            <w:tcW w:w="1655" w:type="dxa"/>
            <w:shd w:val="clear" w:color="auto" w:fill="auto"/>
            <w:noWrap/>
            <w:vAlign w:val="bottom"/>
            <w:hideMark/>
          </w:tcPr>
          <w:p w14:paraId="5826C21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18.500 </w:t>
            </w:r>
          </w:p>
        </w:tc>
        <w:tc>
          <w:tcPr>
            <w:tcW w:w="1655" w:type="dxa"/>
            <w:shd w:val="clear" w:color="auto" w:fill="auto"/>
            <w:noWrap/>
            <w:vAlign w:val="bottom"/>
            <w:hideMark/>
          </w:tcPr>
          <w:p w14:paraId="61F0280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26.750 </w:t>
            </w:r>
          </w:p>
        </w:tc>
        <w:tc>
          <w:tcPr>
            <w:tcW w:w="1899" w:type="dxa"/>
            <w:shd w:val="clear" w:color="auto" w:fill="auto"/>
            <w:noWrap/>
            <w:vAlign w:val="bottom"/>
            <w:hideMark/>
          </w:tcPr>
          <w:p w14:paraId="553C2ED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28.000 </w:t>
            </w:r>
          </w:p>
        </w:tc>
      </w:tr>
      <w:tr w:rsidR="00EE5D64" w:rsidRPr="0007570C" w14:paraId="7CB39974" w14:textId="77777777" w:rsidTr="00EE5D64">
        <w:trPr>
          <w:trHeight w:val="300"/>
        </w:trPr>
        <w:tc>
          <w:tcPr>
            <w:tcW w:w="567" w:type="dxa"/>
            <w:shd w:val="clear" w:color="auto" w:fill="auto"/>
            <w:noWrap/>
            <w:vAlign w:val="bottom"/>
            <w:hideMark/>
          </w:tcPr>
          <w:p w14:paraId="5BA4CE8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24</w:t>
            </w:r>
          </w:p>
        </w:tc>
        <w:tc>
          <w:tcPr>
            <w:tcW w:w="2645" w:type="dxa"/>
            <w:shd w:val="clear" w:color="auto" w:fill="auto"/>
            <w:vAlign w:val="center"/>
            <w:hideMark/>
          </w:tcPr>
          <w:p w14:paraId="5C94479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PESCADO SECO</w:t>
            </w:r>
          </w:p>
        </w:tc>
        <w:tc>
          <w:tcPr>
            <w:tcW w:w="811" w:type="dxa"/>
            <w:shd w:val="clear" w:color="auto" w:fill="auto"/>
            <w:noWrap/>
            <w:vAlign w:val="center"/>
            <w:hideMark/>
          </w:tcPr>
          <w:p w14:paraId="3F8A7D43"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3EF4494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CAC361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20.000 </w:t>
            </w:r>
          </w:p>
        </w:tc>
        <w:tc>
          <w:tcPr>
            <w:tcW w:w="1655" w:type="dxa"/>
            <w:shd w:val="clear" w:color="auto" w:fill="auto"/>
            <w:noWrap/>
            <w:vAlign w:val="bottom"/>
            <w:hideMark/>
          </w:tcPr>
          <w:p w14:paraId="35A499A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41.000 </w:t>
            </w:r>
          </w:p>
        </w:tc>
        <w:tc>
          <w:tcPr>
            <w:tcW w:w="1655" w:type="dxa"/>
            <w:shd w:val="clear" w:color="auto" w:fill="auto"/>
            <w:noWrap/>
            <w:vAlign w:val="bottom"/>
            <w:hideMark/>
          </w:tcPr>
          <w:p w14:paraId="06A862F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34.600 </w:t>
            </w:r>
          </w:p>
        </w:tc>
        <w:tc>
          <w:tcPr>
            <w:tcW w:w="1899" w:type="dxa"/>
            <w:shd w:val="clear" w:color="auto" w:fill="auto"/>
            <w:noWrap/>
            <w:vAlign w:val="bottom"/>
            <w:hideMark/>
          </w:tcPr>
          <w:p w14:paraId="04E9141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26.000 </w:t>
            </w:r>
          </w:p>
        </w:tc>
      </w:tr>
      <w:tr w:rsidR="00EE5D64" w:rsidRPr="0007570C" w14:paraId="4A46E07C" w14:textId="77777777" w:rsidTr="00EE5D64">
        <w:trPr>
          <w:trHeight w:val="300"/>
        </w:trPr>
        <w:tc>
          <w:tcPr>
            <w:tcW w:w="567" w:type="dxa"/>
            <w:shd w:val="clear" w:color="auto" w:fill="auto"/>
            <w:noWrap/>
            <w:vAlign w:val="bottom"/>
            <w:hideMark/>
          </w:tcPr>
          <w:p w14:paraId="1112E9B6"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25</w:t>
            </w:r>
          </w:p>
        </w:tc>
        <w:tc>
          <w:tcPr>
            <w:tcW w:w="2645" w:type="dxa"/>
            <w:shd w:val="clear" w:color="auto" w:fill="auto"/>
            <w:vAlign w:val="center"/>
            <w:hideMark/>
          </w:tcPr>
          <w:p w14:paraId="1D9C944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TRUCHA ARCO IRIS ENTERA * 500 GR</w:t>
            </w:r>
          </w:p>
        </w:tc>
        <w:tc>
          <w:tcPr>
            <w:tcW w:w="811" w:type="dxa"/>
            <w:shd w:val="clear" w:color="auto" w:fill="auto"/>
            <w:noWrap/>
            <w:vAlign w:val="center"/>
            <w:hideMark/>
          </w:tcPr>
          <w:p w14:paraId="1AF050BD"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1056354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647D896"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14.000 </w:t>
            </w:r>
          </w:p>
        </w:tc>
        <w:tc>
          <w:tcPr>
            <w:tcW w:w="1655" w:type="dxa"/>
            <w:shd w:val="clear" w:color="auto" w:fill="auto"/>
            <w:noWrap/>
            <w:vAlign w:val="bottom"/>
            <w:hideMark/>
          </w:tcPr>
          <w:p w14:paraId="1D4CD7D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8.500 </w:t>
            </w:r>
          </w:p>
        </w:tc>
        <w:tc>
          <w:tcPr>
            <w:tcW w:w="1655" w:type="dxa"/>
            <w:shd w:val="clear" w:color="auto" w:fill="auto"/>
            <w:noWrap/>
            <w:vAlign w:val="bottom"/>
            <w:hideMark/>
          </w:tcPr>
          <w:p w14:paraId="280256A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8.750 </w:t>
            </w:r>
          </w:p>
        </w:tc>
        <w:tc>
          <w:tcPr>
            <w:tcW w:w="1899" w:type="dxa"/>
            <w:shd w:val="clear" w:color="auto" w:fill="auto"/>
            <w:noWrap/>
            <w:vAlign w:val="bottom"/>
            <w:hideMark/>
          </w:tcPr>
          <w:p w14:paraId="7CC26FC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12.000 </w:t>
            </w:r>
          </w:p>
        </w:tc>
      </w:tr>
      <w:tr w:rsidR="00EE5D64" w:rsidRPr="0007570C" w14:paraId="62CB356E" w14:textId="77777777" w:rsidTr="00EE5D64">
        <w:trPr>
          <w:trHeight w:val="480"/>
        </w:trPr>
        <w:tc>
          <w:tcPr>
            <w:tcW w:w="567" w:type="dxa"/>
            <w:shd w:val="clear" w:color="auto" w:fill="auto"/>
            <w:noWrap/>
            <w:vAlign w:val="bottom"/>
            <w:hideMark/>
          </w:tcPr>
          <w:p w14:paraId="1C1EE21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26</w:t>
            </w:r>
          </w:p>
        </w:tc>
        <w:tc>
          <w:tcPr>
            <w:tcW w:w="2645" w:type="dxa"/>
            <w:shd w:val="clear" w:color="auto" w:fill="auto"/>
            <w:vAlign w:val="center"/>
            <w:hideMark/>
          </w:tcPr>
          <w:p w14:paraId="67D38B0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TRUCHA ARCOIRIRS (DESHUESADA) DE 450G a 500 G</w:t>
            </w:r>
          </w:p>
        </w:tc>
        <w:tc>
          <w:tcPr>
            <w:tcW w:w="811" w:type="dxa"/>
            <w:shd w:val="clear" w:color="auto" w:fill="auto"/>
            <w:noWrap/>
            <w:vAlign w:val="center"/>
            <w:hideMark/>
          </w:tcPr>
          <w:p w14:paraId="3989781D"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9D1D1F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16FE97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16.000 </w:t>
            </w:r>
          </w:p>
        </w:tc>
        <w:tc>
          <w:tcPr>
            <w:tcW w:w="1655" w:type="dxa"/>
            <w:shd w:val="clear" w:color="auto" w:fill="auto"/>
            <w:noWrap/>
            <w:vAlign w:val="bottom"/>
            <w:hideMark/>
          </w:tcPr>
          <w:p w14:paraId="2D5D193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8.500 </w:t>
            </w:r>
          </w:p>
        </w:tc>
        <w:tc>
          <w:tcPr>
            <w:tcW w:w="1655" w:type="dxa"/>
            <w:shd w:val="clear" w:color="auto" w:fill="auto"/>
            <w:noWrap/>
            <w:vAlign w:val="bottom"/>
            <w:hideMark/>
          </w:tcPr>
          <w:p w14:paraId="679CD3F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20.000 </w:t>
            </w:r>
          </w:p>
        </w:tc>
        <w:tc>
          <w:tcPr>
            <w:tcW w:w="1899" w:type="dxa"/>
            <w:shd w:val="clear" w:color="auto" w:fill="auto"/>
            <w:noWrap/>
            <w:vAlign w:val="bottom"/>
            <w:hideMark/>
          </w:tcPr>
          <w:p w14:paraId="067C1F5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15.000 </w:t>
            </w:r>
          </w:p>
        </w:tc>
      </w:tr>
      <w:tr w:rsidR="00EE5D64" w:rsidRPr="0007570C" w14:paraId="6C41896B" w14:textId="77777777" w:rsidTr="00EE5D64">
        <w:trPr>
          <w:trHeight w:val="300"/>
        </w:trPr>
        <w:tc>
          <w:tcPr>
            <w:tcW w:w="567" w:type="dxa"/>
            <w:shd w:val="clear" w:color="auto" w:fill="auto"/>
            <w:noWrap/>
            <w:vAlign w:val="bottom"/>
            <w:hideMark/>
          </w:tcPr>
          <w:p w14:paraId="28CD9B3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27</w:t>
            </w:r>
          </w:p>
        </w:tc>
        <w:tc>
          <w:tcPr>
            <w:tcW w:w="2645" w:type="dxa"/>
            <w:shd w:val="clear" w:color="auto" w:fill="auto"/>
            <w:vAlign w:val="center"/>
            <w:hideMark/>
          </w:tcPr>
          <w:p w14:paraId="72C8A08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SIERRA ENTERA </w:t>
            </w:r>
          </w:p>
        </w:tc>
        <w:tc>
          <w:tcPr>
            <w:tcW w:w="811" w:type="dxa"/>
            <w:shd w:val="clear" w:color="auto" w:fill="auto"/>
            <w:noWrap/>
            <w:vAlign w:val="center"/>
            <w:hideMark/>
          </w:tcPr>
          <w:p w14:paraId="15C2B462"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98ED19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70A89D5"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18.000 </w:t>
            </w:r>
          </w:p>
        </w:tc>
        <w:tc>
          <w:tcPr>
            <w:tcW w:w="1655" w:type="dxa"/>
            <w:shd w:val="clear" w:color="auto" w:fill="auto"/>
            <w:noWrap/>
            <w:vAlign w:val="bottom"/>
            <w:hideMark/>
          </w:tcPr>
          <w:p w14:paraId="5A56884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19.000 </w:t>
            </w:r>
          </w:p>
        </w:tc>
        <w:tc>
          <w:tcPr>
            <w:tcW w:w="1655" w:type="dxa"/>
            <w:shd w:val="clear" w:color="auto" w:fill="auto"/>
            <w:noWrap/>
            <w:vAlign w:val="bottom"/>
            <w:hideMark/>
          </w:tcPr>
          <w:p w14:paraId="44B69B6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39.300 </w:t>
            </w:r>
          </w:p>
        </w:tc>
        <w:tc>
          <w:tcPr>
            <w:tcW w:w="1899" w:type="dxa"/>
            <w:shd w:val="clear" w:color="auto" w:fill="auto"/>
            <w:noWrap/>
            <w:vAlign w:val="bottom"/>
            <w:hideMark/>
          </w:tcPr>
          <w:p w14:paraId="2C73A9B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14.000 </w:t>
            </w:r>
          </w:p>
        </w:tc>
      </w:tr>
      <w:tr w:rsidR="00EE5D64" w:rsidRPr="0007570C" w14:paraId="16990D5A" w14:textId="77777777" w:rsidTr="00EE5D64">
        <w:trPr>
          <w:trHeight w:val="300"/>
        </w:trPr>
        <w:tc>
          <w:tcPr>
            <w:tcW w:w="567" w:type="dxa"/>
            <w:shd w:val="clear" w:color="auto" w:fill="auto"/>
            <w:noWrap/>
            <w:vAlign w:val="bottom"/>
            <w:hideMark/>
          </w:tcPr>
          <w:p w14:paraId="2941CED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28</w:t>
            </w:r>
          </w:p>
        </w:tc>
        <w:tc>
          <w:tcPr>
            <w:tcW w:w="2645" w:type="dxa"/>
            <w:shd w:val="clear" w:color="auto" w:fill="auto"/>
            <w:vAlign w:val="center"/>
            <w:hideMark/>
          </w:tcPr>
          <w:p w14:paraId="5CA83F5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ALMEJA CRIOLLA /PRECOCIDA</w:t>
            </w:r>
          </w:p>
        </w:tc>
        <w:tc>
          <w:tcPr>
            <w:tcW w:w="811" w:type="dxa"/>
            <w:shd w:val="clear" w:color="auto" w:fill="auto"/>
            <w:noWrap/>
            <w:vAlign w:val="center"/>
            <w:hideMark/>
          </w:tcPr>
          <w:p w14:paraId="3D936392"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A5FA5E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26BEB1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14.875 </w:t>
            </w:r>
          </w:p>
        </w:tc>
        <w:tc>
          <w:tcPr>
            <w:tcW w:w="1655" w:type="dxa"/>
            <w:shd w:val="clear" w:color="auto" w:fill="auto"/>
            <w:noWrap/>
            <w:vAlign w:val="bottom"/>
            <w:hideMark/>
          </w:tcPr>
          <w:p w14:paraId="2127250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15.470 </w:t>
            </w:r>
          </w:p>
        </w:tc>
        <w:tc>
          <w:tcPr>
            <w:tcW w:w="1655" w:type="dxa"/>
            <w:shd w:val="clear" w:color="auto" w:fill="auto"/>
            <w:noWrap/>
            <w:vAlign w:val="bottom"/>
            <w:hideMark/>
          </w:tcPr>
          <w:p w14:paraId="75C45C8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24.038 </w:t>
            </w:r>
          </w:p>
        </w:tc>
        <w:tc>
          <w:tcPr>
            <w:tcW w:w="1899" w:type="dxa"/>
            <w:shd w:val="clear" w:color="auto" w:fill="auto"/>
            <w:noWrap/>
            <w:vAlign w:val="bottom"/>
            <w:hideMark/>
          </w:tcPr>
          <w:p w14:paraId="091F735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10.000 </w:t>
            </w:r>
          </w:p>
        </w:tc>
      </w:tr>
      <w:tr w:rsidR="00EE5D64" w:rsidRPr="0007570C" w14:paraId="4D543DF7" w14:textId="77777777" w:rsidTr="00EE5D64">
        <w:trPr>
          <w:trHeight w:val="300"/>
        </w:trPr>
        <w:tc>
          <w:tcPr>
            <w:tcW w:w="567" w:type="dxa"/>
            <w:shd w:val="clear" w:color="auto" w:fill="auto"/>
            <w:noWrap/>
            <w:vAlign w:val="bottom"/>
            <w:hideMark/>
          </w:tcPr>
          <w:p w14:paraId="08A1FE61"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29</w:t>
            </w:r>
          </w:p>
        </w:tc>
        <w:tc>
          <w:tcPr>
            <w:tcW w:w="2645" w:type="dxa"/>
            <w:shd w:val="clear" w:color="auto" w:fill="auto"/>
            <w:vAlign w:val="center"/>
            <w:hideMark/>
          </w:tcPr>
          <w:p w14:paraId="49A88A0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ALMEJA EN CONCHA</w:t>
            </w:r>
          </w:p>
        </w:tc>
        <w:tc>
          <w:tcPr>
            <w:tcW w:w="811" w:type="dxa"/>
            <w:shd w:val="clear" w:color="auto" w:fill="auto"/>
            <w:noWrap/>
            <w:vAlign w:val="center"/>
            <w:hideMark/>
          </w:tcPr>
          <w:p w14:paraId="61C52B7A"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421D2D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00A2750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4.760 </w:t>
            </w:r>
          </w:p>
        </w:tc>
        <w:tc>
          <w:tcPr>
            <w:tcW w:w="1655" w:type="dxa"/>
            <w:shd w:val="clear" w:color="auto" w:fill="auto"/>
            <w:noWrap/>
            <w:vAlign w:val="bottom"/>
            <w:hideMark/>
          </w:tcPr>
          <w:p w14:paraId="7371194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5.355 </w:t>
            </w:r>
          </w:p>
        </w:tc>
        <w:tc>
          <w:tcPr>
            <w:tcW w:w="1655" w:type="dxa"/>
            <w:shd w:val="clear" w:color="auto" w:fill="auto"/>
            <w:noWrap/>
            <w:vAlign w:val="bottom"/>
            <w:hideMark/>
          </w:tcPr>
          <w:p w14:paraId="54E2F94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17.612 </w:t>
            </w:r>
          </w:p>
        </w:tc>
        <w:tc>
          <w:tcPr>
            <w:tcW w:w="1899" w:type="dxa"/>
            <w:shd w:val="clear" w:color="auto" w:fill="auto"/>
            <w:noWrap/>
            <w:vAlign w:val="bottom"/>
            <w:hideMark/>
          </w:tcPr>
          <w:p w14:paraId="228116C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4.000 </w:t>
            </w:r>
          </w:p>
        </w:tc>
      </w:tr>
      <w:tr w:rsidR="00EE5D64" w:rsidRPr="0007570C" w14:paraId="74F17D42" w14:textId="77777777" w:rsidTr="00EE5D64">
        <w:trPr>
          <w:trHeight w:val="300"/>
        </w:trPr>
        <w:tc>
          <w:tcPr>
            <w:tcW w:w="567" w:type="dxa"/>
            <w:shd w:val="clear" w:color="auto" w:fill="auto"/>
            <w:noWrap/>
            <w:vAlign w:val="bottom"/>
            <w:hideMark/>
          </w:tcPr>
          <w:p w14:paraId="33DA0CDD"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30</w:t>
            </w:r>
          </w:p>
        </w:tc>
        <w:tc>
          <w:tcPr>
            <w:tcW w:w="2645" w:type="dxa"/>
            <w:shd w:val="clear" w:color="auto" w:fill="auto"/>
            <w:vAlign w:val="center"/>
            <w:hideMark/>
          </w:tcPr>
          <w:p w14:paraId="4F2C55D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ANILLOS DE CALAMAR</w:t>
            </w:r>
          </w:p>
        </w:tc>
        <w:tc>
          <w:tcPr>
            <w:tcW w:w="811" w:type="dxa"/>
            <w:shd w:val="clear" w:color="auto" w:fill="auto"/>
            <w:noWrap/>
            <w:vAlign w:val="center"/>
            <w:hideMark/>
          </w:tcPr>
          <w:p w14:paraId="72E63E52"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5F1BD7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5FF14E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30.940 </w:t>
            </w:r>
          </w:p>
        </w:tc>
        <w:tc>
          <w:tcPr>
            <w:tcW w:w="1655" w:type="dxa"/>
            <w:shd w:val="clear" w:color="auto" w:fill="auto"/>
            <w:noWrap/>
            <w:vAlign w:val="bottom"/>
            <w:hideMark/>
          </w:tcPr>
          <w:p w14:paraId="45D1364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32.130 </w:t>
            </w:r>
          </w:p>
        </w:tc>
        <w:tc>
          <w:tcPr>
            <w:tcW w:w="1655" w:type="dxa"/>
            <w:shd w:val="clear" w:color="auto" w:fill="auto"/>
            <w:noWrap/>
            <w:vAlign w:val="bottom"/>
            <w:hideMark/>
          </w:tcPr>
          <w:p w14:paraId="061D597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32.011 </w:t>
            </w:r>
          </w:p>
        </w:tc>
        <w:tc>
          <w:tcPr>
            <w:tcW w:w="1899" w:type="dxa"/>
            <w:shd w:val="clear" w:color="auto" w:fill="auto"/>
            <w:noWrap/>
            <w:vAlign w:val="bottom"/>
            <w:hideMark/>
          </w:tcPr>
          <w:p w14:paraId="2EFE82E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22.000 </w:t>
            </w:r>
          </w:p>
        </w:tc>
      </w:tr>
      <w:tr w:rsidR="00EE5D64" w:rsidRPr="0007570C" w14:paraId="592AA57D" w14:textId="77777777" w:rsidTr="00EE5D64">
        <w:trPr>
          <w:trHeight w:val="300"/>
        </w:trPr>
        <w:tc>
          <w:tcPr>
            <w:tcW w:w="567" w:type="dxa"/>
            <w:shd w:val="clear" w:color="auto" w:fill="auto"/>
            <w:noWrap/>
            <w:vAlign w:val="bottom"/>
            <w:hideMark/>
          </w:tcPr>
          <w:p w14:paraId="6F5F51E6"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31</w:t>
            </w:r>
          </w:p>
        </w:tc>
        <w:tc>
          <w:tcPr>
            <w:tcW w:w="2645" w:type="dxa"/>
            <w:shd w:val="clear" w:color="auto" w:fill="auto"/>
            <w:vAlign w:val="center"/>
            <w:hideMark/>
          </w:tcPr>
          <w:p w14:paraId="36D5C76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CALAMAR BLANCO POTA</w:t>
            </w:r>
          </w:p>
        </w:tc>
        <w:tc>
          <w:tcPr>
            <w:tcW w:w="811" w:type="dxa"/>
            <w:shd w:val="clear" w:color="auto" w:fill="auto"/>
            <w:noWrap/>
            <w:vAlign w:val="center"/>
            <w:hideMark/>
          </w:tcPr>
          <w:p w14:paraId="424EEAEB"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8971DE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0863DDC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14.280 </w:t>
            </w:r>
          </w:p>
        </w:tc>
        <w:tc>
          <w:tcPr>
            <w:tcW w:w="1655" w:type="dxa"/>
            <w:shd w:val="clear" w:color="auto" w:fill="auto"/>
            <w:noWrap/>
            <w:vAlign w:val="bottom"/>
            <w:hideMark/>
          </w:tcPr>
          <w:p w14:paraId="7A40A6A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17.255 </w:t>
            </w:r>
          </w:p>
        </w:tc>
        <w:tc>
          <w:tcPr>
            <w:tcW w:w="1655" w:type="dxa"/>
            <w:shd w:val="clear" w:color="auto" w:fill="auto"/>
            <w:noWrap/>
            <w:vAlign w:val="bottom"/>
            <w:hideMark/>
          </w:tcPr>
          <w:p w14:paraId="1D4598A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24.157 </w:t>
            </w:r>
          </w:p>
        </w:tc>
        <w:tc>
          <w:tcPr>
            <w:tcW w:w="1899" w:type="dxa"/>
            <w:shd w:val="clear" w:color="auto" w:fill="auto"/>
            <w:noWrap/>
            <w:vAlign w:val="bottom"/>
            <w:hideMark/>
          </w:tcPr>
          <w:p w14:paraId="11FE05A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12.000 </w:t>
            </w:r>
          </w:p>
        </w:tc>
      </w:tr>
      <w:tr w:rsidR="00EE5D64" w:rsidRPr="0007570C" w14:paraId="53C6008E" w14:textId="77777777" w:rsidTr="00EE5D64">
        <w:trPr>
          <w:trHeight w:val="300"/>
        </w:trPr>
        <w:tc>
          <w:tcPr>
            <w:tcW w:w="567" w:type="dxa"/>
            <w:shd w:val="clear" w:color="auto" w:fill="auto"/>
            <w:noWrap/>
            <w:vAlign w:val="bottom"/>
            <w:hideMark/>
          </w:tcPr>
          <w:p w14:paraId="541B887F"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32</w:t>
            </w:r>
          </w:p>
        </w:tc>
        <w:tc>
          <w:tcPr>
            <w:tcW w:w="2645" w:type="dxa"/>
            <w:shd w:val="clear" w:color="auto" w:fill="auto"/>
            <w:vAlign w:val="center"/>
            <w:hideMark/>
          </w:tcPr>
          <w:p w14:paraId="3F50530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CALAMAR TUBO</w:t>
            </w:r>
          </w:p>
        </w:tc>
        <w:tc>
          <w:tcPr>
            <w:tcW w:w="811" w:type="dxa"/>
            <w:shd w:val="clear" w:color="auto" w:fill="auto"/>
            <w:noWrap/>
            <w:vAlign w:val="center"/>
            <w:hideMark/>
          </w:tcPr>
          <w:p w14:paraId="078E9DD9"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54A40F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0CA9E605"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6CEA15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31.535 </w:t>
            </w:r>
          </w:p>
        </w:tc>
        <w:tc>
          <w:tcPr>
            <w:tcW w:w="1655" w:type="dxa"/>
            <w:shd w:val="clear" w:color="auto" w:fill="auto"/>
            <w:noWrap/>
            <w:vAlign w:val="bottom"/>
            <w:hideMark/>
          </w:tcPr>
          <w:p w14:paraId="6B45A92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28.560 </w:t>
            </w:r>
          </w:p>
        </w:tc>
        <w:tc>
          <w:tcPr>
            <w:tcW w:w="1899" w:type="dxa"/>
            <w:shd w:val="clear" w:color="auto" w:fill="auto"/>
            <w:noWrap/>
            <w:vAlign w:val="bottom"/>
            <w:hideMark/>
          </w:tcPr>
          <w:p w14:paraId="6A76346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18.000 </w:t>
            </w:r>
          </w:p>
        </w:tc>
      </w:tr>
      <w:tr w:rsidR="00EE5D64" w:rsidRPr="0007570C" w14:paraId="0253CD5E" w14:textId="77777777" w:rsidTr="00EE5D64">
        <w:trPr>
          <w:trHeight w:val="300"/>
        </w:trPr>
        <w:tc>
          <w:tcPr>
            <w:tcW w:w="567" w:type="dxa"/>
            <w:shd w:val="clear" w:color="auto" w:fill="auto"/>
            <w:noWrap/>
            <w:vAlign w:val="bottom"/>
            <w:hideMark/>
          </w:tcPr>
          <w:p w14:paraId="6E1021F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33</w:t>
            </w:r>
          </w:p>
        </w:tc>
        <w:tc>
          <w:tcPr>
            <w:tcW w:w="2645" w:type="dxa"/>
            <w:shd w:val="clear" w:color="auto" w:fill="auto"/>
            <w:vAlign w:val="center"/>
            <w:hideMark/>
          </w:tcPr>
          <w:p w14:paraId="7BF3435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CAMARON CRUDO 41-50 PYD</w:t>
            </w:r>
          </w:p>
        </w:tc>
        <w:tc>
          <w:tcPr>
            <w:tcW w:w="811" w:type="dxa"/>
            <w:shd w:val="clear" w:color="auto" w:fill="auto"/>
            <w:noWrap/>
            <w:vAlign w:val="center"/>
            <w:hideMark/>
          </w:tcPr>
          <w:p w14:paraId="3E6C29C4"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68B1C1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1C1A10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32.000 </w:t>
            </w:r>
          </w:p>
        </w:tc>
        <w:tc>
          <w:tcPr>
            <w:tcW w:w="1655" w:type="dxa"/>
            <w:shd w:val="clear" w:color="auto" w:fill="auto"/>
            <w:noWrap/>
            <w:vAlign w:val="bottom"/>
            <w:hideMark/>
          </w:tcPr>
          <w:p w14:paraId="6C4B815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33.000 </w:t>
            </w:r>
          </w:p>
        </w:tc>
        <w:tc>
          <w:tcPr>
            <w:tcW w:w="1655" w:type="dxa"/>
            <w:shd w:val="clear" w:color="auto" w:fill="auto"/>
            <w:noWrap/>
            <w:vAlign w:val="bottom"/>
            <w:hideMark/>
          </w:tcPr>
          <w:p w14:paraId="27AE448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41.050 </w:t>
            </w:r>
          </w:p>
        </w:tc>
        <w:tc>
          <w:tcPr>
            <w:tcW w:w="1899" w:type="dxa"/>
            <w:shd w:val="clear" w:color="auto" w:fill="auto"/>
            <w:noWrap/>
            <w:vAlign w:val="bottom"/>
            <w:hideMark/>
          </w:tcPr>
          <w:p w14:paraId="6388633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30.000 </w:t>
            </w:r>
          </w:p>
        </w:tc>
      </w:tr>
      <w:tr w:rsidR="00EE5D64" w:rsidRPr="0007570C" w14:paraId="7245DD99" w14:textId="77777777" w:rsidTr="00EE5D64">
        <w:trPr>
          <w:trHeight w:val="300"/>
        </w:trPr>
        <w:tc>
          <w:tcPr>
            <w:tcW w:w="567" w:type="dxa"/>
            <w:shd w:val="clear" w:color="auto" w:fill="auto"/>
            <w:noWrap/>
            <w:vAlign w:val="bottom"/>
            <w:hideMark/>
          </w:tcPr>
          <w:p w14:paraId="63FA3715"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34</w:t>
            </w:r>
          </w:p>
        </w:tc>
        <w:tc>
          <w:tcPr>
            <w:tcW w:w="2645" w:type="dxa"/>
            <w:shd w:val="clear" w:color="auto" w:fill="auto"/>
            <w:vAlign w:val="center"/>
            <w:hideMark/>
          </w:tcPr>
          <w:p w14:paraId="112019B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CAMARON CRUDO5 51-60</w:t>
            </w:r>
          </w:p>
        </w:tc>
        <w:tc>
          <w:tcPr>
            <w:tcW w:w="811" w:type="dxa"/>
            <w:shd w:val="clear" w:color="auto" w:fill="auto"/>
            <w:noWrap/>
            <w:vAlign w:val="center"/>
            <w:hideMark/>
          </w:tcPr>
          <w:p w14:paraId="1787605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3F87C1C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62280EE"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31.000 </w:t>
            </w:r>
          </w:p>
        </w:tc>
        <w:tc>
          <w:tcPr>
            <w:tcW w:w="1655" w:type="dxa"/>
            <w:shd w:val="clear" w:color="auto" w:fill="auto"/>
            <w:noWrap/>
            <w:vAlign w:val="bottom"/>
            <w:hideMark/>
          </w:tcPr>
          <w:p w14:paraId="04B911C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32.500 </w:t>
            </w:r>
          </w:p>
        </w:tc>
        <w:tc>
          <w:tcPr>
            <w:tcW w:w="1655" w:type="dxa"/>
            <w:shd w:val="clear" w:color="auto" w:fill="auto"/>
            <w:noWrap/>
            <w:vAlign w:val="bottom"/>
            <w:hideMark/>
          </w:tcPr>
          <w:p w14:paraId="4AEC385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40.050 </w:t>
            </w:r>
          </w:p>
        </w:tc>
        <w:tc>
          <w:tcPr>
            <w:tcW w:w="1899" w:type="dxa"/>
            <w:shd w:val="clear" w:color="auto" w:fill="auto"/>
            <w:noWrap/>
            <w:vAlign w:val="bottom"/>
            <w:hideMark/>
          </w:tcPr>
          <w:p w14:paraId="633B3AA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29.000 </w:t>
            </w:r>
          </w:p>
        </w:tc>
      </w:tr>
      <w:tr w:rsidR="00EE5D64" w:rsidRPr="0007570C" w14:paraId="3B57C57F" w14:textId="77777777" w:rsidTr="00EE5D64">
        <w:trPr>
          <w:trHeight w:val="300"/>
        </w:trPr>
        <w:tc>
          <w:tcPr>
            <w:tcW w:w="567" w:type="dxa"/>
            <w:shd w:val="clear" w:color="auto" w:fill="auto"/>
            <w:noWrap/>
            <w:vAlign w:val="bottom"/>
            <w:hideMark/>
          </w:tcPr>
          <w:p w14:paraId="7D533AFA"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35</w:t>
            </w:r>
          </w:p>
        </w:tc>
        <w:tc>
          <w:tcPr>
            <w:tcW w:w="2645" w:type="dxa"/>
            <w:shd w:val="clear" w:color="auto" w:fill="auto"/>
            <w:vAlign w:val="center"/>
            <w:hideMark/>
          </w:tcPr>
          <w:p w14:paraId="7D0A878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CAMARON TIGRE PRECOCIDO 51-60 PYD</w:t>
            </w:r>
          </w:p>
        </w:tc>
        <w:tc>
          <w:tcPr>
            <w:tcW w:w="811" w:type="dxa"/>
            <w:shd w:val="clear" w:color="auto" w:fill="auto"/>
            <w:noWrap/>
            <w:vAlign w:val="center"/>
            <w:hideMark/>
          </w:tcPr>
          <w:p w14:paraId="17FDFF84"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6402AB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6B39E6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33.000 </w:t>
            </w:r>
          </w:p>
        </w:tc>
        <w:tc>
          <w:tcPr>
            <w:tcW w:w="1655" w:type="dxa"/>
            <w:shd w:val="clear" w:color="auto" w:fill="auto"/>
            <w:noWrap/>
            <w:vAlign w:val="bottom"/>
            <w:hideMark/>
          </w:tcPr>
          <w:p w14:paraId="13D17D5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33.500 </w:t>
            </w:r>
          </w:p>
        </w:tc>
        <w:tc>
          <w:tcPr>
            <w:tcW w:w="1655" w:type="dxa"/>
            <w:shd w:val="clear" w:color="auto" w:fill="auto"/>
            <w:noWrap/>
            <w:vAlign w:val="bottom"/>
            <w:hideMark/>
          </w:tcPr>
          <w:p w14:paraId="66C1250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45.750 </w:t>
            </w:r>
          </w:p>
        </w:tc>
        <w:tc>
          <w:tcPr>
            <w:tcW w:w="1899" w:type="dxa"/>
            <w:shd w:val="clear" w:color="auto" w:fill="auto"/>
            <w:noWrap/>
            <w:vAlign w:val="bottom"/>
            <w:hideMark/>
          </w:tcPr>
          <w:p w14:paraId="1AB5610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31.000 </w:t>
            </w:r>
          </w:p>
        </w:tc>
      </w:tr>
      <w:tr w:rsidR="00EE5D64" w:rsidRPr="0007570C" w14:paraId="6851AA93" w14:textId="77777777" w:rsidTr="00EE5D64">
        <w:trPr>
          <w:trHeight w:val="300"/>
        </w:trPr>
        <w:tc>
          <w:tcPr>
            <w:tcW w:w="567" w:type="dxa"/>
            <w:shd w:val="clear" w:color="auto" w:fill="auto"/>
            <w:noWrap/>
            <w:vAlign w:val="bottom"/>
            <w:hideMark/>
          </w:tcPr>
          <w:p w14:paraId="31407A52"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36</w:t>
            </w:r>
          </w:p>
        </w:tc>
        <w:tc>
          <w:tcPr>
            <w:tcW w:w="2645" w:type="dxa"/>
            <w:shd w:val="clear" w:color="auto" w:fill="auto"/>
            <w:vAlign w:val="center"/>
            <w:hideMark/>
          </w:tcPr>
          <w:p w14:paraId="11A165D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CAMARON TITI CRUDO PYD</w:t>
            </w:r>
          </w:p>
        </w:tc>
        <w:tc>
          <w:tcPr>
            <w:tcW w:w="811" w:type="dxa"/>
            <w:shd w:val="clear" w:color="auto" w:fill="auto"/>
            <w:noWrap/>
            <w:vAlign w:val="center"/>
            <w:hideMark/>
          </w:tcPr>
          <w:p w14:paraId="77CBEE72"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5877E5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A07351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25.000 </w:t>
            </w:r>
          </w:p>
        </w:tc>
        <w:tc>
          <w:tcPr>
            <w:tcW w:w="1655" w:type="dxa"/>
            <w:shd w:val="clear" w:color="auto" w:fill="auto"/>
            <w:noWrap/>
            <w:vAlign w:val="bottom"/>
            <w:hideMark/>
          </w:tcPr>
          <w:p w14:paraId="218D5B0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28.000 </w:t>
            </w:r>
          </w:p>
        </w:tc>
        <w:tc>
          <w:tcPr>
            <w:tcW w:w="1655" w:type="dxa"/>
            <w:shd w:val="clear" w:color="auto" w:fill="auto"/>
            <w:noWrap/>
            <w:vAlign w:val="bottom"/>
            <w:hideMark/>
          </w:tcPr>
          <w:p w14:paraId="46E9C59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35.300 </w:t>
            </w:r>
          </w:p>
        </w:tc>
        <w:tc>
          <w:tcPr>
            <w:tcW w:w="1899" w:type="dxa"/>
            <w:shd w:val="clear" w:color="auto" w:fill="auto"/>
            <w:noWrap/>
            <w:vAlign w:val="bottom"/>
            <w:hideMark/>
          </w:tcPr>
          <w:p w14:paraId="114D94C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25.000 </w:t>
            </w:r>
          </w:p>
        </w:tc>
      </w:tr>
      <w:tr w:rsidR="00EE5D64" w:rsidRPr="0007570C" w14:paraId="371F4819" w14:textId="77777777" w:rsidTr="00EE5D64">
        <w:trPr>
          <w:trHeight w:val="300"/>
        </w:trPr>
        <w:tc>
          <w:tcPr>
            <w:tcW w:w="567" w:type="dxa"/>
            <w:shd w:val="clear" w:color="auto" w:fill="auto"/>
            <w:noWrap/>
            <w:vAlign w:val="bottom"/>
            <w:hideMark/>
          </w:tcPr>
          <w:p w14:paraId="2009B527"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37</w:t>
            </w:r>
          </w:p>
        </w:tc>
        <w:tc>
          <w:tcPr>
            <w:tcW w:w="2645" w:type="dxa"/>
            <w:shd w:val="clear" w:color="auto" w:fill="auto"/>
            <w:vAlign w:val="center"/>
            <w:hideMark/>
          </w:tcPr>
          <w:p w14:paraId="2F77544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CAMARON TITI PRECOCIDO PYD</w:t>
            </w:r>
          </w:p>
        </w:tc>
        <w:tc>
          <w:tcPr>
            <w:tcW w:w="811" w:type="dxa"/>
            <w:shd w:val="clear" w:color="auto" w:fill="auto"/>
            <w:noWrap/>
            <w:vAlign w:val="center"/>
            <w:hideMark/>
          </w:tcPr>
          <w:p w14:paraId="0FE95A6D"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63EBC4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FC9978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28.000 </w:t>
            </w:r>
          </w:p>
        </w:tc>
        <w:tc>
          <w:tcPr>
            <w:tcW w:w="1655" w:type="dxa"/>
            <w:shd w:val="clear" w:color="auto" w:fill="auto"/>
            <w:noWrap/>
            <w:vAlign w:val="bottom"/>
            <w:hideMark/>
          </w:tcPr>
          <w:p w14:paraId="63C6140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27.000 </w:t>
            </w:r>
          </w:p>
        </w:tc>
        <w:tc>
          <w:tcPr>
            <w:tcW w:w="1655" w:type="dxa"/>
            <w:shd w:val="clear" w:color="auto" w:fill="auto"/>
            <w:noWrap/>
            <w:vAlign w:val="bottom"/>
            <w:hideMark/>
          </w:tcPr>
          <w:p w14:paraId="40FBBE3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43.650 </w:t>
            </w:r>
          </w:p>
        </w:tc>
        <w:tc>
          <w:tcPr>
            <w:tcW w:w="1899" w:type="dxa"/>
            <w:shd w:val="clear" w:color="auto" w:fill="auto"/>
            <w:noWrap/>
            <w:vAlign w:val="bottom"/>
            <w:hideMark/>
          </w:tcPr>
          <w:p w14:paraId="14BD241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28.000 </w:t>
            </w:r>
          </w:p>
        </w:tc>
      </w:tr>
      <w:tr w:rsidR="00EE5D64" w:rsidRPr="0007570C" w14:paraId="59725364" w14:textId="77777777" w:rsidTr="00EE5D64">
        <w:trPr>
          <w:trHeight w:val="300"/>
        </w:trPr>
        <w:tc>
          <w:tcPr>
            <w:tcW w:w="567" w:type="dxa"/>
            <w:shd w:val="clear" w:color="auto" w:fill="auto"/>
            <w:noWrap/>
            <w:vAlign w:val="bottom"/>
            <w:hideMark/>
          </w:tcPr>
          <w:p w14:paraId="461DBF9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38</w:t>
            </w:r>
          </w:p>
        </w:tc>
        <w:tc>
          <w:tcPr>
            <w:tcW w:w="2645" w:type="dxa"/>
            <w:shd w:val="clear" w:color="auto" w:fill="auto"/>
            <w:vAlign w:val="center"/>
            <w:hideMark/>
          </w:tcPr>
          <w:p w14:paraId="7E4B31B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CARACOL ROJO</w:t>
            </w:r>
          </w:p>
        </w:tc>
        <w:tc>
          <w:tcPr>
            <w:tcW w:w="811" w:type="dxa"/>
            <w:shd w:val="clear" w:color="auto" w:fill="auto"/>
            <w:noWrap/>
            <w:vAlign w:val="center"/>
            <w:hideMark/>
          </w:tcPr>
          <w:p w14:paraId="25BFD024"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AA0BCA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3717E9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19.635 </w:t>
            </w:r>
          </w:p>
        </w:tc>
        <w:tc>
          <w:tcPr>
            <w:tcW w:w="1655" w:type="dxa"/>
            <w:shd w:val="clear" w:color="auto" w:fill="auto"/>
            <w:noWrap/>
            <w:vAlign w:val="bottom"/>
            <w:hideMark/>
          </w:tcPr>
          <w:p w14:paraId="0412951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25.585 </w:t>
            </w:r>
          </w:p>
        </w:tc>
        <w:tc>
          <w:tcPr>
            <w:tcW w:w="1655" w:type="dxa"/>
            <w:shd w:val="clear" w:color="auto" w:fill="auto"/>
            <w:noWrap/>
            <w:vAlign w:val="bottom"/>
            <w:hideMark/>
          </w:tcPr>
          <w:p w14:paraId="57ED6CB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25.585 </w:t>
            </w:r>
          </w:p>
        </w:tc>
        <w:tc>
          <w:tcPr>
            <w:tcW w:w="1899" w:type="dxa"/>
            <w:shd w:val="clear" w:color="auto" w:fill="auto"/>
            <w:noWrap/>
            <w:vAlign w:val="bottom"/>
            <w:hideMark/>
          </w:tcPr>
          <w:p w14:paraId="4A70838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14.000 </w:t>
            </w:r>
          </w:p>
        </w:tc>
      </w:tr>
      <w:tr w:rsidR="00EE5D64" w:rsidRPr="0007570C" w14:paraId="226224B8" w14:textId="77777777" w:rsidTr="00EE5D64">
        <w:trPr>
          <w:trHeight w:val="300"/>
        </w:trPr>
        <w:tc>
          <w:tcPr>
            <w:tcW w:w="567" w:type="dxa"/>
            <w:shd w:val="clear" w:color="auto" w:fill="auto"/>
            <w:noWrap/>
            <w:vAlign w:val="bottom"/>
            <w:hideMark/>
          </w:tcPr>
          <w:p w14:paraId="11F6078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39</w:t>
            </w:r>
          </w:p>
        </w:tc>
        <w:tc>
          <w:tcPr>
            <w:tcW w:w="2645" w:type="dxa"/>
            <w:shd w:val="clear" w:color="auto" w:fill="auto"/>
            <w:vAlign w:val="center"/>
            <w:hideMark/>
          </w:tcPr>
          <w:p w14:paraId="268ADA7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CARAPACHO DE JAIBA </w:t>
            </w:r>
          </w:p>
        </w:tc>
        <w:tc>
          <w:tcPr>
            <w:tcW w:w="811" w:type="dxa"/>
            <w:shd w:val="clear" w:color="auto" w:fill="auto"/>
            <w:noWrap/>
            <w:vAlign w:val="center"/>
            <w:hideMark/>
          </w:tcPr>
          <w:p w14:paraId="37EB278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5359016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89864B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1.904 </w:t>
            </w:r>
          </w:p>
        </w:tc>
        <w:tc>
          <w:tcPr>
            <w:tcW w:w="1655" w:type="dxa"/>
            <w:shd w:val="clear" w:color="auto" w:fill="auto"/>
            <w:noWrap/>
            <w:vAlign w:val="bottom"/>
            <w:hideMark/>
          </w:tcPr>
          <w:p w14:paraId="295CFAE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1.785 </w:t>
            </w:r>
          </w:p>
        </w:tc>
        <w:tc>
          <w:tcPr>
            <w:tcW w:w="1655" w:type="dxa"/>
            <w:shd w:val="clear" w:color="auto" w:fill="auto"/>
            <w:noWrap/>
            <w:vAlign w:val="bottom"/>
            <w:hideMark/>
          </w:tcPr>
          <w:p w14:paraId="6F1246C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2.975 </w:t>
            </w:r>
          </w:p>
        </w:tc>
        <w:tc>
          <w:tcPr>
            <w:tcW w:w="1899" w:type="dxa"/>
            <w:shd w:val="clear" w:color="auto" w:fill="auto"/>
            <w:noWrap/>
            <w:vAlign w:val="bottom"/>
            <w:hideMark/>
          </w:tcPr>
          <w:p w14:paraId="2B316E5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2.000 </w:t>
            </w:r>
          </w:p>
        </w:tc>
      </w:tr>
      <w:tr w:rsidR="00EE5D64" w:rsidRPr="0007570C" w14:paraId="1DF9B244" w14:textId="77777777" w:rsidTr="00EE5D64">
        <w:trPr>
          <w:trHeight w:val="300"/>
        </w:trPr>
        <w:tc>
          <w:tcPr>
            <w:tcW w:w="567" w:type="dxa"/>
            <w:shd w:val="clear" w:color="auto" w:fill="auto"/>
            <w:noWrap/>
            <w:vAlign w:val="bottom"/>
            <w:hideMark/>
          </w:tcPr>
          <w:p w14:paraId="2A277406"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40</w:t>
            </w:r>
          </w:p>
        </w:tc>
        <w:tc>
          <w:tcPr>
            <w:tcW w:w="2645" w:type="dxa"/>
            <w:shd w:val="clear" w:color="auto" w:fill="auto"/>
            <w:vAlign w:val="center"/>
            <w:hideMark/>
          </w:tcPr>
          <w:p w14:paraId="469AC11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CARCAZA DE LANGOSTA</w:t>
            </w:r>
          </w:p>
        </w:tc>
        <w:tc>
          <w:tcPr>
            <w:tcW w:w="811" w:type="dxa"/>
            <w:shd w:val="clear" w:color="auto" w:fill="auto"/>
            <w:noWrap/>
            <w:vAlign w:val="center"/>
            <w:hideMark/>
          </w:tcPr>
          <w:p w14:paraId="39EEE1C1"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1C5784C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648C9935"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12.945 </w:t>
            </w:r>
          </w:p>
        </w:tc>
        <w:tc>
          <w:tcPr>
            <w:tcW w:w="1655" w:type="dxa"/>
            <w:shd w:val="clear" w:color="auto" w:fill="auto"/>
            <w:noWrap/>
            <w:vAlign w:val="bottom"/>
            <w:hideMark/>
          </w:tcPr>
          <w:p w14:paraId="00DE6FD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11.662 </w:t>
            </w:r>
          </w:p>
        </w:tc>
        <w:tc>
          <w:tcPr>
            <w:tcW w:w="1655" w:type="dxa"/>
            <w:shd w:val="clear" w:color="auto" w:fill="auto"/>
            <w:noWrap/>
            <w:vAlign w:val="bottom"/>
            <w:hideMark/>
          </w:tcPr>
          <w:p w14:paraId="7074EF3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17.493 </w:t>
            </w:r>
          </w:p>
        </w:tc>
        <w:tc>
          <w:tcPr>
            <w:tcW w:w="1899" w:type="dxa"/>
            <w:shd w:val="clear" w:color="auto" w:fill="auto"/>
            <w:noWrap/>
            <w:vAlign w:val="bottom"/>
            <w:hideMark/>
          </w:tcPr>
          <w:p w14:paraId="510A94C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15E81FF6" w14:textId="77777777" w:rsidTr="00EE5D64">
        <w:trPr>
          <w:trHeight w:val="300"/>
        </w:trPr>
        <w:tc>
          <w:tcPr>
            <w:tcW w:w="567" w:type="dxa"/>
            <w:shd w:val="clear" w:color="auto" w:fill="auto"/>
            <w:noWrap/>
            <w:vAlign w:val="bottom"/>
            <w:hideMark/>
          </w:tcPr>
          <w:p w14:paraId="0F38A1BD"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41</w:t>
            </w:r>
          </w:p>
        </w:tc>
        <w:tc>
          <w:tcPr>
            <w:tcW w:w="2645" w:type="dxa"/>
            <w:shd w:val="clear" w:color="auto" w:fill="auto"/>
            <w:vAlign w:val="center"/>
            <w:hideMark/>
          </w:tcPr>
          <w:p w14:paraId="0AA18AA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CARNE DE JAIBA</w:t>
            </w:r>
          </w:p>
        </w:tc>
        <w:tc>
          <w:tcPr>
            <w:tcW w:w="811" w:type="dxa"/>
            <w:shd w:val="clear" w:color="auto" w:fill="auto"/>
            <w:noWrap/>
            <w:vAlign w:val="center"/>
            <w:hideMark/>
          </w:tcPr>
          <w:p w14:paraId="72501A74"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613B76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D7077A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30.940 </w:t>
            </w:r>
          </w:p>
        </w:tc>
        <w:tc>
          <w:tcPr>
            <w:tcW w:w="1655" w:type="dxa"/>
            <w:shd w:val="clear" w:color="auto" w:fill="auto"/>
            <w:noWrap/>
            <w:vAlign w:val="bottom"/>
            <w:hideMark/>
          </w:tcPr>
          <w:p w14:paraId="1EAA740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49.385 </w:t>
            </w:r>
          </w:p>
        </w:tc>
        <w:tc>
          <w:tcPr>
            <w:tcW w:w="1655" w:type="dxa"/>
            <w:shd w:val="clear" w:color="auto" w:fill="auto"/>
            <w:noWrap/>
            <w:vAlign w:val="bottom"/>
            <w:hideMark/>
          </w:tcPr>
          <w:p w14:paraId="0C329CF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178.857 </w:t>
            </w:r>
          </w:p>
        </w:tc>
        <w:tc>
          <w:tcPr>
            <w:tcW w:w="1899" w:type="dxa"/>
            <w:shd w:val="clear" w:color="auto" w:fill="auto"/>
            <w:noWrap/>
            <w:vAlign w:val="bottom"/>
            <w:hideMark/>
          </w:tcPr>
          <w:p w14:paraId="0CBBA65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22.000 </w:t>
            </w:r>
          </w:p>
        </w:tc>
      </w:tr>
      <w:tr w:rsidR="00EE5D64" w:rsidRPr="0007570C" w14:paraId="29E989D6" w14:textId="77777777" w:rsidTr="00EE5D64">
        <w:trPr>
          <w:trHeight w:val="300"/>
        </w:trPr>
        <w:tc>
          <w:tcPr>
            <w:tcW w:w="567" w:type="dxa"/>
            <w:shd w:val="clear" w:color="auto" w:fill="auto"/>
            <w:noWrap/>
            <w:vAlign w:val="bottom"/>
            <w:hideMark/>
          </w:tcPr>
          <w:p w14:paraId="051ECC21"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42</w:t>
            </w:r>
          </w:p>
        </w:tc>
        <w:tc>
          <w:tcPr>
            <w:tcW w:w="2645" w:type="dxa"/>
            <w:shd w:val="clear" w:color="auto" w:fill="auto"/>
            <w:vAlign w:val="center"/>
            <w:hideMark/>
          </w:tcPr>
          <w:p w14:paraId="0989C47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CAZUELA DE MARISCOS PORCION</w:t>
            </w:r>
          </w:p>
        </w:tc>
        <w:tc>
          <w:tcPr>
            <w:tcW w:w="811" w:type="dxa"/>
            <w:shd w:val="clear" w:color="auto" w:fill="auto"/>
            <w:noWrap/>
            <w:vAlign w:val="center"/>
            <w:hideMark/>
          </w:tcPr>
          <w:p w14:paraId="0542BEB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6C9BD9EE"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204830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26.180 </w:t>
            </w:r>
          </w:p>
        </w:tc>
        <w:tc>
          <w:tcPr>
            <w:tcW w:w="1655" w:type="dxa"/>
            <w:shd w:val="clear" w:color="auto" w:fill="auto"/>
            <w:noWrap/>
            <w:vAlign w:val="bottom"/>
            <w:hideMark/>
          </w:tcPr>
          <w:p w14:paraId="7223C89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32.130 </w:t>
            </w:r>
          </w:p>
        </w:tc>
        <w:tc>
          <w:tcPr>
            <w:tcW w:w="1655" w:type="dxa"/>
            <w:shd w:val="clear" w:color="auto" w:fill="auto"/>
            <w:noWrap/>
            <w:vAlign w:val="bottom"/>
            <w:hideMark/>
          </w:tcPr>
          <w:p w14:paraId="61D3E86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24.990 </w:t>
            </w:r>
          </w:p>
        </w:tc>
        <w:tc>
          <w:tcPr>
            <w:tcW w:w="1899" w:type="dxa"/>
            <w:shd w:val="clear" w:color="auto" w:fill="auto"/>
            <w:noWrap/>
            <w:vAlign w:val="bottom"/>
            <w:hideMark/>
          </w:tcPr>
          <w:p w14:paraId="1988A33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16.000 </w:t>
            </w:r>
          </w:p>
        </w:tc>
      </w:tr>
      <w:tr w:rsidR="00EE5D64" w:rsidRPr="0007570C" w14:paraId="49EAF390" w14:textId="77777777" w:rsidTr="00EE5D64">
        <w:trPr>
          <w:trHeight w:val="300"/>
        </w:trPr>
        <w:tc>
          <w:tcPr>
            <w:tcW w:w="567" w:type="dxa"/>
            <w:shd w:val="clear" w:color="auto" w:fill="auto"/>
            <w:noWrap/>
            <w:vAlign w:val="bottom"/>
            <w:hideMark/>
          </w:tcPr>
          <w:p w14:paraId="7F5993F4"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43</w:t>
            </w:r>
          </w:p>
        </w:tc>
        <w:tc>
          <w:tcPr>
            <w:tcW w:w="2645" w:type="dxa"/>
            <w:shd w:val="clear" w:color="auto" w:fill="auto"/>
            <w:vAlign w:val="center"/>
            <w:hideMark/>
          </w:tcPr>
          <w:p w14:paraId="2A8E073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COLA DE LANGOSTA - 100A 150 G</w:t>
            </w:r>
          </w:p>
        </w:tc>
        <w:tc>
          <w:tcPr>
            <w:tcW w:w="811" w:type="dxa"/>
            <w:shd w:val="clear" w:color="auto" w:fill="auto"/>
            <w:noWrap/>
            <w:vAlign w:val="center"/>
            <w:hideMark/>
          </w:tcPr>
          <w:p w14:paraId="25B730A1"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7FD1690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FB80C6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104.720 </w:t>
            </w:r>
          </w:p>
        </w:tc>
        <w:tc>
          <w:tcPr>
            <w:tcW w:w="1655" w:type="dxa"/>
            <w:shd w:val="clear" w:color="auto" w:fill="auto"/>
            <w:noWrap/>
            <w:vAlign w:val="bottom"/>
            <w:hideMark/>
          </w:tcPr>
          <w:p w14:paraId="72C004C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136.850 </w:t>
            </w:r>
          </w:p>
        </w:tc>
        <w:tc>
          <w:tcPr>
            <w:tcW w:w="1655" w:type="dxa"/>
            <w:shd w:val="clear" w:color="auto" w:fill="auto"/>
            <w:noWrap/>
            <w:vAlign w:val="bottom"/>
            <w:hideMark/>
          </w:tcPr>
          <w:p w14:paraId="4B837BA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195.636 </w:t>
            </w:r>
          </w:p>
        </w:tc>
        <w:tc>
          <w:tcPr>
            <w:tcW w:w="1899" w:type="dxa"/>
            <w:shd w:val="clear" w:color="auto" w:fill="auto"/>
            <w:noWrap/>
            <w:vAlign w:val="bottom"/>
            <w:hideMark/>
          </w:tcPr>
          <w:p w14:paraId="0E2C05E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80.000 </w:t>
            </w:r>
          </w:p>
        </w:tc>
      </w:tr>
      <w:tr w:rsidR="00EE5D64" w:rsidRPr="0007570C" w14:paraId="0E57111D" w14:textId="77777777" w:rsidTr="00EE5D64">
        <w:trPr>
          <w:trHeight w:val="300"/>
        </w:trPr>
        <w:tc>
          <w:tcPr>
            <w:tcW w:w="567" w:type="dxa"/>
            <w:shd w:val="clear" w:color="auto" w:fill="auto"/>
            <w:noWrap/>
            <w:vAlign w:val="bottom"/>
            <w:hideMark/>
          </w:tcPr>
          <w:p w14:paraId="558EBF31"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44</w:t>
            </w:r>
          </w:p>
        </w:tc>
        <w:tc>
          <w:tcPr>
            <w:tcW w:w="2645" w:type="dxa"/>
            <w:shd w:val="clear" w:color="auto" w:fill="auto"/>
            <w:vAlign w:val="center"/>
            <w:hideMark/>
          </w:tcPr>
          <w:p w14:paraId="6049998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GAMBAS X 10/20</w:t>
            </w:r>
          </w:p>
        </w:tc>
        <w:tc>
          <w:tcPr>
            <w:tcW w:w="811" w:type="dxa"/>
            <w:shd w:val="clear" w:color="auto" w:fill="auto"/>
            <w:noWrap/>
            <w:vAlign w:val="center"/>
            <w:hideMark/>
          </w:tcPr>
          <w:p w14:paraId="029300D9"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C94388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3D499FF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83.300 </w:t>
            </w:r>
          </w:p>
        </w:tc>
        <w:tc>
          <w:tcPr>
            <w:tcW w:w="1655" w:type="dxa"/>
            <w:shd w:val="clear" w:color="auto" w:fill="auto"/>
            <w:noWrap/>
            <w:vAlign w:val="bottom"/>
            <w:hideMark/>
          </w:tcPr>
          <w:p w14:paraId="4C8B6A9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104.720 </w:t>
            </w:r>
          </w:p>
        </w:tc>
        <w:tc>
          <w:tcPr>
            <w:tcW w:w="1655" w:type="dxa"/>
            <w:shd w:val="clear" w:color="auto" w:fill="auto"/>
            <w:noWrap/>
            <w:vAlign w:val="bottom"/>
            <w:hideMark/>
          </w:tcPr>
          <w:p w14:paraId="1B84760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72.700 </w:t>
            </w:r>
          </w:p>
        </w:tc>
        <w:tc>
          <w:tcPr>
            <w:tcW w:w="1899" w:type="dxa"/>
            <w:shd w:val="clear" w:color="auto" w:fill="auto"/>
            <w:noWrap/>
            <w:vAlign w:val="bottom"/>
            <w:hideMark/>
          </w:tcPr>
          <w:p w14:paraId="43B192B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49205FF2" w14:textId="77777777" w:rsidTr="00EE5D64">
        <w:trPr>
          <w:trHeight w:val="300"/>
        </w:trPr>
        <w:tc>
          <w:tcPr>
            <w:tcW w:w="567" w:type="dxa"/>
            <w:shd w:val="clear" w:color="auto" w:fill="auto"/>
            <w:noWrap/>
            <w:vAlign w:val="bottom"/>
            <w:hideMark/>
          </w:tcPr>
          <w:p w14:paraId="3D383EB5"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45</w:t>
            </w:r>
          </w:p>
        </w:tc>
        <w:tc>
          <w:tcPr>
            <w:tcW w:w="2645" w:type="dxa"/>
            <w:shd w:val="clear" w:color="auto" w:fill="auto"/>
            <w:vAlign w:val="center"/>
            <w:hideMark/>
          </w:tcPr>
          <w:p w14:paraId="31CA6FE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KANIKAMA OSAKI 500G</w:t>
            </w:r>
          </w:p>
        </w:tc>
        <w:tc>
          <w:tcPr>
            <w:tcW w:w="811" w:type="dxa"/>
            <w:shd w:val="clear" w:color="auto" w:fill="auto"/>
            <w:noWrap/>
            <w:vAlign w:val="center"/>
            <w:hideMark/>
          </w:tcPr>
          <w:p w14:paraId="3E34F6E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10F18012"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BCAFF3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74.970 </w:t>
            </w:r>
          </w:p>
        </w:tc>
        <w:tc>
          <w:tcPr>
            <w:tcW w:w="1655" w:type="dxa"/>
            <w:shd w:val="clear" w:color="auto" w:fill="auto"/>
            <w:noWrap/>
            <w:vAlign w:val="bottom"/>
            <w:hideMark/>
          </w:tcPr>
          <w:p w14:paraId="55ACCDA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83.300 </w:t>
            </w:r>
          </w:p>
        </w:tc>
        <w:tc>
          <w:tcPr>
            <w:tcW w:w="1655" w:type="dxa"/>
            <w:shd w:val="clear" w:color="auto" w:fill="auto"/>
            <w:noWrap/>
            <w:vAlign w:val="bottom"/>
            <w:hideMark/>
          </w:tcPr>
          <w:p w14:paraId="615B154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58.786 </w:t>
            </w:r>
          </w:p>
        </w:tc>
        <w:tc>
          <w:tcPr>
            <w:tcW w:w="1899" w:type="dxa"/>
            <w:shd w:val="clear" w:color="auto" w:fill="auto"/>
            <w:noWrap/>
            <w:vAlign w:val="bottom"/>
            <w:hideMark/>
          </w:tcPr>
          <w:p w14:paraId="7E4C1DC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7F20C0FC" w14:textId="77777777" w:rsidTr="00EE5D64">
        <w:trPr>
          <w:trHeight w:val="300"/>
        </w:trPr>
        <w:tc>
          <w:tcPr>
            <w:tcW w:w="567" w:type="dxa"/>
            <w:shd w:val="clear" w:color="auto" w:fill="auto"/>
            <w:noWrap/>
            <w:vAlign w:val="bottom"/>
            <w:hideMark/>
          </w:tcPr>
          <w:p w14:paraId="7A0DA758"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46</w:t>
            </w:r>
          </w:p>
        </w:tc>
        <w:tc>
          <w:tcPr>
            <w:tcW w:w="2645" w:type="dxa"/>
            <w:shd w:val="clear" w:color="auto" w:fill="auto"/>
            <w:vAlign w:val="center"/>
            <w:hideMark/>
          </w:tcPr>
          <w:p w14:paraId="78D9D26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LANGOSTA PRECOCIDA X400A 500G</w:t>
            </w:r>
          </w:p>
        </w:tc>
        <w:tc>
          <w:tcPr>
            <w:tcW w:w="811" w:type="dxa"/>
            <w:shd w:val="clear" w:color="auto" w:fill="auto"/>
            <w:noWrap/>
            <w:vAlign w:val="center"/>
            <w:hideMark/>
          </w:tcPr>
          <w:p w14:paraId="5769A7F0"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B5C790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759BEF6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46.410 </w:t>
            </w:r>
          </w:p>
        </w:tc>
        <w:tc>
          <w:tcPr>
            <w:tcW w:w="1655" w:type="dxa"/>
            <w:shd w:val="clear" w:color="auto" w:fill="auto"/>
            <w:noWrap/>
            <w:vAlign w:val="bottom"/>
            <w:hideMark/>
          </w:tcPr>
          <w:p w14:paraId="7A3B8DB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49.385 </w:t>
            </w:r>
          </w:p>
        </w:tc>
        <w:tc>
          <w:tcPr>
            <w:tcW w:w="1655" w:type="dxa"/>
            <w:shd w:val="clear" w:color="auto" w:fill="auto"/>
            <w:noWrap/>
            <w:vAlign w:val="bottom"/>
            <w:hideMark/>
          </w:tcPr>
          <w:p w14:paraId="59B997B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72.828 </w:t>
            </w:r>
          </w:p>
        </w:tc>
        <w:tc>
          <w:tcPr>
            <w:tcW w:w="1899" w:type="dxa"/>
            <w:shd w:val="clear" w:color="auto" w:fill="auto"/>
            <w:noWrap/>
            <w:vAlign w:val="bottom"/>
            <w:hideMark/>
          </w:tcPr>
          <w:p w14:paraId="3FFD9A9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50.000 </w:t>
            </w:r>
          </w:p>
        </w:tc>
      </w:tr>
      <w:tr w:rsidR="00EE5D64" w:rsidRPr="0007570C" w14:paraId="349C575A" w14:textId="77777777" w:rsidTr="00EE5D64">
        <w:trPr>
          <w:trHeight w:val="480"/>
        </w:trPr>
        <w:tc>
          <w:tcPr>
            <w:tcW w:w="567" w:type="dxa"/>
            <w:shd w:val="clear" w:color="auto" w:fill="auto"/>
            <w:noWrap/>
            <w:vAlign w:val="bottom"/>
            <w:hideMark/>
          </w:tcPr>
          <w:p w14:paraId="269888D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47</w:t>
            </w:r>
          </w:p>
        </w:tc>
        <w:tc>
          <w:tcPr>
            <w:tcW w:w="2645" w:type="dxa"/>
            <w:shd w:val="clear" w:color="auto" w:fill="auto"/>
            <w:vAlign w:val="center"/>
            <w:hideMark/>
          </w:tcPr>
          <w:p w14:paraId="44C6A5B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LANGOSTINO 21-25 TIPO EXPORTACIÒN PELADO Y DESVENADO</w:t>
            </w:r>
          </w:p>
        </w:tc>
        <w:tc>
          <w:tcPr>
            <w:tcW w:w="811" w:type="dxa"/>
            <w:shd w:val="clear" w:color="auto" w:fill="auto"/>
            <w:noWrap/>
            <w:vAlign w:val="center"/>
            <w:hideMark/>
          </w:tcPr>
          <w:p w14:paraId="13CFBF10"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3E1860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DDFA3B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71.400 </w:t>
            </w:r>
          </w:p>
        </w:tc>
        <w:tc>
          <w:tcPr>
            <w:tcW w:w="1655" w:type="dxa"/>
            <w:shd w:val="clear" w:color="auto" w:fill="auto"/>
            <w:noWrap/>
            <w:vAlign w:val="bottom"/>
            <w:hideMark/>
          </w:tcPr>
          <w:p w14:paraId="27998AC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86.870 </w:t>
            </w:r>
          </w:p>
        </w:tc>
        <w:tc>
          <w:tcPr>
            <w:tcW w:w="1655" w:type="dxa"/>
            <w:shd w:val="clear" w:color="auto" w:fill="auto"/>
            <w:noWrap/>
            <w:vAlign w:val="bottom"/>
            <w:hideMark/>
          </w:tcPr>
          <w:p w14:paraId="486D336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72.700 </w:t>
            </w:r>
          </w:p>
        </w:tc>
        <w:tc>
          <w:tcPr>
            <w:tcW w:w="1899" w:type="dxa"/>
            <w:shd w:val="clear" w:color="auto" w:fill="auto"/>
            <w:noWrap/>
            <w:vAlign w:val="bottom"/>
            <w:hideMark/>
          </w:tcPr>
          <w:p w14:paraId="2059EB15"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64.000 </w:t>
            </w:r>
          </w:p>
        </w:tc>
      </w:tr>
      <w:tr w:rsidR="00EE5D64" w:rsidRPr="0007570C" w14:paraId="47B69752" w14:textId="77777777" w:rsidTr="00EE5D64">
        <w:trPr>
          <w:trHeight w:val="480"/>
        </w:trPr>
        <w:tc>
          <w:tcPr>
            <w:tcW w:w="567" w:type="dxa"/>
            <w:shd w:val="clear" w:color="auto" w:fill="auto"/>
            <w:noWrap/>
            <w:vAlign w:val="bottom"/>
            <w:hideMark/>
          </w:tcPr>
          <w:p w14:paraId="6CCFDF8D"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lastRenderedPageBreak/>
              <w:t>48</w:t>
            </w:r>
          </w:p>
        </w:tc>
        <w:tc>
          <w:tcPr>
            <w:tcW w:w="2645" w:type="dxa"/>
            <w:shd w:val="clear" w:color="auto" w:fill="auto"/>
            <w:vAlign w:val="center"/>
            <w:hideMark/>
          </w:tcPr>
          <w:p w14:paraId="7DC0057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LANGOSTINOS U12 TIPO EXPORTACIÒN, PELADO Y DESVENADO</w:t>
            </w:r>
          </w:p>
        </w:tc>
        <w:tc>
          <w:tcPr>
            <w:tcW w:w="811" w:type="dxa"/>
            <w:shd w:val="clear" w:color="auto" w:fill="auto"/>
            <w:noWrap/>
            <w:vAlign w:val="center"/>
            <w:hideMark/>
          </w:tcPr>
          <w:p w14:paraId="4A9F10D5"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3558A6D"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3AC69A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89.250 </w:t>
            </w:r>
          </w:p>
        </w:tc>
        <w:tc>
          <w:tcPr>
            <w:tcW w:w="1655" w:type="dxa"/>
            <w:shd w:val="clear" w:color="auto" w:fill="auto"/>
            <w:noWrap/>
            <w:vAlign w:val="bottom"/>
            <w:hideMark/>
          </w:tcPr>
          <w:p w14:paraId="585D7D9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101.150 </w:t>
            </w:r>
          </w:p>
        </w:tc>
        <w:tc>
          <w:tcPr>
            <w:tcW w:w="1655" w:type="dxa"/>
            <w:shd w:val="clear" w:color="auto" w:fill="auto"/>
            <w:noWrap/>
            <w:vAlign w:val="bottom"/>
            <w:hideMark/>
          </w:tcPr>
          <w:p w14:paraId="15A7C88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141.775 </w:t>
            </w:r>
          </w:p>
        </w:tc>
        <w:tc>
          <w:tcPr>
            <w:tcW w:w="1899" w:type="dxa"/>
            <w:shd w:val="clear" w:color="auto" w:fill="auto"/>
            <w:noWrap/>
            <w:vAlign w:val="bottom"/>
            <w:hideMark/>
          </w:tcPr>
          <w:p w14:paraId="60C3844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76.000 </w:t>
            </w:r>
          </w:p>
        </w:tc>
      </w:tr>
      <w:tr w:rsidR="00EE5D64" w:rsidRPr="0007570C" w14:paraId="6902F5D6" w14:textId="77777777" w:rsidTr="00EE5D64">
        <w:trPr>
          <w:trHeight w:val="300"/>
        </w:trPr>
        <w:tc>
          <w:tcPr>
            <w:tcW w:w="567" w:type="dxa"/>
            <w:shd w:val="clear" w:color="auto" w:fill="auto"/>
            <w:noWrap/>
            <w:vAlign w:val="bottom"/>
            <w:hideMark/>
          </w:tcPr>
          <w:p w14:paraId="42D8047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49</w:t>
            </w:r>
          </w:p>
        </w:tc>
        <w:tc>
          <w:tcPr>
            <w:tcW w:w="2645" w:type="dxa"/>
            <w:shd w:val="clear" w:color="auto" w:fill="auto"/>
            <w:vAlign w:val="center"/>
            <w:hideMark/>
          </w:tcPr>
          <w:p w14:paraId="74306E1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LANGOSTINOS U15  PELADO Y DESVENADO</w:t>
            </w:r>
          </w:p>
        </w:tc>
        <w:tc>
          <w:tcPr>
            <w:tcW w:w="811" w:type="dxa"/>
            <w:shd w:val="clear" w:color="auto" w:fill="auto"/>
            <w:noWrap/>
            <w:vAlign w:val="center"/>
            <w:hideMark/>
          </w:tcPr>
          <w:p w14:paraId="00FB99C3"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F466CA3"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BC275C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85.680 </w:t>
            </w:r>
          </w:p>
        </w:tc>
        <w:tc>
          <w:tcPr>
            <w:tcW w:w="1655" w:type="dxa"/>
            <w:shd w:val="clear" w:color="auto" w:fill="auto"/>
            <w:noWrap/>
            <w:vAlign w:val="bottom"/>
            <w:hideMark/>
          </w:tcPr>
          <w:p w14:paraId="4E2DC41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95.200 </w:t>
            </w:r>
          </w:p>
        </w:tc>
        <w:tc>
          <w:tcPr>
            <w:tcW w:w="1655" w:type="dxa"/>
            <w:shd w:val="clear" w:color="auto" w:fill="auto"/>
            <w:noWrap/>
            <w:vAlign w:val="bottom"/>
            <w:hideMark/>
          </w:tcPr>
          <w:p w14:paraId="4CC95E6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142.485 </w:t>
            </w:r>
          </w:p>
        </w:tc>
        <w:tc>
          <w:tcPr>
            <w:tcW w:w="1899" w:type="dxa"/>
            <w:shd w:val="clear" w:color="auto" w:fill="auto"/>
            <w:noWrap/>
            <w:vAlign w:val="bottom"/>
            <w:hideMark/>
          </w:tcPr>
          <w:p w14:paraId="6438904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66.000 </w:t>
            </w:r>
          </w:p>
        </w:tc>
      </w:tr>
      <w:tr w:rsidR="00EE5D64" w:rsidRPr="0007570C" w14:paraId="6FCB93AB" w14:textId="77777777" w:rsidTr="00EE5D64">
        <w:trPr>
          <w:trHeight w:val="300"/>
        </w:trPr>
        <w:tc>
          <w:tcPr>
            <w:tcW w:w="567" w:type="dxa"/>
            <w:shd w:val="clear" w:color="auto" w:fill="auto"/>
            <w:noWrap/>
            <w:vAlign w:val="bottom"/>
            <w:hideMark/>
          </w:tcPr>
          <w:p w14:paraId="319E05FC"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50</w:t>
            </w:r>
          </w:p>
        </w:tc>
        <w:tc>
          <w:tcPr>
            <w:tcW w:w="2645" w:type="dxa"/>
            <w:shd w:val="clear" w:color="auto" w:fill="auto"/>
            <w:vAlign w:val="center"/>
            <w:hideMark/>
          </w:tcPr>
          <w:p w14:paraId="165855F6"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MASAGO X 1000 GRS</w:t>
            </w:r>
          </w:p>
        </w:tc>
        <w:tc>
          <w:tcPr>
            <w:tcW w:w="811" w:type="dxa"/>
            <w:shd w:val="clear" w:color="auto" w:fill="auto"/>
            <w:noWrap/>
            <w:vAlign w:val="center"/>
            <w:hideMark/>
          </w:tcPr>
          <w:p w14:paraId="55E687CC"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07F4774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488F996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86.275 </w:t>
            </w:r>
          </w:p>
        </w:tc>
        <w:tc>
          <w:tcPr>
            <w:tcW w:w="1655" w:type="dxa"/>
            <w:shd w:val="clear" w:color="auto" w:fill="auto"/>
            <w:noWrap/>
            <w:vAlign w:val="bottom"/>
            <w:hideMark/>
          </w:tcPr>
          <w:p w14:paraId="47FE003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49.385 </w:t>
            </w:r>
          </w:p>
        </w:tc>
        <w:tc>
          <w:tcPr>
            <w:tcW w:w="1655" w:type="dxa"/>
            <w:shd w:val="clear" w:color="auto" w:fill="auto"/>
            <w:noWrap/>
            <w:vAlign w:val="bottom"/>
            <w:hideMark/>
          </w:tcPr>
          <w:p w14:paraId="765BA72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95.914 </w:t>
            </w:r>
          </w:p>
        </w:tc>
        <w:tc>
          <w:tcPr>
            <w:tcW w:w="1899" w:type="dxa"/>
            <w:shd w:val="clear" w:color="auto" w:fill="auto"/>
            <w:noWrap/>
            <w:vAlign w:val="bottom"/>
            <w:hideMark/>
          </w:tcPr>
          <w:p w14:paraId="35288D9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5919CC05" w14:textId="77777777" w:rsidTr="00EE5D64">
        <w:trPr>
          <w:trHeight w:val="300"/>
        </w:trPr>
        <w:tc>
          <w:tcPr>
            <w:tcW w:w="567" w:type="dxa"/>
            <w:shd w:val="clear" w:color="auto" w:fill="auto"/>
            <w:noWrap/>
            <w:vAlign w:val="bottom"/>
            <w:hideMark/>
          </w:tcPr>
          <w:p w14:paraId="6FECF676"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51</w:t>
            </w:r>
          </w:p>
        </w:tc>
        <w:tc>
          <w:tcPr>
            <w:tcW w:w="2645" w:type="dxa"/>
            <w:shd w:val="clear" w:color="auto" w:fill="auto"/>
            <w:vAlign w:val="center"/>
            <w:hideMark/>
          </w:tcPr>
          <w:p w14:paraId="70B80A1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MEJILLONES VERDE</w:t>
            </w:r>
          </w:p>
        </w:tc>
        <w:tc>
          <w:tcPr>
            <w:tcW w:w="811" w:type="dxa"/>
            <w:shd w:val="clear" w:color="auto" w:fill="auto"/>
            <w:noWrap/>
            <w:vAlign w:val="center"/>
            <w:hideMark/>
          </w:tcPr>
          <w:p w14:paraId="5F674275"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176D6E5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C2E4E9A"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41.290 </w:t>
            </w:r>
          </w:p>
        </w:tc>
        <w:tc>
          <w:tcPr>
            <w:tcW w:w="1655" w:type="dxa"/>
            <w:shd w:val="clear" w:color="auto" w:fill="auto"/>
            <w:noWrap/>
            <w:vAlign w:val="bottom"/>
            <w:hideMark/>
          </w:tcPr>
          <w:p w14:paraId="778A4BB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49.980 </w:t>
            </w:r>
          </w:p>
        </w:tc>
        <w:tc>
          <w:tcPr>
            <w:tcW w:w="1655" w:type="dxa"/>
            <w:shd w:val="clear" w:color="auto" w:fill="auto"/>
            <w:noWrap/>
            <w:vAlign w:val="bottom"/>
            <w:hideMark/>
          </w:tcPr>
          <w:p w14:paraId="0F87F9F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24.376 </w:t>
            </w:r>
          </w:p>
        </w:tc>
        <w:tc>
          <w:tcPr>
            <w:tcW w:w="1899" w:type="dxa"/>
            <w:shd w:val="clear" w:color="auto" w:fill="auto"/>
            <w:noWrap/>
            <w:vAlign w:val="bottom"/>
            <w:hideMark/>
          </w:tcPr>
          <w:p w14:paraId="6E8E031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38.000 </w:t>
            </w:r>
          </w:p>
        </w:tc>
      </w:tr>
      <w:tr w:rsidR="00EE5D64" w:rsidRPr="0007570C" w14:paraId="33F3ACC9" w14:textId="77777777" w:rsidTr="00EE5D64">
        <w:trPr>
          <w:trHeight w:val="300"/>
        </w:trPr>
        <w:tc>
          <w:tcPr>
            <w:tcW w:w="567" w:type="dxa"/>
            <w:shd w:val="clear" w:color="auto" w:fill="auto"/>
            <w:noWrap/>
            <w:vAlign w:val="bottom"/>
            <w:hideMark/>
          </w:tcPr>
          <w:p w14:paraId="4DB4B20F"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52</w:t>
            </w:r>
          </w:p>
        </w:tc>
        <w:tc>
          <w:tcPr>
            <w:tcW w:w="2645" w:type="dxa"/>
            <w:shd w:val="clear" w:color="auto" w:fill="auto"/>
            <w:vAlign w:val="center"/>
            <w:hideMark/>
          </w:tcPr>
          <w:p w14:paraId="281FC5E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NORI - ALGAS DESHIDRATADAS x 10 Unid</w:t>
            </w:r>
          </w:p>
        </w:tc>
        <w:tc>
          <w:tcPr>
            <w:tcW w:w="811" w:type="dxa"/>
            <w:shd w:val="clear" w:color="auto" w:fill="auto"/>
            <w:noWrap/>
            <w:vAlign w:val="center"/>
            <w:hideMark/>
          </w:tcPr>
          <w:p w14:paraId="65F85B07"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03C8FE2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0CAD324"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9.520 </w:t>
            </w:r>
          </w:p>
        </w:tc>
        <w:tc>
          <w:tcPr>
            <w:tcW w:w="1655" w:type="dxa"/>
            <w:shd w:val="clear" w:color="auto" w:fill="auto"/>
            <w:noWrap/>
            <w:vAlign w:val="bottom"/>
            <w:hideMark/>
          </w:tcPr>
          <w:p w14:paraId="1012F60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11.067 </w:t>
            </w:r>
          </w:p>
        </w:tc>
        <w:tc>
          <w:tcPr>
            <w:tcW w:w="1655" w:type="dxa"/>
            <w:shd w:val="clear" w:color="auto" w:fill="auto"/>
            <w:noWrap/>
            <w:vAlign w:val="bottom"/>
            <w:hideMark/>
          </w:tcPr>
          <w:p w14:paraId="42753E3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16.815 </w:t>
            </w:r>
          </w:p>
        </w:tc>
        <w:tc>
          <w:tcPr>
            <w:tcW w:w="1899" w:type="dxa"/>
            <w:shd w:val="clear" w:color="auto" w:fill="auto"/>
            <w:noWrap/>
            <w:vAlign w:val="bottom"/>
            <w:hideMark/>
          </w:tcPr>
          <w:p w14:paraId="26E17FE1"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53666680" w14:textId="77777777" w:rsidTr="00EE5D64">
        <w:trPr>
          <w:trHeight w:val="300"/>
        </w:trPr>
        <w:tc>
          <w:tcPr>
            <w:tcW w:w="567" w:type="dxa"/>
            <w:shd w:val="clear" w:color="auto" w:fill="auto"/>
            <w:noWrap/>
            <w:vAlign w:val="bottom"/>
            <w:hideMark/>
          </w:tcPr>
          <w:p w14:paraId="263870E4"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53</w:t>
            </w:r>
          </w:p>
        </w:tc>
        <w:tc>
          <w:tcPr>
            <w:tcW w:w="2645" w:type="dxa"/>
            <w:shd w:val="clear" w:color="auto" w:fill="auto"/>
            <w:vAlign w:val="center"/>
            <w:hideMark/>
          </w:tcPr>
          <w:p w14:paraId="5E4F9472"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OSTRAS</w:t>
            </w:r>
          </w:p>
        </w:tc>
        <w:tc>
          <w:tcPr>
            <w:tcW w:w="811" w:type="dxa"/>
            <w:shd w:val="clear" w:color="auto" w:fill="auto"/>
            <w:noWrap/>
            <w:vAlign w:val="center"/>
            <w:hideMark/>
          </w:tcPr>
          <w:p w14:paraId="2DFECD68"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31AC92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5A3A3C0"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01CDDAA4"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79.730 </w:t>
            </w:r>
          </w:p>
        </w:tc>
        <w:tc>
          <w:tcPr>
            <w:tcW w:w="1655" w:type="dxa"/>
            <w:shd w:val="clear" w:color="auto" w:fill="auto"/>
            <w:noWrap/>
            <w:vAlign w:val="bottom"/>
            <w:hideMark/>
          </w:tcPr>
          <w:p w14:paraId="5149698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c>
          <w:tcPr>
            <w:tcW w:w="1899" w:type="dxa"/>
            <w:shd w:val="clear" w:color="auto" w:fill="auto"/>
            <w:noWrap/>
            <w:vAlign w:val="bottom"/>
            <w:hideMark/>
          </w:tcPr>
          <w:p w14:paraId="0862DA8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44AE31A7" w14:textId="77777777" w:rsidTr="00EE5D64">
        <w:trPr>
          <w:trHeight w:val="300"/>
        </w:trPr>
        <w:tc>
          <w:tcPr>
            <w:tcW w:w="567" w:type="dxa"/>
            <w:shd w:val="clear" w:color="auto" w:fill="auto"/>
            <w:noWrap/>
            <w:vAlign w:val="bottom"/>
            <w:hideMark/>
          </w:tcPr>
          <w:p w14:paraId="1A772733"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54</w:t>
            </w:r>
          </w:p>
        </w:tc>
        <w:tc>
          <w:tcPr>
            <w:tcW w:w="2645" w:type="dxa"/>
            <w:shd w:val="clear" w:color="auto" w:fill="auto"/>
            <w:vAlign w:val="center"/>
            <w:hideMark/>
          </w:tcPr>
          <w:p w14:paraId="68279C2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PALMITOS DE MAR/CANGREJO</w:t>
            </w:r>
          </w:p>
        </w:tc>
        <w:tc>
          <w:tcPr>
            <w:tcW w:w="811" w:type="dxa"/>
            <w:shd w:val="clear" w:color="auto" w:fill="auto"/>
            <w:noWrap/>
            <w:vAlign w:val="center"/>
            <w:hideMark/>
          </w:tcPr>
          <w:p w14:paraId="529F6395"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47BC20EC"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747D6C1"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11.900 </w:t>
            </w:r>
          </w:p>
        </w:tc>
        <w:tc>
          <w:tcPr>
            <w:tcW w:w="1655" w:type="dxa"/>
            <w:shd w:val="clear" w:color="auto" w:fill="auto"/>
            <w:noWrap/>
            <w:vAlign w:val="bottom"/>
            <w:hideMark/>
          </w:tcPr>
          <w:p w14:paraId="3A06557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16.660 </w:t>
            </w:r>
          </w:p>
        </w:tc>
        <w:tc>
          <w:tcPr>
            <w:tcW w:w="1655" w:type="dxa"/>
            <w:shd w:val="clear" w:color="auto" w:fill="auto"/>
            <w:noWrap/>
            <w:vAlign w:val="bottom"/>
            <w:hideMark/>
          </w:tcPr>
          <w:p w14:paraId="200AC97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14.154 </w:t>
            </w:r>
          </w:p>
        </w:tc>
        <w:tc>
          <w:tcPr>
            <w:tcW w:w="1899" w:type="dxa"/>
            <w:shd w:val="clear" w:color="auto" w:fill="auto"/>
            <w:noWrap/>
            <w:vAlign w:val="bottom"/>
            <w:hideMark/>
          </w:tcPr>
          <w:p w14:paraId="58E0D73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10.000 </w:t>
            </w:r>
          </w:p>
        </w:tc>
      </w:tr>
      <w:tr w:rsidR="00EE5D64" w:rsidRPr="0007570C" w14:paraId="7E7531F4" w14:textId="77777777" w:rsidTr="00EE5D64">
        <w:trPr>
          <w:trHeight w:val="300"/>
        </w:trPr>
        <w:tc>
          <w:tcPr>
            <w:tcW w:w="567" w:type="dxa"/>
            <w:shd w:val="clear" w:color="auto" w:fill="auto"/>
            <w:noWrap/>
            <w:vAlign w:val="bottom"/>
            <w:hideMark/>
          </w:tcPr>
          <w:p w14:paraId="69B39C1F"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55</w:t>
            </w:r>
          </w:p>
        </w:tc>
        <w:tc>
          <w:tcPr>
            <w:tcW w:w="2645" w:type="dxa"/>
            <w:shd w:val="clear" w:color="auto" w:fill="auto"/>
            <w:vAlign w:val="center"/>
            <w:hideMark/>
          </w:tcPr>
          <w:p w14:paraId="2A7943E7"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PINCHOS - BROCHETAS DE LANGOSTINOS</w:t>
            </w:r>
          </w:p>
        </w:tc>
        <w:tc>
          <w:tcPr>
            <w:tcW w:w="811" w:type="dxa"/>
            <w:shd w:val="clear" w:color="auto" w:fill="auto"/>
            <w:noWrap/>
            <w:vAlign w:val="center"/>
            <w:hideMark/>
          </w:tcPr>
          <w:p w14:paraId="092ECB50"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633A801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56511639"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100.555 </w:t>
            </w:r>
          </w:p>
        </w:tc>
        <w:tc>
          <w:tcPr>
            <w:tcW w:w="1655" w:type="dxa"/>
            <w:shd w:val="clear" w:color="auto" w:fill="auto"/>
            <w:noWrap/>
            <w:vAlign w:val="bottom"/>
            <w:hideMark/>
          </w:tcPr>
          <w:p w14:paraId="7FCE6C0F"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101.150 </w:t>
            </w:r>
          </w:p>
        </w:tc>
        <w:tc>
          <w:tcPr>
            <w:tcW w:w="1655" w:type="dxa"/>
            <w:shd w:val="clear" w:color="auto" w:fill="auto"/>
            <w:noWrap/>
            <w:vAlign w:val="bottom"/>
            <w:hideMark/>
          </w:tcPr>
          <w:p w14:paraId="2D14761C"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16.779 </w:t>
            </w:r>
          </w:p>
        </w:tc>
        <w:tc>
          <w:tcPr>
            <w:tcW w:w="1899" w:type="dxa"/>
            <w:shd w:val="clear" w:color="auto" w:fill="auto"/>
            <w:noWrap/>
            <w:vAlign w:val="bottom"/>
            <w:hideMark/>
          </w:tcPr>
          <w:p w14:paraId="0503D0F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5A4D6C18" w14:textId="77777777" w:rsidTr="00EE5D64">
        <w:trPr>
          <w:trHeight w:val="300"/>
        </w:trPr>
        <w:tc>
          <w:tcPr>
            <w:tcW w:w="567" w:type="dxa"/>
            <w:shd w:val="clear" w:color="auto" w:fill="auto"/>
            <w:noWrap/>
            <w:vAlign w:val="bottom"/>
            <w:hideMark/>
          </w:tcPr>
          <w:p w14:paraId="710A58BF"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56</w:t>
            </w:r>
          </w:p>
        </w:tc>
        <w:tc>
          <w:tcPr>
            <w:tcW w:w="2645" w:type="dxa"/>
            <w:shd w:val="clear" w:color="auto" w:fill="auto"/>
            <w:vAlign w:val="center"/>
            <w:hideMark/>
          </w:tcPr>
          <w:p w14:paraId="34FB820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PULPO BABY</w:t>
            </w:r>
          </w:p>
        </w:tc>
        <w:tc>
          <w:tcPr>
            <w:tcW w:w="811" w:type="dxa"/>
            <w:shd w:val="clear" w:color="auto" w:fill="auto"/>
            <w:noWrap/>
            <w:vAlign w:val="center"/>
            <w:hideMark/>
          </w:tcPr>
          <w:p w14:paraId="2FB772D9"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2BBDCCC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2B66590B"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 </w:t>
            </w:r>
          </w:p>
        </w:tc>
        <w:tc>
          <w:tcPr>
            <w:tcW w:w="1655" w:type="dxa"/>
            <w:shd w:val="clear" w:color="auto" w:fill="auto"/>
            <w:noWrap/>
            <w:vAlign w:val="bottom"/>
            <w:hideMark/>
          </w:tcPr>
          <w:p w14:paraId="1072D7E9"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45.220 </w:t>
            </w:r>
          </w:p>
        </w:tc>
        <w:tc>
          <w:tcPr>
            <w:tcW w:w="1655" w:type="dxa"/>
            <w:shd w:val="clear" w:color="auto" w:fill="auto"/>
            <w:noWrap/>
            <w:vAlign w:val="bottom"/>
            <w:hideMark/>
          </w:tcPr>
          <w:p w14:paraId="20D1C21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60.690 </w:t>
            </w:r>
          </w:p>
        </w:tc>
        <w:tc>
          <w:tcPr>
            <w:tcW w:w="1899" w:type="dxa"/>
            <w:shd w:val="clear" w:color="auto" w:fill="auto"/>
            <w:noWrap/>
            <w:vAlign w:val="bottom"/>
            <w:hideMark/>
          </w:tcPr>
          <w:p w14:paraId="2A109C6B"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26.000 </w:t>
            </w:r>
          </w:p>
        </w:tc>
      </w:tr>
      <w:tr w:rsidR="00EE5D64" w:rsidRPr="0007570C" w14:paraId="3AA679CB" w14:textId="77777777" w:rsidTr="00EE5D64">
        <w:trPr>
          <w:trHeight w:val="300"/>
        </w:trPr>
        <w:tc>
          <w:tcPr>
            <w:tcW w:w="567" w:type="dxa"/>
            <w:shd w:val="clear" w:color="auto" w:fill="auto"/>
            <w:noWrap/>
            <w:vAlign w:val="bottom"/>
            <w:hideMark/>
          </w:tcPr>
          <w:p w14:paraId="6738A989"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57</w:t>
            </w:r>
          </w:p>
        </w:tc>
        <w:tc>
          <w:tcPr>
            <w:tcW w:w="2645" w:type="dxa"/>
            <w:shd w:val="clear" w:color="auto" w:fill="auto"/>
            <w:vAlign w:val="center"/>
            <w:hideMark/>
          </w:tcPr>
          <w:p w14:paraId="03CCDE4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PULPO (CABEZA DE CALAMAR)</w:t>
            </w:r>
          </w:p>
        </w:tc>
        <w:tc>
          <w:tcPr>
            <w:tcW w:w="811" w:type="dxa"/>
            <w:shd w:val="clear" w:color="auto" w:fill="auto"/>
            <w:noWrap/>
            <w:vAlign w:val="center"/>
            <w:hideMark/>
          </w:tcPr>
          <w:p w14:paraId="6578777A"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KILO</w:t>
            </w:r>
          </w:p>
        </w:tc>
        <w:tc>
          <w:tcPr>
            <w:tcW w:w="495" w:type="dxa"/>
            <w:shd w:val="clear" w:color="auto" w:fill="auto"/>
            <w:vAlign w:val="center"/>
            <w:hideMark/>
          </w:tcPr>
          <w:p w14:paraId="598C5ECE"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791DFCB8"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16.065 </w:t>
            </w:r>
          </w:p>
        </w:tc>
        <w:tc>
          <w:tcPr>
            <w:tcW w:w="1655" w:type="dxa"/>
            <w:shd w:val="clear" w:color="auto" w:fill="auto"/>
            <w:noWrap/>
            <w:vAlign w:val="bottom"/>
            <w:hideMark/>
          </w:tcPr>
          <w:p w14:paraId="0E7510AA"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19.635 </w:t>
            </w:r>
          </w:p>
        </w:tc>
        <w:tc>
          <w:tcPr>
            <w:tcW w:w="1655" w:type="dxa"/>
            <w:shd w:val="clear" w:color="auto" w:fill="auto"/>
            <w:noWrap/>
            <w:vAlign w:val="bottom"/>
            <w:hideMark/>
          </w:tcPr>
          <w:p w14:paraId="3C0CF9F0"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44.285 </w:t>
            </w:r>
          </w:p>
        </w:tc>
        <w:tc>
          <w:tcPr>
            <w:tcW w:w="1899" w:type="dxa"/>
            <w:shd w:val="clear" w:color="auto" w:fill="auto"/>
            <w:noWrap/>
            <w:vAlign w:val="bottom"/>
            <w:hideMark/>
          </w:tcPr>
          <w:p w14:paraId="58DD3E28"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12.000 </w:t>
            </w:r>
          </w:p>
        </w:tc>
      </w:tr>
      <w:tr w:rsidR="00EE5D64" w:rsidRPr="0007570C" w14:paraId="59F62710" w14:textId="77777777" w:rsidTr="00EE5D64">
        <w:trPr>
          <w:trHeight w:val="300"/>
        </w:trPr>
        <w:tc>
          <w:tcPr>
            <w:tcW w:w="567" w:type="dxa"/>
            <w:shd w:val="clear" w:color="auto" w:fill="auto"/>
            <w:noWrap/>
            <w:vAlign w:val="bottom"/>
            <w:hideMark/>
          </w:tcPr>
          <w:p w14:paraId="1F9B44DA" w14:textId="77777777" w:rsidR="00EE5D64" w:rsidRPr="0007570C" w:rsidRDefault="00EE5D64" w:rsidP="00EE5D64">
            <w:pPr>
              <w:jc w:val="right"/>
              <w:rPr>
                <w:rFonts w:cs="Calibri"/>
                <w:color w:val="000000"/>
                <w:sz w:val="14"/>
                <w:szCs w:val="14"/>
                <w:lang w:eastAsia="es-CO"/>
              </w:rPr>
            </w:pPr>
            <w:r w:rsidRPr="0007570C">
              <w:rPr>
                <w:rFonts w:cs="Calibri"/>
                <w:color w:val="000000"/>
                <w:sz w:val="14"/>
                <w:szCs w:val="14"/>
                <w:lang w:eastAsia="es-CO"/>
              </w:rPr>
              <w:t>58</w:t>
            </w:r>
          </w:p>
        </w:tc>
        <w:tc>
          <w:tcPr>
            <w:tcW w:w="2645" w:type="dxa"/>
            <w:shd w:val="clear" w:color="auto" w:fill="auto"/>
            <w:vAlign w:val="center"/>
            <w:hideMark/>
          </w:tcPr>
          <w:p w14:paraId="22AD2C73"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SALSA DE OSTRAS</w:t>
            </w:r>
          </w:p>
        </w:tc>
        <w:tc>
          <w:tcPr>
            <w:tcW w:w="811" w:type="dxa"/>
            <w:shd w:val="clear" w:color="auto" w:fill="auto"/>
            <w:noWrap/>
            <w:vAlign w:val="center"/>
            <w:hideMark/>
          </w:tcPr>
          <w:p w14:paraId="688EF5AA" w14:textId="77777777" w:rsidR="00EE5D64" w:rsidRPr="0007570C" w:rsidRDefault="00EE5D64" w:rsidP="00EE5D64">
            <w:pPr>
              <w:jc w:val="center"/>
              <w:rPr>
                <w:rFonts w:cs="Calibri"/>
                <w:color w:val="000000"/>
                <w:sz w:val="14"/>
                <w:szCs w:val="14"/>
                <w:lang w:eastAsia="es-CO"/>
              </w:rPr>
            </w:pPr>
            <w:r w:rsidRPr="0007570C">
              <w:rPr>
                <w:rFonts w:cs="Calibri"/>
                <w:color w:val="000000"/>
                <w:sz w:val="14"/>
                <w:szCs w:val="14"/>
                <w:lang w:eastAsia="es-CO"/>
              </w:rPr>
              <w:t>UNIDAD</w:t>
            </w:r>
          </w:p>
        </w:tc>
        <w:tc>
          <w:tcPr>
            <w:tcW w:w="495" w:type="dxa"/>
            <w:shd w:val="clear" w:color="auto" w:fill="auto"/>
            <w:vAlign w:val="center"/>
            <w:hideMark/>
          </w:tcPr>
          <w:p w14:paraId="4F737C4F"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1</w:t>
            </w:r>
          </w:p>
        </w:tc>
        <w:tc>
          <w:tcPr>
            <w:tcW w:w="1046" w:type="dxa"/>
            <w:shd w:val="clear" w:color="auto" w:fill="auto"/>
            <w:vAlign w:val="center"/>
            <w:hideMark/>
          </w:tcPr>
          <w:p w14:paraId="1C74BEB7" w14:textId="77777777" w:rsidR="00EE5D64" w:rsidRPr="0007570C" w:rsidRDefault="00EE5D64" w:rsidP="00EE5D64">
            <w:pPr>
              <w:jc w:val="center"/>
              <w:rPr>
                <w:rFonts w:cs="Calibri"/>
                <w:sz w:val="14"/>
                <w:szCs w:val="14"/>
                <w:lang w:eastAsia="es-CO"/>
              </w:rPr>
            </w:pPr>
            <w:r w:rsidRPr="0007570C">
              <w:rPr>
                <w:rFonts w:cs="Calibri"/>
                <w:sz w:val="14"/>
                <w:szCs w:val="14"/>
                <w:lang w:eastAsia="es-CO"/>
              </w:rPr>
              <w:t xml:space="preserve">             47.600 </w:t>
            </w:r>
          </w:p>
        </w:tc>
        <w:tc>
          <w:tcPr>
            <w:tcW w:w="1655" w:type="dxa"/>
            <w:shd w:val="clear" w:color="auto" w:fill="auto"/>
            <w:noWrap/>
            <w:vAlign w:val="bottom"/>
            <w:hideMark/>
          </w:tcPr>
          <w:p w14:paraId="45C5280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101.150 </w:t>
            </w:r>
          </w:p>
        </w:tc>
        <w:tc>
          <w:tcPr>
            <w:tcW w:w="1655" w:type="dxa"/>
            <w:shd w:val="clear" w:color="auto" w:fill="auto"/>
            <w:noWrap/>
            <w:vAlign w:val="bottom"/>
            <w:hideMark/>
          </w:tcPr>
          <w:p w14:paraId="379E760E"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16.910 </w:t>
            </w:r>
          </w:p>
        </w:tc>
        <w:tc>
          <w:tcPr>
            <w:tcW w:w="1899" w:type="dxa"/>
            <w:shd w:val="clear" w:color="auto" w:fill="auto"/>
            <w:noWrap/>
            <w:vAlign w:val="bottom"/>
            <w:hideMark/>
          </w:tcPr>
          <w:p w14:paraId="5523D02D" w14:textId="77777777" w:rsidR="00EE5D64" w:rsidRPr="0007570C" w:rsidRDefault="00EE5D64" w:rsidP="00EE5D64">
            <w:pPr>
              <w:rPr>
                <w:rFonts w:cs="Calibri"/>
                <w:color w:val="000000"/>
                <w:sz w:val="14"/>
                <w:szCs w:val="14"/>
                <w:lang w:eastAsia="es-CO"/>
              </w:rPr>
            </w:pPr>
            <w:r w:rsidRPr="0007570C">
              <w:rPr>
                <w:rFonts w:cs="Calibri"/>
                <w:color w:val="000000"/>
                <w:sz w:val="14"/>
                <w:szCs w:val="14"/>
                <w:lang w:eastAsia="es-CO"/>
              </w:rPr>
              <w:t xml:space="preserve">                                -   </w:t>
            </w:r>
          </w:p>
        </w:tc>
      </w:tr>
      <w:tr w:rsidR="00EE5D64" w:rsidRPr="0007570C" w14:paraId="603CB29D" w14:textId="77777777" w:rsidTr="00EE5D64">
        <w:trPr>
          <w:trHeight w:val="118"/>
        </w:trPr>
        <w:tc>
          <w:tcPr>
            <w:tcW w:w="4518" w:type="dxa"/>
            <w:gridSpan w:val="4"/>
            <w:shd w:val="clear" w:color="auto" w:fill="auto"/>
            <w:noWrap/>
            <w:vAlign w:val="bottom"/>
            <w:hideMark/>
          </w:tcPr>
          <w:p w14:paraId="53456D0C" w14:textId="77777777" w:rsidR="00EE5D64" w:rsidRPr="0007570C" w:rsidRDefault="00EE5D64" w:rsidP="00EE5D64">
            <w:pPr>
              <w:jc w:val="center"/>
              <w:rPr>
                <w:rFonts w:cs="Calibri"/>
                <w:b/>
                <w:color w:val="000000"/>
                <w:sz w:val="14"/>
                <w:szCs w:val="14"/>
                <w:lang w:eastAsia="es-CO"/>
              </w:rPr>
            </w:pPr>
            <w:r w:rsidRPr="0007570C">
              <w:rPr>
                <w:rFonts w:cs="Calibri"/>
                <w:b/>
                <w:color w:val="000000"/>
                <w:sz w:val="14"/>
                <w:szCs w:val="14"/>
                <w:lang w:eastAsia="es-CO"/>
              </w:rPr>
              <w:t>TOTALES</w:t>
            </w:r>
          </w:p>
        </w:tc>
        <w:tc>
          <w:tcPr>
            <w:tcW w:w="1046" w:type="dxa"/>
            <w:shd w:val="clear" w:color="auto" w:fill="auto"/>
            <w:noWrap/>
            <w:vAlign w:val="center"/>
            <w:hideMark/>
          </w:tcPr>
          <w:p w14:paraId="29755634" w14:textId="77777777" w:rsidR="00EE5D64" w:rsidRPr="0007570C" w:rsidRDefault="00EE5D64" w:rsidP="00EE5D64">
            <w:pPr>
              <w:jc w:val="center"/>
              <w:rPr>
                <w:rFonts w:cs="Calibri"/>
                <w:b/>
                <w:color w:val="000000"/>
                <w:sz w:val="14"/>
                <w:szCs w:val="14"/>
                <w:lang w:eastAsia="es-CO"/>
              </w:rPr>
            </w:pPr>
            <w:r w:rsidRPr="0007570C">
              <w:rPr>
                <w:rFonts w:cs="Calibri"/>
                <w:b/>
                <w:color w:val="000000"/>
                <w:sz w:val="14"/>
                <w:szCs w:val="14"/>
                <w:lang w:eastAsia="es-CO"/>
              </w:rPr>
              <w:t xml:space="preserve">        1.728.294 </w:t>
            </w:r>
          </w:p>
        </w:tc>
        <w:tc>
          <w:tcPr>
            <w:tcW w:w="1655" w:type="dxa"/>
            <w:shd w:val="clear" w:color="auto" w:fill="auto"/>
            <w:noWrap/>
            <w:vAlign w:val="bottom"/>
            <w:hideMark/>
          </w:tcPr>
          <w:p w14:paraId="1578D180" w14:textId="77777777" w:rsidR="00EE5D64" w:rsidRPr="0007570C" w:rsidRDefault="00EE5D64" w:rsidP="00EE5D64">
            <w:pPr>
              <w:rPr>
                <w:rFonts w:cs="Calibri"/>
                <w:b/>
                <w:color w:val="000000"/>
                <w:sz w:val="14"/>
                <w:szCs w:val="14"/>
                <w:lang w:eastAsia="es-CO"/>
              </w:rPr>
            </w:pPr>
            <w:r w:rsidRPr="0007570C">
              <w:rPr>
                <w:rFonts w:cs="Calibri"/>
                <w:b/>
                <w:color w:val="000000"/>
                <w:sz w:val="14"/>
                <w:szCs w:val="14"/>
                <w:lang w:eastAsia="es-CO"/>
              </w:rPr>
              <w:t xml:space="preserve">                      2.288.904 </w:t>
            </w:r>
          </w:p>
        </w:tc>
        <w:tc>
          <w:tcPr>
            <w:tcW w:w="1655" w:type="dxa"/>
            <w:shd w:val="clear" w:color="auto" w:fill="auto"/>
            <w:noWrap/>
            <w:vAlign w:val="bottom"/>
            <w:hideMark/>
          </w:tcPr>
          <w:p w14:paraId="5709CF59" w14:textId="77777777" w:rsidR="00EE5D64" w:rsidRPr="0007570C" w:rsidRDefault="00EE5D64" w:rsidP="00EE5D64">
            <w:pPr>
              <w:rPr>
                <w:rFonts w:cs="Calibri"/>
                <w:b/>
                <w:color w:val="000000"/>
                <w:sz w:val="14"/>
                <w:szCs w:val="14"/>
                <w:lang w:eastAsia="es-CO"/>
              </w:rPr>
            </w:pPr>
            <w:r w:rsidRPr="0007570C">
              <w:rPr>
                <w:rFonts w:cs="Calibri"/>
                <w:b/>
                <w:color w:val="000000"/>
                <w:sz w:val="14"/>
                <w:szCs w:val="14"/>
                <w:lang w:eastAsia="es-CO"/>
              </w:rPr>
              <w:t xml:space="preserve">                      2.457.406 </w:t>
            </w:r>
          </w:p>
        </w:tc>
        <w:tc>
          <w:tcPr>
            <w:tcW w:w="1899" w:type="dxa"/>
            <w:shd w:val="clear" w:color="auto" w:fill="auto"/>
            <w:noWrap/>
            <w:vAlign w:val="bottom"/>
            <w:hideMark/>
          </w:tcPr>
          <w:p w14:paraId="2E647DD9" w14:textId="77777777" w:rsidR="00EE5D64" w:rsidRPr="0007570C" w:rsidRDefault="00EE5D64" w:rsidP="00EE5D64">
            <w:pPr>
              <w:rPr>
                <w:rFonts w:cs="Calibri"/>
                <w:b/>
                <w:color w:val="000000"/>
                <w:sz w:val="14"/>
                <w:szCs w:val="14"/>
                <w:lang w:eastAsia="es-CO"/>
              </w:rPr>
            </w:pPr>
            <w:r w:rsidRPr="0007570C">
              <w:rPr>
                <w:rFonts w:cs="Calibri"/>
                <w:b/>
                <w:color w:val="000000"/>
                <w:sz w:val="14"/>
                <w:szCs w:val="14"/>
                <w:lang w:eastAsia="es-CO"/>
              </w:rPr>
              <w:t xml:space="preserve">                      1.436.500 </w:t>
            </w:r>
          </w:p>
        </w:tc>
      </w:tr>
    </w:tbl>
    <w:p w14:paraId="428B08C7" w14:textId="77777777" w:rsidR="00EE5D64" w:rsidRPr="005535C7" w:rsidRDefault="00EE5D64" w:rsidP="00965F8F">
      <w:pPr>
        <w:keepNext/>
        <w:ind w:right="49"/>
        <w:jc w:val="both"/>
        <w:rPr>
          <w:rFonts w:ascii="Arial Narrow" w:hAnsi="Arial Narrow" w:cs="Arial"/>
          <w:b/>
          <w:bCs/>
          <w:highlight w:val="yellow"/>
        </w:rPr>
      </w:pPr>
    </w:p>
    <w:p w14:paraId="56A1442F" w14:textId="33882E32" w:rsidR="00965F8F" w:rsidRPr="003F32A1" w:rsidRDefault="00965F8F" w:rsidP="00B327AB">
      <w:pPr>
        <w:pStyle w:val="Prrafodelista"/>
        <w:keepNext/>
        <w:numPr>
          <w:ilvl w:val="0"/>
          <w:numId w:val="15"/>
        </w:numPr>
        <w:spacing w:line="276" w:lineRule="auto"/>
        <w:ind w:right="49"/>
        <w:jc w:val="both"/>
        <w:rPr>
          <w:rFonts w:ascii="Arial Narrow" w:hAnsi="Arial Narrow" w:cs="Arial"/>
          <w:b/>
          <w:bCs/>
        </w:rPr>
      </w:pPr>
      <w:r w:rsidRPr="003F32A1">
        <w:rPr>
          <w:rFonts w:ascii="Arial Narrow" w:hAnsi="Arial Narrow" w:cs="Arial"/>
          <w:b/>
          <w:bCs/>
        </w:rPr>
        <w:t>ANÁLISIS DE PRECIOS DE LAS COTIZACIONES</w:t>
      </w:r>
    </w:p>
    <w:p w14:paraId="03C192A0" w14:textId="77777777" w:rsidR="00965F8F" w:rsidRPr="00A01FA9" w:rsidRDefault="00965F8F" w:rsidP="00965F8F">
      <w:pPr>
        <w:keepNext/>
        <w:spacing w:line="276" w:lineRule="auto"/>
        <w:ind w:right="49"/>
        <w:jc w:val="both"/>
        <w:rPr>
          <w:rFonts w:ascii="Arial Narrow" w:hAnsi="Arial Narrow" w:cs="Arial"/>
          <w:b/>
          <w:bCs/>
        </w:rPr>
      </w:pPr>
    </w:p>
    <w:p w14:paraId="3422A58B" w14:textId="77777777" w:rsidR="00965F8F" w:rsidRPr="00A01FA9" w:rsidRDefault="00965F8F" w:rsidP="009E552E">
      <w:pPr>
        <w:pStyle w:val="Prrafodelista"/>
        <w:keepNext/>
        <w:numPr>
          <w:ilvl w:val="0"/>
          <w:numId w:val="11"/>
        </w:numPr>
        <w:spacing w:line="276" w:lineRule="auto"/>
        <w:ind w:right="49"/>
        <w:jc w:val="both"/>
        <w:rPr>
          <w:rFonts w:ascii="Arial Narrow" w:hAnsi="Arial Narrow" w:cs="Arial"/>
          <w:b/>
          <w:bCs/>
        </w:rPr>
      </w:pPr>
      <w:r w:rsidRPr="00A01FA9">
        <w:rPr>
          <w:rFonts w:ascii="Arial Narrow" w:hAnsi="Arial Narrow" w:cs="Arial"/>
          <w:b/>
          <w:bCs/>
        </w:rPr>
        <w:t>PROYECCIÓN DEL PRECIO DE REFERENCIA CANTIDADES A ADQUIRIR Y PRESUPUESTO OFICIAL ESTIMADO</w:t>
      </w:r>
    </w:p>
    <w:p w14:paraId="4A0CB853" w14:textId="77777777" w:rsidR="00C60EE4" w:rsidRDefault="00C60EE4" w:rsidP="00965F8F">
      <w:pPr>
        <w:keepNext/>
        <w:ind w:right="49"/>
        <w:jc w:val="both"/>
        <w:rPr>
          <w:rFonts w:ascii="Arial Narrow" w:hAnsi="Arial Narrow" w:cs="Arial"/>
          <w:b/>
          <w:bCs/>
        </w:rPr>
      </w:pPr>
    </w:p>
    <w:p w14:paraId="30359FC9" w14:textId="77777777" w:rsidR="00965F8F" w:rsidRPr="00A01FA9" w:rsidRDefault="00965F8F" w:rsidP="00965F8F">
      <w:pPr>
        <w:keepNext/>
        <w:ind w:right="49"/>
        <w:jc w:val="both"/>
        <w:rPr>
          <w:rFonts w:ascii="Arial Narrow" w:hAnsi="Arial Narrow" w:cs="Arial"/>
          <w:b/>
          <w:bCs/>
        </w:rPr>
      </w:pPr>
      <w:r w:rsidRPr="00A01FA9">
        <w:rPr>
          <w:rFonts w:ascii="Arial Narrow" w:hAnsi="Arial Narrow" w:cs="Arial"/>
          <w:b/>
          <w:bCs/>
        </w:rPr>
        <w:t>CÁLCULOS Y JUSTIFICACIÓN PRECIO ESTIMADO (DE REFERENCIA)</w:t>
      </w:r>
    </w:p>
    <w:p w14:paraId="4D0E6325" w14:textId="77777777" w:rsidR="0084038B" w:rsidRPr="00040BB4" w:rsidRDefault="0084038B" w:rsidP="0084038B">
      <w:pPr>
        <w:keepNext/>
        <w:ind w:right="49"/>
        <w:jc w:val="both"/>
        <w:rPr>
          <w:rFonts w:ascii="Arial Narrow" w:hAnsi="Arial Narrow" w:cs="Arial"/>
          <w:b/>
          <w:bCs/>
        </w:rPr>
      </w:pPr>
    </w:p>
    <w:p w14:paraId="3BFE5025"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Para la proyección de los precios se tuvo en cuenta las cotizaciones presentadas por el Comité Técnico Estructurador; tomando como referencia los valores unitarios presentados en las cotizaciones los cuales incluyen IVA y cualquier otro gravamen, tal como lo indica la solicitud de cotización; posteriormente, el comité económico procede a identificar la dispersión existente entre los precios, con el fin de realizar un análisis para el cálculo del precio estimado de referencia de acuerdo a lo sugerido por Colombia Compra Eficiente, aplicando las medidas de tendencia, mediana, desviación estándar y mínimo o menor valor. </w:t>
      </w:r>
    </w:p>
    <w:p w14:paraId="26555CC8"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 </w:t>
      </w:r>
    </w:p>
    <w:p w14:paraId="33D5271E"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 xml:space="preserve">Con este análisis se busca cumplir con el principio de economía, esto asegurando que el valor de los elementos se encuentre dentro de un margen coherente para determinar el precio más favorable y siendo incluyentes con todos los posibles interesados en el proceso de selección. </w:t>
      </w:r>
    </w:p>
    <w:p w14:paraId="134A8829" w14:textId="77777777" w:rsidR="0084038B" w:rsidRPr="00F63099" w:rsidRDefault="0084038B" w:rsidP="0084038B">
      <w:pPr>
        <w:pStyle w:val="Default"/>
        <w:ind w:right="49"/>
        <w:jc w:val="both"/>
        <w:rPr>
          <w:rFonts w:ascii="Arial Narrow" w:hAnsi="Arial Narrow"/>
          <w:bCs/>
          <w:color w:val="auto"/>
          <w:sz w:val="22"/>
          <w:szCs w:val="22"/>
        </w:rPr>
      </w:pPr>
    </w:p>
    <w:p w14:paraId="2D5653B4" w14:textId="77777777" w:rsidR="0084038B" w:rsidRPr="00F63099" w:rsidRDefault="0084038B" w:rsidP="0084038B">
      <w:pPr>
        <w:pStyle w:val="Default"/>
        <w:ind w:right="49"/>
        <w:jc w:val="both"/>
        <w:rPr>
          <w:rFonts w:ascii="Arial Narrow" w:hAnsi="Arial Narrow"/>
          <w:bCs/>
          <w:color w:val="auto"/>
          <w:sz w:val="22"/>
          <w:szCs w:val="22"/>
        </w:rPr>
      </w:pPr>
      <w:r w:rsidRPr="00F63099">
        <w:rPr>
          <w:rFonts w:ascii="Arial Narrow" w:hAnsi="Arial Narrow"/>
          <w:bCs/>
          <w:color w:val="auto"/>
          <w:sz w:val="22"/>
          <w:szCs w:val="22"/>
        </w:rPr>
        <w:t>El criterio de selección del precio de referencia se efectuó teniendo en cuenta la respectiva comparación entre los resultados de las tendencias, mediana, menor valor y promedio de cotizaciones, estableciendo la siguiente condición para determinar el precio de referencia unitario incluido IVA (si aplica)</w:t>
      </w:r>
      <w:r w:rsidRPr="00F63099">
        <w:rPr>
          <w:color w:val="auto"/>
        </w:rPr>
        <w:t xml:space="preserve"> </w:t>
      </w:r>
      <w:r w:rsidRPr="00F63099">
        <w:rPr>
          <w:rFonts w:ascii="Arial Narrow" w:hAnsi="Arial Narrow"/>
          <w:bCs/>
          <w:color w:val="auto"/>
          <w:sz w:val="22"/>
          <w:szCs w:val="22"/>
        </w:rPr>
        <w:t>y cualquier otro gravamen así:</w:t>
      </w:r>
    </w:p>
    <w:p w14:paraId="63D5ECD1" w14:textId="77777777" w:rsidR="0084038B" w:rsidRPr="00F63099" w:rsidRDefault="0084038B" w:rsidP="0084038B">
      <w:pPr>
        <w:ind w:right="49"/>
        <w:jc w:val="both"/>
        <w:rPr>
          <w:rFonts w:ascii="Arial Narrow" w:hAnsi="Arial Narrow"/>
          <w:bCs/>
        </w:rPr>
      </w:pPr>
    </w:p>
    <w:p w14:paraId="20EAF242" w14:textId="77777777" w:rsidR="0084038B" w:rsidRDefault="0084038B" w:rsidP="0084038B">
      <w:pPr>
        <w:pStyle w:val="Default"/>
        <w:numPr>
          <w:ilvl w:val="0"/>
          <w:numId w:val="23"/>
        </w:numPr>
        <w:ind w:right="49"/>
        <w:jc w:val="both"/>
        <w:rPr>
          <w:rFonts w:ascii="Arial Narrow" w:hAnsi="Arial Narrow"/>
          <w:bCs/>
          <w:color w:val="auto"/>
          <w:sz w:val="22"/>
          <w:szCs w:val="22"/>
        </w:rPr>
      </w:pPr>
      <w:r>
        <w:rPr>
          <w:rFonts w:ascii="Arial Narrow" w:hAnsi="Arial Narrow"/>
          <w:bCs/>
          <w:color w:val="auto"/>
          <w:sz w:val="22"/>
          <w:szCs w:val="22"/>
        </w:rPr>
        <w:t xml:space="preserve">Cuando los precios de las tres cotizaciones se </w:t>
      </w:r>
      <w:r w:rsidRPr="00142DC3">
        <w:rPr>
          <w:rFonts w:ascii="Arial Narrow" w:hAnsi="Arial Narrow"/>
          <w:bCs/>
          <w:color w:val="auto"/>
          <w:sz w:val="22"/>
          <w:szCs w:val="22"/>
        </w:rPr>
        <w:t xml:space="preserve">encuentra dentro del margen del mercado, el criterio de selección del precio unitario de referencia </w:t>
      </w:r>
      <w:r>
        <w:rPr>
          <w:rFonts w:ascii="Arial Narrow" w:hAnsi="Arial Narrow"/>
          <w:bCs/>
          <w:color w:val="auto"/>
          <w:sz w:val="22"/>
          <w:szCs w:val="22"/>
        </w:rPr>
        <w:t xml:space="preserve">incluido IVA </w:t>
      </w:r>
      <w:r w:rsidRPr="00142DC3">
        <w:rPr>
          <w:rFonts w:ascii="Arial Narrow" w:hAnsi="Arial Narrow"/>
          <w:bCs/>
          <w:color w:val="auto"/>
          <w:sz w:val="22"/>
          <w:szCs w:val="22"/>
        </w:rPr>
        <w:t xml:space="preserve">será </w:t>
      </w:r>
      <w:r w:rsidRPr="00142DC3">
        <w:rPr>
          <w:rFonts w:ascii="Arial Narrow" w:hAnsi="Arial Narrow"/>
          <w:bCs/>
          <w:color w:val="auto"/>
        </w:rPr>
        <w:t>el promedio de las cotizaciones presentadas</w:t>
      </w:r>
      <w:r>
        <w:rPr>
          <w:rFonts w:ascii="Arial Narrow" w:hAnsi="Arial Narrow"/>
          <w:bCs/>
          <w:color w:val="auto"/>
        </w:rPr>
        <w:t xml:space="preserve">, </w:t>
      </w:r>
      <w:r w:rsidRPr="00DA4704">
        <w:rPr>
          <w:rFonts w:ascii="Arial Narrow" w:hAnsi="Arial Narrow"/>
          <w:bCs/>
          <w:color w:val="auto"/>
          <w:sz w:val="22"/>
          <w:szCs w:val="22"/>
        </w:rPr>
        <w:t>ya que el porcentaje de dispersión es mínimo</w:t>
      </w:r>
      <w:r w:rsidRPr="00142DC3">
        <w:rPr>
          <w:rFonts w:ascii="Arial Narrow" w:hAnsi="Arial Narrow"/>
          <w:bCs/>
          <w:color w:val="auto"/>
          <w:sz w:val="22"/>
          <w:szCs w:val="22"/>
        </w:rPr>
        <w:t>.</w:t>
      </w:r>
    </w:p>
    <w:p w14:paraId="705C89C4" w14:textId="77777777" w:rsidR="0084038B" w:rsidRDefault="0084038B" w:rsidP="0084038B">
      <w:pPr>
        <w:pStyle w:val="Default"/>
        <w:ind w:left="720" w:right="49"/>
        <w:jc w:val="both"/>
        <w:rPr>
          <w:rFonts w:ascii="Arial Narrow" w:hAnsi="Arial Narrow"/>
          <w:bCs/>
          <w:color w:val="auto"/>
          <w:sz w:val="22"/>
          <w:szCs w:val="22"/>
        </w:rPr>
      </w:pPr>
    </w:p>
    <w:p w14:paraId="291E2276" w14:textId="77777777" w:rsidR="0084038B" w:rsidRPr="00870923" w:rsidRDefault="0084038B" w:rsidP="0084038B">
      <w:pPr>
        <w:pStyle w:val="Default"/>
        <w:numPr>
          <w:ilvl w:val="0"/>
          <w:numId w:val="23"/>
        </w:numPr>
        <w:ind w:right="49"/>
        <w:jc w:val="both"/>
        <w:rPr>
          <w:rFonts w:ascii="Arial Narrow" w:eastAsia="HelveticaNeueLTStd-Th" w:hAnsi="Arial Narrow" w:cs="Arial"/>
        </w:rPr>
      </w:pPr>
      <w:r w:rsidRPr="00870923">
        <w:rPr>
          <w:rFonts w:ascii="Arial Narrow" w:hAnsi="Arial Narrow"/>
          <w:bCs/>
          <w:color w:val="auto"/>
          <w:sz w:val="22"/>
          <w:szCs w:val="22"/>
        </w:rPr>
        <w:lastRenderedPageBreak/>
        <w:t>Si el precio aplicando la mediana es menor al precio del promedio de las cotizaciones, el criterio de selección del precio unitario de referencia incluido IVA será la mediana entre el menor y mayor valor de las cotizaciones presentadas.</w:t>
      </w:r>
    </w:p>
    <w:p w14:paraId="041CBEE5" w14:textId="77777777" w:rsidR="0084038B" w:rsidRDefault="0084038B" w:rsidP="0084038B">
      <w:pPr>
        <w:pStyle w:val="Prrafodelista"/>
        <w:rPr>
          <w:rFonts w:ascii="Arial Narrow" w:eastAsia="HelveticaNeueLTStd-Th" w:hAnsi="Arial Narrow" w:cs="Arial"/>
        </w:rPr>
      </w:pPr>
    </w:p>
    <w:p w14:paraId="5DD4093E" w14:textId="77777777" w:rsidR="0084038B" w:rsidRDefault="0084038B" w:rsidP="0084038B">
      <w:pPr>
        <w:pStyle w:val="Default"/>
        <w:numPr>
          <w:ilvl w:val="0"/>
          <w:numId w:val="23"/>
        </w:numPr>
        <w:ind w:right="49"/>
        <w:jc w:val="both"/>
        <w:rPr>
          <w:rFonts w:ascii="Arial Narrow" w:eastAsia="HelveticaNeueLTStd-Th" w:hAnsi="Arial Narrow" w:cs="Arial"/>
        </w:rPr>
      </w:pPr>
      <w:r w:rsidRPr="00870923">
        <w:rPr>
          <w:rFonts w:ascii="Arial Narrow" w:eastAsia="HelveticaNeueLTStd-Th" w:hAnsi="Arial Narrow" w:cs="Arial"/>
        </w:rPr>
        <w:t>Con este análisis se busca dar pluralidad al proceso de selección y en cumplimiento al principio de economía; esto asegurando que el valor de los bienes se encuentre dentro de un margen coherente para determinar el precio más favorable y así mismo siendo incluyentes con todos los posibles interesados en el proceso de selección.</w:t>
      </w:r>
    </w:p>
    <w:p w14:paraId="041689C8" w14:textId="77777777" w:rsidR="001164BF" w:rsidRDefault="001164BF" w:rsidP="001164BF">
      <w:pPr>
        <w:pStyle w:val="Default"/>
        <w:ind w:right="49"/>
        <w:jc w:val="both"/>
        <w:rPr>
          <w:rFonts w:ascii="Arial Narrow" w:eastAsia="HelveticaNeueLTStd-Th" w:hAnsi="Arial Narrow" w:cs="Arial"/>
          <w:color w:val="auto"/>
          <w:sz w:val="22"/>
          <w:szCs w:val="22"/>
          <w:lang w:eastAsia="en-US"/>
        </w:rPr>
      </w:pPr>
    </w:p>
    <w:tbl>
      <w:tblPr>
        <w:tblW w:w="11624" w:type="dxa"/>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1560"/>
        <w:gridCol w:w="709"/>
        <w:gridCol w:w="425"/>
        <w:gridCol w:w="851"/>
        <w:gridCol w:w="850"/>
        <w:gridCol w:w="851"/>
        <w:gridCol w:w="850"/>
        <w:gridCol w:w="624"/>
        <w:gridCol w:w="617"/>
        <w:gridCol w:w="617"/>
        <w:gridCol w:w="617"/>
        <w:gridCol w:w="786"/>
        <w:gridCol w:w="708"/>
        <w:gridCol w:w="1134"/>
      </w:tblGrid>
      <w:tr w:rsidR="00EE5D64" w:rsidRPr="0007570C" w14:paraId="4C15244C" w14:textId="77777777" w:rsidTr="00EE5D64">
        <w:trPr>
          <w:trHeight w:val="396"/>
        </w:trPr>
        <w:tc>
          <w:tcPr>
            <w:tcW w:w="3119" w:type="dxa"/>
            <w:gridSpan w:val="4"/>
            <w:shd w:val="clear" w:color="000000" w:fill="BFBFBF"/>
            <w:vAlign w:val="center"/>
            <w:hideMark/>
          </w:tcPr>
          <w:p w14:paraId="5E095A6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SUMINISTRO DE PESCADOS Y MARISCOS, PARA EL CLUB MILITAR GRUPO DE GESTIÓN SEDE PRINCIPAL - GRUPO DE GESTIÓN CENTRO VACACIONAL LAS MERCEDES - GRUPO DE GESTIÓN SEDE SOCHAGOTA </w:t>
            </w:r>
          </w:p>
        </w:tc>
        <w:tc>
          <w:tcPr>
            <w:tcW w:w="851" w:type="dxa"/>
            <w:shd w:val="clear" w:color="000000" w:fill="BFBFBF"/>
            <w:vAlign w:val="center"/>
            <w:hideMark/>
          </w:tcPr>
          <w:p w14:paraId="27DE32DB"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HISTORICO -CORABASTOS </w:t>
            </w:r>
          </w:p>
        </w:tc>
        <w:tc>
          <w:tcPr>
            <w:tcW w:w="850" w:type="dxa"/>
            <w:shd w:val="clear" w:color="000000" w:fill="BFBFBF"/>
            <w:vAlign w:val="center"/>
            <w:hideMark/>
          </w:tcPr>
          <w:p w14:paraId="1251C4B1"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DISTRIBUIDORA CORAL S.A.S. </w:t>
            </w:r>
          </w:p>
        </w:tc>
        <w:tc>
          <w:tcPr>
            <w:tcW w:w="851" w:type="dxa"/>
            <w:shd w:val="clear" w:color="000000" w:fill="BFBFBF"/>
            <w:vAlign w:val="center"/>
            <w:hideMark/>
          </w:tcPr>
          <w:p w14:paraId="65F3789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COMPAÑIA PESQUERA DEL MAR S.A.S. </w:t>
            </w:r>
          </w:p>
        </w:tc>
        <w:tc>
          <w:tcPr>
            <w:tcW w:w="850" w:type="dxa"/>
            <w:shd w:val="clear" w:color="000000" w:fill="BFBFBF"/>
            <w:vAlign w:val="center"/>
            <w:hideMark/>
          </w:tcPr>
          <w:p w14:paraId="48652A57"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PESQUERA EL DELFIN ROSADO S.A.S </w:t>
            </w:r>
          </w:p>
        </w:tc>
        <w:tc>
          <w:tcPr>
            <w:tcW w:w="624" w:type="dxa"/>
            <w:shd w:val="clear" w:color="000000" w:fill="BFBFBF"/>
            <w:vAlign w:val="center"/>
            <w:hideMark/>
          </w:tcPr>
          <w:p w14:paraId="6C16396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w:t>
            </w:r>
          </w:p>
        </w:tc>
        <w:tc>
          <w:tcPr>
            <w:tcW w:w="4479" w:type="dxa"/>
            <w:gridSpan w:val="6"/>
            <w:shd w:val="clear" w:color="000000" w:fill="BFBFBF"/>
            <w:vAlign w:val="center"/>
            <w:hideMark/>
          </w:tcPr>
          <w:p w14:paraId="2BA3F5B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w:t>
            </w:r>
          </w:p>
        </w:tc>
      </w:tr>
      <w:tr w:rsidR="00EE5D64" w:rsidRPr="0007570C" w14:paraId="480FA365" w14:textId="77777777" w:rsidTr="00EE5D64">
        <w:trPr>
          <w:trHeight w:val="554"/>
        </w:trPr>
        <w:tc>
          <w:tcPr>
            <w:tcW w:w="425" w:type="dxa"/>
            <w:shd w:val="clear" w:color="000000" w:fill="BFBFBF"/>
            <w:vAlign w:val="center"/>
            <w:hideMark/>
          </w:tcPr>
          <w:p w14:paraId="621E5CC3"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ÍTEM </w:t>
            </w:r>
          </w:p>
        </w:tc>
        <w:tc>
          <w:tcPr>
            <w:tcW w:w="1560" w:type="dxa"/>
            <w:shd w:val="clear" w:color="000000" w:fill="BFBFBF"/>
            <w:vAlign w:val="center"/>
            <w:hideMark/>
          </w:tcPr>
          <w:p w14:paraId="41D986EC"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NOMBRE DEL BIEN </w:t>
            </w:r>
          </w:p>
        </w:tc>
        <w:tc>
          <w:tcPr>
            <w:tcW w:w="709" w:type="dxa"/>
            <w:shd w:val="clear" w:color="000000" w:fill="BFBFBF"/>
            <w:vAlign w:val="center"/>
            <w:hideMark/>
          </w:tcPr>
          <w:p w14:paraId="5119DCA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UNIDAD DE MEDIDA </w:t>
            </w:r>
          </w:p>
        </w:tc>
        <w:tc>
          <w:tcPr>
            <w:tcW w:w="425" w:type="dxa"/>
            <w:shd w:val="clear" w:color="000000" w:fill="BFBFBF"/>
            <w:vAlign w:val="center"/>
            <w:hideMark/>
          </w:tcPr>
          <w:p w14:paraId="6832F976"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CANT </w:t>
            </w:r>
          </w:p>
        </w:tc>
        <w:tc>
          <w:tcPr>
            <w:tcW w:w="851" w:type="dxa"/>
            <w:shd w:val="clear" w:color="000000" w:fill="BFBFBF"/>
            <w:vAlign w:val="center"/>
            <w:hideMark/>
          </w:tcPr>
          <w:p w14:paraId="06991B4F"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VALOR UNITARIO INCLUIDO IVA Y DEMAS GRAVAMENES </w:t>
            </w:r>
          </w:p>
        </w:tc>
        <w:tc>
          <w:tcPr>
            <w:tcW w:w="850" w:type="dxa"/>
            <w:shd w:val="clear" w:color="000000" w:fill="BFBFBF"/>
            <w:vAlign w:val="center"/>
            <w:hideMark/>
          </w:tcPr>
          <w:p w14:paraId="3AB9475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VALOR UNITARIO INCLUIDO IVA Y DEMAS GRAVAMENES </w:t>
            </w:r>
          </w:p>
        </w:tc>
        <w:tc>
          <w:tcPr>
            <w:tcW w:w="851" w:type="dxa"/>
            <w:shd w:val="clear" w:color="000000" w:fill="BFBFBF"/>
            <w:vAlign w:val="center"/>
            <w:hideMark/>
          </w:tcPr>
          <w:p w14:paraId="70F2C3CC"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VALOR UNITARIO INCLUIDO IVA Y DEMAS GRAVAMENES </w:t>
            </w:r>
          </w:p>
        </w:tc>
        <w:tc>
          <w:tcPr>
            <w:tcW w:w="850" w:type="dxa"/>
            <w:shd w:val="clear" w:color="000000" w:fill="BFBFBF"/>
            <w:vAlign w:val="center"/>
            <w:hideMark/>
          </w:tcPr>
          <w:p w14:paraId="2C4E583B"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VALOR UNITARIO INCLUIDO IVA Y DEMAS GRAVAMENES </w:t>
            </w:r>
          </w:p>
        </w:tc>
        <w:tc>
          <w:tcPr>
            <w:tcW w:w="624" w:type="dxa"/>
            <w:shd w:val="clear" w:color="000000" w:fill="BFBFBF"/>
            <w:vAlign w:val="center"/>
            <w:hideMark/>
          </w:tcPr>
          <w:p w14:paraId="549B914B"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MENOR VALOR COTIZADO </w:t>
            </w:r>
          </w:p>
        </w:tc>
        <w:tc>
          <w:tcPr>
            <w:tcW w:w="617" w:type="dxa"/>
            <w:shd w:val="clear" w:color="000000" w:fill="BFBFBF"/>
            <w:vAlign w:val="center"/>
            <w:hideMark/>
          </w:tcPr>
          <w:p w14:paraId="6F21DD7C"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MAYOR VALOR COTIZADO </w:t>
            </w:r>
          </w:p>
        </w:tc>
        <w:tc>
          <w:tcPr>
            <w:tcW w:w="617" w:type="dxa"/>
            <w:shd w:val="clear" w:color="000000" w:fill="BFBFBF"/>
            <w:vAlign w:val="center"/>
            <w:hideMark/>
          </w:tcPr>
          <w:p w14:paraId="013AC5D4"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MEDIANA </w:t>
            </w:r>
          </w:p>
        </w:tc>
        <w:tc>
          <w:tcPr>
            <w:tcW w:w="617" w:type="dxa"/>
            <w:shd w:val="clear" w:color="000000" w:fill="BFBFBF"/>
            <w:vAlign w:val="center"/>
            <w:hideMark/>
          </w:tcPr>
          <w:p w14:paraId="46C3F92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w:t>
            </w:r>
          </w:p>
        </w:tc>
        <w:tc>
          <w:tcPr>
            <w:tcW w:w="786" w:type="dxa"/>
            <w:shd w:val="clear" w:color="000000" w:fill="BFBFBF"/>
            <w:vAlign w:val="center"/>
            <w:hideMark/>
          </w:tcPr>
          <w:p w14:paraId="673A54A3"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PRECIO DE REFERENCIA INCLUIDO IVA </w:t>
            </w:r>
          </w:p>
        </w:tc>
        <w:tc>
          <w:tcPr>
            <w:tcW w:w="708" w:type="dxa"/>
            <w:shd w:val="clear" w:color="000000" w:fill="BFBFBF"/>
            <w:vAlign w:val="center"/>
            <w:hideMark/>
          </w:tcPr>
          <w:p w14:paraId="43CDE61A"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Precio total estimado (incluido IVA y demás gravámenes si aplica) </w:t>
            </w:r>
          </w:p>
        </w:tc>
        <w:tc>
          <w:tcPr>
            <w:tcW w:w="1134" w:type="dxa"/>
            <w:shd w:val="clear" w:color="000000" w:fill="BFBFBF"/>
            <w:vAlign w:val="center"/>
            <w:hideMark/>
          </w:tcPr>
          <w:p w14:paraId="4D015B12"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Criterio de Selección </w:t>
            </w:r>
          </w:p>
        </w:tc>
      </w:tr>
      <w:tr w:rsidR="00EE5D64" w:rsidRPr="0007570C" w14:paraId="0FA18A18" w14:textId="77777777" w:rsidTr="00EE5D64">
        <w:trPr>
          <w:trHeight w:val="270"/>
        </w:trPr>
        <w:tc>
          <w:tcPr>
            <w:tcW w:w="425" w:type="dxa"/>
            <w:shd w:val="clear" w:color="auto" w:fill="auto"/>
            <w:noWrap/>
            <w:vAlign w:val="bottom"/>
            <w:hideMark/>
          </w:tcPr>
          <w:p w14:paraId="1AFC3C1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w:t>
            </w:r>
          </w:p>
        </w:tc>
        <w:tc>
          <w:tcPr>
            <w:tcW w:w="1560" w:type="dxa"/>
            <w:shd w:val="clear" w:color="auto" w:fill="auto"/>
            <w:vAlign w:val="center"/>
            <w:hideMark/>
          </w:tcPr>
          <w:p w14:paraId="59996B55"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BAGRE DORADO 4-8 KL</w:t>
            </w:r>
          </w:p>
        </w:tc>
        <w:tc>
          <w:tcPr>
            <w:tcW w:w="709" w:type="dxa"/>
            <w:shd w:val="clear" w:color="auto" w:fill="auto"/>
            <w:noWrap/>
            <w:vAlign w:val="center"/>
            <w:hideMark/>
          </w:tcPr>
          <w:p w14:paraId="6DB7923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3670345F"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099600F3"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19.800 </w:t>
            </w:r>
          </w:p>
        </w:tc>
        <w:tc>
          <w:tcPr>
            <w:tcW w:w="850" w:type="dxa"/>
            <w:shd w:val="clear" w:color="auto" w:fill="auto"/>
            <w:noWrap/>
            <w:vAlign w:val="bottom"/>
            <w:hideMark/>
          </w:tcPr>
          <w:p w14:paraId="5AAF14F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21.400 </w:t>
            </w:r>
          </w:p>
        </w:tc>
        <w:tc>
          <w:tcPr>
            <w:tcW w:w="851" w:type="dxa"/>
            <w:shd w:val="clear" w:color="auto" w:fill="auto"/>
            <w:noWrap/>
            <w:vAlign w:val="bottom"/>
            <w:hideMark/>
          </w:tcPr>
          <w:p w14:paraId="09C4F5E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27.000 </w:t>
            </w:r>
          </w:p>
        </w:tc>
        <w:tc>
          <w:tcPr>
            <w:tcW w:w="850" w:type="dxa"/>
            <w:shd w:val="clear" w:color="auto" w:fill="auto"/>
            <w:noWrap/>
            <w:vAlign w:val="bottom"/>
            <w:hideMark/>
          </w:tcPr>
          <w:p w14:paraId="641B013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24" w:type="dxa"/>
            <w:shd w:val="clear" w:color="auto" w:fill="auto"/>
            <w:noWrap/>
            <w:vAlign w:val="bottom"/>
            <w:hideMark/>
          </w:tcPr>
          <w:p w14:paraId="7B09F0A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17" w:type="dxa"/>
            <w:shd w:val="clear" w:color="auto" w:fill="auto"/>
            <w:noWrap/>
            <w:vAlign w:val="bottom"/>
            <w:hideMark/>
          </w:tcPr>
          <w:p w14:paraId="4761D21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27.000 </w:t>
            </w:r>
          </w:p>
        </w:tc>
        <w:tc>
          <w:tcPr>
            <w:tcW w:w="617" w:type="dxa"/>
            <w:shd w:val="clear" w:color="auto" w:fill="auto"/>
            <w:noWrap/>
            <w:vAlign w:val="bottom"/>
            <w:hideMark/>
          </w:tcPr>
          <w:p w14:paraId="0EC5A8C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22.500 </w:t>
            </w:r>
          </w:p>
        </w:tc>
        <w:tc>
          <w:tcPr>
            <w:tcW w:w="617" w:type="dxa"/>
            <w:shd w:val="clear" w:color="auto" w:fill="auto"/>
            <w:noWrap/>
            <w:vAlign w:val="bottom"/>
            <w:hideMark/>
          </w:tcPr>
          <w:p w14:paraId="4FE8ADC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21.550 </w:t>
            </w:r>
          </w:p>
        </w:tc>
        <w:tc>
          <w:tcPr>
            <w:tcW w:w="786" w:type="dxa"/>
            <w:shd w:val="clear" w:color="auto" w:fill="auto"/>
            <w:noWrap/>
            <w:vAlign w:val="bottom"/>
            <w:hideMark/>
          </w:tcPr>
          <w:p w14:paraId="2C5EF90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21.550 </w:t>
            </w:r>
          </w:p>
        </w:tc>
        <w:tc>
          <w:tcPr>
            <w:tcW w:w="708" w:type="dxa"/>
            <w:shd w:val="clear" w:color="auto" w:fill="auto"/>
            <w:noWrap/>
            <w:vAlign w:val="bottom"/>
            <w:hideMark/>
          </w:tcPr>
          <w:p w14:paraId="5283ECD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21.550 </w:t>
            </w:r>
          </w:p>
        </w:tc>
        <w:tc>
          <w:tcPr>
            <w:tcW w:w="1134" w:type="dxa"/>
            <w:shd w:val="clear" w:color="auto" w:fill="auto"/>
            <w:vAlign w:val="center"/>
            <w:hideMark/>
          </w:tcPr>
          <w:p w14:paraId="2A22AF0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F8D54BE" w14:textId="77777777" w:rsidTr="00EE5D64">
        <w:trPr>
          <w:trHeight w:val="255"/>
        </w:trPr>
        <w:tc>
          <w:tcPr>
            <w:tcW w:w="425" w:type="dxa"/>
            <w:shd w:val="clear" w:color="auto" w:fill="auto"/>
            <w:noWrap/>
            <w:vAlign w:val="bottom"/>
            <w:hideMark/>
          </w:tcPr>
          <w:p w14:paraId="433B796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w:t>
            </w:r>
          </w:p>
        </w:tc>
        <w:tc>
          <w:tcPr>
            <w:tcW w:w="1560" w:type="dxa"/>
            <w:shd w:val="clear" w:color="000000" w:fill="FFFFFF"/>
            <w:vAlign w:val="center"/>
            <w:hideMark/>
          </w:tcPr>
          <w:p w14:paraId="5BAE7270"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BAGRE DORADO DE RIO PORCION X 150 GRS</w:t>
            </w:r>
          </w:p>
        </w:tc>
        <w:tc>
          <w:tcPr>
            <w:tcW w:w="709" w:type="dxa"/>
            <w:shd w:val="clear" w:color="auto" w:fill="auto"/>
            <w:noWrap/>
            <w:vAlign w:val="center"/>
            <w:hideMark/>
          </w:tcPr>
          <w:p w14:paraId="4E6907BB"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2E5A70FE"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EAD94DE"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21.000 </w:t>
            </w:r>
          </w:p>
        </w:tc>
        <w:tc>
          <w:tcPr>
            <w:tcW w:w="850" w:type="dxa"/>
            <w:shd w:val="clear" w:color="auto" w:fill="auto"/>
            <w:noWrap/>
            <w:vAlign w:val="bottom"/>
            <w:hideMark/>
          </w:tcPr>
          <w:p w14:paraId="4434E5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23.500 </w:t>
            </w:r>
          </w:p>
        </w:tc>
        <w:tc>
          <w:tcPr>
            <w:tcW w:w="851" w:type="dxa"/>
            <w:shd w:val="clear" w:color="auto" w:fill="auto"/>
            <w:noWrap/>
            <w:vAlign w:val="bottom"/>
            <w:hideMark/>
          </w:tcPr>
          <w:p w14:paraId="3C4C024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31.400 </w:t>
            </w:r>
          </w:p>
        </w:tc>
        <w:tc>
          <w:tcPr>
            <w:tcW w:w="850" w:type="dxa"/>
            <w:shd w:val="clear" w:color="auto" w:fill="auto"/>
            <w:noWrap/>
            <w:vAlign w:val="bottom"/>
            <w:hideMark/>
          </w:tcPr>
          <w:p w14:paraId="4B00F7F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24" w:type="dxa"/>
            <w:shd w:val="clear" w:color="auto" w:fill="auto"/>
            <w:noWrap/>
            <w:vAlign w:val="bottom"/>
            <w:hideMark/>
          </w:tcPr>
          <w:p w14:paraId="7F35E78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17" w:type="dxa"/>
            <w:shd w:val="clear" w:color="auto" w:fill="auto"/>
            <w:noWrap/>
            <w:vAlign w:val="bottom"/>
            <w:hideMark/>
          </w:tcPr>
          <w:p w14:paraId="5200A26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31.400 </w:t>
            </w:r>
          </w:p>
        </w:tc>
        <w:tc>
          <w:tcPr>
            <w:tcW w:w="617" w:type="dxa"/>
            <w:shd w:val="clear" w:color="auto" w:fill="auto"/>
            <w:noWrap/>
            <w:vAlign w:val="bottom"/>
            <w:hideMark/>
          </w:tcPr>
          <w:p w14:paraId="7D631A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24.700 </w:t>
            </w:r>
          </w:p>
        </w:tc>
        <w:tc>
          <w:tcPr>
            <w:tcW w:w="617" w:type="dxa"/>
            <w:shd w:val="clear" w:color="auto" w:fill="auto"/>
            <w:noWrap/>
            <w:vAlign w:val="bottom"/>
            <w:hideMark/>
          </w:tcPr>
          <w:p w14:paraId="5DF37C2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23.475 </w:t>
            </w:r>
          </w:p>
        </w:tc>
        <w:tc>
          <w:tcPr>
            <w:tcW w:w="786" w:type="dxa"/>
            <w:shd w:val="clear" w:color="auto" w:fill="auto"/>
            <w:noWrap/>
            <w:vAlign w:val="bottom"/>
            <w:hideMark/>
          </w:tcPr>
          <w:p w14:paraId="60EF52F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23.475 </w:t>
            </w:r>
          </w:p>
        </w:tc>
        <w:tc>
          <w:tcPr>
            <w:tcW w:w="708" w:type="dxa"/>
            <w:shd w:val="clear" w:color="auto" w:fill="auto"/>
            <w:noWrap/>
            <w:vAlign w:val="bottom"/>
            <w:hideMark/>
          </w:tcPr>
          <w:p w14:paraId="584EA34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23.475 </w:t>
            </w:r>
          </w:p>
        </w:tc>
        <w:tc>
          <w:tcPr>
            <w:tcW w:w="1134" w:type="dxa"/>
            <w:shd w:val="clear" w:color="auto" w:fill="auto"/>
            <w:vAlign w:val="center"/>
            <w:hideMark/>
          </w:tcPr>
          <w:p w14:paraId="5BDB851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C8AFF02" w14:textId="77777777" w:rsidTr="00EE5D64">
        <w:trPr>
          <w:trHeight w:val="315"/>
        </w:trPr>
        <w:tc>
          <w:tcPr>
            <w:tcW w:w="425" w:type="dxa"/>
            <w:shd w:val="clear" w:color="auto" w:fill="auto"/>
            <w:noWrap/>
            <w:vAlign w:val="bottom"/>
            <w:hideMark/>
          </w:tcPr>
          <w:p w14:paraId="3BF8B5E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w:t>
            </w:r>
          </w:p>
        </w:tc>
        <w:tc>
          <w:tcPr>
            <w:tcW w:w="1560" w:type="dxa"/>
            <w:shd w:val="clear" w:color="000000" w:fill="FFFFFF"/>
            <w:vAlign w:val="center"/>
            <w:hideMark/>
          </w:tcPr>
          <w:p w14:paraId="4F66E6DC"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BAGRE DORADO DE RIO PORCION X 300 GRS</w:t>
            </w:r>
          </w:p>
        </w:tc>
        <w:tc>
          <w:tcPr>
            <w:tcW w:w="709" w:type="dxa"/>
            <w:shd w:val="clear" w:color="auto" w:fill="auto"/>
            <w:noWrap/>
            <w:vAlign w:val="center"/>
            <w:hideMark/>
          </w:tcPr>
          <w:p w14:paraId="39B36981"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32E33CB3"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29C79C4"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12.000 </w:t>
            </w:r>
          </w:p>
        </w:tc>
        <w:tc>
          <w:tcPr>
            <w:tcW w:w="850" w:type="dxa"/>
            <w:shd w:val="clear" w:color="auto" w:fill="auto"/>
            <w:noWrap/>
            <w:vAlign w:val="bottom"/>
            <w:hideMark/>
          </w:tcPr>
          <w:p w14:paraId="57F82CC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23.500 </w:t>
            </w:r>
          </w:p>
        </w:tc>
        <w:tc>
          <w:tcPr>
            <w:tcW w:w="851" w:type="dxa"/>
            <w:shd w:val="clear" w:color="auto" w:fill="auto"/>
            <w:noWrap/>
            <w:vAlign w:val="bottom"/>
            <w:hideMark/>
          </w:tcPr>
          <w:p w14:paraId="66DA4FD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850" w:type="dxa"/>
            <w:shd w:val="clear" w:color="auto" w:fill="auto"/>
            <w:noWrap/>
            <w:vAlign w:val="bottom"/>
            <w:hideMark/>
          </w:tcPr>
          <w:p w14:paraId="6036CA5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24" w:type="dxa"/>
            <w:shd w:val="clear" w:color="auto" w:fill="auto"/>
            <w:noWrap/>
            <w:vAlign w:val="bottom"/>
            <w:hideMark/>
          </w:tcPr>
          <w:p w14:paraId="30FE665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17" w:type="dxa"/>
            <w:shd w:val="clear" w:color="auto" w:fill="auto"/>
            <w:noWrap/>
            <w:vAlign w:val="bottom"/>
            <w:hideMark/>
          </w:tcPr>
          <w:p w14:paraId="2AAA056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17" w:type="dxa"/>
            <w:shd w:val="clear" w:color="auto" w:fill="auto"/>
            <w:noWrap/>
            <w:vAlign w:val="bottom"/>
            <w:hideMark/>
          </w:tcPr>
          <w:p w14:paraId="579E37C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22.000 </w:t>
            </w:r>
          </w:p>
        </w:tc>
        <w:tc>
          <w:tcPr>
            <w:tcW w:w="617" w:type="dxa"/>
            <w:shd w:val="clear" w:color="auto" w:fill="auto"/>
            <w:noWrap/>
            <w:vAlign w:val="bottom"/>
            <w:hideMark/>
          </w:tcPr>
          <w:p w14:paraId="6BCEB4B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21.375 </w:t>
            </w:r>
          </w:p>
        </w:tc>
        <w:tc>
          <w:tcPr>
            <w:tcW w:w="786" w:type="dxa"/>
            <w:shd w:val="clear" w:color="auto" w:fill="auto"/>
            <w:noWrap/>
            <w:vAlign w:val="bottom"/>
            <w:hideMark/>
          </w:tcPr>
          <w:p w14:paraId="73F6DD9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21.375 </w:t>
            </w:r>
          </w:p>
        </w:tc>
        <w:tc>
          <w:tcPr>
            <w:tcW w:w="708" w:type="dxa"/>
            <w:shd w:val="clear" w:color="auto" w:fill="auto"/>
            <w:noWrap/>
            <w:vAlign w:val="bottom"/>
            <w:hideMark/>
          </w:tcPr>
          <w:p w14:paraId="60A0BED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21.375 </w:t>
            </w:r>
          </w:p>
        </w:tc>
        <w:tc>
          <w:tcPr>
            <w:tcW w:w="1134" w:type="dxa"/>
            <w:shd w:val="clear" w:color="auto" w:fill="auto"/>
            <w:vAlign w:val="center"/>
            <w:hideMark/>
          </w:tcPr>
          <w:p w14:paraId="11C6A3EA"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70E2231" w14:textId="77777777" w:rsidTr="00EE5D64">
        <w:trPr>
          <w:trHeight w:val="300"/>
        </w:trPr>
        <w:tc>
          <w:tcPr>
            <w:tcW w:w="425" w:type="dxa"/>
            <w:shd w:val="clear" w:color="auto" w:fill="auto"/>
            <w:noWrap/>
            <w:vAlign w:val="bottom"/>
            <w:hideMark/>
          </w:tcPr>
          <w:p w14:paraId="4B65AFA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4</w:t>
            </w:r>
          </w:p>
        </w:tc>
        <w:tc>
          <w:tcPr>
            <w:tcW w:w="1560" w:type="dxa"/>
            <w:shd w:val="clear" w:color="auto" w:fill="auto"/>
            <w:vAlign w:val="center"/>
            <w:hideMark/>
          </w:tcPr>
          <w:p w14:paraId="170FFE19"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BASA</w:t>
            </w:r>
          </w:p>
        </w:tc>
        <w:tc>
          <w:tcPr>
            <w:tcW w:w="709" w:type="dxa"/>
            <w:shd w:val="clear" w:color="auto" w:fill="auto"/>
            <w:noWrap/>
            <w:vAlign w:val="center"/>
            <w:hideMark/>
          </w:tcPr>
          <w:p w14:paraId="5B93BE8D"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4E020D46"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3FC41F68"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9.500 </w:t>
            </w:r>
          </w:p>
        </w:tc>
        <w:tc>
          <w:tcPr>
            <w:tcW w:w="850" w:type="dxa"/>
            <w:shd w:val="clear" w:color="auto" w:fill="auto"/>
            <w:noWrap/>
            <w:vAlign w:val="bottom"/>
            <w:hideMark/>
          </w:tcPr>
          <w:p w14:paraId="61F59E9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11.500 </w:t>
            </w:r>
          </w:p>
        </w:tc>
        <w:tc>
          <w:tcPr>
            <w:tcW w:w="851" w:type="dxa"/>
            <w:shd w:val="clear" w:color="auto" w:fill="auto"/>
            <w:noWrap/>
            <w:vAlign w:val="bottom"/>
            <w:hideMark/>
          </w:tcPr>
          <w:p w14:paraId="26D2D1F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17.950 </w:t>
            </w:r>
          </w:p>
        </w:tc>
        <w:tc>
          <w:tcPr>
            <w:tcW w:w="850" w:type="dxa"/>
            <w:shd w:val="clear" w:color="auto" w:fill="auto"/>
            <w:noWrap/>
            <w:vAlign w:val="bottom"/>
            <w:hideMark/>
          </w:tcPr>
          <w:p w14:paraId="00CDBDE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9.500 </w:t>
            </w:r>
          </w:p>
        </w:tc>
        <w:tc>
          <w:tcPr>
            <w:tcW w:w="624" w:type="dxa"/>
            <w:shd w:val="clear" w:color="auto" w:fill="auto"/>
            <w:noWrap/>
            <w:vAlign w:val="bottom"/>
            <w:hideMark/>
          </w:tcPr>
          <w:p w14:paraId="6FFB4A9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9.500 </w:t>
            </w:r>
          </w:p>
        </w:tc>
        <w:tc>
          <w:tcPr>
            <w:tcW w:w="617" w:type="dxa"/>
            <w:shd w:val="clear" w:color="auto" w:fill="auto"/>
            <w:noWrap/>
            <w:vAlign w:val="bottom"/>
            <w:hideMark/>
          </w:tcPr>
          <w:p w14:paraId="16687BF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17.950 </w:t>
            </w:r>
          </w:p>
        </w:tc>
        <w:tc>
          <w:tcPr>
            <w:tcW w:w="617" w:type="dxa"/>
            <w:shd w:val="clear" w:color="auto" w:fill="auto"/>
            <w:noWrap/>
            <w:vAlign w:val="bottom"/>
            <w:hideMark/>
          </w:tcPr>
          <w:p w14:paraId="416959B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13.725 </w:t>
            </w:r>
          </w:p>
        </w:tc>
        <w:tc>
          <w:tcPr>
            <w:tcW w:w="617" w:type="dxa"/>
            <w:shd w:val="clear" w:color="auto" w:fill="auto"/>
            <w:noWrap/>
            <w:vAlign w:val="bottom"/>
            <w:hideMark/>
          </w:tcPr>
          <w:p w14:paraId="01A3EC9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12.113 </w:t>
            </w:r>
          </w:p>
        </w:tc>
        <w:tc>
          <w:tcPr>
            <w:tcW w:w="786" w:type="dxa"/>
            <w:shd w:val="clear" w:color="auto" w:fill="auto"/>
            <w:noWrap/>
            <w:vAlign w:val="bottom"/>
            <w:hideMark/>
          </w:tcPr>
          <w:p w14:paraId="08B93E2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12.113 </w:t>
            </w:r>
          </w:p>
        </w:tc>
        <w:tc>
          <w:tcPr>
            <w:tcW w:w="708" w:type="dxa"/>
            <w:shd w:val="clear" w:color="auto" w:fill="auto"/>
            <w:noWrap/>
            <w:vAlign w:val="bottom"/>
            <w:hideMark/>
          </w:tcPr>
          <w:p w14:paraId="4591D5A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12.113 </w:t>
            </w:r>
          </w:p>
        </w:tc>
        <w:tc>
          <w:tcPr>
            <w:tcW w:w="1134" w:type="dxa"/>
            <w:shd w:val="clear" w:color="auto" w:fill="auto"/>
            <w:vAlign w:val="center"/>
            <w:hideMark/>
          </w:tcPr>
          <w:p w14:paraId="06BD4BB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3D21A9C" w14:textId="77777777" w:rsidTr="00EE5D64">
        <w:trPr>
          <w:trHeight w:val="300"/>
        </w:trPr>
        <w:tc>
          <w:tcPr>
            <w:tcW w:w="425" w:type="dxa"/>
            <w:shd w:val="clear" w:color="auto" w:fill="auto"/>
            <w:noWrap/>
            <w:vAlign w:val="bottom"/>
            <w:hideMark/>
          </w:tcPr>
          <w:p w14:paraId="6442778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5</w:t>
            </w:r>
          </w:p>
        </w:tc>
        <w:tc>
          <w:tcPr>
            <w:tcW w:w="1560" w:type="dxa"/>
            <w:shd w:val="clear" w:color="auto" w:fill="auto"/>
            <w:vAlign w:val="center"/>
            <w:hideMark/>
          </w:tcPr>
          <w:p w14:paraId="64F186E8"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CACHAMA</w:t>
            </w:r>
          </w:p>
        </w:tc>
        <w:tc>
          <w:tcPr>
            <w:tcW w:w="709" w:type="dxa"/>
            <w:shd w:val="clear" w:color="auto" w:fill="auto"/>
            <w:noWrap/>
            <w:vAlign w:val="center"/>
            <w:hideMark/>
          </w:tcPr>
          <w:p w14:paraId="20D169F2"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CDA1F77"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6F5D4B2"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8.000 </w:t>
            </w:r>
          </w:p>
        </w:tc>
        <w:tc>
          <w:tcPr>
            <w:tcW w:w="850" w:type="dxa"/>
            <w:shd w:val="clear" w:color="auto" w:fill="auto"/>
            <w:noWrap/>
            <w:vAlign w:val="bottom"/>
            <w:hideMark/>
          </w:tcPr>
          <w:p w14:paraId="4FEDA0E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16.500 </w:t>
            </w:r>
          </w:p>
        </w:tc>
        <w:tc>
          <w:tcPr>
            <w:tcW w:w="851" w:type="dxa"/>
            <w:shd w:val="clear" w:color="auto" w:fill="auto"/>
            <w:noWrap/>
            <w:vAlign w:val="bottom"/>
            <w:hideMark/>
          </w:tcPr>
          <w:p w14:paraId="6A42C20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850" w:type="dxa"/>
            <w:shd w:val="clear" w:color="auto" w:fill="auto"/>
            <w:noWrap/>
            <w:vAlign w:val="bottom"/>
            <w:hideMark/>
          </w:tcPr>
          <w:p w14:paraId="1E19F63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8.000 </w:t>
            </w:r>
          </w:p>
        </w:tc>
        <w:tc>
          <w:tcPr>
            <w:tcW w:w="624" w:type="dxa"/>
            <w:shd w:val="clear" w:color="auto" w:fill="auto"/>
            <w:noWrap/>
            <w:vAlign w:val="bottom"/>
            <w:hideMark/>
          </w:tcPr>
          <w:p w14:paraId="6507388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8.000 </w:t>
            </w:r>
          </w:p>
        </w:tc>
        <w:tc>
          <w:tcPr>
            <w:tcW w:w="617" w:type="dxa"/>
            <w:shd w:val="clear" w:color="auto" w:fill="auto"/>
            <w:noWrap/>
            <w:vAlign w:val="bottom"/>
            <w:hideMark/>
          </w:tcPr>
          <w:p w14:paraId="611074B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17" w:type="dxa"/>
            <w:shd w:val="clear" w:color="auto" w:fill="auto"/>
            <w:noWrap/>
            <w:vAlign w:val="bottom"/>
            <w:hideMark/>
          </w:tcPr>
          <w:p w14:paraId="4F5BBE3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617" w:type="dxa"/>
            <w:shd w:val="clear" w:color="auto" w:fill="auto"/>
            <w:noWrap/>
            <w:vAlign w:val="bottom"/>
            <w:hideMark/>
          </w:tcPr>
          <w:p w14:paraId="0D9C52D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10.833 </w:t>
            </w:r>
          </w:p>
        </w:tc>
        <w:tc>
          <w:tcPr>
            <w:tcW w:w="786" w:type="dxa"/>
            <w:shd w:val="clear" w:color="auto" w:fill="auto"/>
            <w:noWrap/>
            <w:vAlign w:val="bottom"/>
            <w:hideMark/>
          </w:tcPr>
          <w:p w14:paraId="4122D14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10.833 </w:t>
            </w:r>
          </w:p>
        </w:tc>
        <w:tc>
          <w:tcPr>
            <w:tcW w:w="708" w:type="dxa"/>
            <w:shd w:val="clear" w:color="auto" w:fill="auto"/>
            <w:noWrap/>
            <w:vAlign w:val="bottom"/>
            <w:hideMark/>
          </w:tcPr>
          <w:p w14:paraId="6FC476F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10.833 </w:t>
            </w:r>
          </w:p>
        </w:tc>
        <w:tc>
          <w:tcPr>
            <w:tcW w:w="1134" w:type="dxa"/>
            <w:shd w:val="clear" w:color="auto" w:fill="auto"/>
            <w:vAlign w:val="center"/>
            <w:hideMark/>
          </w:tcPr>
          <w:p w14:paraId="5F142B6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1D93FAFB" w14:textId="77777777" w:rsidTr="00EE5D64">
        <w:trPr>
          <w:trHeight w:val="300"/>
        </w:trPr>
        <w:tc>
          <w:tcPr>
            <w:tcW w:w="425" w:type="dxa"/>
            <w:shd w:val="clear" w:color="auto" w:fill="auto"/>
            <w:noWrap/>
            <w:vAlign w:val="bottom"/>
            <w:hideMark/>
          </w:tcPr>
          <w:p w14:paraId="4E53A6B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6</w:t>
            </w:r>
          </w:p>
        </w:tc>
        <w:tc>
          <w:tcPr>
            <w:tcW w:w="1560" w:type="dxa"/>
            <w:shd w:val="clear" w:color="auto" w:fill="auto"/>
            <w:vAlign w:val="center"/>
            <w:hideMark/>
          </w:tcPr>
          <w:p w14:paraId="7A30993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ATUN</w:t>
            </w:r>
          </w:p>
        </w:tc>
        <w:tc>
          <w:tcPr>
            <w:tcW w:w="709" w:type="dxa"/>
            <w:shd w:val="clear" w:color="auto" w:fill="auto"/>
            <w:noWrap/>
            <w:vAlign w:val="center"/>
            <w:hideMark/>
          </w:tcPr>
          <w:p w14:paraId="3572DD26"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29AD28C"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88C133C"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37.000 </w:t>
            </w:r>
          </w:p>
        </w:tc>
        <w:tc>
          <w:tcPr>
            <w:tcW w:w="850" w:type="dxa"/>
            <w:shd w:val="clear" w:color="auto" w:fill="auto"/>
            <w:noWrap/>
            <w:vAlign w:val="bottom"/>
            <w:hideMark/>
          </w:tcPr>
          <w:p w14:paraId="10CABE7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41.500 </w:t>
            </w:r>
          </w:p>
        </w:tc>
        <w:tc>
          <w:tcPr>
            <w:tcW w:w="851" w:type="dxa"/>
            <w:shd w:val="clear" w:color="auto" w:fill="auto"/>
            <w:noWrap/>
            <w:vAlign w:val="bottom"/>
            <w:hideMark/>
          </w:tcPr>
          <w:p w14:paraId="4CFA852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42.100 </w:t>
            </w:r>
          </w:p>
        </w:tc>
        <w:tc>
          <w:tcPr>
            <w:tcW w:w="850" w:type="dxa"/>
            <w:shd w:val="clear" w:color="auto" w:fill="auto"/>
            <w:noWrap/>
            <w:vAlign w:val="bottom"/>
            <w:hideMark/>
          </w:tcPr>
          <w:p w14:paraId="41D2BE1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36.000 </w:t>
            </w:r>
          </w:p>
        </w:tc>
        <w:tc>
          <w:tcPr>
            <w:tcW w:w="624" w:type="dxa"/>
            <w:shd w:val="clear" w:color="auto" w:fill="auto"/>
            <w:noWrap/>
            <w:vAlign w:val="bottom"/>
            <w:hideMark/>
          </w:tcPr>
          <w:p w14:paraId="4CD2AC6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36.000 </w:t>
            </w:r>
          </w:p>
        </w:tc>
        <w:tc>
          <w:tcPr>
            <w:tcW w:w="617" w:type="dxa"/>
            <w:shd w:val="clear" w:color="auto" w:fill="auto"/>
            <w:noWrap/>
            <w:vAlign w:val="bottom"/>
            <w:hideMark/>
          </w:tcPr>
          <w:p w14:paraId="492BD80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42.100 </w:t>
            </w:r>
          </w:p>
        </w:tc>
        <w:tc>
          <w:tcPr>
            <w:tcW w:w="617" w:type="dxa"/>
            <w:shd w:val="clear" w:color="auto" w:fill="auto"/>
            <w:noWrap/>
            <w:vAlign w:val="bottom"/>
            <w:hideMark/>
          </w:tcPr>
          <w:p w14:paraId="320BA01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39.050 </w:t>
            </w:r>
          </w:p>
        </w:tc>
        <w:tc>
          <w:tcPr>
            <w:tcW w:w="617" w:type="dxa"/>
            <w:shd w:val="clear" w:color="auto" w:fill="auto"/>
            <w:noWrap/>
            <w:vAlign w:val="bottom"/>
            <w:hideMark/>
          </w:tcPr>
          <w:p w14:paraId="030995D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39.150 </w:t>
            </w:r>
          </w:p>
        </w:tc>
        <w:tc>
          <w:tcPr>
            <w:tcW w:w="786" w:type="dxa"/>
            <w:shd w:val="clear" w:color="auto" w:fill="auto"/>
            <w:noWrap/>
            <w:vAlign w:val="bottom"/>
            <w:hideMark/>
          </w:tcPr>
          <w:p w14:paraId="21C6C3E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39.150 </w:t>
            </w:r>
          </w:p>
        </w:tc>
        <w:tc>
          <w:tcPr>
            <w:tcW w:w="708" w:type="dxa"/>
            <w:shd w:val="clear" w:color="auto" w:fill="auto"/>
            <w:noWrap/>
            <w:vAlign w:val="bottom"/>
            <w:hideMark/>
          </w:tcPr>
          <w:p w14:paraId="6157655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39.150 </w:t>
            </w:r>
          </w:p>
        </w:tc>
        <w:tc>
          <w:tcPr>
            <w:tcW w:w="1134" w:type="dxa"/>
            <w:shd w:val="clear" w:color="auto" w:fill="auto"/>
            <w:vAlign w:val="center"/>
            <w:hideMark/>
          </w:tcPr>
          <w:p w14:paraId="70D7B051"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3D0D39C6" w14:textId="77777777" w:rsidTr="00EE5D64">
        <w:trPr>
          <w:trHeight w:val="300"/>
        </w:trPr>
        <w:tc>
          <w:tcPr>
            <w:tcW w:w="425" w:type="dxa"/>
            <w:shd w:val="clear" w:color="auto" w:fill="auto"/>
            <w:noWrap/>
            <w:vAlign w:val="bottom"/>
            <w:hideMark/>
          </w:tcPr>
          <w:p w14:paraId="511023D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7</w:t>
            </w:r>
          </w:p>
        </w:tc>
        <w:tc>
          <w:tcPr>
            <w:tcW w:w="1560" w:type="dxa"/>
            <w:shd w:val="clear" w:color="auto" w:fill="auto"/>
            <w:vAlign w:val="center"/>
            <w:hideMark/>
          </w:tcPr>
          <w:p w14:paraId="733C7CFF"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CORVINA PORCION X 250 GRS</w:t>
            </w:r>
          </w:p>
        </w:tc>
        <w:tc>
          <w:tcPr>
            <w:tcW w:w="709" w:type="dxa"/>
            <w:shd w:val="clear" w:color="auto" w:fill="auto"/>
            <w:noWrap/>
            <w:vAlign w:val="center"/>
            <w:hideMark/>
          </w:tcPr>
          <w:p w14:paraId="729426D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38A1F439"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3822EF85"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36.000 </w:t>
            </w:r>
          </w:p>
        </w:tc>
        <w:tc>
          <w:tcPr>
            <w:tcW w:w="850" w:type="dxa"/>
            <w:shd w:val="clear" w:color="auto" w:fill="auto"/>
            <w:noWrap/>
            <w:vAlign w:val="bottom"/>
            <w:hideMark/>
          </w:tcPr>
          <w:p w14:paraId="2F4B9FB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851" w:type="dxa"/>
            <w:shd w:val="clear" w:color="auto" w:fill="auto"/>
            <w:noWrap/>
            <w:vAlign w:val="bottom"/>
            <w:hideMark/>
          </w:tcPr>
          <w:p w14:paraId="033B775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10.600 </w:t>
            </w:r>
          </w:p>
        </w:tc>
        <w:tc>
          <w:tcPr>
            <w:tcW w:w="850" w:type="dxa"/>
            <w:shd w:val="clear" w:color="auto" w:fill="auto"/>
            <w:noWrap/>
            <w:vAlign w:val="bottom"/>
            <w:hideMark/>
          </w:tcPr>
          <w:p w14:paraId="1B5D229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24" w:type="dxa"/>
            <w:shd w:val="clear" w:color="auto" w:fill="auto"/>
            <w:noWrap/>
            <w:vAlign w:val="bottom"/>
            <w:hideMark/>
          </w:tcPr>
          <w:p w14:paraId="5F059FC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10.600 </w:t>
            </w:r>
          </w:p>
        </w:tc>
        <w:tc>
          <w:tcPr>
            <w:tcW w:w="617" w:type="dxa"/>
            <w:shd w:val="clear" w:color="auto" w:fill="auto"/>
            <w:noWrap/>
            <w:vAlign w:val="bottom"/>
            <w:hideMark/>
          </w:tcPr>
          <w:p w14:paraId="75CE7AD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617" w:type="dxa"/>
            <w:shd w:val="clear" w:color="auto" w:fill="auto"/>
            <w:noWrap/>
            <w:vAlign w:val="bottom"/>
            <w:hideMark/>
          </w:tcPr>
          <w:p w14:paraId="0D4C62A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25.800 </w:t>
            </w:r>
          </w:p>
        </w:tc>
        <w:tc>
          <w:tcPr>
            <w:tcW w:w="617" w:type="dxa"/>
            <w:shd w:val="clear" w:color="auto" w:fill="auto"/>
            <w:noWrap/>
            <w:vAlign w:val="bottom"/>
            <w:hideMark/>
          </w:tcPr>
          <w:p w14:paraId="4670752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36.333 </w:t>
            </w:r>
          </w:p>
        </w:tc>
        <w:tc>
          <w:tcPr>
            <w:tcW w:w="786" w:type="dxa"/>
            <w:shd w:val="clear" w:color="auto" w:fill="auto"/>
            <w:noWrap/>
            <w:vAlign w:val="bottom"/>
            <w:hideMark/>
          </w:tcPr>
          <w:p w14:paraId="634B61F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36.333 </w:t>
            </w:r>
          </w:p>
        </w:tc>
        <w:tc>
          <w:tcPr>
            <w:tcW w:w="708" w:type="dxa"/>
            <w:shd w:val="clear" w:color="auto" w:fill="auto"/>
            <w:noWrap/>
            <w:vAlign w:val="bottom"/>
            <w:hideMark/>
          </w:tcPr>
          <w:p w14:paraId="5DFAF44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36.333 </w:t>
            </w:r>
          </w:p>
        </w:tc>
        <w:tc>
          <w:tcPr>
            <w:tcW w:w="1134" w:type="dxa"/>
            <w:shd w:val="clear" w:color="auto" w:fill="auto"/>
            <w:vAlign w:val="center"/>
            <w:hideMark/>
          </w:tcPr>
          <w:p w14:paraId="7F7B6CE3"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6658748" w14:textId="77777777" w:rsidTr="00EE5D64">
        <w:trPr>
          <w:trHeight w:val="300"/>
        </w:trPr>
        <w:tc>
          <w:tcPr>
            <w:tcW w:w="425" w:type="dxa"/>
            <w:shd w:val="clear" w:color="auto" w:fill="auto"/>
            <w:noWrap/>
            <w:vAlign w:val="bottom"/>
            <w:hideMark/>
          </w:tcPr>
          <w:p w14:paraId="3F6E3DC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8</w:t>
            </w:r>
          </w:p>
        </w:tc>
        <w:tc>
          <w:tcPr>
            <w:tcW w:w="1560" w:type="dxa"/>
            <w:shd w:val="clear" w:color="auto" w:fill="auto"/>
            <w:vAlign w:val="center"/>
            <w:hideMark/>
          </w:tcPr>
          <w:p w14:paraId="03446412"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MERO</w:t>
            </w:r>
          </w:p>
        </w:tc>
        <w:tc>
          <w:tcPr>
            <w:tcW w:w="709" w:type="dxa"/>
            <w:shd w:val="clear" w:color="auto" w:fill="auto"/>
            <w:noWrap/>
            <w:vAlign w:val="center"/>
            <w:hideMark/>
          </w:tcPr>
          <w:p w14:paraId="71BFAE2C"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189D18F"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F394A5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53E6D5C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44.000 </w:t>
            </w:r>
          </w:p>
        </w:tc>
        <w:tc>
          <w:tcPr>
            <w:tcW w:w="851" w:type="dxa"/>
            <w:shd w:val="clear" w:color="auto" w:fill="auto"/>
            <w:noWrap/>
            <w:vAlign w:val="bottom"/>
            <w:hideMark/>
          </w:tcPr>
          <w:p w14:paraId="59A5422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41.700 </w:t>
            </w:r>
          </w:p>
        </w:tc>
        <w:tc>
          <w:tcPr>
            <w:tcW w:w="850" w:type="dxa"/>
            <w:shd w:val="clear" w:color="auto" w:fill="auto"/>
            <w:noWrap/>
            <w:vAlign w:val="bottom"/>
            <w:hideMark/>
          </w:tcPr>
          <w:p w14:paraId="33E70DA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36.000 </w:t>
            </w:r>
          </w:p>
        </w:tc>
        <w:tc>
          <w:tcPr>
            <w:tcW w:w="624" w:type="dxa"/>
            <w:shd w:val="clear" w:color="auto" w:fill="auto"/>
            <w:noWrap/>
            <w:vAlign w:val="bottom"/>
            <w:hideMark/>
          </w:tcPr>
          <w:p w14:paraId="4204CBA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36.000 </w:t>
            </w:r>
          </w:p>
        </w:tc>
        <w:tc>
          <w:tcPr>
            <w:tcW w:w="617" w:type="dxa"/>
            <w:shd w:val="clear" w:color="auto" w:fill="auto"/>
            <w:noWrap/>
            <w:vAlign w:val="bottom"/>
            <w:hideMark/>
          </w:tcPr>
          <w:p w14:paraId="4D06117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44.000 </w:t>
            </w:r>
          </w:p>
        </w:tc>
        <w:tc>
          <w:tcPr>
            <w:tcW w:w="617" w:type="dxa"/>
            <w:shd w:val="clear" w:color="auto" w:fill="auto"/>
            <w:noWrap/>
            <w:vAlign w:val="bottom"/>
            <w:hideMark/>
          </w:tcPr>
          <w:p w14:paraId="7CD92B3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40.000 </w:t>
            </w:r>
          </w:p>
        </w:tc>
        <w:tc>
          <w:tcPr>
            <w:tcW w:w="617" w:type="dxa"/>
            <w:shd w:val="clear" w:color="auto" w:fill="auto"/>
            <w:noWrap/>
            <w:vAlign w:val="bottom"/>
            <w:hideMark/>
          </w:tcPr>
          <w:p w14:paraId="325AE7A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40.567 </w:t>
            </w:r>
          </w:p>
        </w:tc>
        <w:tc>
          <w:tcPr>
            <w:tcW w:w="786" w:type="dxa"/>
            <w:shd w:val="clear" w:color="auto" w:fill="auto"/>
            <w:noWrap/>
            <w:vAlign w:val="bottom"/>
            <w:hideMark/>
          </w:tcPr>
          <w:p w14:paraId="64756DB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40.567 </w:t>
            </w:r>
          </w:p>
        </w:tc>
        <w:tc>
          <w:tcPr>
            <w:tcW w:w="708" w:type="dxa"/>
            <w:shd w:val="clear" w:color="auto" w:fill="auto"/>
            <w:noWrap/>
            <w:vAlign w:val="bottom"/>
            <w:hideMark/>
          </w:tcPr>
          <w:p w14:paraId="07FE2DD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40.567 </w:t>
            </w:r>
          </w:p>
        </w:tc>
        <w:tc>
          <w:tcPr>
            <w:tcW w:w="1134" w:type="dxa"/>
            <w:shd w:val="clear" w:color="auto" w:fill="auto"/>
            <w:vAlign w:val="center"/>
            <w:hideMark/>
          </w:tcPr>
          <w:p w14:paraId="3D3070D6"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29B2534" w14:textId="77777777" w:rsidTr="00EE5D64">
        <w:trPr>
          <w:trHeight w:val="300"/>
        </w:trPr>
        <w:tc>
          <w:tcPr>
            <w:tcW w:w="425" w:type="dxa"/>
            <w:shd w:val="clear" w:color="auto" w:fill="auto"/>
            <w:noWrap/>
            <w:vAlign w:val="bottom"/>
            <w:hideMark/>
          </w:tcPr>
          <w:p w14:paraId="000377D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9</w:t>
            </w:r>
          </w:p>
        </w:tc>
        <w:tc>
          <w:tcPr>
            <w:tcW w:w="1560" w:type="dxa"/>
            <w:shd w:val="clear" w:color="auto" w:fill="auto"/>
            <w:vAlign w:val="center"/>
            <w:hideMark/>
          </w:tcPr>
          <w:p w14:paraId="20199D7F"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PARGO</w:t>
            </w:r>
          </w:p>
        </w:tc>
        <w:tc>
          <w:tcPr>
            <w:tcW w:w="709" w:type="dxa"/>
            <w:shd w:val="clear" w:color="auto" w:fill="auto"/>
            <w:noWrap/>
            <w:vAlign w:val="center"/>
            <w:hideMark/>
          </w:tcPr>
          <w:p w14:paraId="11BBC691"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BBD572B"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9C5EE70"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38.500 </w:t>
            </w:r>
          </w:p>
        </w:tc>
        <w:tc>
          <w:tcPr>
            <w:tcW w:w="850" w:type="dxa"/>
            <w:shd w:val="clear" w:color="auto" w:fill="auto"/>
            <w:noWrap/>
            <w:vAlign w:val="bottom"/>
            <w:hideMark/>
          </w:tcPr>
          <w:p w14:paraId="195930C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40.000 </w:t>
            </w:r>
          </w:p>
        </w:tc>
        <w:tc>
          <w:tcPr>
            <w:tcW w:w="851" w:type="dxa"/>
            <w:shd w:val="clear" w:color="auto" w:fill="auto"/>
            <w:noWrap/>
            <w:vAlign w:val="bottom"/>
            <w:hideMark/>
          </w:tcPr>
          <w:p w14:paraId="0DB21AD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50.800 </w:t>
            </w:r>
          </w:p>
        </w:tc>
        <w:tc>
          <w:tcPr>
            <w:tcW w:w="850" w:type="dxa"/>
            <w:shd w:val="clear" w:color="auto" w:fill="auto"/>
            <w:noWrap/>
            <w:vAlign w:val="bottom"/>
            <w:hideMark/>
          </w:tcPr>
          <w:p w14:paraId="04BB7E7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24" w:type="dxa"/>
            <w:shd w:val="clear" w:color="auto" w:fill="auto"/>
            <w:noWrap/>
            <w:vAlign w:val="bottom"/>
            <w:hideMark/>
          </w:tcPr>
          <w:p w14:paraId="27EEAFE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17" w:type="dxa"/>
            <w:shd w:val="clear" w:color="auto" w:fill="auto"/>
            <w:noWrap/>
            <w:vAlign w:val="bottom"/>
            <w:hideMark/>
          </w:tcPr>
          <w:p w14:paraId="0AE0397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50.800 </w:t>
            </w:r>
          </w:p>
        </w:tc>
        <w:tc>
          <w:tcPr>
            <w:tcW w:w="617" w:type="dxa"/>
            <w:shd w:val="clear" w:color="auto" w:fill="auto"/>
            <w:noWrap/>
            <w:vAlign w:val="bottom"/>
            <w:hideMark/>
          </w:tcPr>
          <w:p w14:paraId="57097BA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41.400 </w:t>
            </w:r>
          </w:p>
        </w:tc>
        <w:tc>
          <w:tcPr>
            <w:tcW w:w="617" w:type="dxa"/>
            <w:shd w:val="clear" w:color="auto" w:fill="auto"/>
            <w:noWrap/>
            <w:vAlign w:val="bottom"/>
            <w:hideMark/>
          </w:tcPr>
          <w:p w14:paraId="21DA4F7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40.325 </w:t>
            </w:r>
          </w:p>
        </w:tc>
        <w:tc>
          <w:tcPr>
            <w:tcW w:w="786" w:type="dxa"/>
            <w:shd w:val="clear" w:color="auto" w:fill="auto"/>
            <w:noWrap/>
            <w:vAlign w:val="bottom"/>
            <w:hideMark/>
          </w:tcPr>
          <w:p w14:paraId="4F27B49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40.325 </w:t>
            </w:r>
          </w:p>
        </w:tc>
        <w:tc>
          <w:tcPr>
            <w:tcW w:w="708" w:type="dxa"/>
            <w:shd w:val="clear" w:color="auto" w:fill="auto"/>
            <w:noWrap/>
            <w:vAlign w:val="bottom"/>
            <w:hideMark/>
          </w:tcPr>
          <w:p w14:paraId="4146EFD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40.325 </w:t>
            </w:r>
          </w:p>
        </w:tc>
        <w:tc>
          <w:tcPr>
            <w:tcW w:w="1134" w:type="dxa"/>
            <w:shd w:val="clear" w:color="auto" w:fill="auto"/>
            <w:vAlign w:val="center"/>
            <w:hideMark/>
          </w:tcPr>
          <w:p w14:paraId="596B40A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1802EE27" w14:textId="77777777" w:rsidTr="00EE5D64">
        <w:trPr>
          <w:trHeight w:val="300"/>
        </w:trPr>
        <w:tc>
          <w:tcPr>
            <w:tcW w:w="425" w:type="dxa"/>
            <w:shd w:val="clear" w:color="auto" w:fill="auto"/>
            <w:noWrap/>
            <w:vAlign w:val="bottom"/>
            <w:hideMark/>
          </w:tcPr>
          <w:p w14:paraId="14EEDEA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10</w:t>
            </w:r>
          </w:p>
        </w:tc>
        <w:tc>
          <w:tcPr>
            <w:tcW w:w="1560" w:type="dxa"/>
            <w:shd w:val="clear" w:color="auto" w:fill="auto"/>
            <w:vAlign w:val="center"/>
            <w:hideMark/>
          </w:tcPr>
          <w:p w14:paraId="2AE0B7AA"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PARGO PORCION X 250 GRAMOS</w:t>
            </w:r>
          </w:p>
        </w:tc>
        <w:tc>
          <w:tcPr>
            <w:tcW w:w="709" w:type="dxa"/>
            <w:shd w:val="clear" w:color="auto" w:fill="auto"/>
            <w:noWrap/>
            <w:vAlign w:val="center"/>
            <w:hideMark/>
          </w:tcPr>
          <w:p w14:paraId="09F2BD11"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404BF384"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3CC9ED97"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29AC7D2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42.500 </w:t>
            </w:r>
          </w:p>
        </w:tc>
        <w:tc>
          <w:tcPr>
            <w:tcW w:w="851" w:type="dxa"/>
            <w:shd w:val="clear" w:color="auto" w:fill="auto"/>
            <w:noWrap/>
            <w:vAlign w:val="bottom"/>
            <w:hideMark/>
          </w:tcPr>
          <w:p w14:paraId="5949AC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18.200 </w:t>
            </w:r>
          </w:p>
        </w:tc>
        <w:tc>
          <w:tcPr>
            <w:tcW w:w="850" w:type="dxa"/>
            <w:shd w:val="clear" w:color="auto" w:fill="auto"/>
            <w:noWrap/>
            <w:vAlign w:val="bottom"/>
            <w:hideMark/>
          </w:tcPr>
          <w:p w14:paraId="7A626C8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24" w:type="dxa"/>
            <w:shd w:val="clear" w:color="auto" w:fill="auto"/>
            <w:noWrap/>
            <w:vAlign w:val="bottom"/>
            <w:hideMark/>
          </w:tcPr>
          <w:p w14:paraId="2CEAE10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18.200 </w:t>
            </w:r>
          </w:p>
        </w:tc>
        <w:tc>
          <w:tcPr>
            <w:tcW w:w="617" w:type="dxa"/>
            <w:shd w:val="clear" w:color="auto" w:fill="auto"/>
            <w:noWrap/>
            <w:vAlign w:val="bottom"/>
            <w:hideMark/>
          </w:tcPr>
          <w:p w14:paraId="49C8470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42.500 </w:t>
            </w:r>
          </w:p>
        </w:tc>
        <w:tc>
          <w:tcPr>
            <w:tcW w:w="617" w:type="dxa"/>
            <w:shd w:val="clear" w:color="auto" w:fill="auto"/>
            <w:noWrap/>
            <w:vAlign w:val="bottom"/>
            <w:hideMark/>
          </w:tcPr>
          <w:p w14:paraId="23599DD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30.350 </w:t>
            </w:r>
          </w:p>
        </w:tc>
        <w:tc>
          <w:tcPr>
            <w:tcW w:w="617" w:type="dxa"/>
            <w:shd w:val="clear" w:color="auto" w:fill="auto"/>
            <w:noWrap/>
            <w:vAlign w:val="bottom"/>
            <w:hideMark/>
          </w:tcPr>
          <w:p w14:paraId="4008900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37.250 </w:t>
            </w:r>
          </w:p>
        </w:tc>
        <w:tc>
          <w:tcPr>
            <w:tcW w:w="786" w:type="dxa"/>
            <w:shd w:val="clear" w:color="auto" w:fill="auto"/>
            <w:noWrap/>
            <w:vAlign w:val="bottom"/>
            <w:hideMark/>
          </w:tcPr>
          <w:p w14:paraId="238A375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37.250 </w:t>
            </w:r>
          </w:p>
        </w:tc>
        <w:tc>
          <w:tcPr>
            <w:tcW w:w="708" w:type="dxa"/>
            <w:shd w:val="clear" w:color="auto" w:fill="auto"/>
            <w:noWrap/>
            <w:vAlign w:val="bottom"/>
            <w:hideMark/>
          </w:tcPr>
          <w:p w14:paraId="087A7D9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37.250 </w:t>
            </w:r>
          </w:p>
        </w:tc>
        <w:tc>
          <w:tcPr>
            <w:tcW w:w="1134" w:type="dxa"/>
            <w:shd w:val="clear" w:color="auto" w:fill="auto"/>
            <w:vAlign w:val="center"/>
            <w:hideMark/>
          </w:tcPr>
          <w:p w14:paraId="5E30FA6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1CF322D" w14:textId="77777777" w:rsidTr="00EE5D64">
        <w:trPr>
          <w:trHeight w:val="300"/>
        </w:trPr>
        <w:tc>
          <w:tcPr>
            <w:tcW w:w="425" w:type="dxa"/>
            <w:shd w:val="clear" w:color="auto" w:fill="auto"/>
            <w:noWrap/>
            <w:vAlign w:val="bottom"/>
            <w:hideMark/>
          </w:tcPr>
          <w:p w14:paraId="4377128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11</w:t>
            </w:r>
          </w:p>
        </w:tc>
        <w:tc>
          <w:tcPr>
            <w:tcW w:w="1560" w:type="dxa"/>
            <w:shd w:val="clear" w:color="auto" w:fill="auto"/>
            <w:vAlign w:val="center"/>
            <w:hideMark/>
          </w:tcPr>
          <w:p w14:paraId="4A0DAB84"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ROBALO PORCION X 250 GRS</w:t>
            </w:r>
          </w:p>
        </w:tc>
        <w:tc>
          <w:tcPr>
            <w:tcW w:w="709" w:type="dxa"/>
            <w:shd w:val="clear" w:color="auto" w:fill="auto"/>
            <w:noWrap/>
            <w:vAlign w:val="center"/>
            <w:hideMark/>
          </w:tcPr>
          <w:p w14:paraId="0979B9D4"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DDAA973"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68A3536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32.000 </w:t>
            </w:r>
          </w:p>
        </w:tc>
        <w:tc>
          <w:tcPr>
            <w:tcW w:w="850" w:type="dxa"/>
            <w:shd w:val="clear" w:color="auto" w:fill="auto"/>
            <w:noWrap/>
            <w:vAlign w:val="bottom"/>
            <w:hideMark/>
          </w:tcPr>
          <w:p w14:paraId="5CC474B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851" w:type="dxa"/>
            <w:shd w:val="clear" w:color="auto" w:fill="auto"/>
            <w:noWrap/>
            <w:vAlign w:val="bottom"/>
            <w:hideMark/>
          </w:tcPr>
          <w:p w14:paraId="77BE241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13.750 </w:t>
            </w:r>
          </w:p>
        </w:tc>
        <w:tc>
          <w:tcPr>
            <w:tcW w:w="850" w:type="dxa"/>
            <w:shd w:val="clear" w:color="auto" w:fill="auto"/>
            <w:noWrap/>
            <w:vAlign w:val="bottom"/>
            <w:hideMark/>
          </w:tcPr>
          <w:p w14:paraId="547C36A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32.000 </w:t>
            </w:r>
          </w:p>
        </w:tc>
        <w:tc>
          <w:tcPr>
            <w:tcW w:w="624" w:type="dxa"/>
            <w:shd w:val="clear" w:color="auto" w:fill="auto"/>
            <w:noWrap/>
            <w:vAlign w:val="bottom"/>
            <w:hideMark/>
          </w:tcPr>
          <w:p w14:paraId="3C48FDC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13.750 </w:t>
            </w:r>
          </w:p>
        </w:tc>
        <w:tc>
          <w:tcPr>
            <w:tcW w:w="617" w:type="dxa"/>
            <w:shd w:val="clear" w:color="auto" w:fill="auto"/>
            <w:noWrap/>
            <w:vAlign w:val="bottom"/>
            <w:hideMark/>
          </w:tcPr>
          <w:p w14:paraId="573CB11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617" w:type="dxa"/>
            <w:shd w:val="clear" w:color="auto" w:fill="auto"/>
            <w:noWrap/>
            <w:vAlign w:val="bottom"/>
            <w:hideMark/>
          </w:tcPr>
          <w:p w14:paraId="4E623AC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27.375 </w:t>
            </w:r>
          </w:p>
        </w:tc>
        <w:tc>
          <w:tcPr>
            <w:tcW w:w="617" w:type="dxa"/>
            <w:shd w:val="clear" w:color="auto" w:fill="auto"/>
            <w:noWrap/>
            <w:vAlign w:val="bottom"/>
            <w:hideMark/>
          </w:tcPr>
          <w:p w14:paraId="297607C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35.000 </w:t>
            </w:r>
          </w:p>
        </w:tc>
        <w:tc>
          <w:tcPr>
            <w:tcW w:w="786" w:type="dxa"/>
            <w:shd w:val="clear" w:color="auto" w:fill="auto"/>
            <w:noWrap/>
            <w:vAlign w:val="bottom"/>
            <w:hideMark/>
          </w:tcPr>
          <w:p w14:paraId="301590E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35.000 </w:t>
            </w:r>
          </w:p>
        </w:tc>
        <w:tc>
          <w:tcPr>
            <w:tcW w:w="708" w:type="dxa"/>
            <w:shd w:val="clear" w:color="auto" w:fill="auto"/>
            <w:noWrap/>
            <w:vAlign w:val="bottom"/>
            <w:hideMark/>
          </w:tcPr>
          <w:p w14:paraId="46648A1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35.000 </w:t>
            </w:r>
          </w:p>
        </w:tc>
        <w:tc>
          <w:tcPr>
            <w:tcW w:w="1134" w:type="dxa"/>
            <w:shd w:val="clear" w:color="auto" w:fill="auto"/>
            <w:vAlign w:val="center"/>
            <w:hideMark/>
          </w:tcPr>
          <w:p w14:paraId="1A127996"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2508ABB" w14:textId="77777777" w:rsidTr="00EE5D64">
        <w:trPr>
          <w:trHeight w:val="300"/>
        </w:trPr>
        <w:tc>
          <w:tcPr>
            <w:tcW w:w="425" w:type="dxa"/>
            <w:shd w:val="clear" w:color="auto" w:fill="auto"/>
            <w:noWrap/>
            <w:vAlign w:val="bottom"/>
            <w:hideMark/>
          </w:tcPr>
          <w:p w14:paraId="14C4DB8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12</w:t>
            </w:r>
          </w:p>
        </w:tc>
        <w:tc>
          <w:tcPr>
            <w:tcW w:w="1560" w:type="dxa"/>
            <w:shd w:val="clear" w:color="auto" w:fill="auto"/>
            <w:vAlign w:val="center"/>
            <w:hideMark/>
          </w:tcPr>
          <w:p w14:paraId="5F261165"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SALMÓN AHUMADO</w:t>
            </w:r>
          </w:p>
        </w:tc>
        <w:tc>
          <w:tcPr>
            <w:tcW w:w="709" w:type="dxa"/>
            <w:shd w:val="clear" w:color="auto" w:fill="auto"/>
            <w:noWrap/>
            <w:vAlign w:val="center"/>
            <w:hideMark/>
          </w:tcPr>
          <w:p w14:paraId="5276439B"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E0C6B13"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D74829B"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115.000 </w:t>
            </w:r>
          </w:p>
        </w:tc>
        <w:tc>
          <w:tcPr>
            <w:tcW w:w="850" w:type="dxa"/>
            <w:shd w:val="clear" w:color="auto" w:fill="auto"/>
            <w:noWrap/>
            <w:vAlign w:val="bottom"/>
            <w:hideMark/>
          </w:tcPr>
          <w:p w14:paraId="59C351D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110.000 </w:t>
            </w:r>
          </w:p>
        </w:tc>
        <w:tc>
          <w:tcPr>
            <w:tcW w:w="851" w:type="dxa"/>
            <w:shd w:val="clear" w:color="auto" w:fill="auto"/>
            <w:noWrap/>
            <w:vAlign w:val="bottom"/>
            <w:hideMark/>
          </w:tcPr>
          <w:p w14:paraId="3526B32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185.640 </w:t>
            </w:r>
          </w:p>
        </w:tc>
        <w:tc>
          <w:tcPr>
            <w:tcW w:w="850" w:type="dxa"/>
            <w:shd w:val="clear" w:color="auto" w:fill="auto"/>
            <w:noWrap/>
            <w:vAlign w:val="bottom"/>
            <w:hideMark/>
          </w:tcPr>
          <w:p w14:paraId="28B33B5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180.000 </w:t>
            </w:r>
          </w:p>
        </w:tc>
        <w:tc>
          <w:tcPr>
            <w:tcW w:w="624" w:type="dxa"/>
            <w:shd w:val="clear" w:color="auto" w:fill="auto"/>
            <w:noWrap/>
            <w:vAlign w:val="bottom"/>
            <w:hideMark/>
          </w:tcPr>
          <w:p w14:paraId="7EF8CC4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110.000 </w:t>
            </w:r>
          </w:p>
        </w:tc>
        <w:tc>
          <w:tcPr>
            <w:tcW w:w="617" w:type="dxa"/>
            <w:shd w:val="clear" w:color="auto" w:fill="auto"/>
            <w:noWrap/>
            <w:vAlign w:val="bottom"/>
            <w:hideMark/>
          </w:tcPr>
          <w:p w14:paraId="29C19EC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185.640 </w:t>
            </w:r>
          </w:p>
        </w:tc>
        <w:tc>
          <w:tcPr>
            <w:tcW w:w="617" w:type="dxa"/>
            <w:shd w:val="clear" w:color="auto" w:fill="auto"/>
            <w:noWrap/>
            <w:vAlign w:val="bottom"/>
            <w:hideMark/>
          </w:tcPr>
          <w:p w14:paraId="03F6049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147.820 </w:t>
            </w:r>
          </w:p>
        </w:tc>
        <w:tc>
          <w:tcPr>
            <w:tcW w:w="617" w:type="dxa"/>
            <w:shd w:val="clear" w:color="auto" w:fill="auto"/>
            <w:noWrap/>
            <w:vAlign w:val="bottom"/>
            <w:hideMark/>
          </w:tcPr>
          <w:p w14:paraId="101B518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112.500 </w:t>
            </w:r>
          </w:p>
        </w:tc>
        <w:tc>
          <w:tcPr>
            <w:tcW w:w="786" w:type="dxa"/>
            <w:shd w:val="clear" w:color="auto" w:fill="auto"/>
            <w:noWrap/>
            <w:vAlign w:val="bottom"/>
            <w:hideMark/>
          </w:tcPr>
          <w:p w14:paraId="031369C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112.500 </w:t>
            </w:r>
          </w:p>
        </w:tc>
        <w:tc>
          <w:tcPr>
            <w:tcW w:w="708" w:type="dxa"/>
            <w:shd w:val="clear" w:color="auto" w:fill="auto"/>
            <w:noWrap/>
            <w:vAlign w:val="bottom"/>
            <w:hideMark/>
          </w:tcPr>
          <w:p w14:paraId="1ACCF66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112.500 </w:t>
            </w:r>
          </w:p>
        </w:tc>
        <w:tc>
          <w:tcPr>
            <w:tcW w:w="1134" w:type="dxa"/>
            <w:shd w:val="clear" w:color="auto" w:fill="auto"/>
            <w:vAlign w:val="center"/>
            <w:hideMark/>
          </w:tcPr>
          <w:p w14:paraId="44163087"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728688B" w14:textId="77777777" w:rsidTr="00EE5D64">
        <w:trPr>
          <w:trHeight w:val="480"/>
        </w:trPr>
        <w:tc>
          <w:tcPr>
            <w:tcW w:w="425" w:type="dxa"/>
            <w:shd w:val="clear" w:color="auto" w:fill="auto"/>
            <w:noWrap/>
            <w:vAlign w:val="bottom"/>
            <w:hideMark/>
          </w:tcPr>
          <w:p w14:paraId="06E6D9B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13</w:t>
            </w:r>
          </w:p>
        </w:tc>
        <w:tc>
          <w:tcPr>
            <w:tcW w:w="1560" w:type="dxa"/>
            <w:shd w:val="clear" w:color="auto" w:fill="auto"/>
            <w:vAlign w:val="center"/>
            <w:hideMark/>
          </w:tcPr>
          <w:p w14:paraId="6139FFCA"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SALMON CONGELADO DE 2/3 LB TRIMING D</w:t>
            </w:r>
          </w:p>
        </w:tc>
        <w:tc>
          <w:tcPr>
            <w:tcW w:w="709" w:type="dxa"/>
            <w:shd w:val="clear" w:color="auto" w:fill="auto"/>
            <w:noWrap/>
            <w:vAlign w:val="center"/>
            <w:hideMark/>
          </w:tcPr>
          <w:p w14:paraId="0916D3D5"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4BC957FD"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064154F0"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41.000 </w:t>
            </w:r>
          </w:p>
        </w:tc>
        <w:tc>
          <w:tcPr>
            <w:tcW w:w="850" w:type="dxa"/>
            <w:shd w:val="clear" w:color="auto" w:fill="auto"/>
            <w:noWrap/>
            <w:vAlign w:val="bottom"/>
            <w:hideMark/>
          </w:tcPr>
          <w:p w14:paraId="13642E5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40.500 </w:t>
            </w:r>
          </w:p>
        </w:tc>
        <w:tc>
          <w:tcPr>
            <w:tcW w:w="851" w:type="dxa"/>
            <w:shd w:val="clear" w:color="auto" w:fill="auto"/>
            <w:noWrap/>
            <w:vAlign w:val="bottom"/>
            <w:hideMark/>
          </w:tcPr>
          <w:p w14:paraId="055381F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52.500 </w:t>
            </w:r>
          </w:p>
        </w:tc>
        <w:tc>
          <w:tcPr>
            <w:tcW w:w="850" w:type="dxa"/>
            <w:shd w:val="clear" w:color="auto" w:fill="auto"/>
            <w:noWrap/>
            <w:vAlign w:val="bottom"/>
            <w:hideMark/>
          </w:tcPr>
          <w:p w14:paraId="6FAD0AC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38.000 </w:t>
            </w:r>
          </w:p>
        </w:tc>
        <w:tc>
          <w:tcPr>
            <w:tcW w:w="624" w:type="dxa"/>
            <w:shd w:val="clear" w:color="auto" w:fill="auto"/>
            <w:noWrap/>
            <w:vAlign w:val="bottom"/>
            <w:hideMark/>
          </w:tcPr>
          <w:p w14:paraId="5C83B41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38.000 </w:t>
            </w:r>
          </w:p>
        </w:tc>
        <w:tc>
          <w:tcPr>
            <w:tcW w:w="617" w:type="dxa"/>
            <w:shd w:val="clear" w:color="auto" w:fill="auto"/>
            <w:noWrap/>
            <w:vAlign w:val="bottom"/>
            <w:hideMark/>
          </w:tcPr>
          <w:p w14:paraId="43A1700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52.500 </w:t>
            </w:r>
          </w:p>
        </w:tc>
        <w:tc>
          <w:tcPr>
            <w:tcW w:w="617" w:type="dxa"/>
            <w:shd w:val="clear" w:color="auto" w:fill="auto"/>
            <w:noWrap/>
            <w:vAlign w:val="bottom"/>
            <w:hideMark/>
          </w:tcPr>
          <w:p w14:paraId="2352F4C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45.250 </w:t>
            </w:r>
          </w:p>
        </w:tc>
        <w:tc>
          <w:tcPr>
            <w:tcW w:w="617" w:type="dxa"/>
            <w:shd w:val="clear" w:color="auto" w:fill="auto"/>
            <w:noWrap/>
            <w:vAlign w:val="bottom"/>
            <w:hideMark/>
          </w:tcPr>
          <w:p w14:paraId="4084B63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786" w:type="dxa"/>
            <w:shd w:val="clear" w:color="auto" w:fill="auto"/>
            <w:noWrap/>
            <w:vAlign w:val="bottom"/>
            <w:hideMark/>
          </w:tcPr>
          <w:p w14:paraId="3E4FC3A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708" w:type="dxa"/>
            <w:shd w:val="clear" w:color="auto" w:fill="auto"/>
            <w:noWrap/>
            <w:vAlign w:val="bottom"/>
            <w:hideMark/>
          </w:tcPr>
          <w:p w14:paraId="1511F62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1134" w:type="dxa"/>
            <w:shd w:val="clear" w:color="auto" w:fill="auto"/>
            <w:vAlign w:val="center"/>
            <w:hideMark/>
          </w:tcPr>
          <w:p w14:paraId="6D1CDBC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4A2B283C" w14:textId="77777777" w:rsidTr="00EE5D64">
        <w:trPr>
          <w:trHeight w:val="300"/>
        </w:trPr>
        <w:tc>
          <w:tcPr>
            <w:tcW w:w="425" w:type="dxa"/>
            <w:shd w:val="clear" w:color="auto" w:fill="auto"/>
            <w:noWrap/>
            <w:vAlign w:val="bottom"/>
            <w:hideMark/>
          </w:tcPr>
          <w:p w14:paraId="343F4AB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14</w:t>
            </w:r>
          </w:p>
        </w:tc>
        <w:tc>
          <w:tcPr>
            <w:tcW w:w="1560" w:type="dxa"/>
            <w:shd w:val="clear" w:color="auto" w:fill="auto"/>
            <w:vAlign w:val="center"/>
            <w:hideMark/>
          </w:tcPr>
          <w:p w14:paraId="7B229E2E"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SALMON FRESCO DE 1 A 1,5 KG</w:t>
            </w:r>
          </w:p>
        </w:tc>
        <w:tc>
          <w:tcPr>
            <w:tcW w:w="709" w:type="dxa"/>
            <w:shd w:val="clear" w:color="auto" w:fill="auto"/>
            <w:noWrap/>
            <w:vAlign w:val="center"/>
            <w:hideMark/>
          </w:tcPr>
          <w:p w14:paraId="7A1B3807"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01416559"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44D9C419"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53.900 </w:t>
            </w:r>
          </w:p>
        </w:tc>
        <w:tc>
          <w:tcPr>
            <w:tcW w:w="850" w:type="dxa"/>
            <w:shd w:val="clear" w:color="auto" w:fill="auto"/>
            <w:noWrap/>
            <w:vAlign w:val="bottom"/>
            <w:hideMark/>
          </w:tcPr>
          <w:p w14:paraId="7144D8D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851" w:type="dxa"/>
            <w:shd w:val="clear" w:color="auto" w:fill="auto"/>
            <w:noWrap/>
            <w:vAlign w:val="bottom"/>
            <w:hideMark/>
          </w:tcPr>
          <w:p w14:paraId="793F624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66.900 </w:t>
            </w:r>
          </w:p>
        </w:tc>
        <w:tc>
          <w:tcPr>
            <w:tcW w:w="850" w:type="dxa"/>
            <w:shd w:val="clear" w:color="auto" w:fill="auto"/>
            <w:noWrap/>
            <w:vAlign w:val="bottom"/>
            <w:hideMark/>
          </w:tcPr>
          <w:p w14:paraId="0FAB3F2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44.000 </w:t>
            </w:r>
          </w:p>
        </w:tc>
        <w:tc>
          <w:tcPr>
            <w:tcW w:w="624" w:type="dxa"/>
            <w:shd w:val="clear" w:color="auto" w:fill="auto"/>
            <w:noWrap/>
            <w:vAlign w:val="bottom"/>
            <w:hideMark/>
          </w:tcPr>
          <w:p w14:paraId="37A2758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617" w:type="dxa"/>
            <w:shd w:val="clear" w:color="auto" w:fill="auto"/>
            <w:noWrap/>
            <w:vAlign w:val="bottom"/>
            <w:hideMark/>
          </w:tcPr>
          <w:p w14:paraId="6E83F5B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66.900 </w:t>
            </w:r>
          </w:p>
        </w:tc>
        <w:tc>
          <w:tcPr>
            <w:tcW w:w="617" w:type="dxa"/>
            <w:shd w:val="clear" w:color="auto" w:fill="auto"/>
            <w:noWrap/>
            <w:vAlign w:val="bottom"/>
            <w:hideMark/>
          </w:tcPr>
          <w:p w14:paraId="57764B5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54.950 </w:t>
            </w:r>
          </w:p>
        </w:tc>
        <w:tc>
          <w:tcPr>
            <w:tcW w:w="617" w:type="dxa"/>
            <w:shd w:val="clear" w:color="auto" w:fill="auto"/>
            <w:noWrap/>
            <w:vAlign w:val="bottom"/>
            <w:hideMark/>
          </w:tcPr>
          <w:p w14:paraId="70361F8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46.967 </w:t>
            </w:r>
          </w:p>
        </w:tc>
        <w:tc>
          <w:tcPr>
            <w:tcW w:w="786" w:type="dxa"/>
            <w:shd w:val="clear" w:color="auto" w:fill="auto"/>
            <w:noWrap/>
            <w:vAlign w:val="bottom"/>
            <w:hideMark/>
          </w:tcPr>
          <w:p w14:paraId="67654C3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46.967 </w:t>
            </w:r>
          </w:p>
        </w:tc>
        <w:tc>
          <w:tcPr>
            <w:tcW w:w="708" w:type="dxa"/>
            <w:shd w:val="clear" w:color="auto" w:fill="auto"/>
            <w:noWrap/>
            <w:vAlign w:val="bottom"/>
            <w:hideMark/>
          </w:tcPr>
          <w:p w14:paraId="342A050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46.967 </w:t>
            </w:r>
          </w:p>
        </w:tc>
        <w:tc>
          <w:tcPr>
            <w:tcW w:w="1134" w:type="dxa"/>
            <w:shd w:val="clear" w:color="auto" w:fill="auto"/>
            <w:vAlign w:val="center"/>
            <w:hideMark/>
          </w:tcPr>
          <w:p w14:paraId="4B1044C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5827990" w14:textId="77777777" w:rsidTr="00EE5D64">
        <w:trPr>
          <w:trHeight w:val="300"/>
        </w:trPr>
        <w:tc>
          <w:tcPr>
            <w:tcW w:w="425" w:type="dxa"/>
            <w:shd w:val="clear" w:color="auto" w:fill="auto"/>
            <w:noWrap/>
            <w:vAlign w:val="bottom"/>
            <w:hideMark/>
          </w:tcPr>
          <w:p w14:paraId="74B36A7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15</w:t>
            </w:r>
          </w:p>
        </w:tc>
        <w:tc>
          <w:tcPr>
            <w:tcW w:w="1560" w:type="dxa"/>
            <w:shd w:val="clear" w:color="auto" w:fill="auto"/>
            <w:vAlign w:val="center"/>
            <w:hideMark/>
          </w:tcPr>
          <w:p w14:paraId="22098F23"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SALMON X 250 GRS</w:t>
            </w:r>
          </w:p>
        </w:tc>
        <w:tc>
          <w:tcPr>
            <w:tcW w:w="709" w:type="dxa"/>
            <w:shd w:val="clear" w:color="auto" w:fill="auto"/>
            <w:noWrap/>
            <w:vAlign w:val="center"/>
            <w:hideMark/>
          </w:tcPr>
          <w:p w14:paraId="63C4F513"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5FABF0F"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4F805E2B"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0AA9688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851" w:type="dxa"/>
            <w:shd w:val="clear" w:color="auto" w:fill="auto"/>
            <w:noWrap/>
            <w:vAlign w:val="bottom"/>
            <w:hideMark/>
          </w:tcPr>
          <w:p w14:paraId="201C7CE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14.950 </w:t>
            </w:r>
          </w:p>
        </w:tc>
        <w:tc>
          <w:tcPr>
            <w:tcW w:w="850" w:type="dxa"/>
            <w:shd w:val="clear" w:color="auto" w:fill="auto"/>
            <w:noWrap/>
            <w:vAlign w:val="bottom"/>
            <w:hideMark/>
          </w:tcPr>
          <w:p w14:paraId="7FF1878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38.000 </w:t>
            </w:r>
          </w:p>
        </w:tc>
        <w:tc>
          <w:tcPr>
            <w:tcW w:w="624" w:type="dxa"/>
            <w:shd w:val="clear" w:color="auto" w:fill="auto"/>
            <w:noWrap/>
            <w:vAlign w:val="bottom"/>
            <w:hideMark/>
          </w:tcPr>
          <w:p w14:paraId="6FE95AC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14.950 </w:t>
            </w:r>
          </w:p>
        </w:tc>
        <w:tc>
          <w:tcPr>
            <w:tcW w:w="617" w:type="dxa"/>
            <w:shd w:val="clear" w:color="auto" w:fill="auto"/>
            <w:noWrap/>
            <w:vAlign w:val="bottom"/>
            <w:hideMark/>
          </w:tcPr>
          <w:p w14:paraId="664C4D3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43.000 </w:t>
            </w:r>
          </w:p>
        </w:tc>
        <w:tc>
          <w:tcPr>
            <w:tcW w:w="617" w:type="dxa"/>
            <w:shd w:val="clear" w:color="auto" w:fill="auto"/>
            <w:noWrap/>
            <w:vAlign w:val="bottom"/>
            <w:hideMark/>
          </w:tcPr>
          <w:p w14:paraId="183A6D5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28.975 </w:t>
            </w:r>
          </w:p>
        </w:tc>
        <w:tc>
          <w:tcPr>
            <w:tcW w:w="617" w:type="dxa"/>
            <w:shd w:val="clear" w:color="auto" w:fill="auto"/>
            <w:noWrap/>
            <w:vAlign w:val="bottom"/>
            <w:hideMark/>
          </w:tcPr>
          <w:p w14:paraId="1480F42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40.500 </w:t>
            </w:r>
          </w:p>
        </w:tc>
        <w:tc>
          <w:tcPr>
            <w:tcW w:w="786" w:type="dxa"/>
            <w:shd w:val="clear" w:color="auto" w:fill="auto"/>
            <w:noWrap/>
            <w:vAlign w:val="bottom"/>
            <w:hideMark/>
          </w:tcPr>
          <w:p w14:paraId="32233E5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40.500 </w:t>
            </w:r>
          </w:p>
        </w:tc>
        <w:tc>
          <w:tcPr>
            <w:tcW w:w="708" w:type="dxa"/>
            <w:shd w:val="clear" w:color="auto" w:fill="auto"/>
            <w:noWrap/>
            <w:vAlign w:val="bottom"/>
            <w:hideMark/>
          </w:tcPr>
          <w:p w14:paraId="0D1B054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40.500 </w:t>
            </w:r>
          </w:p>
        </w:tc>
        <w:tc>
          <w:tcPr>
            <w:tcW w:w="1134" w:type="dxa"/>
            <w:shd w:val="clear" w:color="auto" w:fill="auto"/>
            <w:vAlign w:val="center"/>
            <w:hideMark/>
          </w:tcPr>
          <w:p w14:paraId="60A5D8FE"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4658EE43" w14:textId="77777777" w:rsidTr="00EE5D64">
        <w:trPr>
          <w:trHeight w:val="300"/>
        </w:trPr>
        <w:tc>
          <w:tcPr>
            <w:tcW w:w="425" w:type="dxa"/>
            <w:shd w:val="clear" w:color="auto" w:fill="auto"/>
            <w:noWrap/>
            <w:vAlign w:val="bottom"/>
            <w:hideMark/>
          </w:tcPr>
          <w:p w14:paraId="097E7BB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16</w:t>
            </w:r>
          </w:p>
        </w:tc>
        <w:tc>
          <w:tcPr>
            <w:tcW w:w="1560" w:type="dxa"/>
            <w:shd w:val="clear" w:color="auto" w:fill="auto"/>
            <w:vAlign w:val="center"/>
            <w:hideMark/>
          </w:tcPr>
          <w:p w14:paraId="545D766C"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SIERRA * 250 GRS</w:t>
            </w:r>
          </w:p>
        </w:tc>
        <w:tc>
          <w:tcPr>
            <w:tcW w:w="709" w:type="dxa"/>
            <w:shd w:val="clear" w:color="auto" w:fill="auto"/>
            <w:noWrap/>
            <w:vAlign w:val="center"/>
            <w:hideMark/>
          </w:tcPr>
          <w:p w14:paraId="2094DDA2"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0A0765DF"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8DBE391"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38.500 </w:t>
            </w:r>
          </w:p>
        </w:tc>
        <w:tc>
          <w:tcPr>
            <w:tcW w:w="850" w:type="dxa"/>
            <w:shd w:val="clear" w:color="auto" w:fill="auto"/>
            <w:noWrap/>
            <w:vAlign w:val="bottom"/>
            <w:hideMark/>
          </w:tcPr>
          <w:p w14:paraId="06B61D6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38.000 </w:t>
            </w:r>
          </w:p>
        </w:tc>
        <w:tc>
          <w:tcPr>
            <w:tcW w:w="851" w:type="dxa"/>
            <w:shd w:val="clear" w:color="auto" w:fill="auto"/>
            <w:noWrap/>
            <w:vAlign w:val="bottom"/>
            <w:hideMark/>
          </w:tcPr>
          <w:p w14:paraId="139399B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10.175 </w:t>
            </w:r>
          </w:p>
        </w:tc>
        <w:tc>
          <w:tcPr>
            <w:tcW w:w="850" w:type="dxa"/>
            <w:shd w:val="clear" w:color="auto" w:fill="auto"/>
            <w:noWrap/>
            <w:vAlign w:val="bottom"/>
            <w:hideMark/>
          </w:tcPr>
          <w:p w14:paraId="207CE76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22.000 </w:t>
            </w:r>
          </w:p>
        </w:tc>
        <w:tc>
          <w:tcPr>
            <w:tcW w:w="624" w:type="dxa"/>
            <w:shd w:val="clear" w:color="auto" w:fill="auto"/>
            <w:noWrap/>
            <w:vAlign w:val="bottom"/>
            <w:hideMark/>
          </w:tcPr>
          <w:p w14:paraId="72C575A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10.175 </w:t>
            </w:r>
          </w:p>
        </w:tc>
        <w:tc>
          <w:tcPr>
            <w:tcW w:w="617" w:type="dxa"/>
            <w:shd w:val="clear" w:color="auto" w:fill="auto"/>
            <w:noWrap/>
            <w:vAlign w:val="bottom"/>
            <w:hideMark/>
          </w:tcPr>
          <w:p w14:paraId="1C3EE2A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38.500 </w:t>
            </w:r>
          </w:p>
        </w:tc>
        <w:tc>
          <w:tcPr>
            <w:tcW w:w="617" w:type="dxa"/>
            <w:shd w:val="clear" w:color="auto" w:fill="auto"/>
            <w:noWrap/>
            <w:vAlign w:val="bottom"/>
            <w:hideMark/>
          </w:tcPr>
          <w:p w14:paraId="338A04F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24.338 </w:t>
            </w:r>
          </w:p>
        </w:tc>
        <w:tc>
          <w:tcPr>
            <w:tcW w:w="617" w:type="dxa"/>
            <w:shd w:val="clear" w:color="auto" w:fill="auto"/>
            <w:noWrap/>
            <w:vAlign w:val="bottom"/>
            <w:hideMark/>
          </w:tcPr>
          <w:p w14:paraId="50EE8CC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38.250 </w:t>
            </w:r>
          </w:p>
        </w:tc>
        <w:tc>
          <w:tcPr>
            <w:tcW w:w="786" w:type="dxa"/>
            <w:shd w:val="clear" w:color="auto" w:fill="auto"/>
            <w:noWrap/>
            <w:vAlign w:val="bottom"/>
            <w:hideMark/>
          </w:tcPr>
          <w:p w14:paraId="6A9C1FA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38.250 </w:t>
            </w:r>
          </w:p>
        </w:tc>
        <w:tc>
          <w:tcPr>
            <w:tcW w:w="708" w:type="dxa"/>
            <w:shd w:val="clear" w:color="auto" w:fill="auto"/>
            <w:noWrap/>
            <w:vAlign w:val="bottom"/>
            <w:hideMark/>
          </w:tcPr>
          <w:p w14:paraId="02768C8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38.250 </w:t>
            </w:r>
          </w:p>
        </w:tc>
        <w:tc>
          <w:tcPr>
            <w:tcW w:w="1134" w:type="dxa"/>
            <w:shd w:val="clear" w:color="auto" w:fill="auto"/>
            <w:vAlign w:val="center"/>
            <w:hideMark/>
          </w:tcPr>
          <w:p w14:paraId="18F9E87E"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442BB254" w14:textId="77777777" w:rsidTr="00EE5D64">
        <w:trPr>
          <w:trHeight w:val="300"/>
        </w:trPr>
        <w:tc>
          <w:tcPr>
            <w:tcW w:w="425" w:type="dxa"/>
            <w:shd w:val="clear" w:color="auto" w:fill="auto"/>
            <w:noWrap/>
            <w:vAlign w:val="bottom"/>
            <w:hideMark/>
          </w:tcPr>
          <w:p w14:paraId="5CB94B9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17</w:t>
            </w:r>
          </w:p>
        </w:tc>
        <w:tc>
          <w:tcPr>
            <w:tcW w:w="1560" w:type="dxa"/>
            <w:shd w:val="clear" w:color="auto" w:fill="auto"/>
            <w:vAlign w:val="center"/>
            <w:hideMark/>
          </w:tcPr>
          <w:p w14:paraId="4B94E19A"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FILETE DE TILAPIA X 280 -320 GRS</w:t>
            </w:r>
          </w:p>
        </w:tc>
        <w:tc>
          <w:tcPr>
            <w:tcW w:w="709" w:type="dxa"/>
            <w:shd w:val="clear" w:color="auto" w:fill="auto"/>
            <w:noWrap/>
            <w:vAlign w:val="center"/>
            <w:hideMark/>
          </w:tcPr>
          <w:p w14:paraId="299FA85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D08D6F5"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072B634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20.000 </w:t>
            </w:r>
          </w:p>
        </w:tc>
        <w:tc>
          <w:tcPr>
            <w:tcW w:w="850" w:type="dxa"/>
            <w:shd w:val="clear" w:color="auto" w:fill="auto"/>
            <w:noWrap/>
            <w:vAlign w:val="bottom"/>
            <w:hideMark/>
          </w:tcPr>
          <w:p w14:paraId="268D42D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851" w:type="dxa"/>
            <w:shd w:val="clear" w:color="auto" w:fill="auto"/>
            <w:noWrap/>
            <w:vAlign w:val="bottom"/>
            <w:hideMark/>
          </w:tcPr>
          <w:p w14:paraId="1449D89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5.200 </w:t>
            </w:r>
          </w:p>
        </w:tc>
        <w:tc>
          <w:tcPr>
            <w:tcW w:w="850" w:type="dxa"/>
            <w:shd w:val="clear" w:color="auto" w:fill="auto"/>
            <w:noWrap/>
            <w:vAlign w:val="bottom"/>
            <w:hideMark/>
          </w:tcPr>
          <w:p w14:paraId="70080D2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16.000 </w:t>
            </w:r>
          </w:p>
        </w:tc>
        <w:tc>
          <w:tcPr>
            <w:tcW w:w="624" w:type="dxa"/>
            <w:shd w:val="clear" w:color="auto" w:fill="auto"/>
            <w:noWrap/>
            <w:vAlign w:val="bottom"/>
            <w:hideMark/>
          </w:tcPr>
          <w:p w14:paraId="7FEE40C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5.200 </w:t>
            </w:r>
          </w:p>
        </w:tc>
        <w:tc>
          <w:tcPr>
            <w:tcW w:w="617" w:type="dxa"/>
            <w:shd w:val="clear" w:color="auto" w:fill="auto"/>
            <w:noWrap/>
            <w:vAlign w:val="bottom"/>
            <w:hideMark/>
          </w:tcPr>
          <w:p w14:paraId="7237EC6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617" w:type="dxa"/>
            <w:shd w:val="clear" w:color="auto" w:fill="auto"/>
            <w:noWrap/>
            <w:vAlign w:val="bottom"/>
            <w:hideMark/>
          </w:tcPr>
          <w:p w14:paraId="6676259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12.600 </w:t>
            </w:r>
          </w:p>
        </w:tc>
        <w:tc>
          <w:tcPr>
            <w:tcW w:w="617" w:type="dxa"/>
            <w:shd w:val="clear" w:color="auto" w:fill="auto"/>
            <w:noWrap/>
            <w:vAlign w:val="bottom"/>
            <w:hideMark/>
          </w:tcPr>
          <w:p w14:paraId="5D8C951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18.667 </w:t>
            </w:r>
          </w:p>
        </w:tc>
        <w:tc>
          <w:tcPr>
            <w:tcW w:w="786" w:type="dxa"/>
            <w:shd w:val="clear" w:color="auto" w:fill="auto"/>
            <w:noWrap/>
            <w:vAlign w:val="bottom"/>
            <w:hideMark/>
          </w:tcPr>
          <w:p w14:paraId="753FF2D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18.667 </w:t>
            </w:r>
          </w:p>
        </w:tc>
        <w:tc>
          <w:tcPr>
            <w:tcW w:w="708" w:type="dxa"/>
            <w:shd w:val="clear" w:color="auto" w:fill="auto"/>
            <w:noWrap/>
            <w:vAlign w:val="bottom"/>
            <w:hideMark/>
          </w:tcPr>
          <w:p w14:paraId="3153DC0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18.667 </w:t>
            </w:r>
          </w:p>
        </w:tc>
        <w:tc>
          <w:tcPr>
            <w:tcW w:w="1134" w:type="dxa"/>
            <w:shd w:val="clear" w:color="auto" w:fill="auto"/>
            <w:vAlign w:val="center"/>
            <w:hideMark/>
          </w:tcPr>
          <w:p w14:paraId="792CBBC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91616C3" w14:textId="77777777" w:rsidTr="00EE5D64">
        <w:trPr>
          <w:trHeight w:val="300"/>
        </w:trPr>
        <w:tc>
          <w:tcPr>
            <w:tcW w:w="425" w:type="dxa"/>
            <w:shd w:val="clear" w:color="auto" w:fill="auto"/>
            <w:noWrap/>
            <w:vAlign w:val="bottom"/>
            <w:hideMark/>
          </w:tcPr>
          <w:p w14:paraId="5B652AD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18</w:t>
            </w:r>
          </w:p>
        </w:tc>
        <w:tc>
          <w:tcPr>
            <w:tcW w:w="1560" w:type="dxa"/>
            <w:shd w:val="clear" w:color="auto" w:fill="auto"/>
            <w:vAlign w:val="center"/>
            <w:hideMark/>
          </w:tcPr>
          <w:p w14:paraId="53294A4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HUESO DE BAGRE DE RIO</w:t>
            </w:r>
          </w:p>
        </w:tc>
        <w:tc>
          <w:tcPr>
            <w:tcW w:w="709" w:type="dxa"/>
            <w:shd w:val="clear" w:color="auto" w:fill="auto"/>
            <w:noWrap/>
            <w:vAlign w:val="center"/>
            <w:hideMark/>
          </w:tcPr>
          <w:p w14:paraId="72136D44"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E53C3FC"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1E92852C"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7.000 </w:t>
            </w:r>
          </w:p>
        </w:tc>
        <w:tc>
          <w:tcPr>
            <w:tcW w:w="850" w:type="dxa"/>
            <w:shd w:val="clear" w:color="auto" w:fill="auto"/>
            <w:noWrap/>
            <w:vAlign w:val="bottom"/>
            <w:hideMark/>
          </w:tcPr>
          <w:p w14:paraId="760BAEB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5.000 </w:t>
            </w:r>
          </w:p>
        </w:tc>
        <w:tc>
          <w:tcPr>
            <w:tcW w:w="851" w:type="dxa"/>
            <w:shd w:val="clear" w:color="auto" w:fill="auto"/>
            <w:noWrap/>
            <w:vAlign w:val="bottom"/>
            <w:hideMark/>
          </w:tcPr>
          <w:p w14:paraId="393B8CF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13.500 </w:t>
            </w:r>
          </w:p>
        </w:tc>
        <w:tc>
          <w:tcPr>
            <w:tcW w:w="850" w:type="dxa"/>
            <w:shd w:val="clear" w:color="auto" w:fill="auto"/>
            <w:noWrap/>
            <w:vAlign w:val="bottom"/>
            <w:hideMark/>
          </w:tcPr>
          <w:p w14:paraId="3C9C70F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8.000 </w:t>
            </w:r>
          </w:p>
        </w:tc>
        <w:tc>
          <w:tcPr>
            <w:tcW w:w="624" w:type="dxa"/>
            <w:shd w:val="clear" w:color="auto" w:fill="auto"/>
            <w:noWrap/>
            <w:vAlign w:val="bottom"/>
            <w:hideMark/>
          </w:tcPr>
          <w:p w14:paraId="58A7AB1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5.000 </w:t>
            </w:r>
          </w:p>
        </w:tc>
        <w:tc>
          <w:tcPr>
            <w:tcW w:w="617" w:type="dxa"/>
            <w:shd w:val="clear" w:color="auto" w:fill="auto"/>
            <w:noWrap/>
            <w:vAlign w:val="bottom"/>
            <w:hideMark/>
          </w:tcPr>
          <w:p w14:paraId="335C9ED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13.500 </w:t>
            </w:r>
          </w:p>
        </w:tc>
        <w:tc>
          <w:tcPr>
            <w:tcW w:w="617" w:type="dxa"/>
            <w:shd w:val="clear" w:color="auto" w:fill="auto"/>
            <w:noWrap/>
            <w:vAlign w:val="bottom"/>
            <w:hideMark/>
          </w:tcPr>
          <w:p w14:paraId="0346DBD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9.250 </w:t>
            </w:r>
          </w:p>
        </w:tc>
        <w:tc>
          <w:tcPr>
            <w:tcW w:w="617" w:type="dxa"/>
            <w:shd w:val="clear" w:color="auto" w:fill="auto"/>
            <w:noWrap/>
            <w:vAlign w:val="bottom"/>
            <w:hideMark/>
          </w:tcPr>
          <w:p w14:paraId="506C043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6.667 </w:t>
            </w:r>
          </w:p>
        </w:tc>
        <w:tc>
          <w:tcPr>
            <w:tcW w:w="786" w:type="dxa"/>
            <w:shd w:val="clear" w:color="auto" w:fill="auto"/>
            <w:noWrap/>
            <w:vAlign w:val="bottom"/>
            <w:hideMark/>
          </w:tcPr>
          <w:p w14:paraId="5AE9C42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6.667 </w:t>
            </w:r>
          </w:p>
        </w:tc>
        <w:tc>
          <w:tcPr>
            <w:tcW w:w="708" w:type="dxa"/>
            <w:shd w:val="clear" w:color="auto" w:fill="auto"/>
            <w:noWrap/>
            <w:vAlign w:val="bottom"/>
            <w:hideMark/>
          </w:tcPr>
          <w:p w14:paraId="5516589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6.667 </w:t>
            </w:r>
          </w:p>
        </w:tc>
        <w:tc>
          <w:tcPr>
            <w:tcW w:w="1134" w:type="dxa"/>
            <w:shd w:val="clear" w:color="auto" w:fill="auto"/>
            <w:vAlign w:val="center"/>
            <w:hideMark/>
          </w:tcPr>
          <w:p w14:paraId="5552806F"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6195C103" w14:textId="77777777" w:rsidTr="00EE5D64">
        <w:trPr>
          <w:trHeight w:val="480"/>
        </w:trPr>
        <w:tc>
          <w:tcPr>
            <w:tcW w:w="425" w:type="dxa"/>
            <w:shd w:val="clear" w:color="auto" w:fill="auto"/>
            <w:noWrap/>
            <w:vAlign w:val="bottom"/>
            <w:hideMark/>
          </w:tcPr>
          <w:p w14:paraId="3F741B0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19</w:t>
            </w:r>
          </w:p>
        </w:tc>
        <w:tc>
          <w:tcPr>
            <w:tcW w:w="1560" w:type="dxa"/>
            <w:shd w:val="clear" w:color="auto" w:fill="auto"/>
            <w:vAlign w:val="center"/>
            <w:hideMark/>
          </w:tcPr>
          <w:p w14:paraId="643D6309"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LOMITOS DE MERLUZA APANADOS PAQ X 6 UNIDADES</w:t>
            </w:r>
          </w:p>
        </w:tc>
        <w:tc>
          <w:tcPr>
            <w:tcW w:w="709" w:type="dxa"/>
            <w:shd w:val="clear" w:color="auto" w:fill="auto"/>
            <w:noWrap/>
            <w:vAlign w:val="center"/>
            <w:hideMark/>
          </w:tcPr>
          <w:p w14:paraId="220D3068"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6F06BAFA"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04007AC"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63733F4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4.760 </w:t>
            </w:r>
          </w:p>
        </w:tc>
        <w:tc>
          <w:tcPr>
            <w:tcW w:w="851" w:type="dxa"/>
            <w:shd w:val="clear" w:color="auto" w:fill="auto"/>
            <w:noWrap/>
            <w:vAlign w:val="bottom"/>
            <w:hideMark/>
          </w:tcPr>
          <w:p w14:paraId="574E7E7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10.190 </w:t>
            </w:r>
          </w:p>
        </w:tc>
        <w:tc>
          <w:tcPr>
            <w:tcW w:w="850" w:type="dxa"/>
            <w:shd w:val="clear" w:color="auto" w:fill="auto"/>
            <w:noWrap/>
            <w:vAlign w:val="bottom"/>
            <w:hideMark/>
          </w:tcPr>
          <w:p w14:paraId="7957BED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6.000 </w:t>
            </w:r>
          </w:p>
        </w:tc>
        <w:tc>
          <w:tcPr>
            <w:tcW w:w="624" w:type="dxa"/>
            <w:shd w:val="clear" w:color="auto" w:fill="auto"/>
            <w:noWrap/>
            <w:vAlign w:val="bottom"/>
            <w:hideMark/>
          </w:tcPr>
          <w:p w14:paraId="3640AC0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4.760 </w:t>
            </w:r>
          </w:p>
        </w:tc>
        <w:tc>
          <w:tcPr>
            <w:tcW w:w="617" w:type="dxa"/>
            <w:shd w:val="clear" w:color="auto" w:fill="auto"/>
            <w:noWrap/>
            <w:vAlign w:val="bottom"/>
            <w:hideMark/>
          </w:tcPr>
          <w:p w14:paraId="6A152AE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10.190 </w:t>
            </w:r>
          </w:p>
        </w:tc>
        <w:tc>
          <w:tcPr>
            <w:tcW w:w="617" w:type="dxa"/>
            <w:shd w:val="clear" w:color="auto" w:fill="auto"/>
            <w:noWrap/>
            <w:vAlign w:val="bottom"/>
            <w:hideMark/>
          </w:tcPr>
          <w:p w14:paraId="491B413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7.475 </w:t>
            </w:r>
          </w:p>
        </w:tc>
        <w:tc>
          <w:tcPr>
            <w:tcW w:w="617" w:type="dxa"/>
            <w:shd w:val="clear" w:color="auto" w:fill="auto"/>
            <w:noWrap/>
            <w:vAlign w:val="bottom"/>
            <w:hideMark/>
          </w:tcPr>
          <w:p w14:paraId="35A1093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6.983 </w:t>
            </w:r>
          </w:p>
        </w:tc>
        <w:tc>
          <w:tcPr>
            <w:tcW w:w="786" w:type="dxa"/>
            <w:shd w:val="clear" w:color="auto" w:fill="auto"/>
            <w:noWrap/>
            <w:vAlign w:val="bottom"/>
            <w:hideMark/>
          </w:tcPr>
          <w:p w14:paraId="7DEC161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6.983 </w:t>
            </w:r>
          </w:p>
        </w:tc>
        <w:tc>
          <w:tcPr>
            <w:tcW w:w="708" w:type="dxa"/>
            <w:shd w:val="clear" w:color="auto" w:fill="auto"/>
            <w:noWrap/>
            <w:vAlign w:val="bottom"/>
            <w:hideMark/>
          </w:tcPr>
          <w:p w14:paraId="6519562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6.983 </w:t>
            </w:r>
          </w:p>
        </w:tc>
        <w:tc>
          <w:tcPr>
            <w:tcW w:w="1134" w:type="dxa"/>
            <w:shd w:val="clear" w:color="auto" w:fill="auto"/>
            <w:vAlign w:val="center"/>
            <w:hideMark/>
          </w:tcPr>
          <w:p w14:paraId="180A6372"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1D40610" w14:textId="77777777" w:rsidTr="00EE5D64">
        <w:trPr>
          <w:trHeight w:val="300"/>
        </w:trPr>
        <w:tc>
          <w:tcPr>
            <w:tcW w:w="425" w:type="dxa"/>
            <w:shd w:val="clear" w:color="auto" w:fill="auto"/>
            <w:noWrap/>
            <w:vAlign w:val="bottom"/>
            <w:hideMark/>
          </w:tcPr>
          <w:p w14:paraId="491A7D8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20</w:t>
            </w:r>
          </w:p>
        </w:tc>
        <w:tc>
          <w:tcPr>
            <w:tcW w:w="1560" w:type="dxa"/>
            <w:shd w:val="clear" w:color="auto" w:fill="auto"/>
            <w:vAlign w:val="center"/>
            <w:hideMark/>
          </w:tcPr>
          <w:p w14:paraId="184FBF41"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LOMITOS DE SALMÒN X 500 G</w:t>
            </w:r>
          </w:p>
        </w:tc>
        <w:tc>
          <w:tcPr>
            <w:tcW w:w="709" w:type="dxa"/>
            <w:shd w:val="clear" w:color="auto" w:fill="auto"/>
            <w:noWrap/>
            <w:vAlign w:val="center"/>
            <w:hideMark/>
          </w:tcPr>
          <w:p w14:paraId="4668CE18"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3DB75260"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3CDFF6AE"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17.000 </w:t>
            </w:r>
          </w:p>
        </w:tc>
        <w:tc>
          <w:tcPr>
            <w:tcW w:w="850" w:type="dxa"/>
            <w:shd w:val="clear" w:color="auto" w:fill="auto"/>
            <w:noWrap/>
            <w:vAlign w:val="bottom"/>
            <w:hideMark/>
          </w:tcPr>
          <w:p w14:paraId="770747D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24.000 </w:t>
            </w:r>
          </w:p>
        </w:tc>
        <w:tc>
          <w:tcPr>
            <w:tcW w:w="851" w:type="dxa"/>
            <w:shd w:val="clear" w:color="auto" w:fill="auto"/>
            <w:noWrap/>
            <w:vAlign w:val="bottom"/>
            <w:hideMark/>
          </w:tcPr>
          <w:p w14:paraId="6D5B68F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10.190 </w:t>
            </w:r>
          </w:p>
        </w:tc>
        <w:tc>
          <w:tcPr>
            <w:tcW w:w="850" w:type="dxa"/>
            <w:shd w:val="clear" w:color="auto" w:fill="auto"/>
            <w:noWrap/>
            <w:vAlign w:val="bottom"/>
            <w:hideMark/>
          </w:tcPr>
          <w:p w14:paraId="66D649D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24" w:type="dxa"/>
            <w:shd w:val="clear" w:color="auto" w:fill="auto"/>
            <w:noWrap/>
            <w:vAlign w:val="bottom"/>
            <w:hideMark/>
          </w:tcPr>
          <w:p w14:paraId="45DC421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10.190 </w:t>
            </w:r>
          </w:p>
        </w:tc>
        <w:tc>
          <w:tcPr>
            <w:tcW w:w="617" w:type="dxa"/>
            <w:shd w:val="clear" w:color="auto" w:fill="auto"/>
            <w:noWrap/>
            <w:vAlign w:val="bottom"/>
            <w:hideMark/>
          </w:tcPr>
          <w:p w14:paraId="2DDFEC3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24.000 </w:t>
            </w:r>
          </w:p>
        </w:tc>
        <w:tc>
          <w:tcPr>
            <w:tcW w:w="617" w:type="dxa"/>
            <w:shd w:val="clear" w:color="auto" w:fill="auto"/>
            <w:noWrap/>
            <w:vAlign w:val="bottom"/>
            <w:hideMark/>
          </w:tcPr>
          <w:p w14:paraId="0275792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17.095 </w:t>
            </w:r>
          </w:p>
        </w:tc>
        <w:tc>
          <w:tcPr>
            <w:tcW w:w="617" w:type="dxa"/>
            <w:shd w:val="clear" w:color="auto" w:fill="auto"/>
            <w:noWrap/>
            <w:vAlign w:val="bottom"/>
            <w:hideMark/>
          </w:tcPr>
          <w:p w14:paraId="6FB5CD7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20.500 </w:t>
            </w:r>
          </w:p>
        </w:tc>
        <w:tc>
          <w:tcPr>
            <w:tcW w:w="786" w:type="dxa"/>
            <w:shd w:val="clear" w:color="auto" w:fill="auto"/>
            <w:noWrap/>
            <w:vAlign w:val="bottom"/>
            <w:hideMark/>
          </w:tcPr>
          <w:p w14:paraId="2C97670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20.500 </w:t>
            </w:r>
          </w:p>
        </w:tc>
        <w:tc>
          <w:tcPr>
            <w:tcW w:w="708" w:type="dxa"/>
            <w:shd w:val="clear" w:color="auto" w:fill="auto"/>
            <w:noWrap/>
            <w:vAlign w:val="bottom"/>
            <w:hideMark/>
          </w:tcPr>
          <w:p w14:paraId="4759705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20.500 </w:t>
            </w:r>
          </w:p>
        </w:tc>
        <w:tc>
          <w:tcPr>
            <w:tcW w:w="1134" w:type="dxa"/>
            <w:shd w:val="clear" w:color="auto" w:fill="auto"/>
            <w:vAlign w:val="center"/>
            <w:hideMark/>
          </w:tcPr>
          <w:p w14:paraId="4D383EF4"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193341D4" w14:textId="77777777" w:rsidTr="00EE5D64">
        <w:trPr>
          <w:trHeight w:val="300"/>
        </w:trPr>
        <w:tc>
          <w:tcPr>
            <w:tcW w:w="425" w:type="dxa"/>
            <w:shd w:val="clear" w:color="auto" w:fill="auto"/>
            <w:noWrap/>
            <w:vAlign w:val="bottom"/>
            <w:hideMark/>
          </w:tcPr>
          <w:p w14:paraId="3DF94B1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21</w:t>
            </w:r>
          </w:p>
        </w:tc>
        <w:tc>
          <w:tcPr>
            <w:tcW w:w="1560" w:type="dxa"/>
            <w:shd w:val="clear" w:color="auto" w:fill="auto"/>
            <w:vAlign w:val="center"/>
            <w:hideMark/>
          </w:tcPr>
          <w:p w14:paraId="1FC34CF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MOJARRA ROJA 200 - 220 GRS</w:t>
            </w:r>
          </w:p>
        </w:tc>
        <w:tc>
          <w:tcPr>
            <w:tcW w:w="709" w:type="dxa"/>
            <w:shd w:val="clear" w:color="auto" w:fill="auto"/>
            <w:noWrap/>
            <w:vAlign w:val="center"/>
            <w:hideMark/>
          </w:tcPr>
          <w:p w14:paraId="226C5768"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3161E2AF"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13422C5E"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11.500 </w:t>
            </w:r>
          </w:p>
        </w:tc>
        <w:tc>
          <w:tcPr>
            <w:tcW w:w="850" w:type="dxa"/>
            <w:shd w:val="clear" w:color="auto" w:fill="auto"/>
            <w:noWrap/>
            <w:vAlign w:val="bottom"/>
            <w:hideMark/>
          </w:tcPr>
          <w:p w14:paraId="6CACCEF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3.500 </w:t>
            </w:r>
          </w:p>
        </w:tc>
        <w:tc>
          <w:tcPr>
            <w:tcW w:w="851" w:type="dxa"/>
            <w:shd w:val="clear" w:color="auto" w:fill="auto"/>
            <w:noWrap/>
            <w:vAlign w:val="bottom"/>
            <w:hideMark/>
          </w:tcPr>
          <w:p w14:paraId="3C8DACA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 </w:t>
            </w:r>
          </w:p>
        </w:tc>
        <w:tc>
          <w:tcPr>
            <w:tcW w:w="850" w:type="dxa"/>
            <w:shd w:val="clear" w:color="auto" w:fill="auto"/>
            <w:noWrap/>
            <w:vAlign w:val="bottom"/>
            <w:hideMark/>
          </w:tcPr>
          <w:p w14:paraId="22248BE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10.000 </w:t>
            </w:r>
          </w:p>
        </w:tc>
        <w:tc>
          <w:tcPr>
            <w:tcW w:w="624" w:type="dxa"/>
            <w:shd w:val="clear" w:color="auto" w:fill="auto"/>
            <w:noWrap/>
            <w:vAlign w:val="bottom"/>
            <w:hideMark/>
          </w:tcPr>
          <w:p w14:paraId="6F1820F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4.050 </w:t>
            </w:r>
          </w:p>
        </w:tc>
        <w:tc>
          <w:tcPr>
            <w:tcW w:w="617" w:type="dxa"/>
            <w:shd w:val="clear" w:color="auto" w:fill="auto"/>
            <w:noWrap/>
            <w:vAlign w:val="bottom"/>
            <w:hideMark/>
          </w:tcPr>
          <w:p w14:paraId="0BB4995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11.500 </w:t>
            </w:r>
          </w:p>
        </w:tc>
        <w:tc>
          <w:tcPr>
            <w:tcW w:w="617" w:type="dxa"/>
            <w:shd w:val="clear" w:color="auto" w:fill="auto"/>
            <w:noWrap/>
            <w:vAlign w:val="bottom"/>
            <w:hideMark/>
          </w:tcPr>
          <w:p w14:paraId="2A6B65B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7.775 </w:t>
            </w:r>
          </w:p>
        </w:tc>
        <w:tc>
          <w:tcPr>
            <w:tcW w:w="617" w:type="dxa"/>
            <w:shd w:val="clear" w:color="auto" w:fill="auto"/>
            <w:noWrap/>
            <w:vAlign w:val="bottom"/>
            <w:hideMark/>
          </w:tcPr>
          <w:p w14:paraId="7529DF6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3.775 </w:t>
            </w:r>
          </w:p>
        </w:tc>
        <w:tc>
          <w:tcPr>
            <w:tcW w:w="786" w:type="dxa"/>
            <w:shd w:val="clear" w:color="auto" w:fill="auto"/>
            <w:noWrap/>
            <w:vAlign w:val="bottom"/>
            <w:hideMark/>
          </w:tcPr>
          <w:p w14:paraId="626CDFB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3.775 </w:t>
            </w:r>
          </w:p>
        </w:tc>
        <w:tc>
          <w:tcPr>
            <w:tcW w:w="708" w:type="dxa"/>
            <w:shd w:val="clear" w:color="auto" w:fill="auto"/>
            <w:noWrap/>
            <w:vAlign w:val="bottom"/>
            <w:hideMark/>
          </w:tcPr>
          <w:p w14:paraId="05CF533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3.775 </w:t>
            </w:r>
          </w:p>
        </w:tc>
        <w:tc>
          <w:tcPr>
            <w:tcW w:w="1134" w:type="dxa"/>
            <w:shd w:val="clear" w:color="auto" w:fill="auto"/>
            <w:vAlign w:val="center"/>
            <w:hideMark/>
          </w:tcPr>
          <w:p w14:paraId="7DB80F63"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5EA6855" w14:textId="77777777" w:rsidTr="00EE5D64">
        <w:trPr>
          <w:trHeight w:val="300"/>
        </w:trPr>
        <w:tc>
          <w:tcPr>
            <w:tcW w:w="425" w:type="dxa"/>
            <w:shd w:val="clear" w:color="auto" w:fill="auto"/>
            <w:noWrap/>
            <w:vAlign w:val="bottom"/>
            <w:hideMark/>
          </w:tcPr>
          <w:p w14:paraId="5E71150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22</w:t>
            </w:r>
          </w:p>
        </w:tc>
        <w:tc>
          <w:tcPr>
            <w:tcW w:w="1560" w:type="dxa"/>
            <w:shd w:val="clear" w:color="auto" w:fill="auto"/>
            <w:vAlign w:val="center"/>
            <w:hideMark/>
          </w:tcPr>
          <w:p w14:paraId="33411539"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MOJARRA ROJA X 400-500 GRS</w:t>
            </w:r>
          </w:p>
        </w:tc>
        <w:tc>
          <w:tcPr>
            <w:tcW w:w="709" w:type="dxa"/>
            <w:shd w:val="clear" w:color="auto" w:fill="auto"/>
            <w:noWrap/>
            <w:vAlign w:val="center"/>
            <w:hideMark/>
          </w:tcPr>
          <w:p w14:paraId="62D7F775"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123D35D9"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147805A"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12.000 </w:t>
            </w:r>
          </w:p>
        </w:tc>
        <w:tc>
          <w:tcPr>
            <w:tcW w:w="850" w:type="dxa"/>
            <w:shd w:val="clear" w:color="auto" w:fill="auto"/>
            <w:noWrap/>
            <w:vAlign w:val="bottom"/>
            <w:hideMark/>
          </w:tcPr>
          <w:p w14:paraId="3F13D13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7.500 </w:t>
            </w:r>
          </w:p>
        </w:tc>
        <w:tc>
          <w:tcPr>
            <w:tcW w:w="851" w:type="dxa"/>
            <w:shd w:val="clear" w:color="auto" w:fill="auto"/>
            <w:noWrap/>
            <w:vAlign w:val="bottom"/>
            <w:hideMark/>
          </w:tcPr>
          <w:p w14:paraId="764E009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8.300 </w:t>
            </w:r>
          </w:p>
        </w:tc>
        <w:tc>
          <w:tcPr>
            <w:tcW w:w="850" w:type="dxa"/>
            <w:shd w:val="clear" w:color="auto" w:fill="auto"/>
            <w:noWrap/>
            <w:vAlign w:val="bottom"/>
            <w:hideMark/>
          </w:tcPr>
          <w:p w14:paraId="297AC53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11.000 </w:t>
            </w:r>
          </w:p>
        </w:tc>
        <w:tc>
          <w:tcPr>
            <w:tcW w:w="624" w:type="dxa"/>
            <w:shd w:val="clear" w:color="auto" w:fill="auto"/>
            <w:noWrap/>
            <w:vAlign w:val="bottom"/>
            <w:hideMark/>
          </w:tcPr>
          <w:p w14:paraId="65EC360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7.500 </w:t>
            </w:r>
          </w:p>
        </w:tc>
        <w:tc>
          <w:tcPr>
            <w:tcW w:w="617" w:type="dxa"/>
            <w:shd w:val="clear" w:color="auto" w:fill="auto"/>
            <w:noWrap/>
            <w:vAlign w:val="bottom"/>
            <w:hideMark/>
          </w:tcPr>
          <w:p w14:paraId="31E1981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17" w:type="dxa"/>
            <w:shd w:val="clear" w:color="auto" w:fill="auto"/>
            <w:noWrap/>
            <w:vAlign w:val="bottom"/>
            <w:hideMark/>
          </w:tcPr>
          <w:p w14:paraId="369473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9.750 </w:t>
            </w:r>
          </w:p>
        </w:tc>
        <w:tc>
          <w:tcPr>
            <w:tcW w:w="617" w:type="dxa"/>
            <w:shd w:val="clear" w:color="auto" w:fill="auto"/>
            <w:noWrap/>
            <w:vAlign w:val="bottom"/>
            <w:hideMark/>
          </w:tcPr>
          <w:p w14:paraId="7816A10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9.700 </w:t>
            </w:r>
          </w:p>
        </w:tc>
        <w:tc>
          <w:tcPr>
            <w:tcW w:w="786" w:type="dxa"/>
            <w:shd w:val="clear" w:color="auto" w:fill="auto"/>
            <w:noWrap/>
            <w:vAlign w:val="bottom"/>
            <w:hideMark/>
          </w:tcPr>
          <w:p w14:paraId="172DC6D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9.700 </w:t>
            </w:r>
          </w:p>
        </w:tc>
        <w:tc>
          <w:tcPr>
            <w:tcW w:w="708" w:type="dxa"/>
            <w:shd w:val="clear" w:color="auto" w:fill="auto"/>
            <w:noWrap/>
            <w:vAlign w:val="bottom"/>
            <w:hideMark/>
          </w:tcPr>
          <w:p w14:paraId="523212D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9.700 </w:t>
            </w:r>
          </w:p>
        </w:tc>
        <w:tc>
          <w:tcPr>
            <w:tcW w:w="1134" w:type="dxa"/>
            <w:shd w:val="clear" w:color="auto" w:fill="auto"/>
            <w:vAlign w:val="center"/>
            <w:hideMark/>
          </w:tcPr>
          <w:p w14:paraId="660917FE"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16CC899" w14:textId="77777777" w:rsidTr="00EE5D64">
        <w:trPr>
          <w:trHeight w:val="300"/>
        </w:trPr>
        <w:tc>
          <w:tcPr>
            <w:tcW w:w="425" w:type="dxa"/>
            <w:shd w:val="clear" w:color="auto" w:fill="auto"/>
            <w:noWrap/>
            <w:vAlign w:val="bottom"/>
            <w:hideMark/>
          </w:tcPr>
          <w:p w14:paraId="0CB13E6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23</w:t>
            </w:r>
          </w:p>
        </w:tc>
        <w:tc>
          <w:tcPr>
            <w:tcW w:w="1560" w:type="dxa"/>
            <w:shd w:val="clear" w:color="auto" w:fill="auto"/>
            <w:vAlign w:val="center"/>
            <w:hideMark/>
          </w:tcPr>
          <w:p w14:paraId="06B4A242"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PARGO ROJO ENTERO PORCION X 500 GRS</w:t>
            </w:r>
          </w:p>
        </w:tc>
        <w:tc>
          <w:tcPr>
            <w:tcW w:w="709" w:type="dxa"/>
            <w:shd w:val="clear" w:color="auto" w:fill="auto"/>
            <w:noWrap/>
            <w:vAlign w:val="center"/>
            <w:hideMark/>
          </w:tcPr>
          <w:p w14:paraId="5AC17C77"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4BD0CDCD"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247412E2"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26.500 </w:t>
            </w:r>
          </w:p>
        </w:tc>
        <w:tc>
          <w:tcPr>
            <w:tcW w:w="850" w:type="dxa"/>
            <w:shd w:val="clear" w:color="auto" w:fill="auto"/>
            <w:noWrap/>
            <w:vAlign w:val="bottom"/>
            <w:hideMark/>
          </w:tcPr>
          <w:p w14:paraId="140520A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18.500 </w:t>
            </w:r>
          </w:p>
        </w:tc>
        <w:tc>
          <w:tcPr>
            <w:tcW w:w="851" w:type="dxa"/>
            <w:shd w:val="clear" w:color="auto" w:fill="auto"/>
            <w:noWrap/>
            <w:vAlign w:val="bottom"/>
            <w:hideMark/>
          </w:tcPr>
          <w:p w14:paraId="23C345A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26.750 </w:t>
            </w:r>
          </w:p>
        </w:tc>
        <w:tc>
          <w:tcPr>
            <w:tcW w:w="850" w:type="dxa"/>
            <w:shd w:val="clear" w:color="auto" w:fill="auto"/>
            <w:noWrap/>
            <w:vAlign w:val="bottom"/>
            <w:hideMark/>
          </w:tcPr>
          <w:p w14:paraId="155398A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28.000 </w:t>
            </w:r>
          </w:p>
        </w:tc>
        <w:tc>
          <w:tcPr>
            <w:tcW w:w="624" w:type="dxa"/>
            <w:shd w:val="clear" w:color="auto" w:fill="auto"/>
            <w:noWrap/>
            <w:vAlign w:val="bottom"/>
            <w:hideMark/>
          </w:tcPr>
          <w:p w14:paraId="4313B34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18.500 </w:t>
            </w:r>
          </w:p>
        </w:tc>
        <w:tc>
          <w:tcPr>
            <w:tcW w:w="617" w:type="dxa"/>
            <w:shd w:val="clear" w:color="auto" w:fill="auto"/>
            <w:noWrap/>
            <w:vAlign w:val="bottom"/>
            <w:hideMark/>
          </w:tcPr>
          <w:p w14:paraId="65D1939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28.000 </w:t>
            </w:r>
          </w:p>
        </w:tc>
        <w:tc>
          <w:tcPr>
            <w:tcW w:w="617" w:type="dxa"/>
            <w:shd w:val="clear" w:color="auto" w:fill="auto"/>
            <w:noWrap/>
            <w:vAlign w:val="bottom"/>
            <w:hideMark/>
          </w:tcPr>
          <w:p w14:paraId="3418F2A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23.250 </w:t>
            </w:r>
          </w:p>
        </w:tc>
        <w:tc>
          <w:tcPr>
            <w:tcW w:w="617" w:type="dxa"/>
            <w:shd w:val="clear" w:color="auto" w:fill="auto"/>
            <w:noWrap/>
            <w:vAlign w:val="bottom"/>
            <w:hideMark/>
          </w:tcPr>
          <w:p w14:paraId="3C22043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23.917 </w:t>
            </w:r>
          </w:p>
        </w:tc>
        <w:tc>
          <w:tcPr>
            <w:tcW w:w="786" w:type="dxa"/>
            <w:shd w:val="clear" w:color="auto" w:fill="auto"/>
            <w:noWrap/>
            <w:vAlign w:val="bottom"/>
            <w:hideMark/>
          </w:tcPr>
          <w:p w14:paraId="00080B5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23.250 </w:t>
            </w:r>
          </w:p>
        </w:tc>
        <w:tc>
          <w:tcPr>
            <w:tcW w:w="708" w:type="dxa"/>
            <w:shd w:val="clear" w:color="auto" w:fill="auto"/>
            <w:noWrap/>
            <w:vAlign w:val="bottom"/>
            <w:hideMark/>
          </w:tcPr>
          <w:p w14:paraId="4FA706C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23.250 </w:t>
            </w:r>
          </w:p>
        </w:tc>
        <w:tc>
          <w:tcPr>
            <w:tcW w:w="1134" w:type="dxa"/>
            <w:shd w:val="clear" w:color="auto" w:fill="auto"/>
            <w:vAlign w:val="center"/>
            <w:hideMark/>
          </w:tcPr>
          <w:p w14:paraId="55BAFC4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MEDIANA </w:t>
            </w:r>
          </w:p>
        </w:tc>
      </w:tr>
      <w:tr w:rsidR="00EE5D64" w:rsidRPr="0007570C" w14:paraId="6FF438E4" w14:textId="77777777" w:rsidTr="00EE5D64">
        <w:trPr>
          <w:trHeight w:val="300"/>
        </w:trPr>
        <w:tc>
          <w:tcPr>
            <w:tcW w:w="425" w:type="dxa"/>
            <w:shd w:val="clear" w:color="auto" w:fill="auto"/>
            <w:noWrap/>
            <w:vAlign w:val="bottom"/>
            <w:hideMark/>
          </w:tcPr>
          <w:p w14:paraId="45584DC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24</w:t>
            </w:r>
          </w:p>
        </w:tc>
        <w:tc>
          <w:tcPr>
            <w:tcW w:w="1560" w:type="dxa"/>
            <w:shd w:val="clear" w:color="auto" w:fill="auto"/>
            <w:vAlign w:val="center"/>
            <w:hideMark/>
          </w:tcPr>
          <w:p w14:paraId="67ACADF9"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PESCADO SECO</w:t>
            </w:r>
          </w:p>
        </w:tc>
        <w:tc>
          <w:tcPr>
            <w:tcW w:w="709" w:type="dxa"/>
            <w:shd w:val="clear" w:color="auto" w:fill="auto"/>
            <w:noWrap/>
            <w:vAlign w:val="center"/>
            <w:hideMark/>
          </w:tcPr>
          <w:p w14:paraId="669B173A"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6D6E9E1"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DD74676"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20.000 </w:t>
            </w:r>
          </w:p>
        </w:tc>
        <w:tc>
          <w:tcPr>
            <w:tcW w:w="850" w:type="dxa"/>
            <w:shd w:val="clear" w:color="auto" w:fill="auto"/>
            <w:noWrap/>
            <w:vAlign w:val="bottom"/>
            <w:hideMark/>
          </w:tcPr>
          <w:p w14:paraId="26B7020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851" w:type="dxa"/>
            <w:shd w:val="clear" w:color="auto" w:fill="auto"/>
            <w:noWrap/>
            <w:vAlign w:val="bottom"/>
            <w:hideMark/>
          </w:tcPr>
          <w:p w14:paraId="55D55BE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34.600 </w:t>
            </w:r>
          </w:p>
        </w:tc>
        <w:tc>
          <w:tcPr>
            <w:tcW w:w="850" w:type="dxa"/>
            <w:shd w:val="clear" w:color="auto" w:fill="auto"/>
            <w:noWrap/>
            <w:vAlign w:val="bottom"/>
            <w:hideMark/>
          </w:tcPr>
          <w:p w14:paraId="7533577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26.000 </w:t>
            </w:r>
          </w:p>
        </w:tc>
        <w:tc>
          <w:tcPr>
            <w:tcW w:w="624" w:type="dxa"/>
            <w:shd w:val="clear" w:color="auto" w:fill="auto"/>
            <w:noWrap/>
            <w:vAlign w:val="bottom"/>
            <w:hideMark/>
          </w:tcPr>
          <w:p w14:paraId="4DAFC3C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617" w:type="dxa"/>
            <w:shd w:val="clear" w:color="auto" w:fill="auto"/>
            <w:noWrap/>
            <w:vAlign w:val="bottom"/>
            <w:hideMark/>
          </w:tcPr>
          <w:p w14:paraId="6AF5944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41.000 </w:t>
            </w:r>
          </w:p>
        </w:tc>
        <w:tc>
          <w:tcPr>
            <w:tcW w:w="617" w:type="dxa"/>
            <w:shd w:val="clear" w:color="auto" w:fill="auto"/>
            <w:noWrap/>
            <w:vAlign w:val="bottom"/>
            <w:hideMark/>
          </w:tcPr>
          <w:p w14:paraId="6A459D5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30.500 </w:t>
            </w:r>
          </w:p>
        </w:tc>
        <w:tc>
          <w:tcPr>
            <w:tcW w:w="617" w:type="dxa"/>
            <w:shd w:val="clear" w:color="auto" w:fill="auto"/>
            <w:noWrap/>
            <w:vAlign w:val="bottom"/>
            <w:hideMark/>
          </w:tcPr>
          <w:p w14:paraId="0BB0F14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30.400 </w:t>
            </w:r>
          </w:p>
        </w:tc>
        <w:tc>
          <w:tcPr>
            <w:tcW w:w="786" w:type="dxa"/>
            <w:shd w:val="clear" w:color="auto" w:fill="auto"/>
            <w:noWrap/>
            <w:vAlign w:val="bottom"/>
            <w:hideMark/>
          </w:tcPr>
          <w:p w14:paraId="1E25549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30.400 </w:t>
            </w:r>
          </w:p>
        </w:tc>
        <w:tc>
          <w:tcPr>
            <w:tcW w:w="708" w:type="dxa"/>
            <w:shd w:val="clear" w:color="auto" w:fill="auto"/>
            <w:noWrap/>
            <w:vAlign w:val="bottom"/>
            <w:hideMark/>
          </w:tcPr>
          <w:p w14:paraId="192ADAE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30.400 </w:t>
            </w:r>
          </w:p>
        </w:tc>
        <w:tc>
          <w:tcPr>
            <w:tcW w:w="1134" w:type="dxa"/>
            <w:shd w:val="clear" w:color="auto" w:fill="auto"/>
            <w:vAlign w:val="center"/>
            <w:hideMark/>
          </w:tcPr>
          <w:p w14:paraId="1C1BC22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7E7D4E0D" w14:textId="77777777" w:rsidTr="00EE5D64">
        <w:trPr>
          <w:trHeight w:val="300"/>
        </w:trPr>
        <w:tc>
          <w:tcPr>
            <w:tcW w:w="425" w:type="dxa"/>
            <w:shd w:val="clear" w:color="auto" w:fill="auto"/>
            <w:noWrap/>
            <w:vAlign w:val="bottom"/>
            <w:hideMark/>
          </w:tcPr>
          <w:p w14:paraId="0737842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lastRenderedPageBreak/>
              <w:t>25</w:t>
            </w:r>
          </w:p>
        </w:tc>
        <w:tc>
          <w:tcPr>
            <w:tcW w:w="1560" w:type="dxa"/>
            <w:shd w:val="clear" w:color="auto" w:fill="auto"/>
            <w:vAlign w:val="center"/>
            <w:hideMark/>
          </w:tcPr>
          <w:p w14:paraId="77D5B9C9"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TRUCHA ARCO IRIS ENTERA * 500 GR</w:t>
            </w:r>
          </w:p>
        </w:tc>
        <w:tc>
          <w:tcPr>
            <w:tcW w:w="709" w:type="dxa"/>
            <w:shd w:val="clear" w:color="auto" w:fill="auto"/>
            <w:noWrap/>
            <w:vAlign w:val="center"/>
            <w:hideMark/>
          </w:tcPr>
          <w:p w14:paraId="5D454A41"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463E91BB"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69697EE9"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14.000 </w:t>
            </w:r>
          </w:p>
        </w:tc>
        <w:tc>
          <w:tcPr>
            <w:tcW w:w="850" w:type="dxa"/>
            <w:shd w:val="clear" w:color="auto" w:fill="auto"/>
            <w:noWrap/>
            <w:vAlign w:val="bottom"/>
            <w:hideMark/>
          </w:tcPr>
          <w:p w14:paraId="0F36918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851" w:type="dxa"/>
            <w:shd w:val="clear" w:color="auto" w:fill="auto"/>
            <w:noWrap/>
            <w:vAlign w:val="bottom"/>
            <w:hideMark/>
          </w:tcPr>
          <w:p w14:paraId="3B79BC9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8.750 </w:t>
            </w:r>
          </w:p>
        </w:tc>
        <w:tc>
          <w:tcPr>
            <w:tcW w:w="850" w:type="dxa"/>
            <w:shd w:val="clear" w:color="auto" w:fill="auto"/>
            <w:noWrap/>
            <w:vAlign w:val="bottom"/>
            <w:hideMark/>
          </w:tcPr>
          <w:p w14:paraId="4843B5F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24" w:type="dxa"/>
            <w:shd w:val="clear" w:color="auto" w:fill="auto"/>
            <w:noWrap/>
            <w:vAlign w:val="bottom"/>
            <w:hideMark/>
          </w:tcPr>
          <w:p w14:paraId="68A8431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617" w:type="dxa"/>
            <w:shd w:val="clear" w:color="auto" w:fill="auto"/>
            <w:noWrap/>
            <w:vAlign w:val="bottom"/>
            <w:hideMark/>
          </w:tcPr>
          <w:p w14:paraId="1A22569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14.000 </w:t>
            </w:r>
          </w:p>
        </w:tc>
        <w:tc>
          <w:tcPr>
            <w:tcW w:w="617" w:type="dxa"/>
            <w:shd w:val="clear" w:color="auto" w:fill="auto"/>
            <w:noWrap/>
            <w:vAlign w:val="bottom"/>
            <w:hideMark/>
          </w:tcPr>
          <w:p w14:paraId="3261CB0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11.250 </w:t>
            </w:r>
          </w:p>
        </w:tc>
        <w:tc>
          <w:tcPr>
            <w:tcW w:w="617" w:type="dxa"/>
            <w:shd w:val="clear" w:color="auto" w:fill="auto"/>
            <w:noWrap/>
            <w:vAlign w:val="bottom"/>
            <w:hideMark/>
          </w:tcPr>
          <w:p w14:paraId="6CB5DCD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10.813 </w:t>
            </w:r>
          </w:p>
        </w:tc>
        <w:tc>
          <w:tcPr>
            <w:tcW w:w="786" w:type="dxa"/>
            <w:shd w:val="clear" w:color="auto" w:fill="auto"/>
            <w:noWrap/>
            <w:vAlign w:val="bottom"/>
            <w:hideMark/>
          </w:tcPr>
          <w:p w14:paraId="17E74C5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10.813 </w:t>
            </w:r>
          </w:p>
        </w:tc>
        <w:tc>
          <w:tcPr>
            <w:tcW w:w="708" w:type="dxa"/>
            <w:shd w:val="clear" w:color="auto" w:fill="auto"/>
            <w:noWrap/>
            <w:vAlign w:val="bottom"/>
            <w:hideMark/>
          </w:tcPr>
          <w:p w14:paraId="1F68DD8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10.813 </w:t>
            </w:r>
          </w:p>
        </w:tc>
        <w:tc>
          <w:tcPr>
            <w:tcW w:w="1134" w:type="dxa"/>
            <w:shd w:val="clear" w:color="auto" w:fill="auto"/>
            <w:vAlign w:val="center"/>
            <w:hideMark/>
          </w:tcPr>
          <w:p w14:paraId="150867A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64A8A35C" w14:textId="77777777" w:rsidTr="00EE5D64">
        <w:trPr>
          <w:trHeight w:val="480"/>
        </w:trPr>
        <w:tc>
          <w:tcPr>
            <w:tcW w:w="425" w:type="dxa"/>
            <w:shd w:val="clear" w:color="auto" w:fill="auto"/>
            <w:noWrap/>
            <w:vAlign w:val="bottom"/>
            <w:hideMark/>
          </w:tcPr>
          <w:p w14:paraId="2828478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26</w:t>
            </w:r>
          </w:p>
        </w:tc>
        <w:tc>
          <w:tcPr>
            <w:tcW w:w="1560" w:type="dxa"/>
            <w:shd w:val="clear" w:color="auto" w:fill="auto"/>
            <w:vAlign w:val="center"/>
            <w:hideMark/>
          </w:tcPr>
          <w:p w14:paraId="2C4BE03A"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TRUCHA ARCOIRIRS (DESHUESADA) DE 450G a 500 G</w:t>
            </w:r>
          </w:p>
        </w:tc>
        <w:tc>
          <w:tcPr>
            <w:tcW w:w="709" w:type="dxa"/>
            <w:shd w:val="clear" w:color="auto" w:fill="auto"/>
            <w:noWrap/>
            <w:vAlign w:val="center"/>
            <w:hideMark/>
          </w:tcPr>
          <w:p w14:paraId="75E5EC08"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09CDC61"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6CBF373F"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16.000 </w:t>
            </w:r>
          </w:p>
        </w:tc>
        <w:tc>
          <w:tcPr>
            <w:tcW w:w="850" w:type="dxa"/>
            <w:shd w:val="clear" w:color="auto" w:fill="auto"/>
            <w:noWrap/>
            <w:vAlign w:val="bottom"/>
            <w:hideMark/>
          </w:tcPr>
          <w:p w14:paraId="7EB76D0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851" w:type="dxa"/>
            <w:shd w:val="clear" w:color="auto" w:fill="auto"/>
            <w:noWrap/>
            <w:vAlign w:val="bottom"/>
            <w:hideMark/>
          </w:tcPr>
          <w:p w14:paraId="5DDFDE5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850" w:type="dxa"/>
            <w:shd w:val="clear" w:color="auto" w:fill="auto"/>
            <w:noWrap/>
            <w:vAlign w:val="bottom"/>
            <w:hideMark/>
          </w:tcPr>
          <w:p w14:paraId="7061C69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15.000 </w:t>
            </w:r>
          </w:p>
        </w:tc>
        <w:tc>
          <w:tcPr>
            <w:tcW w:w="624" w:type="dxa"/>
            <w:shd w:val="clear" w:color="auto" w:fill="auto"/>
            <w:noWrap/>
            <w:vAlign w:val="bottom"/>
            <w:hideMark/>
          </w:tcPr>
          <w:p w14:paraId="720C428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617" w:type="dxa"/>
            <w:shd w:val="clear" w:color="auto" w:fill="auto"/>
            <w:noWrap/>
            <w:vAlign w:val="bottom"/>
            <w:hideMark/>
          </w:tcPr>
          <w:p w14:paraId="5B62285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20.000 </w:t>
            </w:r>
          </w:p>
        </w:tc>
        <w:tc>
          <w:tcPr>
            <w:tcW w:w="617" w:type="dxa"/>
            <w:shd w:val="clear" w:color="auto" w:fill="auto"/>
            <w:noWrap/>
            <w:vAlign w:val="bottom"/>
            <w:hideMark/>
          </w:tcPr>
          <w:p w14:paraId="5FB1601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14.250 </w:t>
            </w:r>
          </w:p>
        </w:tc>
        <w:tc>
          <w:tcPr>
            <w:tcW w:w="617" w:type="dxa"/>
            <w:shd w:val="clear" w:color="auto" w:fill="auto"/>
            <w:noWrap/>
            <w:vAlign w:val="bottom"/>
            <w:hideMark/>
          </w:tcPr>
          <w:p w14:paraId="32C0938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14.875 </w:t>
            </w:r>
          </w:p>
        </w:tc>
        <w:tc>
          <w:tcPr>
            <w:tcW w:w="786" w:type="dxa"/>
            <w:shd w:val="clear" w:color="auto" w:fill="auto"/>
            <w:noWrap/>
            <w:vAlign w:val="bottom"/>
            <w:hideMark/>
          </w:tcPr>
          <w:p w14:paraId="20E8397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708" w:type="dxa"/>
            <w:shd w:val="clear" w:color="auto" w:fill="auto"/>
            <w:noWrap/>
            <w:vAlign w:val="bottom"/>
            <w:hideMark/>
          </w:tcPr>
          <w:p w14:paraId="07F2915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8.500 </w:t>
            </w:r>
          </w:p>
        </w:tc>
        <w:tc>
          <w:tcPr>
            <w:tcW w:w="1134" w:type="dxa"/>
            <w:shd w:val="clear" w:color="auto" w:fill="auto"/>
            <w:vAlign w:val="center"/>
            <w:hideMark/>
          </w:tcPr>
          <w:p w14:paraId="7FBF303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MENOR VALOR COTIZADO </w:t>
            </w:r>
          </w:p>
        </w:tc>
      </w:tr>
      <w:tr w:rsidR="00EE5D64" w:rsidRPr="0007570C" w14:paraId="58DFE8D3" w14:textId="77777777" w:rsidTr="00EE5D64">
        <w:trPr>
          <w:trHeight w:val="300"/>
        </w:trPr>
        <w:tc>
          <w:tcPr>
            <w:tcW w:w="425" w:type="dxa"/>
            <w:shd w:val="clear" w:color="auto" w:fill="auto"/>
            <w:noWrap/>
            <w:vAlign w:val="bottom"/>
            <w:hideMark/>
          </w:tcPr>
          <w:p w14:paraId="348FFF6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27</w:t>
            </w:r>
          </w:p>
        </w:tc>
        <w:tc>
          <w:tcPr>
            <w:tcW w:w="1560" w:type="dxa"/>
            <w:shd w:val="clear" w:color="auto" w:fill="auto"/>
            <w:vAlign w:val="center"/>
            <w:hideMark/>
          </w:tcPr>
          <w:p w14:paraId="1346CDDE"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SIERRA ENTERA </w:t>
            </w:r>
          </w:p>
        </w:tc>
        <w:tc>
          <w:tcPr>
            <w:tcW w:w="709" w:type="dxa"/>
            <w:shd w:val="clear" w:color="auto" w:fill="auto"/>
            <w:noWrap/>
            <w:vAlign w:val="center"/>
            <w:hideMark/>
          </w:tcPr>
          <w:p w14:paraId="1E548C4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2C953B7B"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417BB6B"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18.000 </w:t>
            </w:r>
          </w:p>
        </w:tc>
        <w:tc>
          <w:tcPr>
            <w:tcW w:w="850" w:type="dxa"/>
            <w:shd w:val="clear" w:color="auto" w:fill="auto"/>
            <w:noWrap/>
            <w:vAlign w:val="bottom"/>
            <w:hideMark/>
          </w:tcPr>
          <w:p w14:paraId="4D7DDAA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19.000 </w:t>
            </w:r>
          </w:p>
        </w:tc>
        <w:tc>
          <w:tcPr>
            <w:tcW w:w="851" w:type="dxa"/>
            <w:shd w:val="clear" w:color="auto" w:fill="auto"/>
            <w:noWrap/>
            <w:vAlign w:val="bottom"/>
            <w:hideMark/>
          </w:tcPr>
          <w:p w14:paraId="7039158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39.300 </w:t>
            </w:r>
          </w:p>
        </w:tc>
        <w:tc>
          <w:tcPr>
            <w:tcW w:w="850" w:type="dxa"/>
            <w:shd w:val="clear" w:color="auto" w:fill="auto"/>
            <w:noWrap/>
            <w:vAlign w:val="bottom"/>
            <w:hideMark/>
          </w:tcPr>
          <w:p w14:paraId="58FC8B8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14.000 </w:t>
            </w:r>
          </w:p>
        </w:tc>
        <w:tc>
          <w:tcPr>
            <w:tcW w:w="624" w:type="dxa"/>
            <w:shd w:val="clear" w:color="auto" w:fill="auto"/>
            <w:noWrap/>
            <w:vAlign w:val="bottom"/>
            <w:hideMark/>
          </w:tcPr>
          <w:p w14:paraId="6B80A03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14.000 </w:t>
            </w:r>
          </w:p>
        </w:tc>
        <w:tc>
          <w:tcPr>
            <w:tcW w:w="617" w:type="dxa"/>
            <w:shd w:val="clear" w:color="auto" w:fill="auto"/>
            <w:noWrap/>
            <w:vAlign w:val="bottom"/>
            <w:hideMark/>
          </w:tcPr>
          <w:p w14:paraId="408F3B5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39.300 </w:t>
            </w:r>
          </w:p>
        </w:tc>
        <w:tc>
          <w:tcPr>
            <w:tcW w:w="617" w:type="dxa"/>
            <w:shd w:val="clear" w:color="auto" w:fill="auto"/>
            <w:noWrap/>
            <w:vAlign w:val="bottom"/>
            <w:hideMark/>
          </w:tcPr>
          <w:p w14:paraId="51E45F0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26.650 </w:t>
            </w:r>
          </w:p>
        </w:tc>
        <w:tc>
          <w:tcPr>
            <w:tcW w:w="617" w:type="dxa"/>
            <w:shd w:val="clear" w:color="auto" w:fill="auto"/>
            <w:noWrap/>
            <w:vAlign w:val="bottom"/>
            <w:hideMark/>
          </w:tcPr>
          <w:p w14:paraId="411E9B5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18.500 </w:t>
            </w:r>
          </w:p>
        </w:tc>
        <w:tc>
          <w:tcPr>
            <w:tcW w:w="786" w:type="dxa"/>
            <w:shd w:val="clear" w:color="auto" w:fill="auto"/>
            <w:noWrap/>
            <w:vAlign w:val="bottom"/>
            <w:hideMark/>
          </w:tcPr>
          <w:p w14:paraId="4E3AF00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18.500 </w:t>
            </w:r>
          </w:p>
        </w:tc>
        <w:tc>
          <w:tcPr>
            <w:tcW w:w="708" w:type="dxa"/>
            <w:shd w:val="clear" w:color="auto" w:fill="auto"/>
            <w:noWrap/>
            <w:vAlign w:val="bottom"/>
            <w:hideMark/>
          </w:tcPr>
          <w:p w14:paraId="461689E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18.500 </w:t>
            </w:r>
          </w:p>
        </w:tc>
        <w:tc>
          <w:tcPr>
            <w:tcW w:w="1134" w:type="dxa"/>
            <w:shd w:val="clear" w:color="auto" w:fill="auto"/>
            <w:vAlign w:val="center"/>
            <w:hideMark/>
          </w:tcPr>
          <w:p w14:paraId="69B4D1C2"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039F186" w14:textId="77777777" w:rsidTr="00EE5D64">
        <w:trPr>
          <w:trHeight w:val="300"/>
        </w:trPr>
        <w:tc>
          <w:tcPr>
            <w:tcW w:w="425" w:type="dxa"/>
            <w:shd w:val="clear" w:color="auto" w:fill="auto"/>
            <w:noWrap/>
            <w:vAlign w:val="bottom"/>
            <w:hideMark/>
          </w:tcPr>
          <w:p w14:paraId="20F3CF5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28</w:t>
            </w:r>
          </w:p>
        </w:tc>
        <w:tc>
          <w:tcPr>
            <w:tcW w:w="1560" w:type="dxa"/>
            <w:shd w:val="clear" w:color="auto" w:fill="auto"/>
            <w:vAlign w:val="center"/>
            <w:hideMark/>
          </w:tcPr>
          <w:p w14:paraId="446599D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ALMEJA CRIOLLA /PRECOCIDA</w:t>
            </w:r>
          </w:p>
        </w:tc>
        <w:tc>
          <w:tcPr>
            <w:tcW w:w="709" w:type="dxa"/>
            <w:shd w:val="clear" w:color="auto" w:fill="auto"/>
            <w:noWrap/>
            <w:vAlign w:val="center"/>
            <w:hideMark/>
          </w:tcPr>
          <w:p w14:paraId="08CB9C29"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06327636"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8EDBAA0"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14.875 </w:t>
            </w:r>
          </w:p>
        </w:tc>
        <w:tc>
          <w:tcPr>
            <w:tcW w:w="850" w:type="dxa"/>
            <w:shd w:val="clear" w:color="auto" w:fill="auto"/>
            <w:noWrap/>
            <w:vAlign w:val="bottom"/>
            <w:hideMark/>
          </w:tcPr>
          <w:p w14:paraId="331D712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15.470 </w:t>
            </w:r>
          </w:p>
        </w:tc>
        <w:tc>
          <w:tcPr>
            <w:tcW w:w="851" w:type="dxa"/>
            <w:shd w:val="clear" w:color="auto" w:fill="auto"/>
            <w:noWrap/>
            <w:vAlign w:val="bottom"/>
            <w:hideMark/>
          </w:tcPr>
          <w:p w14:paraId="0B89D32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24.038 </w:t>
            </w:r>
          </w:p>
        </w:tc>
        <w:tc>
          <w:tcPr>
            <w:tcW w:w="850" w:type="dxa"/>
            <w:shd w:val="clear" w:color="auto" w:fill="auto"/>
            <w:noWrap/>
            <w:vAlign w:val="bottom"/>
            <w:hideMark/>
          </w:tcPr>
          <w:p w14:paraId="4175988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10.000 </w:t>
            </w:r>
          </w:p>
        </w:tc>
        <w:tc>
          <w:tcPr>
            <w:tcW w:w="624" w:type="dxa"/>
            <w:shd w:val="clear" w:color="auto" w:fill="auto"/>
            <w:noWrap/>
            <w:vAlign w:val="bottom"/>
            <w:hideMark/>
          </w:tcPr>
          <w:p w14:paraId="5768DFA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10.000 </w:t>
            </w:r>
          </w:p>
        </w:tc>
        <w:tc>
          <w:tcPr>
            <w:tcW w:w="617" w:type="dxa"/>
            <w:shd w:val="clear" w:color="auto" w:fill="auto"/>
            <w:noWrap/>
            <w:vAlign w:val="bottom"/>
            <w:hideMark/>
          </w:tcPr>
          <w:p w14:paraId="6D58485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24.038 </w:t>
            </w:r>
          </w:p>
        </w:tc>
        <w:tc>
          <w:tcPr>
            <w:tcW w:w="617" w:type="dxa"/>
            <w:shd w:val="clear" w:color="auto" w:fill="auto"/>
            <w:noWrap/>
            <w:vAlign w:val="bottom"/>
            <w:hideMark/>
          </w:tcPr>
          <w:p w14:paraId="6EDBAFB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17.019 </w:t>
            </w:r>
          </w:p>
        </w:tc>
        <w:tc>
          <w:tcPr>
            <w:tcW w:w="617" w:type="dxa"/>
            <w:shd w:val="clear" w:color="auto" w:fill="auto"/>
            <w:noWrap/>
            <w:vAlign w:val="bottom"/>
            <w:hideMark/>
          </w:tcPr>
          <w:p w14:paraId="7CF1847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16.096 </w:t>
            </w:r>
          </w:p>
        </w:tc>
        <w:tc>
          <w:tcPr>
            <w:tcW w:w="786" w:type="dxa"/>
            <w:shd w:val="clear" w:color="auto" w:fill="auto"/>
            <w:noWrap/>
            <w:vAlign w:val="bottom"/>
            <w:hideMark/>
          </w:tcPr>
          <w:p w14:paraId="5873492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16.096 </w:t>
            </w:r>
          </w:p>
        </w:tc>
        <w:tc>
          <w:tcPr>
            <w:tcW w:w="708" w:type="dxa"/>
            <w:shd w:val="clear" w:color="auto" w:fill="auto"/>
            <w:noWrap/>
            <w:vAlign w:val="bottom"/>
            <w:hideMark/>
          </w:tcPr>
          <w:p w14:paraId="59CA567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16.096 </w:t>
            </w:r>
          </w:p>
        </w:tc>
        <w:tc>
          <w:tcPr>
            <w:tcW w:w="1134" w:type="dxa"/>
            <w:shd w:val="clear" w:color="auto" w:fill="auto"/>
            <w:vAlign w:val="center"/>
            <w:hideMark/>
          </w:tcPr>
          <w:p w14:paraId="42646315"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5A09460" w14:textId="77777777" w:rsidTr="00EE5D64">
        <w:trPr>
          <w:trHeight w:val="300"/>
        </w:trPr>
        <w:tc>
          <w:tcPr>
            <w:tcW w:w="425" w:type="dxa"/>
            <w:shd w:val="clear" w:color="auto" w:fill="auto"/>
            <w:noWrap/>
            <w:vAlign w:val="bottom"/>
            <w:hideMark/>
          </w:tcPr>
          <w:p w14:paraId="69F373C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29</w:t>
            </w:r>
          </w:p>
        </w:tc>
        <w:tc>
          <w:tcPr>
            <w:tcW w:w="1560" w:type="dxa"/>
            <w:shd w:val="clear" w:color="auto" w:fill="auto"/>
            <w:vAlign w:val="center"/>
            <w:hideMark/>
          </w:tcPr>
          <w:p w14:paraId="3BAE5C4F"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ALMEJA EN CONCHA</w:t>
            </w:r>
          </w:p>
        </w:tc>
        <w:tc>
          <w:tcPr>
            <w:tcW w:w="709" w:type="dxa"/>
            <w:shd w:val="clear" w:color="auto" w:fill="auto"/>
            <w:noWrap/>
            <w:vAlign w:val="center"/>
            <w:hideMark/>
          </w:tcPr>
          <w:p w14:paraId="2B181E9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57594850"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17380247"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4.760 </w:t>
            </w:r>
          </w:p>
        </w:tc>
        <w:tc>
          <w:tcPr>
            <w:tcW w:w="850" w:type="dxa"/>
            <w:shd w:val="clear" w:color="auto" w:fill="auto"/>
            <w:noWrap/>
            <w:vAlign w:val="bottom"/>
            <w:hideMark/>
          </w:tcPr>
          <w:p w14:paraId="5ABC0FC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5.355 </w:t>
            </w:r>
          </w:p>
        </w:tc>
        <w:tc>
          <w:tcPr>
            <w:tcW w:w="851" w:type="dxa"/>
            <w:shd w:val="clear" w:color="auto" w:fill="auto"/>
            <w:noWrap/>
            <w:vAlign w:val="bottom"/>
            <w:hideMark/>
          </w:tcPr>
          <w:p w14:paraId="7BB5D85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17.612 </w:t>
            </w:r>
          </w:p>
        </w:tc>
        <w:tc>
          <w:tcPr>
            <w:tcW w:w="850" w:type="dxa"/>
            <w:shd w:val="clear" w:color="auto" w:fill="auto"/>
            <w:noWrap/>
            <w:vAlign w:val="bottom"/>
            <w:hideMark/>
          </w:tcPr>
          <w:p w14:paraId="0A38C73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4.000 </w:t>
            </w:r>
          </w:p>
        </w:tc>
        <w:tc>
          <w:tcPr>
            <w:tcW w:w="624" w:type="dxa"/>
            <w:shd w:val="clear" w:color="auto" w:fill="auto"/>
            <w:noWrap/>
            <w:vAlign w:val="bottom"/>
            <w:hideMark/>
          </w:tcPr>
          <w:p w14:paraId="3F4035F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4.000 </w:t>
            </w:r>
          </w:p>
        </w:tc>
        <w:tc>
          <w:tcPr>
            <w:tcW w:w="617" w:type="dxa"/>
            <w:shd w:val="clear" w:color="auto" w:fill="auto"/>
            <w:noWrap/>
            <w:vAlign w:val="bottom"/>
            <w:hideMark/>
          </w:tcPr>
          <w:p w14:paraId="1D63378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17.612 </w:t>
            </w:r>
          </w:p>
        </w:tc>
        <w:tc>
          <w:tcPr>
            <w:tcW w:w="617" w:type="dxa"/>
            <w:shd w:val="clear" w:color="auto" w:fill="auto"/>
            <w:noWrap/>
            <w:vAlign w:val="bottom"/>
            <w:hideMark/>
          </w:tcPr>
          <w:p w14:paraId="0255CDA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10.806 </w:t>
            </w:r>
          </w:p>
        </w:tc>
        <w:tc>
          <w:tcPr>
            <w:tcW w:w="617" w:type="dxa"/>
            <w:shd w:val="clear" w:color="auto" w:fill="auto"/>
            <w:noWrap/>
            <w:vAlign w:val="bottom"/>
            <w:hideMark/>
          </w:tcPr>
          <w:p w14:paraId="30BF151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7.932 </w:t>
            </w:r>
          </w:p>
        </w:tc>
        <w:tc>
          <w:tcPr>
            <w:tcW w:w="786" w:type="dxa"/>
            <w:shd w:val="clear" w:color="auto" w:fill="auto"/>
            <w:noWrap/>
            <w:vAlign w:val="bottom"/>
            <w:hideMark/>
          </w:tcPr>
          <w:p w14:paraId="2D9937F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7.932 </w:t>
            </w:r>
          </w:p>
        </w:tc>
        <w:tc>
          <w:tcPr>
            <w:tcW w:w="708" w:type="dxa"/>
            <w:shd w:val="clear" w:color="auto" w:fill="auto"/>
            <w:noWrap/>
            <w:vAlign w:val="bottom"/>
            <w:hideMark/>
          </w:tcPr>
          <w:p w14:paraId="6A053EC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7.932 </w:t>
            </w:r>
          </w:p>
        </w:tc>
        <w:tc>
          <w:tcPr>
            <w:tcW w:w="1134" w:type="dxa"/>
            <w:shd w:val="clear" w:color="auto" w:fill="auto"/>
            <w:vAlign w:val="center"/>
            <w:hideMark/>
          </w:tcPr>
          <w:p w14:paraId="6645FA4F"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60EFE458" w14:textId="77777777" w:rsidTr="00EE5D64">
        <w:trPr>
          <w:trHeight w:val="300"/>
        </w:trPr>
        <w:tc>
          <w:tcPr>
            <w:tcW w:w="425" w:type="dxa"/>
            <w:shd w:val="clear" w:color="auto" w:fill="auto"/>
            <w:noWrap/>
            <w:vAlign w:val="bottom"/>
            <w:hideMark/>
          </w:tcPr>
          <w:p w14:paraId="1C68DB0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30</w:t>
            </w:r>
          </w:p>
        </w:tc>
        <w:tc>
          <w:tcPr>
            <w:tcW w:w="1560" w:type="dxa"/>
            <w:shd w:val="clear" w:color="auto" w:fill="auto"/>
            <w:vAlign w:val="center"/>
            <w:hideMark/>
          </w:tcPr>
          <w:p w14:paraId="7DA75F33"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ANILLOS DE CALAMAR</w:t>
            </w:r>
          </w:p>
        </w:tc>
        <w:tc>
          <w:tcPr>
            <w:tcW w:w="709" w:type="dxa"/>
            <w:shd w:val="clear" w:color="auto" w:fill="auto"/>
            <w:noWrap/>
            <w:vAlign w:val="center"/>
            <w:hideMark/>
          </w:tcPr>
          <w:p w14:paraId="18FC288E"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CACA156"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25B61A3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30.940 </w:t>
            </w:r>
          </w:p>
        </w:tc>
        <w:tc>
          <w:tcPr>
            <w:tcW w:w="850" w:type="dxa"/>
            <w:shd w:val="clear" w:color="auto" w:fill="auto"/>
            <w:noWrap/>
            <w:vAlign w:val="bottom"/>
            <w:hideMark/>
          </w:tcPr>
          <w:p w14:paraId="561960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32.130 </w:t>
            </w:r>
          </w:p>
        </w:tc>
        <w:tc>
          <w:tcPr>
            <w:tcW w:w="851" w:type="dxa"/>
            <w:shd w:val="clear" w:color="auto" w:fill="auto"/>
            <w:noWrap/>
            <w:vAlign w:val="bottom"/>
            <w:hideMark/>
          </w:tcPr>
          <w:p w14:paraId="268EDCD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32.011 </w:t>
            </w:r>
          </w:p>
        </w:tc>
        <w:tc>
          <w:tcPr>
            <w:tcW w:w="850" w:type="dxa"/>
            <w:shd w:val="clear" w:color="auto" w:fill="auto"/>
            <w:noWrap/>
            <w:vAlign w:val="bottom"/>
            <w:hideMark/>
          </w:tcPr>
          <w:p w14:paraId="51BA9FD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22.000 </w:t>
            </w:r>
          </w:p>
        </w:tc>
        <w:tc>
          <w:tcPr>
            <w:tcW w:w="624" w:type="dxa"/>
            <w:shd w:val="clear" w:color="auto" w:fill="auto"/>
            <w:noWrap/>
            <w:vAlign w:val="bottom"/>
            <w:hideMark/>
          </w:tcPr>
          <w:p w14:paraId="7F92A10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22.000 </w:t>
            </w:r>
          </w:p>
        </w:tc>
        <w:tc>
          <w:tcPr>
            <w:tcW w:w="617" w:type="dxa"/>
            <w:shd w:val="clear" w:color="auto" w:fill="auto"/>
            <w:noWrap/>
            <w:vAlign w:val="bottom"/>
            <w:hideMark/>
          </w:tcPr>
          <w:p w14:paraId="3738133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32.130 </w:t>
            </w:r>
          </w:p>
        </w:tc>
        <w:tc>
          <w:tcPr>
            <w:tcW w:w="617" w:type="dxa"/>
            <w:shd w:val="clear" w:color="auto" w:fill="auto"/>
            <w:noWrap/>
            <w:vAlign w:val="bottom"/>
            <w:hideMark/>
          </w:tcPr>
          <w:p w14:paraId="7D45C2B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27.065 </w:t>
            </w:r>
          </w:p>
        </w:tc>
        <w:tc>
          <w:tcPr>
            <w:tcW w:w="617" w:type="dxa"/>
            <w:shd w:val="clear" w:color="auto" w:fill="auto"/>
            <w:noWrap/>
            <w:vAlign w:val="bottom"/>
            <w:hideMark/>
          </w:tcPr>
          <w:p w14:paraId="784C37A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31.694 </w:t>
            </w:r>
          </w:p>
        </w:tc>
        <w:tc>
          <w:tcPr>
            <w:tcW w:w="786" w:type="dxa"/>
            <w:shd w:val="clear" w:color="auto" w:fill="auto"/>
            <w:noWrap/>
            <w:vAlign w:val="bottom"/>
            <w:hideMark/>
          </w:tcPr>
          <w:p w14:paraId="1F00ED7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31.694 </w:t>
            </w:r>
          </w:p>
        </w:tc>
        <w:tc>
          <w:tcPr>
            <w:tcW w:w="708" w:type="dxa"/>
            <w:shd w:val="clear" w:color="auto" w:fill="auto"/>
            <w:noWrap/>
            <w:vAlign w:val="bottom"/>
            <w:hideMark/>
          </w:tcPr>
          <w:p w14:paraId="01A2032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31.694 </w:t>
            </w:r>
          </w:p>
        </w:tc>
        <w:tc>
          <w:tcPr>
            <w:tcW w:w="1134" w:type="dxa"/>
            <w:shd w:val="clear" w:color="auto" w:fill="auto"/>
            <w:vAlign w:val="center"/>
            <w:hideMark/>
          </w:tcPr>
          <w:p w14:paraId="3F600014"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265788AB" w14:textId="77777777" w:rsidTr="00EE5D64">
        <w:trPr>
          <w:trHeight w:val="300"/>
        </w:trPr>
        <w:tc>
          <w:tcPr>
            <w:tcW w:w="425" w:type="dxa"/>
            <w:shd w:val="clear" w:color="auto" w:fill="auto"/>
            <w:noWrap/>
            <w:vAlign w:val="bottom"/>
            <w:hideMark/>
          </w:tcPr>
          <w:p w14:paraId="6E17EA8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31</w:t>
            </w:r>
          </w:p>
        </w:tc>
        <w:tc>
          <w:tcPr>
            <w:tcW w:w="1560" w:type="dxa"/>
            <w:shd w:val="clear" w:color="auto" w:fill="auto"/>
            <w:vAlign w:val="center"/>
            <w:hideMark/>
          </w:tcPr>
          <w:p w14:paraId="268DC9E3"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CALAMAR BLANCO POTA</w:t>
            </w:r>
          </w:p>
        </w:tc>
        <w:tc>
          <w:tcPr>
            <w:tcW w:w="709" w:type="dxa"/>
            <w:shd w:val="clear" w:color="auto" w:fill="auto"/>
            <w:noWrap/>
            <w:vAlign w:val="center"/>
            <w:hideMark/>
          </w:tcPr>
          <w:p w14:paraId="2886D8D1"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58388B1D"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0C3DB26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14.280 </w:t>
            </w:r>
          </w:p>
        </w:tc>
        <w:tc>
          <w:tcPr>
            <w:tcW w:w="850" w:type="dxa"/>
            <w:shd w:val="clear" w:color="auto" w:fill="auto"/>
            <w:noWrap/>
            <w:vAlign w:val="bottom"/>
            <w:hideMark/>
          </w:tcPr>
          <w:p w14:paraId="35F2BFB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17.255 </w:t>
            </w:r>
          </w:p>
        </w:tc>
        <w:tc>
          <w:tcPr>
            <w:tcW w:w="851" w:type="dxa"/>
            <w:shd w:val="clear" w:color="auto" w:fill="auto"/>
            <w:noWrap/>
            <w:vAlign w:val="bottom"/>
            <w:hideMark/>
          </w:tcPr>
          <w:p w14:paraId="3CB27BB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24.157 </w:t>
            </w:r>
          </w:p>
        </w:tc>
        <w:tc>
          <w:tcPr>
            <w:tcW w:w="850" w:type="dxa"/>
            <w:shd w:val="clear" w:color="auto" w:fill="auto"/>
            <w:noWrap/>
            <w:vAlign w:val="bottom"/>
            <w:hideMark/>
          </w:tcPr>
          <w:p w14:paraId="2641155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24" w:type="dxa"/>
            <w:shd w:val="clear" w:color="auto" w:fill="auto"/>
            <w:noWrap/>
            <w:vAlign w:val="bottom"/>
            <w:hideMark/>
          </w:tcPr>
          <w:p w14:paraId="29DB853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12.000 </w:t>
            </w:r>
          </w:p>
        </w:tc>
        <w:tc>
          <w:tcPr>
            <w:tcW w:w="617" w:type="dxa"/>
            <w:shd w:val="clear" w:color="auto" w:fill="auto"/>
            <w:noWrap/>
            <w:vAlign w:val="bottom"/>
            <w:hideMark/>
          </w:tcPr>
          <w:p w14:paraId="6593539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24.157 </w:t>
            </w:r>
          </w:p>
        </w:tc>
        <w:tc>
          <w:tcPr>
            <w:tcW w:w="617" w:type="dxa"/>
            <w:shd w:val="clear" w:color="auto" w:fill="auto"/>
            <w:noWrap/>
            <w:vAlign w:val="bottom"/>
            <w:hideMark/>
          </w:tcPr>
          <w:p w14:paraId="5FF9DCC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18.079 </w:t>
            </w:r>
          </w:p>
        </w:tc>
        <w:tc>
          <w:tcPr>
            <w:tcW w:w="617" w:type="dxa"/>
            <w:shd w:val="clear" w:color="auto" w:fill="auto"/>
            <w:noWrap/>
            <w:vAlign w:val="bottom"/>
            <w:hideMark/>
          </w:tcPr>
          <w:p w14:paraId="0F97CF3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16.923 </w:t>
            </w:r>
          </w:p>
        </w:tc>
        <w:tc>
          <w:tcPr>
            <w:tcW w:w="786" w:type="dxa"/>
            <w:shd w:val="clear" w:color="auto" w:fill="auto"/>
            <w:noWrap/>
            <w:vAlign w:val="bottom"/>
            <w:hideMark/>
          </w:tcPr>
          <w:p w14:paraId="4DF4E2F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16.923 </w:t>
            </w:r>
          </w:p>
        </w:tc>
        <w:tc>
          <w:tcPr>
            <w:tcW w:w="708" w:type="dxa"/>
            <w:shd w:val="clear" w:color="auto" w:fill="auto"/>
            <w:noWrap/>
            <w:vAlign w:val="bottom"/>
            <w:hideMark/>
          </w:tcPr>
          <w:p w14:paraId="46B41F3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16.923 </w:t>
            </w:r>
          </w:p>
        </w:tc>
        <w:tc>
          <w:tcPr>
            <w:tcW w:w="1134" w:type="dxa"/>
            <w:shd w:val="clear" w:color="auto" w:fill="auto"/>
            <w:vAlign w:val="center"/>
            <w:hideMark/>
          </w:tcPr>
          <w:p w14:paraId="071E094D"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6404D25D" w14:textId="77777777" w:rsidTr="00EE5D64">
        <w:trPr>
          <w:trHeight w:val="300"/>
        </w:trPr>
        <w:tc>
          <w:tcPr>
            <w:tcW w:w="425" w:type="dxa"/>
            <w:shd w:val="clear" w:color="auto" w:fill="auto"/>
            <w:noWrap/>
            <w:vAlign w:val="bottom"/>
            <w:hideMark/>
          </w:tcPr>
          <w:p w14:paraId="0722DCB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32</w:t>
            </w:r>
          </w:p>
        </w:tc>
        <w:tc>
          <w:tcPr>
            <w:tcW w:w="1560" w:type="dxa"/>
            <w:shd w:val="clear" w:color="auto" w:fill="auto"/>
            <w:vAlign w:val="center"/>
            <w:hideMark/>
          </w:tcPr>
          <w:p w14:paraId="5F7A351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CALAMAR TUBO</w:t>
            </w:r>
          </w:p>
        </w:tc>
        <w:tc>
          <w:tcPr>
            <w:tcW w:w="709" w:type="dxa"/>
            <w:shd w:val="clear" w:color="auto" w:fill="auto"/>
            <w:noWrap/>
            <w:vAlign w:val="center"/>
            <w:hideMark/>
          </w:tcPr>
          <w:p w14:paraId="6E53A0AC"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1947E737"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67DDEDA"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55DB420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31.535 </w:t>
            </w:r>
          </w:p>
        </w:tc>
        <w:tc>
          <w:tcPr>
            <w:tcW w:w="851" w:type="dxa"/>
            <w:shd w:val="clear" w:color="auto" w:fill="auto"/>
            <w:noWrap/>
            <w:vAlign w:val="bottom"/>
            <w:hideMark/>
          </w:tcPr>
          <w:p w14:paraId="5781426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28.560 </w:t>
            </w:r>
          </w:p>
        </w:tc>
        <w:tc>
          <w:tcPr>
            <w:tcW w:w="850" w:type="dxa"/>
            <w:shd w:val="clear" w:color="auto" w:fill="auto"/>
            <w:noWrap/>
            <w:vAlign w:val="bottom"/>
            <w:hideMark/>
          </w:tcPr>
          <w:p w14:paraId="14DCB81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24" w:type="dxa"/>
            <w:shd w:val="clear" w:color="auto" w:fill="auto"/>
            <w:noWrap/>
            <w:vAlign w:val="bottom"/>
            <w:hideMark/>
          </w:tcPr>
          <w:p w14:paraId="72901CC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18.000 </w:t>
            </w:r>
          </w:p>
        </w:tc>
        <w:tc>
          <w:tcPr>
            <w:tcW w:w="617" w:type="dxa"/>
            <w:shd w:val="clear" w:color="auto" w:fill="auto"/>
            <w:noWrap/>
            <w:vAlign w:val="bottom"/>
            <w:hideMark/>
          </w:tcPr>
          <w:p w14:paraId="1DADF6B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28.560 </w:t>
            </w:r>
          </w:p>
        </w:tc>
        <w:tc>
          <w:tcPr>
            <w:tcW w:w="617" w:type="dxa"/>
            <w:shd w:val="clear" w:color="auto" w:fill="auto"/>
            <w:noWrap/>
            <w:vAlign w:val="bottom"/>
            <w:hideMark/>
          </w:tcPr>
          <w:p w14:paraId="35DF535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23.280 </w:t>
            </w:r>
          </w:p>
        </w:tc>
        <w:tc>
          <w:tcPr>
            <w:tcW w:w="617" w:type="dxa"/>
            <w:shd w:val="clear" w:color="auto" w:fill="auto"/>
            <w:noWrap/>
            <w:vAlign w:val="bottom"/>
            <w:hideMark/>
          </w:tcPr>
          <w:p w14:paraId="538D815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30.048 </w:t>
            </w:r>
          </w:p>
        </w:tc>
        <w:tc>
          <w:tcPr>
            <w:tcW w:w="786" w:type="dxa"/>
            <w:shd w:val="clear" w:color="auto" w:fill="auto"/>
            <w:noWrap/>
            <w:vAlign w:val="bottom"/>
            <w:hideMark/>
          </w:tcPr>
          <w:p w14:paraId="76A85BD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30.048 </w:t>
            </w:r>
          </w:p>
        </w:tc>
        <w:tc>
          <w:tcPr>
            <w:tcW w:w="708" w:type="dxa"/>
            <w:shd w:val="clear" w:color="auto" w:fill="auto"/>
            <w:noWrap/>
            <w:vAlign w:val="bottom"/>
            <w:hideMark/>
          </w:tcPr>
          <w:p w14:paraId="33D85AD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30.048 </w:t>
            </w:r>
          </w:p>
        </w:tc>
        <w:tc>
          <w:tcPr>
            <w:tcW w:w="1134" w:type="dxa"/>
            <w:shd w:val="clear" w:color="auto" w:fill="auto"/>
            <w:vAlign w:val="center"/>
            <w:hideMark/>
          </w:tcPr>
          <w:p w14:paraId="0E22B19F"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76E4DFE5" w14:textId="77777777" w:rsidTr="00EE5D64">
        <w:trPr>
          <w:trHeight w:val="300"/>
        </w:trPr>
        <w:tc>
          <w:tcPr>
            <w:tcW w:w="425" w:type="dxa"/>
            <w:shd w:val="clear" w:color="auto" w:fill="auto"/>
            <w:noWrap/>
            <w:vAlign w:val="bottom"/>
            <w:hideMark/>
          </w:tcPr>
          <w:p w14:paraId="28071D1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33</w:t>
            </w:r>
          </w:p>
        </w:tc>
        <w:tc>
          <w:tcPr>
            <w:tcW w:w="1560" w:type="dxa"/>
            <w:shd w:val="clear" w:color="auto" w:fill="auto"/>
            <w:vAlign w:val="center"/>
            <w:hideMark/>
          </w:tcPr>
          <w:p w14:paraId="33F2E281"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CAMARON CRUDO 41-50 PYD</w:t>
            </w:r>
          </w:p>
        </w:tc>
        <w:tc>
          <w:tcPr>
            <w:tcW w:w="709" w:type="dxa"/>
            <w:shd w:val="clear" w:color="auto" w:fill="auto"/>
            <w:noWrap/>
            <w:vAlign w:val="center"/>
            <w:hideMark/>
          </w:tcPr>
          <w:p w14:paraId="07E833BA"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72151745"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2E2AB4D1"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32.000 </w:t>
            </w:r>
          </w:p>
        </w:tc>
        <w:tc>
          <w:tcPr>
            <w:tcW w:w="850" w:type="dxa"/>
            <w:shd w:val="clear" w:color="auto" w:fill="auto"/>
            <w:noWrap/>
            <w:vAlign w:val="bottom"/>
            <w:hideMark/>
          </w:tcPr>
          <w:p w14:paraId="37678E6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33.000 </w:t>
            </w:r>
          </w:p>
        </w:tc>
        <w:tc>
          <w:tcPr>
            <w:tcW w:w="851" w:type="dxa"/>
            <w:shd w:val="clear" w:color="auto" w:fill="auto"/>
            <w:noWrap/>
            <w:vAlign w:val="bottom"/>
            <w:hideMark/>
          </w:tcPr>
          <w:p w14:paraId="1ACF663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41.050 </w:t>
            </w:r>
          </w:p>
        </w:tc>
        <w:tc>
          <w:tcPr>
            <w:tcW w:w="850" w:type="dxa"/>
            <w:shd w:val="clear" w:color="auto" w:fill="auto"/>
            <w:noWrap/>
            <w:vAlign w:val="bottom"/>
            <w:hideMark/>
          </w:tcPr>
          <w:p w14:paraId="2190AFB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30.000 </w:t>
            </w:r>
          </w:p>
        </w:tc>
        <w:tc>
          <w:tcPr>
            <w:tcW w:w="624" w:type="dxa"/>
            <w:shd w:val="clear" w:color="auto" w:fill="auto"/>
            <w:noWrap/>
            <w:vAlign w:val="bottom"/>
            <w:hideMark/>
          </w:tcPr>
          <w:p w14:paraId="46B286C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30.000 </w:t>
            </w:r>
          </w:p>
        </w:tc>
        <w:tc>
          <w:tcPr>
            <w:tcW w:w="617" w:type="dxa"/>
            <w:shd w:val="clear" w:color="auto" w:fill="auto"/>
            <w:noWrap/>
            <w:vAlign w:val="bottom"/>
            <w:hideMark/>
          </w:tcPr>
          <w:p w14:paraId="49E9651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41.050 </w:t>
            </w:r>
          </w:p>
        </w:tc>
        <w:tc>
          <w:tcPr>
            <w:tcW w:w="617" w:type="dxa"/>
            <w:shd w:val="clear" w:color="auto" w:fill="auto"/>
            <w:noWrap/>
            <w:vAlign w:val="bottom"/>
            <w:hideMark/>
          </w:tcPr>
          <w:p w14:paraId="19D7492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35.525 </w:t>
            </w:r>
          </w:p>
        </w:tc>
        <w:tc>
          <w:tcPr>
            <w:tcW w:w="617" w:type="dxa"/>
            <w:shd w:val="clear" w:color="auto" w:fill="auto"/>
            <w:noWrap/>
            <w:vAlign w:val="bottom"/>
            <w:hideMark/>
          </w:tcPr>
          <w:p w14:paraId="731DCF9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34.013 </w:t>
            </w:r>
          </w:p>
        </w:tc>
        <w:tc>
          <w:tcPr>
            <w:tcW w:w="786" w:type="dxa"/>
            <w:shd w:val="clear" w:color="auto" w:fill="auto"/>
            <w:noWrap/>
            <w:vAlign w:val="bottom"/>
            <w:hideMark/>
          </w:tcPr>
          <w:p w14:paraId="59B24BD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34.013 </w:t>
            </w:r>
          </w:p>
        </w:tc>
        <w:tc>
          <w:tcPr>
            <w:tcW w:w="708" w:type="dxa"/>
            <w:shd w:val="clear" w:color="auto" w:fill="auto"/>
            <w:noWrap/>
            <w:vAlign w:val="bottom"/>
            <w:hideMark/>
          </w:tcPr>
          <w:p w14:paraId="2815667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34.013 </w:t>
            </w:r>
          </w:p>
        </w:tc>
        <w:tc>
          <w:tcPr>
            <w:tcW w:w="1134" w:type="dxa"/>
            <w:shd w:val="clear" w:color="auto" w:fill="auto"/>
            <w:vAlign w:val="center"/>
            <w:hideMark/>
          </w:tcPr>
          <w:p w14:paraId="58094690"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3D2F6E3" w14:textId="77777777" w:rsidTr="00EE5D64">
        <w:trPr>
          <w:trHeight w:val="300"/>
        </w:trPr>
        <w:tc>
          <w:tcPr>
            <w:tcW w:w="425" w:type="dxa"/>
            <w:shd w:val="clear" w:color="auto" w:fill="auto"/>
            <w:noWrap/>
            <w:vAlign w:val="bottom"/>
            <w:hideMark/>
          </w:tcPr>
          <w:p w14:paraId="456E4F6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34</w:t>
            </w:r>
          </w:p>
        </w:tc>
        <w:tc>
          <w:tcPr>
            <w:tcW w:w="1560" w:type="dxa"/>
            <w:shd w:val="clear" w:color="auto" w:fill="auto"/>
            <w:vAlign w:val="center"/>
            <w:hideMark/>
          </w:tcPr>
          <w:p w14:paraId="33E7E107"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CAMARON CRUDO5 51-60</w:t>
            </w:r>
          </w:p>
        </w:tc>
        <w:tc>
          <w:tcPr>
            <w:tcW w:w="709" w:type="dxa"/>
            <w:shd w:val="clear" w:color="auto" w:fill="auto"/>
            <w:noWrap/>
            <w:vAlign w:val="center"/>
            <w:hideMark/>
          </w:tcPr>
          <w:p w14:paraId="61B0AA80"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5189CBFD"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2E637A6F"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31.000 </w:t>
            </w:r>
          </w:p>
        </w:tc>
        <w:tc>
          <w:tcPr>
            <w:tcW w:w="850" w:type="dxa"/>
            <w:shd w:val="clear" w:color="auto" w:fill="auto"/>
            <w:noWrap/>
            <w:vAlign w:val="bottom"/>
            <w:hideMark/>
          </w:tcPr>
          <w:p w14:paraId="395CBFC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32.500 </w:t>
            </w:r>
          </w:p>
        </w:tc>
        <w:tc>
          <w:tcPr>
            <w:tcW w:w="851" w:type="dxa"/>
            <w:shd w:val="clear" w:color="auto" w:fill="auto"/>
            <w:noWrap/>
            <w:vAlign w:val="bottom"/>
            <w:hideMark/>
          </w:tcPr>
          <w:p w14:paraId="36360BC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40.050 </w:t>
            </w:r>
          </w:p>
        </w:tc>
        <w:tc>
          <w:tcPr>
            <w:tcW w:w="850" w:type="dxa"/>
            <w:shd w:val="clear" w:color="auto" w:fill="auto"/>
            <w:noWrap/>
            <w:vAlign w:val="bottom"/>
            <w:hideMark/>
          </w:tcPr>
          <w:p w14:paraId="526E02D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29.000 </w:t>
            </w:r>
          </w:p>
        </w:tc>
        <w:tc>
          <w:tcPr>
            <w:tcW w:w="624" w:type="dxa"/>
            <w:shd w:val="clear" w:color="auto" w:fill="auto"/>
            <w:noWrap/>
            <w:vAlign w:val="bottom"/>
            <w:hideMark/>
          </w:tcPr>
          <w:p w14:paraId="616FEB7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29.000 </w:t>
            </w:r>
          </w:p>
        </w:tc>
        <w:tc>
          <w:tcPr>
            <w:tcW w:w="617" w:type="dxa"/>
            <w:shd w:val="clear" w:color="auto" w:fill="auto"/>
            <w:noWrap/>
            <w:vAlign w:val="bottom"/>
            <w:hideMark/>
          </w:tcPr>
          <w:p w14:paraId="1DA9FE2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40.050 </w:t>
            </w:r>
          </w:p>
        </w:tc>
        <w:tc>
          <w:tcPr>
            <w:tcW w:w="617" w:type="dxa"/>
            <w:shd w:val="clear" w:color="auto" w:fill="auto"/>
            <w:noWrap/>
            <w:vAlign w:val="bottom"/>
            <w:hideMark/>
          </w:tcPr>
          <w:p w14:paraId="1D877BD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34.525 </w:t>
            </w:r>
          </w:p>
        </w:tc>
        <w:tc>
          <w:tcPr>
            <w:tcW w:w="617" w:type="dxa"/>
            <w:shd w:val="clear" w:color="auto" w:fill="auto"/>
            <w:noWrap/>
            <w:vAlign w:val="bottom"/>
            <w:hideMark/>
          </w:tcPr>
          <w:p w14:paraId="71A72CB0"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33.138 </w:t>
            </w:r>
          </w:p>
        </w:tc>
        <w:tc>
          <w:tcPr>
            <w:tcW w:w="786" w:type="dxa"/>
            <w:shd w:val="clear" w:color="auto" w:fill="auto"/>
            <w:noWrap/>
            <w:vAlign w:val="bottom"/>
            <w:hideMark/>
          </w:tcPr>
          <w:p w14:paraId="356A5B9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33.138 </w:t>
            </w:r>
          </w:p>
        </w:tc>
        <w:tc>
          <w:tcPr>
            <w:tcW w:w="708" w:type="dxa"/>
            <w:shd w:val="clear" w:color="auto" w:fill="auto"/>
            <w:noWrap/>
            <w:vAlign w:val="bottom"/>
            <w:hideMark/>
          </w:tcPr>
          <w:p w14:paraId="4C4983A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33.138 </w:t>
            </w:r>
          </w:p>
        </w:tc>
        <w:tc>
          <w:tcPr>
            <w:tcW w:w="1134" w:type="dxa"/>
            <w:shd w:val="clear" w:color="auto" w:fill="auto"/>
            <w:vAlign w:val="center"/>
            <w:hideMark/>
          </w:tcPr>
          <w:p w14:paraId="3B4C93E8"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00E7646A" w14:textId="77777777" w:rsidTr="00EE5D64">
        <w:trPr>
          <w:trHeight w:val="300"/>
        </w:trPr>
        <w:tc>
          <w:tcPr>
            <w:tcW w:w="425" w:type="dxa"/>
            <w:shd w:val="clear" w:color="auto" w:fill="auto"/>
            <w:noWrap/>
            <w:vAlign w:val="bottom"/>
            <w:hideMark/>
          </w:tcPr>
          <w:p w14:paraId="4F56208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35</w:t>
            </w:r>
          </w:p>
        </w:tc>
        <w:tc>
          <w:tcPr>
            <w:tcW w:w="1560" w:type="dxa"/>
            <w:shd w:val="clear" w:color="auto" w:fill="auto"/>
            <w:vAlign w:val="center"/>
            <w:hideMark/>
          </w:tcPr>
          <w:p w14:paraId="3629DDFD"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CAMARON TIGRE PRECOCIDO 51-60 PYD</w:t>
            </w:r>
          </w:p>
        </w:tc>
        <w:tc>
          <w:tcPr>
            <w:tcW w:w="709" w:type="dxa"/>
            <w:shd w:val="clear" w:color="auto" w:fill="auto"/>
            <w:noWrap/>
            <w:vAlign w:val="center"/>
            <w:hideMark/>
          </w:tcPr>
          <w:p w14:paraId="7F3606AD"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56AB1DE5"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DA6CE8D"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33.000 </w:t>
            </w:r>
          </w:p>
        </w:tc>
        <w:tc>
          <w:tcPr>
            <w:tcW w:w="850" w:type="dxa"/>
            <w:shd w:val="clear" w:color="auto" w:fill="auto"/>
            <w:noWrap/>
            <w:vAlign w:val="bottom"/>
            <w:hideMark/>
          </w:tcPr>
          <w:p w14:paraId="034EFAC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33.500 </w:t>
            </w:r>
          </w:p>
        </w:tc>
        <w:tc>
          <w:tcPr>
            <w:tcW w:w="851" w:type="dxa"/>
            <w:shd w:val="clear" w:color="auto" w:fill="auto"/>
            <w:noWrap/>
            <w:vAlign w:val="bottom"/>
            <w:hideMark/>
          </w:tcPr>
          <w:p w14:paraId="07F83C7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45.750 </w:t>
            </w:r>
          </w:p>
        </w:tc>
        <w:tc>
          <w:tcPr>
            <w:tcW w:w="850" w:type="dxa"/>
            <w:shd w:val="clear" w:color="auto" w:fill="auto"/>
            <w:noWrap/>
            <w:vAlign w:val="bottom"/>
            <w:hideMark/>
          </w:tcPr>
          <w:p w14:paraId="5933E78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31.000 </w:t>
            </w:r>
          </w:p>
        </w:tc>
        <w:tc>
          <w:tcPr>
            <w:tcW w:w="624" w:type="dxa"/>
            <w:shd w:val="clear" w:color="auto" w:fill="auto"/>
            <w:noWrap/>
            <w:vAlign w:val="bottom"/>
            <w:hideMark/>
          </w:tcPr>
          <w:p w14:paraId="374668D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31.000 </w:t>
            </w:r>
          </w:p>
        </w:tc>
        <w:tc>
          <w:tcPr>
            <w:tcW w:w="617" w:type="dxa"/>
            <w:shd w:val="clear" w:color="auto" w:fill="auto"/>
            <w:noWrap/>
            <w:vAlign w:val="bottom"/>
            <w:hideMark/>
          </w:tcPr>
          <w:p w14:paraId="2331219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45.750 </w:t>
            </w:r>
          </w:p>
        </w:tc>
        <w:tc>
          <w:tcPr>
            <w:tcW w:w="617" w:type="dxa"/>
            <w:shd w:val="clear" w:color="auto" w:fill="auto"/>
            <w:noWrap/>
            <w:vAlign w:val="bottom"/>
            <w:hideMark/>
          </w:tcPr>
          <w:p w14:paraId="2EE1EEF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38.375 </w:t>
            </w:r>
          </w:p>
        </w:tc>
        <w:tc>
          <w:tcPr>
            <w:tcW w:w="617" w:type="dxa"/>
            <w:shd w:val="clear" w:color="auto" w:fill="auto"/>
            <w:noWrap/>
            <w:vAlign w:val="bottom"/>
            <w:hideMark/>
          </w:tcPr>
          <w:p w14:paraId="2C98C55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35.813 </w:t>
            </w:r>
          </w:p>
        </w:tc>
        <w:tc>
          <w:tcPr>
            <w:tcW w:w="786" w:type="dxa"/>
            <w:shd w:val="clear" w:color="auto" w:fill="auto"/>
            <w:noWrap/>
            <w:vAlign w:val="bottom"/>
            <w:hideMark/>
          </w:tcPr>
          <w:p w14:paraId="7BD80F2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35.813 </w:t>
            </w:r>
          </w:p>
        </w:tc>
        <w:tc>
          <w:tcPr>
            <w:tcW w:w="708" w:type="dxa"/>
            <w:shd w:val="clear" w:color="auto" w:fill="auto"/>
            <w:noWrap/>
            <w:vAlign w:val="bottom"/>
            <w:hideMark/>
          </w:tcPr>
          <w:p w14:paraId="2ACAE00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35.813 </w:t>
            </w:r>
          </w:p>
        </w:tc>
        <w:tc>
          <w:tcPr>
            <w:tcW w:w="1134" w:type="dxa"/>
            <w:shd w:val="clear" w:color="auto" w:fill="auto"/>
            <w:vAlign w:val="center"/>
            <w:hideMark/>
          </w:tcPr>
          <w:p w14:paraId="44014CAD"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4D004797" w14:textId="77777777" w:rsidTr="00EE5D64">
        <w:trPr>
          <w:trHeight w:val="300"/>
        </w:trPr>
        <w:tc>
          <w:tcPr>
            <w:tcW w:w="425" w:type="dxa"/>
            <w:shd w:val="clear" w:color="auto" w:fill="auto"/>
            <w:noWrap/>
            <w:vAlign w:val="bottom"/>
            <w:hideMark/>
          </w:tcPr>
          <w:p w14:paraId="4803E8A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36</w:t>
            </w:r>
          </w:p>
        </w:tc>
        <w:tc>
          <w:tcPr>
            <w:tcW w:w="1560" w:type="dxa"/>
            <w:shd w:val="clear" w:color="auto" w:fill="auto"/>
            <w:vAlign w:val="center"/>
            <w:hideMark/>
          </w:tcPr>
          <w:p w14:paraId="59007C8C"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CAMARON TITI CRUDO PYD</w:t>
            </w:r>
          </w:p>
        </w:tc>
        <w:tc>
          <w:tcPr>
            <w:tcW w:w="709" w:type="dxa"/>
            <w:shd w:val="clear" w:color="auto" w:fill="auto"/>
            <w:noWrap/>
            <w:vAlign w:val="center"/>
            <w:hideMark/>
          </w:tcPr>
          <w:p w14:paraId="02B6E92B"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3E1BD616"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4CF0DE10"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25.000 </w:t>
            </w:r>
          </w:p>
        </w:tc>
        <w:tc>
          <w:tcPr>
            <w:tcW w:w="850" w:type="dxa"/>
            <w:shd w:val="clear" w:color="auto" w:fill="auto"/>
            <w:noWrap/>
            <w:vAlign w:val="bottom"/>
            <w:hideMark/>
          </w:tcPr>
          <w:p w14:paraId="4F83F50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28.000 </w:t>
            </w:r>
          </w:p>
        </w:tc>
        <w:tc>
          <w:tcPr>
            <w:tcW w:w="851" w:type="dxa"/>
            <w:shd w:val="clear" w:color="auto" w:fill="auto"/>
            <w:noWrap/>
            <w:vAlign w:val="bottom"/>
            <w:hideMark/>
          </w:tcPr>
          <w:p w14:paraId="145B4ED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35.300 </w:t>
            </w:r>
          </w:p>
        </w:tc>
        <w:tc>
          <w:tcPr>
            <w:tcW w:w="850" w:type="dxa"/>
            <w:shd w:val="clear" w:color="auto" w:fill="auto"/>
            <w:noWrap/>
            <w:vAlign w:val="bottom"/>
            <w:hideMark/>
          </w:tcPr>
          <w:p w14:paraId="0DEBF39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25.000 </w:t>
            </w:r>
          </w:p>
        </w:tc>
        <w:tc>
          <w:tcPr>
            <w:tcW w:w="624" w:type="dxa"/>
            <w:shd w:val="clear" w:color="auto" w:fill="auto"/>
            <w:noWrap/>
            <w:vAlign w:val="bottom"/>
            <w:hideMark/>
          </w:tcPr>
          <w:p w14:paraId="2FEC696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25.000 </w:t>
            </w:r>
          </w:p>
        </w:tc>
        <w:tc>
          <w:tcPr>
            <w:tcW w:w="617" w:type="dxa"/>
            <w:shd w:val="clear" w:color="auto" w:fill="auto"/>
            <w:noWrap/>
            <w:vAlign w:val="bottom"/>
            <w:hideMark/>
          </w:tcPr>
          <w:p w14:paraId="1B9573A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35.300 </w:t>
            </w:r>
          </w:p>
        </w:tc>
        <w:tc>
          <w:tcPr>
            <w:tcW w:w="617" w:type="dxa"/>
            <w:shd w:val="clear" w:color="auto" w:fill="auto"/>
            <w:noWrap/>
            <w:vAlign w:val="bottom"/>
            <w:hideMark/>
          </w:tcPr>
          <w:p w14:paraId="4F83C86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30.150 </w:t>
            </w:r>
          </w:p>
        </w:tc>
        <w:tc>
          <w:tcPr>
            <w:tcW w:w="617" w:type="dxa"/>
            <w:shd w:val="clear" w:color="auto" w:fill="auto"/>
            <w:noWrap/>
            <w:vAlign w:val="bottom"/>
            <w:hideMark/>
          </w:tcPr>
          <w:p w14:paraId="0DAD053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28.325 </w:t>
            </w:r>
          </w:p>
        </w:tc>
        <w:tc>
          <w:tcPr>
            <w:tcW w:w="786" w:type="dxa"/>
            <w:shd w:val="clear" w:color="auto" w:fill="auto"/>
            <w:noWrap/>
            <w:vAlign w:val="bottom"/>
            <w:hideMark/>
          </w:tcPr>
          <w:p w14:paraId="41AE065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28.325 </w:t>
            </w:r>
          </w:p>
        </w:tc>
        <w:tc>
          <w:tcPr>
            <w:tcW w:w="708" w:type="dxa"/>
            <w:shd w:val="clear" w:color="auto" w:fill="auto"/>
            <w:noWrap/>
            <w:vAlign w:val="bottom"/>
            <w:hideMark/>
          </w:tcPr>
          <w:p w14:paraId="4C361F0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28.325 </w:t>
            </w:r>
          </w:p>
        </w:tc>
        <w:tc>
          <w:tcPr>
            <w:tcW w:w="1134" w:type="dxa"/>
            <w:shd w:val="clear" w:color="auto" w:fill="auto"/>
            <w:vAlign w:val="center"/>
            <w:hideMark/>
          </w:tcPr>
          <w:p w14:paraId="53505CAD"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1DED714" w14:textId="77777777" w:rsidTr="00EE5D64">
        <w:trPr>
          <w:trHeight w:val="300"/>
        </w:trPr>
        <w:tc>
          <w:tcPr>
            <w:tcW w:w="425" w:type="dxa"/>
            <w:shd w:val="clear" w:color="auto" w:fill="auto"/>
            <w:noWrap/>
            <w:vAlign w:val="bottom"/>
            <w:hideMark/>
          </w:tcPr>
          <w:p w14:paraId="1EC7578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37</w:t>
            </w:r>
          </w:p>
        </w:tc>
        <w:tc>
          <w:tcPr>
            <w:tcW w:w="1560" w:type="dxa"/>
            <w:shd w:val="clear" w:color="auto" w:fill="auto"/>
            <w:vAlign w:val="center"/>
            <w:hideMark/>
          </w:tcPr>
          <w:p w14:paraId="6075B08E"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CAMARON TITI PRECOCIDO PYD</w:t>
            </w:r>
          </w:p>
        </w:tc>
        <w:tc>
          <w:tcPr>
            <w:tcW w:w="709" w:type="dxa"/>
            <w:shd w:val="clear" w:color="auto" w:fill="auto"/>
            <w:noWrap/>
            <w:vAlign w:val="center"/>
            <w:hideMark/>
          </w:tcPr>
          <w:p w14:paraId="1E03219D"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792D3855"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56D70CD7"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28.000 </w:t>
            </w:r>
          </w:p>
        </w:tc>
        <w:tc>
          <w:tcPr>
            <w:tcW w:w="850" w:type="dxa"/>
            <w:shd w:val="clear" w:color="auto" w:fill="auto"/>
            <w:noWrap/>
            <w:vAlign w:val="bottom"/>
            <w:hideMark/>
          </w:tcPr>
          <w:p w14:paraId="1314669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27.000 </w:t>
            </w:r>
          </w:p>
        </w:tc>
        <w:tc>
          <w:tcPr>
            <w:tcW w:w="851" w:type="dxa"/>
            <w:shd w:val="clear" w:color="auto" w:fill="auto"/>
            <w:noWrap/>
            <w:vAlign w:val="bottom"/>
            <w:hideMark/>
          </w:tcPr>
          <w:p w14:paraId="10B0FB4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43.650 </w:t>
            </w:r>
          </w:p>
        </w:tc>
        <w:tc>
          <w:tcPr>
            <w:tcW w:w="850" w:type="dxa"/>
            <w:shd w:val="clear" w:color="auto" w:fill="auto"/>
            <w:noWrap/>
            <w:vAlign w:val="bottom"/>
            <w:hideMark/>
          </w:tcPr>
          <w:p w14:paraId="70A40098"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28.000 </w:t>
            </w:r>
          </w:p>
        </w:tc>
        <w:tc>
          <w:tcPr>
            <w:tcW w:w="624" w:type="dxa"/>
            <w:shd w:val="clear" w:color="auto" w:fill="auto"/>
            <w:noWrap/>
            <w:vAlign w:val="bottom"/>
            <w:hideMark/>
          </w:tcPr>
          <w:p w14:paraId="5EB7BD7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27.000 </w:t>
            </w:r>
          </w:p>
        </w:tc>
        <w:tc>
          <w:tcPr>
            <w:tcW w:w="617" w:type="dxa"/>
            <w:shd w:val="clear" w:color="auto" w:fill="auto"/>
            <w:noWrap/>
            <w:vAlign w:val="bottom"/>
            <w:hideMark/>
          </w:tcPr>
          <w:p w14:paraId="49EBFD4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43.650 </w:t>
            </w:r>
          </w:p>
        </w:tc>
        <w:tc>
          <w:tcPr>
            <w:tcW w:w="617" w:type="dxa"/>
            <w:shd w:val="clear" w:color="auto" w:fill="auto"/>
            <w:noWrap/>
            <w:vAlign w:val="bottom"/>
            <w:hideMark/>
          </w:tcPr>
          <w:p w14:paraId="7D5F98F3"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35.325 </w:t>
            </w:r>
          </w:p>
        </w:tc>
        <w:tc>
          <w:tcPr>
            <w:tcW w:w="617" w:type="dxa"/>
            <w:shd w:val="clear" w:color="auto" w:fill="auto"/>
            <w:noWrap/>
            <w:vAlign w:val="bottom"/>
            <w:hideMark/>
          </w:tcPr>
          <w:p w14:paraId="577BA98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27.667 </w:t>
            </w:r>
          </w:p>
        </w:tc>
        <w:tc>
          <w:tcPr>
            <w:tcW w:w="786" w:type="dxa"/>
            <w:shd w:val="clear" w:color="auto" w:fill="auto"/>
            <w:noWrap/>
            <w:vAlign w:val="bottom"/>
            <w:hideMark/>
          </w:tcPr>
          <w:p w14:paraId="3E234E4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27.667 </w:t>
            </w:r>
          </w:p>
        </w:tc>
        <w:tc>
          <w:tcPr>
            <w:tcW w:w="708" w:type="dxa"/>
            <w:shd w:val="clear" w:color="auto" w:fill="auto"/>
            <w:noWrap/>
            <w:vAlign w:val="bottom"/>
            <w:hideMark/>
          </w:tcPr>
          <w:p w14:paraId="6B7EB00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27.667 </w:t>
            </w:r>
          </w:p>
        </w:tc>
        <w:tc>
          <w:tcPr>
            <w:tcW w:w="1134" w:type="dxa"/>
            <w:shd w:val="clear" w:color="auto" w:fill="auto"/>
            <w:vAlign w:val="center"/>
            <w:hideMark/>
          </w:tcPr>
          <w:p w14:paraId="76345CF3"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62688A5" w14:textId="77777777" w:rsidTr="00EE5D64">
        <w:trPr>
          <w:trHeight w:val="300"/>
        </w:trPr>
        <w:tc>
          <w:tcPr>
            <w:tcW w:w="425" w:type="dxa"/>
            <w:shd w:val="clear" w:color="auto" w:fill="auto"/>
            <w:noWrap/>
            <w:vAlign w:val="bottom"/>
            <w:hideMark/>
          </w:tcPr>
          <w:p w14:paraId="6CEDFD6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38</w:t>
            </w:r>
          </w:p>
        </w:tc>
        <w:tc>
          <w:tcPr>
            <w:tcW w:w="1560" w:type="dxa"/>
            <w:shd w:val="clear" w:color="auto" w:fill="auto"/>
            <w:vAlign w:val="center"/>
            <w:hideMark/>
          </w:tcPr>
          <w:p w14:paraId="011EF173"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CARACOL ROJO</w:t>
            </w:r>
          </w:p>
        </w:tc>
        <w:tc>
          <w:tcPr>
            <w:tcW w:w="709" w:type="dxa"/>
            <w:shd w:val="clear" w:color="auto" w:fill="auto"/>
            <w:noWrap/>
            <w:vAlign w:val="center"/>
            <w:hideMark/>
          </w:tcPr>
          <w:p w14:paraId="1B216FAB"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KILO</w:t>
            </w:r>
          </w:p>
        </w:tc>
        <w:tc>
          <w:tcPr>
            <w:tcW w:w="425" w:type="dxa"/>
            <w:shd w:val="clear" w:color="auto" w:fill="auto"/>
            <w:vAlign w:val="center"/>
            <w:hideMark/>
          </w:tcPr>
          <w:p w14:paraId="6CC5B103"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724A6C7"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19.635 </w:t>
            </w:r>
          </w:p>
        </w:tc>
        <w:tc>
          <w:tcPr>
            <w:tcW w:w="850" w:type="dxa"/>
            <w:shd w:val="clear" w:color="auto" w:fill="auto"/>
            <w:noWrap/>
            <w:vAlign w:val="bottom"/>
            <w:hideMark/>
          </w:tcPr>
          <w:p w14:paraId="541F0B1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25.585 </w:t>
            </w:r>
          </w:p>
        </w:tc>
        <w:tc>
          <w:tcPr>
            <w:tcW w:w="851" w:type="dxa"/>
            <w:shd w:val="clear" w:color="auto" w:fill="auto"/>
            <w:noWrap/>
            <w:vAlign w:val="bottom"/>
            <w:hideMark/>
          </w:tcPr>
          <w:p w14:paraId="45F85EDF"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25.585 </w:t>
            </w:r>
          </w:p>
        </w:tc>
        <w:tc>
          <w:tcPr>
            <w:tcW w:w="850" w:type="dxa"/>
            <w:shd w:val="clear" w:color="auto" w:fill="auto"/>
            <w:noWrap/>
            <w:vAlign w:val="bottom"/>
            <w:hideMark/>
          </w:tcPr>
          <w:p w14:paraId="645C66B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14.000 </w:t>
            </w:r>
          </w:p>
        </w:tc>
        <w:tc>
          <w:tcPr>
            <w:tcW w:w="624" w:type="dxa"/>
            <w:shd w:val="clear" w:color="auto" w:fill="auto"/>
            <w:noWrap/>
            <w:vAlign w:val="bottom"/>
            <w:hideMark/>
          </w:tcPr>
          <w:p w14:paraId="47DDE5F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14.000 </w:t>
            </w:r>
          </w:p>
        </w:tc>
        <w:tc>
          <w:tcPr>
            <w:tcW w:w="617" w:type="dxa"/>
            <w:shd w:val="clear" w:color="auto" w:fill="auto"/>
            <w:noWrap/>
            <w:vAlign w:val="bottom"/>
            <w:hideMark/>
          </w:tcPr>
          <w:p w14:paraId="26CCA40E"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25.585 </w:t>
            </w:r>
          </w:p>
        </w:tc>
        <w:tc>
          <w:tcPr>
            <w:tcW w:w="617" w:type="dxa"/>
            <w:shd w:val="clear" w:color="auto" w:fill="auto"/>
            <w:noWrap/>
            <w:vAlign w:val="bottom"/>
            <w:hideMark/>
          </w:tcPr>
          <w:p w14:paraId="13BE66B5"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19.793 </w:t>
            </w:r>
          </w:p>
        </w:tc>
        <w:tc>
          <w:tcPr>
            <w:tcW w:w="617" w:type="dxa"/>
            <w:shd w:val="clear" w:color="auto" w:fill="auto"/>
            <w:noWrap/>
            <w:vAlign w:val="bottom"/>
            <w:hideMark/>
          </w:tcPr>
          <w:p w14:paraId="0A76FB62"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23.602 </w:t>
            </w:r>
          </w:p>
        </w:tc>
        <w:tc>
          <w:tcPr>
            <w:tcW w:w="786" w:type="dxa"/>
            <w:shd w:val="clear" w:color="auto" w:fill="auto"/>
            <w:noWrap/>
            <w:vAlign w:val="bottom"/>
            <w:hideMark/>
          </w:tcPr>
          <w:p w14:paraId="119698F9"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23.602 </w:t>
            </w:r>
          </w:p>
        </w:tc>
        <w:tc>
          <w:tcPr>
            <w:tcW w:w="708" w:type="dxa"/>
            <w:shd w:val="clear" w:color="auto" w:fill="auto"/>
            <w:noWrap/>
            <w:vAlign w:val="bottom"/>
            <w:hideMark/>
          </w:tcPr>
          <w:p w14:paraId="59774F0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23.602 </w:t>
            </w:r>
          </w:p>
        </w:tc>
        <w:tc>
          <w:tcPr>
            <w:tcW w:w="1134" w:type="dxa"/>
            <w:shd w:val="clear" w:color="auto" w:fill="auto"/>
            <w:vAlign w:val="center"/>
            <w:hideMark/>
          </w:tcPr>
          <w:p w14:paraId="51201084"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EE5D64" w:rsidRPr="0007570C" w14:paraId="594829A0" w14:textId="77777777" w:rsidTr="00EE5D64">
        <w:trPr>
          <w:trHeight w:val="300"/>
        </w:trPr>
        <w:tc>
          <w:tcPr>
            <w:tcW w:w="425" w:type="dxa"/>
            <w:shd w:val="clear" w:color="auto" w:fill="auto"/>
            <w:noWrap/>
            <w:vAlign w:val="bottom"/>
            <w:hideMark/>
          </w:tcPr>
          <w:p w14:paraId="1F5502FA"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39</w:t>
            </w:r>
          </w:p>
        </w:tc>
        <w:tc>
          <w:tcPr>
            <w:tcW w:w="1560" w:type="dxa"/>
            <w:shd w:val="clear" w:color="auto" w:fill="auto"/>
            <w:vAlign w:val="center"/>
            <w:hideMark/>
          </w:tcPr>
          <w:p w14:paraId="1B5FECEA" w14:textId="77777777" w:rsidR="00EE5D64" w:rsidRPr="0007570C" w:rsidRDefault="00EE5D64" w:rsidP="00EE5D64">
            <w:pP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CARAPACHO DE JAIBA </w:t>
            </w:r>
          </w:p>
        </w:tc>
        <w:tc>
          <w:tcPr>
            <w:tcW w:w="709" w:type="dxa"/>
            <w:shd w:val="clear" w:color="auto" w:fill="auto"/>
            <w:noWrap/>
            <w:vAlign w:val="center"/>
            <w:hideMark/>
          </w:tcPr>
          <w:p w14:paraId="4A109A69" w14:textId="77777777" w:rsidR="00EE5D64" w:rsidRPr="0007570C" w:rsidRDefault="00EE5D64" w:rsidP="00EE5D64">
            <w:pPr>
              <w:jc w:val="center"/>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UNIDAD</w:t>
            </w:r>
          </w:p>
        </w:tc>
        <w:tc>
          <w:tcPr>
            <w:tcW w:w="425" w:type="dxa"/>
            <w:shd w:val="clear" w:color="auto" w:fill="auto"/>
            <w:vAlign w:val="center"/>
            <w:hideMark/>
          </w:tcPr>
          <w:p w14:paraId="7A0079F8" w14:textId="77777777" w:rsidR="00EE5D64" w:rsidRPr="0007570C" w:rsidRDefault="00EE5D64" w:rsidP="00EE5D64">
            <w:pPr>
              <w:jc w:val="center"/>
              <w:rPr>
                <w:rFonts w:asciiTheme="minorHAnsi" w:hAnsiTheme="minorHAnsi" w:cstheme="minorHAnsi"/>
                <w:sz w:val="10"/>
                <w:szCs w:val="10"/>
                <w:lang w:eastAsia="es-CO"/>
              </w:rPr>
            </w:pPr>
            <w:r w:rsidRPr="0007570C">
              <w:rPr>
                <w:rFonts w:asciiTheme="minorHAnsi" w:hAnsiTheme="minorHAnsi" w:cstheme="minorHAnsi"/>
                <w:sz w:val="10"/>
                <w:szCs w:val="10"/>
                <w:lang w:eastAsia="es-CO"/>
              </w:rPr>
              <w:t>1</w:t>
            </w:r>
          </w:p>
        </w:tc>
        <w:tc>
          <w:tcPr>
            <w:tcW w:w="851" w:type="dxa"/>
            <w:shd w:val="clear" w:color="auto" w:fill="auto"/>
            <w:vAlign w:val="center"/>
            <w:hideMark/>
          </w:tcPr>
          <w:p w14:paraId="7F541866" w14:textId="77777777" w:rsidR="00EE5D64" w:rsidRPr="0007570C" w:rsidRDefault="00EE5D64" w:rsidP="00EE5D64">
            <w:pPr>
              <w:jc w:val="right"/>
              <w:rPr>
                <w:rFonts w:asciiTheme="minorHAnsi" w:hAnsiTheme="minorHAnsi" w:cstheme="minorHAnsi"/>
                <w:sz w:val="10"/>
                <w:szCs w:val="10"/>
                <w:lang w:eastAsia="es-CO"/>
              </w:rPr>
            </w:pPr>
            <w:r w:rsidRPr="0007570C">
              <w:rPr>
                <w:rFonts w:asciiTheme="minorHAnsi" w:hAnsiTheme="minorHAnsi" w:cstheme="minorHAnsi"/>
                <w:sz w:val="10"/>
                <w:szCs w:val="10"/>
                <w:lang w:eastAsia="es-CO"/>
              </w:rPr>
              <w:t xml:space="preserve">              1.904 </w:t>
            </w:r>
          </w:p>
        </w:tc>
        <w:tc>
          <w:tcPr>
            <w:tcW w:w="850" w:type="dxa"/>
            <w:shd w:val="clear" w:color="auto" w:fill="auto"/>
            <w:noWrap/>
            <w:vAlign w:val="bottom"/>
            <w:hideMark/>
          </w:tcPr>
          <w:p w14:paraId="5839044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1.785 </w:t>
            </w:r>
          </w:p>
        </w:tc>
        <w:tc>
          <w:tcPr>
            <w:tcW w:w="851" w:type="dxa"/>
            <w:shd w:val="clear" w:color="auto" w:fill="auto"/>
            <w:noWrap/>
            <w:vAlign w:val="bottom"/>
            <w:hideMark/>
          </w:tcPr>
          <w:p w14:paraId="1E650D8D"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2.975 </w:t>
            </w:r>
          </w:p>
        </w:tc>
        <w:tc>
          <w:tcPr>
            <w:tcW w:w="850" w:type="dxa"/>
            <w:shd w:val="clear" w:color="auto" w:fill="auto"/>
            <w:noWrap/>
            <w:vAlign w:val="bottom"/>
            <w:hideMark/>
          </w:tcPr>
          <w:p w14:paraId="25C5AF31"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2.000 </w:t>
            </w:r>
          </w:p>
        </w:tc>
        <w:tc>
          <w:tcPr>
            <w:tcW w:w="624" w:type="dxa"/>
            <w:shd w:val="clear" w:color="auto" w:fill="auto"/>
            <w:noWrap/>
            <w:vAlign w:val="bottom"/>
            <w:hideMark/>
          </w:tcPr>
          <w:p w14:paraId="2BDEC3E4"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1.785 </w:t>
            </w:r>
          </w:p>
        </w:tc>
        <w:tc>
          <w:tcPr>
            <w:tcW w:w="617" w:type="dxa"/>
            <w:shd w:val="clear" w:color="auto" w:fill="auto"/>
            <w:noWrap/>
            <w:vAlign w:val="bottom"/>
            <w:hideMark/>
          </w:tcPr>
          <w:p w14:paraId="1C0DDA8C"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2.975 </w:t>
            </w:r>
          </w:p>
        </w:tc>
        <w:tc>
          <w:tcPr>
            <w:tcW w:w="617" w:type="dxa"/>
            <w:shd w:val="clear" w:color="auto" w:fill="auto"/>
            <w:noWrap/>
            <w:vAlign w:val="bottom"/>
            <w:hideMark/>
          </w:tcPr>
          <w:p w14:paraId="5A85E2BB"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2.380 </w:t>
            </w:r>
          </w:p>
        </w:tc>
        <w:tc>
          <w:tcPr>
            <w:tcW w:w="617" w:type="dxa"/>
            <w:shd w:val="clear" w:color="auto" w:fill="auto"/>
            <w:noWrap/>
            <w:vAlign w:val="bottom"/>
            <w:hideMark/>
          </w:tcPr>
          <w:p w14:paraId="5D5810C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2.166 </w:t>
            </w:r>
          </w:p>
        </w:tc>
        <w:tc>
          <w:tcPr>
            <w:tcW w:w="786" w:type="dxa"/>
            <w:shd w:val="clear" w:color="auto" w:fill="auto"/>
            <w:noWrap/>
            <w:vAlign w:val="bottom"/>
            <w:hideMark/>
          </w:tcPr>
          <w:p w14:paraId="16886AE7"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2.166 </w:t>
            </w:r>
          </w:p>
        </w:tc>
        <w:tc>
          <w:tcPr>
            <w:tcW w:w="708" w:type="dxa"/>
            <w:shd w:val="clear" w:color="auto" w:fill="auto"/>
            <w:noWrap/>
            <w:vAlign w:val="bottom"/>
            <w:hideMark/>
          </w:tcPr>
          <w:p w14:paraId="0A79D3C6" w14:textId="77777777" w:rsidR="00EE5D64" w:rsidRPr="0007570C" w:rsidRDefault="00EE5D64" w:rsidP="00EE5D64">
            <w:pPr>
              <w:jc w:val="right"/>
              <w:rPr>
                <w:rFonts w:asciiTheme="minorHAnsi" w:hAnsiTheme="minorHAnsi" w:cstheme="minorHAnsi"/>
                <w:color w:val="000000"/>
                <w:sz w:val="10"/>
                <w:szCs w:val="10"/>
                <w:lang w:eastAsia="es-CO"/>
              </w:rPr>
            </w:pPr>
            <w:r w:rsidRPr="0007570C">
              <w:rPr>
                <w:rFonts w:asciiTheme="minorHAnsi" w:hAnsiTheme="minorHAnsi" w:cstheme="minorHAnsi"/>
                <w:color w:val="000000"/>
                <w:sz w:val="10"/>
                <w:szCs w:val="10"/>
                <w:lang w:eastAsia="es-CO"/>
              </w:rPr>
              <w:t xml:space="preserve">                2.166 </w:t>
            </w:r>
          </w:p>
        </w:tc>
        <w:tc>
          <w:tcPr>
            <w:tcW w:w="1134" w:type="dxa"/>
            <w:shd w:val="clear" w:color="auto" w:fill="auto"/>
            <w:vAlign w:val="center"/>
            <w:hideMark/>
          </w:tcPr>
          <w:p w14:paraId="7EBDFAB7" w14:textId="77777777" w:rsidR="00EE5D64" w:rsidRPr="0007570C" w:rsidRDefault="00EE5D64" w:rsidP="00EE5D64">
            <w:pPr>
              <w:jc w:val="center"/>
              <w:rPr>
                <w:rFonts w:asciiTheme="minorHAnsi" w:hAnsiTheme="minorHAnsi" w:cstheme="minorHAnsi"/>
                <w:b/>
                <w:bCs/>
                <w:color w:val="000000"/>
                <w:sz w:val="10"/>
                <w:szCs w:val="10"/>
                <w:lang w:eastAsia="es-CO"/>
              </w:rPr>
            </w:pPr>
            <w:r w:rsidRPr="0007570C">
              <w:rPr>
                <w:rFonts w:asciiTheme="minorHAnsi" w:hAnsiTheme="minorHAnsi" w:cstheme="minorHAnsi"/>
                <w:b/>
                <w:bCs/>
                <w:color w:val="000000"/>
                <w:sz w:val="10"/>
                <w:szCs w:val="10"/>
                <w:lang w:eastAsia="es-CO"/>
              </w:rPr>
              <w:t xml:space="preserve"> PROMEDIO DE COTIZACIONES </w:t>
            </w:r>
          </w:p>
        </w:tc>
      </w:tr>
      <w:tr w:rsidR="001D4D95" w:rsidRPr="001D4D95" w14:paraId="7AD8DFC8" w14:textId="77777777" w:rsidTr="00EE5D64">
        <w:trPr>
          <w:trHeight w:val="300"/>
        </w:trPr>
        <w:tc>
          <w:tcPr>
            <w:tcW w:w="425" w:type="dxa"/>
            <w:shd w:val="clear" w:color="auto" w:fill="auto"/>
            <w:noWrap/>
            <w:vAlign w:val="bottom"/>
            <w:hideMark/>
          </w:tcPr>
          <w:p w14:paraId="4071D5B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40</w:t>
            </w:r>
          </w:p>
        </w:tc>
        <w:tc>
          <w:tcPr>
            <w:tcW w:w="1560" w:type="dxa"/>
            <w:shd w:val="clear" w:color="auto" w:fill="auto"/>
            <w:vAlign w:val="center"/>
            <w:hideMark/>
          </w:tcPr>
          <w:p w14:paraId="6A217BBD"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CARCAZA DE LANGOSTA</w:t>
            </w:r>
          </w:p>
        </w:tc>
        <w:tc>
          <w:tcPr>
            <w:tcW w:w="709" w:type="dxa"/>
            <w:shd w:val="clear" w:color="auto" w:fill="auto"/>
            <w:noWrap/>
            <w:vAlign w:val="center"/>
            <w:hideMark/>
          </w:tcPr>
          <w:p w14:paraId="2194F7D3"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6AF41E49"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323ABF0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12.945 </w:t>
            </w:r>
          </w:p>
        </w:tc>
        <w:tc>
          <w:tcPr>
            <w:tcW w:w="850" w:type="dxa"/>
            <w:shd w:val="clear" w:color="auto" w:fill="auto"/>
            <w:noWrap/>
            <w:vAlign w:val="bottom"/>
            <w:hideMark/>
          </w:tcPr>
          <w:p w14:paraId="12BFF1D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11.662 </w:t>
            </w:r>
          </w:p>
        </w:tc>
        <w:tc>
          <w:tcPr>
            <w:tcW w:w="851" w:type="dxa"/>
            <w:shd w:val="clear" w:color="auto" w:fill="auto"/>
            <w:noWrap/>
            <w:vAlign w:val="bottom"/>
            <w:hideMark/>
          </w:tcPr>
          <w:p w14:paraId="68ACE38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17.493 </w:t>
            </w:r>
          </w:p>
        </w:tc>
        <w:tc>
          <w:tcPr>
            <w:tcW w:w="850" w:type="dxa"/>
            <w:shd w:val="clear" w:color="auto" w:fill="auto"/>
            <w:noWrap/>
            <w:vAlign w:val="bottom"/>
            <w:hideMark/>
          </w:tcPr>
          <w:p w14:paraId="4BA25F0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2F24825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11.662 </w:t>
            </w:r>
          </w:p>
        </w:tc>
        <w:tc>
          <w:tcPr>
            <w:tcW w:w="617" w:type="dxa"/>
            <w:shd w:val="clear" w:color="auto" w:fill="auto"/>
            <w:noWrap/>
            <w:vAlign w:val="bottom"/>
            <w:hideMark/>
          </w:tcPr>
          <w:p w14:paraId="26A8DB3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17.493 </w:t>
            </w:r>
          </w:p>
        </w:tc>
        <w:tc>
          <w:tcPr>
            <w:tcW w:w="617" w:type="dxa"/>
            <w:shd w:val="clear" w:color="auto" w:fill="auto"/>
            <w:noWrap/>
            <w:vAlign w:val="bottom"/>
            <w:hideMark/>
          </w:tcPr>
          <w:p w14:paraId="36EE626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14.578 </w:t>
            </w:r>
          </w:p>
        </w:tc>
        <w:tc>
          <w:tcPr>
            <w:tcW w:w="617" w:type="dxa"/>
            <w:shd w:val="clear" w:color="auto" w:fill="auto"/>
            <w:noWrap/>
            <w:vAlign w:val="bottom"/>
            <w:hideMark/>
          </w:tcPr>
          <w:p w14:paraId="72422E0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12.304 </w:t>
            </w:r>
          </w:p>
        </w:tc>
        <w:tc>
          <w:tcPr>
            <w:tcW w:w="786" w:type="dxa"/>
            <w:shd w:val="clear" w:color="auto" w:fill="auto"/>
            <w:noWrap/>
            <w:vAlign w:val="bottom"/>
            <w:hideMark/>
          </w:tcPr>
          <w:p w14:paraId="6FECEB9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12.304 </w:t>
            </w:r>
          </w:p>
        </w:tc>
        <w:tc>
          <w:tcPr>
            <w:tcW w:w="708" w:type="dxa"/>
            <w:shd w:val="clear" w:color="auto" w:fill="auto"/>
            <w:noWrap/>
            <w:vAlign w:val="bottom"/>
            <w:hideMark/>
          </w:tcPr>
          <w:p w14:paraId="6F16849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12.304 </w:t>
            </w:r>
          </w:p>
        </w:tc>
        <w:tc>
          <w:tcPr>
            <w:tcW w:w="1134" w:type="dxa"/>
            <w:shd w:val="clear" w:color="auto" w:fill="auto"/>
            <w:vAlign w:val="center"/>
            <w:hideMark/>
          </w:tcPr>
          <w:p w14:paraId="4DE8E653"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606B2233" w14:textId="77777777" w:rsidTr="00EE5D64">
        <w:trPr>
          <w:trHeight w:val="300"/>
        </w:trPr>
        <w:tc>
          <w:tcPr>
            <w:tcW w:w="425" w:type="dxa"/>
            <w:shd w:val="clear" w:color="auto" w:fill="auto"/>
            <w:noWrap/>
            <w:vAlign w:val="bottom"/>
            <w:hideMark/>
          </w:tcPr>
          <w:p w14:paraId="6D0DEF7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41</w:t>
            </w:r>
          </w:p>
        </w:tc>
        <w:tc>
          <w:tcPr>
            <w:tcW w:w="1560" w:type="dxa"/>
            <w:shd w:val="clear" w:color="auto" w:fill="auto"/>
            <w:vAlign w:val="center"/>
            <w:hideMark/>
          </w:tcPr>
          <w:p w14:paraId="4AA9AE15"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CARNE DE JAIBA</w:t>
            </w:r>
          </w:p>
        </w:tc>
        <w:tc>
          <w:tcPr>
            <w:tcW w:w="709" w:type="dxa"/>
            <w:shd w:val="clear" w:color="auto" w:fill="auto"/>
            <w:noWrap/>
            <w:vAlign w:val="center"/>
            <w:hideMark/>
          </w:tcPr>
          <w:p w14:paraId="6A883876"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06EB0919"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01C8ABB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30.940 </w:t>
            </w:r>
          </w:p>
        </w:tc>
        <w:tc>
          <w:tcPr>
            <w:tcW w:w="850" w:type="dxa"/>
            <w:shd w:val="clear" w:color="auto" w:fill="auto"/>
            <w:noWrap/>
            <w:vAlign w:val="bottom"/>
            <w:hideMark/>
          </w:tcPr>
          <w:p w14:paraId="0A708F0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851" w:type="dxa"/>
            <w:shd w:val="clear" w:color="auto" w:fill="auto"/>
            <w:noWrap/>
            <w:vAlign w:val="bottom"/>
            <w:hideMark/>
          </w:tcPr>
          <w:p w14:paraId="1B2CE46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178.857 </w:t>
            </w:r>
          </w:p>
        </w:tc>
        <w:tc>
          <w:tcPr>
            <w:tcW w:w="850" w:type="dxa"/>
            <w:shd w:val="clear" w:color="auto" w:fill="auto"/>
            <w:noWrap/>
            <w:vAlign w:val="bottom"/>
            <w:hideMark/>
          </w:tcPr>
          <w:p w14:paraId="2444205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22.000 </w:t>
            </w:r>
          </w:p>
        </w:tc>
        <w:tc>
          <w:tcPr>
            <w:tcW w:w="624" w:type="dxa"/>
            <w:shd w:val="clear" w:color="auto" w:fill="auto"/>
            <w:noWrap/>
            <w:vAlign w:val="bottom"/>
            <w:hideMark/>
          </w:tcPr>
          <w:p w14:paraId="6499E37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22.000 </w:t>
            </w:r>
          </w:p>
        </w:tc>
        <w:tc>
          <w:tcPr>
            <w:tcW w:w="617" w:type="dxa"/>
            <w:shd w:val="clear" w:color="auto" w:fill="auto"/>
            <w:noWrap/>
            <w:vAlign w:val="bottom"/>
            <w:hideMark/>
          </w:tcPr>
          <w:p w14:paraId="7EB8285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178.857 </w:t>
            </w:r>
          </w:p>
        </w:tc>
        <w:tc>
          <w:tcPr>
            <w:tcW w:w="617" w:type="dxa"/>
            <w:shd w:val="clear" w:color="auto" w:fill="auto"/>
            <w:noWrap/>
            <w:vAlign w:val="bottom"/>
            <w:hideMark/>
          </w:tcPr>
          <w:p w14:paraId="79F0FE3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100.429 </w:t>
            </w:r>
          </w:p>
        </w:tc>
        <w:tc>
          <w:tcPr>
            <w:tcW w:w="617" w:type="dxa"/>
            <w:shd w:val="clear" w:color="auto" w:fill="auto"/>
            <w:noWrap/>
            <w:vAlign w:val="bottom"/>
            <w:hideMark/>
          </w:tcPr>
          <w:p w14:paraId="2D55E8E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40.163 </w:t>
            </w:r>
          </w:p>
        </w:tc>
        <w:tc>
          <w:tcPr>
            <w:tcW w:w="786" w:type="dxa"/>
            <w:shd w:val="clear" w:color="auto" w:fill="auto"/>
            <w:noWrap/>
            <w:vAlign w:val="bottom"/>
            <w:hideMark/>
          </w:tcPr>
          <w:p w14:paraId="53D4230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40.163 </w:t>
            </w:r>
          </w:p>
        </w:tc>
        <w:tc>
          <w:tcPr>
            <w:tcW w:w="708" w:type="dxa"/>
            <w:shd w:val="clear" w:color="auto" w:fill="auto"/>
            <w:noWrap/>
            <w:vAlign w:val="bottom"/>
            <w:hideMark/>
          </w:tcPr>
          <w:p w14:paraId="0C4FD5B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40.163 </w:t>
            </w:r>
          </w:p>
        </w:tc>
        <w:tc>
          <w:tcPr>
            <w:tcW w:w="1134" w:type="dxa"/>
            <w:shd w:val="clear" w:color="auto" w:fill="auto"/>
            <w:vAlign w:val="center"/>
            <w:hideMark/>
          </w:tcPr>
          <w:p w14:paraId="6DC602ED"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7A56E5D0" w14:textId="77777777" w:rsidTr="00EE5D64">
        <w:trPr>
          <w:trHeight w:val="300"/>
        </w:trPr>
        <w:tc>
          <w:tcPr>
            <w:tcW w:w="425" w:type="dxa"/>
            <w:shd w:val="clear" w:color="auto" w:fill="auto"/>
            <w:noWrap/>
            <w:vAlign w:val="bottom"/>
            <w:hideMark/>
          </w:tcPr>
          <w:p w14:paraId="090BF22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42</w:t>
            </w:r>
          </w:p>
        </w:tc>
        <w:tc>
          <w:tcPr>
            <w:tcW w:w="1560" w:type="dxa"/>
            <w:shd w:val="clear" w:color="auto" w:fill="auto"/>
            <w:vAlign w:val="center"/>
            <w:hideMark/>
          </w:tcPr>
          <w:p w14:paraId="2A553355"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CAZUELA DE MARISCOS PORCION</w:t>
            </w:r>
          </w:p>
        </w:tc>
        <w:tc>
          <w:tcPr>
            <w:tcW w:w="709" w:type="dxa"/>
            <w:shd w:val="clear" w:color="auto" w:fill="auto"/>
            <w:noWrap/>
            <w:vAlign w:val="center"/>
            <w:hideMark/>
          </w:tcPr>
          <w:p w14:paraId="219F1F12"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7077AB2F"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39EF2C6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26.180 </w:t>
            </w:r>
          </w:p>
        </w:tc>
        <w:tc>
          <w:tcPr>
            <w:tcW w:w="850" w:type="dxa"/>
            <w:shd w:val="clear" w:color="auto" w:fill="auto"/>
            <w:noWrap/>
            <w:vAlign w:val="bottom"/>
            <w:hideMark/>
          </w:tcPr>
          <w:p w14:paraId="278633E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32.130 </w:t>
            </w:r>
          </w:p>
        </w:tc>
        <w:tc>
          <w:tcPr>
            <w:tcW w:w="851" w:type="dxa"/>
            <w:shd w:val="clear" w:color="auto" w:fill="auto"/>
            <w:noWrap/>
            <w:vAlign w:val="bottom"/>
            <w:hideMark/>
          </w:tcPr>
          <w:p w14:paraId="62829E6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24.990 </w:t>
            </w:r>
          </w:p>
        </w:tc>
        <w:tc>
          <w:tcPr>
            <w:tcW w:w="850" w:type="dxa"/>
            <w:shd w:val="clear" w:color="auto" w:fill="auto"/>
            <w:noWrap/>
            <w:vAlign w:val="bottom"/>
            <w:hideMark/>
          </w:tcPr>
          <w:p w14:paraId="4804B68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16.000 </w:t>
            </w:r>
          </w:p>
        </w:tc>
        <w:tc>
          <w:tcPr>
            <w:tcW w:w="624" w:type="dxa"/>
            <w:shd w:val="clear" w:color="auto" w:fill="auto"/>
            <w:noWrap/>
            <w:vAlign w:val="bottom"/>
            <w:hideMark/>
          </w:tcPr>
          <w:p w14:paraId="77DC423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16.000 </w:t>
            </w:r>
          </w:p>
        </w:tc>
        <w:tc>
          <w:tcPr>
            <w:tcW w:w="617" w:type="dxa"/>
            <w:shd w:val="clear" w:color="auto" w:fill="auto"/>
            <w:noWrap/>
            <w:vAlign w:val="bottom"/>
            <w:hideMark/>
          </w:tcPr>
          <w:p w14:paraId="57E4657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32.130 </w:t>
            </w:r>
          </w:p>
        </w:tc>
        <w:tc>
          <w:tcPr>
            <w:tcW w:w="617" w:type="dxa"/>
            <w:shd w:val="clear" w:color="auto" w:fill="auto"/>
            <w:noWrap/>
            <w:vAlign w:val="bottom"/>
            <w:hideMark/>
          </w:tcPr>
          <w:p w14:paraId="7016207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24.065 </w:t>
            </w:r>
          </w:p>
        </w:tc>
        <w:tc>
          <w:tcPr>
            <w:tcW w:w="617" w:type="dxa"/>
            <w:shd w:val="clear" w:color="auto" w:fill="auto"/>
            <w:noWrap/>
            <w:vAlign w:val="bottom"/>
            <w:hideMark/>
          </w:tcPr>
          <w:p w14:paraId="1BE9181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27.767 </w:t>
            </w:r>
          </w:p>
        </w:tc>
        <w:tc>
          <w:tcPr>
            <w:tcW w:w="786" w:type="dxa"/>
            <w:shd w:val="clear" w:color="auto" w:fill="auto"/>
            <w:noWrap/>
            <w:vAlign w:val="bottom"/>
            <w:hideMark/>
          </w:tcPr>
          <w:p w14:paraId="584E7C6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27.767 </w:t>
            </w:r>
          </w:p>
        </w:tc>
        <w:tc>
          <w:tcPr>
            <w:tcW w:w="708" w:type="dxa"/>
            <w:shd w:val="clear" w:color="auto" w:fill="auto"/>
            <w:noWrap/>
            <w:vAlign w:val="bottom"/>
            <w:hideMark/>
          </w:tcPr>
          <w:p w14:paraId="5606746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27.767 </w:t>
            </w:r>
          </w:p>
        </w:tc>
        <w:tc>
          <w:tcPr>
            <w:tcW w:w="1134" w:type="dxa"/>
            <w:shd w:val="clear" w:color="auto" w:fill="auto"/>
            <w:vAlign w:val="center"/>
            <w:hideMark/>
          </w:tcPr>
          <w:p w14:paraId="50AC3AC1"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412FAB86" w14:textId="77777777" w:rsidTr="00EE5D64">
        <w:trPr>
          <w:trHeight w:val="300"/>
        </w:trPr>
        <w:tc>
          <w:tcPr>
            <w:tcW w:w="425" w:type="dxa"/>
            <w:shd w:val="clear" w:color="auto" w:fill="auto"/>
            <w:noWrap/>
            <w:vAlign w:val="bottom"/>
            <w:hideMark/>
          </w:tcPr>
          <w:p w14:paraId="72BB456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43</w:t>
            </w:r>
          </w:p>
        </w:tc>
        <w:tc>
          <w:tcPr>
            <w:tcW w:w="1560" w:type="dxa"/>
            <w:shd w:val="clear" w:color="auto" w:fill="auto"/>
            <w:vAlign w:val="center"/>
            <w:hideMark/>
          </w:tcPr>
          <w:p w14:paraId="1561C54D"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COLA DE LANGOSTA - 100A 150 G</w:t>
            </w:r>
          </w:p>
        </w:tc>
        <w:tc>
          <w:tcPr>
            <w:tcW w:w="709" w:type="dxa"/>
            <w:shd w:val="clear" w:color="auto" w:fill="auto"/>
            <w:noWrap/>
            <w:vAlign w:val="center"/>
            <w:hideMark/>
          </w:tcPr>
          <w:p w14:paraId="62DAE8D2"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0322B5EE"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65AA25A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104.720 </w:t>
            </w:r>
          </w:p>
        </w:tc>
        <w:tc>
          <w:tcPr>
            <w:tcW w:w="850" w:type="dxa"/>
            <w:shd w:val="clear" w:color="auto" w:fill="auto"/>
            <w:noWrap/>
            <w:vAlign w:val="bottom"/>
            <w:hideMark/>
          </w:tcPr>
          <w:p w14:paraId="4B74633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136.850 </w:t>
            </w:r>
          </w:p>
        </w:tc>
        <w:tc>
          <w:tcPr>
            <w:tcW w:w="851" w:type="dxa"/>
            <w:shd w:val="clear" w:color="auto" w:fill="auto"/>
            <w:noWrap/>
            <w:vAlign w:val="bottom"/>
            <w:hideMark/>
          </w:tcPr>
          <w:p w14:paraId="4B0F587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195.636 </w:t>
            </w:r>
          </w:p>
        </w:tc>
        <w:tc>
          <w:tcPr>
            <w:tcW w:w="850" w:type="dxa"/>
            <w:shd w:val="clear" w:color="auto" w:fill="auto"/>
            <w:noWrap/>
            <w:vAlign w:val="bottom"/>
            <w:hideMark/>
          </w:tcPr>
          <w:p w14:paraId="26C200D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80.000 </w:t>
            </w:r>
          </w:p>
        </w:tc>
        <w:tc>
          <w:tcPr>
            <w:tcW w:w="624" w:type="dxa"/>
            <w:shd w:val="clear" w:color="auto" w:fill="auto"/>
            <w:noWrap/>
            <w:vAlign w:val="bottom"/>
            <w:hideMark/>
          </w:tcPr>
          <w:p w14:paraId="7BA6D44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80.000 </w:t>
            </w:r>
          </w:p>
        </w:tc>
        <w:tc>
          <w:tcPr>
            <w:tcW w:w="617" w:type="dxa"/>
            <w:shd w:val="clear" w:color="auto" w:fill="auto"/>
            <w:noWrap/>
            <w:vAlign w:val="bottom"/>
            <w:hideMark/>
          </w:tcPr>
          <w:p w14:paraId="4A2A8D0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195.636 </w:t>
            </w:r>
          </w:p>
        </w:tc>
        <w:tc>
          <w:tcPr>
            <w:tcW w:w="617" w:type="dxa"/>
            <w:shd w:val="clear" w:color="auto" w:fill="auto"/>
            <w:noWrap/>
            <w:vAlign w:val="bottom"/>
            <w:hideMark/>
          </w:tcPr>
          <w:p w14:paraId="5D70E1F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137.818 </w:t>
            </w:r>
          </w:p>
        </w:tc>
        <w:tc>
          <w:tcPr>
            <w:tcW w:w="617" w:type="dxa"/>
            <w:shd w:val="clear" w:color="auto" w:fill="auto"/>
            <w:noWrap/>
            <w:vAlign w:val="bottom"/>
            <w:hideMark/>
          </w:tcPr>
          <w:p w14:paraId="4E98AE5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129.302 </w:t>
            </w:r>
          </w:p>
        </w:tc>
        <w:tc>
          <w:tcPr>
            <w:tcW w:w="786" w:type="dxa"/>
            <w:shd w:val="clear" w:color="auto" w:fill="auto"/>
            <w:noWrap/>
            <w:vAlign w:val="bottom"/>
            <w:hideMark/>
          </w:tcPr>
          <w:p w14:paraId="52645C7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129.302 </w:t>
            </w:r>
          </w:p>
        </w:tc>
        <w:tc>
          <w:tcPr>
            <w:tcW w:w="708" w:type="dxa"/>
            <w:shd w:val="clear" w:color="auto" w:fill="auto"/>
            <w:noWrap/>
            <w:vAlign w:val="bottom"/>
            <w:hideMark/>
          </w:tcPr>
          <w:p w14:paraId="6F3C823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129.302 </w:t>
            </w:r>
          </w:p>
        </w:tc>
        <w:tc>
          <w:tcPr>
            <w:tcW w:w="1134" w:type="dxa"/>
            <w:shd w:val="clear" w:color="auto" w:fill="auto"/>
            <w:vAlign w:val="center"/>
            <w:hideMark/>
          </w:tcPr>
          <w:p w14:paraId="7F5D8120"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59DFE973" w14:textId="77777777" w:rsidTr="00EE5D64">
        <w:trPr>
          <w:trHeight w:val="300"/>
        </w:trPr>
        <w:tc>
          <w:tcPr>
            <w:tcW w:w="425" w:type="dxa"/>
            <w:shd w:val="clear" w:color="auto" w:fill="auto"/>
            <w:noWrap/>
            <w:vAlign w:val="bottom"/>
            <w:hideMark/>
          </w:tcPr>
          <w:p w14:paraId="5CD41A1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44</w:t>
            </w:r>
          </w:p>
        </w:tc>
        <w:tc>
          <w:tcPr>
            <w:tcW w:w="1560" w:type="dxa"/>
            <w:shd w:val="clear" w:color="auto" w:fill="auto"/>
            <w:vAlign w:val="center"/>
            <w:hideMark/>
          </w:tcPr>
          <w:p w14:paraId="4FFA6343"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GAMBAS X 10/20</w:t>
            </w:r>
          </w:p>
        </w:tc>
        <w:tc>
          <w:tcPr>
            <w:tcW w:w="709" w:type="dxa"/>
            <w:shd w:val="clear" w:color="auto" w:fill="auto"/>
            <w:noWrap/>
            <w:vAlign w:val="center"/>
            <w:hideMark/>
          </w:tcPr>
          <w:p w14:paraId="53BED8EE"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5B950943"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7F91314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83.300 </w:t>
            </w:r>
          </w:p>
        </w:tc>
        <w:tc>
          <w:tcPr>
            <w:tcW w:w="850" w:type="dxa"/>
            <w:shd w:val="clear" w:color="auto" w:fill="auto"/>
            <w:noWrap/>
            <w:vAlign w:val="bottom"/>
            <w:hideMark/>
          </w:tcPr>
          <w:p w14:paraId="001C0D6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104.720 </w:t>
            </w:r>
          </w:p>
        </w:tc>
        <w:tc>
          <w:tcPr>
            <w:tcW w:w="851" w:type="dxa"/>
            <w:shd w:val="clear" w:color="auto" w:fill="auto"/>
            <w:noWrap/>
            <w:vAlign w:val="bottom"/>
            <w:hideMark/>
          </w:tcPr>
          <w:p w14:paraId="4F3B845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72.700 </w:t>
            </w:r>
          </w:p>
        </w:tc>
        <w:tc>
          <w:tcPr>
            <w:tcW w:w="850" w:type="dxa"/>
            <w:shd w:val="clear" w:color="auto" w:fill="auto"/>
            <w:noWrap/>
            <w:vAlign w:val="bottom"/>
            <w:hideMark/>
          </w:tcPr>
          <w:p w14:paraId="39508F2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62902D4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72.700 </w:t>
            </w:r>
          </w:p>
        </w:tc>
        <w:tc>
          <w:tcPr>
            <w:tcW w:w="617" w:type="dxa"/>
            <w:shd w:val="clear" w:color="auto" w:fill="auto"/>
            <w:noWrap/>
            <w:vAlign w:val="bottom"/>
            <w:hideMark/>
          </w:tcPr>
          <w:p w14:paraId="50259E0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104.720 </w:t>
            </w:r>
          </w:p>
        </w:tc>
        <w:tc>
          <w:tcPr>
            <w:tcW w:w="617" w:type="dxa"/>
            <w:shd w:val="clear" w:color="auto" w:fill="auto"/>
            <w:noWrap/>
            <w:vAlign w:val="bottom"/>
            <w:hideMark/>
          </w:tcPr>
          <w:p w14:paraId="4E2D982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88.710 </w:t>
            </w:r>
          </w:p>
        </w:tc>
        <w:tc>
          <w:tcPr>
            <w:tcW w:w="617" w:type="dxa"/>
            <w:shd w:val="clear" w:color="auto" w:fill="auto"/>
            <w:noWrap/>
            <w:vAlign w:val="bottom"/>
            <w:hideMark/>
          </w:tcPr>
          <w:p w14:paraId="4633609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86.907 </w:t>
            </w:r>
          </w:p>
        </w:tc>
        <w:tc>
          <w:tcPr>
            <w:tcW w:w="786" w:type="dxa"/>
            <w:shd w:val="clear" w:color="auto" w:fill="auto"/>
            <w:noWrap/>
            <w:vAlign w:val="bottom"/>
            <w:hideMark/>
          </w:tcPr>
          <w:p w14:paraId="3C0E73A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86.907 </w:t>
            </w:r>
          </w:p>
        </w:tc>
        <w:tc>
          <w:tcPr>
            <w:tcW w:w="708" w:type="dxa"/>
            <w:shd w:val="clear" w:color="auto" w:fill="auto"/>
            <w:noWrap/>
            <w:vAlign w:val="bottom"/>
            <w:hideMark/>
          </w:tcPr>
          <w:p w14:paraId="11788B5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86.907 </w:t>
            </w:r>
          </w:p>
        </w:tc>
        <w:tc>
          <w:tcPr>
            <w:tcW w:w="1134" w:type="dxa"/>
            <w:shd w:val="clear" w:color="auto" w:fill="auto"/>
            <w:vAlign w:val="center"/>
            <w:hideMark/>
          </w:tcPr>
          <w:p w14:paraId="58874E9E"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1F1D86B3" w14:textId="77777777" w:rsidTr="00EE5D64">
        <w:trPr>
          <w:trHeight w:val="300"/>
        </w:trPr>
        <w:tc>
          <w:tcPr>
            <w:tcW w:w="425" w:type="dxa"/>
            <w:shd w:val="clear" w:color="auto" w:fill="auto"/>
            <w:noWrap/>
            <w:vAlign w:val="bottom"/>
            <w:hideMark/>
          </w:tcPr>
          <w:p w14:paraId="7E0BC9C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45</w:t>
            </w:r>
          </w:p>
        </w:tc>
        <w:tc>
          <w:tcPr>
            <w:tcW w:w="1560" w:type="dxa"/>
            <w:shd w:val="clear" w:color="auto" w:fill="auto"/>
            <w:vAlign w:val="center"/>
            <w:hideMark/>
          </w:tcPr>
          <w:p w14:paraId="2547B6F3"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KANIKAMA OSAKI 500G</w:t>
            </w:r>
          </w:p>
        </w:tc>
        <w:tc>
          <w:tcPr>
            <w:tcW w:w="709" w:type="dxa"/>
            <w:shd w:val="clear" w:color="auto" w:fill="auto"/>
            <w:noWrap/>
            <w:vAlign w:val="center"/>
            <w:hideMark/>
          </w:tcPr>
          <w:p w14:paraId="4B4246D8"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48A499A5"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6DA72C3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74.970 </w:t>
            </w:r>
          </w:p>
        </w:tc>
        <w:tc>
          <w:tcPr>
            <w:tcW w:w="850" w:type="dxa"/>
            <w:shd w:val="clear" w:color="auto" w:fill="auto"/>
            <w:noWrap/>
            <w:vAlign w:val="bottom"/>
            <w:hideMark/>
          </w:tcPr>
          <w:p w14:paraId="41588C6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83.300 </w:t>
            </w:r>
          </w:p>
        </w:tc>
        <w:tc>
          <w:tcPr>
            <w:tcW w:w="851" w:type="dxa"/>
            <w:shd w:val="clear" w:color="auto" w:fill="auto"/>
            <w:noWrap/>
            <w:vAlign w:val="bottom"/>
            <w:hideMark/>
          </w:tcPr>
          <w:p w14:paraId="7D0E40D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58.786 </w:t>
            </w:r>
          </w:p>
        </w:tc>
        <w:tc>
          <w:tcPr>
            <w:tcW w:w="850" w:type="dxa"/>
            <w:shd w:val="clear" w:color="auto" w:fill="auto"/>
            <w:noWrap/>
            <w:vAlign w:val="bottom"/>
            <w:hideMark/>
          </w:tcPr>
          <w:p w14:paraId="26DBB0D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551BC51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58.786 </w:t>
            </w:r>
          </w:p>
        </w:tc>
        <w:tc>
          <w:tcPr>
            <w:tcW w:w="617" w:type="dxa"/>
            <w:shd w:val="clear" w:color="auto" w:fill="auto"/>
            <w:noWrap/>
            <w:vAlign w:val="bottom"/>
            <w:hideMark/>
          </w:tcPr>
          <w:p w14:paraId="25655B9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83.300 </w:t>
            </w:r>
          </w:p>
        </w:tc>
        <w:tc>
          <w:tcPr>
            <w:tcW w:w="617" w:type="dxa"/>
            <w:shd w:val="clear" w:color="auto" w:fill="auto"/>
            <w:noWrap/>
            <w:vAlign w:val="bottom"/>
            <w:hideMark/>
          </w:tcPr>
          <w:p w14:paraId="3C77DEA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71.043 </w:t>
            </w:r>
          </w:p>
        </w:tc>
        <w:tc>
          <w:tcPr>
            <w:tcW w:w="617" w:type="dxa"/>
            <w:shd w:val="clear" w:color="auto" w:fill="auto"/>
            <w:noWrap/>
            <w:vAlign w:val="bottom"/>
            <w:hideMark/>
          </w:tcPr>
          <w:p w14:paraId="5DA5F0A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76.990 </w:t>
            </w:r>
          </w:p>
        </w:tc>
        <w:tc>
          <w:tcPr>
            <w:tcW w:w="786" w:type="dxa"/>
            <w:shd w:val="clear" w:color="auto" w:fill="auto"/>
            <w:noWrap/>
            <w:vAlign w:val="bottom"/>
            <w:hideMark/>
          </w:tcPr>
          <w:p w14:paraId="420F23A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76.990 </w:t>
            </w:r>
          </w:p>
        </w:tc>
        <w:tc>
          <w:tcPr>
            <w:tcW w:w="708" w:type="dxa"/>
            <w:shd w:val="clear" w:color="auto" w:fill="auto"/>
            <w:noWrap/>
            <w:vAlign w:val="bottom"/>
            <w:hideMark/>
          </w:tcPr>
          <w:p w14:paraId="59D7420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76.990 </w:t>
            </w:r>
          </w:p>
        </w:tc>
        <w:tc>
          <w:tcPr>
            <w:tcW w:w="1134" w:type="dxa"/>
            <w:shd w:val="clear" w:color="auto" w:fill="auto"/>
            <w:vAlign w:val="center"/>
            <w:hideMark/>
          </w:tcPr>
          <w:p w14:paraId="320C5B76"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116EDA41" w14:textId="77777777" w:rsidTr="00EE5D64">
        <w:trPr>
          <w:trHeight w:val="300"/>
        </w:trPr>
        <w:tc>
          <w:tcPr>
            <w:tcW w:w="425" w:type="dxa"/>
            <w:shd w:val="clear" w:color="auto" w:fill="auto"/>
            <w:noWrap/>
            <w:vAlign w:val="bottom"/>
            <w:hideMark/>
          </w:tcPr>
          <w:p w14:paraId="4AC549C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46</w:t>
            </w:r>
          </w:p>
        </w:tc>
        <w:tc>
          <w:tcPr>
            <w:tcW w:w="1560" w:type="dxa"/>
            <w:shd w:val="clear" w:color="auto" w:fill="auto"/>
            <w:vAlign w:val="center"/>
            <w:hideMark/>
          </w:tcPr>
          <w:p w14:paraId="0DAC65CF"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LANGOSTA PRECOCIDA X400A 500G</w:t>
            </w:r>
          </w:p>
        </w:tc>
        <w:tc>
          <w:tcPr>
            <w:tcW w:w="709" w:type="dxa"/>
            <w:shd w:val="clear" w:color="auto" w:fill="auto"/>
            <w:noWrap/>
            <w:vAlign w:val="center"/>
            <w:hideMark/>
          </w:tcPr>
          <w:p w14:paraId="29CA7C1C"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580803B4"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4682FFC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46.410 </w:t>
            </w:r>
          </w:p>
        </w:tc>
        <w:tc>
          <w:tcPr>
            <w:tcW w:w="850" w:type="dxa"/>
            <w:shd w:val="clear" w:color="auto" w:fill="auto"/>
            <w:noWrap/>
            <w:vAlign w:val="bottom"/>
            <w:hideMark/>
          </w:tcPr>
          <w:p w14:paraId="2A9C85D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851" w:type="dxa"/>
            <w:shd w:val="clear" w:color="auto" w:fill="auto"/>
            <w:noWrap/>
            <w:vAlign w:val="bottom"/>
            <w:hideMark/>
          </w:tcPr>
          <w:p w14:paraId="51C824B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72.828 </w:t>
            </w:r>
          </w:p>
        </w:tc>
        <w:tc>
          <w:tcPr>
            <w:tcW w:w="850" w:type="dxa"/>
            <w:shd w:val="clear" w:color="auto" w:fill="auto"/>
            <w:noWrap/>
            <w:vAlign w:val="bottom"/>
            <w:hideMark/>
          </w:tcPr>
          <w:p w14:paraId="0635212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50.000 </w:t>
            </w:r>
          </w:p>
        </w:tc>
        <w:tc>
          <w:tcPr>
            <w:tcW w:w="624" w:type="dxa"/>
            <w:shd w:val="clear" w:color="auto" w:fill="auto"/>
            <w:noWrap/>
            <w:vAlign w:val="bottom"/>
            <w:hideMark/>
          </w:tcPr>
          <w:p w14:paraId="3F45902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46.410 </w:t>
            </w:r>
          </w:p>
        </w:tc>
        <w:tc>
          <w:tcPr>
            <w:tcW w:w="617" w:type="dxa"/>
            <w:shd w:val="clear" w:color="auto" w:fill="auto"/>
            <w:noWrap/>
            <w:vAlign w:val="bottom"/>
            <w:hideMark/>
          </w:tcPr>
          <w:p w14:paraId="6AB766A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72.828 </w:t>
            </w:r>
          </w:p>
        </w:tc>
        <w:tc>
          <w:tcPr>
            <w:tcW w:w="617" w:type="dxa"/>
            <w:shd w:val="clear" w:color="auto" w:fill="auto"/>
            <w:noWrap/>
            <w:vAlign w:val="bottom"/>
            <w:hideMark/>
          </w:tcPr>
          <w:p w14:paraId="18EB047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59.619 </w:t>
            </w:r>
          </w:p>
        </w:tc>
        <w:tc>
          <w:tcPr>
            <w:tcW w:w="617" w:type="dxa"/>
            <w:shd w:val="clear" w:color="auto" w:fill="auto"/>
            <w:noWrap/>
            <w:vAlign w:val="bottom"/>
            <w:hideMark/>
          </w:tcPr>
          <w:p w14:paraId="0B18231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48.598 </w:t>
            </w:r>
          </w:p>
        </w:tc>
        <w:tc>
          <w:tcPr>
            <w:tcW w:w="786" w:type="dxa"/>
            <w:shd w:val="clear" w:color="auto" w:fill="auto"/>
            <w:noWrap/>
            <w:vAlign w:val="bottom"/>
            <w:hideMark/>
          </w:tcPr>
          <w:p w14:paraId="3807614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48.598 </w:t>
            </w:r>
          </w:p>
        </w:tc>
        <w:tc>
          <w:tcPr>
            <w:tcW w:w="708" w:type="dxa"/>
            <w:shd w:val="clear" w:color="auto" w:fill="auto"/>
            <w:noWrap/>
            <w:vAlign w:val="bottom"/>
            <w:hideMark/>
          </w:tcPr>
          <w:p w14:paraId="0E2CC46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48.598 </w:t>
            </w:r>
          </w:p>
        </w:tc>
        <w:tc>
          <w:tcPr>
            <w:tcW w:w="1134" w:type="dxa"/>
            <w:shd w:val="clear" w:color="auto" w:fill="auto"/>
            <w:vAlign w:val="center"/>
            <w:hideMark/>
          </w:tcPr>
          <w:p w14:paraId="66777FCD"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601C687F" w14:textId="77777777" w:rsidTr="00EE5D64">
        <w:trPr>
          <w:trHeight w:val="480"/>
        </w:trPr>
        <w:tc>
          <w:tcPr>
            <w:tcW w:w="425" w:type="dxa"/>
            <w:shd w:val="clear" w:color="auto" w:fill="auto"/>
            <w:noWrap/>
            <w:vAlign w:val="bottom"/>
            <w:hideMark/>
          </w:tcPr>
          <w:p w14:paraId="64B7AFF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47</w:t>
            </w:r>
          </w:p>
        </w:tc>
        <w:tc>
          <w:tcPr>
            <w:tcW w:w="1560" w:type="dxa"/>
            <w:shd w:val="clear" w:color="auto" w:fill="auto"/>
            <w:vAlign w:val="center"/>
            <w:hideMark/>
          </w:tcPr>
          <w:p w14:paraId="75E6E4C8"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LANGOSTINO 21-25 TIPO EXPORTACIÒN PELADO Y DESVENADO</w:t>
            </w:r>
          </w:p>
        </w:tc>
        <w:tc>
          <w:tcPr>
            <w:tcW w:w="709" w:type="dxa"/>
            <w:shd w:val="clear" w:color="auto" w:fill="auto"/>
            <w:noWrap/>
            <w:vAlign w:val="center"/>
            <w:hideMark/>
          </w:tcPr>
          <w:p w14:paraId="35E3BA21"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7C6845FF"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475248D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71.400 </w:t>
            </w:r>
          </w:p>
        </w:tc>
        <w:tc>
          <w:tcPr>
            <w:tcW w:w="850" w:type="dxa"/>
            <w:shd w:val="clear" w:color="auto" w:fill="auto"/>
            <w:noWrap/>
            <w:vAlign w:val="bottom"/>
            <w:hideMark/>
          </w:tcPr>
          <w:p w14:paraId="3AC0331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86.870 </w:t>
            </w:r>
          </w:p>
        </w:tc>
        <w:tc>
          <w:tcPr>
            <w:tcW w:w="851" w:type="dxa"/>
            <w:shd w:val="clear" w:color="auto" w:fill="auto"/>
            <w:noWrap/>
            <w:vAlign w:val="bottom"/>
            <w:hideMark/>
          </w:tcPr>
          <w:p w14:paraId="7A75104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72.700 </w:t>
            </w:r>
          </w:p>
        </w:tc>
        <w:tc>
          <w:tcPr>
            <w:tcW w:w="850" w:type="dxa"/>
            <w:shd w:val="clear" w:color="auto" w:fill="auto"/>
            <w:noWrap/>
            <w:vAlign w:val="bottom"/>
            <w:hideMark/>
          </w:tcPr>
          <w:p w14:paraId="77FDAD6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64.000 </w:t>
            </w:r>
          </w:p>
        </w:tc>
        <w:tc>
          <w:tcPr>
            <w:tcW w:w="624" w:type="dxa"/>
            <w:shd w:val="clear" w:color="auto" w:fill="auto"/>
            <w:noWrap/>
            <w:vAlign w:val="bottom"/>
            <w:hideMark/>
          </w:tcPr>
          <w:p w14:paraId="59F3661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64.000 </w:t>
            </w:r>
          </w:p>
        </w:tc>
        <w:tc>
          <w:tcPr>
            <w:tcW w:w="617" w:type="dxa"/>
            <w:shd w:val="clear" w:color="auto" w:fill="auto"/>
            <w:noWrap/>
            <w:vAlign w:val="bottom"/>
            <w:hideMark/>
          </w:tcPr>
          <w:p w14:paraId="69A0A0C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86.870 </w:t>
            </w:r>
          </w:p>
        </w:tc>
        <w:tc>
          <w:tcPr>
            <w:tcW w:w="617" w:type="dxa"/>
            <w:shd w:val="clear" w:color="auto" w:fill="auto"/>
            <w:noWrap/>
            <w:vAlign w:val="bottom"/>
            <w:hideMark/>
          </w:tcPr>
          <w:p w14:paraId="5244C80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75.435 </w:t>
            </w:r>
          </w:p>
        </w:tc>
        <w:tc>
          <w:tcPr>
            <w:tcW w:w="617" w:type="dxa"/>
            <w:shd w:val="clear" w:color="auto" w:fill="auto"/>
            <w:noWrap/>
            <w:vAlign w:val="bottom"/>
            <w:hideMark/>
          </w:tcPr>
          <w:p w14:paraId="33B9ED2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73.743 </w:t>
            </w:r>
          </w:p>
        </w:tc>
        <w:tc>
          <w:tcPr>
            <w:tcW w:w="786" w:type="dxa"/>
            <w:shd w:val="clear" w:color="auto" w:fill="auto"/>
            <w:noWrap/>
            <w:vAlign w:val="bottom"/>
            <w:hideMark/>
          </w:tcPr>
          <w:p w14:paraId="7ECB2D9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73.743 </w:t>
            </w:r>
          </w:p>
        </w:tc>
        <w:tc>
          <w:tcPr>
            <w:tcW w:w="708" w:type="dxa"/>
            <w:shd w:val="clear" w:color="auto" w:fill="auto"/>
            <w:noWrap/>
            <w:vAlign w:val="bottom"/>
            <w:hideMark/>
          </w:tcPr>
          <w:p w14:paraId="53A08D1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73.743 </w:t>
            </w:r>
          </w:p>
        </w:tc>
        <w:tc>
          <w:tcPr>
            <w:tcW w:w="1134" w:type="dxa"/>
            <w:shd w:val="clear" w:color="auto" w:fill="auto"/>
            <w:vAlign w:val="center"/>
            <w:hideMark/>
          </w:tcPr>
          <w:p w14:paraId="51525F3C"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6E40C1C3" w14:textId="77777777" w:rsidTr="00EE5D64">
        <w:trPr>
          <w:trHeight w:val="480"/>
        </w:trPr>
        <w:tc>
          <w:tcPr>
            <w:tcW w:w="425" w:type="dxa"/>
            <w:shd w:val="clear" w:color="auto" w:fill="auto"/>
            <w:noWrap/>
            <w:vAlign w:val="bottom"/>
            <w:hideMark/>
          </w:tcPr>
          <w:p w14:paraId="3CE1B8F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48</w:t>
            </w:r>
          </w:p>
        </w:tc>
        <w:tc>
          <w:tcPr>
            <w:tcW w:w="1560" w:type="dxa"/>
            <w:shd w:val="clear" w:color="auto" w:fill="auto"/>
            <w:vAlign w:val="center"/>
            <w:hideMark/>
          </w:tcPr>
          <w:p w14:paraId="3A8193A1"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LANGOSTINOS U12 TIPO EXPORTACIÒN, PELADO Y DESVENADO</w:t>
            </w:r>
          </w:p>
        </w:tc>
        <w:tc>
          <w:tcPr>
            <w:tcW w:w="709" w:type="dxa"/>
            <w:shd w:val="clear" w:color="auto" w:fill="auto"/>
            <w:noWrap/>
            <w:vAlign w:val="center"/>
            <w:hideMark/>
          </w:tcPr>
          <w:p w14:paraId="18094E4C"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380D8609"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79DBEB9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89.250 </w:t>
            </w:r>
          </w:p>
        </w:tc>
        <w:tc>
          <w:tcPr>
            <w:tcW w:w="850" w:type="dxa"/>
            <w:shd w:val="clear" w:color="auto" w:fill="auto"/>
            <w:noWrap/>
            <w:vAlign w:val="bottom"/>
            <w:hideMark/>
          </w:tcPr>
          <w:p w14:paraId="04EA2EB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101.150 </w:t>
            </w:r>
          </w:p>
        </w:tc>
        <w:tc>
          <w:tcPr>
            <w:tcW w:w="851" w:type="dxa"/>
            <w:shd w:val="clear" w:color="auto" w:fill="auto"/>
            <w:noWrap/>
            <w:vAlign w:val="bottom"/>
            <w:hideMark/>
          </w:tcPr>
          <w:p w14:paraId="270FE0B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141.775 </w:t>
            </w:r>
          </w:p>
        </w:tc>
        <w:tc>
          <w:tcPr>
            <w:tcW w:w="850" w:type="dxa"/>
            <w:shd w:val="clear" w:color="auto" w:fill="auto"/>
            <w:noWrap/>
            <w:vAlign w:val="bottom"/>
            <w:hideMark/>
          </w:tcPr>
          <w:p w14:paraId="272C1D4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76.000 </w:t>
            </w:r>
          </w:p>
        </w:tc>
        <w:tc>
          <w:tcPr>
            <w:tcW w:w="624" w:type="dxa"/>
            <w:shd w:val="clear" w:color="auto" w:fill="auto"/>
            <w:noWrap/>
            <w:vAlign w:val="bottom"/>
            <w:hideMark/>
          </w:tcPr>
          <w:p w14:paraId="626BF5F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76.000 </w:t>
            </w:r>
          </w:p>
        </w:tc>
        <w:tc>
          <w:tcPr>
            <w:tcW w:w="617" w:type="dxa"/>
            <w:shd w:val="clear" w:color="auto" w:fill="auto"/>
            <w:noWrap/>
            <w:vAlign w:val="bottom"/>
            <w:hideMark/>
          </w:tcPr>
          <w:p w14:paraId="62C9233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141.775 </w:t>
            </w:r>
          </w:p>
        </w:tc>
        <w:tc>
          <w:tcPr>
            <w:tcW w:w="617" w:type="dxa"/>
            <w:shd w:val="clear" w:color="auto" w:fill="auto"/>
            <w:noWrap/>
            <w:vAlign w:val="bottom"/>
            <w:hideMark/>
          </w:tcPr>
          <w:p w14:paraId="5959885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108.888 </w:t>
            </w:r>
          </w:p>
        </w:tc>
        <w:tc>
          <w:tcPr>
            <w:tcW w:w="617" w:type="dxa"/>
            <w:shd w:val="clear" w:color="auto" w:fill="auto"/>
            <w:noWrap/>
            <w:vAlign w:val="bottom"/>
            <w:hideMark/>
          </w:tcPr>
          <w:p w14:paraId="5AD05FC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102.044 </w:t>
            </w:r>
          </w:p>
        </w:tc>
        <w:tc>
          <w:tcPr>
            <w:tcW w:w="786" w:type="dxa"/>
            <w:shd w:val="clear" w:color="auto" w:fill="auto"/>
            <w:noWrap/>
            <w:vAlign w:val="bottom"/>
            <w:hideMark/>
          </w:tcPr>
          <w:p w14:paraId="06F6230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102.044 </w:t>
            </w:r>
          </w:p>
        </w:tc>
        <w:tc>
          <w:tcPr>
            <w:tcW w:w="708" w:type="dxa"/>
            <w:shd w:val="clear" w:color="auto" w:fill="auto"/>
            <w:noWrap/>
            <w:vAlign w:val="bottom"/>
            <w:hideMark/>
          </w:tcPr>
          <w:p w14:paraId="2BAB0BC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102.044 </w:t>
            </w:r>
          </w:p>
        </w:tc>
        <w:tc>
          <w:tcPr>
            <w:tcW w:w="1134" w:type="dxa"/>
            <w:shd w:val="clear" w:color="auto" w:fill="auto"/>
            <w:vAlign w:val="center"/>
            <w:hideMark/>
          </w:tcPr>
          <w:p w14:paraId="5BEEABC6"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3E4B0E47" w14:textId="77777777" w:rsidTr="00EE5D64">
        <w:trPr>
          <w:trHeight w:val="300"/>
        </w:trPr>
        <w:tc>
          <w:tcPr>
            <w:tcW w:w="425" w:type="dxa"/>
            <w:shd w:val="clear" w:color="auto" w:fill="auto"/>
            <w:noWrap/>
            <w:vAlign w:val="bottom"/>
            <w:hideMark/>
          </w:tcPr>
          <w:p w14:paraId="4556593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49</w:t>
            </w:r>
          </w:p>
        </w:tc>
        <w:tc>
          <w:tcPr>
            <w:tcW w:w="1560" w:type="dxa"/>
            <w:shd w:val="clear" w:color="auto" w:fill="auto"/>
            <w:vAlign w:val="center"/>
            <w:hideMark/>
          </w:tcPr>
          <w:p w14:paraId="1CA87050"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LANGOSTINOS U15  PELADO Y DESVENADO</w:t>
            </w:r>
          </w:p>
        </w:tc>
        <w:tc>
          <w:tcPr>
            <w:tcW w:w="709" w:type="dxa"/>
            <w:shd w:val="clear" w:color="auto" w:fill="auto"/>
            <w:noWrap/>
            <w:vAlign w:val="center"/>
            <w:hideMark/>
          </w:tcPr>
          <w:p w14:paraId="04E979CB"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0BF2143A"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60FEA06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85.680 </w:t>
            </w:r>
          </w:p>
        </w:tc>
        <w:tc>
          <w:tcPr>
            <w:tcW w:w="850" w:type="dxa"/>
            <w:shd w:val="clear" w:color="auto" w:fill="auto"/>
            <w:noWrap/>
            <w:vAlign w:val="bottom"/>
            <w:hideMark/>
          </w:tcPr>
          <w:p w14:paraId="235B82A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95.200 </w:t>
            </w:r>
          </w:p>
        </w:tc>
        <w:tc>
          <w:tcPr>
            <w:tcW w:w="851" w:type="dxa"/>
            <w:shd w:val="clear" w:color="auto" w:fill="auto"/>
            <w:noWrap/>
            <w:vAlign w:val="bottom"/>
            <w:hideMark/>
          </w:tcPr>
          <w:p w14:paraId="08AF28B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142.485 </w:t>
            </w:r>
          </w:p>
        </w:tc>
        <w:tc>
          <w:tcPr>
            <w:tcW w:w="850" w:type="dxa"/>
            <w:shd w:val="clear" w:color="auto" w:fill="auto"/>
            <w:noWrap/>
            <w:vAlign w:val="bottom"/>
            <w:hideMark/>
          </w:tcPr>
          <w:p w14:paraId="42B9C03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66.000 </w:t>
            </w:r>
          </w:p>
        </w:tc>
        <w:tc>
          <w:tcPr>
            <w:tcW w:w="624" w:type="dxa"/>
            <w:shd w:val="clear" w:color="auto" w:fill="auto"/>
            <w:noWrap/>
            <w:vAlign w:val="bottom"/>
            <w:hideMark/>
          </w:tcPr>
          <w:p w14:paraId="6B1089C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66.000 </w:t>
            </w:r>
          </w:p>
        </w:tc>
        <w:tc>
          <w:tcPr>
            <w:tcW w:w="617" w:type="dxa"/>
            <w:shd w:val="clear" w:color="auto" w:fill="auto"/>
            <w:noWrap/>
            <w:vAlign w:val="bottom"/>
            <w:hideMark/>
          </w:tcPr>
          <w:p w14:paraId="748251C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142.485 </w:t>
            </w:r>
          </w:p>
        </w:tc>
        <w:tc>
          <w:tcPr>
            <w:tcW w:w="617" w:type="dxa"/>
            <w:shd w:val="clear" w:color="auto" w:fill="auto"/>
            <w:noWrap/>
            <w:vAlign w:val="bottom"/>
            <w:hideMark/>
          </w:tcPr>
          <w:p w14:paraId="46896D2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104.243 </w:t>
            </w:r>
          </w:p>
        </w:tc>
        <w:tc>
          <w:tcPr>
            <w:tcW w:w="617" w:type="dxa"/>
            <w:shd w:val="clear" w:color="auto" w:fill="auto"/>
            <w:noWrap/>
            <w:vAlign w:val="bottom"/>
            <w:hideMark/>
          </w:tcPr>
          <w:p w14:paraId="212D743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97.341 </w:t>
            </w:r>
          </w:p>
        </w:tc>
        <w:tc>
          <w:tcPr>
            <w:tcW w:w="786" w:type="dxa"/>
            <w:shd w:val="clear" w:color="auto" w:fill="auto"/>
            <w:noWrap/>
            <w:vAlign w:val="bottom"/>
            <w:hideMark/>
          </w:tcPr>
          <w:p w14:paraId="67D0564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97.341 </w:t>
            </w:r>
          </w:p>
        </w:tc>
        <w:tc>
          <w:tcPr>
            <w:tcW w:w="708" w:type="dxa"/>
            <w:shd w:val="clear" w:color="auto" w:fill="auto"/>
            <w:noWrap/>
            <w:vAlign w:val="bottom"/>
            <w:hideMark/>
          </w:tcPr>
          <w:p w14:paraId="3E8A6B4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97.341 </w:t>
            </w:r>
          </w:p>
        </w:tc>
        <w:tc>
          <w:tcPr>
            <w:tcW w:w="1134" w:type="dxa"/>
            <w:shd w:val="clear" w:color="auto" w:fill="auto"/>
            <w:vAlign w:val="center"/>
            <w:hideMark/>
          </w:tcPr>
          <w:p w14:paraId="5F439229"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433B5206" w14:textId="77777777" w:rsidTr="00EE5D64">
        <w:trPr>
          <w:trHeight w:val="300"/>
        </w:trPr>
        <w:tc>
          <w:tcPr>
            <w:tcW w:w="425" w:type="dxa"/>
            <w:shd w:val="clear" w:color="auto" w:fill="auto"/>
            <w:noWrap/>
            <w:vAlign w:val="bottom"/>
            <w:hideMark/>
          </w:tcPr>
          <w:p w14:paraId="606F9C6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50</w:t>
            </w:r>
          </w:p>
        </w:tc>
        <w:tc>
          <w:tcPr>
            <w:tcW w:w="1560" w:type="dxa"/>
            <w:shd w:val="clear" w:color="auto" w:fill="auto"/>
            <w:vAlign w:val="center"/>
            <w:hideMark/>
          </w:tcPr>
          <w:p w14:paraId="34CFD065"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MASAGO X 1000 GRS</w:t>
            </w:r>
          </w:p>
        </w:tc>
        <w:tc>
          <w:tcPr>
            <w:tcW w:w="709" w:type="dxa"/>
            <w:shd w:val="clear" w:color="auto" w:fill="auto"/>
            <w:noWrap/>
            <w:vAlign w:val="center"/>
            <w:hideMark/>
          </w:tcPr>
          <w:p w14:paraId="237A7647"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2C18557D"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3C94722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86.275 </w:t>
            </w:r>
          </w:p>
        </w:tc>
        <w:tc>
          <w:tcPr>
            <w:tcW w:w="850" w:type="dxa"/>
            <w:shd w:val="clear" w:color="auto" w:fill="auto"/>
            <w:noWrap/>
            <w:vAlign w:val="bottom"/>
            <w:hideMark/>
          </w:tcPr>
          <w:p w14:paraId="25EB2E0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851" w:type="dxa"/>
            <w:shd w:val="clear" w:color="auto" w:fill="auto"/>
            <w:noWrap/>
            <w:vAlign w:val="bottom"/>
            <w:hideMark/>
          </w:tcPr>
          <w:p w14:paraId="4A51E52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95.914 </w:t>
            </w:r>
          </w:p>
        </w:tc>
        <w:tc>
          <w:tcPr>
            <w:tcW w:w="850" w:type="dxa"/>
            <w:shd w:val="clear" w:color="auto" w:fill="auto"/>
            <w:noWrap/>
            <w:vAlign w:val="bottom"/>
            <w:hideMark/>
          </w:tcPr>
          <w:p w14:paraId="42D04FB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4C8E53A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617" w:type="dxa"/>
            <w:shd w:val="clear" w:color="auto" w:fill="auto"/>
            <w:noWrap/>
            <w:vAlign w:val="bottom"/>
            <w:hideMark/>
          </w:tcPr>
          <w:p w14:paraId="0B2C0E6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95.914 </w:t>
            </w:r>
          </w:p>
        </w:tc>
        <w:tc>
          <w:tcPr>
            <w:tcW w:w="617" w:type="dxa"/>
            <w:shd w:val="clear" w:color="auto" w:fill="auto"/>
            <w:noWrap/>
            <w:vAlign w:val="bottom"/>
            <w:hideMark/>
          </w:tcPr>
          <w:p w14:paraId="34314C0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72.650 </w:t>
            </w:r>
          </w:p>
        </w:tc>
        <w:tc>
          <w:tcPr>
            <w:tcW w:w="617" w:type="dxa"/>
            <w:shd w:val="clear" w:color="auto" w:fill="auto"/>
            <w:noWrap/>
            <w:vAlign w:val="bottom"/>
            <w:hideMark/>
          </w:tcPr>
          <w:p w14:paraId="623D79E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57.894 </w:t>
            </w:r>
          </w:p>
        </w:tc>
        <w:tc>
          <w:tcPr>
            <w:tcW w:w="786" w:type="dxa"/>
            <w:shd w:val="clear" w:color="auto" w:fill="auto"/>
            <w:noWrap/>
            <w:vAlign w:val="bottom"/>
            <w:hideMark/>
          </w:tcPr>
          <w:p w14:paraId="6B79C3C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708" w:type="dxa"/>
            <w:shd w:val="clear" w:color="auto" w:fill="auto"/>
            <w:noWrap/>
            <w:vAlign w:val="bottom"/>
            <w:hideMark/>
          </w:tcPr>
          <w:p w14:paraId="395923C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49.385 </w:t>
            </w:r>
          </w:p>
        </w:tc>
        <w:tc>
          <w:tcPr>
            <w:tcW w:w="1134" w:type="dxa"/>
            <w:shd w:val="clear" w:color="auto" w:fill="auto"/>
            <w:vAlign w:val="center"/>
            <w:hideMark/>
          </w:tcPr>
          <w:p w14:paraId="2BBE6BD3"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MENOR VALOR COTIZADO </w:t>
            </w:r>
          </w:p>
        </w:tc>
      </w:tr>
      <w:tr w:rsidR="001D4D95" w:rsidRPr="001D4D95" w14:paraId="3B6375F0" w14:textId="77777777" w:rsidTr="00EE5D64">
        <w:trPr>
          <w:trHeight w:val="300"/>
        </w:trPr>
        <w:tc>
          <w:tcPr>
            <w:tcW w:w="425" w:type="dxa"/>
            <w:shd w:val="clear" w:color="auto" w:fill="auto"/>
            <w:noWrap/>
            <w:vAlign w:val="bottom"/>
            <w:hideMark/>
          </w:tcPr>
          <w:p w14:paraId="55C677E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51</w:t>
            </w:r>
          </w:p>
        </w:tc>
        <w:tc>
          <w:tcPr>
            <w:tcW w:w="1560" w:type="dxa"/>
            <w:shd w:val="clear" w:color="auto" w:fill="auto"/>
            <w:vAlign w:val="center"/>
            <w:hideMark/>
          </w:tcPr>
          <w:p w14:paraId="39F212C9"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MEJILLONES VERDE</w:t>
            </w:r>
          </w:p>
        </w:tc>
        <w:tc>
          <w:tcPr>
            <w:tcW w:w="709" w:type="dxa"/>
            <w:shd w:val="clear" w:color="auto" w:fill="auto"/>
            <w:noWrap/>
            <w:vAlign w:val="center"/>
            <w:hideMark/>
          </w:tcPr>
          <w:p w14:paraId="16C78243"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7EDD04A0"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0007687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41.290 </w:t>
            </w:r>
          </w:p>
        </w:tc>
        <w:tc>
          <w:tcPr>
            <w:tcW w:w="850" w:type="dxa"/>
            <w:shd w:val="clear" w:color="auto" w:fill="auto"/>
            <w:noWrap/>
            <w:vAlign w:val="bottom"/>
            <w:hideMark/>
          </w:tcPr>
          <w:p w14:paraId="3740285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49.980 </w:t>
            </w:r>
          </w:p>
        </w:tc>
        <w:tc>
          <w:tcPr>
            <w:tcW w:w="851" w:type="dxa"/>
            <w:shd w:val="clear" w:color="auto" w:fill="auto"/>
            <w:noWrap/>
            <w:vAlign w:val="bottom"/>
            <w:hideMark/>
          </w:tcPr>
          <w:p w14:paraId="3358CD3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24.376 </w:t>
            </w:r>
          </w:p>
        </w:tc>
        <w:tc>
          <w:tcPr>
            <w:tcW w:w="850" w:type="dxa"/>
            <w:shd w:val="clear" w:color="auto" w:fill="auto"/>
            <w:noWrap/>
            <w:vAlign w:val="bottom"/>
            <w:hideMark/>
          </w:tcPr>
          <w:p w14:paraId="70C60AF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38.000 </w:t>
            </w:r>
          </w:p>
        </w:tc>
        <w:tc>
          <w:tcPr>
            <w:tcW w:w="624" w:type="dxa"/>
            <w:shd w:val="clear" w:color="auto" w:fill="auto"/>
            <w:noWrap/>
            <w:vAlign w:val="bottom"/>
            <w:hideMark/>
          </w:tcPr>
          <w:p w14:paraId="789F072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38.000 </w:t>
            </w:r>
          </w:p>
        </w:tc>
        <w:tc>
          <w:tcPr>
            <w:tcW w:w="617" w:type="dxa"/>
            <w:shd w:val="clear" w:color="auto" w:fill="auto"/>
            <w:noWrap/>
            <w:vAlign w:val="bottom"/>
            <w:hideMark/>
          </w:tcPr>
          <w:p w14:paraId="07E2858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49.980 </w:t>
            </w:r>
          </w:p>
        </w:tc>
        <w:tc>
          <w:tcPr>
            <w:tcW w:w="617" w:type="dxa"/>
            <w:shd w:val="clear" w:color="auto" w:fill="auto"/>
            <w:noWrap/>
            <w:vAlign w:val="bottom"/>
            <w:hideMark/>
          </w:tcPr>
          <w:p w14:paraId="1829CA4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43.990 </w:t>
            </w:r>
          </w:p>
        </w:tc>
        <w:tc>
          <w:tcPr>
            <w:tcW w:w="617" w:type="dxa"/>
            <w:shd w:val="clear" w:color="auto" w:fill="auto"/>
            <w:noWrap/>
            <w:vAlign w:val="bottom"/>
            <w:hideMark/>
          </w:tcPr>
          <w:p w14:paraId="1642337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43.090 </w:t>
            </w:r>
          </w:p>
        </w:tc>
        <w:tc>
          <w:tcPr>
            <w:tcW w:w="786" w:type="dxa"/>
            <w:shd w:val="clear" w:color="auto" w:fill="auto"/>
            <w:noWrap/>
            <w:vAlign w:val="bottom"/>
            <w:hideMark/>
          </w:tcPr>
          <w:p w14:paraId="04BDAAD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43.090 </w:t>
            </w:r>
          </w:p>
        </w:tc>
        <w:tc>
          <w:tcPr>
            <w:tcW w:w="708" w:type="dxa"/>
            <w:shd w:val="clear" w:color="auto" w:fill="auto"/>
            <w:noWrap/>
            <w:vAlign w:val="bottom"/>
            <w:hideMark/>
          </w:tcPr>
          <w:p w14:paraId="7B4E98B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43.090 </w:t>
            </w:r>
          </w:p>
        </w:tc>
        <w:tc>
          <w:tcPr>
            <w:tcW w:w="1134" w:type="dxa"/>
            <w:shd w:val="clear" w:color="auto" w:fill="auto"/>
            <w:vAlign w:val="center"/>
            <w:hideMark/>
          </w:tcPr>
          <w:p w14:paraId="1145BCAA"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2EF578CF" w14:textId="77777777" w:rsidTr="00EE5D64">
        <w:trPr>
          <w:trHeight w:val="300"/>
        </w:trPr>
        <w:tc>
          <w:tcPr>
            <w:tcW w:w="425" w:type="dxa"/>
            <w:shd w:val="clear" w:color="auto" w:fill="auto"/>
            <w:noWrap/>
            <w:vAlign w:val="bottom"/>
            <w:hideMark/>
          </w:tcPr>
          <w:p w14:paraId="71B04A2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52</w:t>
            </w:r>
          </w:p>
        </w:tc>
        <w:tc>
          <w:tcPr>
            <w:tcW w:w="1560" w:type="dxa"/>
            <w:shd w:val="clear" w:color="auto" w:fill="auto"/>
            <w:vAlign w:val="center"/>
            <w:hideMark/>
          </w:tcPr>
          <w:p w14:paraId="1319D5CC"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NORI - ALGAS DESHIDRATADAS x 10 Unid</w:t>
            </w:r>
          </w:p>
        </w:tc>
        <w:tc>
          <w:tcPr>
            <w:tcW w:w="709" w:type="dxa"/>
            <w:shd w:val="clear" w:color="auto" w:fill="auto"/>
            <w:noWrap/>
            <w:vAlign w:val="center"/>
            <w:hideMark/>
          </w:tcPr>
          <w:p w14:paraId="612BB0EC"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UNIDAD</w:t>
            </w:r>
          </w:p>
        </w:tc>
        <w:tc>
          <w:tcPr>
            <w:tcW w:w="425" w:type="dxa"/>
            <w:shd w:val="clear" w:color="auto" w:fill="auto"/>
            <w:vAlign w:val="center"/>
            <w:hideMark/>
          </w:tcPr>
          <w:p w14:paraId="642F4851"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04F62B9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9.520 </w:t>
            </w:r>
          </w:p>
        </w:tc>
        <w:tc>
          <w:tcPr>
            <w:tcW w:w="850" w:type="dxa"/>
            <w:shd w:val="clear" w:color="auto" w:fill="auto"/>
            <w:noWrap/>
            <w:vAlign w:val="bottom"/>
            <w:hideMark/>
          </w:tcPr>
          <w:p w14:paraId="72F1E88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11.067 </w:t>
            </w:r>
          </w:p>
        </w:tc>
        <w:tc>
          <w:tcPr>
            <w:tcW w:w="851" w:type="dxa"/>
            <w:shd w:val="clear" w:color="auto" w:fill="auto"/>
            <w:noWrap/>
            <w:vAlign w:val="bottom"/>
            <w:hideMark/>
          </w:tcPr>
          <w:p w14:paraId="4571C21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16.815 </w:t>
            </w:r>
          </w:p>
        </w:tc>
        <w:tc>
          <w:tcPr>
            <w:tcW w:w="850" w:type="dxa"/>
            <w:shd w:val="clear" w:color="auto" w:fill="auto"/>
            <w:noWrap/>
            <w:vAlign w:val="bottom"/>
            <w:hideMark/>
          </w:tcPr>
          <w:p w14:paraId="382F670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0D90A21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9.520 </w:t>
            </w:r>
          </w:p>
        </w:tc>
        <w:tc>
          <w:tcPr>
            <w:tcW w:w="617" w:type="dxa"/>
            <w:shd w:val="clear" w:color="auto" w:fill="auto"/>
            <w:noWrap/>
            <w:vAlign w:val="bottom"/>
            <w:hideMark/>
          </w:tcPr>
          <w:p w14:paraId="00A6C2F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16.815 </w:t>
            </w:r>
          </w:p>
        </w:tc>
        <w:tc>
          <w:tcPr>
            <w:tcW w:w="617" w:type="dxa"/>
            <w:shd w:val="clear" w:color="auto" w:fill="auto"/>
            <w:noWrap/>
            <w:vAlign w:val="bottom"/>
            <w:hideMark/>
          </w:tcPr>
          <w:p w14:paraId="1893491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13.168 </w:t>
            </w:r>
          </w:p>
        </w:tc>
        <w:tc>
          <w:tcPr>
            <w:tcW w:w="617" w:type="dxa"/>
            <w:shd w:val="clear" w:color="auto" w:fill="auto"/>
            <w:noWrap/>
            <w:vAlign w:val="bottom"/>
            <w:hideMark/>
          </w:tcPr>
          <w:p w14:paraId="6566CCE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12.467 </w:t>
            </w:r>
          </w:p>
        </w:tc>
        <w:tc>
          <w:tcPr>
            <w:tcW w:w="786" w:type="dxa"/>
            <w:shd w:val="clear" w:color="auto" w:fill="auto"/>
            <w:noWrap/>
            <w:vAlign w:val="bottom"/>
            <w:hideMark/>
          </w:tcPr>
          <w:p w14:paraId="33CF499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12.467 </w:t>
            </w:r>
          </w:p>
        </w:tc>
        <w:tc>
          <w:tcPr>
            <w:tcW w:w="708" w:type="dxa"/>
            <w:shd w:val="clear" w:color="auto" w:fill="auto"/>
            <w:noWrap/>
            <w:vAlign w:val="bottom"/>
            <w:hideMark/>
          </w:tcPr>
          <w:p w14:paraId="3247FB1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12.467 </w:t>
            </w:r>
          </w:p>
        </w:tc>
        <w:tc>
          <w:tcPr>
            <w:tcW w:w="1134" w:type="dxa"/>
            <w:shd w:val="clear" w:color="auto" w:fill="auto"/>
            <w:vAlign w:val="center"/>
            <w:hideMark/>
          </w:tcPr>
          <w:p w14:paraId="0E780F73"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47096A38" w14:textId="77777777" w:rsidTr="00EE5D64">
        <w:trPr>
          <w:trHeight w:val="300"/>
        </w:trPr>
        <w:tc>
          <w:tcPr>
            <w:tcW w:w="425" w:type="dxa"/>
            <w:shd w:val="clear" w:color="auto" w:fill="auto"/>
            <w:noWrap/>
            <w:vAlign w:val="bottom"/>
            <w:hideMark/>
          </w:tcPr>
          <w:p w14:paraId="1A28625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53</w:t>
            </w:r>
          </w:p>
        </w:tc>
        <w:tc>
          <w:tcPr>
            <w:tcW w:w="1560" w:type="dxa"/>
            <w:shd w:val="clear" w:color="auto" w:fill="auto"/>
            <w:vAlign w:val="center"/>
            <w:hideMark/>
          </w:tcPr>
          <w:p w14:paraId="1A523000"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OSTRAS</w:t>
            </w:r>
          </w:p>
        </w:tc>
        <w:tc>
          <w:tcPr>
            <w:tcW w:w="709" w:type="dxa"/>
            <w:shd w:val="clear" w:color="auto" w:fill="auto"/>
            <w:noWrap/>
            <w:vAlign w:val="center"/>
            <w:hideMark/>
          </w:tcPr>
          <w:p w14:paraId="5E083BE7"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7CEEE6D4"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741A520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30C95F2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79.730 </w:t>
            </w:r>
          </w:p>
        </w:tc>
        <w:tc>
          <w:tcPr>
            <w:tcW w:w="851" w:type="dxa"/>
            <w:shd w:val="clear" w:color="auto" w:fill="auto"/>
            <w:noWrap/>
            <w:vAlign w:val="bottom"/>
            <w:hideMark/>
          </w:tcPr>
          <w:p w14:paraId="38547D8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1C60E23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4BD30B9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17" w:type="dxa"/>
            <w:shd w:val="clear" w:color="auto" w:fill="auto"/>
            <w:noWrap/>
            <w:vAlign w:val="bottom"/>
            <w:hideMark/>
          </w:tcPr>
          <w:p w14:paraId="7A7118E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79.730 </w:t>
            </w:r>
          </w:p>
        </w:tc>
        <w:tc>
          <w:tcPr>
            <w:tcW w:w="617" w:type="dxa"/>
            <w:shd w:val="clear" w:color="auto" w:fill="auto"/>
            <w:noWrap/>
            <w:vAlign w:val="bottom"/>
            <w:hideMark/>
          </w:tcPr>
          <w:p w14:paraId="5FD5C08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39.865 </w:t>
            </w:r>
          </w:p>
        </w:tc>
        <w:tc>
          <w:tcPr>
            <w:tcW w:w="617" w:type="dxa"/>
            <w:shd w:val="clear" w:color="auto" w:fill="auto"/>
            <w:noWrap/>
            <w:vAlign w:val="bottom"/>
            <w:hideMark/>
          </w:tcPr>
          <w:p w14:paraId="26477D5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79.730 </w:t>
            </w:r>
          </w:p>
        </w:tc>
        <w:tc>
          <w:tcPr>
            <w:tcW w:w="786" w:type="dxa"/>
            <w:shd w:val="clear" w:color="auto" w:fill="auto"/>
            <w:noWrap/>
            <w:vAlign w:val="bottom"/>
            <w:hideMark/>
          </w:tcPr>
          <w:p w14:paraId="1FA14AD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79.730 </w:t>
            </w:r>
          </w:p>
        </w:tc>
        <w:tc>
          <w:tcPr>
            <w:tcW w:w="708" w:type="dxa"/>
            <w:shd w:val="clear" w:color="auto" w:fill="auto"/>
            <w:noWrap/>
            <w:vAlign w:val="bottom"/>
            <w:hideMark/>
          </w:tcPr>
          <w:p w14:paraId="09C06C0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79.730 </w:t>
            </w:r>
          </w:p>
        </w:tc>
        <w:tc>
          <w:tcPr>
            <w:tcW w:w="1134" w:type="dxa"/>
            <w:shd w:val="clear" w:color="auto" w:fill="auto"/>
            <w:vAlign w:val="center"/>
            <w:hideMark/>
          </w:tcPr>
          <w:p w14:paraId="35FD072F"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283F4C1D" w14:textId="77777777" w:rsidTr="00EE5D64">
        <w:trPr>
          <w:trHeight w:val="300"/>
        </w:trPr>
        <w:tc>
          <w:tcPr>
            <w:tcW w:w="425" w:type="dxa"/>
            <w:shd w:val="clear" w:color="auto" w:fill="auto"/>
            <w:noWrap/>
            <w:vAlign w:val="bottom"/>
            <w:hideMark/>
          </w:tcPr>
          <w:p w14:paraId="4F3CBF8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54</w:t>
            </w:r>
          </w:p>
        </w:tc>
        <w:tc>
          <w:tcPr>
            <w:tcW w:w="1560" w:type="dxa"/>
            <w:shd w:val="clear" w:color="auto" w:fill="auto"/>
            <w:vAlign w:val="center"/>
            <w:hideMark/>
          </w:tcPr>
          <w:p w14:paraId="688BBDE8"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PALMITOS DE MAR/CANGREJO</w:t>
            </w:r>
          </w:p>
        </w:tc>
        <w:tc>
          <w:tcPr>
            <w:tcW w:w="709" w:type="dxa"/>
            <w:shd w:val="clear" w:color="auto" w:fill="auto"/>
            <w:noWrap/>
            <w:vAlign w:val="center"/>
            <w:hideMark/>
          </w:tcPr>
          <w:p w14:paraId="54016BC2"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558FE2B1"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0BF88BC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11.900 </w:t>
            </w:r>
          </w:p>
        </w:tc>
        <w:tc>
          <w:tcPr>
            <w:tcW w:w="850" w:type="dxa"/>
            <w:shd w:val="clear" w:color="auto" w:fill="auto"/>
            <w:noWrap/>
            <w:vAlign w:val="bottom"/>
            <w:hideMark/>
          </w:tcPr>
          <w:p w14:paraId="59160A5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16.660 </w:t>
            </w:r>
          </w:p>
        </w:tc>
        <w:tc>
          <w:tcPr>
            <w:tcW w:w="851" w:type="dxa"/>
            <w:shd w:val="clear" w:color="auto" w:fill="auto"/>
            <w:noWrap/>
            <w:vAlign w:val="bottom"/>
            <w:hideMark/>
          </w:tcPr>
          <w:p w14:paraId="3D983B7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14.154 </w:t>
            </w:r>
          </w:p>
        </w:tc>
        <w:tc>
          <w:tcPr>
            <w:tcW w:w="850" w:type="dxa"/>
            <w:shd w:val="clear" w:color="auto" w:fill="auto"/>
            <w:noWrap/>
            <w:vAlign w:val="bottom"/>
            <w:hideMark/>
          </w:tcPr>
          <w:p w14:paraId="142D5DF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10.000 </w:t>
            </w:r>
          </w:p>
        </w:tc>
        <w:tc>
          <w:tcPr>
            <w:tcW w:w="624" w:type="dxa"/>
            <w:shd w:val="clear" w:color="auto" w:fill="auto"/>
            <w:noWrap/>
            <w:vAlign w:val="bottom"/>
            <w:hideMark/>
          </w:tcPr>
          <w:p w14:paraId="2B7A35C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10.000 </w:t>
            </w:r>
          </w:p>
        </w:tc>
        <w:tc>
          <w:tcPr>
            <w:tcW w:w="617" w:type="dxa"/>
            <w:shd w:val="clear" w:color="auto" w:fill="auto"/>
            <w:noWrap/>
            <w:vAlign w:val="bottom"/>
            <w:hideMark/>
          </w:tcPr>
          <w:p w14:paraId="0A6EE35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16.660 </w:t>
            </w:r>
          </w:p>
        </w:tc>
        <w:tc>
          <w:tcPr>
            <w:tcW w:w="617" w:type="dxa"/>
            <w:shd w:val="clear" w:color="auto" w:fill="auto"/>
            <w:noWrap/>
            <w:vAlign w:val="bottom"/>
            <w:hideMark/>
          </w:tcPr>
          <w:p w14:paraId="5B149A0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13.330 </w:t>
            </w:r>
          </w:p>
        </w:tc>
        <w:tc>
          <w:tcPr>
            <w:tcW w:w="617" w:type="dxa"/>
            <w:shd w:val="clear" w:color="auto" w:fill="auto"/>
            <w:noWrap/>
            <w:vAlign w:val="bottom"/>
            <w:hideMark/>
          </w:tcPr>
          <w:p w14:paraId="40670B4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13.179 </w:t>
            </w:r>
          </w:p>
        </w:tc>
        <w:tc>
          <w:tcPr>
            <w:tcW w:w="786" w:type="dxa"/>
            <w:shd w:val="clear" w:color="auto" w:fill="auto"/>
            <w:noWrap/>
            <w:vAlign w:val="bottom"/>
            <w:hideMark/>
          </w:tcPr>
          <w:p w14:paraId="4C28E78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13.179 </w:t>
            </w:r>
          </w:p>
        </w:tc>
        <w:tc>
          <w:tcPr>
            <w:tcW w:w="708" w:type="dxa"/>
            <w:shd w:val="clear" w:color="auto" w:fill="auto"/>
            <w:noWrap/>
            <w:vAlign w:val="bottom"/>
            <w:hideMark/>
          </w:tcPr>
          <w:p w14:paraId="58480BF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13.179 </w:t>
            </w:r>
          </w:p>
        </w:tc>
        <w:tc>
          <w:tcPr>
            <w:tcW w:w="1134" w:type="dxa"/>
            <w:shd w:val="clear" w:color="auto" w:fill="auto"/>
            <w:vAlign w:val="center"/>
            <w:hideMark/>
          </w:tcPr>
          <w:p w14:paraId="5F00440B"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511F634D" w14:textId="77777777" w:rsidTr="00EE5D64">
        <w:trPr>
          <w:trHeight w:val="300"/>
        </w:trPr>
        <w:tc>
          <w:tcPr>
            <w:tcW w:w="425" w:type="dxa"/>
            <w:shd w:val="clear" w:color="auto" w:fill="auto"/>
            <w:noWrap/>
            <w:vAlign w:val="bottom"/>
            <w:hideMark/>
          </w:tcPr>
          <w:p w14:paraId="1F57C08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55</w:t>
            </w:r>
          </w:p>
        </w:tc>
        <w:tc>
          <w:tcPr>
            <w:tcW w:w="1560" w:type="dxa"/>
            <w:shd w:val="clear" w:color="auto" w:fill="auto"/>
            <w:vAlign w:val="center"/>
            <w:hideMark/>
          </w:tcPr>
          <w:p w14:paraId="0481427A"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PINCHOS - BROCHETAS DE LANGOSTINOS</w:t>
            </w:r>
          </w:p>
        </w:tc>
        <w:tc>
          <w:tcPr>
            <w:tcW w:w="709" w:type="dxa"/>
            <w:shd w:val="clear" w:color="auto" w:fill="auto"/>
            <w:noWrap/>
            <w:vAlign w:val="center"/>
            <w:hideMark/>
          </w:tcPr>
          <w:p w14:paraId="6DDFF079"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UNIDAD</w:t>
            </w:r>
          </w:p>
        </w:tc>
        <w:tc>
          <w:tcPr>
            <w:tcW w:w="425" w:type="dxa"/>
            <w:shd w:val="clear" w:color="auto" w:fill="auto"/>
            <w:vAlign w:val="center"/>
            <w:hideMark/>
          </w:tcPr>
          <w:p w14:paraId="43194DF7"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3CD0C7E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100.555 </w:t>
            </w:r>
          </w:p>
        </w:tc>
        <w:tc>
          <w:tcPr>
            <w:tcW w:w="850" w:type="dxa"/>
            <w:shd w:val="clear" w:color="auto" w:fill="auto"/>
            <w:noWrap/>
            <w:vAlign w:val="bottom"/>
            <w:hideMark/>
          </w:tcPr>
          <w:p w14:paraId="30910A0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101.150 </w:t>
            </w:r>
          </w:p>
        </w:tc>
        <w:tc>
          <w:tcPr>
            <w:tcW w:w="851" w:type="dxa"/>
            <w:shd w:val="clear" w:color="auto" w:fill="auto"/>
            <w:noWrap/>
            <w:vAlign w:val="bottom"/>
            <w:hideMark/>
          </w:tcPr>
          <w:p w14:paraId="473BBCF0"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16.779 </w:t>
            </w:r>
          </w:p>
        </w:tc>
        <w:tc>
          <w:tcPr>
            <w:tcW w:w="850" w:type="dxa"/>
            <w:shd w:val="clear" w:color="auto" w:fill="auto"/>
            <w:noWrap/>
            <w:vAlign w:val="bottom"/>
            <w:hideMark/>
          </w:tcPr>
          <w:p w14:paraId="59CC14B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0543559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16.779 </w:t>
            </w:r>
          </w:p>
        </w:tc>
        <w:tc>
          <w:tcPr>
            <w:tcW w:w="617" w:type="dxa"/>
            <w:shd w:val="clear" w:color="auto" w:fill="auto"/>
            <w:noWrap/>
            <w:vAlign w:val="bottom"/>
            <w:hideMark/>
          </w:tcPr>
          <w:p w14:paraId="0336988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101.150 </w:t>
            </w:r>
          </w:p>
        </w:tc>
        <w:tc>
          <w:tcPr>
            <w:tcW w:w="617" w:type="dxa"/>
            <w:shd w:val="clear" w:color="auto" w:fill="auto"/>
            <w:noWrap/>
            <w:vAlign w:val="bottom"/>
            <w:hideMark/>
          </w:tcPr>
          <w:p w14:paraId="60857E3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58.965 </w:t>
            </w:r>
          </w:p>
        </w:tc>
        <w:tc>
          <w:tcPr>
            <w:tcW w:w="617" w:type="dxa"/>
            <w:shd w:val="clear" w:color="auto" w:fill="auto"/>
            <w:noWrap/>
            <w:vAlign w:val="bottom"/>
            <w:hideMark/>
          </w:tcPr>
          <w:p w14:paraId="7C48707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100.853 </w:t>
            </w:r>
          </w:p>
        </w:tc>
        <w:tc>
          <w:tcPr>
            <w:tcW w:w="786" w:type="dxa"/>
            <w:shd w:val="clear" w:color="auto" w:fill="auto"/>
            <w:noWrap/>
            <w:vAlign w:val="bottom"/>
            <w:hideMark/>
          </w:tcPr>
          <w:p w14:paraId="020F0CE1"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100.853 </w:t>
            </w:r>
          </w:p>
        </w:tc>
        <w:tc>
          <w:tcPr>
            <w:tcW w:w="708" w:type="dxa"/>
            <w:shd w:val="clear" w:color="auto" w:fill="auto"/>
            <w:noWrap/>
            <w:vAlign w:val="bottom"/>
            <w:hideMark/>
          </w:tcPr>
          <w:p w14:paraId="166DB53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100.853 </w:t>
            </w:r>
          </w:p>
        </w:tc>
        <w:tc>
          <w:tcPr>
            <w:tcW w:w="1134" w:type="dxa"/>
            <w:shd w:val="clear" w:color="auto" w:fill="auto"/>
            <w:vAlign w:val="center"/>
            <w:hideMark/>
          </w:tcPr>
          <w:p w14:paraId="09CE79B2"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2DD82AA3" w14:textId="77777777" w:rsidTr="00EE5D64">
        <w:trPr>
          <w:trHeight w:val="300"/>
        </w:trPr>
        <w:tc>
          <w:tcPr>
            <w:tcW w:w="425" w:type="dxa"/>
            <w:shd w:val="clear" w:color="auto" w:fill="auto"/>
            <w:noWrap/>
            <w:vAlign w:val="bottom"/>
            <w:hideMark/>
          </w:tcPr>
          <w:p w14:paraId="3C315F4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56</w:t>
            </w:r>
          </w:p>
        </w:tc>
        <w:tc>
          <w:tcPr>
            <w:tcW w:w="1560" w:type="dxa"/>
            <w:shd w:val="clear" w:color="auto" w:fill="auto"/>
            <w:vAlign w:val="center"/>
            <w:hideMark/>
          </w:tcPr>
          <w:p w14:paraId="4D222779"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PULPO BABY</w:t>
            </w:r>
          </w:p>
        </w:tc>
        <w:tc>
          <w:tcPr>
            <w:tcW w:w="709" w:type="dxa"/>
            <w:shd w:val="clear" w:color="auto" w:fill="auto"/>
            <w:noWrap/>
            <w:vAlign w:val="center"/>
            <w:hideMark/>
          </w:tcPr>
          <w:p w14:paraId="32513BA1"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71694DD3"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6FDB9CA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850" w:type="dxa"/>
            <w:shd w:val="clear" w:color="auto" w:fill="auto"/>
            <w:noWrap/>
            <w:vAlign w:val="bottom"/>
            <w:hideMark/>
          </w:tcPr>
          <w:p w14:paraId="57157607"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45.220 </w:t>
            </w:r>
          </w:p>
        </w:tc>
        <w:tc>
          <w:tcPr>
            <w:tcW w:w="851" w:type="dxa"/>
            <w:shd w:val="clear" w:color="auto" w:fill="auto"/>
            <w:noWrap/>
            <w:vAlign w:val="bottom"/>
            <w:hideMark/>
          </w:tcPr>
          <w:p w14:paraId="6D5DCFC5"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60.690 </w:t>
            </w:r>
          </w:p>
        </w:tc>
        <w:tc>
          <w:tcPr>
            <w:tcW w:w="850" w:type="dxa"/>
            <w:shd w:val="clear" w:color="auto" w:fill="auto"/>
            <w:noWrap/>
            <w:vAlign w:val="bottom"/>
            <w:hideMark/>
          </w:tcPr>
          <w:p w14:paraId="42F8A19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26.000 </w:t>
            </w:r>
          </w:p>
        </w:tc>
        <w:tc>
          <w:tcPr>
            <w:tcW w:w="624" w:type="dxa"/>
            <w:shd w:val="clear" w:color="auto" w:fill="auto"/>
            <w:noWrap/>
            <w:vAlign w:val="bottom"/>
            <w:hideMark/>
          </w:tcPr>
          <w:p w14:paraId="575CF75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26.000 </w:t>
            </w:r>
          </w:p>
        </w:tc>
        <w:tc>
          <w:tcPr>
            <w:tcW w:w="617" w:type="dxa"/>
            <w:shd w:val="clear" w:color="auto" w:fill="auto"/>
            <w:noWrap/>
            <w:vAlign w:val="bottom"/>
            <w:hideMark/>
          </w:tcPr>
          <w:p w14:paraId="248A0014"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60.690 </w:t>
            </w:r>
          </w:p>
        </w:tc>
        <w:tc>
          <w:tcPr>
            <w:tcW w:w="617" w:type="dxa"/>
            <w:shd w:val="clear" w:color="auto" w:fill="auto"/>
            <w:noWrap/>
            <w:vAlign w:val="bottom"/>
            <w:hideMark/>
          </w:tcPr>
          <w:p w14:paraId="5D31C49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43.345 </w:t>
            </w:r>
          </w:p>
        </w:tc>
        <w:tc>
          <w:tcPr>
            <w:tcW w:w="617" w:type="dxa"/>
            <w:shd w:val="clear" w:color="auto" w:fill="auto"/>
            <w:noWrap/>
            <w:vAlign w:val="bottom"/>
            <w:hideMark/>
          </w:tcPr>
          <w:p w14:paraId="594F15E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43.970 </w:t>
            </w:r>
          </w:p>
        </w:tc>
        <w:tc>
          <w:tcPr>
            <w:tcW w:w="786" w:type="dxa"/>
            <w:shd w:val="clear" w:color="auto" w:fill="auto"/>
            <w:noWrap/>
            <w:vAlign w:val="bottom"/>
            <w:hideMark/>
          </w:tcPr>
          <w:p w14:paraId="4A089C0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43.970 </w:t>
            </w:r>
          </w:p>
        </w:tc>
        <w:tc>
          <w:tcPr>
            <w:tcW w:w="708" w:type="dxa"/>
            <w:shd w:val="clear" w:color="auto" w:fill="auto"/>
            <w:noWrap/>
            <w:vAlign w:val="bottom"/>
            <w:hideMark/>
          </w:tcPr>
          <w:p w14:paraId="4756B99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43.970 </w:t>
            </w:r>
          </w:p>
        </w:tc>
        <w:tc>
          <w:tcPr>
            <w:tcW w:w="1134" w:type="dxa"/>
            <w:shd w:val="clear" w:color="auto" w:fill="auto"/>
            <w:vAlign w:val="center"/>
            <w:hideMark/>
          </w:tcPr>
          <w:p w14:paraId="6519E7A2"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6E1966BD" w14:textId="77777777" w:rsidTr="00EE5D64">
        <w:trPr>
          <w:trHeight w:val="300"/>
        </w:trPr>
        <w:tc>
          <w:tcPr>
            <w:tcW w:w="425" w:type="dxa"/>
            <w:shd w:val="clear" w:color="auto" w:fill="auto"/>
            <w:noWrap/>
            <w:vAlign w:val="bottom"/>
            <w:hideMark/>
          </w:tcPr>
          <w:p w14:paraId="58E8818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57</w:t>
            </w:r>
          </w:p>
        </w:tc>
        <w:tc>
          <w:tcPr>
            <w:tcW w:w="1560" w:type="dxa"/>
            <w:shd w:val="clear" w:color="auto" w:fill="auto"/>
            <w:vAlign w:val="center"/>
            <w:hideMark/>
          </w:tcPr>
          <w:p w14:paraId="6ABF3CB0"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PULPO (CABEZA DE CALAMAR)</w:t>
            </w:r>
          </w:p>
        </w:tc>
        <w:tc>
          <w:tcPr>
            <w:tcW w:w="709" w:type="dxa"/>
            <w:shd w:val="clear" w:color="auto" w:fill="auto"/>
            <w:noWrap/>
            <w:vAlign w:val="center"/>
            <w:hideMark/>
          </w:tcPr>
          <w:p w14:paraId="458821CD"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KILO</w:t>
            </w:r>
          </w:p>
        </w:tc>
        <w:tc>
          <w:tcPr>
            <w:tcW w:w="425" w:type="dxa"/>
            <w:shd w:val="clear" w:color="auto" w:fill="auto"/>
            <w:vAlign w:val="center"/>
            <w:hideMark/>
          </w:tcPr>
          <w:p w14:paraId="1285849A"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273CB43B"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16.065 </w:t>
            </w:r>
          </w:p>
        </w:tc>
        <w:tc>
          <w:tcPr>
            <w:tcW w:w="850" w:type="dxa"/>
            <w:shd w:val="clear" w:color="auto" w:fill="auto"/>
            <w:noWrap/>
            <w:vAlign w:val="bottom"/>
            <w:hideMark/>
          </w:tcPr>
          <w:p w14:paraId="5EDAFC5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19.635 </w:t>
            </w:r>
          </w:p>
        </w:tc>
        <w:tc>
          <w:tcPr>
            <w:tcW w:w="851" w:type="dxa"/>
            <w:shd w:val="clear" w:color="auto" w:fill="auto"/>
            <w:noWrap/>
            <w:vAlign w:val="bottom"/>
            <w:hideMark/>
          </w:tcPr>
          <w:p w14:paraId="120EBB2C"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44.285 </w:t>
            </w:r>
          </w:p>
        </w:tc>
        <w:tc>
          <w:tcPr>
            <w:tcW w:w="850" w:type="dxa"/>
            <w:shd w:val="clear" w:color="auto" w:fill="auto"/>
            <w:noWrap/>
            <w:vAlign w:val="bottom"/>
            <w:hideMark/>
          </w:tcPr>
          <w:p w14:paraId="5A2F313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12.000 </w:t>
            </w:r>
          </w:p>
        </w:tc>
        <w:tc>
          <w:tcPr>
            <w:tcW w:w="624" w:type="dxa"/>
            <w:shd w:val="clear" w:color="auto" w:fill="auto"/>
            <w:noWrap/>
            <w:vAlign w:val="bottom"/>
            <w:hideMark/>
          </w:tcPr>
          <w:p w14:paraId="5F81027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12.000 </w:t>
            </w:r>
          </w:p>
        </w:tc>
        <w:tc>
          <w:tcPr>
            <w:tcW w:w="617" w:type="dxa"/>
            <w:shd w:val="clear" w:color="auto" w:fill="auto"/>
            <w:noWrap/>
            <w:vAlign w:val="bottom"/>
            <w:hideMark/>
          </w:tcPr>
          <w:p w14:paraId="7347B0F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44.285 </w:t>
            </w:r>
          </w:p>
        </w:tc>
        <w:tc>
          <w:tcPr>
            <w:tcW w:w="617" w:type="dxa"/>
            <w:shd w:val="clear" w:color="auto" w:fill="auto"/>
            <w:noWrap/>
            <w:vAlign w:val="bottom"/>
            <w:hideMark/>
          </w:tcPr>
          <w:p w14:paraId="205D06F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28.143 </w:t>
            </w:r>
          </w:p>
        </w:tc>
        <w:tc>
          <w:tcPr>
            <w:tcW w:w="617" w:type="dxa"/>
            <w:shd w:val="clear" w:color="auto" w:fill="auto"/>
            <w:noWrap/>
            <w:vAlign w:val="bottom"/>
            <w:hideMark/>
          </w:tcPr>
          <w:p w14:paraId="2BE108B9"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17.850 </w:t>
            </w:r>
          </w:p>
        </w:tc>
        <w:tc>
          <w:tcPr>
            <w:tcW w:w="786" w:type="dxa"/>
            <w:shd w:val="clear" w:color="auto" w:fill="auto"/>
            <w:noWrap/>
            <w:vAlign w:val="bottom"/>
            <w:hideMark/>
          </w:tcPr>
          <w:p w14:paraId="7318769F"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17.850 </w:t>
            </w:r>
          </w:p>
        </w:tc>
        <w:tc>
          <w:tcPr>
            <w:tcW w:w="708" w:type="dxa"/>
            <w:shd w:val="clear" w:color="auto" w:fill="auto"/>
            <w:noWrap/>
            <w:vAlign w:val="bottom"/>
            <w:hideMark/>
          </w:tcPr>
          <w:p w14:paraId="0C8BB4A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17.850 </w:t>
            </w:r>
          </w:p>
        </w:tc>
        <w:tc>
          <w:tcPr>
            <w:tcW w:w="1134" w:type="dxa"/>
            <w:shd w:val="clear" w:color="auto" w:fill="auto"/>
            <w:vAlign w:val="center"/>
            <w:hideMark/>
          </w:tcPr>
          <w:p w14:paraId="669E9DD2"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PROMEDIO DE COTIZACIONES </w:t>
            </w:r>
          </w:p>
        </w:tc>
      </w:tr>
      <w:tr w:rsidR="001D4D95" w:rsidRPr="001D4D95" w14:paraId="753A3FD4" w14:textId="77777777" w:rsidTr="00EE5D64">
        <w:trPr>
          <w:trHeight w:val="300"/>
        </w:trPr>
        <w:tc>
          <w:tcPr>
            <w:tcW w:w="425" w:type="dxa"/>
            <w:shd w:val="clear" w:color="auto" w:fill="auto"/>
            <w:noWrap/>
            <w:vAlign w:val="bottom"/>
            <w:hideMark/>
          </w:tcPr>
          <w:p w14:paraId="5F875E9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58</w:t>
            </w:r>
          </w:p>
        </w:tc>
        <w:tc>
          <w:tcPr>
            <w:tcW w:w="1560" w:type="dxa"/>
            <w:shd w:val="clear" w:color="auto" w:fill="auto"/>
            <w:vAlign w:val="center"/>
            <w:hideMark/>
          </w:tcPr>
          <w:p w14:paraId="674593E9"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SALSA DE OSTRAS</w:t>
            </w:r>
          </w:p>
        </w:tc>
        <w:tc>
          <w:tcPr>
            <w:tcW w:w="709" w:type="dxa"/>
            <w:shd w:val="clear" w:color="auto" w:fill="auto"/>
            <w:noWrap/>
            <w:vAlign w:val="center"/>
            <w:hideMark/>
          </w:tcPr>
          <w:p w14:paraId="73483A8B"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UNIDAD</w:t>
            </w:r>
          </w:p>
        </w:tc>
        <w:tc>
          <w:tcPr>
            <w:tcW w:w="425" w:type="dxa"/>
            <w:shd w:val="clear" w:color="auto" w:fill="auto"/>
            <w:vAlign w:val="center"/>
            <w:hideMark/>
          </w:tcPr>
          <w:p w14:paraId="34FACBBA" w14:textId="77777777" w:rsidR="00EE5D64" w:rsidRPr="001D4D95" w:rsidRDefault="00EE5D64" w:rsidP="00EE5D64">
            <w:pPr>
              <w:jc w:val="center"/>
              <w:rPr>
                <w:rFonts w:asciiTheme="minorHAnsi" w:hAnsiTheme="minorHAnsi" w:cstheme="minorHAnsi"/>
                <w:sz w:val="10"/>
                <w:szCs w:val="10"/>
                <w:lang w:eastAsia="es-CO"/>
              </w:rPr>
            </w:pPr>
            <w:r w:rsidRPr="001D4D95">
              <w:rPr>
                <w:rFonts w:asciiTheme="minorHAnsi" w:hAnsiTheme="minorHAnsi" w:cstheme="minorHAnsi"/>
                <w:sz w:val="10"/>
                <w:szCs w:val="10"/>
                <w:lang w:eastAsia="es-CO"/>
              </w:rPr>
              <w:t>1</w:t>
            </w:r>
          </w:p>
        </w:tc>
        <w:tc>
          <w:tcPr>
            <w:tcW w:w="851" w:type="dxa"/>
            <w:shd w:val="clear" w:color="auto" w:fill="auto"/>
            <w:vAlign w:val="center"/>
            <w:hideMark/>
          </w:tcPr>
          <w:p w14:paraId="1466615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47.600 </w:t>
            </w:r>
          </w:p>
        </w:tc>
        <w:tc>
          <w:tcPr>
            <w:tcW w:w="850" w:type="dxa"/>
            <w:shd w:val="clear" w:color="auto" w:fill="auto"/>
            <w:noWrap/>
            <w:vAlign w:val="bottom"/>
            <w:hideMark/>
          </w:tcPr>
          <w:p w14:paraId="36B0CDA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101.150 </w:t>
            </w:r>
          </w:p>
        </w:tc>
        <w:tc>
          <w:tcPr>
            <w:tcW w:w="851" w:type="dxa"/>
            <w:shd w:val="clear" w:color="auto" w:fill="auto"/>
            <w:noWrap/>
            <w:vAlign w:val="bottom"/>
            <w:hideMark/>
          </w:tcPr>
          <w:p w14:paraId="37CE35FE"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16.910 </w:t>
            </w:r>
          </w:p>
        </w:tc>
        <w:tc>
          <w:tcPr>
            <w:tcW w:w="850" w:type="dxa"/>
            <w:shd w:val="clear" w:color="auto" w:fill="auto"/>
            <w:noWrap/>
            <w:vAlign w:val="bottom"/>
            <w:hideMark/>
          </w:tcPr>
          <w:p w14:paraId="7CFA1F32"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   </w:t>
            </w:r>
          </w:p>
        </w:tc>
        <w:tc>
          <w:tcPr>
            <w:tcW w:w="624" w:type="dxa"/>
            <w:shd w:val="clear" w:color="auto" w:fill="auto"/>
            <w:noWrap/>
            <w:vAlign w:val="bottom"/>
            <w:hideMark/>
          </w:tcPr>
          <w:p w14:paraId="228BBDC6"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16.910 </w:t>
            </w:r>
          </w:p>
        </w:tc>
        <w:tc>
          <w:tcPr>
            <w:tcW w:w="617" w:type="dxa"/>
            <w:shd w:val="clear" w:color="auto" w:fill="auto"/>
            <w:noWrap/>
            <w:vAlign w:val="bottom"/>
            <w:hideMark/>
          </w:tcPr>
          <w:p w14:paraId="65FC0B1A"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101.150 </w:t>
            </w:r>
          </w:p>
        </w:tc>
        <w:tc>
          <w:tcPr>
            <w:tcW w:w="617" w:type="dxa"/>
            <w:shd w:val="clear" w:color="auto" w:fill="auto"/>
            <w:noWrap/>
            <w:vAlign w:val="bottom"/>
            <w:hideMark/>
          </w:tcPr>
          <w:p w14:paraId="1142CAC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59.030 </w:t>
            </w:r>
          </w:p>
        </w:tc>
        <w:tc>
          <w:tcPr>
            <w:tcW w:w="617" w:type="dxa"/>
            <w:shd w:val="clear" w:color="auto" w:fill="auto"/>
            <w:noWrap/>
            <w:vAlign w:val="bottom"/>
            <w:hideMark/>
          </w:tcPr>
          <w:p w14:paraId="4A6AD298"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47.600 </w:t>
            </w:r>
          </w:p>
        </w:tc>
        <w:tc>
          <w:tcPr>
            <w:tcW w:w="786" w:type="dxa"/>
            <w:shd w:val="clear" w:color="auto" w:fill="auto"/>
            <w:noWrap/>
            <w:vAlign w:val="bottom"/>
            <w:hideMark/>
          </w:tcPr>
          <w:p w14:paraId="7F1DECED"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47.600 </w:t>
            </w:r>
          </w:p>
        </w:tc>
        <w:tc>
          <w:tcPr>
            <w:tcW w:w="708" w:type="dxa"/>
            <w:shd w:val="clear" w:color="auto" w:fill="auto"/>
            <w:noWrap/>
            <w:vAlign w:val="bottom"/>
            <w:hideMark/>
          </w:tcPr>
          <w:p w14:paraId="3A174CE3" w14:textId="77777777" w:rsidR="00EE5D64" w:rsidRPr="001D4D95" w:rsidRDefault="00EE5D64" w:rsidP="00EE5D64">
            <w:pPr>
              <w:jc w:val="right"/>
              <w:rPr>
                <w:rFonts w:asciiTheme="minorHAnsi" w:hAnsiTheme="minorHAnsi" w:cstheme="minorHAnsi"/>
                <w:sz w:val="10"/>
                <w:szCs w:val="10"/>
                <w:lang w:eastAsia="es-CO"/>
              </w:rPr>
            </w:pPr>
            <w:r w:rsidRPr="001D4D95">
              <w:rPr>
                <w:rFonts w:asciiTheme="minorHAnsi" w:hAnsiTheme="minorHAnsi" w:cstheme="minorHAnsi"/>
                <w:sz w:val="10"/>
                <w:szCs w:val="10"/>
                <w:lang w:eastAsia="es-CO"/>
              </w:rPr>
              <w:t xml:space="preserve">              47.600 </w:t>
            </w:r>
          </w:p>
        </w:tc>
        <w:tc>
          <w:tcPr>
            <w:tcW w:w="1134" w:type="dxa"/>
            <w:shd w:val="clear" w:color="auto" w:fill="auto"/>
            <w:vAlign w:val="center"/>
            <w:hideMark/>
          </w:tcPr>
          <w:p w14:paraId="2AED85FF" w14:textId="77777777" w:rsidR="00EE5D64" w:rsidRPr="001D4D95" w:rsidRDefault="00EE5D64" w:rsidP="00EE5D64">
            <w:pPr>
              <w:jc w:val="center"/>
              <w:rPr>
                <w:rFonts w:asciiTheme="minorHAnsi" w:hAnsiTheme="minorHAnsi" w:cstheme="minorHAnsi"/>
                <w:b/>
                <w:bCs/>
                <w:sz w:val="10"/>
                <w:szCs w:val="10"/>
                <w:lang w:eastAsia="es-CO"/>
              </w:rPr>
            </w:pPr>
            <w:r w:rsidRPr="001D4D95">
              <w:rPr>
                <w:rFonts w:asciiTheme="minorHAnsi" w:hAnsiTheme="minorHAnsi" w:cstheme="minorHAnsi"/>
                <w:b/>
                <w:bCs/>
                <w:sz w:val="10"/>
                <w:szCs w:val="10"/>
                <w:lang w:eastAsia="es-CO"/>
              </w:rPr>
              <w:t xml:space="preserve"> HISTORICO </w:t>
            </w:r>
          </w:p>
        </w:tc>
      </w:tr>
      <w:tr w:rsidR="001D4D95" w:rsidRPr="001D4D95" w14:paraId="682C2303" w14:textId="77777777" w:rsidTr="00EE5D64">
        <w:trPr>
          <w:trHeight w:val="51"/>
        </w:trPr>
        <w:tc>
          <w:tcPr>
            <w:tcW w:w="425" w:type="dxa"/>
            <w:shd w:val="clear" w:color="auto" w:fill="auto"/>
            <w:noWrap/>
            <w:vAlign w:val="bottom"/>
            <w:hideMark/>
          </w:tcPr>
          <w:p w14:paraId="56AFB10F" w14:textId="77777777" w:rsidR="00EE5D64" w:rsidRPr="001D4D95" w:rsidRDefault="00EE5D64" w:rsidP="00EE5D64">
            <w:pPr>
              <w:rPr>
                <w:rFonts w:asciiTheme="minorHAnsi" w:hAnsiTheme="minorHAnsi" w:cstheme="minorHAnsi"/>
                <w:sz w:val="10"/>
                <w:szCs w:val="10"/>
                <w:lang w:eastAsia="es-CO"/>
              </w:rPr>
            </w:pPr>
            <w:r w:rsidRPr="001D4D95">
              <w:rPr>
                <w:rFonts w:asciiTheme="minorHAnsi" w:hAnsiTheme="minorHAnsi" w:cstheme="minorHAnsi"/>
                <w:sz w:val="10"/>
                <w:szCs w:val="10"/>
                <w:lang w:eastAsia="es-CO"/>
              </w:rPr>
              <w:t> </w:t>
            </w:r>
          </w:p>
        </w:tc>
        <w:tc>
          <w:tcPr>
            <w:tcW w:w="8571" w:type="dxa"/>
            <w:gridSpan w:val="11"/>
            <w:shd w:val="clear" w:color="auto" w:fill="auto"/>
            <w:vAlign w:val="center"/>
            <w:hideMark/>
          </w:tcPr>
          <w:p w14:paraId="2D286ED5" w14:textId="77777777" w:rsidR="00EE5D64" w:rsidRPr="001D4D95" w:rsidRDefault="00EE5D64" w:rsidP="00EE5D64">
            <w:pPr>
              <w:jc w:val="right"/>
              <w:rPr>
                <w:rFonts w:asciiTheme="minorHAnsi" w:hAnsiTheme="minorHAnsi" w:cstheme="minorHAnsi"/>
                <w:b/>
                <w:sz w:val="8"/>
                <w:szCs w:val="10"/>
                <w:lang w:eastAsia="es-CO"/>
              </w:rPr>
            </w:pPr>
          </w:p>
          <w:p w14:paraId="0330A7D1" w14:textId="77777777" w:rsidR="00EE5D64" w:rsidRPr="001D4D95" w:rsidRDefault="00EE5D64" w:rsidP="00EE5D64">
            <w:pPr>
              <w:jc w:val="right"/>
              <w:rPr>
                <w:rFonts w:asciiTheme="minorHAnsi" w:hAnsiTheme="minorHAnsi" w:cstheme="minorHAnsi"/>
                <w:b/>
                <w:sz w:val="8"/>
                <w:szCs w:val="10"/>
                <w:lang w:eastAsia="es-CO"/>
              </w:rPr>
            </w:pPr>
            <w:r w:rsidRPr="001D4D95">
              <w:rPr>
                <w:rFonts w:asciiTheme="minorHAnsi" w:hAnsiTheme="minorHAnsi" w:cstheme="minorHAnsi"/>
                <w:b/>
                <w:sz w:val="8"/>
                <w:szCs w:val="10"/>
                <w:lang w:eastAsia="es-CO"/>
              </w:rPr>
              <w:t>TOTAL</w:t>
            </w:r>
          </w:p>
        </w:tc>
        <w:tc>
          <w:tcPr>
            <w:tcW w:w="786" w:type="dxa"/>
            <w:shd w:val="clear" w:color="auto" w:fill="auto"/>
            <w:noWrap/>
            <w:vAlign w:val="bottom"/>
            <w:hideMark/>
          </w:tcPr>
          <w:p w14:paraId="7CA2A682" w14:textId="77777777" w:rsidR="00EE5D64" w:rsidRPr="001D4D95" w:rsidRDefault="00EE5D64" w:rsidP="00EE5D64">
            <w:pPr>
              <w:jc w:val="right"/>
              <w:rPr>
                <w:rFonts w:asciiTheme="minorHAnsi" w:hAnsiTheme="minorHAnsi" w:cstheme="minorHAnsi"/>
                <w:b/>
                <w:sz w:val="8"/>
                <w:szCs w:val="10"/>
                <w:lang w:eastAsia="es-CO"/>
              </w:rPr>
            </w:pPr>
            <w:r w:rsidRPr="001D4D95">
              <w:rPr>
                <w:rFonts w:asciiTheme="minorHAnsi" w:hAnsiTheme="minorHAnsi" w:cstheme="minorHAnsi"/>
                <w:b/>
                <w:sz w:val="8"/>
                <w:szCs w:val="10"/>
                <w:lang w:eastAsia="es-CO"/>
              </w:rPr>
              <w:t xml:space="preserve">          2.147.635 </w:t>
            </w:r>
          </w:p>
        </w:tc>
        <w:tc>
          <w:tcPr>
            <w:tcW w:w="708" w:type="dxa"/>
            <w:shd w:val="clear" w:color="auto" w:fill="auto"/>
            <w:noWrap/>
            <w:vAlign w:val="bottom"/>
            <w:hideMark/>
          </w:tcPr>
          <w:p w14:paraId="06DAC22B" w14:textId="77777777" w:rsidR="00EE5D64" w:rsidRPr="001D4D95" w:rsidRDefault="00EE5D64" w:rsidP="00EE5D64">
            <w:pPr>
              <w:jc w:val="right"/>
              <w:rPr>
                <w:rFonts w:asciiTheme="minorHAnsi" w:hAnsiTheme="minorHAnsi" w:cstheme="minorHAnsi"/>
                <w:b/>
                <w:sz w:val="8"/>
                <w:szCs w:val="10"/>
                <w:lang w:eastAsia="es-CO"/>
              </w:rPr>
            </w:pPr>
            <w:r w:rsidRPr="001D4D95">
              <w:rPr>
                <w:rFonts w:asciiTheme="minorHAnsi" w:hAnsiTheme="minorHAnsi" w:cstheme="minorHAnsi"/>
                <w:b/>
                <w:sz w:val="8"/>
                <w:szCs w:val="10"/>
                <w:lang w:eastAsia="es-CO"/>
              </w:rPr>
              <w:t xml:space="preserve">          2.147.635 </w:t>
            </w:r>
          </w:p>
        </w:tc>
        <w:tc>
          <w:tcPr>
            <w:tcW w:w="1134" w:type="dxa"/>
            <w:shd w:val="clear" w:color="auto" w:fill="auto"/>
            <w:vAlign w:val="center"/>
            <w:hideMark/>
          </w:tcPr>
          <w:p w14:paraId="11579642" w14:textId="77777777" w:rsidR="00EE5D64" w:rsidRPr="001D4D95" w:rsidRDefault="00EE5D64" w:rsidP="00EE5D64">
            <w:pPr>
              <w:jc w:val="center"/>
              <w:rPr>
                <w:rFonts w:asciiTheme="minorHAnsi" w:hAnsiTheme="minorHAnsi" w:cstheme="minorHAnsi"/>
                <w:b/>
                <w:bCs/>
                <w:sz w:val="8"/>
                <w:szCs w:val="10"/>
                <w:lang w:eastAsia="es-CO"/>
              </w:rPr>
            </w:pPr>
            <w:r w:rsidRPr="001D4D95">
              <w:rPr>
                <w:rFonts w:asciiTheme="minorHAnsi" w:hAnsiTheme="minorHAnsi" w:cstheme="minorHAnsi"/>
                <w:b/>
                <w:bCs/>
                <w:sz w:val="8"/>
                <w:szCs w:val="10"/>
                <w:lang w:eastAsia="es-CO"/>
              </w:rPr>
              <w:t> </w:t>
            </w:r>
          </w:p>
        </w:tc>
      </w:tr>
    </w:tbl>
    <w:p w14:paraId="06A0C882" w14:textId="77777777" w:rsidR="00C60EE4" w:rsidRPr="001D4D95" w:rsidRDefault="00C60EE4" w:rsidP="00C60EE4">
      <w:pPr>
        <w:ind w:right="49"/>
        <w:jc w:val="both"/>
        <w:rPr>
          <w:rFonts w:ascii="Arial Narrow" w:hAnsi="Arial Narrow" w:cs="Arial"/>
          <w:b/>
        </w:rPr>
      </w:pPr>
      <w:proofErr w:type="gramStart"/>
      <w:r w:rsidRPr="001D4D95">
        <w:rPr>
          <w:rFonts w:ascii="Arial Narrow" w:hAnsi="Arial Narrow" w:cs="Arial"/>
          <w:b/>
          <w:bCs/>
        </w:rPr>
        <w:lastRenderedPageBreak/>
        <w:t>CANTIDADES A ADQUIRIR</w:t>
      </w:r>
      <w:proofErr w:type="gramEnd"/>
      <w:r w:rsidRPr="001D4D95">
        <w:rPr>
          <w:rFonts w:ascii="Arial Narrow" w:hAnsi="Arial Narrow" w:cs="Arial"/>
          <w:b/>
          <w:bCs/>
        </w:rPr>
        <w:t xml:space="preserve"> Y PRECIO TOTAL ESTIMADO (PRESUPUESTO OFICIAL ESTIMADO)</w:t>
      </w:r>
    </w:p>
    <w:p w14:paraId="6138CF22" w14:textId="77777777" w:rsidR="00C60EE4" w:rsidRPr="001D4D95" w:rsidRDefault="00C60EE4" w:rsidP="00C60EE4">
      <w:pPr>
        <w:pStyle w:val="Default"/>
        <w:ind w:right="49"/>
        <w:jc w:val="both"/>
        <w:rPr>
          <w:rFonts w:ascii="Arial Narrow" w:hAnsi="Arial Narrow"/>
          <w:color w:val="auto"/>
          <w:sz w:val="22"/>
          <w:szCs w:val="22"/>
          <w:lang w:val="es-MX"/>
        </w:rPr>
      </w:pPr>
    </w:p>
    <w:p w14:paraId="5B6F361F" w14:textId="77777777" w:rsidR="00C60EE4" w:rsidRPr="001D4D95" w:rsidRDefault="00C60EE4" w:rsidP="00C60EE4">
      <w:pPr>
        <w:pStyle w:val="Default"/>
        <w:ind w:right="49"/>
        <w:jc w:val="both"/>
        <w:rPr>
          <w:rFonts w:ascii="Arial Narrow" w:hAnsi="Arial Narrow"/>
          <w:color w:val="auto"/>
          <w:sz w:val="22"/>
          <w:szCs w:val="22"/>
        </w:rPr>
      </w:pPr>
      <w:r w:rsidRPr="001D4D95">
        <w:rPr>
          <w:rFonts w:ascii="Arial Narrow" w:hAnsi="Arial Narrow"/>
          <w:color w:val="auto"/>
          <w:sz w:val="22"/>
          <w:szCs w:val="22"/>
        </w:rPr>
        <w:t xml:space="preserve">Del análisis de las cotizaciones se verificó cada uno de los precios existentes, y se determinó así el precio total estimado (presupuesto oficial estimado), así: </w:t>
      </w:r>
    </w:p>
    <w:p w14:paraId="06ABC444" w14:textId="77777777" w:rsidR="005A1EBC" w:rsidRPr="001D4D95" w:rsidRDefault="005A1EBC" w:rsidP="001164BF">
      <w:pPr>
        <w:jc w:val="both"/>
        <w:rPr>
          <w:rFonts w:ascii="Arial Narrow" w:hAnsi="Arial Narrow" w:cs="Arial Narrow"/>
          <w:b/>
          <w:bCs/>
          <w:spacing w:val="14"/>
        </w:rPr>
      </w:pPr>
    </w:p>
    <w:tbl>
      <w:tblPr>
        <w:tblW w:w="0" w:type="auto"/>
        <w:tblInd w:w="-1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
        <w:gridCol w:w="4523"/>
        <w:gridCol w:w="1202"/>
        <w:gridCol w:w="597"/>
        <w:gridCol w:w="1564"/>
        <w:gridCol w:w="1940"/>
      </w:tblGrid>
      <w:tr w:rsidR="001D4D95" w:rsidRPr="001D4D95" w14:paraId="3AC51EB0" w14:textId="77777777" w:rsidTr="00EE5D64">
        <w:trPr>
          <w:trHeight w:val="273"/>
        </w:trPr>
        <w:tc>
          <w:tcPr>
            <w:tcW w:w="10534" w:type="dxa"/>
            <w:gridSpan w:val="6"/>
            <w:shd w:val="clear" w:color="000000" w:fill="BFBFBF"/>
            <w:vAlign w:val="center"/>
            <w:hideMark/>
          </w:tcPr>
          <w:p w14:paraId="0D52C10F"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SUMINISTRO DE PESCADOS Y MARISCOS, PARA EL CLUB MILITAR GRUPO DE GESTIÓN SEDE PRINCIPAL - GRUPO DE GESTIÓN CENTRO VACACIONAL LAS MERCEDES - GRUPO DE GESTIÓN SEDE SOCHAGOTA  </w:t>
            </w:r>
          </w:p>
        </w:tc>
      </w:tr>
      <w:tr w:rsidR="001D4D95" w:rsidRPr="001D4D95" w14:paraId="2A94B0B3" w14:textId="77777777" w:rsidTr="00EE5D64">
        <w:trPr>
          <w:trHeight w:val="435"/>
        </w:trPr>
        <w:tc>
          <w:tcPr>
            <w:tcW w:w="708" w:type="dxa"/>
            <w:shd w:val="clear" w:color="000000" w:fill="BFBFBF"/>
            <w:vAlign w:val="center"/>
            <w:hideMark/>
          </w:tcPr>
          <w:p w14:paraId="37370F4B"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ÍTEM </w:t>
            </w:r>
          </w:p>
        </w:tc>
        <w:tc>
          <w:tcPr>
            <w:tcW w:w="4523" w:type="dxa"/>
            <w:shd w:val="clear" w:color="000000" w:fill="BFBFBF"/>
            <w:vAlign w:val="center"/>
            <w:hideMark/>
          </w:tcPr>
          <w:p w14:paraId="5652836A"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NOMBRE DEL BIEN </w:t>
            </w:r>
          </w:p>
        </w:tc>
        <w:tc>
          <w:tcPr>
            <w:tcW w:w="1202" w:type="dxa"/>
            <w:shd w:val="clear" w:color="000000" w:fill="BFBFBF"/>
            <w:vAlign w:val="center"/>
            <w:hideMark/>
          </w:tcPr>
          <w:p w14:paraId="36886B2D"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UNIDAD DE MEDIDA </w:t>
            </w:r>
          </w:p>
        </w:tc>
        <w:tc>
          <w:tcPr>
            <w:tcW w:w="597" w:type="dxa"/>
            <w:shd w:val="clear" w:color="000000" w:fill="BFBFBF"/>
            <w:vAlign w:val="center"/>
            <w:hideMark/>
          </w:tcPr>
          <w:p w14:paraId="2A8465E1"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CANT </w:t>
            </w:r>
          </w:p>
        </w:tc>
        <w:tc>
          <w:tcPr>
            <w:tcW w:w="1564" w:type="dxa"/>
            <w:shd w:val="clear" w:color="000000" w:fill="BFBFBF"/>
            <w:vAlign w:val="center"/>
            <w:hideMark/>
          </w:tcPr>
          <w:p w14:paraId="34453BFC"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PRECIO DE REFERENCIA INCLUIDO IVA </w:t>
            </w:r>
          </w:p>
        </w:tc>
        <w:tc>
          <w:tcPr>
            <w:tcW w:w="1940" w:type="dxa"/>
            <w:shd w:val="clear" w:color="000000" w:fill="BFBFBF"/>
            <w:vAlign w:val="center"/>
            <w:hideMark/>
          </w:tcPr>
          <w:p w14:paraId="5F1B04D1" w14:textId="77777777" w:rsidR="00EE5D64" w:rsidRPr="001D4D95" w:rsidRDefault="00EE5D64" w:rsidP="00EE5D64">
            <w:pPr>
              <w:jc w:val="center"/>
              <w:rPr>
                <w:rFonts w:asciiTheme="minorHAnsi" w:hAnsiTheme="minorHAnsi" w:cstheme="minorHAnsi"/>
                <w:b/>
                <w:bCs/>
                <w:sz w:val="16"/>
                <w:szCs w:val="16"/>
                <w:lang w:eastAsia="es-CO"/>
              </w:rPr>
            </w:pPr>
            <w:r w:rsidRPr="001D4D95">
              <w:rPr>
                <w:rFonts w:asciiTheme="minorHAnsi" w:hAnsiTheme="minorHAnsi" w:cstheme="minorHAnsi"/>
                <w:b/>
                <w:bCs/>
                <w:sz w:val="16"/>
                <w:szCs w:val="16"/>
                <w:lang w:eastAsia="es-CO"/>
              </w:rPr>
              <w:t xml:space="preserve"> Precio total estimado (incluido IVA y demás gravámenes si aplica) </w:t>
            </w:r>
          </w:p>
        </w:tc>
      </w:tr>
      <w:tr w:rsidR="001D4D95" w:rsidRPr="001D4D95" w14:paraId="3F456D1B" w14:textId="77777777" w:rsidTr="00EE5D64">
        <w:trPr>
          <w:trHeight w:val="270"/>
        </w:trPr>
        <w:tc>
          <w:tcPr>
            <w:tcW w:w="708" w:type="dxa"/>
            <w:shd w:val="clear" w:color="auto" w:fill="auto"/>
            <w:noWrap/>
            <w:vAlign w:val="bottom"/>
            <w:hideMark/>
          </w:tcPr>
          <w:p w14:paraId="254B96A6"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4523" w:type="dxa"/>
            <w:shd w:val="clear" w:color="auto" w:fill="auto"/>
            <w:vAlign w:val="center"/>
            <w:hideMark/>
          </w:tcPr>
          <w:p w14:paraId="5FDF2D0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BAGRE DORADO 4-8 KL</w:t>
            </w:r>
          </w:p>
        </w:tc>
        <w:tc>
          <w:tcPr>
            <w:tcW w:w="1202" w:type="dxa"/>
            <w:shd w:val="clear" w:color="auto" w:fill="auto"/>
            <w:noWrap/>
            <w:vAlign w:val="center"/>
            <w:hideMark/>
          </w:tcPr>
          <w:p w14:paraId="0FD0484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470BB1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3C6DE5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21.550 </w:t>
            </w:r>
          </w:p>
        </w:tc>
        <w:tc>
          <w:tcPr>
            <w:tcW w:w="1940" w:type="dxa"/>
            <w:shd w:val="clear" w:color="auto" w:fill="auto"/>
            <w:noWrap/>
            <w:vAlign w:val="bottom"/>
            <w:hideMark/>
          </w:tcPr>
          <w:p w14:paraId="6F4B854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21.550 </w:t>
            </w:r>
          </w:p>
        </w:tc>
      </w:tr>
      <w:tr w:rsidR="001D4D95" w:rsidRPr="001D4D95" w14:paraId="2204435F" w14:textId="77777777" w:rsidTr="00EE5D64">
        <w:trPr>
          <w:trHeight w:val="255"/>
        </w:trPr>
        <w:tc>
          <w:tcPr>
            <w:tcW w:w="708" w:type="dxa"/>
            <w:shd w:val="clear" w:color="auto" w:fill="auto"/>
            <w:noWrap/>
            <w:vAlign w:val="bottom"/>
            <w:hideMark/>
          </w:tcPr>
          <w:p w14:paraId="65777D26"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w:t>
            </w:r>
          </w:p>
        </w:tc>
        <w:tc>
          <w:tcPr>
            <w:tcW w:w="4523" w:type="dxa"/>
            <w:shd w:val="clear" w:color="000000" w:fill="FFFFFF"/>
            <w:vAlign w:val="center"/>
            <w:hideMark/>
          </w:tcPr>
          <w:p w14:paraId="3408FA9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BAGRE DORADO DE RIO PORCION X 150 GRS</w:t>
            </w:r>
          </w:p>
        </w:tc>
        <w:tc>
          <w:tcPr>
            <w:tcW w:w="1202" w:type="dxa"/>
            <w:shd w:val="clear" w:color="auto" w:fill="auto"/>
            <w:noWrap/>
            <w:vAlign w:val="center"/>
            <w:hideMark/>
          </w:tcPr>
          <w:p w14:paraId="5781456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155020C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E06AAD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23.475 </w:t>
            </w:r>
          </w:p>
        </w:tc>
        <w:tc>
          <w:tcPr>
            <w:tcW w:w="1940" w:type="dxa"/>
            <w:shd w:val="clear" w:color="auto" w:fill="auto"/>
            <w:noWrap/>
            <w:vAlign w:val="bottom"/>
            <w:hideMark/>
          </w:tcPr>
          <w:p w14:paraId="20D4E28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23.475 </w:t>
            </w:r>
          </w:p>
        </w:tc>
      </w:tr>
      <w:tr w:rsidR="001D4D95" w:rsidRPr="001D4D95" w14:paraId="329D4A33" w14:textId="77777777" w:rsidTr="00EE5D64">
        <w:trPr>
          <w:trHeight w:val="315"/>
        </w:trPr>
        <w:tc>
          <w:tcPr>
            <w:tcW w:w="708" w:type="dxa"/>
            <w:shd w:val="clear" w:color="auto" w:fill="auto"/>
            <w:noWrap/>
            <w:vAlign w:val="bottom"/>
            <w:hideMark/>
          </w:tcPr>
          <w:p w14:paraId="18994890"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w:t>
            </w:r>
          </w:p>
        </w:tc>
        <w:tc>
          <w:tcPr>
            <w:tcW w:w="4523" w:type="dxa"/>
            <w:shd w:val="clear" w:color="000000" w:fill="FFFFFF"/>
            <w:vAlign w:val="center"/>
            <w:hideMark/>
          </w:tcPr>
          <w:p w14:paraId="4B8186D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BAGRE DORADO DE RIO PORCION X 300 GRS</w:t>
            </w:r>
          </w:p>
        </w:tc>
        <w:tc>
          <w:tcPr>
            <w:tcW w:w="1202" w:type="dxa"/>
            <w:shd w:val="clear" w:color="auto" w:fill="auto"/>
            <w:noWrap/>
            <w:vAlign w:val="center"/>
            <w:hideMark/>
          </w:tcPr>
          <w:p w14:paraId="431FC239"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46ADAC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258B90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21.375 </w:t>
            </w:r>
          </w:p>
        </w:tc>
        <w:tc>
          <w:tcPr>
            <w:tcW w:w="1940" w:type="dxa"/>
            <w:shd w:val="clear" w:color="auto" w:fill="auto"/>
            <w:noWrap/>
            <w:vAlign w:val="bottom"/>
            <w:hideMark/>
          </w:tcPr>
          <w:p w14:paraId="20BDF64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21.375 </w:t>
            </w:r>
          </w:p>
        </w:tc>
      </w:tr>
      <w:tr w:rsidR="001D4D95" w:rsidRPr="001D4D95" w14:paraId="7A24FBAA" w14:textId="77777777" w:rsidTr="00EE5D64">
        <w:trPr>
          <w:trHeight w:val="300"/>
        </w:trPr>
        <w:tc>
          <w:tcPr>
            <w:tcW w:w="708" w:type="dxa"/>
            <w:shd w:val="clear" w:color="auto" w:fill="auto"/>
            <w:noWrap/>
            <w:vAlign w:val="bottom"/>
            <w:hideMark/>
          </w:tcPr>
          <w:p w14:paraId="5734598C"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w:t>
            </w:r>
          </w:p>
        </w:tc>
        <w:tc>
          <w:tcPr>
            <w:tcW w:w="4523" w:type="dxa"/>
            <w:shd w:val="clear" w:color="auto" w:fill="auto"/>
            <w:vAlign w:val="center"/>
            <w:hideMark/>
          </w:tcPr>
          <w:p w14:paraId="0E5C339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BASA</w:t>
            </w:r>
          </w:p>
        </w:tc>
        <w:tc>
          <w:tcPr>
            <w:tcW w:w="1202" w:type="dxa"/>
            <w:shd w:val="clear" w:color="auto" w:fill="auto"/>
            <w:noWrap/>
            <w:vAlign w:val="center"/>
            <w:hideMark/>
          </w:tcPr>
          <w:p w14:paraId="0233F8A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1ED60AF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14703ED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12.113 </w:t>
            </w:r>
          </w:p>
        </w:tc>
        <w:tc>
          <w:tcPr>
            <w:tcW w:w="1940" w:type="dxa"/>
            <w:shd w:val="clear" w:color="auto" w:fill="auto"/>
            <w:noWrap/>
            <w:vAlign w:val="bottom"/>
            <w:hideMark/>
          </w:tcPr>
          <w:p w14:paraId="3128828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12.113 </w:t>
            </w:r>
          </w:p>
        </w:tc>
      </w:tr>
      <w:tr w:rsidR="001D4D95" w:rsidRPr="001D4D95" w14:paraId="6016E3FD" w14:textId="77777777" w:rsidTr="00EE5D64">
        <w:trPr>
          <w:trHeight w:val="300"/>
        </w:trPr>
        <w:tc>
          <w:tcPr>
            <w:tcW w:w="708" w:type="dxa"/>
            <w:shd w:val="clear" w:color="auto" w:fill="auto"/>
            <w:noWrap/>
            <w:vAlign w:val="bottom"/>
            <w:hideMark/>
          </w:tcPr>
          <w:p w14:paraId="77D79B8B"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w:t>
            </w:r>
          </w:p>
        </w:tc>
        <w:tc>
          <w:tcPr>
            <w:tcW w:w="4523" w:type="dxa"/>
            <w:shd w:val="clear" w:color="auto" w:fill="auto"/>
            <w:vAlign w:val="center"/>
            <w:hideMark/>
          </w:tcPr>
          <w:p w14:paraId="25772E3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CACHAMA</w:t>
            </w:r>
          </w:p>
        </w:tc>
        <w:tc>
          <w:tcPr>
            <w:tcW w:w="1202" w:type="dxa"/>
            <w:shd w:val="clear" w:color="auto" w:fill="auto"/>
            <w:noWrap/>
            <w:vAlign w:val="center"/>
            <w:hideMark/>
          </w:tcPr>
          <w:p w14:paraId="6833C9A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25CC83F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1F00C6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10.833 </w:t>
            </w:r>
          </w:p>
        </w:tc>
        <w:tc>
          <w:tcPr>
            <w:tcW w:w="1940" w:type="dxa"/>
            <w:shd w:val="clear" w:color="auto" w:fill="auto"/>
            <w:noWrap/>
            <w:vAlign w:val="bottom"/>
            <w:hideMark/>
          </w:tcPr>
          <w:p w14:paraId="611790B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10.833 </w:t>
            </w:r>
          </w:p>
        </w:tc>
      </w:tr>
      <w:tr w:rsidR="001D4D95" w:rsidRPr="001D4D95" w14:paraId="78872B25" w14:textId="77777777" w:rsidTr="00EE5D64">
        <w:trPr>
          <w:trHeight w:val="300"/>
        </w:trPr>
        <w:tc>
          <w:tcPr>
            <w:tcW w:w="708" w:type="dxa"/>
            <w:shd w:val="clear" w:color="auto" w:fill="auto"/>
            <w:noWrap/>
            <w:vAlign w:val="bottom"/>
            <w:hideMark/>
          </w:tcPr>
          <w:p w14:paraId="69354D4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6</w:t>
            </w:r>
          </w:p>
        </w:tc>
        <w:tc>
          <w:tcPr>
            <w:tcW w:w="4523" w:type="dxa"/>
            <w:shd w:val="clear" w:color="auto" w:fill="auto"/>
            <w:vAlign w:val="center"/>
            <w:hideMark/>
          </w:tcPr>
          <w:p w14:paraId="3CE1A97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ATUN</w:t>
            </w:r>
          </w:p>
        </w:tc>
        <w:tc>
          <w:tcPr>
            <w:tcW w:w="1202" w:type="dxa"/>
            <w:shd w:val="clear" w:color="auto" w:fill="auto"/>
            <w:noWrap/>
            <w:vAlign w:val="center"/>
            <w:hideMark/>
          </w:tcPr>
          <w:p w14:paraId="382F989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14FEC37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C9C519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39.150 </w:t>
            </w:r>
          </w:p>
        </w:tc>
        <w:tc>
          <w:tcPr>
            <w:tcW w:w="1940" w:type="dxa"/>
            <w:shd w:val="clear" w:color="auto" w:fill="auto"/>
            <w:noWrap/>
            <w:vAlign w:val="bottom"/>
            <w:hideMark/>
          </w:tcPr>
          <w:p w14:paraId="63F2E6A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39.150 </w:t>
            </w:r>
          </w:p>
        </w:tc>
      </w:tr>
      <w:tr w:rsidR="001D4D95" w:rsidRPr="001D4D95" w14:paraId="52241458" w14:textId="77777777" w:rsidTr="00EE5D64">
        <w:trPr>
          <w:trHeight w:val="300"/>
        </w:trPr>
        <w:tc>
          <w:tcPr>
            <w:tcW w:w="708" w:type="dxa"/>
            <w:shd w:val="clear" w:color="auto" w:fill="auto"/>
            <w:noWrap/>
            <w:vAlign w:val="bottom"/>
            <w:hideMark/>
          </w:tcPr>
          <w:p w14:paraId="748F1729"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7</w:t>
            </w:r>
          </w:p>
        </w:tc>
        <w:tc>
          <w:tcPr>
            <w:tcW w:w="4523" w:type="dxa"/>
            <w:shd w:val="clear" w:color="auto" w:fill="auto"/>
            <w:vAlign w:val="center"/>
            <w:hideMark/>
          </w:tcPr>
          <w:p w14:paraId="30786F5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CORVINA PORCION X 250 GRS</w:t>
            </w:r>
          </w:p>
        </w:tc>
        <w:tc>
          <w:tcPr>
            <w:tcW w:w="1202" w:type="dxa"/>
            <w:shd w:val="clear" w:color="auto" w:fill="auto"/>
            <w:noWrap/>
            <w:vAlign w:val="center"/>
            <w:hideMark/>
          </w:tcPr>
          <w:p w14:paraId="17532DC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D10CDD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8B6808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36.333 </w:t>
            </w:r>
          </w:p>
        </w:tc>
        <w:tc>
          <w:tcPr>
            <w:tcW w:w="1940" w:type="dxa"/>
            <w:shd w:val="clear" w:color="auto" w:fill="auto"/>
            <w:noWrap/>
            <w:vAlign w:val="bottom"/>
            <w:hideMark/>
          </w:tcPr>
          <w:p w14:paraId="4C6ECFB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36.333 </w:t>
            </w:r>
          </w:p>
        </w:tc>
      </w:tr>
      <w:tr w:rsidR="001D4D95" w:rsidRPr="001D4D95" w14:paraId="79FA0108" w14:textId="77777777" w:rsidTr="00EE5D64">
        <w:trPr>
          <w:trHeight w:val="300"/>
        </w:trPr>
        <w:tc>
          <w:tcPr>
            <w:tcW w:w="708" w:type="dxa"/>
            <w:shd w:val="clear" w:color="auto" w:fill="auto"/>
            <w:noWrap/>
            <w:vAlign w:val="bottom"/>
            <w:hideMark/>
          </w:tcPr>
          <w:p w14:paraId="4D2D64E3"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8</w:t>
            </w:r>
          </w:p>
        </w:tc>
        <w:tc>
          <w:tcPr>
            <w:tcW w:w="4523" w:type="dxa"/>
            <w:shd w:val="clear" w:color="auto" w:fill="auto"/>
            <w:vAlign w:val="center"/>
            <w:hideMark/>
          </w:tcPr>
          <w:p w14:paraId="6184280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MERO</w:t>
            </w:r>
          </w:p>
        </w:tc>
        <w:tc>
          <w:tcPr>
            <w:tcW w:w="1202" w:type="dxa"/>
            <w:shd w:val="clear" w:color="auto" w:fill="auto"/>
            <w:noWrap/>
            <w:vAlign w:val="center"/>
            <w:hideMark/>
          </w:tcPr>
          <w:p w14:paraId="2600DDB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0A46F719"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F823B5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40.567 </w:t>
            </w:r>
          </w:p>
        </w:tc>
        <w:tc>
          <w:tcPr>
            <w:tcW w:w="1940" w:type="dxa"/>
            <w:shd w:val="clear" w:color="auto" w:fill="auto"/>
            <w:noWrap/>
            <w:vAlign w:val="bottom"/>
            <w:hideMark/>
          </w:tcPr>
          <w:p w14:paraId="222B80D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40.567 </w:t>
            </w:r>
          </w:p>
        </w:tc>
      </w:tr>
      <w:tr w:rsidR="001D4D95" w:rsidRPr="001D4D95" w14:paraId="591B730D" w14:textId="77777777" w:rsidTr="00EE5D64">
        <w:trPr>
          <w:trHeight w:val="300"/>
        </w:trPr>
        <w:tc>
          <w:tcPr>
            <w:tcW w:w="708" w:type="dxa"/>
            <w:shd w:val="clear" w:color="auto" w:fill="auto"/>
            <w:noWrap/>
            <w:vAlign w:val="bottom"/>
            <w:hideMark/>
          </w:tcPr>
          <w:p w14:paraId="07067CB5"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9</w:t>
            </w:r>
          </w:p>
        </w:tc>
        <w:tc>
          <w:tcPr>
            <w:tcW w:w="4523" w:type="dxa"/>
            <w:shd w:val="clear" w:color="auto" w:fill="auto"/>
            <w:vAlign w:val="center"/>
            <w:hideMark/>
          </w:tcPr>
          <w:p w14:paraId="1EEAD55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PARGO</w:t>
            </w:r>
          </w:p>
        </w:tc>
        <w:tc>
          <w:tcPr>
            <w:tcW w:w="1202" w:type="dxa"/>
            <w:shd w:val="clear" w:color="auto" w:fill="auto"/>
            <w:noWrap/>
            <w:vAlign w:val="center"/>
            <w:hideMark/>
          </w:tcPr>
          <w:p w14:paraId="32073D2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5AC2C7A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D7154F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40.325 </w:t>
            </w:r>
          </w:p>
        </w:tc>
        <w:tc>
          <w:tcPr>
            <w:tcW w:w="1940" w:type="dxa"/>
            <w:shd w:val="clear" w:color="auto" w:fill="auto"/>
            <w:noWrap/>
            <w:vAlign w:val="bottom"/>
            <w:hideMark/>
          </w:tcPr>
          <w:p w14:paraId="7FD63E2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40.325 </w:t>
            </w:r>
          </w:p>
        </w:tc>
      </w:tr>
      <w:tr w:rsidR="001D4D95" w:rsidRPr="001D4D95" w14:paraId="69CC4B00" w14:textId="77777777" w:rsidTr="00EE5D64">
        <w:trPr>
          <w:trHeight w:val="300"/>
        </w:trPr>
        <w:tc>
          <w:tcPr>
            <w:tcW w:w="708" w:type="dxa"/>
            <w:shd w:val="clear" w:color="auto" w:fill="auto"/>
            <w:noWrap/>
            <w:vAlign w:val="bottom"/>
            <w:hideMark/>
          </w:tcPr>
          <w:p w14:paraId="0D19909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10</w:t>
            </w:r>
          </w:p>
        </w:tc>
        <w:tc>
          <w:tcPr>
            <w:tcW w:w="4523" w:type="dxa"/>
            <w:shd w:val="clear" w:color="auto" w:fill="auto"/>
            <w:vAlign w:val="center"/>
            <w:hideMark/>
          </w:tcPr>
          <w:p w14:paraId="28CBD22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PARGO PORCION X 250 GRAMOS</w:t>
            </w:r>
          </w:p>
        </w:tc>
        <w:tc>
          <w:tcPr>
            <w:tcW w:w="1202" w:type="dxa"/>
            <w:shd w:val="clear" w:color="auto" w:fill="auto"/>
            <w:noWrap/>
            <w:vAlign w:val="center"/>
            <w:hideMark/>
          </w:tcPr>
          <w:p w14:paraId="2E4A2D5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EB9154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D73108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37.250 </w:t>
            </w:r>
          </w:p>
        </w:tc>
        <w:tc>
          <w:tcPr>
            <w:tcW w:w="1940" w:type="dxa"/>
            <w:shd w:val="clear" w:color="auto" w:fill="auto"/>
            <w:noWrap/>
            <w:vAlign w:val="bottom"/>
            <w:hideMark/>
          </w:tcPr>
          <w:p w14:paraId="524CDD2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37.250 </w:t>
            </w:r>
          </w:p>
        </w:tc>
      </w:tr>
      <w:tr w:rsidR="001D4D95" w:rsidRPr="001D4D95" w14:paraId="5D60AE33" w14:textId="77777777" w:rsidTr="00EE5D64">
        <w:trPr>
          <w:trHeight w:val="300"/>
        </w:trPr>
        <w:tc>
          <w:tcPr>
            <w:tcW w:w="708" w:type="dxa"/>
            <w:shd w:val="clear" w:color="auto" w:fill="auto"/>
            <w:noWrap/>
            <w:vAlign w:val="bottom"/>
            <w:hideMark/>
          </w:tcPr>
          <w:p w14:paraId="5D661D2F"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11</w:t>
            </w:r>
          </w:p>
        </w:tc>
        <w:tc>
          <w:tcPr>
            <w:tcW w:w="4523" w:type="dxa"/>
            <w:shd w:val="clear" w:color="auto" w:fill="auto"/>
            <w:vAlign w:val="center"/>
            <w:hideMark/>
          </w:tcPr>
          <w:p w14:paraId="317A7A4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ROBALO PORCION X 250 GRS</w:t>
            </w:r>
          </w:p>
        </w:tc>
        <w:tc>
          <w:tcPr>
            <w:tcW w:w="1202" w:type="dxa"/>
            <w:shd w:val="clear" w:color="auto" w:fill="auto"/>
            <w:noWrap/>
            <w:vAlign w:val="center"/>
            <w:hideMark/>
          </w:tcPr>
          <w:p w14:paraId="42B1C65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912DB9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237DE2A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35.000 </w:t>
            </w:r>
          </w:p>
        </w:tc>
        <w:tc>
          <w:tcPr>
            <w:tcW w:w="1940" w:type="dxa"/>
            <w:shd w:val="clear" w:color="auto" w:fill="auto"/>
            <w:noWrap/>
            <w:vAlign w:val="bottom"/>
            <w:hideMark/>
          </w:tcPr>
          <w:p w14:paraId="2F6C009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35.000 </w:t>
            </w:r>
          </w:p>
        </w:tc>
      </w:tr>
      <w:tr w:rsidR="001D4D95" w:rsidRPr="001D4D95" w14:paraId="472566B4" w14:textId="77777777" w:rsidTr="00EE5D64">
        <w:trPr>
          <w:trHeight w:val="300"/>
        </w:trPr>
        <w:tc>
          <w:tcPr>
            <w:tcW w:w="708" w:type="dxa"/>
            <w:shd w:val="clear" w:color="auto" w:fill="auto"/>
            <w:noWrap/>
            <w:vAlign w:val="bottom"/>
            <w:hideMark/>
          </w:tcPr>
          <w:p w14:paraId="6107BD95"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12</w:t>
            </w:r>
          </w:p>
        </w:tc>
        <w:tc>
          <w:tcPr>
            <w:tcW w:w="4523" w:type="dxa"/>
            <w:shd w:val="clear" w:color="auto" w:fill="auto"/>
            <w:vAlign w:val="center"/>
            <w:hideMark/>
          </w:tcPr>
          <w:p w14:paraId="0100DBE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SALMÓN AHUMADO</w:t>
            </w:r>
          </w:p>
        </w:tc>
        <w:tc>
          <w:tcPr>
            <w:tcW w:w="1202" w:type="dxa"/>
            <w:shd w:val="clear" w:color="auto" w:fill="auto"/>
            <w:noWrap/>
            <w:vAlign w:val="center"/>
            <w:hideMark/>
          </w:tcPr>
          <w:p w14:paraId="1901713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761BA6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2B37E75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112.500 </w:t>
            </w:r>
          </w:p>
        </w:tc>
        <w:tc>
          <w:tcPr>
            <w:tcW w:w="1940" w:type="dxa"/>
            <w:shd w:val="clear" w:color="auto" w:fill="auto"/>
            <w:noWrap/>
            <w:vAlign w:val="bottom"/>
            <w:hideMark/>
          </w:tcPr>
          <w:p w14:paraId="1AB259A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112.500 </w:t>
            </w:r>
          </w:p>
        </w:tc>
      </w:tr>
      <w:tr w:rsidR="001D4D95" w:rsidRPr="001D4D95" w14:paraId="487D9A88" w14:textId="77777777" w:rsidTr="00EE5D64">
        <w:trPr>
          <w:trHeight w:val="480"/>
        </w:trPr>
        <w:tc>
          <w:tcPr>
            <w:tcW w:w="708" w:type="dxa"/>
            <w:shd w:val="clear" w:color="auto" w:fill="auto"/>
            <w:noWrap/>
            <w:vAlign w:val="bottom"/>
            <w:hideMark/>
          </w:tcPr>
          <w:p w14:paraId="00E1F2D8"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13</w:t>
            </w:r>
          </w:p>
        </w:tc>
        <w:tc>
          <w:tcPr>
            <w:tcW w:w="4523" w:type="dxa"/>
            <w:shd w:val="clear" w:color="auto" w:fill="auto"/>
            <w:vAlign w:val="center"/>
            <w:hideMark/>
          </w:tcPr>
          <w:p w14:paraId="772DE7B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SALMON CONGELADO DE 2/3 LB TRIMING D</w:t>
            </w:r>
          </w:p>
        </w:tc>
        <w:tc>
          <w:tcPr>
            <w:tcW w:w="1202" w:type="dxa"/>
            <w:shd w:val="clear" w:color="auto" w:fill="auto"/>
            <w:noWrap/>
            <w:vAlign w:val="center"/>
            <w:hideMark/>
          </w:tcPr>
          <w:p w14:paraId="371F278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13B64F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1E9C4CA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43.000 </w:t>
            </w:r>
          </w:p>
        </w:tc>
        <w:tc>
          <w:tcPr>
            <w:tcW w:w="1940" w:type="dxa"/>
            <w:shd w:val="clear" w:color="auto" w:fill="auto"/>
            <w:noWrap/>
            <w:vAlign w:val="bottom"/>
            <w:hideMark/>
          </w:tcPr>
          <w:p w14:paraId="6D35EAC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43.000 </w:t>
            </w:r>
          </w:p>
        </w:tc>
      </w:tr>
      <w:tr w:rsidR="001D4D95" w:rsidRPr="001D4D95" w14:paraId="548CE919" w14:textId="77777777" w:rsidTr="00EE5D64">
        <w:trPr>
          <w:trHeight w:val="300"/>
        </w:trPr>
        <w:tc>
          <w:tcPr>
            <w:tcW w:w="708" w:type="dxa"/>
            <w:shd w:val="clear" w:color="auto" w:fill="auto"/>
            <w:noWrap/>
            <w:vAlign w:val="bottom"/>
            <w:hideMark/>
          </w:tcPr>
          <w:p w14:paraId="159E2827"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14</w:t>
            </w:r>
          </w:p>
        </w:tc>
        <w:tc>
          <w:tcPr>
            <w:tcW w:w="4523" w:type="dxa"/>
            <w:shd w:val="clear" w:color="auto" w:fill="auto"/>
            <w:vAlign w:val="center"/>
            <w:hideMark/>
          </w:tcPr>
          <w:p w14:paraId="6F77245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SALMON FRESCO DE 1 A 1,5 KG</w:t>
            </w:r>
          </w:p>
        </w:tc>
        <w:tc>
          <w:tcPr>
            <w:tcW w:w="1202" w:type="dxa"/>
            <w:shd w:val="clear" w:color="auto" w:fill="auto"/>
            <w:noWrap/>
            <w:vAlign w:val="center"/>
            <w:hideMark/>
          </w:tcPr>
          <w:p w14:paraId="48BA75C6"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445081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75542E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46.967 </w:t>
            </w:r>
          </w:p>
        </w:tc>
        <w:tc>
          <w:tcPr>
            <w:tcW w:w="1940" w:type="dxa"/>
            <w:shd w:val="clear" w:color="auto" w:fill="auto"/>
            <w:noWrap/>
            <w:vAlign w:val="bottom"/>
            <w:hideMark/>
          </w:tcPr>
          <w:p w14:paraId="7CF4C09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46.967 </w:t>
            </w:r>
          </w:p>
        </w:tc>
      </w:tr>
      <w:tr w:rsidR="001D4D95" w:rsidRPr="001D4D95" w14:paraId="621DD30E" w14:textId="77777777" w:rsidTr="00EE5D64">
        <w:trPr>
          <w:trHeight w:val="300"/>
        </w:trPr>
        <w:tc>
          <w:tcPr>
            <w:tcW w:w="708" w:type="dxa"/>
            <w:shd w:val="clear" w:color="auto" w:fill="auto"/>
            <w:noWrap/>
            <w:vAlign w:val="bottom"/>
            <w:hideMark/>
          </w:tcPr>
          <w:p w14:paraId="3CD73D52"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15</w:t>
            </w:r>
          </w:p>
        </w:tc>
        <w:tc>
          <w:tcPr>
            <w:tcW w:w="4523" w:type="dxa"/>
            <w:shd w:val="clear" w:color="auto" w:fill="auto"/>
            <w:vAlign w:val="center"/>
            <w:hideMark/>
          </w:tcPr>
          <w:p w14:paraId="2858597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SALMON X 250 GRS</w:t>
            </w:r>
          </w:p>
        </w:tc>
        <w:tc>
          <w:tcPr>
            <w:tcW w:w="1202" w:type="dxa"/>
            <w:shd w:val="clear" w:color="auto" w:fill="auto"/>
            <w:noWrap/>
            <w:vAlign w:val="center"/>
            <w:hideMark/>
          </w:tcPr>
          <w:p w14:paraId="606C180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2DE34F9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471156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40.500 </w:t>
            </w:r>
          </w:p>
        </w:tc>
        <w:tc>
          <w:tcPr>
            <w:tcW w:w="1940" w:type="dxa"/>
            <w:shd w:val="clear" w:color="auto" w:fill="auto"/>
            <w:noWrap/>
            <w:vAlign w:val="bottom"/>
            <w:hideMark/>
          </w:tcPr>
          <w:p w14:paraId="014F813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40.500 </w:t>
            </w:r>
          </w:p>
        </w:tc>
      </w:tr>
      <w:tr w:rsidR="001D4D95" w:rsidRPr="001D4D95" w14:paraId="4D98873E" w14:textId="77777777" w:rsidTr="00EE5D64">
        <w:trPr>
          <w:trHeight w:val="300"/>
        </w:trPr>
        <w:tc>
          <w:tcPr>
            <w:tcW w:w="708" w:type="dxa"/>
            <w:shd w:val="clear" w:color="auto" w:fill="auto"/>
            <w:noWrap/>
            <w:vAlign w:val="bottom"/>
            <w:hideMark/>
          </w:tcPr>
          <w:p w14:paraId="2D36AE62"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16</w:t>
            </w:r>
          </w:p>
        </w:tc>
        <w:tc>
          <w:tcPr>
            <w:tcW w:w="4523" w:type="dxa"/>
            <w:shd w:val="clear" w:color="auto" w:fill="auto"/>
            <w:vAlign w:val="center"/>
            <w:hideMark/>
          </w:tcPr>
          <w:p w14:paraId="25CCB2E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SIERRA * 250 GRS</w:t>
            </w:r>
          </w:p>
        </w:tc>
        <w:tc>
          <w:tcPr>
            <w:tcW w:w="1202" w:type="dxa"/>
            <w:shd w:val="clear" w:color="auto" w:fill="auto"/>
            <w:noWrap/>
            <w:vAlign w:val="center"/>
            <w:hideMark/>
          </w:tcPr>
          <w:p w14:paraId="38F9195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74D35D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817EEF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38.250 </w:t>
            </w:r>
          </w:p>
        </w:tc>
        <w:tc>
          <w:tcPr>
            <w:tcW w:w="1940" w:type="dxa"/>
            <w:shd w:val="clear" w:color="auto" w:fill="auto"/>
            <w:noWrap/>
            <w:vAlign w:val="bottom"/>
            <w:hideMark/>
          </w:tcPr>
          <w:p w14:paraId="4936925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38.250 </w:t>
            </w:r>
          </w:p>
        </w:tc>
      </w:tr>
      <w:tr w:rsidR="001D4D95" w:rsidRPr="001D4D95" w14:paraId="7E29A236" w14:textId="77777777" w:rsidTr="00EE5D64">
        <w:trPr>
          <w:trHeight w:val="300"/>
        </w:trPr>
        <w:tc>
          <w:tcPr>
            <w:tcW w:w="708" w:type="dxa"/>
            <w:shd w:val="clear" w:color="auto" w:fill="auto"/>
            <w:noWrap/>
            <w:vAlign w:val="bottom"/>
            <w:hideMark/>
          </w:tcPr>
          <w:p w14:paraId="6F89307C"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17</w:t>
            </w:r>
          </w:p>
        </w:tc>
        <w:tc>
          <w:tcPr>
            <w:tcW w:w="4523" w:type="dxa"/>
            <w:shd w:val="clear" w:color="auto" w:fill="auto"/>
            <w:vAlign w:val="center"/>
            <w:hideMark/>
          </w:tcPr>
          <w:p w14:paraId="7D15F28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FILETE DE TILAPIA X 280 -320 GRS</w:t>
            </w:r>
          </w:p>
        </w:tc>
        <w:tc>
          <w:tcPr>
            <w:tcW w:w="1202" w:type="dxa"/>
            <w:shd w:val="clear" w:color="auto" w:fill="auto"/>
            <w:noWrap/>
            <w:vAlign w:val="center"/>
            <w:hideMark/>
          </w:tcPr>
          <w:p w14:paraId="4E059A54"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7FE636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5384CE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18.667 </w:t>
            </w:r>
          </w:p>
        </w:tc>
        <w:tc>
          <w:tcPr>
            <w:tcW w:w="1940" w:type="dxa"/>
            <w:shd w:val="clear" w:color="auto" w:fill="auto"/>
            <w:noWrap/>
            <w:vAlign w:val="bottom"/>
            <w:hideMark/>
          </w:tcPr>
          <w:p w14:paraId="5BEBBFC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18.667 </w:t>
            </w:r>
          </w:p>
        </w:tc>
      </w:tr>
      <w:tr w:rsidR="001D4D95" w:rsidRPr="001D4D95" w14:paraId="3B932427" w14:textId="77777777" w:rsidTr="00EE5D64">
        <w:trPr>
          <w:trHeight w:val="300"/>
        </w:trPr>
        <w:tc>
          <w:tcPr>
            <w:tcW w:w="708" w:type="dxa"/>
            <w:shd w:val="clear" w:color="auto" w:fill="auto"/>
            <w:noWrap/>
            <w:vAlign w:val="bottom"/>
            <w:hideMark/>
          </w:tcPr>
          <w:p w14:paraId="1E40FF29"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18</w:t>
            </w:r>
          </w:p>
        </w:tc>
        <w:tc>
          <w:tcPr>
            <w:tcW w:w="4523" w:type="dxa"/>
            <w:shd w:val="clear" w:color="auto" w:fill="auto"/>
            <w:vAlign w:val="center"/>
            <w:hideMark/>
          </w:tcPr>
          <w:p w14:paraId="3E89800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HUESO DE BAGRE DE RIO</w:t>
            </w:r>
          </w:p>
        </w:tc>
        <w:tc>
          <w:tcPr>
            <w:tcW w:w="1202" w:type="dxa"/>
            <w:shd w:val="clear" w:color="auto" w:fill="auto"/>
            <w:noWrap/>
            <w:vAlign w:val="center"/>
            <w:hideMark/>
          </w:tcPr>
          <w:p w14:paraId="3C00F52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0BCA32B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6707490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6.667 </w:t>
            </w:r>
          </w:p>
        </w:tc>
        <w:tc>
          <w:tcPr>
            <w:tcW w:w="1940" w:type="dxa"/>
            <w:shd w:val="clear" w:color="auto" w:fill="auto"/>
            <w:noWrap/>
            <w:vAlign w:val="bottom"/>
            <w:hideMark/>
          </w:tcPr>
          <w:p w14:paraId="1D89692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6.667 </w:t>
            </w:r>
          </w:p>
        </w:tc>
      </w:tr>
      <w:tr w:rsidR="001D4D95" w:rsidRPr="001D4D95" w14:paraId="4F8D7654" w14:textId="77777777" w:rsidTr="00EE5D64">
        <w:trPr>
          <w:trHeight w:val="480"/>
        </w:trPr>
        <w:tc>
          <w:tcPr>
            <w:tcW w:w="708" w:type="dxa"/>
            <w:shd w:val="clear" w:color="auto" w:fill="auto"/>
            <w:noWrap/>
            <w:vAlign w:val="bottom"/>
            <w:hideMark/>
          </w:tcPr>
          <w:p w14:paraId="16DECE1A"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19</w:t>
            </w:r>
          </w:p>
        </w:tc>
        <w:tc>
          <w:tcPr>
            <w:tcW w:w="4523" w:type="dxa"/>
            <w:shd w:val="clear" w:color="auto" w:fill="auto"/>
            <w:vAlign w:val="center"/>
            <w:hideMark/>
          </w:tcPr>
          <w:p w14:paraId="7C957E6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LOMITOS DE MERLUZA APANADOS PAQ X 6 UNIDADES</w:t>
            </w:r>
          </w:p>
        </w:tc>
        <w:tc>
          <w:tcPr>
            <w:tcW w:w="1202" w:type="dxa"/>
            <w:shd w:val="clear" w:color="auto" w:fill="auto"/>
            <w:noWrap/>
            <w:vAlign w:val="center"/>
            <w:hideMark/>
          </w:tcPr>
          <w:p w14:paraId="0E202AA4"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03107F9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2AFC800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6.983 </w:t>
            </w:r>
          </w:p>
        </w:tc>
        <w:tc>
          <w:tcPr>
            <w:tcW w:w="1940" w:type="dxa"/>
            <w:shd w:val="clear" w:color="auto" w:fill="auto"/>
            <w:noWrap/>
            <w:vAlign w:val="bottom"/>
            <w:hideMark/>
          </w:tcPr>
          <w:p w14:paraId="33C960A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6.983 </w:t>
            </w:r>
          </w:p>
        </w:tc>
      </w:tr>
      <w:tr w:rsidR="001D4D95" w:rsidRPr="001D4D95" w14:paraId="259DE356" w14:textId="77777777" w:rsidTr="00EE5D64">
        <w:trPr>
          <w:trHeight w:val="300"/>
        </w:trPr>
        <w:tc>
          <w:tcPr>
            <w:tcW w:w="708" w:type="dxa"/>
            <w:shd w:val="clear" w:color="auto" w:fill="auto"/>
            <w:noWrap/>
            <w:vAlign w:val="bottom"/>
            <w:hideMark/>
          </w:tcPr>
          <w:p w14:paraId="01014CEF"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20</w:t>
            </w:r>
          </w:p>
        </w:tc>
        <w:tc>
          <w:tcPr>
            <w:tcW w:w="4523" w:type="dxa"/>
            <w:shd w:val="clear" w:color="auto" w:fill="auto"/>
            <w:vAlign w:val="center"/>
            <w:hideMark/>
          </w:tcPr>
          <w:p w14:paraId="29F12D3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LOMITOS DE SALMÒN X 500 G</w:t>
            </w:r>
          </w:p>
        </w:tc>
        <w:tc>
          <w:tcPr>
            <w:tcW w:w="1202" w:type="dxa"/>
            <w:shd w:val="clear" w:color="auto" w:fill="auto"/>
            <w:noWrap/>
            <w:vAlign w:val="center"/>
            <w:hideMark/>
          </w:tcPr>
          <w:p w14:paraId="245F656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7AC1F306"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D95242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20.500 </w:t>
            </w:r>
          </w:p>
        </w:tc>
        <w:tc>
          <w:tcPr>
            <w:tcW w:w="1940" w:type="dxa"/>
            <w:shd w:val="clear" w:color="auto" w:fill="auto"/>
            <w:noWrap/>
            <w:vAlign w:val="bottom"/>
            <w:hideMark/>
          </w:tcPr>
          <w:p w14:paraId="5D97DA4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20.500 </w:t>
            </w:r>
          </w:p>
        </w:tc>
      </w:tr>
      <w:tr w:rsidR="001D4D95" w:rsidRPr="001D4D95" w14:paraId="2FC520EF" w14:textId="77777777" w:rsidTr="00EE5D64">
        <w:trPr>
          <w:trHeight w:val="300"/>
        </w:trPr>
        <w:tc>
          <w:tcPr>
            <w:tcW w:w="708" w:type="dxa"/>
            <w:shd w:val="clear" w:color="auto" w:fill="auto"/>
            <w:noWrap/>
            <w:vAlign w:val="bottom"/>
            <w:hideMark/>
          </w:tcPr>
          <w:p w14:paraId="3527124A"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21</w:t>
            </w:r>
          </w:p>
        </w:tc>
        <w:tc>
          <w:tcPr>
            <w:tcW w:w="4523" w:type="dxa"/>
            <w:shd w:val="clear" w:color="auto" w:fill="auto"/>
            <w:vAlign w:val="center"/>
            <w:hideMark/>
          </w:tcPr>
          <w:p w14:paraId="36F575A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MOJARRA ROJA 200 - 220 GRS</w:t>
            </w:r>
          </w:p>
        </w:tc>
        <w:tc>
          <w:tcPr>
            <w:tcW w:w="1202" w:type="dxa"/>
            <w:shd w:val="clear" w:color="auto" w:fill="auto"/>
            <w:noWrap/>
            <w:vAlign w:val="center"/>
            <w:hideMark/>
          </w:tcPr>
          <w:p w14:paraId="01AE65A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1A7F5C9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230EDB6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3.775 </w:t>
            </w:r>
          </w:p>
        </w:tc>
        <w:tc>
          <w:tcPr>
            <w:tcW w:w="1940" w:type="dxa"/>
            <w:shd w:val="clear" w:color="auto" w:fill="auto"/>
            <w:noWrap/>
            <w:vAlign w:val="bottom"/>
            <w:hideMark/>
          </w:tcPr>
          <w:p w14:paraId="0C04D0A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3.775 </w:t>
            </w:r>
          </w:p>
        </w:tc>
      </w:tr>
      <w:tr w:rsidR="001D4D95" w:rsidRPr="001D4D95" w14:paraId="62D329BB" w14:textId="77777777" w:rsidTr="00EE5D64">
        <w:trPr>
          <w:trHeight w:val="300"/>
        </w:trPr>
        <w:tc>
          <w:tcPr>
            <w:tcW w:w="708" w:type="dxa"/>
            <w:shd w:val="clear" w:color="auto" w:fill="auto"/>
            <w:noWrap/>
            <w:vAlign w:val="bottom"/>
            <w:hideMark/>
          </w:tcPr>
          <w:p w14:paraId="388D463E"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22</w:t>
            </w:r>
          </w:p>
        </w:tc>
        <w:tc>
          <w:tcPr>
            <w:tcW w:w="4523" w:type="dxa"/>
            <w:shd w:val="clear" w:color="auto" w:fill="auto"/>
            <w:vAlign w:val="center"/>
            <w:hideMark/>
          </w:tcPr>
          <w:p w14:paraId="1ECC951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MOJARRA ROJA X 400-500 GRS</w:t>
            </w:r>
          </w:p>
        </w:tc>
        <w:tc>
          <w:tcPr>
            <w:tcW w:w="1202" w:type="dxa"/>
            <w:shd w:val="clear" w:color="auto" w:fill="auto"/>
            <w:noWrap/>
            <w:vAlign w:val="center"/>
            <w:hideMark/>
          </w:tcPr>
          <w:p w14:paraId="297F46C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12CC04F6"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7E706B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9.700 </w:t>
            </w:r>
          </w:p>
        </w:tc>
        <w:tc>
          <w:tcPr>
            <w:tcW w:w="1940" w:type="dxa"/>
            <w:shd w:val="clear" w:color="auto" w:fill="auto"/>
            <w:noWrap/>
            <w:vAlign w:val="bottom"/>
            <w:hideMark/>
          </w:tcPr>
          <w:p w14:paraId="34F980E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9.700 </w:t>
            </w:r>
          </w:p>
        </w:tc>
      </w:tr>
      <w:tr w:rsidR="001D4D95" w:rsidRPr="001D4D95" w14:paraId="711A9DAE" w14:textId="77777777" w:rsidTr="00EE5D64">
        <w:trPr>
          <w:trHeight w:val="300"/>
        </w:trPr>
        <w:tc>
          <w:tcPr>
            <w:tcW w:w="708" w:type="dxa"/>
            <w:shd w:val="clear" w:color="auto" w:fill="auto"/>
            <w:noWrap/>
            <w:vAlign w:val="bottom"/>
            <w:hideMark/>
          </w:tcPr>
          <w:p w14:paraId="59F4E8E3"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23</w:t>
            </w:r>
          </w:p>
        </w:tc>
        <w:tc>
          <w:tcPr>
            <w:tcW w:w="4523" w:type="dxa"/>
            <w:shd w:val="clear" w:color="auto" w:fill="auto"/>
            <w:vAlign w:val="center"/>
            <w:hideMark/>
          </w:tcPr>
          <w:p w14:paraId="2397334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PARGO ROJO ENTERO PORCION X 500 GRS</w:t>
            </w:r>
          </w:p>
        </w:tc>
        <w:tc>
          <w:tcPr>
            <w:tcW w:w="1202" w:type="dxa"/>
            <w:shd w:val="clear" w:color="auto" w:fill="auto"/>
            <w:noWrap/>
            <w:vAlign w:val="center"/>
            <w:hideMark/>
          </w:tcPr>
          <w:p w14:paraId="7A9699A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7E90C53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12EA1E5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23.250 </w:t>
            </w:r>
          </w:p>
        </w:tc>
        <w:tc>
          <w:tcPr>
            <w:tcW w:w="1940" w:type="dxa"/>
            <w:shd w:val="clear" w:color="auto" w:fill="auto"/>
            <w:noWrap/>
            <w:vAlign w:val="bottom"/>
            <w:hideMark/>
          </w:tcPr>
          <w:p w14:paraId="3A9B410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23.250 </w:t>
            </w:r>
          </w:p>
        </w:tc>
      </w:tr>
      <w:tr w:rsidR="001D4D95" w:rsidRPr="001D4D95" w14:paraId="65924D1A" w14:textId="77777777" w:rsidTr="00EE5D64">
        <w:trPr>
          <w:trHeight w:val="300"/>
        </w:trPr>
        <w:tc>
          <w:tcPr>
            <w:tcW w:w="708" w:type="dxa"/>
            <w:shd w:val="clear" w:color="auto" w:fill="auto"/>
            <w:noWrap/>
            <w:vAlign w:val="bottom"/>
            <w:hideMark/>
          </w:tcPr>
          <w:p w14:paraId="25200AE2"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24</w:t>
            </w:r>
          </w:p>
        </w:tc>
        <w:tc>
          <w:tcPr>
            <w:tcW w:w="4523" w:type="dxa"/>
            <w:shd w:val="clear" w:color="auto" w:fill="auto"/>
            <w:vAlign w:val="center"/>
            <w:hideMark/>
          </w:tcPr>
          <w:p w14:paraId="594E3E8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PESCADO SECO</w:t>
            </w:r>
          </w:p>
        </w:tc>
        <w:tc>
          <w:tcPr>
            <w:tcW w:w="1202" w:type="dxa"/>
            <w:shd w:val="clear" w:color="auto" w:fill="auto"/>
            <w:noWrap/>
            <w:vAlign w:val="center"/>
            <w:hideMark/>
          </w:tcPr>
          <w:p w14:paraId="29C1338F"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73E3B41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1819B1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30.400 </w:t>
            </w:r>
          </w:p>
        </w:tc>
        <w:tc>
          <w:tcPr>
            <w:tcW w:w="1940" w:type="dxa"/>
            <w:shd w:val="clear" w:color="auto" w:fill="auto"/>
            <w:noWrap/>
            <w:vAlign w:val="bottom"/>
            <w:hideMark/>
          </w:tcPr>
          <w:p w14:paraId="6427CA8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30.400 </w:t>
            </w:r>
          </w:p>
        </w:tc>
      </w:tr>
      <w:tr w:rsidR="001D4D95" w:rsidRPr="001D4D95" w14:paraId="0D05B6CF" w14:textId="77777777" w:rsidTr="00EE5D64">
        <w:trPr>
          <w:trHeight w:val="300"/>
        </w:trPr>
        <w:tc>
          <w:tcPr>
            <w:tcW w:w="708" w:type="dxa"/>
            <w:shd w:val="clear" w:color="auto" w:fill="auto"/>
            <w:noWrap/>
            <w:vAlign w:val="bottom"/>
            <w:hideMark/>
          </w:tcPr>
          <w:p w14:paraId="38A4C77F"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25</w:t>
            </w:r>
          </w:p>
        </w:tc>
        <w:tc>
          <w:tcPr>
            <w:tcW w:w="4523" w:type="dxa"/>
            <w:shd w:val="clear" w:color="auto" w:fill="auto"/>
            <w:vAlign w:val="center"/>
            <w:hideMark/>
          </w:tcPr>
          <w:p w14:paraId="24861FF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TRUCHA ARCO IRIS ENTERA * 500 GR</w:t>
            </w:r>
          </w:p>
        </w:tc>
        <w:tc>
          <w:tcPr>
            <w:tcW w:w="1202" w:type="dxa"/>
            <w:shd w:val="clear" w:color="auto" w:fill="auto"/>
            <w:noWrap/>
            <w:vAlign w:val="center"/>
            <w:hideMark/>
          </w:tcPr>
          <w:p w14:paraId="48841AFF"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0F0C763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6C1EE93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10.813 </w:t>
            </w:r>
          </w:p>
        </w:tc>
        <w:tc>
          <w:tcPr>
            <w:tcW w:w="1940" w:type="dxa"/>
            <w:shd w:val="clear" w:color="auto" w:fill="auto"/>
            <w:noWrap/>
            <w:vAlign w:val="bottom"/>
            <w:hideMark/>
          </w:tcPr>
          <w:p w14:paraId="78E53A9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10.813 </w:t>
            </w:r>
          </w:p>
        </w:tc>
      </w:tr>
      <w:tr w:rsidR="001D4D95" w:rsidRPr="001D4D95" w14:paraId="404E04F2" w14:textId="77777777" w:rsidTr="00EE5D64">
        <w:trPr>
          <w:trHeight w:val="480"/>
        </w:trPr>
        <w:tc>
          <w:tcPr>
            <w:tcW w:w="708" w:type="dxa"/>
            <w:shd w:val="clear" w:color="auto" w:fill="auto"/>
            <w:noWrap/>
            <w:vAlign w:val="bottom"/>
            <w:hideMark/>
          </w:tcPr>
          <w:p w14:paraId="2F42D1BB"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26</w:t>
            </w:r>
          </w:p>
        </w:tc>
        <w:tc>
          <w:tcPr>
            <w:tcW w:w="4523" w:type="dxa"/>
            <w:shd w:val="clear" w:color="auto" w:fill="auto"/>
            <w:vAlign w:val="center"/>
            <w:hideMark/>
          </w:tcPr>
          <w:p w14:paraId="3174C50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TRUCHA ARCOIRIRS (DESHUESADA) DE 450G a 500 G</w:t>
            </w:r>
          </w:p>
        </w:tc>
        <w:tc>
          <w:tcPr>
            <w:tcW w:w="1202" w:type="dxa"/>
            <w:shd w:val="clear" w:color="auto" w:fill="auto"/>
            <w:noWrap/>
            <w:vAlign w:val="center"/>
            <w:hideMark/>
          </w:tcPr>
          <w:p w14:paraId="67B886E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2D1CE799"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8EDA69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8.500 </w:t>
            </w:r>
          </w:p>
        </w:tc>
        <w:tc>
          <w:tcPr>
            <w:tcW w:w="1940" w:type="dxa"/>
            <w:shd w:val="clear" w:color="auto" w:fill="auto"/>
            <w:noWrap/>
            <w:vAlign w:val="bottom"/>
            <w:hideMark/>
          </w:tcPr>
          <w:p w14:paraId="601C7F5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8.500 </w:t>
            </w:r>
          </w:p>
        </w:tc>
      </w:tr>
      <w:tr w:rsidR="001D4D95" w:rsidRPr="001D4D95" w14:paraId="4060CA30" w14:textId="77777777" w:rsidTr="00EE5D64">
        <w:trPr>
          <w:trHeight w:val="300"/>
        </w:trPr>
        <w:tc>
          <w:tcPr>
            <w:tcW w:w="708" w:type="dxa"/>
            <w:shd w:val="clear" w:color="auto" w:fill="auto"/>
            <w:noWrap/>
            <w:vAlign w:val="bottom"/>
            <w:hideMark/>
          </w:tcPr>
          <w:p w14:paraId="0C2097AD"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27</w:t>
            </w:r>
          </w:p>
        </w:tc>
        <w:tc>
          <w:tcPr>
            <w:tcW w:w="4523" w:type="dxa"/>
            <w:shd w:val="clear" w:color="auto" w:fill="auto"/>
            <w:vAlign w:val="center"/>
            <w:hideMark/>
          </w:tcPr>
          <w:p w14:paraId="5967809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SIERRA ENTERA </w:t>
            </w:r>
          </w:p>
        </w:tc>
        <w:tc>
          <w:tcPr>
            <w:tcW w:w="1202" w:type="dxa"/>
            <w:shd w:val="clear" w:color="auto" w:fill="auto"/>
            <w:noWrap/>
            <w:vAlign w:val="center"/>
            <w:hideMark/>
          </w:tcPr>
          <w:p w14:paraId="72BC27C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74E9C64"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DD26A7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18.500 </w:t>
            </w:r>
          </w:p>
        </w:tc>
        <w:tc>
          <w:tcPr>
            <w:tcW w:w="1940" w:type="dxa"/>
            <w:shd w:val="clear" w:color="auto" w:fill="auto"/>
            <w:noWrap/>
            <w:vAlign w:val="bottom"/>
            <w:hideMark/>
          </w:tcPr>
          <w:p w14:paraId="6C4C262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18.500 </w:t>
            </w:r>
          </w:p>
        </w:tc>
      </w:tr>
      <w:tr w:rsidR="001D4D95" w:rsidRPr="001D4D95" w14:paraId="7E0EC598" w14:textId="77777777" w:rsidTr="00EE5D64">
        <w:trPr>
          <w:trHeight w:val="300"/>
        </w:trPr>
        <w:tc>
          <w:tcPr>
            <w:tcW w:w="708" w:type="dxa"/>
            <w:shd w:val="clear" w:color="auto" w:fill="auto"/>
            <w:noWrap/>
            <w:vAlign w:val="bottom"/>
            <w:hideMark/>
          </w:tcPr>
          <w:p w14:paraId="5C395E70"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lastRenderedPageBreak/>
              <w:t>28</w:t>
            </w:r>
          </w:p>
        </w:tc>
        <w:tc>
          <w:tcPr>
            <w:tcW w:w="4523" w:type="dxa"/>
            <w:shd w:val="clear" w:color="auto" w:fill="auto"/>
            <w:vAlign w:val="center"/>
            <w:hideMark/>
          </w:tcPr>
          <w:p w14:paraId="1FE8E81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ALMEJA CRIOLLA /PRECOCIDA</w:t>
            </w:r>
          </w:p>
        </w:tc>
        <w:tc>
          <w:tcPr>
            <w:tcW w:w="1202" w:type="dxa"/>
            <w:shd w:val="clear" w:color="auto" w:fill="auto"/>
            <w:noWrap/>
            <w:vAlign w:val="center"/>
            <w:hideMark/>
          </w:tcPr>
          <w:p w14:paraId="451BDE4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592ACDD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A27839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16.096 </w:t>
            </w:r>
          </w:p>
        </w:tc>
        <w:tc>
          <w:tcPr>
            <w:tcW w:w="1940" w:type="dxa"/>
            <w:shd w:val="clear" w:color="auto" w:fill="auto"/>
            <w:noWrap/>
            <w:vAlign w:val="bottom"/>
            <w:hideMark/>
          </w:tcPr>
          <w:p w14:paraId="38F0844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16.096 </w:t>
            </w:r>
          </w:p>
        </w:tc>
      </w:tr>
      <w:tr w:rsidR="001D4D95" w:rsidRPr="001D4D95" w14:paraId="147B1C24" w14:textId="77777777" w:rsidTr="00EE5D64">
        <w:trPr>
          <w:trHeight w:val="300"/>
        </w:trPr>
        <w:tc>
          <w:tcPr>
            <w:tcW w:w="708" w:type="dxa"/>
            <w:shd w:val="clear" w:color="auto" w:fill="auto"/>
            <w:noWrap/>
            <w:vAlign w:val="bottom"/>
            <w:hideMark/>
          </w:tcPr>
          <w:p w14:paraId="17BF4E75"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29</w:t>
            </w:r>
          </w:p>
        </w:tc>
        <w:tc>
          <w:tcPr>
            <w:tcW w:w="4523" w:type="dxa"/>
            <w:shd w:val="clear" w:color="auto" w:fill="auto"/>
            <w:vAlign w:val="center"/>
            <w:hideMark/>
          </w:tcPr>
          <w:p w14:paraId="2131AA4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ALMEJA EN CONCHA</w:t>
            </w:r>
          </w:p>
        </w:tc>
        <w:tc>
          <w:tcPr>
            <w:tcW w:w="1202" w:type="dxa"/>
            <w:shd w:val="clear" w:color="auto" w:fill="auto"/>
            <w:noWrap/>
            <w:vAlign w:val="center"/>
            <w:hideMark/>
          </w:tcPr>
          <w:p w14:paraId="095D71F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0E97E8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8A7AF3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7.932 </w:t>
            </w:r>
          </w:p>
        </w:tc>
        <w:tc>
          <w:tcPr>
            <w:tcW w:w="1940" w:type="dxa"/>
            <w:shd w:val="clear" w:color="auto" w:fill="auto"/>
            <w:noWrap/>
            <w:vAlign w:val="bottom"/>
            <w:hideMark/>
          </w:tcPr>
          <w:p w14:paraId="53F90D2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7.932 </w:t>
            </w:r>
          </w:p>
        </w:tc>
      </w:tr>
      <w:tr w:rsidR="001D4D95" w:rsidRPr="001D4D95" w14:paraId="46C168C9" w14:textId="77777777" w:rsidTr="00EE5D64">
        <w:trPr>
          <w:trHeight w:val="300"/>
        </w:trPr>
        <w:tc>
          <w:tcPr>
            <w:tcW w:w="708" w:type="dxa"/>
            <w:shd w:val="clear" w:color="auto" w:fill="auto"/>
            <w:noWrap/>
            <w:vAlign w:val="bottom"/>
            <w:hideMark/>
          </w:tcPr>
          <w:p w14:paraId="51F34BAC"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30</w:t>
            </w:r>
          </w:p>
        </w:tc>
        <w:tc>
          <w:tcPr>
            <w:tcW w:w="4523" w:type="dxa"/>
            <w:shd w:val="clear" w:color="auto" w:fill="auto"/>
            <w:vAlign w:val="center"/>
            <w:hideMark/>
          </w:tcPr>
          <w:p w14:paraId="7DAAE0F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ANILLOS DE CALAMAR</w:t>
            </w:r>
          </w:p>
        </w:tc>
        <w:tc>
          <w:tcPr>
            <w:tcW w:w="1202" w:type="dxa"/>
            <w:shd w:val="clear" w:color="auto" w:fill="auto"/>
            <w:noWrap/>
            <w:vAlign w:val="center"/>
            <w:hideMark/>
          </w:tcPr>
          <w:p w14:paraId="1F8581F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5FD845A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6F454B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31.694 </w:t>
            </w:r>
          </w:p>
        </w:tc>
        <w:tc>
          <w:tcPr>
            <w:tcW w:w="1940" w:type="dxa"/>
            <w:shd w:val="clear" w:color="auto" w:fill="auto"/>
            <w:noWrap/>
            <w:vAlign w:val="bottom"/>
            <w:hideMark/>
          </w:tcPr>
          <w:p w14:paraId="6661889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31.694 </w:t>
            </w:r>
          </w:p>
        </w:tc>
      </w:tr>
      <w:tr w:rsidR="001D4D95" w:rsidRPr="001D4D95" w14:paraId="4B2CB21E" w14:textId="77777777" w:rsidTr="00EE5D64">
        <w:trPr>
          <w:trHeight w:val="300"/>
        </w:trPr>
        <w:tc>
          <w:tcPr>
            <w:tcW w:w="708" w:type="dxa"/>
            <w:shd w:val="clear" w:color="auto" w:fill="auto"/>
            <w:noWrap/>
            <w:vAlign w:val="bottom"/>
            <w:hideMark/>
          </w:tcPr>
          <w:p w14:paraId="04DDCAC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31</w:t>
            </w:r>
          </w:p>
        </w:tc>
        <w:tc>
          <w:tcPr>
            <w:tcW w:w="4523" w:type="dxa"/>
            <w:shd w:val="clear" w:color="auto" w:fill="auto"/>
            <w:vAlign w:val="center"/>
            <w:hideMark/>
          </w:tcPr>
          <w:p w14:paraId="4BB7F88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CALAMAR BLANCO POTA</w:t>
            </w:r>
          </w:p>
        </w:tc>
        <w:tc>
          <w:tcPr>
            <w:tcW w:w="1202" w:type="dxa"/>
            <w:shd w:val="clear" w:color="auto" w:fill="auto"/>
            <w:noWrap/>
            <w:vAlign w:val="center"/>
            <w:hideMark/>
          </w:tcPr>
          <w:p w14:paraId="6BC5FF2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25DB3AA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6666530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16.923 </w:t>
            </w:r>
          </w:p>
        </w:tc>
        <w:tc>
          <w:tcPr>
            <w:tcW w:w="1940" w:type="dxa"/>
            <w:shd w:val="clear" w:color="auto" w:fill="auto"/>
            <w:noWrap/>
            <w:vAlign w:val="bottom"/>
            <w:hideMark/>
          </w:tcPr>
          <w:p w14:paraId="7E8B905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16.923 </w:t>
            </w:r>
          </w:p>
        </w:tc>
      </w:tr>
      <w:tr w:rsidR="001D4D95" w:rsidRPr="001D4D95" w14:paraId="59EA72A2" w14:textId="77777777" w:rsidTr="00EE5D64">
        <w:trPr>
          <w:trHeight w:val="300"/>
        </w:trPr>
        <w:tc>
          <w:tcPr>
            <w:tcW w:w="708" w:type="dxa"/>
            <w:shd w:val="clear" w:color="auto" w:fill="auto"/>
            <w:noWrap/>
            <w:vAlign w:val="bottom"/>
            <w:hideMark/>
          </w:tcPr>
          <w:p w14:paraId="0CBA0D6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32</w:t>
            </w:r>
          </w:p>
        </w:tc>
        <w:tc>
          <w:tcPr>
            <w:tcW w:w="4523" w:type="dxa"/>
            <w:shd w:val="clear" w:color="auto" w:fill="auto"/>
            <w:vAlign w:val="center"/>
            <w:hideMark/>
          </w:tcPr>
          <w:p w14:paraId="58A00BF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CALAMAR TUBO</w:t>
            </w:r>
          </w:p>
        </w:tc>
        <w:tc>
          <w:tcPr>
            <w:tcW w:w="1202" w:type="dxa"/>
            <w:shd w:val="clear" w:color="auto" w:fill="auto"/>
            <w:noWrap/>
            <w:vAlign w:val="center"/>
            <w:hideMark/>
          </w:tcPr>
          <w:p w14:paraId="0EF7F8BF"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5A0E6E1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6A20C6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30.048 </w:t>
            </w:r>
          </w:p>
        </w:tc>
        <w:tc>
          <w:tcPr>
            <w:tcW w:w="1940" w:type="dxa"/>
            <w:shd w:val="clear" w:color="auto" w:fill="auto"/>
            <w:noWrap/>
            <w:vAlign w:val="bottom"/>
            <w:hideMark/>
          </w:tcPr>
          <w:p w14:paraId="41C266B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30.048 </w:t>
            </w:r>
          </w:p>
        </w:tc>
      </w:tr>
      <w:tr w:rsidR="001D4D95" w:rsidRPr="001D4D95" w14:paraId="6E1B43A2" w14:textId="77777777" w:rsidTr="00EE5D64">
        <w:trPr>
          <w:trHeight w:val="300"/>
        </w:trPr>
        <w:tc>
          <w:tcPr>
            <w:tcW w:w="708" w:type="dxa"/>
            <w:shd w:val="clear" w:color="auto" w:fill="auto"/>
            <w:noWrap/>
            <w:vAlign w:val="bottom"/>
            <w:hideMark/>
          </w:tcPr>
          <w:p w14:paraId="123CA4FE"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33</w:t>
            </w:r>
          </w:p>
        </w:tc>
        <w:tc>
          <w:tcPr>
            <w:tcW w:w="4523" w:type="dxa"/>
            <w:shd w:val="clear" w:color="auto" w:fill="auto"/>
            <w:vAlign w:val="center"/>
            <w:hideMark/>
          </w:tcPr>
          <w:p w14:paraId="3B926C9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CAMARON CRUDO 41-50 PYD</w:t>
            </w:r>
          </w:p>
        </w:tc>
        <w:tc>
          <w:tcPr>
            <w:tcW w:w="1202" w:type="dxa"/>
            <w:shd w:val="clear" w:color="auto" w:fill="auto"/>
            <w:noWrap/>
            <w:vAlign w:val="center"/>
            <w:hideMark/>
          </w:tcPr>
          <w:p w14:paraId="7B5C4E7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1F3B303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CB60AC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34.013 </w:t>
            </w:r>
          </w:p>
        </w:tc>
        <w:tc>
          <w:tcPr>
            <w:tcW w:w="1940" w:type="dxa"/>
            <w:shd w:val="clear" w:color="auto" w:fill="auto"/>
            <w:noWrap/>
            <w:vAlign w:val="bottom"/>
            <w:hideMark/>
          </w:tcPr>
          <w:p w14:paraId="2EC8F2E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34.013 </w:t>
            </w:r>
          </w:p>
        </w:tc>
      </w:tr>
      <w:tr w:rsidR="001D4D95" w:rsidRPr="001D4D95" w14:paraId="69BC854E" w14:textId="77777777" w:rsidTr="00EE5D64">
        <w:trPr>
          <w:trHeight w:val="300"/>
        </w:trPr>
        <w:tc>
          <w:tcPr>
            <w:tcW w:w="708" w:type="dxa"/>
            <w:shd w:val="clear" w:color="auto" w:fill="auto"/>
            <w:noWrap/>
            <w:vAlign w:val="bottom"/>
            <w:hideMark/>
          </w:tcPr>
          <w:p w14:paraId="26FE9524"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34</w:t>
            </w:r>
          </w:p>
        </w:tc>
        <w:tc>
          <w:tcPr>
            <w:tcW w:w="4523" w:type="dxa"/>
            <w:shd w:val="clear" w:color="auto" w:fill="auto"/>
            <w:vAlign w:val="center"/>
            <w:hideMark/>
          </w:tcPr>
          <w:p w14:paraId="0FAC402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CAMARON CRUDO5 51-60</w:t>
            </w:r>
          </w:p>
        </w:tc>
        <w:tc>
          <w:tcPr>
            <w:tcW w:w="1202" w:type="dxa"/>
            <w:shd w:val="clear" w:color="auto" w:fill="auto"/>
            <w:noWrap/>
            <w:vAlign w:val="center"/>
            <w:hideMark/>
          </w:tcPr>
          <w:p w14:paraId="5E25C2E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9B1F9B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6BC6DD3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33.138 </w:t>
            </w:r>
          </w:p>
        </w:tc>
        <w:tc>
          <w:tcPr>
            <w:tcW w:w="1940" w:type="dxa"/>
            <w:shd w:val="clear" w:color="auto" w:fill="auto"/>
            <w:noWrap/>
            <w:vAlign w:val="bottom"/>
            <w:hideMark/>
          </w:tcPr>
          <w:p w14:paraId="4721761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33.138 </w:t>
            </w:r>
          </w:p>
        </w:tc>
      </w:tr>
      <w:tr w:rsidR="001D4D95" w:rsidRPr="001D4D95" w14:paraId="7375DE1A" w14:textId="77777777" w:rsidTr="00EE5D64">
        <w:trPr>
          <w:trHeight w:val="300"/>
        </w:trPr>
        <w:tc>
          <w:tcPr>
            <w:tcW w:w="708" w:type="dxa"/>
            <w:shd w:val="clear" w:color="auto" w:fill="auto"/>
            <w:noWrap/>
            <w:vAlign w:val="bottom"/>
            <w:hideMark/>
          </w:tcPr>
          <w:p w14:paraId="0052F494"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35</w:t>
            </w:r>
          </w:p>
        </w:tc>
        <w:tc>
          <w:tcPr>
            <w:tcW w:w="4523" w:type="dxa"/>
            <w:shd w:val="clear" w:color="auto" w:fill="auto"/>
            <w:vAlign w:val="center"/>
            <w:hideMark/>
          </w:tcPr>
          <w:p w14:paraId="097D932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CAMARON TIGRE PRECOCIDO 51-60 PYD</w:t>
            </w:r>
          </w:p>
        </w:tc>
        <w:tc>
          <w:tcPr>
            <w:tcW w:w="1202" w:type="dxa"/>
            <w:shd w:val="clear" w:color="auto" w:fill="auto"/>
            <w:noWrap/>
            <w:vAlign w:val="center"/>
            <w:hideMark/>
          </w:tcPr>
          <w:p w14:paraId="3184152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32BEE98"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76D16B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35.813 </w:t>
            </w:r>
          </w:p>
        </w:tc>
        <w:tc>
          <w:tcPr>
            <w:tcW w:w="1940" w:type="dxa"/>
            <w:shd w:val="clear" w:color="auto" w:fill="auto"/>
            <w:noWrap/>
            <w:vAlign w:val="bottom"/>
            <w:hideMark/>
          </w:tcPr>
          <w:p w14:paraId="6F0D7CB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35.813 </w:t>
            </w:r>
          </w:p>
        </w:tc>
      </w:tr>
      <w:tr w:rsidR="001D4D95" w:rsidRPr="001D4D95" w14:paraId="2579D34F" w14:textId="77777777" w:rsidTr="00EE5D64">
        <w:trPr>
          <w:trHeight w:val="300"/>
        </w:trPr>
        <w:tc>
          <w:tcPr>
            <w:tcW w:w="708" w:type="dxa"/>
            <w:shd w:val="clear" w:color="auto" w:fill="auto"/>
            <w:noWrap/>
            <w:vAlign w:val="bottom"/>
            <w:hideMark/>
          </w:tcPr>
          <w:p w14:paraId="0BD68E0D"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36</w:t>
            </w:r>
          </w:p>
        </w:tc>
        <w:tc>
          <w:tcPr>
            <w:tcW w:w="4523" w:type="dxa"/>
            <w:shd w:val="clear" w:color="auto" w:fill="auto"/>
            <w:vAlign w:val="center"/>
            <w:hideMark/>
          </w:tcPr>
          <w:p w14:paraId="41142CE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CAMARON TITI CRUDO PYD</w:t>
            </w:r>
          </w:p>
        </w:tc>
        <w:tc>
          <w:tcPr>
            <w:tcW w:w="1202" w:type="dxa"/>
            <w:shd w:val="clear" w:color="auto" w:fill="auto"/>
            <w:noWrap/>
            <w:vAlign w:val="center"/>
            <w:hideMark/>
          </w:tcPr>
          <w:p w14:paraId="3E0BDC9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81A1638"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BD3573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28.325 </w:t>
            </w:r>
          </w:p>
        </w:tc>
        <w:tc>
          <w:tcPr>
            <w:tcW w:w="1940" w:type="dxa"/>
            <w:shd w:val="clear" w:color="auto" w:fill="auto"/>
            <w:noWrap/>
            <w:vAlign w:val="bottom"/>
            <w:hideMark/>
          </w:tcPr>
          <w:p w14:paraId="05C65A1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28.325 </w:t>
            </w:r>
          </w:p>
        </w:tc>
      </w:tr>
      <w:tr w:rsidR="001D4D95" w:rsidRPr="001D4D95" w14:paraId="6139D71E" w14:textId="77777777" w:rsidTr="00EE5D64">
        <w:trPr>
          <w:trHeight w:val="300"/>
        </w:trPr>
        <w:tc>
          <w:tcPr>
            <w:tcW w:w="708" w:type="dxa"/>
            <w:shd w:val="clear" w:color="auto" w:fill="auto"/>
            <w:noWrap/>
            <w:vAlign w:val="bottom"/>
            <w:hideMark/>
          </w:tcPr>
          <w:p w14:paraId="4DAC39B7"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37</w:t>
            </w:r>
          </w:p>
        </w:tc>
        <w:tc>
          <w:tcPr>
            <w:tcW w:w="4523" w:type="dxa"/>
            <w:shd w:val="clear" w:color="auto" w:fill="auto"/>
            <w:vAlign w:val="center"/>
            <w:hideMark/>
          </w:tcPr>
          <w:p w14:paraId="632F0E4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CAMARON TITI PRECOCIDO PYD</w:t>
            </w:r>
          </w:p>
        </w:tc>
        <w:tc>
          <w:tcPr>
            <w:tcW w:w="1202" w:type="dxa"/>
            <w:shd w:val="clear" w:color="auto" w:fill="auto"/>
            <w:noWrap/>
            <w:vAlign w:val="center"/>
            <w:hideMark/>
          </w:tcPr>
          <w:p w14:paraId="1F4389B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7D08109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971778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27.667 </w:t>
            </w:r>
          </w:p>
        </w:tc>
        <w:tc>
          <w:tcPr>
            <w:tcW w:w="1940" w:type="dxa"/>
            <w:shd w:val="clear" w:color="auto" w:fill="auto"/>
            <w:noWrap/>
            <w:vAlign w:val="bottom"/>
            <w:hideMark/>
          </w:tcPr>
          <w:p w14:paraId="5102531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27.667 </w:t>
            </w:r>
          </w:p>
        </w:tc>
      </w:tr>
      <w:tr w:rsidR="001D4D95" w:rsidRPr="001D4D95" w14:paraId="2C4035EF" w14:textId="77777777" w:rsidTr="00EE5D64">
        <w:trPr>
          <w:trHeight w:val="300"/>
        </w:trPr>
        <w:tc>
          <w:tcPr>
            <w:tcW w:w="708" w:type="dxa"/>
            <w:shd w:val="clear" w:color="auto" w:fill="auto"/>
            <w:noWrap/>
            <w:vAlign w:val="bottom"/>
            <w:hideMark/>
          </w:tcPr>
          <w:p w14:paraId="02FE843A"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38</w:t>
            </w:r>
          </w:p>
        </w:tc>
        <w:tc>
          <w:tcPr>
            <w:tcW w:w="4523" w:type="dxa"/>
            <w:shd w:val="clear" w:color="auto" w:fill="auto"/>
            <w:vAlign w:val="center"/>
            <w:hideMark/>
          </w:tcPr>
          <w:p w14:paraId="79234EE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CARACOL ROJO</w:t>
            </w:r>
          </w:p>
        </w:tc>
        <w:tc>
          <w:tcPr>
            <w:tcW w:w="1202" w:type="dxa"/>
            <w:shd w:val="clear" w:color="auto" w:fill="auto"/>
            <w:noWrap/>
            <w:vAlign w:val="center"/>
            <w:hideMark/>
          </w:tcPr>
          <w:p w14:paraId="5A95F53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5ED29E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66D647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23.602 </w:t>
            </w:r>
          </w:p>
        </w:tc>
        <w:tc>
          <w:tcPr>
            <w:tcW w:w="1940" w:type="dxa"/>
            <w:shd w:val="clear" w:color="auto" w:fill="auto"/>
            <w:noWrap/>
            <w:vAlign w:val="bottom"/>
            <w:hideMark/>
          </w:tcPr>
          <w:p w14:paraId="1DB462D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23.602 </w:t>
            </w:r>
          </w:p>
        </w:tc>
      </w:tr>
      <w:tr w:rsidR="001D4D95" w:rsidRPr="001D4D95" w14:paraId="5DDD145E" w14:textId="77777777" w:rsidTr="00EE5D64">
        <w:trPr>
          <w:trHeight w:val="300"/>
        </w:trPr>
        <w:tc>
          <w:tcPr>
            <w:tcW w:w="708" w:type="dxa"/>
            <w:shd w:val="clear" w:color="auto" w:fill="auto"/>
            <w:noWrap/>
            <w:vAlign w:val="bottom"/>
            <w:hideMark/>
          </w:tcPr>
          <w:p w14:paraId="3661E046"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39</w:t>
            </w:r>
          </w:p>
        </w:tc>
        <w:tc>
          <w:tcPr>
            <w:tcW w:w="4523" w:type="dxa"/>
            <w:shd w:val="clear" w:color="auto" w:fill="auto"/>
            <w:vAlign w:val="center"/>
            <w:hideMark/>
          </w:tcPr>
          <w:p w14:paraId="63E5BE1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CARAPACHO DE JAIBA </w:t>
            </w:r>
          </w:p>
        </w:tc>
        <w:tc>
          <w:tcPr>
            <w:tcW w:w="1202" w:type="dxa"/>
            <w:shd w:val="clear" w:color="auto" w:fill="auto"/>
            <w:noWrap/>
            <w:vAlign w:val="center"/>
            <w:hideMark/>
          </w:tcPr>
          <w:p w14:paraId="7FBA37F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2602071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6D73A6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2.166 </w:t>
            </w:r>
          </w:p>
        </w:tc>
        <w:tc>
          <w:tcPr>
            <w:tcW w:w="1940" w:type="dxa"/>
            <w:shd w:val="clear" w:color="auto" w:fill="auto"/>
            <w:noWrap/>
            <w:vAlign w:val="bottom"/>
            <w:hideMark/>
          </w:tcPr>
          <w:p w14:paraId="79E83F9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2.166 </w:t>
            </w:r>
          </w:p>
        </w:tc>
      </w:tr>
      <w:tr w:rsidR="001D4D95" w:rsidRPr="001D4D95" w14:paraId="3B4B5DB0" w14:textId="77777777" w:rsidTr="00EE5D64">
        <w:trPr>
          <w:trHeight w:val="300"/>
        </w:trPr>
        <w:tc>
          <w:tcPr>
            <w:tcW w:w="708" w:type="dxa"/>
            <w:shd w:val="clear" w:color="auto" w:fill="auto"/>
            <w:noWrap/>
            <w:vAlign w:val="bottom"/>
            <w:hideMark/>
          </w:tcPr>
          <w:p w14:paraId="05634C1E"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40</w:t>
            </w:r>
          </w:p>
        </w:tc>
        <w:tc>
          <w:tcPr>
            <w:tcW w:w="4523" w:type="dxa"/>
            <w:shd w:val="clear" w:color="auto" w:fill="auto"/>
            <w:vAlign w:val="center"/>
            <w:hideMark/>
          </w:tcPr>
          <w:p w14:paraId="4D6BD8F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CARCAZA DE LANGOSTA</w:t>
            </w:r>
          </w:p>
        </w:tc>
        <w:tc>
          <w:tcPr>
            <w:tcW w:w="1202" w:type="dxa"/>
            <w:shd w:val="clear" w:color="auto" w:fill="auto"/>
            <w:noWrap/>
            <w:vAlign w:val="center"/>
            <w:hideMark/>
          </w:tcPr>
          <w:p w14:paraId="3D6E585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D3EC8D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7CAB701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12.304 </w:t>
            </w:r>
          </w:p>
        </w:tc>
        <w:tc>
          <w:tcPr>
            <w:tcW w:w="1940" w:type="dxa"/>
            <w:shd w:val="clear" w:color="auto" w:fill="auto"/>
            <w:noWrap/>
            <w:vAlign w:val="bottom"/>
            <w:hideMark/>
          </w:tcPr>
          <w:p w14:paraId="57F70A1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12.304 </w:t>
            </w:r>
          </w:p>
        </w:tc>
      </w:tr>
      <w:tr w:rsidR="001D4D95" w:rsidRPr="001D4D95" w14:paraId="3CB44316" w14:textId="77777777" w:rsidTr="00EE5D64">
        <w:trPr>
          <w:trHeight w:val="300"/>
        </w:trPr>
        <w:tc>
          <w:tcPr>
            <w:tcW w:w="708" w:type="dxa"/>
            <w:shd w:val="clear" w:color="auto" w:fill="auto"/>
            <w:noWrap/>
            <w:vAlign w:val="bottom"/>
            <w:hideMark/>
          </w:tcPr>
          <w:p w14:paraId="55560566"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41</w:t>
            </w:r>
          </w:p>
        </w:tc>
        <w:tc>
          <w:tcPr>
            <w:tcW w:w="4523" w:type="dxa"/>
            <w:shd w:val="clear" w:color="auto" w:fill="auto"/>
            <w:vAlign w:val="center"/>
            <w:hideMark/>
          </w:tcPr>
          <w:p w14:paraId="6019F97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CARNE DE JAIBA</w:t>
            </w:r>
          </w:p>
        </w:tc>
        <w:tc>
          <w:tcPr>
            <w:tcW w:w="1202" w:type="dxa"/>
            <w:shd w:val="clear" w:color="auto" w:fill="auto"/>
            <w:noWrap/>
            <w:vAlign w:val="center"/>
            <w:hideMark/>
          </w:tcPr>
          <w:p w14:paraId="5F83204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47AB89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308161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40.163 </w:t>
            </w:r>
          </w:p>
        </w:tc>
        <w:tc>
          <w:tcPr>
            <w:tcW w:w="1940" w:type="dxa"/>
            <w:shd w:val="clear" w:color="auto" w:fill="auto"/>
            <w:noWrap/>
            <w:vAlign w:val="bottom"/>
            <w:hideMark/>
          </w:tcPr>
          <w:p w14:paraId="5843D0F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40.163 </w:t>
            </w:r>
          </w:p>
        </w:tc>
      </w:tr>
      <w:tr w:rsidR="001D4D95" w:rsidRPr="001D4D95" w14:paraId="6DD538FB" w14:textId="77777777" w:rsidTr="00EE5D64">
        <w:trPr>
          <w:trHeight w:val="300"/>
        </w:trPr>
        <w:tc>
          <w:tcPr>
            <w:tcW w:w="708" w:type="dxa"/>
            <w:shd w:val="clear" w:color="auto" w:fill="auto"/>
            <w:noWrap/>
            <w:vAlign w:val="bottom"/>
            <w:hideMark/>
          </w:tcPr>
          <w:p w14:paraId="6A7E7509"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42</w:t>
            </w:r>
          </w:p>
        </w:tc>
        <w:tc>
          <w:tcPr>
            <w:tcW w:w="4523" w:type="dxa"/>
            <w:shd w:val="clear" w:color="auto" w:fill="auto"/>
            <w:vAlign w:val="center"/>
            <w:hideMark/>
          </w:tcPr>
          <w:p w14:paraId="105CD68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CAZUELA DE MARISCOS PORCION</w:t>
            </w:r>
          </w:p>
        </w:tc>
        <w:tc>
          <w:tcPr>
            <w:tcW w:w="1202" w:type="dxa"/>
            <w:shd w:val="clear" w:color="auto" w:fill="auto"/>
            <w:noWrap/>
            <w:vAlign w:val="center"/>
            <w:hideMark/>
          </w:tcPr>
          <w:p w14:paraId="549DCC7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4BA7EA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19A6D3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27.767 </w:t>
            </w:r>
          </w:p>
        </w:tc>
        <w:tc>
          <w:tcPr>
            <w:tcW w:w="1940" w:type="dxa"/>
            <w:shd w:val="clear" w:color="auto" w:fill="auto"/>
            <w:noWrap/>
            <w:vAlign w:val="bottom"/>
            <w:hideMark/>
          </w:tcPr>
          <w:p w14:paraId="5C5CC3E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27.767 </w:t>
            </w:r>
          </w:p>
        </w:tc>
      </w:tr>
      <w:tr w:rsidR="001D4D95" w:rsidRPr="001D4D95" w14:paraId="6BAAAF58" w14:textId="77777777" w:rsidTr="00EE5D64">
        <w:trPr>
          <w:trHeight w:val="300"/>
        </w:trPr>
        <w:tc>
          <w:tcPr>
            <w:tcW w:w="708" w:type="dxa"/>
            <w:shd w:val="clear" w:color="auto" w:fill="auto"/>
            <w:noWrap/>
            <w:vAlign w:val="bottom"/>
            <w:hideMark/>
          </w:tcPr>
          <w:p w14:paraId="27F7E5E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43</w:t>
            </w:r>
          </w:p>
        </w:tc>
        <w:tc>
          <w:tcPr>
            <w:tcW w:w="4523" w:type="dxa"/>
            <w:shd w:val="clear" w:color="auto" w:fill="auto"/>
            <w:vAlign w:val="center"/>
            <w:hideMark/>
          </w:tcPr>
          <w:p w14:paraId="6C3AA36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COLA DE LANGOSTA - 100A 150 G</w:t>
            </w:r>
          </w:p>
        </w:tc>
        <w:tc>
          <w:tcPr>
            <w:tcW w:w="1202" w:type="dxa"/>
            <w:shd w:val="clear" w:color="auto" w:fill="auto"/>
            <w:noWrap/>
            <w:vAlign w:val="center"/>
            <w:hideMark/>
          </w:tcPr>
          <w:p w14:paraId="209BAF3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0F9E84B7"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F5613E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129.302 </w:t>
            </w:r>
          </w:p>
        </w:tc>
        <w:tc>
          <w:tcPr>
            <w:tcW w:w="1940" w:type="dxa"/>
            <w:shd w:val="clear" w:color="auto" w:fill="auto"/>
            <w:noWrap/>
            <w:vAlign w:val="bottom"/>
            <w:hideMark/>
          </w:tcPr>
          <w:p w14:paraId="34458FC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129.302 </w:t>
            </w:r>
          </w:p>
        </w:tc>
      </w:tr>
      <w:tr w:rsidR="001D4D95" w:rsidRPr="001D4D95" w14:paraId="1269A225" w14:textId="77777777" w:rsidTr="00EE5D64">
        <w:trPr>
          <w:trHeight w:val="300"/>
        </w:trPr>
        <w:tc>
          <w:tcPr>
            <w:tcW w:w="708" w:type="dxa"/>
            <w:shd w:val="clear" w:color="auto" w:fill="auto"/>
            <w:noWrap/>
            <w:vAlign w:val="bottom"/>
            <w:hideMark/>
          </w:tcPr>
          <w:p w14:paraId="0E15B730"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44</w:t>
            </w:r>
          </w:p>
        </w:tc>
        <w:tc>
          <w:tcPr>
            <w:tcW w:w="4523" w:type="dxa"/>
            <w:shd w:val="clear" w:color="auto" w:fill="auto"/>
            <w:vAlign w:val="center"/>
            <w:hideMark/>
          </w:tcPr>
          <w:p w14:paraId="7221556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GAMBAS X 10/20</w:t>
            </w:r>
          </w:p>
        </w:tc>
        <w:tc>
          <w:tcPr>
            <w:tcW w:w="1202" w:type="dxa"/>
            <w:shd w:val="clear" w:color="auto" w:fill="auto"/>
            <w:noWrap/>
            <w:vAlign w:val="center"/>
            <w:hideMark/>
          </w:tcPr>
          <w:p w14:paraId="03D6F7C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68ECB50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BEACE8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86.907 </w:t>
            </w:r>
          </w:p>
        </w:tc>
        <w:tc>
          <w:tcPr>
            <w:tcW w:w="1940" w:type="dxa"/>
            <w:shd w:val="clear" w:color="auto" w:fill="auto"/>
            <w:noWrap/>
            <w:vAlign w:val="bottom"/>
            <w:hideMark/>
          </w:tcPr>
          <w:p w14:paraId="5A01CED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86.907 </w:t>
            </w:r>
          </w:p>
        </w:tc>
      </w:tr>
      <w:tr w:rsidR="001D4D95" w:rsidRPr="001D4D95" w14:paraId="26D6731D" w14:textId="77777777" w:rsidTr="00EE5D64">
        <w:trPr>
          <w:trHeight w:val="300"/>
        </w:trPr>
        <w:tc>
          <w:tcPr>
            <w:tcW w:w="708" w:type="dxa"/>
            <w:shd w:val="clear" w:color="auto" w:fill="auto"/>
            <w:noWrap/>
            <w:vAlign w:val="bottom"/>
            <w:hideMark/>
          </w:tcPr>
          <w:p w14:paraId="797E1F35"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45</w:t>
            </w:r>
          </w:p>
        </w:tc>
        <w:tc>
          <w:tcPr>
            <w:tcW w:w="4523" w:type="dxa"/>
            <w:shd w:val="clear" w:color="auto" w:fill="auto"/>
            <w:vAlign w:val="center"/>
            <w:hideMark/>
          </w:tcPr>
          <w:p w14:paraId="7680362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KANIKAMA OSAKI 500G</w:t>
            </w:r>
          </w:p>
        </w:tc>
        <w:tc>
          <w:tcPr>
            <w:tcW w:w="1202" w:type="dxa"/>
            <w:shd w:val="clear" w:color="auto" w:fill="auto"/>
            <w:noWrap/>
            <w:vAlign w:val="center"/>
            <w:hideMark/>
          </w:tcPr>
          <w:p w14:paraId="2FAB5B5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5BDC610A"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3083923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76.990 </w:t>
            </w:r>
          </w:p>
        </w:tc>
        <w:tc>
          <w:tcPr>
            <w:tcW w:w="1940" w:type="dxa"/>
            <w:shd w:val="clear" w:color="auto" w:fill="auto"/>
            <w:noWrap/>
            <w:vAlign w:val="bottom"/>
            <w:hideMark/>
          </w:tcPr>
          <w:p w14:paraId="428C990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76.990 </w:t>
            </w:r>
          </w:p>
        </w:tc>
      </w:tr>
      <w:tr w:rsidR="001D4D95" w:rsidRPr="001D4D95" w14:paraId="46B91EA9" w14:textId="77777777" w:rsidTr="00EE5D64">
        <w:trPr>
          <w:trHeight w:val="300"/>
        </w:trPr>
        <w:tc>
          <w:tcPr>
            <w:tcW w:w="708" w:type="dxa"/>
            <w:shd w:val="clear" w:color="auto" w:fill="auto"/>
            <w:noWrap/>
            <w:vAlign w:val="bottom"/>
            <w:hideMark/>
          </w:tcPr>
          <w:p w14:paraId="0C0AD869"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46</w:t>
            </w:r>
          </w:p>
        </w:tc>
        <w:tc>
          <w:tcPr>
            <w:tcW w:w="4523" w:type="dxa"/>
            <w:shd w:val="clear" w:color="auto" w:fill="auto"/>
            <w:vAlign w:val="center"/>
            <w:hideMark/>
          </w:tcPr>
          <w:p w14:paraId="171CE274"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LANGOSTA PRECOCIDA X400A 500G</w:t>
            </w:r>
          </w:p>
        </w:tc>
        <w:tc>
          <w:tcPr>
            <w:tcW w:w="1202" w:type="dxa"/>
            <w:shd w:val="clear" w:color="auto" w:fill="auto"/>
            <w:noWrap/>
            <w:vAlign w:val="center"/>
            <w:hideMark/>
          </w:tcPr>
          <w:p w14:paraId="4A28395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042D414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72D5BB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48.598 </w:t>
            </w:r>
          </w:p>
        </w:tc>
        <w:tc>
          <w:tcPr>
            <w:tcW w:w="1940" w:type="dxa"/>
            <w:shd w:val="clear" w:color="auto" w:fill="auto"/>
            <w:noWrap/>
            <w:vAlign w:val="bottom"/>
            <w:hideMark/>
          </w:tcPr>
          <w:p w14:paraId="0224540D"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48.598 </w:t>
            </w:r>
          </w:p>
        </w:tc>
      </w:tr>
      <w:tr w:rsidR="001D4D95" w:rsidRPr="001D4D95" w14:paraId="3ADA96B6" w14:textId="77777777" w:rsidTr="00EE5D64">
        <w:trPr>
          <w:trHeight w:val="480"/>
        </w:trPr>
        <w:tc>
          <w:tcPr>
            <w:tcW w:w="708" w:type="dxa"/>
            <w:shd w:val="clear" w:color="auto" w:fill="auto"/>
            <w:noWrap/>
            <w:vAlign w:val="bottom"/>
            <w:hideMark/>
          </w:tcPr>
          <w:p w14:paraId="46DA0C1E"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47</w:t>
            </w:r>
          </w:p>
        </w:tc>
        <w:tc>
          <w:tcPr>
            <w:tcW w:w="4523" w:type="dxa"/>
            <w:shd w:val="clear" w:color="auto" w:fill="auto"/>
            <w:vAlign w:val="center"/>
            <w:hideMark/>
          </w:tcPr>
          <w:p w14:paraId="360FB9C2"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LANGOSTINO 21-25 TIPO EXPORTACIÒN PELADO Y DESVE</w:t>
            </w:r>
            <w:bookmarkStart w:id="0" w:name="_GoBack"/>
            <w:bookmarkEnd w:id="0"/>
            <w:r w:rsidRPr="001D4D95">
              <w:rPr>
                <w:rFonts w:asciiTheme="minorHAnsi" w:hAnsiTheme="minorHAnsi" w:cstheme="minorHAnsi"/>
                <w:sz w:val="16"/>
                <w:szCs w:val="16"/>
                <w:lang w:eastAsia="es-CO"/>
              </w:rPr>
              <w:t>NADO</w:t>
            </w:r>
          </w:p>
        </w:tc>
        <w:tc>
          <w:tcPr>
            <w:tcW w:w="1202" w:type="dxa"/>
            <w:shd w:val="clear" w:color="auto" w:fill="auto"/>
            <w:noWrap/>
            <w:vAlign w:val="center"/>
            <w:hideMark/>
          </w:tcPr>
          <w:p w14:paraId="14561FA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709B4F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A6F68E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73.743 </w:t>
            </w:r>
          </w:p>
        </w:tc>
        <w:tc>
          <w:tcPr>
            <w:tcW w:w="1940" w:type="dxa"/>
            <w:shd w:val="clear" w:color="auto" w:fill="auto"/>
            <w:noWrap/>
            <w:vAlign w:val="bottom"/>
            <w:hideMark/>
          </w:tcPr>
          <w:p w14:paraId="7F1745B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73.743 </w:t>
            </w:r>
          </w:p>
        </w:tc>
      </w:tr>
      <w:tr w:rsidR="001D4D95" w:rsidRPr="001D4D95" w14:paraId="62ADDA3B" w14:textId="77777777" w:rsidTr="00EE5D64">
        <w:trPr>
          <w:trHeight w:val="480"/>
        </w:trPr>
        <w:tc>
          <w:tcPr>
            <w:tcW w:w="708" w:type="dxa"/>
            <w:shd w:val="clear" w:color="auto" w:fill="auto"/>
            <w:noWrap/>
            <w:vAlign w:val="bottom"/>
            <w:hideMark/>
          </w:tcPr>
          <w:p w14:paraId="6ED48920"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48</w:t>
            </w:r>
          </w:p>
        </w:tc>
        <w:tc>
          <w:tcPr>
            <w:tcW w:w="4523" w:type="dxa"/>
            <w:shd w:val="clear" w:color="auto" w:fill="auto"/>
            <w:vAlign w:val="center"/>
            <w:hideMark/>
          </w:tcPr>
          <w:p w14:paraId="6A9D75A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LANGOSTINOS U12 TIPO EXPORTACIÒN, PELADO Y DESVENADO</w:t>
            </w:r>
          </w:p>
        </w:tc>
        <w:tc>
          <w:tcPr>
            <w:tcW w:w="1202" w:type="dxa"/>
            <w:shd w:val="clear" w:color="auto" w:fill="auto"/>
            <w:noWrap/>
            <w:vAlign w:val="center"/>
            <w:hideMark/>
          </w:tcPr>
          <w:p w14:paraId="35B675A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33CBA104"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25ECF62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102.044 </w:t>
            </w:r>
          </w:p>
        </w:tc>
        <w:tc>
          <w:tcPr>
            <w:tcW w:w="1940" w:type="dxa"/>
            <w:shd w:val="clear" w:color="auto" w:fill="auto"/>
            <w:noWrap/>
            <w:vAlign w:val="bottom"/>
            <w:hideMark/>
          </w:tcPr>
          <w:p w14:paraId="0EAB74D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102.044 </w:t>
            </w:r>
          </w:p>
        </w:tc>
      </w:tr>
      <w:tr w:rsidR="001D4D95" w:rsidRPr="001D4D95" w14:paraId="0CF33E20" w14:textId="77777777" w:rsidTr="00EE5D64">
        <w:trPr>
          <w:trHeight w:val="300"/>
        </w:trPr>
        <w:tc>
          <w:tcPr>
            <w:tcW w:w="708" w:type="dxa"/>
            <w:shd w:val="clear" w:color="auto" w:fill="auto"/>
            <w:noWrap/>
            <w:vAlign w:val="bottom"/>
            <w:hideMark/>
          </w:tcPr>
          <w:p w14:paraId="4299F4E2"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49</w:t>
            </w:r>
          </w:p>
        </w:tc>
        <w:tc>
          <w:tcPr>
            <w:tcW w:w="4523" w:type="dxa"/>
            <w:shd w:val="clear" w:color="auto" w:fill="auto"/>
            <w:vAlign w:val="center"/>
            <w:hideMark/>
          </w:tcPr>
          <w:p w14:paraId="275447B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LANGOSTINOS U15  PELADO Y DESVENADO</w:t>
            </w:r>
          </w:p>
        </w:tc>
        <w:tc>
          <w:tcPr>
            <w:tcW w:w="1202" w:type="dxa"/>
            <w:shd w:val="clear" w:color="auto" w:fill="auto"/>
            <w:noWrap/>
            <w:vAlign w:val="center"/>
            <w:hideMark/>
          </w:tcPr>
          <w:p w14:paraId="674FE12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7E7CFB9D"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1BCDB89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97.341 </w:t>
            </w:r>
          </w:p>
        </w:tc>
        <w:tc>
          <w:tcPr>
            <w:tcW w:w="1940" w:type="dxa"/>
            <w:shd w:val="clear" w:color="auto" w:fill="auto"/>
            <w:noWrap/>
            <w:vAlign w:val="bottom"/>
            <w:hideMark/>
          </w:tcPr>
          <w:p w14:paraId="3E2E2FF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97.341 </w:t>
            </w:r>
          </w:p>
        </w:tc>
      </w:tr>
      <w:tr w:rsidR="001D4D95" w:rsidRPr="001D4D95" w14:paraId="057B16CC" w14:textId="77777777" w:rsidTr="00EE5D64">
        <w:trPr>
          <w:trHeight w:val="300"/>
        </w:trPr>
        <w:tc>
          <w:tcPr>
            <w:tcW w:w="708" w:type="dxa"/>
            <w:shd w:val="clear" w:color="auto" w:fill="auto"/>
            <w:noWrap/>
            <w:vAlign w:val="bottom"/>
            <w:hideMark/>
          </w:tcPr>
          <w:p w14:paraId="6AA2FCDB"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50</w:t>
            </w:r>
          </w:p>
        </w:tc>
        <w:tc>
          <w:tcPr>
            <w:tcW w:w="4523" w:type="dxa"/>
            <w:shd w:val="clear" w:color="auto" w:fill="auto"/>
            <w:vAlign w:val="center"/>
            <w:hideMark/>
          </w:tcPr>
          <w:p w14:paraId="09CB5659"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MASAGO X 1000 GRS</w:t>
            </w:r>
          </w:p>
        </w:tc>
        <w:tc>
          <w:tcPr>
            <w:tcW w:w="1202" w:type="dxa"/>
            <w:shd w:val="clear" w:color="auto" w:fill="auto"/>
            <w:noWrap/>
            <w:vAlign w:val="center"/>
            <w:hideMark/>
          </w:tcPr>
          <w:p w14:paraId="58BC4050"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8FC2EC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D9C645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49.385 </w:t>
            </w:r>
          </w:p>
        </w:tc>
        <w:tc>
          <w:tcPr>
            <w:tcW w:w="1940" w:type="dxa"/>
            <w:shd w:val="clear" w:color="auto" w:fill="auto"/>
            <w:noWrap/>
            <w:vAlign w:val="bottom"/>
            <w:hideMark/>
          </w:tcPr>
          <w:p w14:paraId="43C2065E"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49.385 </w:t>
            </w:r>
          </w:p>
        </w:tc>
      </w:tr>
      <w:tr w:rsidR="001D4D95" w:rsidRPr="001D4D95" w14:paraId="1730476F" w14:textId="77777777" w:rsidTr="00EE5D64">
        <w:trPr>
          <w:trHeight w:val="300"/>
        </w:trPr>
        <w:tc>
          <w:tcPr>
            <w:tcW w:w="708" w:type="dxa"/>
            <w:shd w:val="clear" w:color="auto" w:fill="auto"/>
            <w:noWrap/>
            <w:vAlign w:val="bottom"/>
            <w:hideMark/>
          </w:tcPr>
          <w:p w14:paraId="5E2650FF"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51</w:t>
            </w:r>
          </w:p>
        </w:tc>
        <w:tc>
          <w:tcPr>
            <w:tcW w:w="4523" w:type="dxa"/>
            <w:shd w:val="clear" w:color="auto" w:fill="auto"/>
            <w:vAlign w:val="center"/>
            <w:hideMark/>
          </w:tcPr>
          <w:p w14:paraId="7EFE2C0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MEJILLONES VERDE</w:t>
            </w:r>
          </w:p>
        </w:tc>
        <w:tc>
          <w:tcPr>
            <w:tcW w:w="1202" w:type="dxa"/>
            <w:shd w:val="clear" w:color="auto" w:fill="auto"/>
            <w:noWrap/>
            <w:vAlign w:val="center"/>
            <w:hideMark/>
          </w:tcPr>
          <w:p w14:paraId="77EB661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1CB7D1D4"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52F96D48"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43.090 </w:t>
            </w:r>
          </w:p>
        </w:tc>
        <w:tc>
          <w:tcPr>
            <w:tcW w:w="1940" w:type="dxa"/>
            <w:shd w:val="clear" w:color="auto" w:fill="auto"/>
            <w:noWrap/>
            <w:vAlign w:val="bottom"/>
            <w:hideMark/>
          </w:tcPr>
          <w:p w14:paraId="45E256F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43.090 </w:t>
            </w:r>
          </w:p>
        </w:tc>
      </w:tr>
      <w:tr w:rsidR="001D4D95" w:rsidRPr="001D4D95" w14:paraId="605CC4A4" w14:textId="77777777" w:rsidTr="00EE5D64">
        <w:trPr>
          <w:trHeight w:val="300"/>
        </w:trPr>
        <w:tc>
          <w:tcPr>
            <w:tcW w:w="708" w:type="dxa"/>
            <w:shd w:val="clear" w:color="auto" w:fill="auto"/>
            <w:noWrap/>
            <w:vAlign w:val="bottom"/>
            <w:hideMark/>
          </w:tcPr>
          <w:p w14:paraId="32313C26"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52</w:t>
            </w:r>
          </w:p>
        </w:tc>
        <w:tc>
          <w:tcPr>
            <w:tcW w:w="4523" w:type="dxa"/>
            <w:shd w:val="clear" w:color="auto" w:fill="auto"/>
            <w:vAlign w:val="center"/>
            <w:hideMark/>
          </w:tcPr>
          <w:p w14:paraId="25DD5AF1"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NORI - ALGAS DESHIDRATADAS x 10 Unid</w:t>
            </w:r>
          </w:p>
        </w:tc>
        <w:tc>
          <w:tcPr>
            <w:tcW w:w="1202" w:type="dxa"/>
            <w:shd w:val="clear" w:color="auto" w:fill="auto"/>
            <w:noWrap/>
            <w:vAlign w:val="center"/>
            <w:hideMark/>
          </w:tcPr>
          <w:p w14:paraId="37F6A0EC"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0B88619E"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A15A2C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12.467 </w:t>
            </w:r>
          </w:p>
        </w:tc>
        <w:tc>
          <w:tcPr>
            <w:tcW w:w="1940" w:type="dxa"/>
            <w:shd w:val="clear" w:color="auto" w:fill="auto"/>
            <w:noWrap/>
            <w:vAlign w:val="bottom"/>
            <w:hideMark/>
          </w:tcPr>
          <w:p w14:paraId="7B1143A3"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12.467 </w:t>
            </w:r>
          </w:p>
        </w:tc>
      </w:tr>
      <w:tr w:rsidR="001D4D95" w:rsidRPr="001D4D95" w14:paraId="140DB6AD" w14:textId="77777777" w:rsidTr="00EE5D64">
        <w:trPr>
          <w:trHeight w:val="300"/>
        </w:trPr>
        <w:tc>
          <w:tcPr>
            <w:tcW w:w="708" w:type="dxa"/>
            <w:shd w:val="clear" w:color="auto" w:fill="auto"/>
            <w:noWrap/>
            <w:vAlign w:val="bottom"/>
            <w:hideMark/>
          </w:tcPr>
          <w:p w14:paraId="61F0AE4E"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53</w:t>
            </w:r>
          </w:p>
        </w:tc>
        <w:tc>
          <w:tcPr>
            <w:tcW w:w="4523" w:type="dxa"/>
            <w:shd w:val="clear" w:color="auto" w:fill="auto"/>
            <w:vAlign w:val="center"/>
            <w:hideMark/>
          </w:tcPr>
          <w:p w14:paraId="695BC14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OSTRAS</w:t>
            </w:r>
          </w:p>
        </w:tc>
        <w:tc>
          <w:tcPr>
            <w:tcW w:w="1202" w:type="dxa"/>
            <w:shd w:val="clear" w:color="auto" w:fill="auto"/>
            <w:noWrap/>
            <w:vAlign w:val="center"/>
            <w:hideMark/>
          </w:tcPr>
          <w:p w14:paraId="00136E1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0472DD92"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5AAD786"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79.730 </w:t>
            </w:r>
          </w:p>
        </w:tc>
        <w:tc>
          <w:tcPr>
            <w:tcW w:w="1940" w:type="dxa"/>
            <w:shd w:val="clear" w:color="auto" w:fill="auto"/>
            <w:noWrap/>
            <w:vAlign w:val="bottom"/>
            <w:hideMark/>
          </w:tcPr>
          <w:p w14:paraId="461AFAA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79.730 </w:t>
            </w:r>
          </w:p>
        </w:tc>
      </w:tr>
      <w:tr w:rsidR="001D4D95" w:rsidRPr="001D4D95" w14:paraId="226DA586" w14:textId="77777777" w:rsidTr="00EE5D64">
        <w:trPr>
          <w:trHeight w:val="300"/>
        </w:trPr>
        <w:tc>
          <w:tcPr>
            <w:tcW w:w="708" w:type="dxa"/>
            <w:shd w:val="clear" w:color="auto" w:fill="auto"/>
            <w:noWrap/>
            <w:vAlign w:val="bottom"/>
            <w:hideMark/>
          </w:tcPr>
          <w:p w14:paraId="6D25C98F"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54</w:t>
            </w:r>
          </w:p>
        </w:tc>
        <w:tc>
          <w:tcPr>
            <w:tcW w:w="4523" w:type="dxa"/>
            <w:shd w:val="clear" w:color="auto" w:fill="auto"/>
            <w:vAlign w:val="center"/>
            <w:hideMark/>
          </w:tcPr>
          <w:p w14:paraId="5DB2746C"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PALMITOS DE MAR/CANGREJO</w:t>
            </w:r>
          </w:p>
        </w:tc>
        <w:tc>
          <w:tcPr>
            <w:tcW w:w="1202" w:type="dxa"/>
            <w:shd w:val="clear" w:color="auto" w:fill="auto"/>
            <w:noWrap/>
            <w:vAlign w:val="center"/>
            <w:hideMark/>
          </w:tcPr>
          <w:p w14:paraId="22294EA5"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25BAC9A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9D646D0"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13.179 </w:t>
            </w:r>
          </w:p>
        </w:tc>
        <w:tc>
          <w:tcPr>
            <w:tcW w:w="1940" w:type="dxa"/>
            <w:shd w:val="clear" w:color="auto" w:fill="auto"/>
            <w:noWrap/>
            <w:vAlign w:val="bottom"/>
            <w:hideMark/>
          </w:tcPr>
          <w:p w14:paraId="7C674FC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13.179 </w:t>
            </w:r>
          </w:p>
        </w:tc>
      </w:tr>
      <w:tr w:rsidR="001D4D95" w:rsidRPr="001D4D95" w14:paraId="52FE9E63" w14:textId="77777777" w:rsidTr="00EE5D64">
        <w:trPr>
          <w:trHeight w:val="300"/>
        </w:trPr>
        <w:tc>
          <w:tcPr>
            <w:tcW w:w="708" w:type="dxa"/>
            <w:shd w:val="clear" w:color="auto" w:fill="auto"/>
            <w:noWrap/>
            <w:vAlign w:val="bottom"/>
            <w:hideMark/>
          </w:tcPr>
          <w:p w14:paraId="6373B9C1"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55</w:t>
            </w:r>
          </w:p>
        </w:tc>
        <w:tc>
          <w:tcPr>
            <w:tcW w:w="4523" w:type="dxa"/>
            <w:shd w:val="clear" w:color="auto" w:fill="auto"/>
            <w:vAlign w:val="center"/>
            <w:hideMark/>
          </w:tcPr>
          <w:p w14:paraId="69AA042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PINCHOS - BROCHETAS DE LANGOSTINOS</w:t>
            </w:r>
          </w:p>
        </w:tc>
        <w:tc>
          <w:tcPr>
            <w:tcW w:w="1202" w:type="dxa"/>
            <w:shd w:val="clear" w:color="auto" w:fill="auto"/>
            <w:noWrap/>
            <w:vAlign w:val="center"/>
            <w:hideMark/>
          </w:tcPr>
          <w:p w14:paraId="3A6EC468"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UNIDAD</w:t>
            </w:r>
          </w:p>
        </w:tc>
        <w:tc>
          <w:tcPr>
            <w:tcW w:w="597" w:type="dxa"/>
            <w:shd w:val="clear" w:color="auto" w:fill="auto"/>
            <w:vAlign w:val="center"/>
            <w:hideMark/>
          </w:tcPr>
          <w:p w14:paraId="46719B01"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0F544B4F"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100.853 </w:t>
            </w:r>
          </w:p>
        </w:tc>
        <w:tc>
          <w:tcPr>
            <w:tcW w:w="1940" w:type="dxa"/>
            <w:shd w:val="clear" w:color="auto" w:fill="auto"/>
            <w:noWrap/>
            <w:vAlign w:val="bottom"/>
            <w:hideMark/>
          </w:tcPr>
          <w:p w14:paraId="2FD9D64A"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100.853 </w:t>
            </w:r>
          </w:p>
        </w:tc>
      </w:tr>
      <w:tr w:rsidR="001D4D95" w:rsidRPr="001D4D95" w14:paraId="52E65858" w14:textId="77777777" w:rsidTr="00EE5D64">
        <w:trPr>
          <w:trHeight w:val="300"/>
        </w:trPr>
        <w:tc>
          <w:tcPr>
            <w:tcW w:w="708" w:type="dxa"/>
            <w:shd w:val="clear" w:color="auto" w:fill="auto"/>
            <w:noWrap/>
            <w:vAlign w:val="bottom"/>
            <w:hideMark/>
          </w:tcPr>
          <w:p w14:paraId="0D0F1D13" w14:textId="77777777" w:rsidR="00EE5D64" w:rsidRPr="001D4D95" w:rsidRDefault="00EE5D64" w:rsidP="00EE5D64">
            <w:pPr>
              <w:jc w:val="right"/>
              <w:rPr>
                <w:rFonts w:asciiTheme="minorHAnsi" w:hAnsiTheme="minorHAnsi" w:cstheme="minorHAnsi"/>
                <w:sz w:val="16"/>
                <w:szCs w:val="16"/>
                <w:lang w:eastAsia="es-CO"/>
              </w:rPr>
            </w:pPr>
            <w:r w:rsidRPr="001D4D95">
              <w:rPr>
                <w:rFonts w:asciiTheme="minorHAnsi" w:hAnsiTheme="minorHAnsi" w:cstheme="minorHAnsi"/>
                <w:sz w:val="16"/>
                <w:szCs w:val="16"/>
                <w:lang w:eastAsia="es-CO"/>
              </w:rPr>
              <w:t>56</w:t>
            </w:r>
          </w:p>
        </w:tc>
        <w:tc>
          <w:tcPr>
            <w:tcW w:w="4523" w:type="dxa"/>
            <w:shd w:val="clear" w:color="auto" w:fill="auto"/>
            <w:vAlign w:val="center"/>
            <w:hideMark/>
          </w:tcPr>
          <w:p w14:paraId="17DB24F7"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PULPO BABY</w:t>
            </w:r>
          </w:p>
        </w:tc>
        <w:tc>
          <w:tcPr>
            <w:tcW w:w="1202" w:type="dxa"/>
            <w:shd w:val="clear" w:color="auto" w:fill="auto"/>
            <w:noWrap/>
            <w:vAlign w:val="center"/>
            <w:hideMark/>
          </w:tcPr>
          <w:p w14:paraId="4D25E103"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KILO</w:t>
            </w:r>
          </w:p>
        </w:tc>
        <w:tc>
          <w:tcPr>
            <w:tcW w:w="597" w:type="dxa"/>
            <w:shd w:val="clear" w:color="auto" w:fill="auto"/>
            <w:vAlign w:val="center"/>
            <w:hideMark/>
          </w:tcPr>
          <w:p w14:paraId="4135FC4B" w14:textId="77777777" w:rsidR="00EE5D64" w:rsidRPr="001D4D95" w:rsidRDefault="00EE5D64" w:rsidP="00EE5D64">
            <w:pPr>
              <w:jc w:val="center"/>
              <w:rPr>
                <w:rFonts w:asciiTheme="minorHAnsi" w:hAnsiTheme="minorHAnsi" w:cstheme="minorHAnsi"/>
                <w:sz w:val="16"/>
                <w:szCs w:val="16"/>
                <w:lang w:eastAsia="es-CO"/>
              </w:rPr>
            </w:pPr>
            <w:r w:rsidRPr="001D4D95">
              <w:rPr>
                <w:rFonts w:asciiTheme="minorHAnsi" w:hAnsiTheme="minorHAnsi" w:cstheme="minorHAnsi"/>
                <w:sz w:val="16"/>
                <w:szCs w:val="16"/>
                <w:lang w:eastAsia="es-CO"/>
              </w:rPr>
              <w:t>1</w:t>
            </w:r>
          </w:p>
        </w:tc>
        <w:tc>
          <w:tcPr>
            <w:tcW w:w="1564" w:type="dxa"/>
            <w:shd w:val="clear" w:color="auto" w:fill="auto"/>
            <w:noWrap/>
            <w:vAlign w:val="bottom"/>
            <w:hideMark/>
          </w:tcPr>
          <w:p w14:paraId="4F1C98AB"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43.970 </w:t>
            </w:r>
          </w:p>
        </w:tc>
        <w:tc>
          <w:tcPr>
            <w:tcW w:w="1940" w:type="dxa"/>
            <w:shd w:val="clear" w:color="auto" w:fill="auto"/>
            <w:noWrap/>
            <w:vAlign w:val="bottom"/>
            <w:hideMark/>
          </w:tcPr>
          <w:p w14:paraId="1719C6A5" w14:textId="77777777" w:rsidR="00EE5D64" w:rsidRPr="001D4D95" w:rsidRDefault="00EE5D64" w:rsidP="00EE5D64">
            <w:pPr>
              <w:rPr>
                <w:rFonts w:asciiTheme="minorHAnsi" w:hAnsiTheme="minorHAnsi" w:cstheme="minorHAnsi"/>
                <w:sz w:val="16"/>
                <w:szCs w:val="16"/>
                <w:lang w:eastAsia="es-CO"/>
              </w:rPr>
            </w:pPr>
            <w:r w:rsidRPr="001D4D95">
              <w:rPr>
                <w:rFonts w:asciiTheme="minorHAnsi" w:hAnsiTheme="minorHAnsi" w:cstheme="minorHAnsi"/>
                <w:sz w:val="16"/>
                <w:szCs w:val="16"/>
                <w:lang w:eastAsia="es-CO"/>
              </w:rPr>
              <w:t xml:space="preserve">              43.970 </w:t>
            </w:r>
          </w:p>
        </w:tc>
      </w:tr>
      <w:tr w:rsidR="00EE5D64" w:rsidRPr="0007570C" w14:paraId="10090057" w14:textId="77777777" w:rsidTr="00EE5D64">
        <w:trPr>
          <w:trHeight w:val="300"/>
        </w:trPr>
        <w:tc>
          <w:tcPr>
            <w:tcW w:w="708" w:type="dxa"/>
            <w:shd w:val="clear" w:color="auto" w:fill="auto"/>
            <w:noWrap/>
            <w:vAlign w:val="bottom"/>
            <w:hideMark/>
          </w:tcPr>
          <w:p w14:paraId="69D80ED8" w14:textId="77777777" w:rsidR="00EE5D64" w:rsidRPr="0007570C" w:rsidRDefault="00EE5D64" w:rsidP="00EE5D64">
            <w:pPr>
              <w:jc w:val="right"/>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57</w:t>
            </w:r>
          </w:p>
        </w:tc>
        <w:tc>
          <w:tcPr>
            <w:tcW w:w="4523" w:type="dxa"/>
            <w:shd w:val="clear" w:color="auto" w:fill="auto"/>
            <w:vAlign w:val="center"/>
            <w:hideMark/>
          </w:tcPr>
          <w:p w14:paraId="20BE5D5F"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PULPO (CABEZA DE CALAMAR)</w:t>
            </w:r>
          </w:p>
        </w:tc>
        <w:tc>
          <w:tcPr>
            <w:tcW w:w="1202" w:type="dxa"/>
            <w:shd w:val="clear" w:color="auto" w:fill="auto"/>
            <w:noWrap/>
            <w:vAlign w:val="center"/>
            <w:hideMark/>
          </w:tcPr>
          <w:p w14:paraId="4210C460" w14:textId="77777777" w:rsidR="00EE5D64" w:rsidRPr="0007570C" w:rsidRDefault="00EE5D64" w:rsidP="00EE5D64">
            <w:pPr>
              <w:jc w:val="cente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KILO</w:t>
            </w:r>
          </w:p>
        </w:tc>
        <w:tc>
          <w:tcPr>
            <w:tcW w:w="597" w:type="dxa"/>
            <w:shd w:val="clear" w:color="auto" w:fill="auto"/>
            <w:vAlign w:val="center"/>
            <w:hideMark/>
          </w:tcPr>
          <w:p w14:paraId="184A7FED" w14:textId="77777777" w:rsidR="00EE5D64" w:rsidRPr="0007570C" w:rsidRDefault="00EE5D64" w:rsidP="00EE5D64">
            <w:pPr>
              <w:jc w:val="center"/>
              <w:rPr>
                <w:rFonts w:asciiTheme="minorHAnsi" w:hAnsiTheme="minorHAnsi" w:cstheme="minorHAnsi"/>
                <w:sz w:val="16"/>
                <w:szCs w:val="16"/>
                <w:lang w:eastAsia="es-CO"/>
              </w:rPr>
            </w:pPr>
            <w:r w:rsidRPr="0007570C">
              <w:rPr>
                <w:rFonts w:asciiTheme="minorHAnsi" w:hAnsiTheme="minorHAnsi" w:cstheme="minorHAnsi"/>
                <w:sz w:val="16"/>
                <w:szCs w:val="16"/>
                <w:lang w:eastAsia="es-CO"/>
              </w:rPr>
              <w:t>1</w:t>
            </w:r>
          </w:p>
        </w:tc>
        <w:tc>
          <w:tcPr>
            <w:tcW w:w="1564" w:type="dxa"/>
            <w:shd w:val="clear" w:color="auto" w:fill="auto"/>
            <w:noWrap/>
            <w:vAlign w:val="bottom"/>
            <w:hideMark/>
          </w:tcPr>
          <w:p w14:paraId="7D1A73E5"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17.850 </w:t>
            </w:r>
          </w:p>
        </w:tc>
        <w:tc>
          <w:tcPr>
            <w:tcW w:w="1940" w:type="dxa"/>
            <w:shd w:val="clear" w:color="auto" w:fill="auto"/>
            <w:noWrap/>
            <w:vAlign w:val="bottom"/>
            <w:hideMark/>
          </w:tcPr>
          <w:p w14:paraId="7ADD1F5C"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17.850 </w:t>
            </w:r>
          </w:p>
        </w:tc>
      </w:tr>
      <w:tr w:rsidR="00EE5D64" w:rsidRPr="0007570C" w14:paraId="20F94276" w14:textId="77777777" w:rsidTr="00EE5D64">
        <w:trPr>
          <w:trHeight w:val="300"/>
        </w:trPr>
        <w:tc>
          <w:tcPr>
            <w:tcW w:w="708" w:type="dxa"/>
            <w:shd w:val="clear" w:color="auto" w:fill="auto"/>
            <w:noWrap/>
            <w:vAlign w:val="bottom"/>
            <w:hideMark/>
          </w:tcPr>
          <w:p w14:paraId="445EBD15" w14:textId="77777777" w:rsidR="00EE5D64" w:rsidRPr="0007570C" w:rsidRDefault="00EE5D64" w:rsidP="00EE5D64">
            <w:pPr>
              <w:jc w:val="right"/>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58</w:t>
            </w:r>
          </w:p>
        </w:tc>
        <w:tc>
          <w:tcPr>
            <w:tcW w:w="4523" w:type="dxa"/>
            <w:shd w:val="clear" w:color="auto" w:fill="auto"/>
            <w:vAlign w:val="center"/>
            <w:hideMark/>
          </w:tcPr>
          <w:p w14:paraId="0188A04E"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SALSA DE OSTRAS</w:t>
            </w:r>
          </w:p>
        </w:tc>
        <w:tc>
          <w:tcPr>
            <w:tcW w:w="1202" w:type="dxa"/>
            <w:shd w:val="clear" w:color="auto" w:fill="auto"/>
            <w:noWrap/>
            <w:vAlign w:val="center"/>
            <w:hideMark/>
          </w:tcPr>
          <w:p w14:paraId="717A835C" w14:textId="77777777" w:rsidR="00EE5D64" w:rsidRPr="0007570C" w:rsidRDefault="00EE5D64" w:rsidP="00EE5D64">
            <w:pPr>
              <w:jc w:val="cente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UNIDAD</w:t>
            </w:r>
          </w:p>
        </w:tc>
        <w:tc>
          <w:tcPr>
            <w:tcW w:w="597" w:type="dxa"/>
            <w:shd w:val="clear" w:color="auto" w:fill="auto"/>
            <w:vAlign w:val="center"/>
            <w:hideMark/>
          </w:tcPr>
          <w:p w14:paraId="040E5504" w14:textId="77777777" w:rsidR="00EE5D64" w:rsidRPr="0007570C" w:rsidRDefault="00EE5D64" w:rsidP="00EE5D64">
            <w:pPr>
              <w:jc w:val="center"/>
              <w:rPr>
                <w:rFonts w:asciiTheme="minorHAnsi" w:hAnsiTheme="minorHAnsi" w:cstheme="minorHAnsi"/>
                <w:sz w:val="16"/>
                <w:szCs w:val="16"/>
                <w:lang w:eastAsia="es-CO"/>
              </w:rPr>
            </w:pPr>
            <w:r w:rsidRPr="0007570C">
              <w:rPr>
                <w:rFonts w:asciiTheme="minorHAnsi" w:hAnsiTheme="minorHAnsi" w:cstheme="minorHAnsi"/>
                <w:sz w:val="16"/>
                <w:szCs w:val="16"/>
                <w:lang w:eastAsia="es-CO"/>
              </w:rPr>
              <w:t>1</w:t>
            </w:r>
          </w:p>
        </w:tc>
        <w:tc>
          <w:tcPr>
            <w:tcW w:w="1564" w:type="dxa"/>
            <w:shd w:val="clear" w:color="auto" w:fill="auto"/>
            <w:noWrap/>
            <w:vAlign w:val="bottom"/>
            <w:hideMark/>
          </w:tcPr>
          <w:p w14:paraId="34E02B62"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47.600 </w:t>
            </w:r>
          </w:p>
        </w:tc>
        <w:tc>
          <w:tcPr>
            <w:tcW w:w="1940" w:type="dxa"/>
            <w:shd w:val="clear" w:color="auto" w:fill="auto"/>
            <w:noWrap/>
            <w:vAlign w:val="bottom"/>
            <w:hideMark/>
          </w:tcPr>
          <w:p w14:paraId="16ED1988"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47.600 </w:t>
            </w:r>
          </w:p>
        </w:tc>
      </w:tr>
      <w:tr w:rsidR="00EE5D64" w:rsidRPr="0007570C" w14:paraId="2FA953C4" w14:textId="77777777" w:rsidTr="00EE5D64">
        <w:trPr>
          <w:trHeight w:val="315"/>
        </w:trPr>
        <w:tc>
          <w:tcPr>
            <w:tcW w:w="708" w:type="dxa"/>
            <w:shd w:val="clear" w:color="auto" w:fill="auto"/>
            <w:noWrap/>
            <w:vAlign w:val="bottom"/>
            <w:hideMark/>
          </w:tcPr>
          <w:p w14:paraId="15776A5C"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w:t>
            </w:r>
          </w:p>
        </w:tc>
        <w:tc>
          <w:tcPr>
            <w:tcW w:w="4523" w:type="dxa"/>
            <w:shd w:val="clear" w:color="auto" w:fill="auto"/>
            <w:vAlign w:val="center"/>
            <w:hideMark/>
          </w:tcPr>
          <w:p w14:paraId="2137F575" w14:textId="77777777"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w:t>
            </w:r>
          </w:p>
        </w:tc>
        <w:tc>
          <w:tcPr>
            <w:tcW w:w="1202" w:type="dxa"/>
            <w:shd w:val="clear" w:color="auto" w:fill="auto"/>
            <w:vAlign w:val="center"/>
            <w:hideMark/>
          </w:tcPr>
          <w:p w14:paraId="7AD05F85" w14:textId="77777777" w:rsidR="00EE5D64" w:rsidRPr="0007570C" w:rsidRDefault="00EE5D64" w:rsidP="00EE5D64">
            <w:pPr>
              <w:jc w:val="cente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w:t>
            </w:r>
          </w:p>
        </w:tc>
        <w:tc>
          <w:tcPr>
            <w:tcW w:w="597" w:type="dxa"/>
            <w:shd w:val="clear" w:color="auto" w:fill="auto"/>
            <w:noWrap/>
            <w:vAlign w:val="center"/>
            <w:hideMark/>
          </w:tcPr>
          <w:p w14:paraId="26ED5F3D" w14:textId="77777777" w:rsidR="00EE5D64" w:rsidRPr="0007570C" w:rsidRDefault="00EE5D64" w:rsidP="00EE5D64">
            <w:pPr>
              <w:jc w:val="cente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w:t>
            </w:r>
          </w:p>
        </w:tc>
        <w:tc>
          <w:tcPr>
            <w:tcW w:w="1564" w:type="dxa"/>
            <w:shd w:val="clear" w:color="auto" w:fill="auto"/>
            <w:noWrap/>
            <w:vAlign w:val="bottom"/>
            <w:hideMark/>
          </w:tcPr>
          <w:p w14:paraId="7B6B6C9E" w14:textId="4165C300"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2.147.6</w:t>
            </w:r>
            <w:r w:rsidR="00EC4246">
              <w:rPr>
                <w:rFonts w:asciiTheme="minorHAnsi" w:hAnsiTheme="minorHAnsi" w:cstheme="minorHAnsi"/>
                <w:color w:val="000000"/>
                <w:sz w:val="16"/>
                <w:szCs w:val="16"/>
                <w:lang w:eastAsia="es-CO"/>
              </w:rPr>
              <w:t>43</w:t>
            </w:r>
            <w:r w:rsidRPr="0007570C">
              <w:rPr>
                <w:rFonts w:asciiTheme="minorHAnsi" w:hAnsiTheme="minorHAnsi" w:cstheme="minorHAnsi"/>
                <w:color w:val="000000"/>
                <w:sz w:val="16"/>
                <w:szCs w:val="16"/>
                <w:lang w:eastAsia="es-CO"/>
              </w:rPr>
              <w:t xml:space="preserve"> </w:t>
            </w:r>
          </w:p>
        </w:tc>
        <w:tc>
          <w:tcPr>
            <w:tcW w:w="1940" w:type="dxa"/>
            <w:shd w:val="clear" w:color="auto" w:fill="auto"/>
            <w:noWrap/>
            <w:vAlign w:val="bottom"/>
            <w:hideMark/>
          </w:tcPr>
          <w:p w14:paraId="6332D1D9" w14:textId="455E91FE" w:rsidR="00EE5D64" w:rsidRPr="0007570C" w:rsidRDefault="00EE5D64" w:rsidP="00EE5D64">
            <w:pPr>
              <w:rPr>
                <w:rFonts w:asciiTheme="minorHAnsi" w:hAnsiTheme="minorHAnsi" w:cstheme="minorHAnsi"/>
                <w:color w:val="000000"/>
                <w:sz w:val="16"/>
                <w:szCs w:val="16"/>
                <w:lang w:eastAsia="es-CO"/>
              </w:rPr>
            </w:pPr>
            <w:r w:rsidRPr="0007570C">
              <w:rPr>
                <w:rFonts w:asciiTheme="minorHAnsi" w:hAnsiTheme="minorHAnsi" w:cstheme="minorHAnsi"/>
                <w:color w:val="000000"/>
                <w:sz w:val="16"/>
                <w:szCs w:val="16"/>
                <w:lang w:eastAsia="es-CO"/>
              </w:rPr>
              <w:t xml:space="preserve">          2.147.6</w:t>
            </w:r>
            <w:r w:rsidR="0002492F">
              <w:rPr>
                <w:rFonts w:asciiTheme="minorHAnsi" w:hAnsiTheme="minorHAnsi" w:cstheme="minorHAnsi"/>
                <w:color w:val="000000"/>
                <w:sz w:val="16"/>
                <w:szCs w:val="16"/>
                <w:lang w:eastAsia="es-CO"/>
              </w:rPr>
              <w:t>43</w:t>
            </w:r>
            <w:r w:rsidRPr="0007570C">
              <w:rPr>
                <w:rFonts w:asciiTheme="minorHAnsi" w:hAnsiTheme="minorHAnsi" w:cstheme="minorHAnsi"/>
                <w:color w:val="000000"/>
                <w:sz w:val="16"/>
                <w:szCs w:val="16"/>
                <w:lang w:eastAsia="es-CO"/>
              </w:rPr>
              <w:t xml:space="preserve"> </w:t>
            </w:r>
          </w:p>
        </w:tc>
      </w:tr>
    </w:tbl>
    <w:p w14:paraId="547C3D3E" w14:textId="77777777" w:rsidR="00C60EE4" w:rsidRDefault="00C60EE4" w:rsidP="00C60EE4">
      <w:pPr>
        <w:autoSpaceDE w:val="0"/>
        <w:adjustRightInd w:val="0"/>
        <w:ind w:right="49"/>
        <w:jc w:val="both"/>
        <w:rPr>
          <w:rFonts w:ascii="Arial Narrow" w:hAnsi="Arial Narrow" w:cs="Arial"/>
          <w:color w:val="FF0000"/>
          <w:highlight w:val="yellow"/>
        </w:rPr>
      </w:pPr>
    </w:p>
    <w:p w14:paraId="32CBF63B" w14:textId="2BBDED16" w:rsidR="00A60538" w:rsidRPr="00EE5D64" w:rsidRDefault="00EE5D64" w:rsidP="00A60538">
      <w:pPr>
        <w:autoSpaceDE w:val="0"/>
        <w:adjustRightInd w:val="0"/>
        <w:ind w:right="49"/>
        <w:jc w:val="both"/>
        <w:rPr>
          <w:rFonts w:ascii="Arial Narrow" w:hAnsi="Arial Narrow" w:cs="Arial"/>
          <w:b/>
          <w:kern w:val="3"/>
          <w:lang w:eastAsia="zh-CN" w:bidi="hi-IN"/>
        </w:rPr>
      </w:pPr>
      <w:r w:rsidRPr="00EE5D64">
        <w:rPr>
          <w:rFonts w:ascii="Arial Narrow" w:hAnsi="Arial Narrow" w:cs="Arial"/>
          <w:kern w:val="3"/>
          <w:lang w:eastAsia="zh-CN" w:bidi="hi-IN"/>
        </w:rPr>
        <w:t xml:space="preserve">El precio total estimado (presupuesto oficial estimado) para el presente proceso es por la suma </w:t>
      </w:r>
      <w:r w:rsidRPr="00EE5D64">
        <w:rPr>
          <w:rFonts w:ascii="Arial Narrow" w:hAnsi="Arial Narrow" w:cs="Arial"/>
          <w:b/>
          <w:kern w:val="3"/>
          <w:lang w:eastAsia="zh-CN" w:bidi="hi-IN"/>
        </w:rPr>
        <w:t>DOSCIENTOS TREINTA Y UN M</w:t>
      </w:r>
      <w:r>
        <w:rPr>
          <w:rFonts w:ascii="Arial Narrow" w:hAnsi="Arial Narrow" w:cs="Arial"/>
          <w:b/>
          <w:kern w:val="3"/>
          <w:lang w:eastAsia="zh-CN" w:bidi="hi-IN"/>
        </w:rPr>
        <w:t xml:space="preserve">ILLONES DE PESOS ($231.000.000), </w:t>
      </w:r>
      <w:r w:rsidRPr="00EE5D64">
        <w:rPr>
          <w:rFonts w:ascii="Arial Narrow" w:hAnsi="Arial Narrow" w:cs="Arial"/>
          <w:kern w:val="3"/>
          <w:lang w:eastAsia="zh-CN" w:bidi="hi-IN"/>
        </w:rPr>
        <w:t>para la vigencia 2019 la suma de</w:t>
      </w:r>
      <w:r w:rsidRPr="00EE5D64">
        <w:rPr>
          <w:rFonts w:ascii="Arial Narrow" w:hAnsi="Arial Narrow" w:cs="Arial"/>
          <w:b/>
          <w:kern w:val="3"/>
          <w:lang w:eastAsia="zh-CN" w:bidi="hi-IN"/>
        </w:rPr>
        <w:t xml:space="preserve"> NUEVE MILLONES SETENTA Y CINCO MIL OCHOCIENTOS PESOS ($ 9.075.800</w:t>
      </w:r>
      <w:r>
        <w:rPr>
          <w:rFonts w:ascii="Arial Narrow" w:hAnsi="Arial Narrow" w:cs="Arial"/>
          <w:b/>
          <w:kern w:val="3"/>
          <w:lang w:eastAsia="zh-CN" w:bidi="hi-IN"/>
        </w:rPr>
        <w:t>)</w:t>
      </w:r>
      <w:r w:rsidRPr="00EE5D64">
        <w:rPr>
          <w:rFonts w:ascii="Arial Narrow" w:hAnsi="Arial Narrow" w:cs="Arial"/>
          <w:b/>
          <w:kern w:val="3"/>
          <w:lang w:eastAsia="zh-CN" w:bidi="hi-IN"/>
        </w:rPr>
        <w:t xml:space="preserve"> </w:t>
      </w:r>
      <w:r w:rsidRPr="00EE5D64">
        <w:rPr>
          <w:rFonts w:ascii="Arial Narrow" w:hAnsi="Arial Narrow" w:cs="Arial"/>
          <w:kern w:val="3"/>
          <w:lang w:eastAsia="zh-CN" w:bidi="hi-IN"/>
        </w:rPr>
        <w:t>y con cargo a las vigencias futuras 2020 en trámite</w:t>
      </w:r>
      <w:r w:rsidRPr="00EE5D64">
        <w:rPr>
          <w:rFonts w:ascii="Arial Narrow" w:hAnsi="Arial Narrow" w:cs="Arial"/>
          <w:b/>
          <w:kern w:val="3"/>
          <w:lang w:eastAsia="zh-CN" w:bidi="hi-IN"/>
        </w:rPr>
        <w:t xml:space="preserve"> </w:t>
      </w:r>
      <w:r w:rsidRPr="00EE5D64">
        <w:rPr>
          <w:rFonts w:ascii="Arial Narrow" w:hAnsi="Arial Narrow" w:cs="Arial"/>
          <w:b/>
          <w:kern w:val="3"/>
          <w:lang w:eastAsia="zh-CN" w:bidi="hi-IN"/>
        </w:rPr>
        <w:lastRenderedPageBreak/>
        <w:t>DOSCIENTOS VEINTIUN MIL</w:t>
      </w:r>
      <w:r>
        <w:rPr>
          <w:rFonts w:ascii="Arial Narrow" w:hAnsi="Arial Narrow" w:cs="Arial"/>
          <w:b/>
          <w:kern w:val="3"/>
          <w:lang w:eastAsia="zh-CN" w:bidi="hi-IN"/>
        </w:rPr>
        <w:t>LONES</w:t>
      </w:r>
      <w:r w:rsidRPr="00EE5D64">
        <w:rPr>
          <w:rFonts w:ascii="Arial Narrow" w:hAnsi="Arial Narrow" w:cs="Arial"/>
          <w:b/>
          <w:kern w:val="3"/>
          <w:lang w:eastAsia="zh-CN" w:bidi="hi-IN"/>
        </w:rPr>
        <w:t xml:space="preserve"> NOVECIENTOS VEINTICUATRO MIL DOSCIENTOS PESOS ($ 221.924.200),) </w:t>
      </w:r>
      <w:r w:rsidRPr="00EE5D64">
        <w:rPr>
          <w:rFonts w:ascii="Arial Narrow" w:hAnsi="Arial Narrow" w:cs="Arial"/>
          <w:kern w:val="3"/>
          <w:lang w:eastAsia="zh-CN" w:bidi="hi-IN"/>
        </w:rPr>
        <w:t>Los oferentes no deberán superar este valor incluido IVA (si aplica) y cualquier otro gravamen, según análisis de sondeo de mercado.</w:t>
      </w:r>
    </w:p>
    <w:p w14:paraId="5D6041D3" w14:textId="77777777" w:rsidR="0084038B" w:rsidRPr="0084038B" w:rsidRDefault="0084038B" w:rsidP="0084038B">
      <w:pPr>
        <w:autoSpaceDE w:val="0"/>
        <w:adjustRightInd w:val="0"/>
        <w:ind w:right="49"/>
        <w:jc w:val="both"/>
        <w:rPr>
          <w:rFonts w:ascii="Arial Narrow" w:hAnsi="Arial Narrow" w:cs="Arial"/>
          <w:b/>
          <w:bCs/>
          <w:kern w:val="3"/>
          <w:lang w:eastAsia="zh-CN" w:bidi="hi-IN"/>
        </w:rPr>
      </w:pPr>
    </w:p>
    <w:p w14:paraId="50CA10B2" w14:textId="77777777" w:rsidR="0084038B" w:rsidRPr="0084038B" w:rsidRDefault="0084038B" w:rsidP="0084038B">
      <w:pPr>
        <w:autoSpaceDE w:val="0"/>
        <w:adjustRightInd w:val="0"/>
        <w:ind w:right="49"/>
        <w:jc w:val="both"/>
        <w:rPr>
          <w:rFonts w:ascii="Arial Narrow" w:hAnsi="Arial Narrow" w:cs="Arial"/>
          <w:kern w:val="3"/>
          <w:lang w:eastAsia="zh-CN" w:bidi="hi-IN"/>
        </w:rPr>
      </w:pPr>
      <w:r w:rsidRPr="0084038B">
        <w:rPr>
          <w:rFonts w:ascii="Arial Narrow" w:hAnsi="Arial Narrow" w:cs="Arial"/>
          <w:b/>
          <w:kern w:val="3"/>
          <w:lang w:eastAsia="zh-CN" w:bidi="hi-IN"/>
        </w:rPr>
        <w:t>Nota 1:</w:t>
      </w:r>
      <w:r w:rsidRPr="0084038B">
        <w:rPr>
          <w:rFonts w:ascii="Arial Narrow" w:hAnsi="Arial Narrow" w:cs="Arial"/>
          <w:kern w:val="3"/>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y cualquier otro gravamen para cada uno de los ítems. De no ser así se entendería que se encuentra incurso en causal de rechazo. </w:t>
      </w:r>
    </w:p>
    <w:p w14:paraId="72EF5CB8" w14:textId="77777777" w:rsidR="0084038B" w:rsidRPr="0084038B" w:rsidRDefault="0084038B" w:rsidP="0084038B">
      <w:pPr>
        <w:autoSpaceDE w:val="0"/>
        <w:adjustRightInd w:val="0"/>
        <w:ind w:right="49"/>
        <w:jc w:val="both"/>
        <w:rPr>
          <w:rFonts w:ascii="Arial Narrow" w:hAnsi="Arial Narrow" w:cs="Arial"/>
          <w:kern w:val="3"/>
          <w:lang w:eastAsia="zh-CN" w:bidi="hi-IN"/>
        </w:rPr>
      </w:pPr>
    </w:p>
    <w:p w14:paraId="34B95382" w14:textId="44C56EBA" w:rsidR="00A60538" w:rsidRDefault="0084038B" w:rsidP="002565E7">
      <w:pPr>
        <w:autoSpaceDE w:val="0"/>
        <w:adjustRightInd w:val="0"/>
        <w:ind w:right="49"/>
        <w:jc w:val="both"/>
        <w:rPr>
          <w:rFonts w:ascii="Arial Narrow" w:hAnsi="Arial Narrow" w:cs="Arial"/>
          <w:kern w:val="3"/>
          <w:lang w:eastAsia="zh-CN" w:bidi="hi-IN"/>
        </w:rPr>
      </w:pPr>
      <w:r w:rsidRPr="0084038B">
        <w:rPr>
          <w:rFonts w:ascii="Arial Narrow" w:hAnsi="Arial Narrow" w:cs="Arial"/>
          <w:b/>
          <w:kern w:val="3"/>
          <w:lang w:eastAsia="zh-CN" w:bidi="hi-IN"/>
        </w:rPr>
        <w:t>Nota 2:</w:t>
      </w:r>
      <w:r w:rsidRPr="0084038B">
        <w:rPr>
          <w:rFonts w:ascii="Arial Narrow" w:hAnsi="Arial Narrow" w:cs="Arial"/>
          <w:kern w:val="3"/>
          <w:lang w:eastAsia="zh-CN" w:bidi="hi-IN"/>
        </w:rPr>
        <w:t xml:space="preserve"> Remitirse a lo enunciado en el Estatuto Tributario para los Ítems que se les aplique impuesto a las ventas (IVA) y cualquier otro gravamen.</w:t>
      </w:r>
    </w:p>
    <w:p w14:paraId="75949338" w14:textId="77777777" w:rsidR="0084038B" w:rsidRDefault="0084038B" w:rsidP="002565E7">
      <w:pPr>
        <w:autoSpaceDE w:val="0"/>
        <w:adjustRightInd w:val="0"/>
        <w:ind w:right="49"/>
        <w:jc w:val="both"/>
        <w:rPr>
          <w:rFonts w:ascii="Arial Narrow" w:eastAsia="HelveticaNeueLTStd-Th" w:hAnsi="Arial Narrow" w:cs="Arial"/>
          <w:b/>
          <w:lang w:eastAsia="es-CO"/>
        </w:rPr>
      </w:pPr>
    </w:p>
    <w:p w14:paraId="39992DEE" w14:textId="6979BCEA" w:rsidR="002565E7" w:rsidRPr="005B7190" w:rsidRDefault="002565E7" w:rsidP="005B7190">
      <w:pPr>
        <w:pStyle w:val="Prrafodelista"/>
        <w:numPr>
          <w:ilvl w:val="0"/>
          <w:numId w:val="11"/>
        </w:numPr>
        <w:autoSpaceDE w:val="0"/>
        <w:adjustRightInd w:val="0"/>
        <w:ind w:right="49"/>
        <w:jc w:val="both"/>
        <w:rPr>
          <w:rFonts w:ascii="Arial Narrow" w:eastAsia="HelveticaNeueLTStd-Th" w:hAnsi="Arial Narrow" w:cs="Arial"/>
          <w:b/>
          <w:lang w:eastAsia="es-CO"/>
        </w:rPr>
      </w:pPr>
      <w:r w:rsidRPr="005B7190">
        <w:rPr>
          <w:rFonts w:ascii="Arial Narrow" w:eastAsia="HelveticaNeueLTStd-Th" w:hAnsi="Arial Narrow" w:cs="Arial"/>
          <w:b/>
          <w:lang w:eastAsia="es-CO"/>
        </w:rPr>
        <w:t xml:space="preserve">CUBRIMIENTO DE LA NECESIDAD </w:t>
      </w:r>
    </w:p>
    <w:p w14:paraId="4483C33A" w14:textId="77777777" w:rsidR="002565E7" w:rsidRDefault="002565E7" w:rsidP="002565E7">
      <w:pPr>
        <w:ind w:right="49"/>
        <w:jc w:val="both"/>
        <w:rPr>
          <w:rFonts w:ascii="Arial Narrow" w:eastAsia="SimSun" w:hAnsi="Arial Narrow" w:cs="Arial"/>
          <w:kern w:val="3"/>
          <w:highlight w:val="yellow"/>
          <w:lang w:eastAsia="zh-CN" w:bidi="hi-IN"/>
        </w:rPr>
      </w:pPr>
    </w:p>
    <w:p w14:paraId="68B47CDB" w14:textId="5A34E2AF" w:rsidR="005B7190" w:rsidRDefault="00D62F2A" w:rsidP="00C60EE4">
      <w:pPr>
        <w:tabs>
          <w:tab w:val="left" w:pos="6075"/>
        </w:tabs>
        <w:ind w:right="49"/>
        <w:jc w:val="both"/>
        <w:rPr>
          <w:rFonts w:ascii="Arial Narrow" w:eastAsia="SimSun" w:hAnsi="Arial Narrow" w:cs="Arial"/>
          <w:kern w:val="3"/>
          <w:lang w:eastAsia="zh-CN" w:bidi="hi-IN"/>
        </w:rPr>
      </w:pPr>
      <w:r w:rsidRPr="00D62F2A">
        <w:rPr>
          <w:rFonts w:ascii="Arial Narrow" w:eastAsia="SimSun" w:hAnsi="Arial Narrow" w:cs="Arial"/>
          <w:kern w:val="3"/>
          <w:lang w:eastAsia="zh-CN" w:bidi="hi-IN"/>
        </w:rPr>
        <w:t>El cubrim</w:t>
      </w:r>
      <w:r w:rsidR="00A60538">
        <w:rPr>
          <w:rFonts w:ascii="Arial Narrow" w:eastAsia="SimSun" w:hAnsi="Arial Narrow" w:cs="Arial"/>
          <w:kern w:val="3"/>
          <w:lang w:eastAsia="zh-CN" w:bidi="hi-IN"/>
        </w:rPr>
        <w:t>iento de la necesidad es del 100</w:t>
      </w:r>
      <w:r>
        <w:rPr>
          <w:rFonts w:ascii="Arial Narrow" w:eastAsia="SimSun" w:hAnsi="Arial Narrow" w:cs="Arial"/>
          <w:kern w:val="3"/>
          <w:lang w:eastAsia="zh-CN" w:bidi="hi-IN"/>
        </w:rPr>
        <w:t xml:space="preserve"> </w:t>
      </w:r>
      <w:r w:rsidRPr="00D62F2A">
        <w:rPr>
          <w:rFonts w:ascii="Arial Narrow" w:eastAsia="SimSun" w:hAnsi="Arial Narrow" w:cs="Arial"/>
          <w:kern w:val="3"/>
          <w:lang w:eastAsia="zh-CN" w:bidi="hi-IN"/>
        </w:rPr>
        <w:t>% para la vigencia del año 2019.</w:t>
      </w:r>
    </w:p>
    <w:p w14:paraId="5D161F3D" w14:textId="77777777" w:rsidR="00A60538" w:rsidRDefault="00A60538" w:rsidP="00C60EE4">
      <w:pPr>
        <w:tabs>
          <w:tab w:val="left" w:pos="6075"/>
        </w:tabs>
        <w:ind w:right="49"/>
        <w:jc w:val="both"/>
        <w:rPr>
          <w:rFonts w:ascii="Arial Narrow" w:eastAsia="SimSun" w:hAnsi="Arial Narrow" w:cs="Arial"/>
          <w:kern w:val="3"/>
          <w:lang w:eastAsia="zh-CN" w:bidi="hi-IN"/>
        </w:rPr>
      </w:pPr>
    </w:p>
    <w:p w14:paraId="17372C38" w14:textId="41450594" w:rsidR="003F32A1" w:rsidRPr="00C60EE4" w:rsidRDefault="00C60EE4" w:rsidP="00C60EE4">
      <w:pPr>
        <w:tabs>
          <w:tab w:val="left" w:pos="6075"/>
        </w:tabs>
        <w:ind w:right="49"/>
        <w:jc w:val="both"/>
        <w:rPr>
          <w:rFonts w:ascii="Arial Narrow" w:eastAsia="SimSun" w:hAnsi="Arial Narrow" w:cs="Arial"/>
          <w:kern w:val="3"/>
          <w:lang w:eastAsia="zh-CN" w:bidi="hi-IN"/>
        </w:rPr>
      </w:pPr>
      <w:r>
        <w:rPr>
          <w:rFonts w:ascii="Arial Narrow" w:eastAsia="SimSun" w:hAnsi="Arial Narrow" w:cs="Arial"/>
          <w:kern w:val="3"/>
          <w:lang w:eastAsia="zh-CN" w:bidi="hi-IN"/>
        </w:rPr>
        <w:tab/>
      </w:r>
    </w:p>
    <w:p w14:paraId="04E2D894" w14:textId="5E941F5F" w:rsidR="00334652" w:rsidRPr="003F32A1" w:rsidRDefault="00334652" w:rsidP="00B327AB">
      <w:pPr>
        <w:pStyle w:val="Prrafodelista"/>
        <w:numPr>
          <w:ilvl w:val="0"/>
          <w:numId w:val="15"/>
        </w:numPr>
        <w:autoSpaceDE w:val="0"/>
        <w:adjustRightInd w:val="0"/>
        <w:ind w:right="49"/>
        <w:jc w:val="both"/>
        <w:rPr>
          <w:rFonts w:ascii="Arial Narrow" w:hAnsi="Arial Narrow" w:cs="Arial"/>
          <w:b/>
        </w:rPr>
      </w:pPr>
      <w:r w:rsidRPr="003F32A1">
        <w:rPr>
          <w:rFonts w:ascii="Arial Narrow" w:hAnsi="Arial Narrow" w:cs="Arial"/>
          <w:b/>
        </w:rPr>
        <w:t>JUSTIFICACIÓN DE LOS INDICADORES FINANCIEROS</w:t>
      </w:r>
    </w:p>
    <w:p w14:paraId="0D9B59EB" w14:textId="77777777" w:rsidR="00334652" w:rsidRPr="009D439A" w:rsidRDefault="00334652" w:rsidP="00334652">
      <w:pPr>
        <w:autoSpaceDE w:val="0"/>
        <w:adjustRightInd w:val="0"/>
        <w:ind w:right="49"/>
        <w:contextualSpacing/>
        <w:jc w:val="both"/>
        <w:rPr>
          <w:rFonts w:ascii="Arial Narrow" w:hAnsi="Arial Narrow" w:cs="Arial"/>
          <w:b/>
          <w:u w:val="single"/>
          <w:lang w:val="es-ES_tradnl"/>
        </w:rPr>
      </w:pPr>
    </w:p>
    <w:p w14:paraId="5B13F4D0" w14:textId="77777777" w:rsidR="00F47283" w:rsidRDefault="00F47283" w:rsidP="00F47283">
      <w:pPr>
        <w:jc w:val="both"/>
        <w:rPr>
          <w:rFonts w:ascii="Arial Narrow" w:hAnsi="Arial Narrow"/>
          <w:shd w:val="clear" w:color="auto" w:fill="FFFFFF"/>
        </w:rPr>
      </w:pPr>
      <w:r w:rsidRPr="00DF427D">
        <w:rPr>
          <w:rFonts w:ascii="Arial Narrow" w:hAnsi="Arial Narrow" w:cs="Arial"/>
        </w:rPr>
        <w:t>La información financiera que se toma para la proyección y justificación de los indicadores financieros</w:t>
      </w:r>
      <w:r>
        <w:rPr>
          <w:rFonts w:ascii="Arial Narrow" w:hAnsi="Arial Narrow" w:cs="Arial"/>
        </w:rPr>
        <w:t xml:space="preserve"> del presente proceso contractual, se obtiene del análisis </w:t>
      </w:r>
      <w:r>
        <w:rPr>
          <w:rFonts w:ascii="Arial Narrow" w:hAnsi="Arial Narrow"/>
          <w:shd w:val="clear" w:color="auto" w:fill="FFFFFF"/>
        </w:rPr>
        <w:t>de</w:t>
      </w:r>
      <w:r w:rsidRPr="00D127C8">
        <w:rPr>
          <w:rFonts w:ascii="Arial Narrow" w:hAnsi="Arial Narrow"/>
          <w:shd w:val="clear" w:color="auto" w:fill="FFFFFF"/>
        </w:rPr>
        <w:t xml:space="preserve"> la información de los Estados Financieros fin de ejercicio año 2018 según norma de información financiera internacional – NIIF, con corte a 31 de diciembre de 2018</w:t>
      </w:r>
      <w:r>
        <w:rPr>
          <w:rFonts w:ascii="Arial Narrow" w:hAnsi="Arial Narrow"/>
          <w:shd w:val="clear" w:color="auto" w:fill="FFFFFF"/>
        </w:rPr>
        <w:t xml:space="preserve"> registrados en </w:t>
      </w:r>
      <w:r w:rsidRPr="00D127C8">
        <w:rPr>
          <w:rFonts w:ascii="Arial Narrow" w:hAnsi="Arial Narrow"/>
          <w:shd w:val="clear" w:color="auto" w:fill="FFFFFF"/>
        </w:rPr>
        <w:t>la Superintendencia De Sociedades al sistema de información y reporte empresarial – SIREM</w:t>
      </w:r>
      <w:r>
        <w:rPr>
          <w:rFonts w:ascii="Arial Narrow" w:hAnsi="Arial Narrow"/>
          <w:shd w:val="clear" w:color="auto" w:fill="FFFFFF"/>
        </w:rPr>
        <w:t>.</w:t>
      </w:r>
    </w:p>
    <w:p w14:paraId="27A3C1D4" w14:textId="77777777" w:rsidR="00F47283" w:rsidRDefault="00F47283" w:rsidP="00F47283">
      <w:pPr>
        <w:widowControl w:val="0"/>
        <w:autoSpaceDE w:val="0"/>
        <w:autoSpaceDN w:val="0"/>
        <w:adjustRightInd w:val="0"/>
        <w:jc w:val="center"/>
        <w:rPr>
          <w:rFonts w:ascii="Arial Narrow" w:hAnsi="Arial Narrow" w:cs="Arial Narrow"/>
        </w:rPr>
      </w:pPr>
      <w:r>
        <w:rPr>
          <w:noProof/>
          <w:lang w:eastAsia="es-CO"/>
        </w:rPr>
        <w:drawing>
          <wp:inline distT="0" distB="0" distL="0" distR="0" wp14:anchorId="134A3D21" wp14:editId="2217D895">
            <wp:extent cx="2144684" cy="107734"/>
            <wp:effectExtent l="0" t="0" r="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r="1697" b="8174"/>
                    <a:stretch/>
                  </pic:blipFill>
                  <pic:spPr bwMode="auto">
                    <a:xfrm>
                      <a:off x="0" y="0"/>
                      <a:ext cx="3098106" cy="155627"/>
                    </a:xfrm>
                    <a:prstGeom prst="rect">
                      <a:avLst/>
                    </a:prstGeom>
                    <a:ln>
                      <a:noFill/>
                    </a:ln>
                    <a:extLst>
                      <a:ext uri="{53640926-AAD7-44D8-BBD7-CCE9431645EC}">
                        <a14:shadowObscured xmlns:a14="http://schemas.microsoft.com/office/drawing/2010/main"/>
                      </a:ext>
                    </a:extLst>
                  </pic:spPr>
                </pic:pic>
              </a:graphicData>
            </a:graphic>
          </wp:inline>
        </w:drawing>
      </w:r>
    </w:p>
    <w:p w14:paraId="504FBBEE" w14:textId="77777777" w:rsidR="00F47283" w:rsidRPr="003F169A" w:rsidRDefault="00F47283" w:rsidP="00F47283">
      <w:pPr>
        <w:widowControl w:val="0"/>
        <w:autoSpaceDE w:val="0"/>
        <w:autoSpaceDN w:val="0"/>
        <w:adjustRightInd w:val="0"/>
        <w:jc w:val="center"/>
        <w:rPr>
          <w:rFonts w:ascii="Arial Narrow" w:hAnsi="Arial Narrow" w:cs="Arial Narrow"/>
        </w:rPr>
      </w:pPr>
      <w:r>
        <w:rPr>
          <w:noProof/>
          <w:lang w:eastAsia="es-CO"/>
        </w:rPr>
        <w:drawing>
          <wp:inline distT="0" distB="0" distL="0" distR="0" wp14:anchorId="07DC8B72" wp14:editId="32DE5A8C">
            <wp:extent cx="2105891" cy="1584135"/>
            <wp:effectExtent l="0" t="0" r="889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a:stretch/>
                  </pic:blipFill>
                  <pic:spPr bwMode="auto">
                    <a:xfrm>
                      <a:off x="0" y="0"/>
                      <a:ext cx="2187288" cy="1645365"/>
                    </a:xfrm>
                    <a:prstGeom prst="rect">
                      <a:avLst/>
                    </a:prstGeom>
                    <a:ln>
                      <a:noFill/>
                    </a:ln>
                    <a:extLst>
                      <a:ext uri="{53640926-AAD7-44D8-BBD7-CCE9431645EC}">
                        <a14:shadowObscured xmlns:a14="http://schemas.microsoft.com/office/drawing/2010/main"/>
                      </a:ext>
                    </a:extLst>
                  </pic:spPr>
                </pic:pic>
              </a:graphicData>
            </a:graphic>
          </wp:inline>
        </w:drawing>
      </w:r>
    </w:p>
    <w:p w14:paraId="481E644C" w14:textId="77777777" w:rsidR="00EE5D64" w:rsidRPr="00EE5D64" w:rsidRDefault="00EE5D64" w:rsidP="00EE5D64">
      <w:pPr>
        <w:autoSpaceDE w:val="0"/>
        <w:adjustRightInd w:val="0"/>
        <w:ind w:right="49"/>
        <w:contextualSpacing/>
        <w:jc w:val="both"/>
        <w:rPr>
          <w:rFonts w:ascii="Arial Narrow" w:hAnsi="Arial Narrow" w:cs="Arial"/>
        </w:rPr>
      </w:pPr>
      <w:r w:rsidRPr="00EE5D64">
        <w:rPr>
          <w:rFonts w:ascii="Arial Narrow" w:hAnsi="Arial Narrow" w:cs="Arial"/>
        </w:rPr>
        <w:t xml:space="preserve">Para el presente estudio se toma una muestra de 33 empresas a nivel nacional que tienen su actividad económica registrada bajo CIIU Versión 4AC – 1012 PROCESAMIENTO Y CONSERVACIÓN DE PESCADOS, CRUSTÁCEOS Y MOLUSCOS– 4723 COMERCIO AL POR MENOR DE CARNES (INCLUYE AVES DE CORRAL), PRODUCTOS CÁRNICOS, PESCADOS Y PRODUCTOS DE MAR, EN ESTABLECIMIENTOS ESPECIALIZADOS en SIREM (Estados Financieros fin de ejercicio año 2018 según norma de información financiera internacional – NIIF, con corte a 31 de diciembre de 2018).  </w:t>
      </w:r>
    </w:p>
    <w:p w14:paraId="1BB55257" w14:textId="77777777" w:rsidR="00EE5D64" w:rsidRDefault="00EE5D64" w:rsidP="00F47283">
      <w:pPr>
        <w:autoSpaceDE w:val="0"/>
        <w:adjustRightInd w:val="0"/>
        <w:ind w:right="49"/>
        <w:contextualSpacing/>
        <w:jc w:val="both"/>
        <w:rPr>
          <w:rFonts w:ascii="Arial Narrow" w:hAnsi="Arial Narrow" w:cs="Arial"/>
        </w:rPr>
      </w:pPr>
      <w:r w:rsidRPr="00EE5D64">
        <w:rPr>
          <w:rFonts w:ascii="Arial Narrow" w:hAnsi="Arial Narrow" w:cs="Arial"/>
        </w:rPr>
        <w:t xml:space="preserve"> </w:t>
      </w:r>
    </w:p>
    <w:p w14:paraId="1FCB24B7" w14:textId="1624995E" w:rsidR="00F47283" w:rsidRPr="006B7A5C" w:rsidRDefault="00F47283" w:rsidP="00F47283">
      <w:pPr>
        <w:autoSpaceDE w:val="0"/>
        <w:adjustRightInd w:val="0"/>
        <w:ind w:right="49"/>
        <w:contextualSpacing/>
        <w:jc w:val="both"/>
        <w:rPr>
          <w:rFonts w:ascii="Arial Narrow" w:hAnsi="Arial Narrow" w:cs="Arial"/>
        </w:rPr>
      </w:pPr>
      <w:r>
        <w:rPr>
          <w:rFonts w:ascii="Arial Narrow" w:hAnsi="Arial Narrow" w:cs="Arial"/>
        </w:rPr>
        <w:t xml:space="preserve"> </w:t>
      </w:r>
    </w:p>
    <w:p w14:paraId="4F4C4F14" w14:textId="77777777" w:rsidR="00F47283" w:rsidRPr="00DB0FFB" w:rsidRDefault="00F47283" w:rsidP="00F47283">
      <w:pPr>
        <w:autoSpaceDE w:val="0"/>
        <w:adjustRightInd w:val="0"/>
        <w:ind w:right="49"/>
        <w:contextualSpacing/>
        <w:jc w:val="both"/>
        <w:rPr>
          <w:rFonts w:ascii="Arial Narrow" w:hAnsi="Arial Narrow" w:cs="Arial"/>
          <w:i/>
        </w:rPr>
      </w:pPr>
      <w:r w:rsidRPr="004B2A28">
        <w:rPr>
          <w:rFonts w:ascii="Arial Narrow" w:hAnsi="Arial Narrow" w:cs="Arial"/>
          <w:i/>
        </w:rPr>
        <w:t>Gráficas - Descripción actividades económicas (Código CIIU)</w:t>
      </w:r>
    </w:p>
    <w:p w14:paraId="3D82A0DC" w14:textId="17CFB8F0" w:rsidR="00F47283" w:rsidRDefault="00EE5D64" w:rsidP="00F47283">
      <w:pPr>
        <w:autoSpaceDE w:val="0"/>
        <w:adjustRightInd w:val="0"/>
        <w:ind w:right="49"/>
        <w:contextualSpacing/>
        <w:jc w:val="center"/>
        <w:rPr>
          <w:rFonts w:ascii="Arial Narrow" w:hAnsi="Arial Narrow" w:cs="Arial"/>
          <w:i/>
        </w:rPr>
      </w:pPr>
      <w:r>
        <w:rPr>
          <w:noProof/>
          <w:lang w:eastAsia="es-CO"/>
        </w:rPr>
        <w:lastRenderedPageBreak/>
        <w:drawing>
          <wp:inline distT="0" distB="0" distL="0" distR="0" wp14:anchorId="16F699BE" wp14:editId="66919962">
            <wp:extent cx="4788713" cy="3579547"/>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503" t="21673" r="28790" b="20242"/>
                    <a:stretch/>
                  </pic:blipFill>
                  <pic:spPr bwMode="auto">
                    <a:xfrm>
                      <a:off x="0" y="0"/>
                      <a:ext cx="4802650" cy="3589965"/>
                    </a:xfrm>
                    <a:prstGeom prst="rect">
                      <a:avLst/>
                    </a:prstGeom>
                    <a:ln>
                      <a:noFill/>
                    </a:ln>
                    <a:extLst>
                      <a:ext uri="{53640926-AAD7-44D8-BBD7-CCE9431645EC}">
                        <a14:shadowObscured xmlns:a14="http://schemas.microsoft.com/office/drawing/2010/main"/>
                      </a:ext>
                    </a:extLst>
                  </pic:spPr>
                </pic:pic>
              </a:graphicData>
            </a:graphic>
          </wp:inline>
        </w:drawing>
      </w:r>
    </w:p>
    <w:p w14:paraId="5761F5A8" w14:textId="77777777" w:rsidR="00F47283" w:rsidRDefault="00F47283" w:rsidP="00F47283">
      <w:pPr>
        <w:autoSpaceDE w:val="0"/>
        <w:adjustRightInd w:val="0"/>
        <w:ind w:right="49"/>
        <w:contextualSpacing/>
        <w:jc w:val="both"/>
        <w:rPr>
          <w:rFonts w:ascii="Arial Narrow" w:hAnsi="Arial Narrow" w:cs="Arial"/>
          <w:i/>
        </w:rPr>
      </w:pPr>
    </w:p>
    <w:p w14:paraId="641A10C9" w14:textId="77777777" w:rsidR="00F47283" w:rsidRDefault="00F47283" w:rsidP="00F47283">
      <w:pPr>
        <w:autoSpaceDE w:val="0"/>
        <w:adjustRightInd w:val="0"/>
        <w:ind w:right="49"/>
        <w:contextualSpacing/>
        <w:jc w:val="both"/>
        <w:rPr>
          <w:noProof/>
          <w:lang w:eastAsia="es-CO"/>
        </w:rPr>
      </w:pPr>
    </w:p>
    <w:p w14:paraId="5702D84B" w14:textId="1E14F1EF" w:rsidR="00F47283" w:rsidRDefault="00EE5D64" w:rsidP="00F47283">
      <w:pPr>
        <w:autoSpaceDE w:val="0"/>
        <w:adjustRightInd w:val="0"/>
        <w:ind w:right="49"/>
        <w:contextualSpacing/>
        <w:jc w:val="center"/>
        <w:rPr>
          <w:rFonts w:ascii="Arial Narrow" w:hAnsi="Arial Narrow" w:cs="Arial"/>
          <w:i/>
        </w:rPr>
      </w:pPr>
      <w:r>
        <w:rPr>
          <w:noProof/>
          <w:lang w:eastAsia="es-CO"/>
        </w:rPr>
        <w:drawing>
          <wp:inline distT="0" distB="0" distL="0" distR="0" wp14:anchorId="249218DF" wp14:editId="6DECE7D7">
            <wp:extent cx="5004149" cy="2939272"/>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069" t="27806" r="28512" b="25808"/>
                    <a:stretch/>
                  </pic:blipFill>
                  <pic:spPr bwMode="auto">
                    <a:xfrm>
                      <a:off x="0" y="0"/>
                      <a:ext cx="5047708" cy="2964857"/>
                    </a:xfrm>
                    <a:prstGeom prst="rect">
                      <a:avLst/>
                    </a:prstGeom>
                    <a:ln>
                      <a:noFill/>
                    </a:ln>
                    <a:extLst>
                      <a:ext uri="{53640926-AAD7-44D8-BBD7-CCE9431645EC}">
                        <a14:shadowObscured xmlns:a14="http://schemas.microsoft.com/office/drawing/2010/main"/>
                      </a:ext>
                    </a:extLst>
                  </pic:spPr>
                </pic:pic>
              </a:graphicData>
            </a:graphic>
          </wp:inline>
        </w:drawing>
      </w:r>
    </w:p>
    <w:p w14:paraId="233096F4" w14:textId="77777777" w:rsidR="00F47283" w:rsidRPr="00F66BCB" w:rsidRDefault="00F47283" w:rsidP="00F47283">
      <w:pPr>
        <w:autoSpaceDE w:val="0"/>
        <w:adjustRightInd w:val="0"/>
        <w:ind w:right="49"/>
        <w:contextualSpacing/>
        <w:jc w:val="both"/>
        <w:rPr>
          <w:rFonts w:ascii="Arial Narrow" w:hAnsi="Arial Narrow" w:cs="Arial"/>
          <w:i/>
        </w:rPr>
      </w:pPr>
    </w:p>
    <w:p w14:paraId="1A1BE316" w14:textId="348719B8" w:rsidR="00F47283" w:rsidRPr="00F66BCB" w:rsidRDefault="00F47283" w:rsidP="00F47283">
      <w:pPr>
        <w:autoSpaceDE w:val="0"/>
        <w:adjustRightInd w:val="0"/>
        <w:ind w:right="49"/>
        <w:contextualSpacing/>
        <w:jc w:val="center"/>
        <w:rPr>
          <w:rFonts w:ascii="Arial Narrow" w:hAnsi="Arial Narrow" w:cs="Arial"/>
          <w:i/>
        </w:rPr>
      </w:pPr>
    </w:p>
    <w:p w14:paraId="3AE391AB" w14:textId="77777777" w:rsidR="00F47283" w:rsidRPr="00CB0213" w:rsidRDefault="00F47283" w:rsidP="00F47283">
      <w:pPr>
        <w:ind w:right="49"/>
        <w:rPr>
          <w:rFonts w:ascii="Arial Narrow" w:eastAsia="HelveticaNeueLTStd-Th" w:hAnsi="Arial Narrow" w:cs="Arial"/>
          <w:i/>
          <w:color w:val="000000"/>
          <w:sz w:val="20"/>
          <w:lang w:eastAsia="es-CO"/>
        </w:rPr>
      </w:pPr>
      <w:r w:rsidRPr="00CB0213">
        <w:rPr>
          <w:rFonts w:ascii="Arial Narrow" w:eastAsia="HelveticaNeueLTStd-Th" w:hAnsi="Arial Narrow" w:cs="Arial"/>
          <w:i/>
          <w:color w:val="000000"/>
          <w:sz w:val="20"/>
          <w:lang w:eastAsia="es-CO"/>
        </w:rPr>
        <w:lastRenderedPageBreak/>
        <w:t>Fuente. Descripción actividades económicas (Código CIIU) Cámara de Comercio de Bogotá.</w:t>
      </w:r>
    </w:p>
    <w:p w14:paraId="47581C52" w14:textId="77777777" w:rsidR="00F47283" w:rsidRPr="00687408" w:rsidRDefault="00F47283" w:rsidP="00F47283">
      <w:pPr>
        <w:ind w:right="49"/>
        <w:rPr>
          <w:rFonts w:ascii="Arial Narrow" w:eastAsia="HelveticaNeueLTStd-Th" w:hAnsi="Arial Narrow" w:cs="Arial"/>
          <w:color w:val="000000"/>
          <w:lang w:eastAsia="es-CO"/>
        </w:rPr>
      </w:pPr>
    </w:p>
    <w:p w14:paraId="1A434F68" w14:textId="7F755879" w:rsidR="00F47283" w:rsidRPr="00EE5D64" w:rsidRDefault="00EE5D64" w:rsidP="00EE5D64">
      <w:pPr>
        <w:pStyle w:val="Prrafodelista"/>
        <w:numPr>
          <w:ilvl w:val="0"/>
          <w:numId w:val="20"/>
        </w:numPr>
        <w:rPr>
          <w:rFonts w:ascii="Arial Narrow" w:hAnsi="Arial Narrow" w:cs="Arial"/>
        </w:rPr>
      </w:pPr>
      <w:r w:rsidRPr="00EE5D64">
        <w:rPr>
          <w:rFonts w:ascii="Arial Narrow" w:hAnsi="Arial Narrow" w:cs="Arial"/>
        </w:rPr>
        <w:t>Listado Muestra Empresas (33):</w:t>
      </w:r>
    </w:p>
    <w:p w14:paraId="234A058D" w14:textId="77777777" w:rsidR="00F47283" w:rsidRDefault="00F47283" w:rsidP="00F47283">
      <w:pPr>
        <w:ind w:left="720" w:right="49"/>
        <w:rPr>
          <w:rFonts w:ascii="Arial Narrow" w:hAnsi="Arial Narrow" w:cs="Arial"/>
        </w:rPr>
      </w:pPr>
    </w:p>
    <w:tbl>
      <w:tblPr>
        <w:tblW w:w="11482"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51"/>
        <w:gridCol w:w="2552"/>
        <w:gridCol w:w="2268"/>
        <w:gridCol w:w="5244"/>
      </w:tblGrid>
      <w:tr w:rsidR="00EE5D64" w:rsidRPr="007E7CDD" w14:paraId="266BEF26" w14:textId="77777777" w:rsidTr="00EE5D64">
        <w:trPr>
          <w:trHeight w:val="300"/>
        </w:trPr>
        <w:tc>
          <w:tcPr>
            <w:tcW w:w="567" w:type="dxa"/>
            <w:shd w:val="clear" w:color="auto" w:fill="A6A6A6" w:themeFill="background1" w:themeFillShade="A6"/>
            <w:noWrap/>
            <w:vAlign w:val="center"/>
            <w:hideMark/>
          </w:tcPr>
          <w:p w14:paraId="273585F0" w14:textId="77777777" w:rsidR="00EE5D64" w:rsidRPr="007E7CDD" w:rsidRDefault="00EE5D64" w:rsidP="00EE5D64">
            <w:pPr>
              <w:jc w:val="center"/>
              <w:rPr>
                <w:rFonts w:cs="Calibri"/>
                <w:b/>
                <w:bCs/>
                <w:color w:val="000000"/>
                <w:sz w:val="12"/>
                <w:szCs w:val="12"/>
                <w:lang w:eastAsia="es-CO"/>
              </w:rPr>
            </w:pPr>
            <w:r w:rsidRPr="007E7CDD">
              <w:rPr>
                <w:rFonts w:cs="Calibri"/>
                <w:b/>
                <w:bCs/>
                <w:color w:val="000000"/>
                <w:sz w:val="12"/>
                <w:szCs w:val="12"/>
                <w:lang w:eastAsia="es-CO"/>
              </w:rPr>
              <w:t>No.</w:t>
            </w:r>
          </w:p>
        </w:tc>
        <w:tc>
          <w:tcPr>
            <w:tcW w:w="851" w:type="dxa"/>
            <w:shd w:val="clear" w:color="auto" w:fill="A6A6A6" w:themeFill="background1" w:themeFillShade="A6"/>
            <w:noWrap/>
            <w:vAlign w:val="center"/>
            <w:hideMark/>
          </w:tcPr>
          <w:p w14:paraId="4B601A75" w14:textId="77777777" w:rsidR="00EE5D64" w:rsidRPr="007E7CDD" w:rsidRDefault="00EE5D64" w:rsidP="00EE5D64">
            <w:pPr>
              <w:jc w:val="center"/>
              <w:rPr>
                <w:rFonts w:cs="Calibri"/>
                <w:b/>
                <w:bCs/>
                <w:color w:val="000000"/>
                <w:sz w:val="12"/>
                <w:szCs w:val="12"/>
                <w:lang w:eastAsia="es-CO"/>
              </w:rPr>
            </w:pPr>
            <w:r w:rsidRPr="007E7CDD">
              <w:rPr>
                <w:rFonts w:cs="Calibri"/>
                <w:b/>
                <w:bCs/>
                <w:color w:val="000000"/>
                <w:sz w:val="12"/>
                <w:szCs w:val="12"/>
                <w:lang w:eastAsia="es-CO"/>
              </w:rPr>
              <w:t>NIT</w:t>
            </w:r>
          </w:p>
        </w:tc>
        <w:tc>
          <w:tcPr>
            <w:tcW w:w="2552" w:type="dxa"/>
            <w:shd w:val="clear" w:color="auto" w:fill="A6A6A6" w:themeFill="background1" w:themeFillShade="A6"/>
            <w:noWrap/>
            <w:vAlign w:val="center"/>
            <w:hideMark/>
          </w:tcPr>
          <w:p w14:paraId="40E3E547" w14:textId="77777777" w:rsidR="00EE5D64" w:rsidRPr="007E7CDD" w:rsidRDefault="00EE5D64" w:rsidP="00EE5D64">
            <w:pPr>
              <w:jc w:val="center"/>
              <w:rPr>
                <w:rFonts w:cs="Calibri"/>
                <w:b/>
                <w:bCs/>
                <w:color w:val="000000"/>
                <w:sz w:val="12"/>
                <w:szCs w:val="12"/>
                <w:lang w:eastAsia="es-CO"/>
              </w:rPr>
            </w:pPr>
            <w:r w:rsidRPr="007E7CDD">
              <w:rPr>
                <w:rFonts w:cs="Calibri"/>
                <w:b/>
                <w:bCs/>
                <w:color w:val="000000"/>
                <w:sz w:val="12"/>
                <w:szCs w:val="12"/>
                <w:lang w:eastAsia="es-CO"/>
              </w:rPr>
              <w:t>RAZON SOCIAL</w:t>
            </w:r>
          </w:p>
        </w:tc>
        <w:tc>
          <w:tcPr>
            <w:tcW w:w="2268" w:type="dxa"/>
            <w:shd w:val="clear" w:color="auto" w:fill="A6A6A6" w:themeFill="background1" w:themeFillShade="A6"/>
            <w:noWrap/>
            <w:vAlign w:val="center"/>
            <w:hideMark/>
          </w:tcPr>
          <w:p w14:paraId="01DFA86B" w14:textId="77777777" w:rsidR="00EE5D64" w:rsidRPr="007E7CDD" w:rsidRDefault="00EE5D64" w:rsidP="00EE5D64">
            <w:pPr>
              <w:jc w:val="center"/>
              <w:rPr>
                <w:rFonts w:cs="Calibri"/>
                <w:b/>
                <w:bCs/>
                <w:color w:val="000000"/>
                <w:sz w:val="12"/>
                <w:szCs w:val="12"/>
                <w:lang w:eastAsia="es-CO"/>
              </w:rPr>
            </w:pPr>
            <w:r w:rsidRPr="007E7CDD">
              <w:rPr>
                <w:rFonts w:cs="Calibri"/>
                <w:b/>
                <w:bCs/>
                <w:color w:val="000000"/>
                <w:sz w:val="12"/>
                <w:szCs w:val="12"/>
                <w:lang w:eastAsia="es-CO"/>
              </w:rPr>
              <w:t>CIUDAD/DEPARTAMENTO</w:t>
            </w:r>
          </w:p>
        </w:tc>
        <w:tc>
          <w:tcPr>
            <w:tcW w:w="5244" w:type="dxa"/>
            <w:shd w:val="clear" w:color="auto" w:fill="A6A6A6" w:themeFill="background1" w:themeFillShade="A6"/>
            <w:vAlign w:val="center"/>
            <w:hideMark/>
          </w:tcPr>
          <w:p w14:paraId="7C4CB941" w14:textId="77777777" w:rsidR="00EE5D64" w:rsidRPr="007E7CDD" w:rsidRDefault="00EE5D64" w:rsidP="00EE5D64">
            <w:pPr>
              <w:jc w:val="center"/>
              <w:rPr>
                <w:rFonts w:cs="Calibri"/>
                <w:b/>
                <w:bCs/>
                <w:color w:val="000000"/>
                <w:sz w:val="12"/>
                <w:szCs w:val="12"/>
                <w:lang w:eastAsia="es-CO"/>
              </w:rPr>
            </w:pPr>
            <w:r w:rsidRPr="007E7CDD">
              <w:rPr>
                <w:rFonts w:cs="Calibri"/>
                <w:b/>
                <w:bCs/>
                <w:color w:val="000000"/>
                <w:sz w:val="12"/>
                <w:szCs w:val="12"/>
                <w:lang w:eastAsia="es-CO"/>
              </w:rPr>
              <w:t>Clasificación Industrial Internacional Uniforme Versión 4 A.C</w:t>
            </w:r>
          </w:p>
        </w:tc>
      </w:tr>
      <w:tr w:rsidR="00EE5D64" w:rsidRPr="007E7CDD" w14:paraId="604C4658" w14:textId="77777777" w:rsidTr="00EE5D64">
        <w:trPr>
          <w:trHeight w:val="51"/>
        </w:trPr>
        <w:tc>
          <w:tcPr>
            <w:tcW w:w="567" w:type="dxa"/>
            <w:shd w:val="clear" w:color="auto" w:fill="auto"/>
            <w:noWrap/>
            <w:vAlign w:val="bottom"/>
            <w:hideMark/>
          </w:tcPr>
          <w:p w14:paraId="15C24B04"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w:t>
            </w:r>
          </w:p>
        </w:tc>
        <w:tc>
          <w:tcPr>
            <w:tcW w:w="851" w:type="dxa"/>
            <w:shd w:val="clear" w:color="auto" w:fill="auto"/>
            <w:noWrap/>
            <w:vAlign w:val="bottom"/>
            <w:hideMark/>
          </w:tcPr>
          <w:p w14:paraId="59C4937F"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802011109</w:t>
            </w:r>
          </w:p>
        </w:tc>
        <w:tc>
          <w:tcPr>
            <w:tcW w:w="2552" w:type="dxa"/>
            <w:shd w:val="clear" w:color="auto" w:fill="auto"/>
            <w:noWrap/>
            <w:vAlign w:val="bottom"/>
            <w:hideMark/>
          </w:tcPr>
          <w:p w14:paraId="655B4E12" w14:textId="77777777" w:rsidR="00EE5D64" w:rsidRPr="007E7CDD" w:rsidRDefault="00EE5D64" w:rsidP="00EE5D64">
            <w:pPr>
              <w:rPr>
                <w:rFonts w:cs="Calibri"/>
                <w:sz w:val="12"/>
                <w:szCs w:val="12"/>
                <w:lang w:eastAsia="es-CO"/>
              </w:rPr>
            </w:pPr>
            <w:r w:rsidRPr="007E7CDD">
              <w:rPr>
                <w:rFonts w:cs="Calibri"/>
                <w:sz w:val="12"/>
                <w:szCs w:val="12"/>
                <w:lang w:eastAsia="es-CO"/>
              </w:rPr>
              <w:t>GRUPO ALIMENTARIO DEL ATLANTICO S.A.</w:t>
            </w:r>
          </w:p>
        </w:tc>
        <w:tc>
          <w:tcPr>
            <w:tcW w:w="2268" w:type="dxa"/>
            <w:shd w:val="clear" w:color="auto" w:fill="auto"/>
            <w:noWrap/>
            <w:vAlign w:val="bottom"/>
            <w:hideMark/>
          </w:tcPr>
          <w:p w14:paraId="7ACEE7B2" w14:textId="77777777" w:rsidR="00EE5D64" w:rsidRPr="007E7CDD" w:rsidRDefault="00EE5D64" w:rsidP="00EE5D64">
            <w:pPr>
              <w:rPr>
                <w:rFonts w:cs="Calibri"/>
                <w:sz w:val="12"/>
                <w:szCs w:val="12"/>
                <w:lang w:eastAsia="es-CO"/>
              </w:rPr>
            </w:pPr>
            <w:r w:rsidRPr="007E7CDD">
              <w:rPr>
                <w:rFonts w:cs="Calibri"/>
                <w:sz w:val="12"/>
                <w:szCs w:val="12"/>
                <w:lang w:eastAsia="es-CO"/>
              </w:rPr>
              <w:t>BARRANQUILLA-ATLANTICO</w:t>
            </w:r>
          </w:p>
        </w:tc>
        <w:tc>
          <w:tcPr>
            <w:tcW w:w="5244" w:type="dxa"/>
            <w:shd w:val="clear" w:color="auto" w:fill="auto"/>
            <w:noWrap/>
            <w:vAlign w:val="bottom"/>
            <w:hideMark/>
          </w:tcPr>
          <w:p w14:paraId="6E9B8BBA"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1F673B08" w14:textId="77777777" w:rsidTr="00EE5D64">
        <w:trPr>
          <w:trHeight w:val="51"/>
        </w:trPr>
        <w:tc>
          <w:tcPr>
            <w:tcW w:w="567" w:type="dxa"/>
            <w:shd w:val="clear" w:color="auto" w:fill="auto"/>
            <w:noWrap/>
            <w:vAlign w:val="bottom"/>
            <w:hideMark/>
          </w:tcPr>
          <w:p w14:paraId="69338DD6"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w:t>
            </w:r>
          </w:p>
        </w:tc>
        <w:tc>
          <w:tcPr>
            <w:tcW w:w="851" w:type="dxa"/>
            <w:shd w:val="clear" w:color="auto" w:fill="auto"/>
            <w:noWrap/>
            <w:vAlign w:val="bottom"/>
            <w:hideMark/>
          </w:tcPr>
          <w:p w14:paraId="79D52BD9"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800072556</w:t>
            </w:r>
          </w:p>
        </w:tc>
        <w:tc>
          <w:tcPr>
            <w:tcW w:w="2552" w:type="dxa"/>
            <w:shd w:val="clear" w:color="auto" w:fill="auto"/>
            <w:noWrap/>
            <w:vAlign w:val="bottom"/>
            <w:hideMark/>
          </w:tcPr>
          <w:p w14:paraId="02000D43" w14:textId="77777777" w:rsidR="00EE5D64" w:rsidRPr="007E7CDD" w:rsidRDefault="00EE5D64" w:rsidP="00EE5D64">
            <w:pPr>
              <w:rPr>
                <w:rFonts w:cs="Calibri"/>
                <w:sz w:val="12"/>
                <w:szCs w:val="12"/>
                <w:lang w:eastAsia="es-CO"/>
              </w:rPr>
            </w:pPr>
            <w:r w:rsidRPr="007E7CDD">
              <w:rPr>
                <w:rFonts w:cs="Calibri"/>
                <w:sz w:val="12"/>
                <w:szCs w:val="12"/>
                <w:lang w:eastAsia="es-CO"/>
              </w:rPr>
              <w:t xml:space="preserve">Seatech International INC </w:t>
            </w:r>
          </w:p>
        </w:tc>
        <w:tc>
          <w:tcPr>
            <w:tcW w:w="2268" w:type="dxa"/>
            <w:shd w:val="clear" w:color="auto" w:fill="auto"/>
            <w:noWrap/>
            <w:vAlign w:val="bottom"/>
            <w:hideMark/>
          </w:tcPr>
          <w:p w14:paraId="57096655" w14:textId="77777777" w:rsidR="00EE5D64" w:rsidRPr="007E7CDD" w:rsidRDefault="00EE5D64" w:rsidP="00EE5D64">
            <w:pPr>
              <w:rPr>
                <w:rFonts w:cs="Calibri"/>
                <w:sz w:val="12"/>
                <w:szCs w:val="12"/>
                <w:lang w:eastAsia="es-CO"/>
              </w:rPr>
            </w:pPr>
            <w:r w:rsidRPr="007E7CDD">
              <w:rPr>
                <w:rFonts w:cs="Calibri"/>
                <w:sz w:val="12"/>
                <w:szCs w:val="12"/>
                <w:lang w:eastAsia="es-CO"/>
              </w:rPr>
              <w:t>CARTAGENA-BOLIVAR</w:t>
            </w:r>
          </w:p>
        </w:tc>
        <w:tc>
          <w:tcPr>
            <w:tcW w:w="5244" w:type="dxa"/>
            <w:shd w:val="clear" w:color="auto" w:fill="auto"/>
            <w:noWrap/>
            <w:vAlign w:val="bottom"/>
            <w:hideMark/>
          </w:tcPr>
          <w:p w14:paraId="1EA79E0E"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6EF4C9C2" w14:textId="77777777" w:rsidTr="00EE5D64">
        <w:trPr>
          <w:trHeight w:val="300"/>
        </w:trPr>
        <w:tc>
          <w:tcPr>
            <w:tcW w:w="567" w:type="dxa"/>
            <w:shd w:val="clear" w:color="auto" w:fill="auto"/>
            <w:noWrap/>
            <w:vAlign w:val="bottom"/>
            <w:hideMark/>
          </w:tcPr>
          <w:p w14:paraId="5650615F"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3</w:t>
            </w:r>
          </w:p>
        </w:tc>
        <w:tc>
          <w:tcPr>
            <w:tcW w:w="851" w:type="dxa"/>
            <w:shd w:val="clear" w:color="auto" w:fill="auto"/>
            <w:noWrap/>
            <w:vAlign w:val="bottom"/>
            <w:hideMark/>
          </w:tcPr>
          <w:p w14:paraId="64B44D94"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900311569</w:t>
            </w:r>
          </w:p>
        </w:tc>
        <w:tc>
          <w:tcPr>
            <w:tcW w:w="2552" w:type="dxa"/>
            <w:shd w:val="clear" w:color="auto" w:fill="auto"/>
            <w:noWrap/>
            <w:vAlign w:val="bottom"/>
            <w:hideMark/>
          </w:tcPr>
          <w:p w14:paraId="74111F53" w14:textId="77777777" w:rsidR="00EE5D64" w:rsidRPr="007E7CDD" w:rsidRDefault="00EE5D64" w:rsidP="00EE5D64">
            <w:pPr>
              <w:rPr>
                <w:rFonts w:cs="Calibri"/>
                <w:sz w:val="12"/>
                <w:szCs w:val="12"/>
                <w:lang w:eastAsia="es-CO"/>
              </w:rPr>
            </w:pPr>
            <w:r w:rsidRPr="007E7CDD">
              <w:rPr>
                <w:rFonts w:cs="Calibri"/>
                <w:sz w:val="12"/>
                <w:szCs w:val="12"/>
                <w:lang w:eastAsia="es-CO"/>
              </w:rPr>
              <w:t>AGROPECUARIA CRIADERO VILLA MARIA SAS</w:t>
            </w:r>
          </w:p>
        </w:tc>
        <w:tc>
          <w:tcPr>
            <w:tcW w:w="2268" w:type="dxa"/>
            <w:shd w:val="clear" w:color="auto" w:fill="auto"/>
            <w:noWrap/>
            <w:vAlign w:val="bottom"/>
            <w:hideMark/>
          </w:tcPr>
          <w:p w14:paraId="4FEB96F5" w14:textId="77777777" w:rsidR="00EE5D64" w:rsidRPr="007E7CDD" w:rsidRDefault="00EE5D64" w:rsidP="00EE5D64">
            <w:pPr>
              <w:rPr>
                <w:rFonts w:cs="Calibri"/>
                <w:sz w:val="12"/>
                <w:szCs w:val="12"/>
                <w:lang w:eastAsia="es-CO"/>
              </w:rPr>
            </w:pPr>
            <w:r w:rsidRPr="007E7CDD">
              <w:rPr>
                <w:rFonts w:cs="Calibri"/>
                <w:sz w:val="12"/>
                <w:szCs w:val="12"/>
                <w:lang w:eastAsia="es-CO"/>
              </w:rPr>
              <w:t>CALI-VALLE</w:t>
            </w:r>
          </w:p>
        </w:tc>
        <w:tc>
          <w:tcPr>
            <w:tcW w:w="5244" w:type="dxa"/>
            <w:shd w:val="clear" w:color="auto" w:fill="auto"/>
            <w:noWrap/>
            <w:vAlign w:val="bottom"/>
            <w:hideMark/>
          </w:tcPr>
          <w:p w14:paraId="1C0B0CBF"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6556FAA5" w14:textId="77777777" w:rsidTr="00EE5D64">
        <w:trPr>
          <w:trHeight w:val="300"/>
        </w:trPr>
        <w:tc>
          <w:tcPr>
            <w:tcW w:w="567" w:type="dxa"/>
            <w:shd w:val="clear" w:color="auto" w:fill="auto"/>
            <w:noWrap/>
            <w:vAlign w:val="bottom"/>
            <w:hideMark/>
          </w:tcPr>
          <w:p w14:paraId="3FED1788"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4</w:t>
            </w:r>
          </w:p>
        </w:tc>
        <w:tc>
          <w:tcPr>
            <w:tcW w:w="851" w:type="dxa"/>
            <w:shd w:val="clear" w:color="auto" w:fill="auto"/>
            <w:noWrap/>
            <w:vAlign w:val="bottom"/>
            <w:hideMark/>
          </w:tcPr>
          <w:p w14:paraId="05AC8038"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900532203</w:t>
            </w:r>
          </w:p>
        </w:tc>
        <w:tc>
          <w:tcPr>
            <w:tcW w:w="2552" w:type="dxa"/>
            <w:shd w:val="clear" w:color="auto" w:fill="auto"/>
            <w:noWrap/>
            <w:vAlign w:val="bottom"/>
            <w:hideMark/>
          </w:tcPr>
          <w:p w14:paraId="45BFA695" w14:textId="77777777" w:rsidR="00EE5D64" w:rsidRPr="007E7CDD" w:rsidRDefault="00EE5D64" w:rsidP="00EE5D64">
            <w:pPr>
              <w:rPr>
                <w:rFonts w:cs="Calibri"/>
                <w:sz w:val="12"/>
                <w:szCs w:val="12"/>
                <w:lang w:eastAsia="es-CO"/>
              </w:rPr>
            </w:pPr>
            <w:r w:rsidRPr="007E7CDD">
              <w:rPr>
                <w:rFonts w:cs="Calibri"/>
                <w:sz w:val="12"/>
                <w:szCs w:val="12"/>
                <w:lang w:eastAsia="es-CO"/>
              </w:rPr>
              <w:t>PESCADERIA MAR AZUL OSMA SAS EN REORGANIZACION</w:t>
            </w:r>
          </w:p>
        </w:tc>
        <w:tc>
          <w:tcPr>
            <w:tcW w:w="2268" w:type="dxa"/>
            <w:shd w:val="clear" w:color="auto" w:fill="auto"/>
            <w:noWrap/>
            <w:vAlign w:val="bottom"/>
            <w:hideMark/>
          </w:tcPr>
          <w:p w14:paraId="64666B7B" w14:textId="77777777" w:rsidR="00EE5D64" w:rsidRPr="007E7CDD" w:rsidRDefault="00EE5D64" w:rsidP="00EE5D64">
            <w:pPr>
              <w:rPr>
                <w:rFonts w:cs="Calibri"/>
                <w:sz w:val="12"/>
                <w:szCs w:val="12"/>
                <w:lang w:eastAsia="es-CO"/>
              </w:rPr>
            </w:pPr>
            <w:r w:rsidRPr="007E7CDD">
              <w:rPr>
                <w:rFonts w:cs="Calibri"/>
                <w:sz w:val="12"/>
                <w:szCs w:val="12"/>
                <w:lang w:eastAsia="es-CO"/>
              </w:rPr>
              <w:t>BARRANQUILLA-ATLANTICO</w:t>
            </w:r>
          </w:p>
        </w:tc>
        <w:tc>
          <w:tcPr>
            <w:tcW w:w="5244" w:type="dxa"/>
            <w:shd w:val="clear" w:color="auto" w:fill="auto"/>
            <w:noWrap/>
            <w:vAlign w:val="bottom"/>
            <w:hideMark/>
          </w:tcPr>
          <w:p w14:paraId="48364738"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3C7A7FDF" w14:textId="77777777" w:rsidTr="00EE5D64">
        <w:trPr>
          <w:trHeight w:val="300"/>
        </w:trPr>
        <w:tc>
          <w:tcPr>
            <w:tcW w:w="567" w:type="dxa"/>
            <w:shd w:val="clear" w:color="auto" w:fill="auto"/>
            <w:noWrap/>
            <w:vAlign w:val="bottom"/>
            <w:hideMark/>
          </w:tcPr>
          <w:p w14:paraId="54DA7AD6"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5</w:t>
            </w:r>
          </w:p>
        </w:tc>
        <w:tc>
          <w:tcPr>
            <w:tcW w:w="851" w:type="dxa"/>
            <w:shd w:val="clear" w:color="auto" w:fill="auto"/>
            <w:noWrap/>
            <w:vAlign w:val="bottom"/>
            <w:hideMark/>
          </w:tcPr>
          <w:p w14:paraId="5CA736FC"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835001216</w:t>
            </w:r>
          </w:p>
        </w:tc>
        <w:tc>
          <w:tcPr>
            <w:tcW w:w="2552" w:type="dxa"/>
            <w:shd w:val="clear" w:color="auto" w:fill="auto"/>
            <w:noWrap/>
            <w:vAlign w:val="bottom"/>
            <w:hideMark/>
          </w:tcPr>
          <w:p w14:paraId="15F55A2F" w14:textId="77777777" w:rsidR="00EE5D64" w:rsidRPr="007E7CDD" w:rsidRDefault="00EE5D64" w:rsidP="00EE5D64">
            <w:pPr>
              <w:rPr>
                <w:rFonts w:cs="Calibri"/>
                <w:sz w:val="12"/>
                <w:szCs w:val="12"/>
                <w:lang w:eastAsia="es-CO"/>
              </w:rPr>
            </w:pPr>
            <w:r w:rsidRPr="007E7CDD">
              <w:rPr>
                <w:rFonts w:cs="Calibri"/>
                <w:sz w:val="12"/>
                <w:szCs w:val="12"/>
                <w:lang w:eastAsia="es-CO"/>
              </w:rPr>
              <w:t>EL GRAN LANGOSITNO SAS</w:t>
            </w:r>
          </w:p>
        </w:tc>
        <w:tc>
          <w:tcPr>
            <w:tcW w:w="2268" w:type="dxa"/>
            <w:shd w:val="clear" w:color="auto" w:fill="auto"/>
            <w:noWrap/>
            <w:vAlign w:val="bottom"/>
            <w:hideMark/>
          </w:tcPr>
          <w:p w14:paraId="0091817D" w14:textId="77777777" w:rsidR="00EE5D64" w:rsidRPr="007E7CDD" w:rsidRDefault="00EE5D64" w:rsidP="00EE5D64">
            <w:pPr>
              <w:rPr>
                <w:rFonts w:cs="Calibri"/>
                <w:sz w:val="12"/>
                <w:szCs w:val="12"/>
                <w:lang w:eastAsia="es-CO"/>
              </w:rPr>
            </w:pPr>
            <w:r w:rsidRPr="007E7CDD">
              <w:rPr>
                <w:rFonts w:cs="Calibri"/>
                <w:sz w:val="12"/>
                <w:szCs w:val="12"/>
                <w:lang w:eastAsia="es-CO"/>
              </w:rPr>
              <w:t>CALI-VALLE</w:t>
            </w:r>
          </w:p>
        </w:tc>
        <w:tc>
          <w:tcPr>
            <w:tcW w:w="5244" w:type="dxa"/>
            <w:shd w:val="clear" w:color="auto" w:fill="auto"/>
            <w:noWrap/>
            <w:vAlign w:val="bottom"/>
            <w:hideMark/>
          </w:tcPr>
          <w:p w14:paraId="692145AA"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7B9F6017" w14:textId="77777777" w:rsidTr="00EE5D64">
        <w:trPr>
          <w:trHeight w:val="300"/>
        </w:trPr>
        <w:tc>
          <w:tcPr>
            <w:tcW w:w="567" w:type="dxa"/>
            <w:shd w:val="clear" w:color="auto" w:fill="auto"/>
            <w:noWrap/>
            <w:vAlign w:val="bottom"/>
            <w:hideMark/>
          </w:tcPr>
          <w:p w14:paraId="42886FA5"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6</w:t>
            </w:r>
          </w:p>
        </w:tc>
        <w:tc>
          <w:tcPr>
            <w:tcW w:w="851" w:type="dxa"/>
            <w:shd w:val="clear" w:color="auto" w:fill="auto"/>
            <w:noWrap/>
            <w:vAlign w:val="bottom"/>
            <w:hideMark/>
          </w:tcPr>
          <w:p w14:paraId="072FDA6C"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900074129</w:t>
            </w:r>
          </w:p>
        </w:tc>
        <w:tc>
          <w:tcPr>
            <w:tcW w:w="2552" w:type="dxa"/>
            <w:shd w:val="clear" w:color="auto" w:fill="auto"/>
            <w:noWrap/>
            <w:vAlign w:val="bottom"/>
            <w:hideMark/>
          </w:tcPr>
          <w:p w14:paraId="51DB0DAB" w14:textId="77777777" w:rsidR="00EE5D64" w:rsidRPr="007E7CDD" w:rsidRDefault="00EE5D64" w:rsidP="00EE5D64">
            <w:pPr>
              <w:rPr>
                <w:rFonts w:cs="Calibri"/>
                <w:sz w:val="12"/>
                <w:szCs w:val="12"/>
                <w:lang w:eastAsia="es-CO"/>
              </w:rPr>
            </w:pPr>
            <w:r w:rsidRPr="007E7CDD">
              <w:rPr>
                <w:rFonts w:cs="Calibri"/>
                <w:sz w:val="12"/>
                <w:szCs w:val="12"/>
                <w:lang w:eastAsia="es-CO"/>
              </w:rPr>
              <w:t>COMERCILAIZADORA DE POLLOS SANTA ANA LTDA</w:t>
            </w:r>
          </w:p>
        </w:tc>
        <w:tc>
          <w:tcPr>
            <w:tcW w:w="2268" w:type="dxa"/>
            <w:shd w:val="clear" w:color="auto" w:fill="auto"/>
            <w:noWrap/>
            <w:vAlign w:val="bottom"/>
            <w:hideMark/>
          </w:tcPr>
          <w:p w14:paraId="5BA827F2"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5D114C0C"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08A1443A" w14:textId="77777777" w:rsidTr="00EE5D64">
        <w:trPr>
          <w:trHeight w:val="300"/>
        </w:trPr>
        <w:tc>
          <w:tcPr>
            <w:tcW w:w="567" w:type="dxa"/>
            <w:shd w:val="clear" w:color="auto" w:fill="auto"/>
            <w:noWrap/>
            <w:vAlign w:val="bottom"/>
            <w:hideMark/>
          </w:tcPr>
          <w:p w14:paraId="2C365C9A"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7</w:t>
            </w:r>
          </w:p>
        </w:tc>
        <w:tc>
          <w:tcPr>
            <w:tcW w:w="851" w:type="dxa"/>
            <w:shd w:val="clear" w:color="auto" w:fill="auto"/>
            <w:noWrap/>
            <w:vAlign w:val="bottom"/>
            <w:hideMark/>
          </w:tcPr>
          <w:p w14:paraId="3C8B385E"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900566025</w:t>
            </w:r>
          </w:p>
        </w:tc>
        <w:tc>
          <w:tcPr>
            <w:tcW w:w="2552" w:type="dxa"/>
            <w:shd w:val="clear" w:color="auto" w:fill="auto"/>
            <w:noWrap/>
            <w:vAlign w:val="bottom"/>
            <w:hideMark/>
          </w:tcPr>
          <w:p w14:paraId="43FE3F5F" w14:textId="77777777" w:rsidR="00EE5D64" w:rsidRPr="007E7CDD" w:rsidRDefault="00EE5D64" w:rsidP="00EE5D64">
            <w:pPr>
              <w:rPr>
                <w:rFonts w:cs="Calibri"/>
                <w:sz w:val="12"/>
                <w:szCs w:val="12"/>
                <w:lang w:eastAsia="es-CO"/>
              </w:rPr>
            </w:pPr>
            <w:r w:rsidRPr="007E7CDD">
              <w:rPr>
                <w:rFonts w:cs="Calibri"/>
                <w:sz w:val="12"/>
                <w:szCs w:val="12"/>
                <w:lang w:eastAsia="es-CO"/>
              </w:rPr>
              <w:t>POLLOS DE LA GRANJA ANTIOQUIA SAS</w:t>
            </w:r>
          </w:p>
        </w:tc>
        <w:tc>
          <w:tcPr>
            <w:tcW w:w="2268" w:type="dxa"/>
            <w:shd w:val="clear" w:color="auto" w:fill="auto"/>
            <w:noWrap/>
            <w:vAlign w:val="bottom"/>
            <w:hideMark/>
          </w:tcPr>
          <w:p w14:paraId="0BD1F575" w14:textId="77777777" w:rsidR="00EE5D64" w:rsidRPr="007E7CDD" w:rsidRDefault="00EE5D64" w:rsidP="00EE5D64">
            <w:pPr>
              <w:rPr>
                <w:rFonts w:cs="Calibri"/>
                <w:sz w:val="12"/>
                <w:szCs w:val="12"/>
                <w:lang w:eastAsia="es-CO"/>
              </w:rPr>
            </w:pPr>
            <w:r w:rsidRPr="007E7CDD">
              <w:rPr>
                <w:rFonts w:cs="Calibri"/>
                <w:sz w:val="12"/>
                <w:szCs w:val="12"/>
                <w:lang w:eastAsia="es-CO"/>
              </w:rPr>
              <w:t>MEDELLIN-ANTIOQUIA</w:t>
            </w:r>
          </w:p>
        </w:tc>
        <w:tc>
          <w:tcPr>
            <w:tcW w:w="5244" w:type="dxa"/>
            <w:shd w:val="clear" w:color="auto" w:fill="auto"/>
            <w:noWrap/>
            <w:vAlign w:val="bottom"/>
            <w:hideMark/>
          </w:tcPr>
          <w:p w14:paraId="10C24A18"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2AE7D88A" w14:textId="77777777" w:rsidTr="00EE5D64">
        <w:trPr>
          <w:trHeight w:val="300"/>
        </w:trPr>
        <w:tc>
          <w:tcPr>
            <w:tcW w:w="567" w:type="dxa"/>
            <w:shd w:val="clear" w:color="auto" w:fill="auto"/>
            <w:noWrap/>
            <w:vAlign w:val="bottom"/>
            <w:hideMark/>
          </w:tcPr>
          <w:p w14:paraId="2DC31FD1"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8</w:t>
            </w:r>
          </w:p>
        </w:tc>
        <w:tc>
          <w:tcPr>
            <w:tcW w:w="851" w:type="dxa"/>
            <w:shd w:val="clear" w:color="auto" w:fill="auto"/>
            <w:noWrap/>
            <w:vAlign w:val="bottom"/>
            <w:hideMark/>
          </w:tcPr>
          <w:p w14:paraId="31A857FD"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811008644</w:t>
            </w:r>
          </w:p>
        </w:tc>
        <w:tc>
          <w:tcPr>
            <w:tcW w:w="2552" w:type="dxa"/>
            <w:shd w:val="clear" w:color="auto" w:fill="auto"/>
            <w:noWrap/>
            <w:vAlign w:val="bottom"/>
            <w:hideMark/>
          </w:tcPr>
          <w:p w14:paraId="22444E31" w14:textId="77777777" w:rsidR="00EE5D64" w:rsidRPr="007E7CDD" w:rsidRDefault="00EE5D64" w:rsidP="00EE5D64">
            <w:pPr>
              <w:rPr>
                <w:rFonts w:cs="Calibri"/>
                <w:sz w:val="12"/>
                <w:szCs w:val="12"/>
                <w:lang w:eastAsia="es-CO"/>
              </w:rPr>
            </w:pPr>
            <w:r w:rsidRPr="007E7CDD">
              <w:rPr>
                <w:rFonts w:cs="Calibri"/>
                <w:sz w:val="12"/>
                <w:szCs w:val="12"/>
                <w:lang w:eastAsia="es-CO"/>
              </w:rPr>
              <w:t>Agualinda SA</w:t>
            </w:r>
          </w:p>
        </w:tc>
        <w:tc>
          <w:tcPr>
            <w:tcW w:w="2268" w:type="dxa"/>
            <w:shd w:val="clear" w:color="auto" w:fill="auto"/>
            <w:noWrap/>
            <w:vAlign w:val="bottom"/>
            <w:hideMark/>
          </w:tcPr>
          <w:p w14:paraId="31787A01" w14:textId="77777777" w:rsidR="00EE5D64" w:rsidRPr="007E7CDD" w:rsidRDefault="00EE5D64" w:rsidP="00EE5D64">
            <w:pPr>
              <w:rPr>
                <w:rFonts w:cs="Calibri"/>
                <w:sz w:val="12"/>
                <w:szCs w:val="12"/>
                <w:lang w:eastAsia="es-CO"/>
              </w:rPr>
            </w:pPr>
            <w:r w:rsidRPr="007E7CDD">
              <w:rPr>
                <w:rFonts w:cs="Calibri"/>
                <w:sz w:val="12"/>
                <w:szCs w:val="12"/>
                <w:lang w:eastAsia="es-CO"/>
              </w:rPr>
              <w:t>ENVIGADO-ANTIOQUIA</w:t>
            </w:r>
          </w:p>
        </w:tc>
        <w:tc>
          <w:tcPr>
            <w:tcW w:w="5244" w:type="dxa"/>
            <w:shd w:val="clear" w:color="auto" w:fill="auto"/>
            <w:noWrap/>
            <w:vAlign w:val="bottom"/>
            <w:hideMark/>
          </w:tcPr>
          <w:p w14:paraId="75ED47C9"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25F2A008" w14:textId="77777777" w:rsidTr="00EE5D64">
        <w:trPr>
          <w:trHeight w:val="300"/>
        </w:trPr>
        <w:tc>
          <w:tcPr>
            <w:tcW w:w="567" w:type="dxa"/>
            <w:shd w:val="clear" w:color="auto" w:fill="auto"/>
            <w:noWrap/>
            <w:vAlign w:val="bottom"/>
            <w:hideMark/>
          </w:tcPr>
          <w:p w14:paraId="1B6AFCFA"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9</w:t>
            </w:r>
          </w:p>
        </w:tc>
        <w:tc>
          <w:tcPr>
            <w:tcW w:w="851" w:type="dxa"/>
            <w:shd w:val="clear" w:color="auto" w:fill="auto"/>
            <w:noWrap/>
            <w:vAlign w:val="bottom"/>
            <w:hideMark/>
          </w:tcPr>
          <w:p w14:paraId="7277CA4D"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900134841</w:t>
            </w:r>
          </w:p>
        </w:tc>
        <w:tc>
          <w:tcPr>
            <w:tcW w:w="2552" w:type="dxa"/>
            <w:shd w:val="clear" w:color="auto" w:fill="auto"/>
            <w:noWrap/>
            <w:vAlign w:val="bottom"/>
            <w:hideMark/>
          </w:tcPr>
          <w:p w14:paraId="7898D0C0" w14:textId="77777777" w:rsidR="00EE5D64" w:rsidRPr="007E7CDD" w:rsidRDefault="00EE5D64" w:rsidP="00EE5D64">
            <w:pPr>
              <w:rPr>
                <w:rFonts w:cs="Calibri"/>
                <w:sz w:val="12"/>
                <w:szCs w:val="12"/>
                <w:lang w:eastAsia="es-CO"/>
              </w:rPr>
            </w:pPr>
            <w:r w:rsidRPr="007E7CDD">
              <w:rPr>
                <w:rFonts w:cs="Calibri"/>
                <w:sz w:val="12"/>
                <w:szCs w:val="12"/>
                <w:lang w:eastAsia="es-CO"/>
              </w:rPr>
              <w:t>CARNICOS Y ALIMENTOS S.A.S</w:t>
            </w:r>
          </w:p>
        </w:tc>
        <w:tc>
          <w:tcPr>
            <w:tcW w:w="2268" w:type="dxa"/>
            <w:shd w:val="clear" w:color="auto" w:fill="auto"/>
            <w:noWrap/>
            <w:vAlign w:val="bottom"/>
            <w:hideMark/>
          </w:tcPr>
          <w:p w14:paraId="198D3B6E" w14:textId="77777777" w:rsidR="00EE5D64" w:rsidRPr="007E7CDD" w:rsidRDefault="00EE5D64" w:rsidP="00EE5D64">
            <w:pPr>
              <w:rPr>
                <w:rFonts w:cs="Calibri"/>
                <w:sz w:val="12"/>
                <w:szCs w:val="12"/>
                <w:lang w:eastAsia="es-CO"/>
              </w:rPr>
            </w:pPr>
            <w:r w:rsidRPr="007E7CDD">
              <w:rPr>
                <w:rFonts w:cs="Calibri"/>
                <w:sz w:val="12"/>
                <w:szCs w:val="12"/>
                <w:lang w:eastAsia="es-CO"/>
              </w:rPr>
              <w:t>MEDELLIN-ANTIOQUIA</w:t>
            </w:r>
          </w:p>
        </w:tc>
        <w:tc>
          <w:tcPr>
            <w:tcW w:w="5244" w:type="dxa"/>
            <w:shd w:val="clear" w:color="auto" w:fill="auto"/>
            <w:noWrap/>
            <w:vAlign w:val="bottom"/>
            <w:hideMark/>
          </w:tcPr>
          <w:p w14:paraId="5A2DB12B"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48E19B5E" w14:textId="77777777" w:rsidTr="00EE5D64">
        <w:trPr>
          <w:trHeight w:val="300"/>
        </w:trPr>
        <w:tc>
          <w:tcPr>
            <w:tcW w:w="567" w:type="dxa"/>
            <w:shd w:val="clear" w:color="auto" w:fill="auto"/>
            <w:noWrap/>
            <w:vAlign w:val="bottom"/>
            <w:hideMark/>
          </w:tcPr>
          <w:p w14:paraId="67F20B7A"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10</w:t>
            </w:r>
          </w:p>
        </w:tc>
        <w:tc>
          <w:tcPr>
            <w:tcW w:w="851" w:type="dxa"/>
            <w:shd w:val="clear" w:color="auto" w:fill="auto"/>
            <w:noWrap/>
            <w:vAlign w:val="bottom"/>
            <w:hideMark/>
          </w:tcPr>
          <w:p w14:paraId="4BAF267B"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830005433</w:t>
            </w:r>
          </w:p>
        </w:tc>
        <w:tc>
          <w:tcPr>
            <w:tcW w:w="2552" w:type="dxa"/>
            <w:shd w:val="clear" w:color="auto" w:fill="auto"/>
            <w:noWrap/>
            <w:vAlign w:val="bottom"/>
            <w:hideMark/>
          </w:tcPr>
          <w:p w14:paraId="19640A63" w14:textId="77777777" w:rsidR="00EE5D64" w:rsidRPr="00EE5D64" w:rsidRDefault="00EE5D64" w:rsidP="00EE5D64">
            <w:pPr>
              <w:rPr>
                <w:rFonts w:cs="Calibri"/>
                <w:sz w:val="12"/>
                <w:szCs w:val="12"/>
                <w:lang w:val="en-US" w:eastAsia="es-CO"/>
              </w:rPr>
            </w:pPr>
            <w:r w:rsidRPr="00EE5D64">
              <w:rPr>
                <w:rFonts w:cs="Calibri"/>
                <w:sz w:val="12"/>
                <w:szCs w:val="12"/>
                <w:lang w:val="en-US" w:eastAsia="es-CO"/>
              </w:rPr>
              <w:t>PACIFIC SEA FOOD S.A.S</w:t>
            </w:r>
          </w:p>
        </w:tc>
        <w:tc>
          <w:tcPr>
            <w:tcW w:w="2268" w:type="dxa"/>
            <w:shd w:val="clear" w:color="auto" w:fill="auto"/>
            <w:noWrap/>
            <w:vAlign w:val="bottom"/>
            <w:hideMark/>
          </w:tcPr>
          <w:p w14:paraId="2DEF394E"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4D7627CC"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02877F18" w14:textId="77777777" w:rsidTr="00EE5D64">
        <w:trPr>
          <w:trHeight w:val="300"/>
        </w:trPr>
        <w:tc>
          <w:tcPr>
            <w:tcW w:w="567" w:type="dxa"/>
            <w:shd w:val="clear" w:color="auto" w:fill="auto"/>
            <w:noWrap/>
            <w:vAlign w:val="bottom"/>
            <w:hideMark/>
          </w:tcPr>
          <w:p w14:paraId="12125252"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11</w:t>
            </w:r>
          </w:p>
        </w:tc>
        <w:tc>
          <w:tcPr>
            <w:tcW w:w="851" w:type="dxa"/>
            <w:shd w:val="clear" w:color="auto" w:fill="auto"/>
            <w:noWrap/>
            <w:vAlign w:val="bottom"/>
            <w:hideMark/>
          </w:tcPr>
          <w:p w14:paraId="63ECE037"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900380927</w:t>
            </w:r>
          </w:p>
        </w:tc>
        <w:tc>
          <w:tcPr>
            <w:tcW w:w="2552" w:type="dxa"/>
            <w:shd w:val="clear" w:color="auto" w:fill="auto"/>
            <w:noWrap/>
            <w:vAlign w:val="bottom"/>
            <w:hideMark/>
          </w:tcPr>
          <w:p w14:paraId="11628250" w14:textId="77777777" w:rsidR="00EE5D64" w:rsidRPr="007E7CDD" w:rsidRDefault="00EE5D64" w:rsidP="00EE5D64">
            <w:pPr>
              <w:rPr>
                <w:rFonts w:cs="Calibri"/>
                <w:sz w:val="12"/>
                <w:szCs w:val="12"/>
                <w:lang w:eastAsia="es-CO"/>
              </w:rPr>
            </w:pPr>
            <w:r w:rsidRPr="007E7CDD">
              <w:rPr>
                <w:rFonts w:cs="Calibri"/>
                <w:sz w:val="12"/>
                <w:szCs w:val="12"/>
                <w:lang w:eastAsia="es-CO"/>
              </w:rPr>
              <w:t>FRIGOCIAM SAS</w:t>
            </w:r>
          </w:p>
        </w:tc>
        <w:tc>
          <w:tcPr>
            <w:tcW w:w="2268" w:type="dxa"/>
            <w:shd w:val="clear" w:color="auto" w:fill="auto"/>
            <w:noWrap/>
            <w:vAlign w:val="bottom"/>
            <w:hideMark/>
          </w:tcPr>
          <w:p w14:paraId="0B2DF2DC" w14:textId="77777777" w:rsidR="00EE5D64" w:rsidRPr="007E7CDD" w:rsidRDefault="00EE5D64" w:rsidP="00EE5D64">
            <w:pPr>
              <w:rPr>
                <w:rFonts w:cs="Calibri"/>
                <w:sz w:val="12"/>
                <w:szCs w:val="12"/>
                <w:lang w:eastAsia="es-CO"/>
              </w:rPr>
            </w:pPr>
            <w:r w:rsidRPr="007E7CDD">
              <w:rPr>
                <w:rFonts w:cs="Calibri"/>
                <w:sz w:val="12"/>
                <w:szCs w:val="12"/>
                <w:lang w:eastAsia="es-CO"/>
              </w:rPr>
              <w:t>VILLAVICENCIO-META</w:t>
            </w:r>
          </w:p>
        </w:tc>
        <w:tc>
          <w:tcPr>
            <w:tcW w:w="5244" w:type="dxa"/>
            <w:shd w:val="clear" w:color="auto" w:fill="auto"/>
            <w:noWrap/>
            <w:vAlign w:val="bottom"/>
            <w:hideMark/>
          </w:tcPr>
          <w:p w14:paraId="7CCA9372"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78958705" w14:textId="77777777" w:rsidTr="00EE5D64">
        <w:trPr>
          <w:trHeight w:val="300"/>
        </w:trPr>
        <w:tc>
          <w:tcPr>
            <w:tcW w:w="567" w:type="dxa"/>
            <w:shd w:val="clear" w:color="auto" w:fill="auto"/>
            <w:noWrap/>
            <w:vAlign w:val="bottom"/>
            <w:hideMark/>
          </w:tcPr>
          <w:p w14:paraId="232366CE"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12</w:t>
            </w:r>
          </w:p>
        </w:tc>
        <w:tc>
          <w:tcPr>
            <w:tcW w:w="851" w:type="dxa"/>
            <w:shd w:val="clear" w:color="auto" w:fill="auto"/>
            <w:noWrap/>
            <w:vAlign w:val="bottom"/>
            <w:hideMark/>
          </w:tcPr>
          <w:p w14:paraId="202BB153"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860041019</w:t>
            </w:r>
          </w:p>
        </w:tc>
        <w:tc>
          <w:tcPr>
            <w:tcW w:w="2552" w:type="dxa"/>
            <w:shd w:val="clear" w:color="auto" w:fill="auto"/>
            <w:noWrap/>
            <w:vAlign w:val="bottom"/>
            <w:hideMark/>
          </w:tcPr>
          <w:p w14:paraId="473E8861" w14:textId="77777777" w:rsidR="00EE5D64" w:rsidRPr="007E7CDD" w:rsidRDefault="00EE5D64" w:rsidP="00EE5D64">
            <w:pPr>
              <w:rPr>
                <w:rFonts w:cs="Calibri"/>
                <w:sz w:val="12"/>
                <w:szCs w:val="12"/>
                <w:lang w:eastAsia="es-CO"/>
              </w:rPr>
            </w:pPr>
            <w:r w:rsidRPr="007E7CDD">
              <w:rPr>
                <w:rFonts w:cs="Calibri"/>
                <w:sz w:val="12"/>
                <w:szCs w:val="12"/>
                <w:lang w:eastAsia="es-CO"/>
              </w:rPr>
              <w:t>PESCADERIA MARTINEZ MARTELO SAS</w:t>
            </w:r>
          </w:p>
        </w:tc>
        <w:tc>
          <w:tcPr>
            <w:tcW w:w="2268" w:type="dxa"/>
            <w:shd w:val="clear" w:color="auto" w:fill="auto"/>
            <w:noWrap/>
            <w:vAlign w:val="bottom"/>
            <w:hideMark/>
          </w:tcPr>
          <w:p w14:paraId="4502D92A"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1951F7A0"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1A521E00" w14:textId="77777777" w:rsidTr="00EE5D64">
        <w:trPr>
          <w:trHeight w:val="51"/>
        </w:trPr>
        <w:tc>
          <w:tcPr>
            <w:tcW w:w="567" w:type="dxa"/>
            <w:shd w:val="clear" w:color="auto" w:fill="auto"/>
            <w:noWrap/>
            <w:vAlign w:val="bottom"/>
            <w:hideMark/>
          </w:tcPr>
          <w:p w14:paraId="1B69B91D"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13</w:t>
            </w:r>
          </w:p>
        </w:tc>
        <w:tc>
          <w:tcPr>
            <w:tcW w:w="851" w:type="dxa"/>
            <w:shd w:val="clear" w:color="auto" w:fill="auto"/>
            <w:noWrap/>
            <w:vAlign w:val="bottom"/>
            <w:hideMark/>
          </w:tcPr>
          <w:p w14:paraId="41EF4F66"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800223739</w:t>
            </w:r>
          </w:p>
        </w:tc>
        <w:tc>
          <w:tcPr>
            <w:tcW w:w="2552" w:type="dxa"/>
            <w:shd w:val="clear" w:color="auto" w:fill="auto"/>
            <w:noWrap/>
            <w:vAlign w:val="bottom"/>
            <w:hideMark/>
          </w:tcPr>
          <w:p w14:paraId="14C5C8EF" w14:textId="77777777" w:rsidR="00EE5D64" w:rsidRPr="007E7CDD" w:rsidRDefault="00EE5D64" w:rsidP="00EE5D64">
            <w:pPr>
              <w:rPr>
                <w:rFonts w:cs="Calibri"/>
                <w:sz w:val="12"/>
                <w:szCs w:val="12"/>
                <w:lang w:eastAsia="es-CO"/>
              </w:rPr>
            </w:pPr>
            <w:r w:rsidRPr="007E7CDD">
              <w:rPr>
                <w:rFonts w:cs="Calibri"/>
                <w:sz w:val="12"/>
                <w:szCs w:val="12"/>
                <w:lang w:eastAsia="es-CO"/>
              </w:rPr>
              <w:t>ATUNES Y ENLATADOS DEL CARIBE S.A. - ATUNEC</w:t>
            </w:r>
          </w:p>
        </w:tc>
        <w:tc>
          <w:tcPr>
            <w:tcW w:w="2268" w:type="dxa"/>
            <w:shd w:val="clear" w:color="auto" w:fill="auto"/>
            <w:noWrap/>
            <w:vAlign w:val="bottom"/>
            <w:hideMark/>
          </w:tcPr>
          <w:p w14:paraId="02BA3A3E" w14:textId="77777777" w:rsidR="00EE5D64" w:rsidRPr="007E7CDD" w:rsidRDefault="00EE5D64" w:rsidP="00EE5D64">
            <w:pPr>
              <w:rPr>
                <w:rFonts w:cs="Calibri"/>
                <w:sz w:val="12"/>
                <w:szCs w:val="12"/>
                <w:lang w:eastAsia="es-CO"/>
              </w:rPr>
            </w:pPr>
            <w:r w:rsidRPr="007E7CDD">
              <w:rPr>
                <w:rFonts w:cs="Calibri"/>
                <w:sz w:val="12"/>
                <w:szCs w:val="12"/>
                <w:lang w:eastAsia="es-CO"/>
              </w:rPr>
              <w:t>BARRANQUILLA-ATLANTICO</w:t>
            </w:r>
          </w:p>
        </w:tc>
        <w:tc>
          <w:tcPr>
            <w:tcW w:w="5244" w:type="dxa"/>
            <w:shd w:val="clear" w:color="auto" w:fill="auto"/>
            <w:noWrap/>
            <w:vAlign w:val="bottom"/>
            <w:hideMark/>
          </w:tcPr>
          <w:p w14:paraId="3D58FF97"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68AE3590" w14:textId="77777777" w:rsidTr="00EE5D64">
        <w:trPr>
          <w:trHeight w:val="51"/>
        </w:trPr>
        <w:tc>
          <w:tcPr>
            <w:tcW w:w="567" w:type="dxa"/>
            <w:shd w:val="clear" w:color="auto" w:fill="auto"/>
            <w:noWrap/>
            <w:vAlign w:val="bottom"/>
            <w:hideMark/>
          </w:tcPr>
          <w:p w14:paraId="5B559DD2"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14</w:t>
            </w:r>
          </w:p>
        </w:tc>
        <w:tc>
          <w:tcPr>
            <w:tcW w:w="851" w:type="dxa"/>
            <w:shd w:val="clear" w:color="auto" w:fill="auto"/>
            <w:noWrap/>
            <w:vAlign w:val="bottom"/>
            <w:hideMark/>
          </w:tcPr>
          <w:p w14:paraId="7E94677D"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900126024</w:t>
            </w:r>
          </w:p>
        </w:tc>
        <w:tc>
          <w:tcPr>
            <w:tcW w:w="2552" w:type="dxa"/>
            <w:shd w:val="clear" w:color="auto" w:fill="auto"/>
            <w:noWrap/>
            <w:vAlign w:val="bottom"/>
            <w:hideMark/>
          </w:tcPr>
          <w:p w14:paraId="1E531D53" w14:textId="77777777" w:rsidR="00EE5D64" w:rsidRPr="007E7CDD" w:rsidRDefault="00EE5D64" w:rsidP="00EE5D64">
            <w:pPr>
              <w:rPr>
                <w:rFonts w:cs="Calibri"/>
                <w:sz w:val="12"/>
                <w:szCs w:val="12"/>
                <w:lang w:eastAsia="es-CO"/>
              </w:rPr>
            </w:pPr>
            <w:r w:rsidRPr="007E7CDD">
              <w:rPr>
                <w:rFonts w:cs="Calibri"/>
                <w:sz w:val="12"/>
                <w:szCs w:val="12"/>
                <w:lang w:eastAsia="es-CO"/>
              </w:rPr>
              <w:t>DISPEZ RIO Y MAR S.A</w:t>
            </w:r>
          </w:p>
        </w:tc>
        <w:tc>
          <w:tcPr>
            <w:tcW w:w="2268" w:type="dxa"/>
            <w:shd w:val="clear" w:color="auto" w:fill="auto"/>
            <w:noWrap/>
            <w:vAlign w:val="bottom"/>
            <w:hideMark/>
          </w:tcPr>
          <w:p w14:paraId="7598B6D1"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7EAA5C91"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5C7BEF90" w14:textId="77777777" w:rsidTr="00EE5D64">
        <w:trPr>
          <w:trHeight w:val="51"/>
        </w:trPr>
        <w:tc>
          <w:tcPr>
            <w:tcW w:w="567" w:type="dxa"/>
            <w:shd w:val="clear" w:color="auto" w:fill="auto"/>
            <w:noWrap/>
            <w:vAlign w:val="bottom"/>
            <w:hideMark/>
          </w:tcPr>
          <w:p w14:paraId="7E49BE22"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15</w:t>
            </w:r>
          </w:p>
        </w:tc>
        <w:tc>
          <w:tcPr>
            <w:tcW w:w="851" w:type="dxa"/>
            <w:shd w:val="clear" w:color="auto" w:fill="auto"/>
            <w:noWrap/>
            <w:vAlign w:val="bottom"/>
            <w:hideMark/>
          </w:tcPr>
          <w:p w14:paraId="6E1022F9"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900345058</w:t>
            </w:r>
          </w:p>
        </w:tc>
        <w:tc>
          <w:tcPr>
            <w:tcW w:w="2552" w:type="dxa"/>
            <w:shd w:val="clear" w:color="auto" w:fill="auto"/>
            <w:noWrap/>
            <w:vAlign w:val="bottom"/>
            <w:hideMark/>
          </w:tcPr>
          <w:p w14:paraId="7C1A97C6" w14:textId="77777777" w:rsidR="00EE5D64" w:rsidRPr="007E7CDD" w:rsidRDefault="00EE5D64" w:rsidP="00EE5D64">
            <w:pPr>
              <w:rPr>
                <w:rFonts w:cs="Calibri"/>
                <w:sz w:val="12"/>
                <w:szCs w:val="12"/>
                <w:lang w:eastAsia="es-CO"/>
              </w:rPr>
            </w:pPr>
            <w:r w:rsidRPr="007E7CDD">
              <w:rPr>
                <w:rFonts w:cs="Calibri"/>
                <w:sz w:val="12"/>
                <w:szCs w:val="12"/>
                <w:lang w:eastAsia="es-CO"/>
              </w:rPr>
              <w:t>COMERCIALIZADORA Y PRODUCTORA EL DORADO SAS</w:t>
            </w:r>
          </w:p>
        </w:tc>
        <w:tc>
          <w:tcPr>
            <w:tcW w:w="2268" w:type="dxa"/>
            <w:shd w:val="clear" w:color="auto" w:fill="auto"/>
            <w:noWrap/>
            <w:vAlign w:val="bottom"/>
            <w:hideMark/>
          </w:tcPr>
          <w:p w14:paraId="233D87BC" w14:textId="77777777" w:rsidR="00EE5D64" w:rsidRPr="007E7CDD" w:rsidRDefault="00EE5D64" w:rsidP="00EE5D64">
            <w:pPr>
              <w:rPr>
                <w:rFonts w:cs="Calibri"/>
                <w:sz w:val="12"/>
                <w:szCs w:val="12"/>
                <w:lang w:eastAsia="es-CO"/>
              </w:rPr>
            </w:pPr>
            <w:r w:rsidRPr="007E7CDD">
              <w:rPr>
                <w:rFonts w:cs="Calibri"/>
                <w:sz w:val="12"/>
                <w:szCs w:val="12"/>
                <w:lang w:eastAsia="es-CO"/>
              </w:rPr>
              <w:t>CALI-VALLE</w:t>
            </w:r>
          </w:p>
        </w:tc>
        <w:tc>
          <w:tcPr>
            <w:tcW w:w="5244" w:type="dxa"/>
            <w:shd w:val="clear" w:color="auto" w:fill="auto"/>
            <w:noWrap/>
            <w:vAlign w:val="bottom"/>
            <w:hideMark/>
          </w:tcPr>
          <w:p w14:paraId="0A8CF411"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28900BDB" w14:textId="77777777" w:rsidTr="00EE5D64">
        <w:trPr>
          <w:trHeight w:val="51"/>
        </w:trPr>
        <w:tc>
          <w:tcPr>
            <w:tcW w:w="567" w:type="dxa"/>
            <w:shd w:val="clear" w:color="auto" w:fill="auto"/>
            <w:noWrap/>
            <w:vAlign w:val="bottom"/>
            <w:hideMark/>
          </w:tcPr>
          <w:p w14:paraId="19A25AC8"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16</w:t>
            </w:r>
          </w:p>
        </w:tc>
        <w:tc>
          <w:tcPr>
            <w:tcW w:w="851" w:type="dxa"/>
            <w:shd w:val="clear" w:color="auto" w:fill="auto"/>
            <w:noWrap/>
            <w:vAlign w:val="bottom"/>
            <w:hideMark/>
          </w:tcPr>
          <w:p w14:paraId="04815A9D"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900793253</w:t>
            </w:r>
          </w:p>
        </w:tc>
        <w:tc>
          <w:tcPr>
            <w:tcW w:w="2552" w:type="dxa"/>
            <w:shd w:val="clear" w:color="auto" w:fill="auto"/>
            <w:noWrap/>
            <w:vAlign w:val="bottom"/>
            <w:hideMark/>
          </w:tcPr>
          <w:p w14:paraId="717DF619" w14:textId="77777777" w:rsidR="00EE5D64" w:rsidRPr="007E7CDD" w:rsidRDefault="00EE5D64" w:rsidP="00EE5D64">
            <w:pPr>
              <w:rPr>
                <w:rFonts w:cs="Calibri"/>
                <w:sz w:val="12"/>
                <w:szCs w:val="12"/>
                <w:lang w:eastAsia="es-CO"/>
              </w:rPr>
            </w:pPr>
            <w:r w:rsidRPr="007E7CDD">
              <w:rPr>
                <w:rFonts w:cs="Calibri"/>
                <w:sz w:val="12"/>
                <w:szCs w:val="12"/>
                <w:lang w:eastAsia="es-CO"/>
              </w:rPr>
              <w:t>DISTRIBUIDORA EL AMAZONAS SAS</w:t>
            </w:r>
          </w:p>
        </w:tc>
        <w:tc>
          <w:tcPr>
            <w:tcW w:w="2268" w:type="dxa"/>
            <w:shd w:val="clear" w:color="auto" w:fill="auto"/>
            <w:noWrap/>
            <w:vAlign w:val="bottom"/>
            <w:hideMark/>
          </w:tcPr>
          <w:p w14:paraId="08571EB6" w14:textId="77777777" w:rsidR="00EE5D64" w:rsidRPr="007E7CDD" w:rsidRDefault="00EE5D64" w:rsidP="00EE5D64">
            <w:pPr>
              <w:rPr>
                <w:rFonts w:cs="Calibri"/>
                <w:sz w:val="12"/>
                <w:szCs w:val="12"/>
                <w:lang w:eastAsia="es-CO"/>
              </w:rPr>
            </w:pPr>
            <w:r w:rsidRPr="007E7CDD">
              <w:rPr>
                <w:rFonts w:cs="Calibri"/>
                <w:sz w:val="12"/>
                <w:szCs w:val="12"/>
                <w:lang w:eastAsia="es-CO"/>
              </w:rPr>
              <w:t>ITAGUI-ANTIOQUIA</w:t>
            </w:r>
          </w:p>
        </w:tc>
        <w:tc>
          <w:tcPr>
            <w:tcW w:w="5244" w:type="dxa"/>
            <w:shd w:val="clear" w:color="auto" w:fill="auto"/>
            <w:noWrap/>
            <w:vAlign w:val="bottom"/>
            <w:hideMark/>
          </w:tcPr>
          <w:p w14:paraId="1141E8E3"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17F4EF15" w14:textId="77777777" w:rsidTr="00EE5D64">
        <w:trPr>
          <w:trHeight w:val="51"/>
        </w:trPr>
        <w:tc>
          <w:tcPr>
            <w:tcW w:w="567" w:type="dxa"/>
            <w:shd w:val="clear" w:color="auto" w:fill="auto"/>
            <w:noWrap/>
            <w:vAlign w:val="bottom"/>
            <w:hideMark/>
          </w:tcPr>
          <w:p w14:paraId="39239DA9"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17</w:t>
            </w:r>
          </w:p>
        </w:tc>
        <w:tc>
          <w:tcPr>
            <w:tcW w:w="851" w:type="dxa"/>
            <w:shd w:val="clear" w:color="auto" w:fill="auto"/>
            <w:noWrap/>
            <w:vAlign w:val="bottom"/>
            <w:hideMark/>
          </w:tcPr>
          <w:p w14:paraId="266432B7"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822004452</w:t>
            </w:r>
          </w:p>
        </w:tc>
        <w:tc>
          <w:tcPr>
            <w:tcW w:w="2552" w:type="dxa"/>
            <w:shd w:val="clear" w:color="auto" w:fill="auto"/>
            <w:noWrap/>
            <w:vAlign w:val="bottom"/>
            <w:hideMark/>
          </w:tcPr>
          <w:p w14:paraId="6CFA538B" w14:textId="77777777" w:rsidR="00EE5D64" w:rsidRPr="007E7CDD" w:rsidRDefault="00EE5D64" w:rsidP="00EE5D64">
            <w:pPr>
              <w:rPr>
                <w:rFonts w:cs="Calibri"/>
                <w:sz w:val="12"/>
                <w:szCs w:val="12"/>
                <w:lang w:eastAsia="es-CO"/>
              </w:rPr>
            </w:pPr>
            <w:r w:rsidRPr="007E7CDD">
              <w:rPr>
                <w:rFonts w:cs="Calibri"/>
                <w:sz w:val="12"/>
                <w:szCs w:val="12"/>
                <w:lang w:eastAsia="es-CO"/>
              </w:rPr>
              <w:t>CARNES DANNY SAS</w:t>
            </w:r>
          </w:p>
        </w:tc>
        <w:tc>
          <w:tcPr>
            <w:tcW w:w="2268" w:type="dxa"/>
            <w:shd w:val="clear" w:color="auto" w:fill="auto"/>
            <w:noWrap/>
            <w:vAlign w:val="bottom"/>
            <w:hideMark/>
          </w:tcPr>
          <w:p w14:paraId="5A63FD1F" w14:textId="77777777" w:rsidR="00EE5D64" w:rsidRPr="007E7CDD" w:rsidRDefault="00EE5D64" w:rsidP="00EE5D64">
            <w:pPr>
              <w:rPr>
                <w:rFonts w:cs="Calibri"/>
                <w:sz w:val="12"/>
                <w:szCs w:val="12"/>
                <w:lang w:eastAsia="es-CO"/>
              </w:rPr>
            </w:pPr>
            <w:r w:rsidRPr="007E7CDD">
              <w:rPr>
                <w:rFonts w:cs="Calibri"/>
                <w:sz w:val="12"/>
                <w:szCs w:val="12"/>
                <w:lang w:eastAsia="es-CO"/>
              </w:rPr>
              <w:t>VILLAVICENCIO-META</w:t>
            </w:r>
          </w:p>
        </w:tc>
        <w:tc>
          <w:tcPr>
            <w:tcW w:w="5244" w:type="dxa"/>
            <w:shd w:val="clear" w:color="auto" w:fill="auto"/>
            <w:noWrap/>
            <w:vAlign w:val="bottom"/>
            <w:hideMark/>
          </w:tcPr>
          <w:p w14:paraId="48F27164"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36903FBF" w14:textId="77777777" w:rsidTr="00EE5D64">
        <w:trPr>
          <w:trHeight w:val="300"/>
        </w:trPr>
        <w:tc>
          <w:tcPr>
            <w:tcW w:w="567" w:type="dxa"/>
            <w:shd w:val="clear" w:color="auto" w:fill="auto"/>
            <w:noWrap/>
            <w:vAlign w:val="bottom"/>
            <w:hideMark/>
          </w:tcPr>
          <w:p w14:paraId="2A84C5BB"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18</w:t>
            </w:r>
          </w:p>
        </w:tc>
        <w:tc>
          <w:tcPr>
            <w:tcW w:w="851" w:type="dxa"/>
            <w:shd w:val="clear" w:color="auto" w:fill="auto"/>
            <w:noWrap/>
            <w:vAlign w:val="bottom"/>
            <w:hideMark/>
          </w:tcPr>
          <w:p w14:paraId="42A26D40"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830056174</w:t>
            </w:r>
          </w:p>
        </w:tc>
        <w:tc>
          <w:tcPr>
            <w:tcW w:w="2552" w:type="dxa"/>
            <w:shd w:val="clear" w:color="auto" w:fill="auto"/>
            <w:noWrap/>
            <w:vAlign w:val="bottom"/>
            <w:hideMark/>
          </w:tcPr>
          <w:p w14:paraId="6C4613AD" w14:textId="77777777" w:rsidR="00EE5D64" w:rsidRPr="007E7CDD" w:rsidRDefault="00EE5D64" w:rsidP="00EE5D64">
            <w:pPr>
              <w:rPr>
                <w:rFonts w:cs="Calibri"/>
                <w:sz w:val="12"/>
                <w:szCs w:val="12"/>
                <w:lang w:eastAsia="es-CO"/>
              </w:rPr>
            </w:pPr>
            <w:r w:rsidRPr="007E7CDD">
              <w:rPr>
                <w:rFonts w:cs="Calibri"/>
                <w:sz w:val="12"/>
                <w:szCs w:val="12"/>
                <w:lang w:eastAsia="es-CO"/>
              </w:rPr>
              <w:t>SERVIMAX Y COMPAÑIA SAS</w:t>
            </w:r>
          </w:p>
        </w:tc>
        <w:tc>
          <w:tcPr>
            <w:tcW w:w="2268" w:type="dxa"/>
            <w:shd w:val="clear" w:color="auto" w:fill="auto"/>
            <w:noWrap/>
            <w:vAlign w:val="bottom"/>
            <w:hideMark/>
          </w:tcPr>
          <w:p w14:paraId="576DD579"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2BA36617"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33D7EA7F" w14:textId="77777777" w:rsidTr="00EE5D64">
        <w:trPr>
          <w:trHeight w:val="51"/>
        </w:trPr>
        <w:tc>
          <w:tcPr>
            <w:tcW w:w="567" w:type="dxa"/>
            <w:shd w:val="clear" w:color="auto" w:fill="auto"/>
            <w:noWrap/>
            <w:vAlign w:val="bottom"/>
            <w:hideMark/>
          </w:tcPr>
          <w:p w14:paraId="56EA4F7D"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19</w:t>
            </w:r>
          </w:p>
        </w:tc>
        <w:tc>
          <w:tcPr>
            <w:tcW w:w="851" w:type="dxa"/>
            <w:shd w:val="clear" w:color="auto" w:fill="auto"/>
            <w:noWrap/>
            <w:vAlign w:val="bottom"/>
            <w:hideMark/>
          </w:tcPr>
          <w:p w14:paraId="75F844B9"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860056147</w:t>
            </w:r>
          </w:p>
        </w:tc>
        <w:tc>
          <w:tcPr>
            <w:tcW w:w="2552" w:type="dxa"/>
            <w:shd w:val="clear" w:color="auto" w:fill="auto"/>
            <w:noWrap/>
            <w:vAlign w:val="bottom"/>
            <w:hideMark/>
          </w:tcPr>
          <w:p w14:paraId="50717700" w14:textId="77777777" w:rsidR="00EE5D64" w:rsidRPr="007E7CDD" w:rsidRDefault="00EE5D64" w:rsidP="00EE5D64">
            <w:pPr>
              <w:rPr>
                <w:rFonts w:cs="Calibri"/>
                <w:sz w:val="12"/>
                <w:szCs w:val="12"/>
                <w:lang w:eastAsia="es-CO"/>
              </w:rPr>
            </w:pPr>
            <w:r w:rsidRPr="007E7CDD">
              <w:rPr>
                <w:rFonts w:cs="Calibri"/>
                <w:sz w:val="12"/>
                <w:szCs w:val="12"/>
                <w:lang w:eastAsia="es-CO"/>
              </w:rPr>
              <w:t>GHER ASOCIADOS SAS</w:t>
            </w:r>
          </w:p>
        </w:tc>
        <w:tc>
          <w:tcPr>
            <w:tcW w:w="2268" w:type="dxa"/>
            <w:shd w:val="clear" w:color="auto" w:fill="auto"/>
            <w:noWrap/>
            <w:vAlign w:val="bottom"/>
            <w:hideMark/>
          </w:tcPr>
          <w:p w14:paraId="2BEF1657"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0E38CB32"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7B498BDF" w14:textId="77777777" w:rsidTr="00EE5D64">
        <w:trPr>
          <w:trHeight w:val="300"/>
        </w:trPr>
        <w:tc>
          <w:tcPr>
            <w:tcW w:w="567" w:type="dxa"/>
            <w:shd w:val="clear" w:color="auto" w:fill="auto"/>
            <w:noWrap/>
            <w:vAlign w:val="bottom"/>
            <w:hideMark/>
          </w:tcPr>
          <w:p w14:paraId="7D4BDFDA"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20</w:t>
            </w:r>
          </w:p>
        </w:tc>
        <w:tc>
          <w:tcPr>
            <w:tcW w:w="851" w:type="dxa"/>
            <w:shd w:val="clear" w:color="auto" w:fill="auto"/>
            <w:noWrap/>
            <w:vAlign w:val="bottom"/>
            <w:hideMark/>
          </w:tcPr>
          <w:p w14:paraId="62D7A69A"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900735357</w:t>
            </w:r>
          </w:p>
        </w:tc>
        <w:tc>
          <w:tcPr>
            <w:tcW w:w="2552" w:type="dxa"/>
            <w:shd w:val="clear" w:color="auto" w:fill="auto"/>
            <w:noWrap/>
            <w:vAlign w:val="bottom"/>
            <w:hideMark/>
          </w:tcPr>
          <w:p w14:paraId="061F5E41" w14:textId="77777777" w:rsidR="00EE5D64" w:rsidRPr="007E7CDD" w:rsidRDefault="00EE5D64" w:rsidP="00EE5D64">
            <w:pPr>
              <w:rPr>
                <w:rFonts w:cs="Calibri"/>
                <w:sz w:val="12"/>
                <w:szCs w:val="12"/>
                <w:lang w:eastAsia="es-CO"/>
              </w:rPr>
            </w:pPr>
            <w:r w:rsidRPr="007E7CDD">
              <w:rPr>
                <w:rFonts w:cs="Calibri"/>
                <w:sz w:val="12"/>
                <w:szCs w:val="12"/>
                <w:lang w:eastAsia="es-CO"/>
              </w:rPr>
              <w:t>INVERSIONES CORREA MEJIA SAS</w:t>
            </w:r>
          </w:p>
        </w:tc>
        <w:tc>
          <w:tcPr>
            <w:tcW w:w="2268" w:type="dxa"/>
            <w:shd w:val="clear" w:color="auto" w:fill="auto"/>
            <w:noWrap/>
            <w:vAlign w:val="bottom"/>
            <w:hideMark/>
          </w:tcPr>
          <w:p w14:paraId="7C6FA433" w14:textId="77777777" w:rsidR="00EE5D64" w:rsidRPr="007E7CDD" w:rsidRDefault="00EE5D64" w:rsidP="00EE5D64">
            <w:pPr>
              <w:rPr>
                <w:rFonts w:cs="Calibri"/>
                <w:sz w:val="12"/>
                <w:szCs w:val="12"/>
                <w:lang w:eastAsia="es-CO"/>
              </w:rPr>
            </w:pPr>
            <w:r w:rsidRPr="007E7CDD">
              <w:rPr>
                <w:rFonts w:cs="Calibri"/>
                <w:sz w:val="12"/>
                <w:szCs w:val="12"/>
                <w:lang w:eastAsia="es-CO"/>
              </w:rPr>
              <w:t>MEDELLIN-ANTIOQUIA</w:t>
            </w:r>
          </w:p>
        </w:tc>
        <w:tc>
          <w:tcPr>
            <w:tcW w:w="5244" w:type="dxa"/>
            <w:shd w:val="clear" w:color="auto" w:fill="auto"/>
            <w:noWrap/>
            <w:vAlign w:val="bottom"/>
            <w:hideMark/>
          </w:tcPr>
          <w:p w14:paraId="61FB2865"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4A4908AA" w14:textId="77777777" w:rsidTr="00EE5D64">
        <w:trPr>
          <w:trHeight w:val="300"/>
        </w:trPr>
        <w:tc>
          <w:tcPr>
            <w:tcW w:w="567" w:type="dxa"/>
            <w:shd w:val="clear" w:color="auto" w:fill="auto"/>
            <w:noWrap/>
            <w:vAlign w:val="bottom"/>
            <w:hideMark/>
          </w:tcPr>
          <w:p w14:paraId="4F87DA67"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21</w:t>
            </w:r>
          </w:p>
        </w:tc>
        <w:tc>
          <w:tcPr>
            <w:tcW w:w="851" w:type="dxa"/>
            <w:shd w:val="clear" w:color="auto" w:fill="auto"/>
            <w:noWrap/>
            <w:vAlign w:val="bottom"/>
            <w:hideMark/>
          </w:tcPr>
          <w:p w14:paraId="29D28CF1"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800155396</w:t>
            </w:r>
          </w:p>
        </w:tc>
        <w:tc>
          <w:tcPr>
            <w:tcW w:w="2552" w:type="dxa"/>
            <w:shd w:val="clear" w:color="auto" w:fill="auto"/>
            <w:noWrap/>
            <w:vAlign w:val="bottom"/>
            <w:hideMark/>
          </w:tcPr>
          <w:p w14:paraId="0D75C622" w14:textId="77777777" w:rsidR="00EE5D64" w:rsidRPr="007E7CDD" w:rsidRDefault="00EE5D64" w:rsidP="00EE5D64">
            <w:pPr>
              <w:rPr>
                <w:rFonts w:cs="Calibri"/>
                <w:sz w:val="12"/>
                <w:szCs w:val="12"/>
                <w:lang w:eastAsia="es-CO"/>
              </w:rPr>
            </w:pPr>
            <w:r w:rsidRPr="007E7CDD">
              <w:rPr>
                <w:rFonts w:cs="Calibri"/>
                <w:sz w:val="12"/>
                <w:szCs w:val="12"/>
                <w:lang w:eastAsia="es-CO"/>
              </w:rPr>
              <w:t>CARNICOS S.A.</w:t>
            </w:r>
          </w:p>
        </w:tc>
        <w:tc>
          <w:tcPr>
            <w:tcW w:w="2268" w:type="dxa"/>
            <w:shd w:val="clear" w:color="auto" w:fill="auto"/>
            <w:noWrap/>
            <w:vAlign w:val="bottom"/>
            <w:hideMark/>
          </w:tcPr>
          <w:p w14:paraId="7A3EABE3" w14:textId="77777777" w:rsidR="00EE5D64" w:rsidRPr="007E7CDD" w:rsidRDefault="00EE5D64" w:rsidP="00EE5D64">
            <w:pPr>
              <w:rPr>
                <w:rFonts w:cs="Calibri"/>
                <w:sz w:val="12"/>
                <w:szCs w:val="12"/>
                <w:lang w:eastAsia="es-CO"/>
              </w:rPr>
            </w:pPr>
            <w:r w:rsidRPr="007E7CDD">
              <w:rPr>
                <w:rFonts w:cs="Calibri"/>
                <w:sz w:val="12"/>
                <w:szCs w:val="12"/>
                <w:lang w:eastAsia="es-CO"/>
              </w:rPr>
              <w:t>YUMBO-VALLE</w:t>
            </w:r>
          </w:p>
        </w:tc>
        <w:tc>
          <w:tcPr>
            <w:tcW w:w="5244" w:type="dxa"/>
            <w:shd w:val="clear" w:color="auto" w:fill="auto"/>
            <w:noWrap/>
            <w:vAlign w:val="bottom"/>
            <w:hideMark/>
          </w:tcPr>
          <w:p w14:paraId="515523BE"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52C9DC8F" w14:textId="77777777" w:rsidTr="00EE5D64">
        <w:trPr>
          <w:trHeight w:val="300"/>
        </w:trPr>
        <w:tc>
          <w:tcPr>
            <w:tcW w:w="567" w:type="dxa"/>
            <w:shd w:val="clear" w:color="auto" w:fill="auto"/>
            <w:noWrap/>
            <w:vAlign w:val="bottom"/>
            <w:hideMark/>
          </w:tcPr>
          <w:p w14:paraId="6EDE3706"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22</w:t>
            </w:r>
          </w:p>
        </w:tc>
        <w:tc>
          <w:tcPr>
            <w:tcW w:w="851" w:type="dxa"/>
            <w:shd w:val="clear" w:color="auto" w:fill="auto"/>
            <w:noWrap/>
            <w:vAlign w:val="bottom"/>
            <w:hideMark/>
          </w:tcPr>
          <w:p w14:paraId="5DF1D624"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900615557</w:t>
            </w:r>
          </w:p>
        </w:tc>
        <w:tc>
          <w:tcPr>
            <w:tcW w:w="2552" w:type="dxa"/>
            <w:shd w:val="clear" w:color="auto" w:fill="auto"/>
            <w:noWrap/>
            <w:vAlign w:val="bottom"/>
            <w:hideMark/>
          </w:tcPr>
          <w:p w14:paraId="21B111C0" w14:textId="77777777" w:rsidR="00EE5D64" w:rsidRPr="007E7CDD" w:rsidRDefault="00EE5D64" w:rsidP="00EE5D64">
            <w:pPr>
              <w:rPr>
                <w:rFonts w:cs="Calibri"/>
                <w:sz w:val="12"/>
                <w:szCs w:val="12"/>
                <w:lang w:eastAsia="es-CO"/>
              </w:rPr>
            </w:pPr>
            <w:r w:rsidRPr="007E7CDD">
              <w:rPr>
                <w:rFonts w:cs="Calibri"/>
                <w:sz w:val="12"/>
                <w:szCs w:val="12"/>
                <w:lang w:eastAsia="es-CO"/>
              </w:rPr>
              <w:t>DISTRIBUIDORA DE CARNES ET LOS MONOS  SAS</w:t>
            </w:r>
          </w:p>
        </w:tc>
        <w:tc>
          <w:tcPr>
            <w:tcW w:w="2268" w:type="dxa"/>
            <w:shd w:val="clear" w:color="auto" w:fill="auto"/>
            <w:noWrap/>
            <w:vAlign w:val="bottom"/>
            <w:hideMark/>
          </w:tcPr>
          <w:p w14:paraId="2102B118" w14:textId="77777777" w:rsidR="00EE5D64" w:rsidRPr="007E7CDD" w:rsidRDefault="00EE5D64" w:rsidP="00EE5D64">
            <w:pPr>
              <w:rPr>
                <w:rFonts w:cs="Calibri"/>
                <w:sz w:val="12"/>
                <w:szCs w:val="12"/>
                <w:lang w:eastAsia="es-CO"/>
              </w:rPr>
            </w:pPr>
            <w:r w:rsidRPr="007E7CDD">
              <w:rPr>
                <w:rFonts w:cs="Calibri"/>
                <w:sz w:val="12"/>
                <w:szCs w:val="12"/>
                <w:lang w:eastAsia="es-CO"/>
              </w:rPr>
              <w:t>YUMBO-VALLE</w:t>
            </w:r>
          </w:p>
        </w:tc>
        <w:tc>
          <w:tcPr>
            <w:tcW w:w="5244" w:type="dxa"/>
            <w:shd w:val="clear" w:color="auto" w:fill="auto"/>
            <w:noWrap/>
            <w:vAlign w:val="bottom"/>
            <w:hideMark/>
          </w:tcPr>
          <w:p w14:paraId="7F509DFD"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1A8AED67" w14:textId="77777777" w:rsidTr="00EE5D64">
        <w:trPr>
          <w:trHeight w:val="300"/>
        </w:trPr>
        <w:tc>
          <w:tcPr>
            <w:tcW w:w="567" w:type="dxa"/>
            <w:shd w:val="clear" w:color="auto" w:fill="auto"/>
            <w:noWrap/>
            <w:vAlign w:val="bottom"/>
            <w:hideMark/>
          </w:tcPr>
          <w:p w14:paraId="251F3849"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23</w:t>
            </w:r>
          </w:p>
        </w:tc>
        <w:tc>
          <w:tcPr>
            <w:tcW w:w="851" w:type="dxa"/>
            <w:shd w:val="clear" w:color="auto" w:fill="auto"/>
            <w:noWrap/>
            <w:vAlign w:val="bottom"/>
            <w:hideMark/>
          </w:tcPr>
          <w:p w14:paraId="39BF164C"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830064988</w:t>
            </w:r>
          </w:p>
        </w:tc>
        <w:tc>
          <w:tcPr>
            <w:tcW w:w="2552" w:type="dxa"/>
            <w:shd w:val="clear" w:color="auto" w:fill="auto"/>
            <w:noWrap/>
            <w:vAlign w:val="bottom"/>
            <w:hideMark/>
          </w:tcPr>
          <w:p w14:paraId="72C729EA" w14:textId="77777777" w:rsidR="00EE5D64" w:rsidRPr="007E7CDD" w:rsidRDefault="00EE5D64" w:rsidP="00EE5D64">
            <w:pPr>
              <w:rPr>
                <w:rFonts w:cs="Calibri"/>
                <w:sz w:val="12"/>
                <w:szCs w:val="12"/>
                <w:lang w:eastAsia="es-CO"/>
              </w:rPr>
            </w:pPr>
            <w:r w:rsidRPr="007E7CDD">
              <w:rPr>
                <w:rFonts w:cs="Calibri"/>
                <w:sz w:val="12"/>
                <w:szCs w:val="12"/>
                <w:lang w:eastAsia="es-CO"/>
              </w:rPr>
              <w:t>carnes la suiza y cia ltda</w:t>
            </w:r>
          </w:p>
        </w:tc>
        <w:tc>
          <w:tcPr>
            <w:tcW w:w="2268" w:type="dxa"/>
            <w:shd w:val="clear" w:color="auto" w:fill="auto"/>
            <w:noWrap/>
            <w:vAlign w:val="bottom"/>
            <w:hideMark/>
          </w:tcPr>
          <w:p w14:paraId="5D9FDAB6"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589656C0"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7CFABC94" w14:textId="77777777" w:rsidTr="00EE5D64">
        <w:trPr>
          <w:trHeight w:val="300"/>
        </w:trPr>
        <w:tc>
          <w:tcPr>
            <w:tcW w:w="567" w:type="dxa"/>
            <w:shd w:val="clear" w:color="auto" w:fill="auto"/>
            <w:noWrap/>
            <w:vAlign w:val="bottom"/>
            <w:hideMark/>
          </w:tcPr>
          <w:p w14:paraId="5EC2403D"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24</w:t>
            </w:r>
          </w:p>
        </w:tc>
        <w:tc>
          <w:tcPr>
            <w:tcW w:w="851" w:type="dxa"/>
            <w:shd w:val="clear" w:color="auto" w:fill="auto"/>
            <w:noWrap/>
            <w:vAlign w:val="bottom"/>
            <w:hideMark/>
          </w:tcPr>
          <w:p w14:paraId="5D274A5C"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800178582</w:t>
            </w:r>
          </w:p>
        </w:tc>
        <w:tc>
          <w:tcPr>
            <w:tcW w:w="2552" w:type="dxa"/>
            <w:shd w:val="clear" w:color="auto" w:fill="auto"/>
            <w:noWrap/>
            <w:vAlign w:val="bottom"/>
            <w:hideMark/>
          </w:tcPr>
          <w:p w14:paraId="475CA255" w14:textId="77777777" w:rsidR="00EE5D64" w:rsidRPr="007E7CDD" w:rsidRDefault="00EE5D64" w:rsidP="00EE5D64">
            <w:pPr>
              <w:rPr>
                <w:rFonts w:cs="Calibri"/>
                <w:sz w:val="12"/>
                <w:szCs w:val="12"/>
                <w:lang w:eastAsia="es-CO"/>
              </w:rPr>
            </w:pPr>
            <w:r w:rsidRPr="007E7CDD">
              <w:rPr>
                <w:rFonts w:cs="Calibri"/>
                <w:sz w:val="12"/>
                <w:szCs w:val="12"/>
                <w:lang w:eastAsia="es-CO"/>
              </w:rPr>
              <w:t>FRIGORIFICO DEL NORTE FRIGONORTE SAS</w:t>
            </w:r>
          </w:p>
        </w:tc>
        <w:tc>
          <w:tcPr>
            <w:tcW w:w="2268" w:type="dxa"/>
            <w:shd w:val="clear" w:color="auto" w:fill="auto"/>
            <w:noWrap/>
            <w:vAlign w:val="bottom"/>
            <w:hideMark/>
          </w:tcPr>
          <w:p w14:paraId="47CC7AD5"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0A91230F"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6C51CE16" w14:textId="77777777" w:rsidTr="00EE5D64">
        <w:trPr>
          <w:trHeight w:val="300"/>
        </w:trPr>
        <w:tc>
          <w:tcPr>
            <w:tcW w:w="567" w:type="dxa"/>
            <w:shd w:val="clear" w:color="auto" w:fill="auto"/>
            <w:noWrap/>
            <w:vAlign w:val="bottom"/>
            <w:hideMark/>
          </w:tcPr>
          <w:p w14:paraId="3A217A91"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25</w:t>
            </w:r>
          </w:p>
        </w:tc>
        <w:tc>
          <w:tcPr>
            <w:tcW w:w="851" w:type="dxa"/>
            <w:shd w:val="clear" w:color="auto" w:fill="auto"/>
            <w:noWrap/>
            <w:vAlign w:val="bottom"/>
            <w:hideMark/>
          </w:tcPr>
          <w:p w14:paraId="3167EFCF"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830124079</w:t>
            </w:r>
          </w:p>
        </w:tc>
        <w:tc>
          <w:tcPr>
            <w:tcW w:w="2552" w:type="dxa"/>
            <w:shd w:val="clear" w:color="auto" w:fill="auto"/>
            <w:noWrap/>
            <w:vAlign w:val="bottom"/>
            <w:hideMark/>
          </w:tcPr>
          <w:p w14:paraId="7B679796" w14:textId="77777777" w:rsidR="00EE5D64" w:rsidRPr="007E7CDD" w:rsidRDefault="00EE5D64" w:rsidP="00EE5D64">
            <w:pPr>
              <w:rPr>
                <w:rFonts w:cs="Calibri"/>
                <w:sz w:val="12"/>
                <w:szCs w:val="12"/>
                <w:lang w:eastAsia="es-CO"/>
              </w:rPr>
            </w:pPr>
            <w:r w:rsidRPr="007E7CDD">
              <w:rPr>
                <w:rFonts w:cs="Calibri"/>
                <w:sz w:val="12"/>
                <w:szCs w:val="12"/>
                <w:lang w:eastAsia="es-CO"/>
              </w:rPr>
              <w:t>PRODISMAR LTDA</w:t>
            </w:r>
          </w:p>
        </w:tc>
        <w:tc>
          <w:tcPr>
            <w:tcW w:w="2268" w:type="dxa"/>
            <w:shd w:val="clear" w:color="auto" w:fill="auto"/>
            <w:noWrap/>
            <w:vAlign w:val="bottom"/>
            <w:hideMark/>
          </w:tcPr>
          <w:p w14:paraId="502F48F5"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410EB566"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258C97D0" w14:textId="77777777" w:rsidTr="00EE5D64">
        <w:trPr>
          <w:trHeight w:val="300"/>
        </w:trPr>
        <w:tc>
          <w:tcPr>
            <w:tcW w:w="567" w:type="dxa"/>
            <w:shd w:val="clear" w:color="auto" w:fill="auto"/>
            <w:noWrap/>
            <w:vAlign w:val="bottom"/>
            <w:hideMark/>
          </w:tcPr>
          <w:p w14:paraId="195C1F80"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26</w:t>
            </w:r>
          </w:p>
        </w:tc>
        <w:tc>
          <w:tcPr>
            <w:tcW w:w="851" w:type="dxa"/>
            <w:shd w:val="clear" w:color="auto" w:fill="auto"/>
            <w:noWrap/>
            <w:vAlign w:val="bottom"/>
            <w:hideMark/>
          </w:tcPr>
          <w:p w14:paraId="7E312E90"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806004589</w:t>
            </w:r>
          </w:p>
        </w:tc>
        <w:tc>
          <w:tcPr>
            <w:tcW w:w="2552" w:type="dxa"/>
            <w:shd w:val="clear" w:color="auto" w:fill="auto"/>
            <w:noWrap/>
            <w:vAlign w:val="bottom"/>
            <w:hideMark/>
          </w:tcPr>
          <w:p w14:paraId="3FD44BF0" w14:textId="77777777" w:rsidR="00EE5D64" w:rsidRPr="007E7CDD" w:rsidRDefault="00EE5D64" w:rsidP="00EE5D64">
            <w:pPr>
              <w:rPr>
                <w:rFonts w:cs="Calibri"/>
                <w:sz w:val="12"/>
                <w:szCs w:val="12"/>
                <w:lang w:eastAsia="es-CO"/>
              </w:rPr>
            </w:pPr>
            <w:r w:rsidRPr="007E7CDD">
              <w:rPr>
                <w:rFonts w:cs="Calibri"/>
                <w:sz w:val="12"/>
                <w:szCs w:val="12"/>
                <w:lang w:eastAsia="es-CO"/>
              </w:rPr>
              <w:t>COMERCIALIZADORA DE PESCADOS Y MARISCOS AYA &amp; ARCINIEGAS SAS</w:t>
            </w:r>
          </w:p>
        </w:tc>
        <w:tc>
          <w:tcPr>
            <w:tcW w:w="2268" w:type="dxa"/>
            <w:shd w:val="clear" w:color="auto" w:fill="auto"/>
            <w:noWrap/>
            <w:vAlign w:val="bottom"/>
            <w:hideMark/>
          </w:tcPr>
          <w:p w14:paraId="4E721951" w14:textId="77777777" w:rsidR="00EE5D64" w:rsidRPr="007E7CDD" w:rsidRDefault="00EE5D64" w:rsidP="00EE5D64">
            <w:pPr>
              <w:rPr>
                <w:rFonts w:cs="Calibri"/>
                <w:sz w:val="12"/>
                <w:szCs w:val="12"/>
                <w:lang w:eastAsia="es-CO"/>
              </w:rPr>
            </w:pPr>
            <w:r w:rsidRPr="007E7CDD">
              <w:rPr>
                <w:rFonts w:cs="Calibri"/>
                <w:sz w:val="12"/>
                <w:szCs w:val="12"/>
                <w:lang w:eastAsia="es-CO"/>
              </w:rPr>
              <w:t>CARTAGENA-BOLIVAR</w:t>
            </w:r>
          </w:p>
        </w:tc>
        <w:tc>
          <w:tcPr>
            <w:tcW w:w="5244" w:type="dxa"/>
            <w:shd w:val="clear" w:color="auto" w:fill="auto"/>
            <w:noWrap/>
            <w:vAlign w:val="bottom"/>
            <w:hideMark/>
          </w:tcPr>
          <w:p w14:paraId="0A421E2F"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164AC36A" w14:textId="77777777" w:rsidTr="00EE5D64">
        <w:trPr>
          <w:trHeight w:val="300"/>
        </w:trPr>
        <w:tc>
          <w:tcPr>
            <w:tcW w:w="567" w:type="dxa"/>
            <w:shd w:val="clear" w:color="auto" w:fill="auto"/>
            <w:noWrap/>
            <w:vAlign w:val="bottom"/>
            <w:hideMark/>
          </w:tcPr>
          <w:p w14:paraId="1DA8DCE2"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27</w:t>
            </w:r>
          </w:p>
        </w:tc>
        <w:tc>
          <w:tcPr>
            <w:tcW w:w="851" w:type="dxa"/>
            <w:shd w:val="clear" w:color="auto" w:fill="auto"/>
            <w:noWrap/>
            <w:vAlign w:val="bottom"/>
            <w:hideMark/>
          </w:tcPr>
          <w:p w14:paraId="722E872A"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805029389</w:t>
            </w:r>
          </w:p>
        </w:tc>
        <w:tc>
          <w:tcPr>
            <w:tcW w:w="2552" w:type="dxa"/>
            <w:shd w:val="clear" w:color="auto" w:fill="auto"/>
            <w:noWrap/>
            <w:vAlign w:val="bottom"/>
            <w:hideMark/>
          </w:tcPr>
          <w:p w14:paraId="7E0457E1" w14:textId="77777777" w:rsidR="00EE5D64" w:rsidRPr="007E7CDD" w:rsidRDefault="00EE5D64" w:rsidP="00EE5D64">
            <w:pPr>
              <w:rPr>
                <w:rFonts w:cs="Calibri"/>
                <w:sz w:val="12"/>
                <w:szCs w:val="12"/>
                <w:lang w:eastAsia="es-CO"/>
              </w:rPr>
            </w:pPr>
            <w:r w:rsidRPr="007E7CDD">
              <w:rPr>
                <w:rFonts w:cs="Calibri"/>
                <w:sz w:val="12"/>
                <w:szCs w:val="12"/>
                <w:lang w:eastAsia="es-CO"/>
              </w:rPr>
              <w:t>AGROPECUARIA LA SEVILLANA SAS</w:t>
            </w:r>
          </w:p>
        </w:tc>
        <w:tc>
          <w:tcPr>
            <w:tcW w:w="2268" w:type="dxa"/>
            <w:shd w:val="clear" w:color="auto" w:fill="auto"/>
            <w:noWrap/>
            <w:vAlign w:val="bottom"/>
            <w:hideMark/>
          </w:tcPr>
          <w:p w14:paraId="07AC5C3C" w14:textId="77777777" w:rsidR="00EE5D64" w:rsidRPr="007E7CDD" w:rsidRDefault="00EE5D64" w:rsidP="00EE5D64">
            <w:pPr>
              <w:rPr>
                <w:rFonts w:cs="Calibri"/>
                <w:sz w:val="12"/>
                <w:szCs w:val="12"/>
                <w:lang w:eastAsia="es-CO"/>
              </w:rPr>
            </w:pPr>
            <w:r w:rsidRPr="007E7CDD">
              <w:rPr>
                <w:rFonts w:cs="Calibri"/>
                <w:sz w:val="12"/>
                <w:szCs w:val="12"/>
                <w:lang w:eastAsia="es-CO"/>
              </w:rPr>
              <w:t>CALI-VALLE</w:t>
            </w:r>
          </w:p>
        </w:tc>
        <w:tc>
          <w:tcPr>
            <w:tcW w:w="5244" w:type="dxa"/>
            <w:shd w:val="clear" w:color="auto" w:fill="auto"/>
            <w:noWrap/>
            <w:vAlign w:val="bottom"/>
            <w:hideMark/>
          </w:tcPr>
          <w:p w14:paraId="7A5B2942"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550AC7BB" w14:textId="77777777" w:rsidTr="00EE5D64">
        <w:trPr>
          <w:trHeight w:val="300"/>
        </w:trPr>
        <w:tc>
          <w:tcPr>
            <w:tcW w:w="567" w:type="dxa"/>
            <w:shd w:val="clear" w:color="auto" w:fill="auto"/>
            <w:noWrap/>
            <w:vAlign w:val="bottom"/>
            <w:hideMark/>
          </w:tcPr>
          <w:p w14:paraId="4D37657E"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28</w:t>
            </w:r>
          </w:p>
        </w:tc>
        <w:tc>
          <w:tcPr>
            <w:tcW w:w="851" w:type="dxa"/>
            <w:shd w:val="clear" w:color="auto" w:fill="auto"/>
            <w:noWrap/>
            <w:vAlign w:val="bottom"/>
            <w:hideMark/>
          </w:tcPr>
          <w:p w14:paraId="613D5E26"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830136379</w:t>
            </w:r>
          </w:p>
        </w:tc>
        <w:tc>
          <w:tcPr>
            <w:tcW w:w="2552" w:type="dxa"/>
            <w:shd w:val="clear" w:color="auto" w:fill="auto"/>
            <w:noWrap/>
            <w:vAlign w:val="bottom"/>
            <w:hideMark/>
          </w:tcPr>
          <w:p w14:paraId="0A51CDAC" w14:textId="77777777" w:rsidR="00EE5D64" w:rsidRPr="007E7CDD" w:rsidRDefault="00EE5D64" w:rsidP="00EE5D64">
            <w:pPr>
              <w:rPr>
                <w:rFonts w:cs="Calibri"/>
                <w:sz w:val="12"/>
                <w:szCs w:val="12"/>
                <w:lang w:eastAsia="es-CO"/>
              </w:rPr>
            </w:pPr>
            <w:r w:rsidRPr="007E7CDD">
              <w:rPr>
                <w:rFonts w:cs="Calibri"/>
                <w:sz w:val="12"/>
                <w:szCs w:val="12"/>
                <w:lang w:eastAsia="es-CO"/>
              </w:rPr>
              <w:t>CARNES FINAS GUADALUPE SAS</w:t>
            </w:r>
          </w:p>
        </w:tc>
        <w:tc>
          <w:tcPr>
            <w:tcW w:w="2268" w:type="dxa"/>
            <w:shd w:val="clear" w:color="auto" w:fill="auto"/>
            <w:noWrap/>
            <w:vAlign w:val="bottom"/>
            <w:hideMark/>
          </w:tcPr>
          <w:p w14:paraId="7F4BE83E"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1E198B89"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32848434" w14:textId="77777777" w:rsidTr="00EE5D64">
        <w:trPr>
          <w:trHeight w:val="300"/>
        </w:trPr>
        <w:tc>
          <w:tcPr>
            <w:tcW w:w="567" w:type="dxa"/>
            <w:shd w:val="clear" w:color="auto" w:fill="auto"/>
            <w:noWrap/>
            <w:vAlign w:val="bottom"/>
            <w:hideMark/>
          </w:tcPr>
          <w:p w14:paraId="199D3D48"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29</w:t>
            </w:r>
          </w:p>
        </w:tc>
        <w:tc>
          <w:tcPr>
            <w:tcW w:w="851" w:type="dxa"/>
            <w:shd w:val="clear" w:color="auto" w:fill="auto"/>
            <w:noWrap/>
            <w:vAlign w:val="bottom"/>
            <w:hideMark/>
          </w:tcPr>
          <w:p w14:paraId="4044BFA9"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900407580</w:t>
            </w:r>
          </w:p>
        </w:tc>
        <w:tc>
          <w:tcPr>
            <w:tcW w:w="2552" w:type="dxa"/>
            <w:shd w:val="clear" w:color="auto" w:fill="auto"/>
            <w:noWrap/>
            <w:vAlign w:val="bottom"/>
            <w:hideMark/>
          </w:tcPr>
          <w:p w14:paraId="28797B55" w14:textId="77777777" w:rsidR="00EE5D64" w:rsidRPr="007E7CDD" w:rsidRDefault="00EE5D64" w:rsidP="00EE5D64">
            <w:pPr>
              <w:rPr>
                <w:rFonts w:cs="Calibri"/>
                <w:sz w:val="12"/>
                <w:szCs w:val="12"/>
                <w:lang w:eastAsia="es-CO"/>
              </w:rPr>
            </w:pPr>
            <w:r w:rsidRPr="007E7CDD">
              <w:rPr>
                <w:rFonts w:cs="Calibri"/>
                <w:sz w:val="12"/>
                <w:szCs w:val="12"/>
                <w:lang w:eastAsia="es-CO"/>
              </w:rPr>
              <w:t>MULTICERDOS SAS</w:t>
            </w:r>
          </w:p>
        </w:tc>
        <w:tc>
          <w:tcPr>
            <w:tcW w:w="2268" w:type="dxa"/>
            <w:shd w:val="clear" w:color="auto" w:fill="auto"/>
            <w:noWrap/>
            <w:vAlign w:val="bottom"/>
            <w:hideMark/>
          </w:tcPr>
          <w:p w14:paraId="577D238D" w14:textId="77777777" w:rsidR="00EE5D64" w:rsidRPr="007E7CDD" w:rsidRDefault="00EE5D64" w:rsidP="00EE5D64">
            <w:pPr>
              <w:rPr>
                <w:rFonts w:cs="Calibri"/>
                <w:sz w:val="12"/>
                <w:szCs w:val="12"/>
                <w:lang w:eastAsia="es-CO"/>
              </w:rPr>
            </w:pPr>
            <w:r w:rsidRPr="007E7CDD">
              <w:rPr>
                <w:rFonts w:cs="Calibri"/>
                <w:sz w:val="12"/>
                <w:szCs w:val="12"/>
                <w:lang w:eastAsia="es-CO"/>
              </w:rPr>
              <w:t>MEDELLIN-ANTIOQUIA</w:t>
            </w:r>
          </w:p>
        </w:tc>
        <w:tc>
          <w:tcPr>
            <w:tcW w:w="5244" w:type="dxa"/>
            <w:shd w:val="clear" w:color="auto" w:fill="auto"/>
            <w:noWrap/>
            <w:vAlign w:val="bottom"/>
            <w:hideMark/>
          </w:tcPr>
          <w:p w14:paraId="76C9B07C"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7CD515FF" w14:textId="77777777" w:rsidTr="00EE5D64">
        <w:trPr>
          <w:trHeight w:val="300"/>
        </w:trPr>
        <w:tc>
          <w:tcPr>
            <w:tcW w:w="567" w:type="dxa"/>
            <w:shd w:val="clear" w:color="auto" w:fill="auto"/>
            <w:noWrap/>
            <w:vAlign w:val="bottom"/>
            <w:hideMark/>
          </w:tcPr>
          <w:p w14:paraId="20D07BCF"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30</w:t>
            </w:r>
          </w:p>
        </w:tc>
        <w:tc>
          <w:tcPr>
            <w:tcW w:w="851" w:type="dxa"/>
            <w:shd w:val="clear" w:color="auto" w:fill="auto"/>
            <w:noWrap/>
            <w:vAlign w:val="bottom"/>
            <w:hideMark/>
          </w:tcPr>
          <w:p w14:paraId="792A8186"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830059593</w:t>
            </w:r>
          </w:p>
        </w:tc>
        <w:tc>
          <w:tcPr>
            <w:tcW w:w="2552" w:type="dxa"/>
            <w:shd w:val="clear" w:color="auto" w:fill="auto"/>
            <w:noWrap/>
            <w:vAlign w:val="bottom"/>
            <w:hideMark/>
          </w:tcPr>
          <w:p w14:paraId="6EB7DCE6" w14:textId="77777777" w:rsidR="00EE5D64" w:rsidRPr="007E7CDD" w:rsidRDefault="00EE5D64" w:rsidP="00EE5D64">
            <w:pPr>
              <w:rPr>
                <w:rFonts w:cs="Calibri"/>
                <w:sz w:val="12"/>
                <w:szCs w:val="12"/>
                <w:lang w:eastAsia="es-CO"/>
              </w:rPr>
            </w:pPr>
            <w:r w:rsidRPr="007E7CDD">
              <w:rPr>
                <w:rFonts w:cs="Calibri"/>
                <w:sz w:val="12"/>
                <w:szCs w:val="12"/>
                <w:lang w:eastAsia="es-CO"/>
              </w:rPr>
              <w:t xml:space="preserve">SUPERCOMERCIALIZADORA DE TIENDAS SUPERTIENDAS  LTDA </w:t>
            </w:r>
          </w:p>
        </w:tc>
        <w:tc>
          <w:tcPr>
            <w:tcW w:w="2268" w:type="dxa"/>
            <w:shd w:val="clear" w:color="auto" w:fill="auto"/>
            <w:noWrap/>
            <w:vAlign w:val="bottom"/>
            <w:hideMark/>
          </w:tcPr>
          <w:p w14:paraId="1EA26110"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56725FE1"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47696527" w14:textId="77777777" w:rsidTr="00EE5D64">
        <w:trPr>
          <w:trHeight w:val="300"/>
        </w:trPr>
        <w:tc>
          <w:tcPr>
            <w:tcW w:w="567" w:type="dxa"/>
            <w:shd w:val="clear" w:color="auto" w:fill="auto"/>
            <w:noWrap/>
            <w:vAlign w:val="bottom"/>
            <w:hideMark/>
          </w:tcPr>
          <w:p w14:paraId="15B9E0FC"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31</w:t>
            </w:r>
          </w:p>
        </w:tc>
        <w:tc>
          <w:tcPr>
            <w:tcW w:w="851" w:type="dxa"/>
            <w:shd w:val="clear" w:color="auto" w:fill="auto"/>
            <w:noWrap/>
            <w:vAlign w:val="bottom"/>
            <w:hideMark/>
          </w:tcPr>
          <w:p w14:paraId="16F8D514"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900262893</w:t>
            </w:r>
          </w:p>
        </w:tc>
        <w:tc>
          <w:tcPr>
            <w:tcW w:w="2552" w:type="dxa"/>
            <w:shd w:val="clear" w:color="auto" w:fill="auto"/>
            <w:noWrap/>
            <w:vAlign w:val="bottom"/>
            <w:hideMark/>
          </w:tcPr>
          <w:p w14:paraId="63131636" w14:textId="77777777" w:rsidR="00EE5D64" w:rsidRPr="007E7CDD" w:rsidRDefault="00EE5D64" w:rsidP="00EE5D64">
            <w:pPr>
              <w:rPr>
                <w:rFonts w:cs="Calibri"/>
                <w:sz w:val="12"/>
                <w:szCs w:val="12"/>
                <w:lang w:eastAsia="es-CO"/>
              </w:rPr>
            </w:pPr>
            <w:r w:rsidRPr="007E7CDD">
              <w:rPr>
                <w:rFonts w:cs="Calibri"/>
                <w:sz w:val="12"/>
                <w:szCs w:val="12"/>
                <w:lang w:eastAsia="es-CO"/>
              </w:rPr>
              <w:t>AP3 CARNES S.A</w:t>
            </w:r>
          </w:p>
        </w:tc>
        <w:tc>
          <w:tcPr>
            <w:tcW w:w="2268" w:type="dxa"/>
            <w:shd w:val="clear" w:color="auto" w:fill="auto"/>
            <w:noWrap/>
            <w:vAlign w:val="bottom"/>
            <w:hideMark/>
          </w:tcPr>
          <w:p w14:paraId="6E480D6D" w14:textId="77777777" w:rsidR="00EE5D64" w:rsidRPr="007E7CDD" w:rsidRDefault="00EE5D64" w:rsidP="00EE5D64">
            <w:pPr>
              <w:rPr>
                <w:rFonts w:cs="Calibri"/>
                <w:sz w:val="12"/>
                <w:szCs w:val="12"/>
                <w:lang w:eastAsia="es-CO"/>
              </w:rPr>
            </w:pPr>
            <w:r w:rsidRPr="007E7CDD">
              <w:rPr>
                <w:rFonts w:cs="Calibri"/>
                <w:sz w:val="12"/>
                <w:szCs w:val="12"/>
                <w:lang w:eastAsia="es-CO"/>
              </w:rPr>
              <w:t>ENVIGADO-ANTIOQUIA</w:t>
            </w:r>
          </w:p>
        </w:tc>
        <w:tc>
          <w:tcPr>
            <w:tcW w:w="5244" w:type="dxa"/>
            <w:shd w:val="clear" w:color="auto" w:fill="auto"/>
            <w:noWrap/>
            <w:vAlign w:val="bottom"/>
            <w:hideMark/>
          </w:tcPr>
          <w:p w14:paraId="5D37F972"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r w:rsidR="00EE5D64" w:rsidRPr="007E7CDD" w14:paraId="6D50A472" w14:textId="77777777" w:rsidTr="00EE5D64">
        <w:trPr>
          <w:trHeight w:val="51"/>
        </w:trPr>
        <w:tc>
          <w:tcPr>
            <w:tcW w:w="567" w:type="dxa"/>
            <w:shd w:val="clear" w:color="auto" w:fill="auto"/>
            <w:noWrap/>
            <w:vAlign w:val="bottom"/>
            <w:hideMark/>
          </w:tcPr>
          <w:p w14:paraId="315A61BC"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32</w:t>
            </w:r>
          </w:p>
        </w:tc>
        <w:tc>
          <w:tcPr>
            <w:tcW w:w="851" w:type="dxa"/>
            <w:shd w:val="clear" w:color="auto" w:fill="auto"/>
            <w:noWrap/>
            <w:vAlign w:val="bottom"/>
            <w:hideMark/>
          </w:tcPr>
          <w:p w14:paraId="73643798"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900659798</w:t>
            </w:r>
          </w:p>
        </w:tc>
        <w:tc>
          <w:tcPr>
            <w:tcW w:w="2552" w:type="dxa"/>
            <w:shd w:val="clear" w:color="auto" w:fill="auto"/>
            <w:noWrap/>
            <w:vAlign w:val="bottom"/>
            <w:hideMark/>
          </w:tcPr>
          <w:p w14:paraId="66B5BB4D" w14:textId="77777777" w:rsidR="00EE5D64" w:rsidRPr="007E7CDD" w:rsidRDefault="00EE5D64" w:rsidP="00EE5D64">
            <w:pPr>
              <w:rPr>
                <w:rFonts w:cs="Calibri"/>
                <w:sz w:val="12"/>
                <w:szCs w:val="12"/>
                <w:lang w:eastAsia="es-CO"/>
              </w:rPr>
            </w:pPr>
            <w:r w:rsidRPr="007E7CDD">
              <w:rPr>
                <w:rFonts w:cs="Calibri"/>
                <w:sz w:val="12"/>
                <w:szCs w:val="12"/>
                <w:lang w:eastAsia="es-CO"/>
              </w:rPr>
              <w:t>COMPAÑIA PESQUERA DEL MAR S.A.S.</w:t>
            </w:r>
          </w:p>
        </w:tc>
        <w:tc>
          <w:tcPr>
            <w:tcW w:w="2268" w:type="dxa"/>
            <w:shd w:val="clear" w:color="auto" w:fill="auto"/>
            <w:noWrap/>
            <w:vAlign w:val="bottom"/>
            <w:hideMark/>
          </w:tcPr>
          <w:p w14:paraId="64DF6731" w14:textId="77777777" w:rsidR="00EE5D64" w:rsidRPr="007E7CDD" w:rsidRDefault="00EE5D64" w:rsidP="00EE5D64">
            <w:pPr>
              <w:rPr>
                <w:rFonts w:cs="Calibri"/>
                <w:sz w:val="12"/>
                <w:szCs w:val="12"/>
                <w:lang w:eastAsia="es-CO"/>
              </w:rPr>
            </w:pPr>
            <w:r w:rsidRPr="007E7CDD">
              <w:rPr>
                <w:rFonts w:cs="Calibri"/>
                <w:sz w:val="12"/>
                <w:szCs w:val="12"/>
                <w:lang w:eastAsia="es-CO"/>
              </w:rPr>
              <w:t>GIRON-SANTANDER</w:t>
            </w:r>
          </w:p>
        </w:tc>
        <w:tc>
          <w:tcPr>
            <w:tcW w:w="5244" w:type="dxa"/>
            <w:shd w:val="clear" w:color="auto" w:fill="auto"/>
            <w:noWrap/>
            <w:vAlign w:val="bottom"/>
            <w:hideMark/>
          </w:tcPr>
          <w:p w14:paraId="6986A40E" w14:textId="77777777" w:rsidR="00EE5D64" w:rsidRPr="007E7CDD" w:rsidRDefault="00EE5D64" w:rsidP="00EE5D64">
            <w:pPr>
              <w:rPr>
                <w:rFonts w:cs="Calibri"/>
                <w:sz w:val="12"/>
                <w:szCs w:val="12"/>
                <w:lang w:eastAsia="es-CO"/>
              </w:rPr>
            </w:pPr>
            <w:r w:rsidRPr="007E7CDD">
              <w:rPr>
                <w:rFonts w:cs="Calibri"/>
                <w:sz w:val="12"/>
                <w:szCs w:val="12"/>
                <w:lang w:eastAsia="es-CO"/>
              </w:rPr>
              <w:t>C1012 - Procesamiento y conservación de pescados, crustáceos y moluscos</w:t>
            </w:r>
          </w:p>
        </w:tc>
      </w:tr>
      <w:tr w:rsidR="00EE5D64" w:rsidRPr="007E7CDD" w14:paraId="2961823F" w14:textId="77777777" w:rsidTr="00EE5D64">
        <w:trPr>
          <w:trHeight w:val="300"/>
        </w:trPr>
        <w:tc>
          <w:tcPr>
            <w:tcW w:w="567" w:type="dxa"/>
            <w:shd w:val="clear" w:color="auto" w:fill="auto"/>
            <w:noWrap/>
            <w:vAlign w:val="bottom"/>
            <w:hideMark/>
          </w:tcPr>
          <w:p w14:paraId="49C190D1" w14:textId="77777777" w:rsidR="00EE5D64" w:rsidRPr="007E7CDD" w:rsidRDefault="00EE5D64" w:rsidP="00EE5D64">
            <w:pPr>
              <w:jc w:val="right"/>
              <w:rPr>
                <w:rFonts w:cs="Calibri"/>
                <w:color w:val="000000"/>
                <w:sz w:val="12"/>
                <w:szCs w:val="12"/>
                <w:lang w:eastAsia="es-CO"/>
              </w:rPr>
            </w:pPr>
            <w:r w:rsidRPr="007E7CDD">
              <w:rPr>
                <w:rFonts w:cs="Calibri"/>
                <w:color w:val="000000"/>
                <w:sz w:val="12"/>
                <w:szCs w:val="12"/>
                <w:lang w:eastAsia="es-CO"/>
              </w:rPr>
              <w:t>33</w:t>
            </w:r>
          </w:p>
        </w:tc>
        <w:tc>
          <w:tcPr>
            <w:tcW w:w="851" w:type="dxa"/>
            <w:shd w:val="clear" w:color="auto" w:fill="auto"/>
            <w:noWrap/>
            <w:vAlign w:val="bottom"/>
            <w:hideMark/>
          </w:tcPr>
          <w:p w14:paraId="21DD6EE1" w14:textId="77777777" w:rsidR="00EE5D64" w:rsidRPr="007E7CDD" w:rsidRDefault="00EE5D64" w:rsidP="00EE5D64">
            <w:pPr>
              <w:jc w:val="right"/>
              <w:rPr>
                <w:rFonts w:cs="Calibri"/>
                <w:sz w:val="12"/>
                <w:szCs w:val="12"/>
                <w:lang w:eastAsia="es-CO"/>
              </w:rPr>
            </w:pPr>
            <w:r w:rsidRPr="007E7CDD">
              <w:rPr>
                <w:rFonts w:cs="Calibri"/>
                <w:sz w:val="12"/>
                <w:szCs w:val="12"/>
                <w:lang w:eastAsia="es-CO"/>
              </w:rPr>
              <w:t>900006596</w:t>
            </w:r>
          </w:p>
        </w:tc>
        <w:tc>
          <w:tcPr>
            <w:tcW w:w="2552" w:type="dxa"/>
            <w:shd w:val="clear" w:color="auto" w:fill="auto"/>
            <w:noWrap/>
            <w:vAlign w:val="bottom"/>
            <w:hideMark/>
          </w:tcPr>
          <w:p w14:paraId="46F3761E" w14:textId="77777777" w:rsidR="00EE5D64" w:rsidRPr="007E7CDD" w:rsidRDefault="00EE5D64" w:rsidP="00EE5D64">
            <w:pPr>
              <w:rPr>
                <w:rFonts w:cs="Calibri"/>
                <w:sz w:val="12"/>
                <w:szCs w:val="12"/>
                <w:lang w:eastAsia="es-CO"/>
              </w:rPr>
            </w:pPr>
            <w:r w:rsidRPr="007E7CDD">
              <w:rPr>
                <w:rFonts w:cs="Calibri"/>
                <w:sz w:val="12"/>
                <w:szCs w:val="12"/>
                <w:lang w:eastAsia="es-CO"/>
              </w:rPr>
              <w:t>EL MANJAR DE LAS CARNES SAS</w:t>
            </w:r>
          </w:p>
        </w:tc>
        <w:tc>
          <w:tcPr>
            <w:tcW w:w="2268" w:type="dxa"/>
            <w:shd w:val="clear" w:color="auto" w:fill="auto"/>
            <w:noWrap/>
            <w:vAlign w:val="bottom"/>
            <w:hideMark/>
          </w:tcPr>
          <w:p w14:paraId="05074893" w14:textId="77777777" w:rsidR="00EE5D64" w:rsidRPr="007E7CDD" w:rsidRDefault="00EE5D64" w:rsidP="00EE5D64">
            <w:pPr>
              <w:rPr>
                <w:rFonts w:cs="Calibri"/>
                <w:sz w:val="12"/>
                <w:szCs w:val="12"/>
                <w:lang w:eastAsia="es-CO"/>
              </w:rPr>
            </w:pPr>
            <w:r w:rsidRPr="007E7CDD">
              <w:rPr>
                <w:rFonts w:cs="Calibri"/>
                <w:sz w:val="12"/>
                <w:szCs w:val="12"/>
                <w:lang w:eastAsia="es-CO"/>
              </w:rPr>
              <w:t>BOGOTA-D.C.-BOGOTA D.C.</w:t>
            </w:r>
          </w:p>
        </w:tc>
        <w:tc>
          <w:tcPr>
            <w:tcW w:w="5244" w:type="dxa"/>
            <w:shd w:val="clear" w:color="auto" w:fill="auto"/>
            <w:noWrap/>
            <w:vAlign w:val="bottom"/>
            <w:hideMark/>
          </w:tcPr>
          <w:p w14:paraId="0377E38E" w14:textId="77777777" w:rsidR="00EE5D64" w:rsidRPr="007E7CDD" w:rsidRDefault="00EE5D64" w:rsidP="00EE5D64">
            <w:pPr>
              <w:rPr>
                <w:rFonts w:cs="Calibri"/>
                <w:sz w:val="12"/>
                <w:szCs w:val="12"/>
                <w:lang w:eastAsia="es-CO"/>
              </w:rPr>
            </w:pPr>
            <w:r w:rsidRPr="007E7CDD">
              <w:rPr>
                <w:rFonts w:cs="Calibri"/>
                <w:sz w:val="12"/>
                <w:szCs w:val="12"/>
                <w:lang w:eastAsia="es-CO"/>
              </w:rPr>
              <w:t>G4723 - Comercio al por menor de carnes (incluye aves de corral), productos cárnicos, pescados y productos de mar, en establecimientos especializados</w:t>
            </w:r>
          </w:p>
        </w:tc>
      </w:tr>
    </w:tbl>
    <w:p w14:paraId="41E46ADB" w14:textId="77777777" w:rsidR="00F47283" w:rsidRDefault="00F47283" w:rsidP="00F47283">
      <w:pPr>
        <w:shd w:val="clear" w:color="auto" w:fill="FFFFFF"/>
        <w:ind w:right="49"/>
        <w:jc w:val="both"/>
        <w:rPr>
          <w:rFonts w:ascii="Arial Narrow" w:hAnsi="Arial Narrow" w:cs="Arial"/>
          <w:snapToGrid w:val="0"/>
          <w:lang w:eastAsia="es-ES"/>
        </w:rPr>
      </w:pPr>
    </w:p>
    <w:p w14:paraId="3691E16C" w14:textId="77777777" w:rsidR="00A60538" w:rsidRDefault="00A60538" w:rsidP="00F47283">
      <w:pPr>
        <w:shd w:val="clear" w:color="auto" w:fill="FFFFFF"/>
        <w:ind w:right="49"/>
        <w:jc w:val="both"/>
        <w:rPr>
          <w:rFonts w:ascii="Arial Narrow" w:hAnsi="Arial Narrow" w:cs="Arial"/>
          <w:snapToGrid w:val="0"/>
          <w:lang w:eastAsia="es-ES"/>
        </w:rPr>
      </w:pPr>
    </w:p>
    <w:p w14:paraId="53EF1CBD" w14:textId="77777777" w:rsidR="00F47283" w:rsidRDefault="00F47283" w:rsidP="00F47283">
      <w:pPr>
        <w:shd w:val="clear" w:color="auto" w:fill="FFFFFF"/>
        <w:ind w:right="49"/>
        <w:jc w:val="both"/>
        <w:rPr>
          <w:rFonts w:ascii="Arial Narrow" w:hAnsi="Arial Narrow" w:cs="Arial"/>
          <w:snapToGrid w:val="0"/>
          <w:u w:val="single"/>
          <w:lang w:eastAsia="es-ES"/>
        </w:rPr>
      </w:pPr>
      <w:r w:rsidRPr="00BA06D0">
        <w:rPr>
          <w:rFonts w:ascii="Arial Narrow" w:hAnsi="Arial Narrow" w:cs="Arial"/>
          <w:snapToGrid w:val="0"/>
          <w:lang w:eastAsia="es-ES"/>
        </w:rPr>
        <w:t>Para el presente proceso de selección, la estructuración de los indicadores capacidad financiera son los siguientes:</w:t>
      </w:r>
    </w:p>
    <w:p w14:paraId="172E6D08" w14:textId="77777777" w:rsidR="00F47283" w:rsidRPr="00A03DD1" w:rsidRDefault="00F47283" w:rsidP="00F47283">
      <w:pPr>
        <w:shd w:val="clear" w:color="auto" w:fill="FFFFFF"/>
        <w:ind w:right="49"/>
        <w:jc w:val="both"/>
        <w:rPr>
          <w:rFonts w:ascii="Arial Narrow" w:hAnsi="Arial Narrow" w:cs="Arial"/>
          <w:snapToGrid w:val="0"/>
          <w:u w:val="single"/>
          <w:lang w:eastAsia="es-ES"/>
        </w:rPr>
      </w:pPr>
    </w:p>
    <w:p w14:paraId="1581AA81" w14:textId="77777777" w:rsidR="00A60538" w:rsidRDefault="00A60538" w:rsidP="00F47283">
      <w:pPr>
        <w:autoSpaceDE w:val="0"/>
        <w:adjustRightInd w:val="0"/>
        <w:ind w:right="49"/>
        <w:contextualSpacing/>
        <w:jc w:val="both"/>
        <w:rPr>
          <w:rFonts w:ascii="Arial Narrow" w:hAnsi="Arial Narrow" w:cs="Arial"/>
          <w:b/>
          <w:u w:val="single"/>
        </w:rPr>
      </w:pPr>
    </w:p>
    <w:p w14:paraId="2A76C82B" w14:textId="77777777" w:rsidR="00A60538" w:rsidRDefault="00A60538" w:rsidP="00F47283">
      <w:pPr>
        <w:autoSpaceDE w:val="0"/>
        <w:adjustRightInd w:val="0"/>
        <w:ind w:right="49"/>
        <w:contextualSpacing/>
        <w:jc w:val="both"/>
        <w:rPr>
          <w:rFonts w:ascii="Arial Narrow" w:hAnsi="Arial Narrow" w:cs="Arial"/>
          <w:b/>
          <w:u w:val="single"/>
        </w:rPr>
      </w:pPr>
    </w:p>
    <w:p w14:paraId="6B1994BC" w14:textId="77777777" w:rsidR="00F47283" w:rsidRDefault="00F47283" w:rsidP="00F47283">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INFORMACIÓN FINANCIERA</w:t>
      </w:r>
    </w:p>
    <w:p w14:paraId="4F6BDF6A" w14:textId="77777777" w:rsidR="00F47283" w:rsidRDefault="00F47283" w:rsidP="00F47283">
      <w:pPr>
        <w:autoSpaceDE w:val="0"/>
        <w:adjustRightInd w:val="0"/>
        <w:ind w:right="49"/>
        <w:contextualSpacing/>
        <w:jc w:val="both"/>
        <w:rPr>
          <w:rFonts w:ascii="Arial Narrow" w:hAnsi="Arial Narrow" w:cs="Arial"/>
          <w:b/>
          <w:u w:val="single"/>
        </w:rPr>
      </w:pPr>
    </w:p>
    <w:tbl>
      <w:tblPr>
        <w:tblW w:w="41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2126"/>
      </w:tblGrid>
      <w:tr w:rsidR="00EE5D64" w:rsidRPr="00EF49F2" w14:paraId="4171A268" w14:textId="77777777" w:rsidTr="00EE5D64">
        <w:trPr>
          <w:trHeight w:val="797"/>
        </w:trPr>
        <w:tc>
          <w:tcPr>
            <w:tcW w:w="4111" w:type="dxa"/>
            <w:gridSpan w:val="2"/>
            <w:shd w:val="clear" w:color="000000" w:fill="D9D9D9"/>
            <w:vAlign w:val="center"/>
            <w:hideMark/>
          </w:tcPr>
          <w:p w14:paraId="6E84A58A" w14:textId="77777777" w:rsidR="00EE5D64" w:rsidRPr="007E7CDD" w:rsidRDefault="00EE5D64" w:rsidP="00EE5D64">
            <w:pPr>
              <w:jc w:val="center"/>
              <w:rPr>
                <w:rFonts w:ascii="Arial Narrow" w:hAnsi="Arial Narrow"/>
                <w:b/>
                <w:bCs/>
                <w:color w:val="000000"/>
                <w:sz w:val="14"/>
                <w:szCs w:val="14"/>
                <w:lang w:eastAsia="es-CO"/>
              </w:rPr>
            </w:pPr>
            <w:r w:rsidRPr="007E7CDD">
              <w:rPr>
                <w:rFonts w:ascii="Arial Narrow" w:hAnsi="Arial Narrow"/>
                <w:b/>
                <w:bCs/>
                <w:color w:val="000000"/>
                <w:sz w:val="14"/>
                <w:szCs w:val="14"/>
                <w:lang w:eastAsia="es-CO"/>
              </w:rPr>
              <w:t>ESTADOS FINANCIEROS FIN DE EJERCICIO 2018 SEGÚN NORMA DE INFORMACIÓN FINANCIERA INTERNACIONAL-NIIF, CON CORTE A 31 DE DICIEMBRE DE 2018</w:t>
            </w:r>
          </w:p>
          <w:p w14:paraId="71CF86C2" w14:textId="77777777" w:rsidR="00EE5D64" w:rsidRPr="00EF49F2" w:rsidRDefault="00EE5D64" w:rsidP="00EE5D64">
            <w:pPr>
              <w:jc w:val="center"/>
              <w:rPr>
                <w:rFonts w:ascii="Arial Narrow" w:hAnsi="Arial Narrow"/>
                <w:b/>
                <w:bCs/>
                <w:color w:val="000000"/>
                <w:sz w:val="16"/>
                <w:szCs w:val="16"/>
                <w:lang w:eastAsia="es-CO"/>
              </w:rPr>
            </w:pPr>
            <w:r w:rsidRPr="007E7CDD">
              <w:rPr>
                <w:rFonts w:ascii="Arial Narrow" w:hAnsi="Arial Narrow"/>
                <w:b/>
                <w:bCs/>
                <w:color w:val="000000"/>
                <w:sz w:val="14"/>
                <w:szCs w:val="14"/>
                <w:lang w:eastAsia="es-CO"/>
              </w:rPr>
              <w:t>MUESTRA DE 33 EMPRESAS - ACTIVIDAD1012 PROCESAMIENTO Y CONSERVACIÓN DE PESCADOS, CRUSTÁCEOS Y MOLUSCOS– 4723 COMERCIO AL POR MENOR DE CARNES (INCLUYE AVES DE CORRAL), PRODUCTOS CÁRNICOS, PESCADOS Y PRODUCTOS DE MAR, EN ESTABLECIMIENTOS ESPECIALIZADOS</w:t>
            </w:r>
          </w:p>
        </w:tc>
      </w:tr>
      <w:tr w:rsidR="00EE5D64" w:rsidRPr="00175B41" w14:paraId="2D2FC6F9" w14:textId="77777777" w:rsidTr="00EE5D64">
        <w:trPr>
          <w:trHeight w:val="233"/>
        </w:trPr>
        <w:tc>
          <w:tcPr>
            <w:tcW w:w="1985" w:type="dxa"/>
            <w:shd w:val="clear" w:color="auto" w:fill="auto"/>
            <w:vAlign w:val="center"/>
            <w:hideMark/>
          </w:tcPr>
          <w:p w14:paraId="3F705935"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ACTIVO CORRIENTE</w:t>
            </w:r>
          </w:p>
        </w:tc>
        <w:tc>
          <w:tcPr>
            <w:tcW w:w="2126" w:type="dxa"/>
            <w:shd w:val="clear" w:color="auto" w:fill="auto"/>
            <w:noWrap/>
            <w:vAlign w:val="center"/>
            <w:hideMark/>
          </w:tcPr>
          <w:p w14:paraId="541B0F88"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487.421.330,00</w:t>
            </w:r>
          </w:p>
        </w:tc>
      </w:tr>
      <w:tr w:rsidR="00EE5D64" w:rsidRPr="00175B41" w14:paraId="4A893DBE" w14:textId="77777777" w:rsidTr="00EE5D64">
        <w:trPr>
          <w:trHeight w:val="233"/>
        </w:trPr>
        <w:tc>
          <w:tcPr>
            <w:tcW w:w="1985" w:type="dxa"/>
            <w:shd w:val="clear" w:color="auto" w:fill="auto"/>
            <w:vAlign w:val="center"/>
            <w:hideMark/>
          </w:tcPr>
          <w:p w14:paraId="1CF10DE2"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TOTAL ACTIVO</w:t>
            </w:r>
          </w:p>
        </w:tc>
        <w:tc>
          <w:tcPr>
            <w:tcW w:w="2126" w:type="dxa"/>
            <w:shd w:val="clear" w:color="auto" w:fill="auto"/>
            <w:noWrap/>
            <w:vAlign w:val="center"/>
            <w:hideMark/>
          </w:tcPr>
          <w:p w14:paraId="66AE5F41"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781.029.027,00</w:t>
            </w:r>
          </w:p>
        </w:tc>
      </w:tr>
      <w:tr w:rsidR="00EE5D64" w:rsidRPr="00175B41" w14:paraId="3688EF5F" w14:textId="77777777" w:rsidTr="00EE5D64">
        <w:trPr>
          <w:trHeight w:val="233"/>
        </w:trPr>
        <w:tc>
          <w:tcPr>
            <w:tcW w:w="1985" w:type="dxa"/>
            <w:shd w:val="clear" w:color="auto" w:fill="auto"/>
            <w:vAlign w:val="center"/>
            <w:hideMark/>
          </w:tcPr>
          <w:p w14:paraId="0E1288E7"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PASIVO CORRIENTE</w:t>
            </w:r>
          </w:p>
        </w:tc>
        <w:tc>
          <w:tcPr>
            <w:tcW w:w="2126" w:type="dxa"/>
            <w:shd w:val="clear" w:color="auto" w:fill="auto"/>
            <w:noWrap/>
            <w:vAlign w:val="center"/>
            <w:hideMark/>
          </w:tcPr>
          <w:p w14:paraId="781AC874"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415.674.610,00</w:t>
            </w:r>
          </w:p>
        </w:tc>
      </w:tr>
      <w:tr w:rsidR="00EE5D64" w:rsidRPr="00175B41" w14:paraId="686CD036" w14:textId="77777777" w:rsidTr="00EE5D64">
        <w:trPr>
          <w:trHeight w:val="233"/>
        </w:trPr>
        <w:tc>
          <w:tcPr>
            <w:tcW w:w="1985" w:type="dxa"/>
            <w:shd w:val="clear" w:color="auto" w:fill="auto"/>
            <w:vAlign w:val="center"/>
            <w:hideMark/>
          </w:tcPr>
          <w:p w14:paraId="3E53D246"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TOTAL PASIVO</w:t>
            </w:r>
          </w:p>
        </w:tc>
        <w:tc>
          <w:tcPr>
            <w:tcW w:w="2126" w:type="dxa"/>
            <w:shd w:val="clear" w:color="auto" w:fill="auto"/>
            <w:noWrap/>
            <w:vAlign w:val="center"/>
            <w:hideMark/>
          </w:tcPr>
          <w:p w14:paraId="30B69B33"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489.226.686,00</w:t>
            </w:r>
          </w:p>
        </w:tc>
      </w:tr>
      <w:tr w:rsidR="00EE5D64" w:rsidRPr="00175B41" w14:paraId="0A8C9625" w14:textId="77777777" w:rsidTr="00EE5D64">
        <w:trPr>
          <w:trHeight w:val="233"/>
        </w:trPr>
        <w:tc>
          <w:tcPr>
            <w:tcW w:w="1985" w:type="dxa"/>
            <w:shd w:val="clear" w:color="auto" w:fill="auto"/>
            <w:vAlign w:val="center"/>
            <w:hideMark/>
          </w:tcPr>
          <w:p w14:paraId="317C9BE8"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TOTAL PATRIMONIO</w:t>
            </w:r>
          </w:p>
        </w:tc>
        <w:tc>
          <w:tcPr>
            <w:tcW w:w="2126" w:type="dxa"/>
            <w:shd w:val="clear" w:color="auto" w:fill="auto"/>
            <w:noWrap/>
            <w:vAlign w:val="center"/>
            <w:hideMark/>
          </w:tcPr>
          <w:p w14:paraId="1475E987"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291.802.341,00</w:t>
            </w:r>
          </w:p>
        </w:tc>
      </w:tr>
      <w:tr w:rsidR="00EE5D64" w:rsidRPr="00175B41" w14:paraId="2439FC4C" w14:textId="77777777" w:rsidTr="00EE5D64">
        <w:trPr>
          <w:trHeight w:val="233"/>
        </w:trPr>
        <w:tc>
          <w:tcPr>
            <w:tcW w:w="1985" w:type="dxa"/>
            <w:shd w:val="clear" w:color="auto" w:fill="auto"/>
            <w:vAlign w:val="center"/>
            <w:hideMark/>
          </w:tcPr>
          <w:p w14:paraId="4E68C276"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UTILIDAD OPERACIONAL</w:t>
            </w:r>
          </w:p>
        </w:tc>
        <w:tc>
          <w:tcPr>
            <w:tcW w:w="2126" w:type="dxa"/>
            <w:shd w:val="clear" w:color="auto" w:fill="auto"/>
            <w:noWrap/>
            <w:vAlign w:val="center"/>
            <w:hideMark/>
          </w:tcPr>
          <w:p w14:paraId="23F90B7A"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53.465.844,00</w:t>
            </w:r>
          </w:p>
        </w:tc>
      </w:tr>
      <w:tr w:rsidR="00EE5D64" w:rsidRPr="00175B41" w14:paraId="5F58C5A3" w14:textId="77777777" w:rsidTr="00EE5D64">
        <w:trPr>
          <w:trHeight w:val="233"/>
        </w:trPr>
        <w:tc>
          <w:tcPr>
            <w:tcW w:w="1985" w:type="dxa"/>
            <w:shd w:val="clear" w:color="auto" w:fill="auto"/>
            <w:vAlign w:val="center"/>
            <w:hideMark/>
          </w:tcPr>
          <w:p w14:paraId="5F90B331" w14:textId="77777777" w:rsidR="00EE5D64" w:rsidRPr="00175B41" w:rsidRDefault="00EE5D64" w:rsidP="00EE5D64">
            <w:pPr>
              <w:jc w:val="both"/>
              <w:rPr>
                <w:rFonts w:ascii="Arial Narrow" w:hAnsi="Arial Narrow"/>
                <w:color w:val="000000"/>
                <w:sz w:val="16"/>
                <w:szCs w:val="16"/>
                <w:lang w:eastAsia="es-CO"/>
              </w:rPr>
            </w:pPr>
            <w:r>
              <w:rPr>
                <w:rFonts w:ascii="Arial Narrow" w:hAnsi="Arial Narrow" w:cs="Calibri"/>
                <w:color w:val="000000"/>
                <w:sz w:val="16"/>
                <w:szCs w:val="16"/>
              </w:rPr>
              <w:t>GASTOS DE INTERÉS</w:t>
            </w:r>
          </w:p>
        </w:tc>
        <w:tc>
          <w:tcPr>
            <w:tcW w:w="2126" w:type="dxa"/>
            <w:shd w:val="clear" w:color="auto" w:fill="auto"/>
            <w:noWrap/>
            <w:vAlign w:val="center"/>
            <w:hideMark/>
          </w:tcPr>
          <w:p w14:paraId="4D3758DC" w14:textId="77777777" w:rsidR="00EE5D64" w:rsidRPr="00175B41" w:rsidRDefault="00EE5D64" w:rsidP="00EE5D64">
            <w:pPr>
              <w:jc w:val="right"/>
              <w:rPr>
                <w:rFonts w:ascii="Arial Narrow" w:hAnsi="Arial Narrow"/>
                <w:color w:val="000000"/>
                <w:sz w:val="18"/>
                <w:szCs w:val="18"/>
                <w:lang w:eastAsia="es-CO"/>
              </w:rPr>
            </w:pPr>
            <w:r>
              <w:rPr>
                <w:rFonts w:ascii="Arial Narrow" w:hAnsi="Arial Narrow" w:cs="Calibri"/>
                <w:color w:val="000000"/>
                <w:sz w:val="18"/>
                <w:szCs w:val="18"/>
              </w:rPr>
              <w:t>72.686.203,00</w:t>
            </w:r>
          </w:p>
        </w:tc>
      </w:tr>
    </w:tbl>
    <w:p w14:paraId="132F742A" w14:textId="77777777" w:rsidR="00F47283" w:rsidRPr="00BA06D0" w:rsidRDefault="00F47283" w:rsidP="00F47283">
      <w:pPr>
        <w:autoSpaceDE w:val="0"/>
        <w:adjustRightInd w:val="0"/>
        <w:ind w:right="49"/>
        <w:contextualSpacing/>
        <w:jc w:val="both"/>
        <w:rPr>
          <w:rFonts w:ascii="Arial Narrow" w:hAnsi="Arial Narrow" w:cs="Arial"/>
          <w:b/>
          <w:u w:val="single"/>
        </w:rPr>
      </w:pPr>
    </w:p>
    <w:p w14:paraId="1E8831B9" w14:textId="77777777" w:rsidR="00F47283" w:rsidRDefault="00F47283" w:rsidP="00F47283">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INDICAD</w:t>
      </w:r>
      <w:r>
        <w:rPr>
          <w:rFonts w:ascii="Arial Narrow" w:hAnsi="Arial Narrow" w:cs="Arial"/>
          <w:b/>
          <w:u w:val="single"/>
        </w:rPr>
        <w:t>ORES CAPACIDAD FINANCIERA (CF):</w:t>
      </w:r>
    </w:p>
    <w:p w14:paraId="0CFC6E43" w14:textId="77777777" w:rsidR="00F47283" w:rsidRPr="003642C8" w:rsidRDefault="00F47283" w:rsidP="00F47283">
      <w:pPr>
        <w:ind w:right="49"/>
        <w:rPr>
          <w:rFonts w:ascii="Arial Narrow" w:hAnsi="Arial Narrow" w:cs="Arial"/>
          <w:b/>
          <w:highlight w:val="yellow"/>
        </w:rPr>
      </w:pPr>
    </w:p>
    <w:tbl>
      <w:tblPr>
        <w:tblW w:w="4520" w:type="dxa"/>
        <w:tblCellMar>
          <w:left w:w="70" w:type="dxa"/>
          <w:right w:w="70" w:type="dxa"/>
        </w:tblCellMar>
        <w:tblLook w:val="04A0" w:firstRow="1" w:lastRow="0" w:firstColumn="1" w:lastColumn="0" w:noHBand="0" w:noVBand="1"/>
      </w:tblPr>
      <w:tblGrid>
        <w:gridCol w:w="2420"/>
        <w:gridCol w:w="2100"/>
      </w:tblGrid>
      <w:tr w:rsidR="00EE5D64" w:rsidRPr="00544066" w14:paraId="070527D4" w14:textId="77777777" w:rsidTr="00EE5D64">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BF4BD0B" w14:textId="77777777" w:rsidR="00EE5D64" w:rsidRPr="00544066" w:rsidRDefault="00EE5D64" w:rsidP="00EE5D64">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INDICE DE LIQUIDEZ</w:t>
            </w:r>
          </w:p>
        </w:tc>
      </w:tr>
      <w:tr w:rsidR="00EE5D64" w:rsidRPr="00544066" w14:paraId="0DE6C82D" w14:textId="77777777" w:rsidTr="00EE5D64">
        <w:trPr>
          <w:trHeight w:val="236"/>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14:paraId="6BD59D1F"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AC= Activo Corriente</w:t>
            </w:r>
          </w:p>
        </w:tc>
        <w:tc>
          <w:tcPr>
            <w:tcW w:w="2100" w:type="dxa"/>
            <w:tcBorders>
              <w:top w:val="nil"/>
              <w:left w:val="nil"/>
              <w:bottom w:val="single" w:sz="4" w:space="0" w:color="auto"/>
              <w:right w:val="single" w:sz="4" w:space="0" w:color="auto"/>
            </w:tcBorders>
            <w:shd w:val="clear" w:color="auto" w:fill="auto"/>
            <w:noWrap/>
            <w:vAlign w:val="center"/>
            <w:hideMark/>
          </w:tcPr>
          <w:p w14:paraId="7CF9956F"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487.421.330,00</w:t>
            </w:r>
          </w:p>
        </w:tc>
      </w:tr>
      <w:tr w:rsidR="00EE5D64" w:rsidRPr="00544066" w14:paraId="1B775BB4" w14:textId="77777777" w:rsidTr="00EE5D64">
        <w:trPr>
          <w:trHeight w:val="139"/>
        </w:trPr>
        <w:tc>
          <w:tcPr>
            <w:tcW w:w="2420" w:type="dxa"/>
            <w:tcBorders>
              <w:top w:val="nil"/>
              <w:left w:val="single" w:sz="4" w:space="0" w:color="auto"/>
              <w:bottom w:val="single" w:sz="4" w:space="0" w:color="auto"/>
              <w:right w:val="single" w:sz="4" w:space="0" w:color="auto"/>
            </w:tcBorders>
            <w:shd w:val="clear" w:color="auto" w:fill="auto"/>
            <w:noWrap/>
            <w:vAlign w:val="center"/>
            <w:hideMark/>
          </w:tcPr>
          <w:p w14:paraId="699A1BC5"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PC= Pasivo Corriente</w:t>
            </w:r>
          </w:p>
        </w:tc>
        <w:tc>
          <w:tcPr>
            <w:tcW w:w="2100" w:type="dxa"/>
            <w:tcBorders>
              <w:top w:val="nil"/>
              <w:left w:val="nil"/>
              <w:bottom w:val="single" w:sz="4" w:space="0" w:color="auto"/>
              <w:right w:val="single" w:sz="4" w:space="0" w:color="auto"/>
            </w:tcBorders>
            <w:shd w:val="clear" w:color="auto" w:fill="auto"/>
            <w:noWrap/>
            <w:vAlign w:val="center"/>
            <w:hideMark/>
          </w:tcPr>
          <w:p w14:paraId="582841F6"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415.674.610,00</w:t>
            </w:r>
          </w:p>
        </w:tc>
      </w:tr>
      <w:tr w:rsidR="00EE5D64" w:rsidRPr="00544066" w14:paraId="46C99CE9" w14:textId="77777777" w:rsidTr="00EE5D64">
        <w:trPr>
          <w:trHeight w:val="300"/>
        </w:trPr>
        <w:tc>
          <w:tcPr>
            <w:tcW w:w="2420" w:type="dxa"/>
            <w:tcBorders>
              <w:top w:val="nil"/>
              <w:left w:val="single" w:sz="4" w:space="0" w:color="auto"/>
              <w:bottom w:val="single" w:sz="4" w:space="0" w:color="auto"/>
              <w:right w:val="single" w:sz="4" w:space="0" w:color="auto"/>
            </w:tcBorders>
            <w:shd w:val="clear" w:color="000000" w:fill="D9D9D9"/>
            <w:noWrap/>
            <w:vAlign w:val="center"/>
            <w:hideMark/>
          </w:tcPr>
          <w:p w14:paraId="4D05B9FE" w14:textId="77777777" w:rsidR="00EE5D64" w:rsidRPr="00544066" w:rsidRDefault="00EE5D64" w:rsidP="00EE5D64">
            <w:pPr>
              <w:rPr>
                <w:rFonts w:ascii="Arial Narrow" w:hAnsi="Arial Narrow" w:cs="Calibri"/>
                <w:b/>
                <w:bCs/>
                <w:color w:val="000000"/>
                <w:sz w:val="16"/>
                <w:szCs w:val="16"/>
                <w:lang w:eastAsia="es-CO"/>
              </w:rPr>
            </w:pPr>
            <w:r>
              <w:rPr>
                <w:rFonts w:ascii="Arial Narrow" w:hAnsi="Arial Narrow" w:cs="Calibri"/>
                <w:b/>
                <w:bCs/>
                <w:color w:val="000000"/>
                <w:sz w:val="16"/>
                <w:szCs w:val="16"/>
              </w:rPr>
              <w:t>Liquidez = AC/ PC</w:t>
            </w:r>
          </w:p>
        </w:tc>
        <w:tc>
          <w:tcPr>
            <w:tcW w:w="2100" w:type="dxa"/>
            <w:tcBorders>
              <w:top w:val="nil"/>
              <w:left w:val="nil"/>
              <w:bottom w:val="single" w:sz="4" w:space="0" w:color="auto"/>
              <w:right w:val="single" w:sz="4" w:space="0" w:color="auto"/>
            </w:tcBorders>
            <w:shd w:val="clear" w:color="000000" w:fill="D9D9D9"/>
            <w:noWrap/>
            <w:vAlign w:val="center"/>
            <w:hideMark/>
          </w:tcPr>
          <w:p w14:paraId="6FBD288D"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1,17</w:t>
            </w:r>
          </w:p>
        </w:tc>
      </w:tr>
    </w:tbl>
    <w:p w14:paraId="3F9581DE" w14:textId="77777777" w:rsidR="00EE5D64" w:rsidRPr="003642C8" w:rsidRDefault="00EE5D64" w:rsidP="00EE5D64">
      <w:pPr>
        <w:autoSpaceDE w:val="0"/>
        <w:adjustRightInd w:val="0"/>
        <w:ind w:right="49"/>
        <w:contextualSpacing/>
        <w:jc w:val="both"/>
        <w:rPr>
          <w:rFonts w:ascii="Arial Narrow" w:hAnsi="Arial Narrow" w:cs="Arial"/>
          <w:b/>
          <w:highlight w:val="yellow"/>
          <w:u w:val="single"/>
          <w:lang w:val="es-ES_tradnl"/>
        </w:rPr>
      </w:pPr>
    </w:p>
    <w:tbl>
      <w:tblPr>
        <w:tblW w:w="4520" w:type="dxa"/>
        <w:tblCellMar>
          <w:left w:w="70" w:type="dxa"/>
          <w:right w:w="70" w:type="dxa"/>
        </w:tblCellMar>
        <w:tblLook w:val="04A0" w:firstRow="1" w:lastRow="0" w:firstColumn="1" w:lastColumn="0" w:noHBand="0" w:noVBand="1"/>
      </w:tblPr>
      <w:tblGrid>
        <w:gridCol w:w="2708"/>
        <w:gridCol w:w="1812"/>
      </w:tblGrid>
      <w:tr w:rsidR="00EE5D64" w:rsidRPr="00544066" w14:paraId="5E8960DE" w14:textId="77777777" w:rsidTr="00EE5D64">
        <w:trPr>
          <w:trHeight w:val="300"/>
          <w:tblHeader/>
        </w:trPr>
        <w:tc>
          <w:tcPr>
            <w:tcW w:w="452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65A3F8B7" w14:textId="77777777" w:rsidR="00EE5D64" w:rsidRPr="00544066" w:rsidRDefault="00EE5D64" w:rsidP="00EE5D64">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RAZÓN DE COBERTURA DE INTERESES  </w:t>
            </w:r>
          </w:p>
        </w:tc>
      </w:tr>
      <w:tr w:rsidR="00EE5D64" w:rsidRPr="00544066" w14:paraId="0644CA19" w14:textId="77777777" w:rsidTr="00EE5D64">
        <w:trPr>
          <w:trHeight w:val="70"/>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14:paraId="5755FD10"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812" w:type="dxa"/>
            <w:tcBorders>
              <w:top w:val="nil"/>
              <w:left w:val="nil"/>
              <w:bottom w:val="single" w:sz="4" w:space="0" w:color="auto"/>
              <w:right w:val="single" w:sz="4" w:space="0" w:color="auto"/>
            </w:tcBorders>
            <w:shd w:val="clear" w:color="auto" w:fill="auto"/>
            <w:noWrap/>
            <w:vAlign w:val="center"/>
            <w:hideMark/>
          </w:tcPr>
          <w:p w14:paraId="18DA358B"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53.465.844,00</w:t>
            </w:r>
          </w:p>
        </w:tc>
      </w:tr>
      <w:tr w:rsidR="00EE5D64" w:rsidRPr="00544066" w14:paraId="353B6382" w14:textId="77777777" w:rsidTr="00EE5D64">
        <w:trPr>
          <w:trHeight w:val="130"/>
        </w:trPr>
        <w:tc>
          <w:tcPr>
            <w:tcW w:w="2708" w:type="dxa"/>
            <w:tcBorders>
              <w:top w:val="nil"/>
              <w:left w:val="single" w:sz="4" w:space="0" w:color="auto"/>
              <w:bottom w:val="single" w:sz="4" w:space="0" w:color="auto"/>
              <w:right w:val="single" w:sz="4" w:space="0" w:color="auto"/>
            </w:tcBorders>
            <w:shd w:val="clear" w:color="auto" w:fill="auto"/>
            <w:noWrap/>
            <w:vAlign w:val="center"/>
            <w:hideMark/>
          </w:tcPr>
          <w:p w14:paraId="1809E831" w14:textId="77777777" w:rsidR="00EE5D64" w:rsidRPr="00544066" w:rsidRDefault="00EE5D64" w:rsidP="00EE5D64">
            <w:pPr>
              <w:jc w:val="both"/>
              <w:rPr>
                <w:rFonts w:ascii="Arial Narrow" w:hAnsi="Arial Narrow" w:cs="Calibri"/>
                <w:color w:val="000000"/>
                <w:sz w:val="16"/>
                <w:szCs w:val="16"/>
                <w:lang w:eastAsia="es-CO"/>
              </w:rPr>
            </w:pPr>
            <w:r>
              <w:rPr>
                <w:rFonts w:ascii="Arial Narrow" w:hAnsi="Arial Narrow" w:cs="Calibri"/>
                <w:color w:val="000000"/>
                <w:sz w:val="16"/>
                <w:szCs w:val="16"/>
              </w:rPr>
              <w:t>GI= Gastos de Intereses</w:t>
            </w:r>
          </w:p>
        </w:tc>
        <w:tc>
          <w:tcPr>
            <w:tcW w:w="1812" w:type="dxa"/>
            <w:tcBorders>
              <w:top w:val="nil"/>
              <w:left w:val="nil"/>
              <w:bottom w:val="single" w:sz="4" w:space="0" w:color="auto"/>
              <w:right w:val="single" w:sz="4" w:space="0" w:color="auto"/>
            </w:tcBorders>
            <w:shd w:val="clear" w:color="auto" w:fill="auto"/>
            <w:noWrap/>
            <w:vAlign w:val="center"/>
            <w:hideMark/>
          </w:tcPr>
          <w:p w14:paraId="4F1D61BD"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72.686.203,00</w:t>
            </w:r>
          </w:p>
        </w:tc>
      </w:tr>
      <w:tr w:rsidR="00EE5D64" w:rsidRPr="00544066" w14:paraId="37693AE1" w14:textId="77777777" w:rsidTr="00EE5D64">
        <w:trPr>
          <w:trHeight w:val="300"/>
        </w:trPr>
        <w:tc>
          <w:tcPr>
            <w:tcW w:w="2708" w:type="dxa"/>
            <w:tcBorders>
              <w:top w:val="nil"/>
              <w:left w:val="single" w:sz="4" w:space="0" w:color="auto"/>
              <w:bottom w:val="single" w:sz="4" w:space="0" w:color="auto"/>
              <w:right w:val="single" w:sz="4" w:space="0" w:color="auto"/>
            </w:tcBorders>
            <w:shd w:val="clear" w:color="000000" w:fill="D9D9D9"/>
            <w:noWrap/>
            <w:vAlign w:val="center"/>
            <w:hideMark/>
          </w:tcPr>
          <w:p w14:paraId="42652F85" w14:textId="77777777" w:rsidR="00EE5D64" w:rsidRPr="00544066" w:rsidRDefault="00EE5D64" w:rsidP="00EE5D64">
            <w:pPr>
              <w:rPr>
                <w:rFonts w:ascii="Arial Narrow" w:hAnsi="Arial Narrow" w:cs="Calibri"/>
                <w:b/>
                <w:bCs/>
                <w:color w:val="000000"/>
                <w:sz w:val="16"/>
                <w:szCs w:val="16"/>
                <w:lang w:eastAsia="es-CO"/>
              </w:rPr>
            </w:pPr>
            <w:r>
              <w:rPr>
                <w:rFonts w:ascii="Arial Narrow" w:hAnsi="Arial Narrow" w:cs="Calibri"/>
                <w:b/>
                <w:bCs/>
                <w:color w:val="000000"/>
                <w:sz w:val="16"/>
                <w:szCs w:val="16"/>
              </w:rPr>
              <w:t>COBERTURA I. = UO / GI</w:t>
            </w:r>
          </w:p>
        </w:tc>
        <w:tc>
          <w:tcPr>
            <w:tcW w:w="1812" w:type="dxa"/>
            <w:tcBorders>
              <w:top w:val="nil"/>
              <w:left w:val="nil"/>
              <w:bottom w:val="single" w:sz="4" w:space="0" w:color="auto"/>
              <w:right w:val="single" w:sz="4" w:space="0" w:color="auto"/>
            </w:tcBorders>
            <w:shd w:val="clear" w:color="000000" w:fill="D9D9D9"/>
            <w:noWrap/>
            <w:vAlign w:val="center"/>
            <w:hideMark/>
          </w:tcPr>
          <w:p w14:paraId="3EDCCB1F"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0,74</w:t>
            </w:r>
          </w:p>
        </w:tc>
      </w:tr>
    </w:tbl>
    <w:p w14:paraId="5B04A2AD" w14:textId="77777777" w:rsidR="00EE5D64" w:rsidRDefault="00EE5D64" w:rsidP="00EE5D64">
      <w:pPr>
        <w:autoSpaceDE w:val="0"/>
        <w:adjustRightInd w:val="0"/>
        <w:ind w:right="49"/>
        <w:contextualSpacing/>
        <w:jc w:val="both"/>
        <w:rPr>
          <w:rFonts w:ascii="Arial Narrow" w:hAnsi="Arial Narrow" w:cs="Arial"/>
          <w:b/>
          <w:highlight w:val="yellow"/>
          <w:u w:val="single"/>
          <w:lang w:val="es-ES_tradnl"/>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1685"/>
      </w:tblGrid>
      <w:tr w:rsidR="00EE5D64" w:rsidRPr="00544066" w14:paraId="7D5C4963" w14:textId="77777777" w:rsidTr="00EE5D64">
        <w:trPr>
          <w:trHeight w:val="300"/>
        </w:trPr>
        <w:tc>
          <w:tcPr>
            <w:tcW w:w="4520" w:type="dxa"/>
            <w:gridSpan w:val="2"/>
            <w:shd w:val="clear" w:color="000000" w:fill="D9D9D9"/>
            <w:noWrap/>
            <w:vAlign w:val="center"/>
            <w:hideMark/>
          </w:tcPr>
          <w:p w14:paraId="5BE1B7FD" w14:textId="77777777" w:rsidR="00EE5D64" w:rsidRPr="00544066" w:rsidRDefault="00EE5D64" w:rsidP="00EE5D64">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INDICE DE ENDEUDAMIENTO  </w:t>
            </w:r>
          </w:p>
        </w:tc>
      </w:tr>
      <w:tr w:rsidR="00EE5D64" w:rsidRPr="00544066" w14:paraId="6694F224" w14:textId="77777777" w:rsidTr="00EE5D64">
        <w:trPr>
          <w:trHeight w:val="188"/>
        </w:trPr>
        <w:tc>
          <w:tcPr>
            <w:tcW w:w="2835" w:type="dxa"/>
            <w:shd w:val="clear" w:color="auto" w:fill="auto"/>
            <w:noWrap/>
            <w:vAlign w:val="center"/>
            <w:hideMark/>
          </w:tcPr>
          <w:p w14:paraId="58784B0E"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PT= Pasivo Total</w:t>
            </w:r>
          </w:p>
        </w:tc>
        <w:tc>
          <w:tcPr>
            <w:tcW w:w="1685" w:type="dxa"/>
            <w:shd w:val="clear" w:color="auto" w:fill="auto"/>
            <w:noWrap/>
            <w:vAlign w:val="center"/>
            <w:hideMark/>
          </w:tcPr>
          <w:p w14:paraId="19E44E1A"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489.226.686,00</w:t>
            </w:r>
          </w:p>
        </w:tc>
      </w:tr>
      <w:tr w:rsidR="00EE5D64" w:rsidRPr="00544066" w14:paraId="3C13BEEE" w14:textId="77777777" w:rsidTr="00EE5D64">
        <w:trPr>
          <w:trHeight w:val="134"/>
        </w:trPr>
        <w:tc>
          <w:tcPr>
            <w:tcW w:w="2835" w:type="dxa"/>
            <w:shd w:val="clear" w:color="auto" w:fill="auto"/>
            <w:noWrap/>
            <w:vAlign w:val="center"/>
            <w:hideMark/>
          </w:tcPr>
          <w:p w14:paraId="7B1A3FD8"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AT= Activo Total</w:t>
            </w:r>
          </w:p>
        </w:tc>
        <w:tc>
          <w:tcPr>
            <w:tcW w:w="1685" w:type="dxa"/>
            <w:shd w:val="clear" w:color="auto" w:fill="auto"/>
            <w:noWrap/>
            <w:vAlign w:val="center"/>
            <w:hideMark/>
          </w:tcPr>
          <w:p w14:paraId="39102978"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781.029.027,00</w:t>
            </w:r>
          </w:p>
        </w:tc>
      </w:tr>
      <w:tr w:rsidR="00EE5D64" w:rsidRPr="00544066" w14:paraId="0F9663F0" w14:textId="77777777" w:rsidTr="00EE5D64">
        <w:trPr>
          <w:trHeight w:val="300"/>
        </w:trPr>
        <w:tc>
          <w:tcPr>
            <w:tcW w:w="2835" w:type="dxa"/>
            <w:shd w:val="clear" w:color="000000" w:fill="D9D9D9"/>
            <w:noWrap/>
            <w:vAlign w:val="center"/>
            <w:hideMark/>
          </w:tcPr>
          <w:p w14:paraId="5C907E3C" w14:textId="77777777" w:rsidR="00EE5D64" w:rsidRPr="00544066" w:rsidRDefault="00EE5D64" w:rsidP="00EE5D64">
            <w:pPr>
              <w:rPr>
                <w:rFonts w:ascii="Arial Narrow" w:hAnsi="Arial Narrow" w:cs="Calibri"/>
                <w:b/>
                <w:bCs/>
                <w:color w:val="000000"/>
                <w:sz w:val="16"/>
                <w:szCs w:val="16"/>
                <w:lang w:eastAsia="es-CO"/>
              </w:rPr>
            </w:pPr>
            <w:r>
              <w:rPr>
                <w:rFonts w:ascii="Arial Narrow" w:hAnsi="Arial Narrow" w:cs="Calibri"/>
                <w:b/>
                <w:bCs/>
                <w:color w:val="000000"/>
                <w:sz w:val="16"/>
                <w:szCs w:val="16"/>
              </w:rPr>
              <w:t>Endeudamiento Total = (PT/AT) * 100</w:t>
            </w:r>
          </w:p>
        </w:tc>
        <w:tc>
          <w:tcPr>
            <w:tcW w:w="1685" w:type="dxa"/>
            <w:shd w:val="clear" w:color="000000" w:fill="D9D9D9"/>
            <w:noWrap/>
            <w:vAlign w:val="center"/>
            <w:hideMark/>
          </w:tcPr>
          <w:p w14:paraId="2E47B278"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62,64%</w:t>
            </w:r>
          </w:p>
        </w:tc>
      </w:tr>
    </w:tbl>
    <w:p w14:paraId="7816F1E9" w14:textId="77777777" w:rsidR="00A60538" w:rsidRDefault="00A60538" w:rsidP="003C08F9">
      <w:pPr>
        <w:autoSpaceDE w:val="0"/>
        <w:adjustRightInd w:val="0"/>
        <w:ind w:right="49"/>
        <w:jc w:val="both"/>
        <w:rPr>
          <w:rFonts w:ascii="Arial Narrow" w:hAnsi="Arial Narrow" w:cs="Arial"/>
          <w:lang w:val="es-ES_tradnl"/>
        </w:rPr>
      </w:pPr>
    </w:p>
    <w:p w14:paraId="18BBEFA5" w14:textId="77777777" w:rsidR="00A60538" w:rsidRPr="00544066" w:rsidRDefault="00A60538" w:rsidP="00A60538">
      <w:pPr>
        <w:shd w:val="clear" w:color="auto" w:fill="FFFFFF"/>
        <w:ind w:right="49"/>
        <w:jc w:val="both"/>
        <w:rPr>
          <w:rFonts w:ascii="Arial Narrow" w:hAnsi="Arial Narrow" w:cs="Arial"/>
          <w:b/>
          <w:u w:val="single"/>
        </w:rPr>
      </w:pPr>
      <w:r w:rsidRPr="00691BD3">
        <w:rPr>
          <w:rFonts w:ascii="Arial Narrow" w:hAnsi="Arial Narrow" w:cs="Arial"/>
          <w:b/>
          <w:u w:val="single"/>
        </w:rPr>
        <w:t>INDICADORES DE CAPACIDAD ORGANIZACIONAL (CO)</w:t>
      </w:r>
    </w:p>
    <w:p w14:paraId="7CE559E4" w14:textId="77777777" w:rsidR="00A60538" w:rsidRPr="00544066" w:rsidRDefault="00A60538" w:rsidP="00A60538">
      <w:pPr>
        <w:autoSpaceDE w:val="0"/>
        <w:adjustRightInd w:val="0"/>
        <w:ind w:right="49"/>
        <w:contextualSpacing/>
        <w:jc w:val="both"/>
        <w:rPr>
          <w:rFonts w:ascii="Arial Narrow" w:hAnsi="Arial Narrow" w:cs="Arial"/>
          <w:b/>
          <w:u w:val="single"/>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EE5D64" w:rsidRPr="00544066" w14:paraId="2EECBB6E" w14:textId="77777777" w:rsidTr="00EE5D64">
        <w:trPr>
          <w:trHeight w:val="300"/>
        </w:trPr>
        <w:tc>
          <w:tcPr>
            <w:tcW w:w="4520" w:type="dxa"/>
            <w:gridSpan w:val="2"/>
            <w:shd w:val="clear" w:color="000000" w:fill="D9D9D9"/>
            <w:noWrap/>
            <w:vAlign w:val="center"/>
            <w:hideMark/>
          </w:tcPr>
          <w:p w14:paraId="27597BBD" w14:textId="77777777" w:rsidR="00EE5D64" w:rsidRPr="00544066" w:rsidRDefault="00EE5D64" w:rsidP="00EE5D64">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 xml:space="preserve">RENTABILIDAD DE PATRIMONIO </w:t>
            </w:r>
          </w:p>
        </w:tc>
      </w:tr>
      <w:tr w:rsidR="00EE5D64" w:rsidRPr="00544066" w14:paraId="33336E51" w14:textId="77777777" w:rsidTr="00EE5D64">
        <w:trPr>
          <w:trHeight w:val="242"/>
        </w:trPr>
        <w:tc>
          <w:tcPr>
            <w:tcW w:w="2599" w:type="dxa"/>
            <w:shd w:val="clear" w:color="auto" w:fill="auto"/>
            <w:noWrap/>
            <w:vAlign w:val="center"/>
            <w:hideMark/>
          </w:tcPr>
          <w:p w14:paraId="4ADF4686"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14:paraId="72A15B2B"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53.465.844,00</w:t>
            </w:r>
          </w:p>
        </w:tc>
      </w:tr>
      <w:tr w:rsidR="00EE5D64" w:rsidRPr="00544066" w14:paraId="761B35A3" w14:textId="77777777" w:rsidTr="00EE5D64">
        <w:trPr>
          <w:trHeight w:val="146"/>
        </w:trPr>
        <w:tc>
          <w:tcPr>
            <w:tcW w:w="2599" w:type="dxa"/>
            <w:shd w:val="clear" w:color="auto" w:fill="auto"/>
            <w:noWrap/>
            <w:vAlign w:val="center"/>
            <w:hideMark/>
          </w:tcPr>
          <w:p w14:paraId="571BF044"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P= Patrimonio</w:t>
            </w:r>
          </w:p>
        </w:tc>
        <w:tc>
          <w:tcPr>
            <w:tcW w:w="1921" w:type="dxa"/>
            <w:shd w:val="clear" w:color="auto" w:fill="auto"/>
            <w:noWrap/>
            <w:vAlign w:val="center"/>
            <w:hideMark/>
          </w:tcPr>
          <w:p w14:paraId="65DD4E8C"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291.802.341,00</w:t>
            </w:r>
          </w:p>
        </w:tc>
      </w:tr>
      <w:tr w:rsidR="00EE5D64" w:rsidRPr="00544066" w14:paraId="551FA6B3" w14:textId="77777777" w:rsidTr="00EE5D64">
        <w:trPr>
          <w:trHeight w:val="300"/>
        </w:trPr>
        <w:tc>
          <w:tcPr>
            <w:tcW w:w="2599" w:type="dxa"/>
            <w:shd w:val="clear" w:color="000000" w:fill="D9D9D9"/>
            <w:noWrap/>
            <w:vAlign w:val="center"/>
            <w:hideMark/>
          </w:tcPr>
          <w:p w14:paraId="0CE593D2" w14:textId="77777777" w:rsidR="00EE5D64" w:rsidRPr="00544066" w:rsidRDefault="00EE5D64" w:rsidP="00EE5D64">
            <w:pPr>
              <w:rPr>
                <w:rFonts w:ascii="Arial Narrow" w:hAnsi="Arial Narrow" w:cs="Calibri"/>
                <w:b/>
                <w:bCs/>
                <w:color w:val="000000"/>
                <w:sz w:val="16"/>
                <w:szCs w:val="16"/>
                <w:lang w:eastAsia="es-CO"/>
              </w:rPr>
            </w:pPr>
            <w:r>
              <w:rPr>
                <w:rFonts w:ascii="Arial Narrow" w:hAnsi="Arial Narrow" w:cs="Calibri"/>
                <w:b/>
                <w:bCs/>
                <w:color w:val="000000"/>
                <w:sz w:val="16"/>
                <w:szCs w:val="16"/>
              </w:rPr>
              <w:t>RP = UO / P</w:t>
            </w:r>
          </w:p>
        </w:tc>
        <w:tc>
          <w:tcPr>
            <w:tcW w:w="1921" w:type="dxa"/>
            <w:shd w:val="clear" w:color="000000" w:fill="D9D9D9"/>
            <w:noWrap/>
            <w:vAlign w:val="center"/>
            <w:hideMark/>
          </w:tcPr>
          <w:p w14:paraId="5E649E74"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0,18</w:t>
            </w:r>
          </w:p>
        </w:tc>
      </w:tr>
    </w:tbl>
    <w:p w14:paraId="3A4B03B5" w14:textId="77777777" w:rsidR="00EE5D64" w:rsidRPr="00A35D94" w:rsidRDefault="00EE5D64" w:rsidP="00EE5D64">
      <w:pPr>
        <w:autoSpaceDE w:val="0"/>
        <w:adjustRightInd w:val="0"/>
        <w:ind w:right="49"/>
        <w:contextualSpacing/>
        <w:jc w:val="both"/>
        <w:rPr>
          <w:highlight w:val="yellow"/>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99"/>
        <w:gridCol w:w="1921"/>
      </w:tblGrid>
      <w:tr w:rsidR="00EE5D64" w:rsidRPr="00544066" w14:paraId="4C003A47" w14:textId="77777777" w:rsidTr="00EE5D64">
        <w:trPr>
          <w:trHeight w:val="300"/>
        </w:trPr>
        <w:tc>
          <w:tcPr>
            <w:tcW w:w="4520" w:type="dxa"/>
            <w:gridSpan w:val="2"/>
            <w:shd w:val="clear" w:color="000000" w:fill="D9D9D9"/>
            <w:noWrap/>
            <w:vAlign w:val="center"/>
            <w:hideMark/>
          </w:tcPr>
          <w:p w14:paraId="6ADA190F" w14:textId="77777777" w:rsidR="00EE5D64" w:rsidRPr="00544066" w:rsidRDefault="00EE5D64" w:rsidP="00EE5D64">
            <w:pPr>
              <w:jc w:val="center"/>
              <w:rPr>
                <w:rFonts w:ascii="Arial Narrow" w:hAnsi="Arial Narrow" w:cs="Calibri"/>
                <w:b/>
                <w:bCs/>
                <w:color w:val="000000"/>
                <w:sz w:val="16"/>
                <w:szCs w:val="16"/>
                <w:lang w:eastAsia="es-CO"/>
              </w:rPr>
            </w:pPr>
            <w:r w:rsidRPr="00544066">
              <w:rPr>
                <w:rFonts w:ascii="Arial Narrow" w:hAnsi="Arial Narrow" w:cs="Calibri"/>
                <w:b/>
                <w:bCs/>
                <w:color w:val="000000"/>
                <w:sz w:val="16"/>
                <w:szCs w:val="16"/>
                <w:lang w:eastAsia="es-CO"/>
              </w:rPr>
              <w:t>RENTABILIDAD DEL ACTIVO</w:t>
            </w:r>
          </w:p>
        </w:tc>
      </w:tr>
      <w:tr w:rsidR="00EE5D64" w:rsidRPr="00544066" w14:paraId="134E7D62" w14:textId="77777777" w:rsidTr="00EE5D64">
        <w:trPr>
          <w:trHeight w:val="190"/>
        </w:trPr>
        <w:tc>
          <w:tcPr>
            <w:tcW w:w="2599" w:type="dxa"/>
            <w:shd w:val="clear" w:color="auto" w:fill="auto"/>
            <w:noWrap/>
            <w:vAlign w:val="center"/>
            <w:hideMark/>
          </w:tcPr>
          <w:p w14:paraId="3FC889F0"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t>UO= Utilidad Operacional</w:t>
            </w:r>
          </w:p>
        </w:tc>
        <w:tc>
          <w:tcPr>
            <w:tcW w:w="1921" w:type="dxa"/>
            <w:shd w:val="clear" w:color="auto" w:fill="auto"/>
            <w:noWrap/>
            <w:vAlign w:val="center"/>
            <w:hideMark/>
          </w:tcPr>
          <w:p w14:paraId="0B60955B"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53.465.844,00</w:t>
            </w:r>
          </w:p>
        </w:tc>
      </w:tr>
      <w:tr w:rsidR="00EE5D64" w:rsidRPr="00544066" w14:paraId="77440917" w14:textId="77777777" w:rsidTr="00EE5D64">
        <w:trPr>
          <w:trHeight w:val="135"/>
        </w:trPr>
        <w:tc>
          <w:tcPr>
            <w:tcW w:w="2599" w:type="dxa"/>
            <w:shd w:val="clear" w:color="auto" w:fill="auto"/>
            <w:noWrap/>
            <w:vAlign w:val="center"/>
            <w:hideMark/>
          </w:tcPr>
          <w:p w14:paraId="452CCA5B" w14:textId="77777777" w:rsidR="00EE5D64" w:rsidRPr="00544066" w:rsidRDefault="00EE5D64" w:rsidP="00EE5D64">
            <w:pPr>
              <w:rPr>
                <w:rFonts w:ascii="Arial Narrow" w:hAnsi="Arial Narrow" w:cs="Calibri"/>
                <w:color w:val="000000"/>
                <w:sz w:val="16"/>
                <w:szCs w:val="16"/>
                <w:lang w:eastAsia="es-CO"/>
              </w:rPr>
            </w:pPr>
            <w:r>
              <w:rPr>
                <w:rFonts w:ascii="Arial Narrow" w:hAnsi="Arial Narrow" w:cs="Calibri"/>
                <w:color w:val="000000"/>
                <w:sz w:val="16"/>
                <w:szCs w:val="16"/>
              </w:rPr>
              <w:lastRenderedPageBreak/>
              <w:t>AT= Activo Total</w:t>
            </w:r>
          </w:p>
        </w:tc>
        <w:tc>
          <w:tcPr>
            <w:tcW w:w="1921" w:type="dxa"/>
            <w:shd w:val="clear" w:color="auto" w:fill="auto"/>
            <w:noWrap/>
            <w:vAlign w:val="center"/>
            <w:hideMark/>
          </w:tcPr>
          <w:p w14:paraId="625BCFE9"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781.029.027,00</w:t>
            </w:r>
          </w:p>
        </w:tc>
      </w:tr>
      <w:tr w:rsidR="00EE5D64" w:rsidRPr="00544066" w14:paraId="161E708C" w14:textId="77777777" w:rsidTr="00EE5D64">
        <w:trPr>
          <w:trHeight w:val="300"/>
        </w:trPr>
        <w:tc>
          <w:tcPr>
            <w:tcW w:w="2599" w:type="dxa"/>
            <w:shd w:val="clear" w:color="000000" w:fill="D9D9D9"/>
            <w:noWrap/>
            <w:vAlign w:val="center"/>
            <w:hideMark/>
          </w:tcPr>
          <w:p w14:paraId="081DA355" w14:textId="77777777" w:rsidR="00EE5D64" w:rsidRPr="00544066" w:rsidRDefault="00EE5D64" w:rsidP="00EE5D64">
            <w:pPr>
              <w:rPr>
                <w:rFonts w:ascii="Arial Narrow" w:hAnsi="Arial Narrow" w:cs="Calibri"/>
                <w:b/>
                <w:bCs/>
                <w:color w:val="000000"/>
                <w:sz w:val="16"/>
                <w:szCs w:val="16"/>
                <w:lang w:eastAsia="es-CO"/>
              </w:rPr>
            </w:pPr>
            <w:r>
              <w:rPr>
                <w:rFonts w:ascii="Arial Narrow" w:hAnsi="Arial Narrow" w:cs="Calibri"/>
                <w:b/>
                <w:bCs/>
                <w:color w:val="000000"/>
                <w:sz w:val="16"/>
                <w:szCs w:val="16"/>
              </w:rPr>
              <w:t>RA = UO / AT</w:t>
            </w:r>
          </w:p>
        </w:tc>
        <w:tc>
          <w:tcPr>
            <w:tcW w:w="1921" w:type="dxa"/>
            <w:shd w:val="clear" w:color="000000" w:fill="D9D9D9"/>
            <w:noWrap/>
            <w:vAlign w:val="center"/>
            <w:hideMark/>
          </w:tcPr>
          <w:p w14:paraId="740F9D9C" w14:textId="77777777" w:rsidR="00EE5D64" w:rsidRPr="00544066" w:rsidRDefault="00EE5D64" w:rsidP="00EE5D64">
            <w:pPr>
              <w:jc w:val="right"/>
              <w:rPr>
                <w:rFonts w:ascii="Arial Narrow" w:hAnsi="Arial Narrow" w:cs="Calibri"/>
                <w:color w:val="000000"/>
                <w:sz w:val="16"/>
                <w:szCs w:val="16"/>
                <w:lang w:eastAsia="es-CO"/>
              </w:rPr>
            </w:pPr>
            <w:r>
              <w:rPr>
                <w:rFonts w:ascii="Arial Narrow" w:hAnsi="Arial Narrow" w:cs="Calibri"/>
                <w:color w:val="000000"/>
                <w:sz w:val="16"/>
                <w:szCs w:val="16"/>
              </w:rPr>
              <w:t>0,07</w:t>
            </w:r>
          </w:p>
        </w:tc>
      </w:tr>
    </w:tbl>
    <w:p w14:paraId="79C081DB" w14:textId="77777777" w:rsidR="00A60538" w:rsidRDefault="00A60538" w:rsidP="003C08F9">
      <w:pPr>
        <w:autoSpaceDE w:val="0"/>
        <w:adjustRightInd w:val="0"/>
        <w:ind w:right="49"/>
        <w:jc w:val="both"/>
        <w:rPr>
          <w:rFonts w:ascii="Arial Narrow" w:hAnsi="Arial Narrow" w:cs="Arial"/>
          <w:lang w:val="es-ES_tradnl"/>
        </w:rPr>
      </w:pPr>
    </w:p>
    <w:p w14:paraId="57154554" w14:textId="11B9C8F4" w:rsidR="003C08F9" w:rsidRPr="00646AD3" w:rsidRDefault="003C08F9" w:rsidP="00B327AB">
      <w:pPr>
        <w:pStyle w:val="Prrafodelista"/>
        <w:numPr>
          <w:ilvl w:val="1"/>
          <w:numId w:val="15"/>
        </w:numPr>
        <w:autoSpaceDE w:val="0"/>
        <w:adjustRightInd w:val="0"/>
        <w:ind w:right="49"/>
        <w:jc w:val="both"/>
        <w:rPr>
          <w:rFonts w:ascii="Arial Narrow" w:hAnsi="Arial Narrow" w:cs="Arial"/>
          <w:b/>
        </w:rPr>
      </w:pPr>
      <w:r w:rsidRPr="00646AD3">
        <w:rPr>
          <w:rFonts w:ascii="Arial Narrow" w:hAnsi="Arial Narrow" w:cs="Arial"/>
          <w:b/>
        </w:rPr>
        <w:t>CONSOLIDADO:</w:t>
      </w:r>
    </w:p>
    <w:p w14:paraId="66118014" w14:textId="77777777" w:rsidR="003C08F9" w:rsidRDefault="003C08F9" w:rsidP="003C08F9">
      <w:pPr>
        <w:autoSpaceDE w:val="0"/>
        <w:adjustRightInd w:val="0"/>
        <w:ind w:left="360" w:right="49"/>
        <w:jc w:val="both"/>
        <w:rPr>
          <w:rFonts w:ascii="Arial Narrow" w:hAnsi="Arial Narrow" w:cs="Arial"/>
          <w:b/>
          <w:u w:val="single"/>
        </w:rPr>
      </w:pPr>
    </w:p>
    <w:p w14:paraId="2D1CDC9B" w14:textId="77777777" w:rsidR="00F47283" w:rsidRPr="00544066" w:rsidRDefault="00F47283" w:rsidP="00F47283">
      <w:pPr>
        <w:autoSpaceDE w:val="0"/>
        <w:adjustRightInd w:val="0"/>
        <w:ind w:right="49"/>
        <w:contextualSpacing/>
        <w:jc w:val="both"/>
        <w:rPr>
          <w:rFonts w:ascii="Arial Narrow" w:hAnsi="Arial Narrow" w:cs="Arial"/>
          <w:b/>
          <w:u w:val="single"/>
        </w:rPr>
      </w:pPr>
      <w:r w:rsidRPr="00544066">
        <w:rPr>
          <w:rFonts w:ascii="Arial Narrow" w:hAnsi="Arial Narrow" w:cs="Arial"/>
          <w:b/>
          <w:u w:val="single"/>
        </w:rPr>
        <w:t>INDICADORES CAPACIDAD FINANCIERA (CF)*:</w:t>
      </w:r>
    </w:p>
    <w:p w14:paraId="4747EE04" w14:textId="77777777" w:rsidR="00F47283" w:rsidRPr="003642C8" w:rsidRDefault="00F47283" w:rsidP="00F47283">
      <w:pPr>
        <w:autoSpaceDE w:val="0"/>
        <w:adjustRightInd w:val="0"/>
        <w:ind w:right="49"/>
        <w:contextualSpacing/>
        <w:jc w:val="both"/>
        <w:rPr>
          <w:rFonts w:ascii="Arial Narrow" w:hAnsi="Arial Narrow" w:cs="Arial"/>
          <w:b/>
          <w:highlight w:val="yellow"/>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2672"/>
        <w:gridCol w:w="4722"/>
      </w:tblGrid>
      <w:tr w:rsidR="00EE5D64" w:rsidRPr="00BA06D0" w14:paraId="69787C4A" w14:textId="77777777" w:rsidTr="00EE5D64">
        <w:trPr>
          <w:trHeight w:val="77"/>
          <w:tblHeader/>
        </w:trPr>
        <w:tc>
          <w:tcPr>
            <w:tcW w:w="1065" w:type="pct"/>
            <w:shd w:val="clear" w:color="auto" w:fill="D9D9D9"/>
            <w:vAlign w:val="center"/>
            <w:hideMark/>
          </w:tcPr>
          <w:p w14:paraId="0884467B"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422" w:type="pct"/>
            <w:shd w:val="clear" w:color="auto" w:fill="D9D9D9"/>
            <w:hideMark/>
          </w:tcPr>
          <w:p w14:paraId="5590824C" w14:textId="77777777" w:rsidR="00EE5D64" w:rsidRPr="00BA06D0" w:rsidRDefault="00EE5D64" w:rsidP="00EE5D64">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REQUERIMIENTOS PARA PERSONAS JURÍDICAS</w:t>
            </w:r>
          </w:p>
        </w:tc>
        <w:tc>
          <w:tcPr>
            <w:tcW w:w="2513" w:type="pct"/>
            <w:shd w:val="clear" w:color="auto" w:fill="D9D9D9"/>
            <w:hideMark/>
          </w:tcPr>
          <w:p w14:paraId="23E37E7E" w14:textId="77777777" w:rsidR="00EE5D64" w:rsidRPr="00BA06D0" w:rsidRDefault="00EE5D64" w:rsidP="00EE5D64">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EE5D64" w:rsidRPr="00BA06D0" w14:paraId="1B608FAD" w14:textId="77777777" w:rsidTr="00EE5D64">
        <w:trPr>
          <w:trHeight w:val="553"/>
        </w:trPr>
        <w:tc>
          <w:tcPr>
            <w:tcW w:w="1065" w:type="pct"/>
            <w:shd w:val="clear" w:color="auto" w:fill="auto"/>
            <w:vAlign w:val="center"/>
            <w:hideMark/>
          </w:tcPr>
          <w:p w14:paraId="4E451EE3"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LIQUIDEZ</w:t>
            </w:r>
            <w:r w:rsidRPr="00BA06D0">
              <w:rPr>
                <w:rFonts w:ascii="Arial Narrow" w:hAnsi="Arial Narrow" w:cs="Arial"/>
                <w:b/>
                <w:bCs/>
                <w:color w:val="000000"/>
                <w:sz w:val="16"/>
                <w:szCs w:val="16"/>
              </w:rPr>
              <w:br/>
              <w:t>= AC/PC</w:t>
            </w:r>
          </w:p>
        </w:tc>
        <w:tc>
          <w:tcPr>
            <w:tcW w:w="1422" w:type="pct"/>
            <w:shd w:val="clear" w:color="auto" w:fill="auto"/>
            <w:vAlign w:val="center"/>
            <w:hideMark/>
          </w:tcPr>
          <w:p w14:paraId="4CBEDBE8" w14:textId="77777777" w:rsidR="00EE5D64" w:rsidRPr="00BA06D0" w:rsidRDefault="00EE5D64" w:rsidP="00EE5D64">
            <w:pPr>
              <w:ind w:right="49"/>
              <w:jc w:val="center"/>
              <w:rPr>
                <w:rFonts w:ascii="Arial Narrow" w:hAnsi="Arial Narrow" w:cs="Arial"/>
                <w:color w:val="000000"/>
                <w:sz w:val="16"/>
                <w:szCs w:val="16"/>
              </w:rPr>
            </w:pPr>
            <w:r>
              <w:rPr>
                <w:rFonts w:ascii="Arial Narrow" w:hAnsi="Arial Narrow" w:cs="Arial"/>
                <w:color w:val="000000"/>
                <w:sz w:val="16"/>
                <w:szCs w:val="16"/>
              </w:rPr>
              <w:t>Mayor o igual a &gt;=1,15</w:t>
            </w:r>
          </w:p>
        </w:tc>
        <w:tc>
          <w:tcPr>
            <w:tcW w:w="2513" w:type="pct"/>
            <w:shd w:val="clear" w:color="auto" w:fill="auto"/>
            <w:vAlign w:val="center"/>
            <w:hideMark/>
          </w:tcPr>
          <w:p w14:paraId="51072D45" w14:textId="77777777" w:rsidR="00EE5D64" w:rsidRPr="00BA06D0" w:rsidRDefault="00EE5D64" w:rsidP="00EE5D64">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liquidez acreditada por el oferente deber ser </w:t>
            </w:r>
            <w:r>
              <w:rPr>
                <w:rFonts w:ascii="Arial Narrow" w:hAnsi="Arial Narrow" w:cs="Arial"/>
                <w:color w:val="000000"/>
                <w:sz w:val="16"/>
                <w:szCs w:val="16"/>
                <w:u w:val="single"/>
              </w:rPr>
              <w:t>mayor o igual a 1,15</w:t>
            </w:r>
            <w:r w:rsidRPr="00BA06D0">
              <w:rPr>
                <w:rFonts w:ascii="Arial Narrow" w:hAnsi="Arial Narrow" w:cs="Arial"/>
                <w:color w:val="000000"/>
                <w:sz w:val="16"/>
                <w:szCs w:val="16"/>
              </w:rPr>
              <w:t xml:space="preserve"> </w:t>
            </w:r>
            <w:r>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EE5D64" w:rsidRPr="00BA06D0" w14:paraId="41020484" w14:textId="77777777" w:rsidTr="00EE5D64">
        <w:trPr>
          <w:trHeight w:val="326"/>
        </w:trPr>
        <w:tc>
          <w:tcPr>
            <w:tcW w:w="1065" w:type="pct"/>
            <w:shd w:val="clear" w:color="auto" w:fill="auto"/>
            <w:vAlign w:val="center"/>
            <w:hideMark/>
          </w:tcPr>
          <w:p w14:paraId="6274B0FE"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INDICE DE ENDEUDAMIENTO</w:t>
            </w:r>
            <w:r w:rsidRPr="00BA06D0">
              <w:rPr>
                <w:rFonts w:ascii="Arial Narrow" w:hAnsi="Arial Narrow" w:cs="Arial"/>
                <w:b/>
                <w:bCs/>
                <w:color w:val="000000"/>
                <w:sz w:val="16"/>
                <w:szCs w:val="16"/>
              </w:rPr>
              <w:br/>
              <w:t>= PT/AT</w:t>
            </w:r>
          </w:p>
        </w:tc>
        <w:tc>
          <w:tcPr>
            <w:tcW w:w="1422" w:type="pct"/>
            <w:shd w:val="clear" w:color="auto" w:fill="auto"/>
            <w:vAlign w:val="center"/>
            <w:hideMark/>
          </w:tcPr>
          <w:p w14:paraId="31B6F59D" w14:textId="77777777" w:rsidR="00EE5D64" w:rsidRPr="00BA06D0" w:rsidRDefault="00EE5D64" w:rsidP="00EE5D64">
            <w:pPr>
              <w:ind w:right="49"/>
              <w:jc w:val="center"/>
              <w:rPr>
                <w:rFonts w:ascii="Arial Narrow" w:hAnsi="Arial Narrow" w:cs="Arial"/>
                <w:color w:val="000000"/>
                <w:sz w:val="16"/>
                <w:szCs w:val="16"/>
              </w:rPr>
            </w:pPr>
            <w:r w:rsidRPr="00BA06D0">
              <w:rPr>
                <w:rFonts w:ascii="Arial Narrow" w:hAnsi="Arial Narrow" w:cs="Arial"/>
                <w:color w:val="000000"/>
                <w:sz w:val="16"/>
                <w:szCs w:val="16"/>
              </w:rPr>
              <w:t>Menor o igual al &lt;=</w:t>
            </w:r>
            <w:r w:rsidRPr="00BA06D0">
              <w:rPr>
                <w:rFonts w:ascii="Arial Narrow" w:hAnsi="Arial Narrow"/>
                <w:sz w:val="16"/>
                <w:szCs w:val="16"/>
              </w:rPr>
              <w:t xml:space="preserve"> </w:t>
            </w:r>
            <w:r w:rsidRPr="00BA06D0">
              <w:rPr>
                <w:rFonts w:ascii="Arial Narrow" w:hAnsi="Arial Narrow" w:cs="Arial"/>
                <w:color w:val="000000"/>
                <w:sz w:val="16"/>
                <w:szCs w:val="16"/>
              </w:rPr>
              <w:t>0,</w:t>
            </w:r>
            <w:r>
              <w:rPr>
                <w:rFonts w:ascii="Arial Narrow" w:hAnsi="Arial Narrow" w:cs="Arial"/>
                <w:color w:val="000000"/>
                <w:sz w:val="16"/>
                <w:szCs w:val="16"/>
              </w:rPr>
              <w:t>60</w:t>
            </w:r>
          </w:p>
        </w:tc>
        <w:tc>
          <w:tcPr>
            <w:tcW w:w="2513" w:type="pct"/>
            <w:shd w:val="clear" w:color="auto" w:fill="auto"/>
            <w:vAlign w:val="center"/>
            <w:hideMark/>
          </w:tcPr>
          <w:p w14:paraId="52F94CBE" w14:textId="77777777" w:rsidR="00EE5D64" w:rsidRPr="00BA06D0" w:rsidRDefault="00EE5D64" w:rsidP="00EE5D64">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El índice de endeudamiento acreditado por el oferente deber ser </w:t>
            </w:r>
            <w:r w:rsidRPr="00BA06D0">
              <w:rPr>
                <w:rFonts w:ascii="Arial Narrow" w:hAnsi="Arial Narrow" w:cs="Arial"/>
                <w:color w:val="000000"/>
                <w:sz w:val="16"/>
                <w:szCs w:val="16"/>
                <w:u w:val="single"/>
              </w:rPr>
              <w:t>menor o igual al 0,</w:t>
            </w:r>
            <w:r>
              <w:rPr>
                <w:rFonts w:ascii="Arial Narrow" w:hAnsi="Arial Narrow" w:cs="Arial"/>
                <w:color w:val="000000"/>
                <w:sz w:val="16"/>
                <w:szCs w:val="16"/>
                <w:u w:val="single"/>
              </w:rPr>
              <w:t>60.</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EE5D64" w:rsidRPr="00BA06D0" w14:paraId="2A37EB91" w14:textId="77777777" w:rsidTr="00EE5D64">
        <w:trPr>
          <w:trHeight w:val="577"/>
        </w:trPr>
        <w:tc>
          <w:tcPr>
            <w:tcW w:w="1065" w:type="pct"/>
            <w:shd w:val="clear" w:color="auto" w:fill="auto"/>
            <w:vAlign w:val="center"/>
            <w:hideMark/>
          </w:tcPr>
          <w:p w14:paraId="05742096"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RAZÓN DE COBERTURA DE INTERESES</w:t>
            </w:r>
            <w:r w:rsidRPr="00BA06D0">
              <w:rPr>
                <w:rFonts w:ascii="Arial Narrow" w:hAnsi="Arial Narrow" w:cs="Arial"/>
                <w:b/>
                <w:bCs/>
                <w:color w:val="000000"/>
                <w:sz w:val="16"/>
                <w:szCs w:val="16"/>
              </w:rPr>
              <w:br/>
              <w:t>=UO/GI</w:t>
            </w:r>
          </w:p>
        </w:tc>
        <w:tc>
          <w:tcPr>
            <w:tcW w:w="1422" w:type="pct"/>
            <w:shd w:val="clear" w:color="auto" w:fill="auto"/>
            <w:vAlign w:val="center"/>
            <w:hideMark/>
          </w:tcPr>
          <w:p w14:paraId="5312CBCB"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color w:val="000000"/>
                <w:sz w:val="16"/>
                <w:szCs w:val="16"/>
              </w:rPr>
              <w:t>Mayor o igual a &gt;=</w:t>
            </w:r>
            <w:r>
              <w:rPr>
                <w:rFonts w:ascii="Arial Narrow" w:hAnsi="Arial Narrow"/>
                <w:sz w:val="16"/>
                <w:szCs w:val="16"/>
              </w:rPr>
              <w:t xml:space="preserve"> 0</w:t>
            </w:r>
            <w:r>
              <w:rPr>
                <w:rFonts w:ascii="Arial Narrow" w:hAnsi="Arial Narrow" w:cs="Arial"/>
                <w:color w:val="000000"/>
                <w:sz w:val="16"/>
                <w:szCs w:val="16"/>
              </w:rPr>
              <w:t>,70</w:t>
            </w:r>
          </w:p>
        </w:tc>
        <w:tc>
          <w:tcPr>
            <w:tcW w:w="2513" w:type="pct"/>
            <w:shd w:val="clear" w:color="auto" w:fill="auto"/>
            <w:vAlign w:val="center"/>
            <w:hideMark/>
          </w:tcPr>
          <w:p w14:paraId="13211885" w14:textId="77777777" w:rsidR="00EE5D64" w:rsidRDefault="00EE5D64" w:rsidP="00EE5D64">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RAZÓN DE COBERTURA DE INTERESES</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acreditado por el oferente debe ser </w:t>
            </w:r>
            <w:r w:rsidRPr="00BA06D0">
              <w:rPr>
                <w:rFonts w:ascii="Arial Narrow" w:hAnsi="Arial Narrow" w:cs="Arial"/>
                <w:color w:val="000000"/>
                <w:sz w:val="16"/>
                <w:szCs w:val="16"/>
                <w:u w:val="single"/>
              </w:rPr>
              <w:t>Mayor o igual a &gt;=</w:t>
            </w:r>
            <w:r w:rsidRPr="00BA06D0">
              <w:rPr>
                <w:rFonts w:ascii="Arial Narrow" w:hAnsi="Arial Narrow"/>
                <w:sz w:val="16"/>
                <w:szCs w:val="16"/>
                <w:u w:val="single"/>
              </w:rPr>
              <w:t xml:space="preserve"> </w:t>
            </w:r>
            <w:r>
              <w:rPr>
                <w:rFonts w:ascii="Arial Narrow" w:hAnsi="Arial Narrow" w:cs="Arial"/>
                <w:bCs/>
                <w:color w:val="000000"/>
                <w:sz w:val="16"/>
                <w:szCs w:val="16"/>
                <w:u w:val="single"/>
              </w:rPr>
              <w:t>0,70</w:t>
            </w:r>
            <w:r w:rsidRPr="00BA06D0">
              <w:rPr>
                <w:rFonts w:ascii="Arial Narrow" w:hAnsi="Arial Narrow" w:cs="Arial"/>
                <w:bCs/>
                <w:color w:val="000000"/>
                <w:sz w:val="16"/>
                <w:szCs w:val="16"/>
              </w:rPr>
              <w:t>.</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p w14:paraId="77B65DC3" w14:textId="77777777" w:rsidR="00EE5D64" w:rsidRPr="00BA06D0" w:rsidRDefault="00EE5D64" w:rsidP="00EE5D64">
            <w:pPr>
              <w:ind w:right="49"/>
              <w:jc w:val="both"/>
              <w:rPr>
                <w:rFonts w:ascii="Arial Narrow" w:hAnsi="Arial Narrow" w:cs="Arial"/>
                <w:color w:val="000000"/>
                <w:sz w:val="16"/>
                <w:szCs w:val="16"/>
              </w:rPr>
            </w:pPr>
          </w:p>
        </w:tc>
      </w:tr>
    </w:tbl>
    <w:p w14:paraId="47093890" w14:textId="77777777" w:rsidR="00F47283" w:rsidRPr="00BA06D0" w:rsidRDefault="00F47283" w:rsidP="00F47283">
      <w:pPr>
        <w:pStyle w:val="Sangradetextonormal"/>
        <w:tabs>
          <w:tab w:val="left" w:pos="567"/>
        </w:tabs>
        <w:spacing w:after="0"/>
        <w:ind w:left="0" w:right="49"/>
        <w:rPr>
          <w:rFonts w:ascii="Arial Narrow" w:hAnsi="Arial Narrow" w:cs="Arial"/>
          <w:b/>
          <w:u w:val="single"/>
        </w:rPr>
      </w:pPr>
    </w:p>
    <w:p w14:paraId="47CBB60B" w14:textId="77777777" w:rsidR="00F47283" w:rsidRPr="00BA06D0" w:rsidRDefault="00F47283" w:rsidP="00F47283">
      <w:pPr>
        <w:pStyle w:val="Sangradetextonormal"/>
        <w:tabs>
          <w:tab w:val="left" w:pos="567"/>
        </w:tabs>
        <w:spacing w:after="0"/>
        <w:ind w:left="0" w:right="49"/>
        <w:rPr>
          <w:rFonts w:ascii="Arial Narrow" w:hAnsi="Arial Narrow" w:cs="Arial"/>
          <w:b/>
          <w:u w:val="single"/>
        </w:rPr>
      </w:pPr>
      <w:r w:rsidRPr="00BA06D0">
        <w:rPr>
          <w:rFonts w:ascii="Arial Narrow" w:hAnsi="Arial Narrow" w:cs="Arial"/>
          <w:b/>
          <w:u w:val="single"/>
        </w:rPr>
        <w:t>INDICADORES DE CAPACIDAD ORGANIZACIONAL (CO)*</w:t>
      </w:r>
    </w:p>
    <w:p w14:paraId="6D1393A4" w14:textId="77777777" w:rsidR="00F47283" w:rsidRPr="00BA06D0" w:rsidRDefault="00F47283" w:rsidP="00F47283">
      <w:pPr>
        <w:autoSpaceDE w:val="0"/>
        <w:adjustRightInd w:val="0"/>
        <w:ind w:right="49"/>
        <w:contextualSpacing/>
        <w:jc w:val="both"/>
        <w:rPr>
          <w:rFonts w:ascii="Arial Narrow" w:hAnsi="Arial Narrow" w:cs="Arial"/>
          <w:b/>
          <w:u w:val="single"/>
        </w:rPr>
      </w:pPr>
    </w:p>
    <w:tbl>
      <w:tblPr>
        <w:tblW w:w="5000" w:type="pct"/>
        <w:tblCellMar>
          <w:left w:w="70" w:type="dxa"/>
          <w:right w:w="70" w:type="dxa"/>
        </w:tblCellMar>
        <w:tblLook w:val="04A0" w:firstRow="1" w:lastRow="0" w:firstColumn="1" w:lastColumn="0" w:noHBand="0" w:noVBand="1"/>
      </w:tblPr>
      <w:tblGrid>
        <w:gridCol w:w="2420"/>
        <w:gridCol w:w="1941"/>
        <w:gridCol w:w="5034"/>
      </w:tblGrid>
      <w:tr w:rsidR="00EE5D64" w:rsidRPr="00BA06D0" w14:paraId="13EDB852" w14:textId="77777777" w:rsidTr="00EE5D64">
        <w:trPr>
          <w:trHeight w:val="433"/>
          <w:tblHeader/>
        </w:trPr>
        <w:tc>
          <w:tcPr>
            <w:tcW w:w="12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400B2F"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INDICADOR</w:t>
            </w:r>
          </w:p>
        </w:tc>
        <w:tc>
          <w:tcPr>
            <w:tcW w:w="1033" w:type="pct"/>
            <w:tcBorders>
              <w:top w:val="single" w:sz="4" w:space="0" w:color="auto"/>
              <w:left w:val="nil"/>
              <w:bottom w:val="single" w:sz="4" w:space="0" w:color="auto"/>
              <w:right w:val="single" w:sz="4" w:space="0" w:color="auto"/>
            </w:tcBorders>
            <w:shd w:val="clear" w:color="auto" w:fill="D9D9D9"/>
            <w:hideMark/>
          </w:tcPr>
          <w:p w14:paraId="66F9DC91" w14:textId="77777777" w:rsidR="00EE5D64" w:rsidRPr="00BA06D0" w:rsidRDefault="00EE5D64" w:rsidP="00EE5D64">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PERSONAS JURÍDICAS</w:t>
            </w:r>
          </w:p>
        </w:tc>
        <w:tc>
          <w:tcPr>
            <w:tcW w:w="2679" w:type="pct"/>
            <w:tcBorders>
              <w:top w:val="single" w:sz="4" w:space="0" w:color="auto"/>
              <w:left w:val="nil"/>
              <w:bottom w:val="single" w:sz="4" w:space="0" w:color="auto"/>
              <w:right w:val="single" w:sz="4" w:space="0" w:color="auto"/>
            </w:tcBorders>
            <w:shd w:val="clear" w:color="auto" w:fill="D9D9D9"/>
            <w:hideMark/>
          </w:tcPr>
          <w:p w14:paraId="1A8FA65B" w14:textId="77777777" w:rsidR="00EE5D64" w:rsidRPr="00BA06D0" w:rsidRDefault="00EE5D64" w:rsidP="00EE5D64">
            <w:pPr>
              <w:ind w:right="49"/>
              <w:jc w:val="center"/>
              <w:rPr>
                <w:rFonts w:ascii="Arial Narrow" w:hAnsi="Arial Narrow" w:cs="Arial"/>
                <w:b/>
                <w:bCs/>
                <w:color w:val="000000"/>
                <w:sz w:val="16"/>
                <w:szCs w:val="16"/>
              </w:rPr>
            </w:pPr>
            <w:r w:rsidRPr="0036019C">
              <w:rPr>
                <w:rFonts w:ascii="Arial Narrow" w:hAnsi="Arial Narrow" w:cs="Arial"/>
                <w:b/>
                <w:bCs/>
                <w:color w:val="000000"/>
                <w:sz w:val="16"/>
                <w:szCs w:val="16"/>
              </w:rPr>
              <w:t>REQUERIMIENTO PARA OFERENTES EN UNIÓN TEMPORAL O CONSORCIO</w:t>
            </w:r>
          </w:p>
        </w:tc>
      </w:tr>
      <w:tr w:rsidR="00EE5D64" w:rsidRPr="00BA06D0" w14:paraId="1CC4E324" w14:textId="77777777" w:rsidTr="00EE5D64">
        <w:trPr>
          <w:trHeight w:val="463"/>
        </w:trPr>
        <w:tc>
          <w:tcPr>
            <w:tcW w:w="1288" w:type="pct"/>
            <w:tcBorders>
              <w:top w:val="nil"/>
              <w:left w:val="single" w:sz="4" w:space="0" w:color="auto"/>
              <w:bottom w:val="single" w:sz="4" w:space="0" w:color="auto"/>
              <w:right w:val="single" w:sz="4" w:space="0" w:color="auto"/>
            </w:tcBorders>
            <w:shd w:val="clear" w:color="auto" w:fill="auto"/>
            <w:vAlign w:val="center"/>
            <w:hideMark/>
          </w:tcPr>
          <w:p w14:paraId="21C4CB4D"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SOBRE PATRIMONIO</w:t>
            </w:r>
            <w:r w:rsidRPr="00BA06D0">
              <w:rPr>
                <w:rFonts w:ascii="Arial Narrow" w:hAnsi="Arial Narrow" w:cs="Arial"/>
                <w:b/>
                <w:bCs/>
                <w:color w:val="000000"/>
                <w:sz w:val="16"/>
                <w:szCs w:val="16"/>
              </w:rPr>
              <w:br/>
              <w:t>= UO/PATRIMONIO</w:t>
            </w:r>
          </w:p>
        </w:tc>
        <w:tc>
          <w:tcPr>
            <w:tcW w:w="1033" w:type="pct"/>
            <w:tcBorders>
              <w:top w:val="nil"/>
              <w:left w:val="nil"/>
              <w:bottom w:val="single" w:sz="4" w:space="0" w:color="auto"/>
              <w:right w:val="single" w:sz="4" w:space="0" w:color="auto"/>
            </w:tcBorders>
            <w:shd w:val="clear" w:color="auto" w:fill="auto"/>
            <w:vAlign w:val="center"/>
            <w:hideMark/>
          </w:tcPr>
          <w:p w14:paraId="15B81494" w14:textId="77777777" w:rsidR="00EE5D64" w:rsidRPr="00BA06D0" w:rsidRDefault="00EE5D64" w:rsidP="00EE5D64">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51FA2FCE" w14:textId="77777777" w:rsidR="00EE5D64" w:rsidRPr="00BA06D0" w:rsidRDefault="00EE5D64" w:rsidP="00EE5D64">
            <w:pPr>
              <w:ind w:right="49"/>
              <w:jc w:val="center"/>
              <w:rPr>
                <w:rFonts w:ascii="Arial Narrow" w:hAnsi="Arial Narrow" w:cs="Arial"/>
                <w:color w:val="000000"/>
                <w:sz w:val="16"/>
                <w:szCs w:val="16"/>
              </w:rPr>
            </w:pPr>
            <w:r>
              <w:rPr>
                <w:rFonts w:ascii="Arial Narrow" w:hAnsi="Arial Narrow" w:cs="Arial"/>
                <w:bCs/>
                <w:color w:val="000000"/>
                <w:sz w:val="16"/>
                <w:szCs w:val="16"/>
              </w:rPr>
              <w:t>&gt;= 0,18</w:t>
            </w:r>
          </w:p>
        </w:tc>
        <w:tc>
          <w:tcPr>
            <w:tcW w:w="2679" w:type="pct"/>
            <w:tcBorders>
              <w:top w:val="nil"/>
              <w:left w:val="nil"/>
              <w:bottom w:val="single" w:sz="4" w:space="0" w:color="auto"/>
              <w:right w:val="single" w:sz="4" w:space="0" w:color="auto"/>
            </w:tcBorders>
            <w:shd w:val="clear" w:color="auto" w:fill="auto"/>
            <w:vAlign w:val="center"/>
            <w:hideMark/>
          </w:tcPr>
          <w:p w14:paraId="0608DAF7" w14:textId="77777777" w:rsidR="00EE5D64" w:rsidRPr="00BA06D0" w:rsidRDefault="00EE5D64" w:rsidP="00EE5D64">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rentabilidad sobre el patrimonio, acreditada por el oferente debe ser </w:t>
            </w:r>
            <w:r>
              <w:rPr>
                <w:rFonts w:ascii="Arial Narrow" w:hAnsi="Arial Narrow" w:cs="Arial"/>
                <w:bCs/>
                <w:color w:val="000000"/>
                <w:sz w:val="16"/>
                <w:szCs w:val="16"/>
                <w:u w:val="single"/>
              </w:rPr>
              <w:t>Mayor o igual a &gt;= 0,18</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r w:rsidR="00EE5D64" w:rsidRPr="00BA06D0" w14:paraId="29987B86" w14:textId="77777777" w:rsidTr="00EE5D64">
        <w:trPr>
          <w:trHeight w:val="519"/>
        </w:trPr>
        <w:tc>
          <w:tcPr>
            <w:tcW w:w="1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4A9267" w14:textId="77777777" w:rsidR="00EE5D64" w:rsidRPr="00BA06D0" w:rsidRDefault="00EE5D64" w:rsidP="00EE5D64">
            <w:pPr>
              <w:ind w:right="49"/>
              <w:jc w:val="center"/>
              <w:rPr>
                <w:rFonts w:ascii="Arial Narrow" w:hAnsi="Arial Narrow" w:cs="Arial"/>
                <w:b/>
                <w:bCs/>
                <w:color w:val="000000"/>
                <w:sz w:val="16"/>
                <w:szCs w:val="16"/>
              </w:rPr>
            </w:pPr>
            <w:r w:rsidRPr="00BA06D0">
              <w:rPr>
                <w:rFonts w:ascii="Arial Narrow" w:hAnsi="Arial Narrow" w:cs="Arial"/>
                <w:b/>
                <w:bCs/>
                <w:color w:val="000000"/>
                <w:sz w:val="16"/>
                <w:szCs w:val="16"/>
              </w:rPr>
              <w:t>RENTABILIDAD DEL ACTIVO</w:t>
            </w:r>
            <w:r w:rsidRPr="00BA06D0">
              <w:rPr>
                <w:rFonts w:ascii="Arial Narrow" w:hAnsi="Arial Narrow" w:cs="Arial"/>
                <w:b/>
                <w:bCs/>
                <w:color w:val="000000"/>
                <w:sz w:val="16"/>
                <w:szCs w:val="16"/>
              </w:rPr>
              <w:br/>
              <w:t>=UO/AT</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F4757" w14:textId="77777777" w:rsidR="00EE5D64" w:rsidRPr="00BA06D0" w:rsidRDefault="00EE5D64" w:rsidP="00EE5D64">
            <w:pPr>
              <w:ind w:right="49"/>
              <w:jc w:val="center"/>
              <w:rPr>
                <w:rFonts w:ascii="Arial Narrow" w:hAnsi="Arial Narrow" w:cs="Arial"/>
                <w:bCs/>
                <w:color w:val="000000"/>
                <w:sz w:val="16"/>
                <w:szCs w:val="16"/>
              </w:rPr>
            </w:pPr>
            <w:r w:rsidRPr="00BA06D0">
              <w:rPr>
                <w:rFonts w:ascii="Arial Narrow" w:hAnsi="Arial Narrow" w:cs="Arial"/>
                <w:bCs/>
                <w:color w:val="000000"/>
                <w:sz w:val="16"/>
                <w:szCs w:val="16"/>
              </w:rPr>
              <w:t xml:space="preserve">Mayor o igual a </w:t>
            </w:r>
          </w:p>
          <w:p w14:paraId="63C0D136" w14:textId="77777777" w:rsidR="00EE5D64" w:rsidRPr="00BA06D0" w:rsidRDefault="00EE5D64" w:rsidP="00EE5D64">
            <w:pPr>
              <w:ind w:right="49"/>
              <w:jc w:val="center"/>
              <w:rPr>
                <w:rFonts w:ascii="Arial Narrow" w:hAnsi="Arial Narrow" w:cs="Arial"/>
                <w:color w:val="000000"/>
                <w:sz w:val="16"/>
                <w:szCs w:val="16"/>
              </w:rPr>
            </w:pPr>
            <w:r>
              <w:rPr>
                <w:rFonts w:ascii="Arial Narrow" w:hAnsi="Arial Narrow" w:cs="Arial"/>
                <w:bCs/>
                <w:color w:val="000000"/>
                <w:sz w:val="16"/>
                <w:szCs w:val="16"/>
              </w:rPr>
              <w:t>&gt;= 0,07</w:t>
            </w:r>
          </w:p>
        </w:tc>
        <w:tc>
          <w:tcPr>
            <w:tcW w:w="26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6E127" w14:textId="77777777" w:rsidR="00EE5D64" w:rsidRPr="00BA06D0" w:rsidRDefault="00EE5D64" w:rsidP="00EE5D64">
            <w:pPr>
              <w:ind w:right="49"/>
              <w:jc w:val="both"/>
              <w:rPr>
                <w:rFonts w:ascii="Arial Narrow" w:hAnsi="Arial Narrow" w:cs="Arial"/>
                <w:color w:val="000000"/>
                <w:sz w:val="16"/>
                <w:szCs w:val="16"/>
              </w:rPr>
            </w:pPr>
            <w:r w:rsidRPr="00BA06D0">
              <w:rPr>
                <w:rFonts w:ascii="Arial Narrow" w:hAnsi="Arial Narrow" w:cs="Arial"/>
                <w:color w:val="000000"/>
                <w:sz w:val="16"/>
                <w:szCs w:val="16"/>
              </w:rPr>
              <w:t xml:space="preserve">La </w:t>
            </w:r>
            <w:r w:rsidRPr="00BA06D0">
              <w:rPr>
                <w:rFonts w:ascii="Arial Narrow" w:hAnsi="Arial Narrow" w:cs="Arial"/>
                <w:bCs/>
                <w:color w:val="000000"/>
                <w:sz w:val="16"/>
                <w:szCs w:val="16"/>
              </w:rPr>
              <w:t>rentabilidad sobre el activo total</w:t>
            </w:r>
            <w:r w:rsidRPr="00BA06D0">
              <w:rPr>
                <w:rFonts w:ascii="Arial Narrow" w:hAnsi="Arial Narrow" w:cs="Arial"/>
                <w:b/>
                <w:bCs/>
                <w:color w:val="000000"/>
                <w:sz w:val="16"/>
                <w:szCs w:val="16"/>
              </w:rPr>
              <w:t xml:space="preserve">, </w:t>
            </w:r>
            <w:r w:rsidRPr="00BA06D0">
              <w:rPr>
                <w:rFonts w:ascii="Arial Narrow" w:hAnsi="Arial Narrow" w:cs="Arial"/>
                <w:color w:val="000000"/>
                <w:sz w:val="16"/>
                <w:szCs w:val="16"/>
              </w:rPr>
              <w:t xml:space="preserve">acreditada por el oferente debe ser </w:t>
            </w:r>
            <w:r>
              <w:rPr>
                <w:rFonts w:ascii="Arial Narrow" w:hAnsi="Arial Narrow" w:cs="Arial"/>
                <w:bCs/>
                <w:color w:val="000000"/>
                <w:sz w:val="16"/>
                <w:szCs w:val="16"/>
                <w:u w:val="single"/>
              </w:rPr>
              <w:t>Mayor o igual a &gt;= 0,07</w:t>
            </w:r>
            <w:r w:rsidRPr="00BA06D0">
              <w:rPr>
                <w:rFonts w:ascii="Arial Narrow" w:hAnsi="Arial Narrow" w:cs="Arial"/>
                <w:color w:val="000000"/>
                <w:sz w:val="16"/>
                <w:szCs w:val="16"/>
              </w:rPr>
              <w:t xml:space="preserve">. </w:t>
            </w:r>
            <w:r w:rsidRPr="00CF56BE">
              <w:rPr>
                <w:rFonts w:ascii="Arial Narrow" w:hAnsi="Arial Narrow" w:cs="Arial"/>
                <w:color w:val="000000"/>
                <w:sz w:val="16"/>
                <w:szCs w:val="16"/>
              </w:rPr>
              <w:t>Para el caso de Consorcios y Uniones Temporales, el procedimiento para su cálculo se basará en el porcentaje de participación de cada uno de los miembros.</w:t>
            </w:r>
            <w:r>
              <w:rPr>
                <w:rFonts w:ascii="Arial Narrow" w:hAnsi="Arial Narrow" w:cs="Arial"/>
                <w:color w:val="000000"/>
                <w:sz w:val="16"/>
                <w:szCs w:val="16"/>
              </w:rPr>
              <w:t xml:space="preserve"> </w:t>
            </w:r>
          </w:p>
        </w:tc>
      </w:tr>
    </w:tbl>
    <w:p w14:paraId="372761FF" w14:textId="77777777" w:rsidR="00F47283" w:rsidRDefault="00F47283" w:rsidP="00F47283">
      <w:pPr>
        <w:autoSpaceDE w:val="0"/>
        <w:adjustRightInd w:val="0"/>
        <w:ind w:right="49"/>
        <w:contextualSpacing/>
        <w:jc w:val="both"/>
        <w:rPr>
          <w:rFonts w:ascii="Arial Narrow" w:hAnsi="Arial Narrow" w:cs="Arial"/>
        </w:rPr>
      </w:pPr>
    </w:p>
    <w:p w14:paraId="7CE732DF" w14:textId="77777777" w:rsidR="00F47283" w:rsidRPr="00BA06D0" w:rsidRDefault="00F47283" w:rsidP="00F47283">
      <w:pPr>
        <w:autoSpaceDE w:val="0"/>
        <w:adjustRightInd w:val="0"/>
        <w:ind w:right="49"/>
        <w:contextualSpacing/>
        <w:jc w:val="both"/>
        <w:rPr>
          <w:rFonts w:ascii="Arial Narrow" w:hAnsi="Arial Narrow" w:cs="Arial"/>
        </w:rPr>
      </w:pPr>
      <w:r w:rsidRPr="00BA06D0">
        <w:rPr>
          <w:rFonts w:ascii="Arial Narrow" w:hAnsi="Arial Narrow" w:cs="Arial"/>
        </w:rPr>
        <w:t>*Con el fin de dar mayor pluralidad de oferentes se redondea al decimal inferior o superior según sea el caso, con respecto al análisis inicial de los indicadores.</w:t>
      </w:r>
    </w:p>
    <w:p w14:paraId="4C97A0E7" w14:textId="77777777" w:rsidR="00F47283" w:rsidRPr="00BA06D0" w:rsidRDefault="00F47283" w:rsidP="00F47283">
      <w:pPr>
        <w:autoSpaceDE w:val="0"/>
        <w:adjustRightInd w:val="0"/>
        <w:ind w:right="49"/>
        <w:contextualSpacing/>
        <w:jc w:val="both"/>
        <w:rPr>
          <w:rFonts w:ascii="Arial Narrow" w:hAnsi="Arial Narrow" w:cs="Arial"/>
          <w:b/>
        </w:rPr>
      </w:pPr>
    </w:p>
    <w:p w14:paraId="60EFB926" w14:textId="679ECD01" w:rsidR="00E0198B" w:rsidRPr="00BA06D0" w:rsidRDefault="00F47283" w:rsidP="00F47283">
      <w:pPr>
        <w:autoSpaceDE w:val="0"/>
        <w:adjustRightInd w:val="0"/>
        <w:ind w:right="49"/>
        <w:contextualSpacing/>
        <w:jc w:val="both"/>
        <w:rPr>
          <w:rFonts w:ascii="Arial Narrow" w:hAnsi="Arial Narrow" w:cs="Arial"/>
        </w:rPr>
      </w:pPr>
      <w:r w:rsidRPr="00BA06D0">
        <w:rPr>
          <w:rFonts w:ascii="Arial Narrow" w:hAnsi="Arial Narrow" w:cs="Arial"/>
          <w:b/>
        </w:rPr>
        <w:t>NOTA 1:</w:t>
      </w:r>
      <w:r w:rsidRPr="00BA06D0">
        <w:rPr>
          <w:rFonts w:ascii="Arial Narrow" w:hAnsi="Arial Narrow" w:cs="Arial"/>
        </w:rPr>
        <w:t xml:space="preserve"> Al realizar la verificación de la razón de cobertura de interés, el oferente no presenta obligaciones financieras, registrando el saldo de su cuenta de Gastos por Interés en cero (0); se establecerá como CUMPLE para el caso del indicador en mención. </w:t>
      </w:r>
    </w:p>
    <w:p w14:paraId="41058025" w14:textId="77777777" w:rsidR="00A60538" w:rsidRPr="00BA06D0" w:rsidRDefault="00A60538" w:rsidP="00F47283">
      <w:pPr>
        <w:autoSpaceDE w:val="0"/>
        <w:adjustRightInd w:val="0"/>
        <w:ind w:right="49"/>
        <w:contextualSpacing/>
        <w:jc w:val="both"/>
        <w:rPr>
          <w:rFonts w:ascii="Arial Narrow" w:hAnsi="Arial Narrow" w:cs="Arial"/>
        </w:rPr>
      </w:pPr>
    </w:p>
    <w:p w14:paraId="42D26759" w14:textId="77777777" w:rsidR="00F47283" w:rsidRPr="00BA06D0" w:rsidRDefault="00F47283" w:rsidP="00F47283">
      <w:pPr>
        <w:autoSpaceDE w:val="0"/>
        <w:adjustRightInd w:val="0"/>
        <w:ind w:right="49"/>
        <w:contextualSpacing/>
        <w:jc w:val="both"/>
        <w:rPr>
          <w:rFonts w:ascii="Arial Narrow" w:hAnsi="Arial Narrow" w:cs="Arial"/>
          <w:b/>
          <w:u w:val="single"/>
        </w:rPr>
      </w:pPr>
      <w:r w:rsidRPr="00BA06D0">
        <w:rPr>
          <w:rFonts w:ascii="Arial Narrow" w:hAnsi="Arial Narrow" w:cs="Arial"/>
          <w:b/>
          <w:u w:val="single"/>
        </w:rPr>
        <w:t>NOTA A LOS ASPECTOS FINANCIEROS OBJETO DE VERIFICACIÓN:</w:t>
      </w:r>
    </w:p>
    <w:p w14:paraId="1CD38F2F" w14:textId="77777777" w:rsidR="00F47283" w:rsidRPr="00BA06D0" w:rsidRDefault="00F47283" w:rsidP="00F47283">
      <w:pPr>
        <w:autoSpaceDE w:val="0"/>
        <w:adjustRightInd w:val="0"/>
        <w:ind w:right="49"/>
        <w:contextualSpacing/>
        <w:jc w:val="both"/>
        <w:rPr>
          <w:rFonts w:ascii="Arial Narrow" w:hAnsi="Arial Narrow" w:cs="Arial"/>
        </w:rPr>
      </w:pPr>
    </w:p>
    <w:p w14:paraId="7B28CD58" w14:textId="77777777" w:rsidR="00F47283" w:rsidRPr="000F19FB" w:rsidRDefault="00F47283" w:rsidP="00F47283">
      <w:pPr>
        <w:autoSpaceDE w:val="0"/>
        <w:adjustRightInd w:val="0"/>
        <w:ind w:right="57"/>
        <w:contextualSpacing/>
        <w:jc w:val="both"/>
        <w:rPr>
          <w:rFonts w:ascii="Arial Narrow" w:hAnsi="Arial Narrow" w:cs="Arial"/>
        </w:rPr>
      </w:pPr>
      <w:r w:rsidRPr="00BA06D0">
        <w:rPr>
          <w:rFonts w:ascii="Arial Narrow" w:hAnsi="Arial Narrow" w:cs="Arial"/>
        </w:rPr>
        <w:t>En el evento en que el proponente sea un consorcio o unión temporal</w:t>
      </w:r>
      <w:r>
        <w:rPr>
          <w:rFonts w:ascii="Arial Narrow" w:hAnsi="Arial Narrow" w:cs="Arial"/>
        </w:rPr>
        <w:t xml:space="preserve"> y para dar </w:t>
      </w:r>
      <w:r w:rsidRPr="00BA06D0">
        <w:rPr>
          <w:rFonts w:ascii="Arial Narrow" w:hAnsi="Arial Narrow" w:cs="Arial"/>
        </w:rPr>
        <w:t>mayor pluralidad de oferentes</w:t>
      </w:r>
      <w:r>
        <w:rPr>
          <w:rFonts w:ascii="Arial Narrow" w:hAnsi="Arial Narrow" w:cs="Arial"/>
        </w:rPr>
        <w:t xml:space="preserve">, </w:t>
      </w:r>
      <w:r w:rsidRPr="00BA06D0">
        <w:rPr>
          <w:rFonts w:ascii="Arial Narrow" w:hAnsi="Arial Narrow" w:cs="Arial"/>
        </w:rPr>
        <w:t xml:space="preserve"> se deberá diligenciar el Formulario “Capacidad Financiera y Organizacional del Proponente” de los pliegos de condiciones, por cada uno de los integrantes que conforman dicho oferente, dado que la acreditación de la capacidad Financiera y de Organización del oferente será igual</w:t>
      </w:r>
      <w:r>
        <w:rPr>
          <w:rFonts w:ascii="Arial Narrow" w:hAnsi="Arial Narrow" w:cs="Arial"/>
        </w:rPr>
        <w:t xml:space="preserve"> </w:t>
      </w:r>
      <w:r w:rsidRPr="002417E2">
        <w:rPr>
          <w:rFonts w:ascii="Arial Narrow" w:hAnsi="Arial Narrow" w:cs="Arial"/>
        </w:rPr>
        <w:t>a la ponderación de los componentes de los indicadores (</w:t>
      </w:r>
      <w:r>
        <w:rPr>
          <w:rFonts w:ascii="Arial Narrow" w:hAnsi="Arial Narrow" w:cs="Arial"/>
        </w:rPr>
        <w:t>e</w:t>
      </w:r>
      <w:r w:rsidRPr="002417E2">
        <w:rPr>
          <w:rFonts w:ascii="Arial Narrow" w:hAnsi="Arial Narrow" w:cs="Arial"/>
        </w:rPr>
        <w:t>n esta opción cada uno de los integrantes del oferente aporta al valor total de cada componente del indicador de acuerdo con su participación)</w:t>
      </w:r>
      <w:r>
        <w:rPr>
          <w:rFonts w:ascii="Arial Narrow" w:hAnsi="Arial Narrow" w:cs="Arial"/>
        </w:rPr>
        <w:t xml:space="preserve"> </w:t>
      </w:r>
      <w:r w:rsidRPr="00BA06D0">
        <w:rPr>
          <w:rFonts w:ascii="Arial Narrow" w:hAnsi="Arial Narrow" w:cs="Arial"/>
        </w:rPr>
        <w:t>descritos en los numerales anteriores</w:t>
      </w:r>
      <w:r w:rsidRPr="000F19FB">
        <w:rPr>
          <w:rFonts w:ascii="Arial Narrow" w:hAnsi="Arial Narrow" w:cs="Arial"/>
        </w:rPr>
        <w:t>.</w:t>
      </w:r>
    </w:p>
    <w:p w14:paraId="7B55484B" w14:textId="77777777" w:rsidR="00F47283" w:rsidRPr="002E2016" w:rsidRDefault="00F47283" w:rsidP="00E8749D">
      <w:pPr>
        <w:jc w:val="both"/>
        <w:rPr>
          <w:rFonts w:ascii="Arial Narrow" w:hAnsi="Arial Narrow"/>
          <w:b/>
          <w:bCs/>
        </w:rPr>
      </w:pPr>
    </w:p>
    <w:p w14:paraId="72946D2E" w14:textId="15D47B66" w:rsidR="0085196F" w:rsidRPr="003110B4" w:rsidRDefault="00FB3954" w:rsidP="00B327AB">
      <w:pPr>
        <w:pStyle w:val="Prrafodelista"/>
        <w:numPr>
          <w:ilvl w:val="0"/>
          <w:numId w:val="15"/>
        </w:numPr>
        <w:jc w:val="both"/>
        <w:rPr>
          <w:rFonts w:ascii="Arial Narrow" w:hAnsi="Arial Narrow"/>
          <w:lang w:val="es-ES"/>
        </w:rPr>
      </w:pPr>
      <w:r w:rsidRPr="003110B4">
        <w:rPr>
          <w:rFonts w:ascii="Arial Narrow" w:hAnsi="Arial Narrow"/>
          <w:b/>
          <w:bCs/>
        </w:rPr>
        <w:t>CRITERIOS</w:t>
      </w:r>
      <w:r w:rsidRPr="003110B4">
        <w:rPr>
          <w:rFonts w:ascii="Arial Narrow" w:hAnsi="Arial Narrow"/>
          <w:b/>
        </w:rPr>
        <w:t xml:space="preserve"> PARA SELECCIONAR LA OFERTA MÁS FAVORABLE</w:t>
      </w:r>
    </w:p>
    <w:p w14:paraId="432D6350" w14:textId="77777777" w:rsidR="00675313" w:rsidRPr="009D4CF8" w:rsidRDefault="00675313" w:rsidP="00E8749D">
      <w:pPr>
        <w:jc w:val="both"/>
        <w:rPr>
          <w:rFonts w:ascii="Arial Narrow" w:hAnsi="Arial Narrow"/>
          <w:bCs/>
          <w:lang w:val="es-ES"/>
        </w:rPr>
      </w:pPr>
    </w:p>
    <w:p w14:paraId="54DFB5E9" w14:textId="77777777" w:rsidR="00CC4A77" w:rsidRPr="000F19FB" w:rsidRDefault="00CC4A77" w:rsidP="00CC4A77">
      <w:pPr>
        <w:jc w:val="both"/>
        <w:rPr>
          <w:rFonts w:ascii="Arial Narrow" w:hAnsi="Arial Narrow" w:cs="Arial"/>
        </w:rPr>
      </w:pPr>
      <w:r w:rsidRPr="000F19FB">
        <w:rPr>
          <w:rFonts w:ascii="Arial Narrow" w:hAnsi="Arial Narrow"/>
        </w:rPr>
        <w:t xml:space="preserve">El CLUB MILITAR </w:t>
      </w:r>
      <w:r w:rsidRPr="000F19FB">
        <w:rPr>
          <w:rFonts w:ascii="Arial Narrow" w:hAnsi="Arial Narrow" w:cs="Arial"/>
        </w:rPr>
        <w:t>establecerá el orden de elegibilidad de los proponentes, ordenando las propuestas según el puntaje total obtenido por las mismas, de mayor a menor y se asignará el primer puesto en el orden de elegibilidad al mayor puntaje, el segundo al siguiente, y así sucesivamente.</w:t>
      </w:r>
    </w:p>
    <w:p w14:paraId="25527F31" w14:textId="77777777" w:rsidR="00CC4A77" w:rsidRPr="000F19FB" w:rsidRDefault="00CC4A77" w:rsidP="00CC4A77">
      <w:pPr>
        <w:shd w:val="clear" w:color="auto" w:fill="FFFFFF"/>
        <w:jc w:val="both"/>
        <w:rPr>
          <w:rFonts w:ascii="Arial Narrow" w:hAnsi="Arial Narrow" w:cs="Arial"/>
        </w:rPr>
      </w:pPr>
    </w:p>
    <w:p w14:paraId="68E64294" w14:textId="77777777" w:rsidR="00CC4A77" w:rsidRPr="000F19FB" w:rsidRDefault="00CC4A77" w:rsidP="00CC4A77">
      <w:pPr>
        <w:shd w:val="clear" w:color="auto" w:fill="FFFFFF"/>
        <w:jc w:val="both"/>
        <w:rPr>
          <w:rFonts w:ascii="Arial Narrow" w:hAnsi="Arial Narrow" w:cs="Arial"/>
        </w:rPr>
      </w:pPr>
      <w:r w:rsidRPr="000F19FB">
        <w:rPr>
          <w:rFonts w:ascii="Arial Narrow" w:hAnsi="Arial Narrow" w:cs="Arial"/>
        </w:rPr>
        <w:t>La valoración de las propuestas surtida conforme a lo previsto en los numerales anteriores, será objeto del informe de evaluación, del cual se dará traslado a los diferentes proponentes, conforme a lo previsto en el pliego de condiciones.</w:t>
      </w:r>
    </w:p>
    <w:p w14:paraId="6495286A" w14:textId="77777777" w:rsidR="00CC4A77" w:rsidRPr="000F19FB" w:rsidRDefault="00CC4A77" w:rsidP="00CC4A77">
      <w:pPr>
        <w:shd w:val="clear" w:color="auto" w:fill="FFFFFF"/>
        <w:jc w:val="both"/>
        <w:rPr>
          <w:rFonts w:ascii="Arial Narrow" w:hAnsi="Arial Narrow" w:cs="Arial"/>
          <w:b/>
          <w:iCs/>
        </w:rPr>
      </w:pPr>
    </w:p>
    <w:p w14:paraId="493C65FD" w14:textId="77777777" w:rsidR="00CC4A77" w:rsidRDefault="00CC4A77" w:rsidP="00CC4A77">
      <w:pPr>
        <w:shd w:val="clear" w:color="auto" w:fill="FFFFFF"/>
        <w:jc w:val="both"/>
        <w:rPr>
          <w:rFonts w:ascii="Arial Narrow" w:hAnsi="Arial Narrow" w:cs="Arial"/>
        </w:rPr>
      </w:pPr>
      <w:r w:rsidRPr="000F19FB">
        <w:rPr>
          <w:rFonts w:ascii="Arial Narrow" w:hAnsi="Arial Narrow" w:cs="Arial"/>
        </w:rPr>
        <w:t>La capacidad jurídica, la financiera y la técnica serán objeto de verificación de cumplimiento como requisitos habilitantes para la participación en el proceso de selección y será ponderable el factor económico, el factor técnico y el apoyo a la industria nacional, así:</w:t>
      </w:r>
    </w:p>
    <w:p w14:paraId="2D2181F0" w14:textId="0FFB0F46" w:rsidR="00CC4A77" w:rsidRDefault="00CC4A77" w:rsidP="00CC4A77">
      <w:pPr>
        <w:shd w:val="clear" w:color="auto" w:fill="FFFFFF"/>
        <w:tabs>
          <w:tab w:val="left" w:pos="2385"/>
        </w:tabs>
        <w:jc w:val="both"/>
        <w:rPr>
          <w:rFonts w:ascii="Arial Narrow" w:hAnsi="Arial Narrow" w:cs="Arial"/>
        </w:rPr>
      </w:pPr>
    </w:p>
    <w:p w14:paraId="2D85A69B" w14:textId="77777777" w:rsidR="00F47283" w:rsidRDefault="00F47283" w:rsidP="00CC4A77">
      <w:pPr>
        <w:shd w:val="clear" w:color="auto" w:fill="FFFFFF"/>
        <w:tabs>
          <w:tab w:val="left" w:pos="2385"/>
        </w:tabs>
        <w:jc w:val="both"/>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7"/>
        <w:gridCol w:w="4188"/>
      </w:tblGrid>
      <w:tr w:rsidR="007B7291" w:rsidRPr="00FF4891" w14:paraId="7C48DE76" w14:textId="77777777" w:rsidTr="00265375">
        <w:trPr>
          <w:trHeight w:val="430"/>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AC6FC7"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lang w:eastAsia="zh-CN" w:bidi="hi-IN"/>
              </w:rPr>
              <w:t>CRITERIOS PARA SELECCIONAR LA OFERTA MÁS FAVORABLE</w:t>
            </w:r>
          </w:p>
        </w:tc>
      </w:tr>
      <w:tr w:rsidR="007B7291" w:rsidRPr="00FF4891" w14:paraId="0DFFEE9A" w14:textId="77777777" w:rsidTr="00265375">
        <w:trPr>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28B456A"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VERIFICACION HABILITANTES</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cPr>
          <w:p w14:paraId="03F2A065"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HABILITANTE</w:t>
            </w:r>
          </w:p>
        </w:tc>
      </w:tr>
      <w:tr w:rsidR="007B7291" w:rsidRPr="00FF4891" w14:paraId="30D3FDF6"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2E714E5B"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FF4891">
              <w:rPr>
                <w:rFonts w:ascii="Arial Narrow" w:hAnsi="Arial Narrow" w:cs="Arial"/>
                <w:b/>
                <w:kern w:val="3"/>
                <w:sz w:val="18"/>
                <w:lang w:eastAsia="zh-CN" w:bidi="hi-IN"/>
              </w:rPr>
              <w:t>VERIFICACIÓN ASPECTOS JURÍDICOS</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4BD7CCAE"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1AFC32D9"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4FC29C89"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CUMPLIMENTO ESPECIFICACIONES TECNICAS</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hideMark/>
          </w:tcPr>
          <w:p w14:paraId="77FC0942"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1FA463A8"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58376AB3"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C2DB5">
              <w:rPr>
                <w:rFonts w:ascii="Arial Narrow" w:hAnsi="Arial Narrow" w:cs="Mangal"/>
                <w:b/>
                <w:kern w:val="3"/>
                <w:sz w:val="18"/>
                <w:lang w:eastAsia="zh-CN" w:bidi="hi-IN"/>
              </w:rPr>
              <w:t>CAPACIDAD FINANCIERA Y ORGANIZACIONAL</w:t>
            </w:r>
          </w:p>
        </w:tc>
        <w:tc>
          <w:tcPr>
            <w:tcW w:w="2229" w:type="pct"/>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610533E3" w14:textId="77777777" w:rsidR="007B7291" w:rsidRPr="005C2DB5" w:rsidRDefault="007B729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5C2DB5">
              <w:rPr>
                <w:rFonts w:ascii="Arial Narrow" w:hAnsi="Arial Narrow" w:cs="Mangal"/>
                <w:kern w:val="3"/>
                <w:sz w:val="18"/>
                <w:lang w:eastAsia="zh-CN" w:bidi="hi-IN"/>
              </w:rPr>
              <w:t>HABILITADO / NO HABILITADO</w:t>
            </w:r>
          </w:p>
        </w:tc>
      </w:tr>
      <w:tr w:rsidR="007B7291" w:rsidRPr="00FF4891" w14:paraId="424341AA" w14:textId="77777777" w:rsidTr="00265375">
        <w:trPr>
          <w:trHeight w:val="417"/>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08FF5DB" w14:textId="06BE27E4" w:rsidR="007B7291" w:rsidRPr="005C2DB5" w:rsidRDefault="007B7291" w:rsidP="008768C8">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5D5B83">
              <w:rPr>
                <w:rFonts w:ascii="Arial Narrow" w:hAnsi="Arial Narrow" w:cs="Mangal"/>
                <w:b/>
                <w:kern w:val="3"/>
                <w:sz w:val="18"/>
                <w:lang w:eastAsia="zh-CN" w:bidi="hi-IN"/>
              </w:rPr>
              <w:t>CRITERIOS DE PONDERACION</w:t>
            </w:r>
            <w:r w:rsidR="00F67B67">
              <w:rPr>
                <w:rFonts w:ascii="Arial Narrow" w:hAnsi="Arial Narrow" w:cs="Mangal"/>
                <w:b/>
                <w:kern w:val="3"/>
                <w:sz w:val="18"/>
                <w:lang w:eastAsia="zh-CN" w:bidi="hi-IN"/>
              </w:rPr>
              <w:t xml:space="preserve"> </w:t>
            </w:r>
          </w:p>
        </w:tc>
        <w:tc>
          <w:tcPr>
            <w:tcW w:w="222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D79386" w14:textId="77777777" w:rsidR="007B7291" w:rsidRPr="00A631B4"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sidRPr="00FF4891">
              <w:rPr>
                <w:rFonts w:ascii="Arial Narrow" w:hAnsi="Arial Narrow" w:cs="Mangal"/>
                <w:b/>
                <w:kern w:val="3"/>
                <w:sz w:val="18"/>
                <w:lang w:eastAsia="zh-CN" w:bidi="hi-IN"/>
              </w:rPr>
              <w:t>PUNTAJE</w:t>
            </w:r>
          </w:p>
        </w:tc>
      </w:tr>
      <w:tr w:rsidR="007B7291" w:rsidRPr="00FF4891" w14:paraId="2A27B79E" w14:textId="77777777" w:rsidTr="00265375">
        <w:trPr>
          <w:trHeight w:val="43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293AEEC3" w14:textId="77777777" w:rsidR="007B7291" w:rsidRPr="00FF4891" w:rsidRDefault="007B7291" w:rsidP="00265375">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FACTOR ECONÓ</w:t>
            </w:r>
            <w:r w:rsidRPr="00A631B4">
              <w:rPr>
                <w:rFonts w:ascii="Arial Narrow" w:hAnsi="Arial Narrow" w:cs="Mangal"/>
                <w:b/>
                <w:kern w:val="3"/>
                <w:sz w:val="18"/>
                <w:lang w:eastAsia="zh-CN" w:bidi="hi-IN"/>
              </w:rPr>
              <w:t>MICO</w:t>
            </w:r>
          </w:p>
        </w:tc>
        <w:tc>
          <w:tcPr>
            <w:tcW w:w="2229" w:type="pct"/>
            <w:tcBorders>
              <w:top w:val="single" w:sz="4" w:space="0" w:color="000000"/>
              <w:left w:val="single" w:sz="4" w:space="0" w:color="000000"/>
              <w:bottom w:val="single" w:sz="4" w:space="0" w:color="000000"/>
              <w:right w:val="single" w:sz="4" w:space="0" w:color="000000"/>
            </w:tcBorders>
            <w:vAlign w:val="center"/>
          </w:tcPr>
          <w:p w14:paraId="54E68275" w14:textId="53DE9660" w:rsidR="007B7291" w:rsidRPr="00FF4891" w:rsidRDefault="009054D1"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kern w:val="3"/>
                <w:sz w:val="18"/>
                <w:lang w:eastAsia="zh-CN" w:bidi="hi-IN"/>
              </w:rPr>
              <w:t>MAX. 300</w:t>
            </w:r>
            <w:r w:rsidR="007B7291" w:rsidRPr="00D32C6E">
              <w:rPr>
                <w:rFonts w:ascii="Arial Narrow" w:hAnsi="Arial Narrow" w:cs="Mangal"/>
                <w:kern w:val="3"/>
                <w:sz w:val="18"/>
                <w:lang w:eastAsia="zh-CN" w:bidi="hi-IN"/>
              </w:rPr>
              <w:t xml:space="preserve"> PUNTOS</w:t>
            </w:r>
          </w:p>
        </w:tc>
      </w:tr>
      <w:tr w:rsidR="007B7291" w:rsidRPr="00FF4891" w14:paraId="48221320" w14:textId="77777777" w:rsidTr="00265375">
        <w:trPr>
          <w:trHeight w:val="286"/>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hideMark/>
          </w:tcPr>
          <w:p w14:paraId="50BBFE91" w14:textId="7F578F5C" w:rsidR="007B7291" w:rsidRPr="00FF4891" w:rsidRDefault="007B7291" w:rsidP="00D1505A">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FACTOR TÉCNICO</w:t>
            </w:r>
          </w:p>
        </w:tc>
        <w:tc>
          <w:tcPr>
            <w:tcW w:w="2229" w:type="pct"/>
            <w:tcBorders>
              <w:top w:val="single" w:sz="4" w:space="0" w:color="000000"/>
              <w:left w:val="single" w:sz="4" w:space="0" w:color="000000"/>
              <w:bottom w:val="single" w:sz="4" w:space="0" w:color="000000"/>
              <w:right w:val="single" w:sz="4" w:space="0" w:color="000000"/>
            </w:tcBorders>
            <w:vAlign w:val="center"/>
            <w:hideMark/>
          </w:tcPr>
          <w:p w14:paraId="5721D62B" w14:textId="0E5385F9" w:rsidR="007B7291" w:rsidRPr="007B7291" w:rsidRDefault="00ED0A9A" w:rsidP="00265375">
            <w:pPr>
              <w:widowControl w:val="0"/>
              <w:suppressAutoHyphens/>
              <w:autoSpaceDN w:val="0"/>
              <w:spacing w:line="276" w:lineRule="auto"/>
              <w:jc w:val="center"/>
              <w:textAlignment w:val="baseline"/>
              <w:rPr>
                <w:rFonts w:ascii="Arial Narrow" w:hAnsi="Arial Narrow" w:cs="Mangal"/>
                <w:kern w:val="3"/>
                <w:sz w:val="18"/>
                <w:lang w:eastAsia="zh-CN" w:bidi="hi-IN"/>
              </w:rPr>
            </w:pPr>
            <w:r w:rsidRPr="000C7432">
              <w:rPr>
                <w:rFonts w:ascii="Arial Narrow" w:hAnsi="Arial Narrow" w:cs="Mangal"/>
                <w:kern w:val="3"/>
                <w:sz w:val="18"/>
                <w:lang w:eastAsia="zh-CN" w:bidi="hi-IN"/>
              </w:rPr>
              <w:t>MAX. 1</w:t>
            </w:r>
            <w:r w:rsidR="00EE5D64">
              <w:rPr>
                <w:rFonts w:ascii="Arial Narrow" w:hAnsi="Arial Narrow" w:cs="Mangal"/>
                <w:kern w:val="3"/>
                <w:sz w:val="18"/>
                <w:lang w:eastAsia="zh-CN" w:bidi="hi-IN"/>
              </w:rPr>
              <w:t>10</w:t>
            </w:r>
            <w:r w:rsidR="006F7E01" w:rsidRPr="000C7432">
              <w:rPr>
                <w:rFonts w:ascii="Arial Narrow" w:hAnsi="Arial Narrow" w:cs="Mangal"/>
                <w:kern w:val="3"/>
                <w:sz w:val="18"/>
                <w:lang w:eastAsia="zh-CN" w:bidi="hi-IN"/>
              </w:rPr>
              <w:t xml:space="preserve"> </w:t>
            </w:r>
            <w:r w:rsidR="007B7291" w:rsidRPr="000C7432">
              <w:rPr>
                <w:rFonts w:ascii="Arial Narrow" w:hAnsi="Arial Narrow" w:cs="Mangal"/>
                <w:kern w:val="3"/>
                <w:sz w:val="18"/>
                <w:lang w:eastAsia="zh-CN" w:bidi="hi-IN"/>
              </w:rPr>
              <w:t>PUNTOS</w:t>
            </w:r>
          </w:p>
        </w:tc>
      </w:tr>
      <w:tr w:rsidR="00F67B67" w:rsidRPr="00FF4891" w14:paraId="53F20510" w14:textId="77777777" w:rsidTr="00265375">
        <w:trPr>
          <w:trHeight w:val="318"/>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4494DB" w14:textId="77777777" w:rsidR="00F67B67" w:rsidRPr="00136630" w:rsidRDefault="00F67B67" w:rsidP="00F67B67">
            <w:pPr>
              <w:widowControl w:val="0"/>
              <w:suppressAutoHyphens/>
              <w:autoSpaceDN w:val="0"/>
              <w:spacing w:line="276" w:lineRule="auto"/>
              <w:jc w:val="center"/>
              <w:textAlignment w:val="baseline"/>
              <w:rPr>
                <w:rFonts w:ascii="Arial Narrow" w:hAnsi="Arial Narrow" w:cs="Mangal"/>
                <w:b/>
                <w:kern w:val="3"/>
                <w:lang w:eastAsia="zh-CN" w:bidi="hi-IN"/>
              </w:rPr>
            </w:pPr>
            <w:r w:rsidRPr="00136630">
              <w:rPr>
                <w:rFonts w:ascii="Arial Narrow" w:hAnsi="Arial Narrow" w:cs="Mangal"/>
                <w:b/>
                <w:kern w:val="3"/>
                <w:lang w:eastAsia="zh-CN" w:bidi="hi-IN"/>
              </w:rPr>
              <w:t>SUBTOTAL PUNTAJE</w:t>
            </w:r>
          </w:p>
        </w:tc>
        <w:tc>
          <w:tcPr>
            <w:tcW w:w="2229"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0F746C" w14:textId="4EEE61A2" w:rsidR="00F67B67" w:rsidRPr="007B7291" w:rsidRDefault="00F67B67" w:rsidP="00F67B67">
            <w:pPr>
              <w:widowControl w:val="0"/>
              <w:suppressAutoHyphens/>
              <w:autoSpaceDN w:val="0"/>
              <w:spacing w:line="276" w:lineRule="auto"/>
              <w:jc w:val="center"/>
              <w:textAlignment w:val="baseline"/>
              <w:rPr>
                <w:rFonts w:ascii="Arial Narrow" w:hAnsi="Arial Narrow" w:cs="Mangal"/>
                <w:b/>
                <w:kern w:val="3"/>
                <w:lang w:eastAsia="zh-CN" w:bidi="hi-IN"/>
              </w:rPr>
            </w:pPr>
            <w:r>
              <w:rPr>
                <w:rFonts w:ascii="Arial Narrow" w:hAnsi="Arial Narrow" w:cs="Mangal"/>
                <w:b/>
                <w:kern w:val="3"/>
                <w:lang w:eastAsia="zh-CN" w:bidi="hi-IN"/>
              </w:rPr>
              <w:t xml:space="preserve">HASTA </w:t>
            </w:r>
            <w:r w:rsidR="00EE5D64">
              <w:rPr>
                <w:rFonts w:ascii="Arial Narrow" w:hAnsi="Arial Narrow" w:cs="Mangal"/>
                <w:b/>
                <w:kern w:val="3"/>
                <w:lang w:eastAsia="zh-CN" w:bidi="hi-IN"/>
              </w:rPr>
              <w:t xml:space="preserve"> 410</w:t>
            </w:r>
            <w:r w:rsidR="006F7E01">
              <w:rPr>
                <w:rFonts w:ascii="Arial Narrow" w:hAnsi="Arial Narrow" w:cs="Mangal"/>
                <w:b/>
                <w:kern w:val="3"/>
                <w:lang w:eastAsia="zh-CN" w:bidi="hi-IN"/>
              </w:rPr>
              <w:t xml:space="preserve"> PUNTOS</w:t>
            </w:r>
          </w:p>
        </w:tc>
      </w:tr>
      <w:tr w:rsidR="00F67B67" w:rsidRPr="00FA67A6" w14:paraId="3634CD7C" w14:textId="77777777" w:rsidTr="00265375">
        <w:trPr>
          <w:trHeight w:val="303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06B908A3"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p>
          <w:p w14:paraId="038D162F"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PONDERACIÓN APOYO A LA INDUSTRIA NACIONAL</w:t>
            </w:r>
          </w:p>
          <w:p w14:paraId="5698A8B1" w14:textId="77777777" w:rsidR="00F67B67" w:rsidRPr="00FF4891" w:rsidRDefault="00F67B67" w:rsidP="00F67B67">
            <w:pPr>
              <w:widowControl w:val="0"/>
              <w:suppressAutoHyphens/>
              <w:autoSpaceDN w:val="0"/>
              <w:spacing w:line="276" w:lineRule="auto"/>
              <w:jc w:val="center"/>
              <w:textAlignment w:val="baseline"/>
              <w:rPr>
                <w:rFonts w:ascii="Arial Narrow" w:hAnsi="Arial Narrow" w:cs="Mangal"/>
                <w:kern w:val="3"/>
                <w:sz w:val="18"/>
                <w:lang w:eastAsia="zh-CN" w:bidi="hi-IN"/>
              </w:rPr>
            </w:pPr>
            <w:r>
              <w:rPr>
                <w:rFonts w:ascii="Arial Narrow" w:hAnsi="Arial Narrow" w:cs="Mangal"/>
                <w:b/>
                <w:kern w:val="3"/>
                <w:sz w:val="18"/>
                <w:lang w:eastAsia="zh-CN" w:bidi="hi-IN"/>
              </w:rPr>
              <w:t>(</w:t>
            </w:r>
            <w:r w:rsidRPr="00FF4891">
              <w:rPr>
                <w:rFonts w:ascii="Arial Narrow" w:hAnsi="Arial Narrow" w:cs="Mangal"/>
                <w:b/>
                <w:kern w:val="3"/>
                <w:sz w:val="18"/>
                <w:lang w:eastAsia="zh-CN" w:bidi="hi-IN"/>
              </w:rPr>
              <w:t>CUMPLIMIENTO DE LA LEY 816 DE 2003</w:t>
            </w:r>
            <w:r>
              <w:rPr>
                <w:rFonts w:ascii="Arial Narrow" w:hAnsi="Arial Narrow" w:cs="Mangal"/>
                <w:b/>
                <w:kern w:val="3"/>
                <w:sz w:val="18"/>
                <w:lang w:eastAsia="zh-CN" w:bidi="hi-IN"/>
              </w:rPr>
              <w:t xml:space="preserve"> “PROTECCIÓN A LA INDUSTRIA NACIONAL”)</w:t>
            </w:r>
          </w:p>
        </w:tc>
        <w:tc>
          <w:tcPr>
            <w:tcW w:w="2229" w:type="pct"/>
            <w:tcBorders>
              <w:top w:val="single" w:sz="4" w:space="0" w:color="000000"/>
              <w:left w:val="single" w:sz="4" w:space="0" w:color="000000"/>
              <w:bottom w:val="single" w:sz="4" w:space="0" w:color="000000"/>
              <w:right w:val="single" w:sz="4" w:space="0" w:color="000000"/>
            </w:tcBorders>
            <w:vAlign w:val="center"/>
          </w:tcPr>
          <w:p w14:paraId="398C812B" w14:textId="77777777" w:rsidR="00F67B67" w:rsidRPr="005C2DB5" w:rsidRDefault="00F67B67" w:rsidP="00F67B67">
            <w:pPr>
              <w:jc w:val="both"/>
              <w:rPr>
                <w:rFonts w:ascii="Arial Narrow" w:hAnsi="Arial Narrow" w:cs="Arial"/>
                <w:bCs/>
                <w:sz w:val="20"/>
                <w:szCs w:val="20"/>
                <w:lang w:val="es-ES"/>
              </w:rPr>
            </w:pPr>
            <w:r>
              <w:rPr>
                <w:rFonts w:ascii="Arial Narrow" w:hAnsi="Arial Narrow" w:cs="Arial"/>
                <w:bCs/>
                <w:sz w:val="20"/>
                <w:szCs w:val="20"/>
                <w:lang w:val="es-ES"/>
              </w:rPr>
              <w:t xml:space="preserve">Hasta </w:t>
            </w:r>
            <w:r w:rsidRPr="005C2DB5">
              <w:rPr>
                <w:rFonts w:ascii="Arial Narrow" w:hAnsi="Arial Narrow" w:cs="Arial"/>
                <w:bCs/>
                <w:sz w:val="20"/>
                <w:szCs w:val="20"/>
                <w:lang w:val="es-ES"/>
              </w:rPr>
              <w:t>el 20%</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de origen 100% nacional y oferente de bienes y/o servicios provenientes de estados con los cuales Colombia tenga acuerdos comerciales y oferentes de bienes y/o servicios extranjeros que acrediten reciprocidad.</w:t>
            </w:r>
            <w:r>
              <w:rPr>
                <w:rFonts w:ascii="Arial Narrow" w:hAnsi="Arial Narrow" w:cs="Arial"/>
                <w:bCs/>
                <w:sz w:val="20"/>
                <w:szCs w:val="20"/>
                <w:lang w:val="es-ES"/>
              </w:rPr>
              <w:t xml:space="preserve"> (El porcentaje se dará proporcional a la cantidad de bienes y/o servicios nacionales si no corresponde a la totalidad de los bienes y/o servicios ofertados), sin ser este inferior al 10%.</w:t>
            </w:r>
          </w:p>
          <w:p w14:paraId="5E44138E" w14:textId="77777777" w:rsidR="00F67B67" w:rsidRPr="005C2DB5" w:rsidRDefault="00F67B67" w:rsidP="00F67B67">
            <w:pPr>
              <w:jc w:val="both"/>
              <w:rPr>
                <w:rFonts w:ascii="Arial Narrow" w:hAnsi="Arial Narrow" w:cs="Arial"/>
                <w:bCs/>
                <w:sz w:val="20"/>
                <w:szCs w:val="20"/>
                <w:lang w:val="es-ES"/>
              </w:rPr>
            </w:pPr>
          </w:p>
          <w:p w14:paraId="7A840806" w14:textId="7401CE4C" w:rsidR="00F67B67" w:rsidRPr="00FF4891" w:rsidRDefault="00F67B67" w:rsidP="00A82206">
            <w:pPr>
              <w:jc w:val="both"/>
              <w:rPr>
                <w:rFonts w:ascii="Arial Narrow" w:hAnsi="Arial Narrow" w:cs="Mangal"/>
                <w:kern w:val="3"/>
                <w:sz w:val="18"/>
                <w:lang w:eastAsia="zh-CN" w:bidi="hi-IN"/>
              </w:rPr>
            </w:pPr>
            <w:r>
              <w:rPr>
                <w:rFonts w:ascii="Arial Narrow" w:hAnsi="Arial Narrow" w:cs="Arial"/>
                <w:bCs/>
                <w:sz w:val="20"/>
                <w:szCs w:val="20"/>
                <w:lang w:val="es-ES"/>
              </w:rPr>
              <w:t>Hasta el 15</w:t>
            </w:r>
            <w:r w:rsidRPr="005C2DB5">
              <w:rPr>
                <w:rFonts w:ascii="Arial Narrow" w:hAnsi="Arial Narrow" w:cs="Arial"/>
                <w:bCs/>
                <w:sz w:val="20"/>
                <w:szCs w:val="20"/>
                <w:lang w:val="es-ES"/>
              </w:rPr>
              <w:t>%</w:t>
            </w:r>
            <w:r>
              <w:rPr>
                <w:rFonts w:ascii="Arial Narrow" w:hAnsi="Arial Narrow" w:cs="Arial"/>
                <w:bCs/>
                <w:sz w:val="20"/>
                <w:szCs w:val="20"/>
                <w:lang w:val="es-ES"/>
              </w:rPr>
              <w:t xml:space="preserve"> del subtotal del puntaje</w:t>
            </w:r>
            <w:r w:rsidRPr="005C2DB5">
              <w:rPr>
                <w:rFonts w:ascii="Arial Narrow" w:hAnsi="Arial Narrow" w:cs="Arial"/>
                <w:bCs/>
                <w:sz w:val="20"/>
                <w:szCs w:val="20"/>
                <w:lang w:val="es-ES"/>
              </w:rPr>
              <w:t xml:space="preserve"> a los bienes y/o servicios nacio</w:t>
            </w:r>
            <w:r>
              <w:rPr>
                <w:rFonts w:ascii="Arial Narrow" w:hAnsi="Arial Narrow" w:cs="Arial"/>
                <w:bCs/>
                <w:sz w:val="20"/>
                <w:szCs w:val="20"/>
                <w:lang w:val="es-ES"/>
              </w:rPr>
              <w:t>nales con componente extranjero, sin ser este inferior al 5%.</w:t>
            </w:r>
          </w:p>
        </w:tc>
      </w:tr>
      <w:tr w:rsidR="00F67B67" w:rsidRPr="00FA67A6" w14:paraId="1FEA7AF9" w14:textId="77777777" w:rsidTr="00265375">
        <w:trPr>
          <w:trHeight w:val="255"/>
          <w:jc w:val="center"/>
        </w:trPr>
        <w:tc>
          <w:tcPr>
            <w:tcW w:w="2771"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22BBD8E7" w14:textId="77777777" w:rsidR="00F67B67" w:rsidRDefault="00F67B67" w:rsidP="00F67B67">
            <w:pPr>
              <w:widowControl w:val="0"/>
              <w:suppressAutoHyphens/>
              <w:autoSpaceDN w:val="0"/>
              <w:spacing w:line="276" w:lineRule="auto"/>
              <w:jc w:val="center"/>
              <w:textAlignment w:val="baseline"/>
              <w:rPr>
                <w:rFonts w:ascii="Arial Narrow" w:hAnsi="Arial Narrow" w:cs="Mangal"/>
                <w:b/>
                <w:kern w:val="3"/>
                <w:sz w:val="18"/>
                <w:lang w:eastAsia="zh-CN" w:bidi="hi-IN"/>
              </w:rPr>
            </w:pPr>
            <w:r>
              <w:rPr>
                <w:rFonts w:ascii="Arial Narrow" w:hAnsi="Arial Narrow" w:cs="Mangal"/>
                <w:b/>
                <w:kern w:val="3"/>
                <w:sz w:val="18"/>
                <w:lang w:eastAsia="zh-CN" w:bidi="hi-IN"/>
              </w:rPr>
              <w:t>TOTAL</w:t>
            </w:r>
          </w:p>
        </w:tc>
        <w:tc>
          <w:tcPr>
            <w:tcW w:w="2229" w:type="pct"/>
            <w:tcBorders>
              <w:top w:val="single" w:sz="4" w:space="0" w:color="000000"/>
              <w:left w:val="single" w:sz="4" w:space="0" w:color="000000"/>
              <w:bottom w:val="single" w:sz="4" w:space="0" w:color="000000"/>
              <w:right w:val="single" w:sz="4" w:space="0" w:color="000000"/>
            </w:tcBorders>
            <w:vAlign w:val="center"/>
          </w:tcPr>
          <w:p w14:paraId="1B7CDB01" w14:textId="77777777" w:rsidR="00F67B67" w:rsidRDefault="00F67B67" w:rsidP="00F67B67">
            <w:pPr>
              <w:jc w:val="both"/>
              <w:rPr>
                <w:rFonts w:ascii="Arial Narrow" w:hAnsi="Arial Narrow" w:cs="Arial"/>
                <w:bCs/>
                <w:sz w:val="20"/>
                <w:szCs w:val="20"/>
                <w:lang w:val="es-ES"/>
              </w:rPr>
            </w:pPr>
            <w:r>
              <w:rPr>
                <w:rFonts w:ascii="Arial Narrow" w:hAnsi="Arial Narrow" w:cs="Arial"/>
                <w:bCs/>
                <w:sz w:val="20"/>
                <w:szCs w:val="20"/>
                <w:lang w:val="es-ES"/>
              </w:rPr>
              <w:t>Será la sumatoria del subtotal de la ponderación técnica y económica más el puntaje obtenido por la ponderación del apoyo a la industria nacional ley 816 de 2003.</w:t>
            </w:r>
          </w:p>
        </w:tc>
      </w:tr>
    </w:tbl>
    <w:p w14:paraId="046BB586" w14:textId="77777777" w:rsidR="00CC4A77" w:rsidRPr="000F19FB" w:rsidRDefault="00CC4A77" w:rsidP="00CC4A77">
      <w:pPr>
        <w:shd w:val="clear" w:color="auto" w:fill="FFFFFF"/>
        <w:jc w:val="both"/>
        <w:rPr>
          <w:rFonts w:ascii="Arial Narrow" w:hAnsi="Arial Narrow" w:cs="Arial"/>
        </w:rPr>
      </w:pPr>
    </w:p>
    <w:p w14:paraId="331F9452" w14:textId="77777777" w:rsidR="00CC4A77" w:rsidRPr="00D845F3" w:rsidRDefault="00CC4A77" w:rsidP="00CC4A77">
      <w:pPr>
        <w:shd w:val="clear" w:color="auto" w:fill="FFFFFF"/>
        <w:jc w:val="both"/>
        <w:rPr>
          <w:rFonts w:ascii="Arial Narrow" w:hAnsi="Arial Narrow" w:cs="Arial"/>
        </w:rPr>
      </w:pPr>
      <w:r w:rsidRPr="00D845F3">
        <w:rPr>
          <w:rFonts w:ascii="Arial Narrow" w:hAnsi="Arial Narrow" w:cs="Arial"/>
        </w:rPr>
        <w:lastRenderedPageBreak/>
        <w:t>Una vez asignados los puntajes técnico objeto de ponderación (cuando aplique) y económico se procederá asignar el puntaje Ley 816/2003.</w:t>
      </w:r>
    </w:p>
    <w:p w14:paraId="5D89E1EF" w14:textId="77777777" w:rsidR="00CC4A77" w:rsidRPr="00D845F3" w:rsidRDefault="00CC4A77" w:rsidP="00CC4A77">
      <w:pPr>
        <w:shd w:val="clear" w:color="auto" w:fill="FFFFFF"/>
        <w:tabs>
          <w:tab w:val="left" w:pos="5257"/>
        </w:tabs>
        <w:jc w:val="both"/>
        <w:rPr>
          <w:rFonts w:ascii="Arial Narrow" w:hAnsi="Arial Narrow" w:cs="Arial"/>
          <w:b/>
        </w:rPr>
      </w:pPr>
    </w:p>
    <w:p w14:paraId="0DAD66FE" w14:textId="77777777" w:rsidR="00CC4A77" w:rsidRPr="00D845F3" w:rsidRDefault="00CC4A77" w:rsidP="00CC4A77">
      <w:pPr>
        <w:jc w:val="both"/>
        <w:rPr>
          <w:rFonts w:ascii="Arial Narrow" w:hAnsi="Arial Narrow" w:cs="Arial"/>
        </w:rPr>
      </w:pPr>
      <w:r w:rsidRPr="00D845F3">
        <w:rPr>
          <w:rFonts w:ascii="Arial Narrow" w:hAnsi="Arial Narrow" w:cs="Arial"/>
        </w:rPr>
        <w:t>Se adjudicará el proceso de contratación al oferente que habiendo presentado una propuesta elegible, obtenga el primer orden de elegibilidad.</w:t>
      </w:r>
    </w:p>
    <w:p w14:paraId="5054D798" w14:textId="77777777" w:rsidR="00CC4A77" w:rsidRPr="00D845F3" w:rsidRDefault="00CC4A77" w:rsidP="00CC4A77">
      <w:pPr>
        <w:jc w:val="both"/>
        <w:rPr>
          <w:rFonts w:ascii="Arial Narrow" w:hAnsi="Arial Narrow" w:cs="Arial"/>
        </w:rPr>
      </w:pPr>
    </w:p>
    <w:p w14:paraId="26C673F7" w14:textId="3A3527FE" w:rsidR="002A4F8E" w:rsidRDefault="00CC4A77" w:rsidP="00CC4A77">
      <w:pPr>
        <w:jc w:val="both"/>
        <w:rPr>
          <w:rFonts w:ascii="Arial Narrow" w:eastAsia="Calibri" w:hAnsi="Arial Narrow"/>
        </w:rPr>
      </w:pPr>
      <w:r w:rsidRPr="00D845F3">
        <w:rPr>
          <w:rFonts w:ascii="Arial Narrow" w:eastAsia="Calibri" w:hAnsi="Arial Narrow"/>
        </w:rPr>
        <w:t xml:space="preserve">Es de anotar, que la puntuación por factores técnicos y económicos </w:t>
      </w:r>
      <w:r w:rsidRPr="00D845F3">
        <w:rPr>
          <w:rFonts w:ascii="Arial Narrow" w:eastAsia="Calibri" w:hAnsi="Arial Narrow"/>
          <w:u w:val="single"/>
        </w:rPr>
        <w:t>será otorgada únicamente</w:t>
      </w:r>
      <w:r w:rsidRPr="00D845F3">
        <w:rPr>
          <w:rFonts w:ascii="Arial Narrow" w:eastAsia="Calibri" w:hAnsi="Arial Narrow"/>
        </w:rPr>
        <w:t xml:space="preserve"> a aquellos proponentes que se encuentran habilitados </w:t>
      </w:r>
      <w:r w:rsidRPr="00D845F3">
        <w:rPr>
          <w:rFonts w:ascii="Arial Narrow" w:eastAsia="Calibri" w:hAnsi="Arial Narrow"/>
          <w:i/>
        </w:rPr>
        <w:t>TÉCNICA</w:t>
      </w:r>
      <w:r w:rsidRPr="00D845F3">
        <w:rPr>
          <w:rFonts w:ascii="Arial Narrow" w:eastAsia="Calibri" w:hAnsi="Arial Narrow"/>
        </w:rPr>
        <w:t xml:space="preserve">, </w:t>
      </w:r>
      <w:r w:rsidRPr="00D845F3">
        <w:rPr>
          <w:rFonts w:ascii="Arial Narrow" w:eastAsia="Calibri" w:hAnsi="Arial Narrow"/>
          <w:i/>
        </w:rPr>
        <w:t>FINANCIERA Y JURÍDICAMENTE</w:t>
      </w:r>
      <w:r w:rsidRPr="00D845F3">
        <w:rPr>
          <w:rFonts w:ascii="Arial Narrow" w:eastAsia="Calibri" w:hAnsi="Arial Narrow"/>
        </w:rPr>
        <w:t>, según los requisitos establecidos por la entidad.</w:t>
      </w:r>
    </w:p>
    <w:p w14:paraId="494ADA14" w14:textId="77777777" w:rsidR="00ED0A9A" w:rsidRPr="00F66ED3" w:rsidRDefault="00ED0A9A" w:rsidP="00E8749D">
      <w:pPr>
        <w:jc w:val="both"/>
        <w:rPr>
          <w:rFonts w:ascii="Arial Narrow" w:hAnsi="Arial Narrow"/>
          <w:b/>
          <w:u w:val="single"/>
        </w:rPr>
      </w:pPr>
    </w:p>
    <w:p w14:paraId="102E96DB" w14:textId="0656B4DB" w:rsidR="00675313" w:rsidRPr="007B7291" w:rsidRDefault="00746D23" w:rsidP="00B327AB">
      <w:pPr>
        <w:pStyle w:val="Prrafodelista"/>
        <w:numPr>
          <w:ilvl w:val="1"/>
          <w:numId w:val="15"/>
        </w:numPr>
        <w:jc w:val="both"/>
        <w:rPr>
          <w:rFonts w:ascii="Arial Narrow" w:hAnsi="Arial Narrow"/>
          <w:b/>
          <w:bCs/>
          <w:lang w:val="es-ES"/>
        </w:rPr>
      </w:pPr>
      <w:r w:rsidRPr="00F66ED3">
        <w:rPr>
          <w:rFonts w:ascii="Arial Narrow" w:hAnsi="Arial Narrow"/>
          <w:b/>
          <w:bCs/>
          <w:u w:val="single"/>
          <w:lang w:val="es-ES"/>
        </w:rPr>
        <w:t xml:space="preserve"> </w:t>
      </w:r>
      <w:r w:rsidR="00675313" w:rsidRPr="007B7291">
        <w:rPr>
          <w:rFonts w:ascii="Arial Narrow" w:hAnsi="Arial Narrow"/>
          <w:b/>
          <w:bCs/>
          <w:lang w:val="es-ES"/>
        </w:rPr>
        <w:t>PO</w:t>
      </w:r>
      <w:r w:rsidR="00AF6DCF" w:rsidRPr="007B7291">
        <w:rPr>
          <w:rFonts w:ascii="Arial Narrow" w:hAnsi="Arial Narrow"/>
          <w:b/>
          <w:bCs/>
          <w:lang w:val="es-ES"/>
        </w:rPr>
        <w:t>NDERACIÓN DEL FACTOR ECONÓMICO</w:t>
      </w:r>
    </w:p>
    <w:p w14:paraId="4AECDFBB" w14:textId="77777777" w:rsidR="00EF5620" w:rsidRDefault="00EF5620" w:rsidP="00EF5620">
      <w:pPr>
        <w:autoSpaceDE w:val="0"/>
        <w:adjustRightInd w:val="0"/>
        <w:ind w:right="49"/>
        <w:jc w:val="both"/>
        <w:rPr>
          <w:rFonts w:ascii="Arial Narrow" w:hAnsi="Arial Narrow"/>
          <w:b/>
          <w:bCs/>
          <w:u w:val="single"/>
          <w:lang w:val="es-ES"/>
        </w:rPr>
      </w:pPr>
    </w:p>
    <w:p w14:paraId="7045373F" w14:textId="77777777" w:rsidR="00FC6B8F" w:rsidRPr="000F19FB" w:rsidRDefault="00FC6B8F" w:rsidP="00FC6B8F">
      <w:pPr>
        <w:autoSpaceDE w:val="0"/>
        <w:adjustRightInd w:val="0"/>
        <w:ind w:right="49"/>
        <w:jc w:val="both"/>
        <w:rPr>
          <w:rFonts w:ascii="Arial Narrow" w:hAnsi="Arial Narrow" w:cs="Arial"/>
          <w:lang w:eastAsia="es-CO"/>
        </w:rPr>
      </w:pPr>
      <w:r w:rsidRPr="000F19FB">
        <w:rPr>
          <w:rFonts w:ascii="Arial Narrow" w:hAnsi="Arial Narrow" w:cs="Arial"/>
        </w:rPr>
        <w:t>Únicamente se CALIFICARÁN las ofertas hábiles, es decir aquellas que cumplan la totalidad de los requisitos de orden jurídico, técnico, de experiencia, financiero y organizacional.</w:t>
      </w:r>
    </w:p>
    <w:p w14:paraId="2A65517E" w14:textId="77777777" w:rsidR="00FC6B8F" w:rsidRPr="000F19FB" w:rsidRDefault="00FC6B8F" w:rsidP="00FC6B8F">
      <w:pPr>
        <w:autoSpaceDE w:val="0"/>
        <w:adjustRightInd w:val="0"/>
        <w:ind w:right="49"/>
        <w:jc w:val="both"/>
        <w:rPr>
          <w:rFonts w:ascii="Arial Narrow" w:hAnsi="Arial Narrow" w:cs="Arial"/>
        </w:rPr>
      </w:pPr>
    </w:p>
    <w:p w14:paraId="0BF40DF1" w14:textId="77777777" w:rsidR="00FC6B8F" w:rsidRPr="000F19FB" w:rsidRDefault="00FC6B8F" w:rsidP="00FC6B8F">
      <w:pPr>
        <w:autoSpaceDE w:val="0"/>
        <w:adjustRightInd w:val="0"/>
        <w:ind w:right="49"/>
        <w:jc w:val="both"/>
        <w:rPr>
          <w:rFonts w:ascii="Arial Narrow" w:hAnsi="Arial Narrow" w:cs="Arial"/>
        </w:rPr>
      </w:pPr>
      <w:r w:rsidRPr="000F19FB">
        <w:rPr>
          <w:rFonts w:ascii="Arial Narrow" w:hAnsi="Arial Narrow" w:cs="Arial"/>
        </w:rPr>
        <w:t xml:space="preserve">Para el efecto se tomará la información consignada en el </w:t>
      </w:r>
      <w:r>
        <w:rPr>
          <w:rFonts w:ascii="Arial Narrow" w:hAnsi="Arial Narrow" w:cs="Arial"/>
        </w:rPr>
        <w:t>SECOP II 3. CUESTIONARIO SECCION 6: OFERTA DEL PROPONENTE A TENER EN CUENTA EL CLUB MILITAR PARA LA EVALUACIÓN ECONÓMICA.</w:t>
      </w:r>
      <w:r w:rsidRPr="000F19FB">
        <w:rPr>
          <w:rFonts w:ascii="Arial Narrow" w:hAnsi="Arial Narrow" w:cs="Arial"/>
        </w:rPr>
        <w:t xml:space="preserve"> </w:t>
      </w:r>
    </w:p>
    <w:p w14:paraId="2CC78EC0" w14:textId="77777777" w:rsidR="00FC6B8F" w:rsidRPr="000F19FB" w:rsidRDefault="00FC6B8F" w:rsidP="00FC6B8F">
      <w:pPr>
        <w:autoSpaceDE w:val="0"/>
        <w:adjustRightInd w:val="0"/>
        <w:ind w:right="49"/>
        <w:jc w:val="both"/>
        <w:rPr>
          <w:rFonts w:ascii="Arial Narrow" w:hAnsi="Arial Narrow" w:cs="Arial"/>
        </w:rPr>
      </w:pPr>
    </w:p>
    <w:p w14:paraId="7EBC1810" w14:textId="77777777" w:rsidR="00FC6B8F" w:rsidRPr="000F19FB" w:rsidRDefault="00FC6B8F" w:rsidP="00FC6B8F">
      <w:pPr>
        <w:autoSpaceDE w:val="0"/>
        <w:adjustRightInd w:val="0"/>
        <w:ind w:right="49"/>
        <w:jc w:val="both"/>
        <w:rPr>
          <w:rFonts w:ascii="Arial Narrow" w:hAnsi="Arial Narrow" w:cs="Arial"/>
          <w:b/>
        </w:rPr>
      </w:pPr>
      <w:r w:rsidRPr="000F19FB">
        <w:rPr>
          <w:rFonts w:ascii="Arial Narrow" w:hAnsi="Arial Narrow" w:cs="Arial"/>
          <w:b/>
        </w:rPr>
        <w:t>FACTOR ECONÓMICO</w:t>
      </w:r>
    </w:p>
    <w:p w14:paraId="10F4267C" w14:textId="77777777" w:rsidR="00FC6B8F" w:rsidRPr="000F19FB" w:rsidRDefault="00FC6B8F" w:rsidP="00FC6B8F">
      <w:pPr>
        <w:autoSpaceDE w:val="0"/>
        <w:adjustRightInd w:val="0"/>
        <w:ind w:right="49"/>
        <w:jc w:val="both"/>
        <w:rPr>
          <w:rFonts w:ascii="Arial Narrow" w:hAnsi="Arial Narrow" w:cs="Arial"/>
        </w:rPr>
      </w:pPr>
    </w:p>
    <w:p w14:paraId="01752284" w14:textId="77777777" w:rsidR="00FC6B8F" w:rsidRPr="002A3AD7" w:rsidRDefault="00FC6B8F" w:rsidP="00FC6B8F">
      <w:pPr>
        <w:ind w:right="49"/>
        <w:jc w:val="both"/>
        <w:rPr>
          <w:rFonts w:ascii="Arial Narrow" w:hAnsi="Arial Narrow" w:cs="Arial"/>
        </w:rPr>
      </w:pPr>
      <w:r w:rsidRPr="002A3AD7">
        <w:rPr>
          <w:rFonts w:ascii="Arial Narrow" w:hAnsi="Arial Narrow" w:cs="Arial"/>
        </w:rPr>
        <w:t xml:space="preserve">El CLUB MILITAR a partir del valor de las ofertas asignará máximo puntaje </w:t>
      </w:r>
      <w:r w:rsidRPr="002A3AD7">
        <w:rPr>
          <w:rFonts w:ascii="Arial Narrow" w:hAnsi="Arial Narrow" w:cs="Arial"/>
          <w:b/>
        </w:rPr>
        <w:t xml:space="preserve">300 PUNTOS </w:t>
      </w:r>
      <w:r w:rsidRPr="002A3AD7">
        <w:rPr>
          <w:rFonts w:ascii="Arial Narrow" w:hAnsi="Arial Narrow" w:cs="Arial"/>
        </w:rPr>
        <w:t>de acuerdo con el método escogido para la ponderación de la oferta económica, así:</w:t>
      </w:r>
    </w:p>
    <w:p w14:paraId="735E9EB2" w14:textId="77777777" w:rsidR="00F47283" w:rsidRPr="002A3AD7" w:rsidRDefault="00F47283" w:rsidP="00FC6B8F">
      <w:pPr>
        <w:ind w:right="49"/>
        <w:jc w:val="both"/>
        <w:rPr>
          <w:rFonts w:ascii="Arial Narrow" w:hAnsi="Arial Narrow" w:cs="Arial"/>
          <w:highlight w:val="yellow"/>
        </w:rPr>
      </w:pPr>
    </w:p>
    <w:tbl>
      <w:tblPr>
        <w:tblW w:w="5000" w:type="dxa"/>
        <w:jc w:val="center"/>
        <w:tblCellMar>
          <w:left w:w="70" w:type="dxa"/>
          <w:right w:w="70" w:type="dxa"/>
        </w:tblCellMar>
        <w:tblLook w:val="04A0" w:firstRow="1" w:lastRow="0" w:firstColumn="1" w:lastColumn="0" w:noHBand="0" w:noVBand="1"/>
      </w:tblPr>
      <w:tblGrid>
        <w:gridCol w:w="5000"/>
      </w:tblGrid>
      <w:tr w:rsidR="00FC6B8F" w:rsidRPr="002A3AD7" w14:paraId="3F338828" w14:textId="77777777" w:rsidTr="00D82F02">
        <w:trPr>
          <w:trHeight w:val="300"/>
          <w:tblHeader/>
          <w:jc w:val="center"/>
        </w:trPr>
        <w:tc>
          <w:tcPr>
            <w:tcW w:w="50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4605898" w14:textId="77777777" w:rsidR="00FC6B8F" w:rsidRPr="002A3AD7" w:rsidRDefault="00FC6B8F" w:rsidP="00D82F02">
            <w:pPr>
              <w:ind w:right="49"/>
              <w:jc w:val="center"/>
              <w:rPr>
                <w:rFonts w:ascii="Arial Narrow" w:hAnsi="Arial Narrow"/>
                <w:b/>
                <w:bCs/>
                <w:lang w:eastAsia="es-CO"/>
              </w:rPr>
            </w:pPr>
            <w:r w:rsidRPr="002A3AD7">
              <w:rPr>
                <w:rFonts w:ascii="Arial Narrow" w:hAnsi="Arial Narrow"/>
                <w:b/>
                <w:bCs/>
                <w:lang w:eastAsia="es-CO"/>
              </w:rPr>
              <w:t>MÉTODO</w:t>
            </w:r>
          </w:p>
        </w:tc>
      </w:tr>
      <w:tr w:rsidR="00FC6B8F" w:rsidRPr="002A3AD7" w14:paraId="609F05A5" w14:textId="77777777" w:rsidTr="00D82F02">
        <w:trPr>
          <w:trHeight w:val="300"/>
          <w:tblHeader/>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6FB4551" w14:textId="77777777" w:rsidR="00FC6B8F" w:rsidRPr="002A3AD7" w:rsidRDefault="00FC6B8F" w:rsidP="00D82F02">
            <w:pPr>
              <w:ind w:right="49"/>
              <w:jc w:val="center"/>
              <w:rPr>
                <w:rFonts w:ascii="Arial Narrow" w:hAnsi="Arial Narrow"/>
                <w:lang w:eastAsia="es-CO"/>
              </w:rPr>
            </w:pPr>
            <w:r w:rsidRPr="002A3AD7">
              <w:rPr>
                <w:rFonts w:ascii="Arial Narrow" w:hAnsi="Arial Narrow"/>
                <w:lang w:eastAsia="es-CO"/>
              </w:rPr>
              <w:t>Menor Valor</w:t>
            </w:r>
          </w:p>
        </w:tc>
      </w:tr>
    </w:tbl>
    <w:p w14:paraId="4FA8873F" w14:textId="77777777" w:rsidR="00FC6B8F" w:rsidRPr="004213E5" w:rsidRDefault="00FC6B8F" w:rsidP="00FC6B8F">
      <w:pPr>
        <w:ind w:right="49"/>
        <w:jc w:val="both"/>
        <w:rPr>
          <w:rFonts w:ascii="Arial Narrow" w:hAnsi="Arial Narrow" w:cs="Arial"/>
          <w:color w:val="FF0000"/>
          <w:highlight w:val="yellow"/>
          <w:lang w:eastAsia="zh-CN"/>
        </w:rPr>
      </w:pPr>
    </w:p>
    <w:p w14:paraId="0F5962D7" w14:textId="77777777" w:rsidR="00FC6B8F" w:rsidRPr="002A3AD7" w:rsidRDefault="00FC6B8F" w:rsidP="00FC6B8F">
      <w:pPr>
        <w:jc w:val="both"/>
        <w:rPr>
          <w:rFonts w:ascii="Arial Narrow" w:eastAsia="Arial Unicode MS" w:hAnsi="Arial Narrow" w:cs="Arial"/>
          <w:lang w:eastAsia="es-ES"/>
        </w:rPr>
      </w:pPr>
      <w:r w:rsidRPr="002A3AD7">
        <w:rPr>
          <w:rFonts w:ascii="Arial Narrow" w:eastAsia="Arial Unicode MS" w:hAnsi="Arial Narrow" w:cs="Arial"/>
        </w:rPr>
        <w:t>Puntaje Precio = (OMVU * 300 / OVUE)</w:t>
      </w:r>
    </w:p>
    <w:p w14:paraId="73319B9B"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Nota: el puntaje precio será con aproximación a dos decimales</w:t>
      </w:r>
    </w:p>
    <w:p w14:paraId="512B90C7" w14:textId="77777777" w:rsidR="00FC6B8F" w:rsidRDefault="00FC6B8F" w:rsidP="00FC6B8F">
      <w:pPr>
        <w:jc w:val="both"/>
        <w:rPr>
          <w:rFonts w:ascii="Arial Narrow" w:eastAsia="Arial Unicode MS" w:hAnsi="Arial Narrow" w:cs="Arial"/>
          <w:color w:val="FF0000"/>
        </w:rPr>
      </w:pPr>
    </w:p>
    <w:p w14:paraId="0F5E0BB8"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Dónde:</w:t>
      </w:r>
    </w:p>
    <w:p w14:paraId="25F45B20" w14:textId="77777777" w:rsidR="00FC6B8F" w:rsidRPr="002A3AD7" w:rsidRDefault="00FC6B8F" w:rsidP="00FC6B8F">
      <w:pPr>
        <w:jc w:val="both"/>
        <w:rPr>
          <w:rFonts w:ascii="Arial Narrow" w:eastAsia="Arial Unicode MS" w:hAnsi="Arial Narrow" w:cs="Arial"/>
        </w:rPr>
      </w:pPr>
    </w:p>
    <w:p w14:paraId="2A58A6D4"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OMVU=</w:t>
      </w:r>
      <w:r w:rsidRPr="002A3AD7">
        <w:rPr>
          <w:rFonts w:ascii="Arial Narrow" w:eastAsia="Arial Unicode MS" w:hAnsi="Arial Narrow" w:cs="Arial"/>
        </w:rPr>
        <w:tab/>
        <w:t>Ofe</w:t>
      </w:r>
      <w:r>
        <w:rPr>
          <w:rFonts w:ascii="Arial Narrow" w:eastAsia="Arial Unicode MS" w:hAnsi="Arial Narrow" w:cs="Arial"/>
        </w:rPr>
        <w:t>rta Menor Valor Total Ofrecido</w:t>
      </w:r>
      <w:r w:rsidRPr="002A3AD7">
        <w:rPr>
          <w:rFonts w:ascii="Arial Narrow" w:eastAsia="Arial Unicode MS" w:hAnsi="Arial Narrow" w:cs="Arial"/>
        </w:rPr>
        <w:t>.</w:t>
      </w:r>
    </w:p>
    <w:p w14:paraId="2604E271"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OVUE=</w:t>
      </w:r>
      <w:r w:rsidRPr="002A3AD7">
        <w:rPr>
          <w:rFonts w:ascii="Arial Narrow" w:eastAsia="Arial Unicode MS" w:hAnsi="Arial Narrow" w:cs="Arial"/>
        </w:rPr>
        <w:tab/>
        <w:t>O</w:t>
      </w:r>
      <w:r>
        <w:rPr>
          <w:rFonts w:ascii="Arial Narrow" w:eastAsia="Arial Unicode MS" w:hAnsi="Arial Narrow" w:cs="Arial"/>
        </w:rPr>
        <w:t>ferta Valor Unitario a Evaluar</w:t>
      </w:r>
      <w:r w:rsidRPr="002A3AD7">
        <w:rPr>
          <w:rFonts w:ascii="Arial Narrow" w:eastAsia="Arial Unicode MS" w:hAnsi="Arial Narrow" w:cs="Arial"/>
        </w:rPr>
        <w:t>.</w:t>
      </w:r>
    </w:p>
    <w:p w14:paraId="246FD135" w14:textId="77777777" w:rsidR="00FC6B8F" w:rsidRPr="002A3AD7" w:rsidRDefault="00FC6B8F" w:rsidP="00FC6B8F">
      <w:pPr>
        <w:jc w:val="both"/>
        <w:rPr>
          <w:rFonts w:ascii="Arial Narrow" w:eastAsia="Arial Unicode MS" w:hAnsi="Arial Narrow" w:cs="Arial"/>
        </w:rPr>
      </w:pPr>
    </w:p>
    <w:p w14:paraId="70B9B505" w14:textId="77777777" w:rsidR="00FC6B8F" w:rsidRPr="002A3AD7" w:rsidRDefault="00FC6B8F" w:rsidP="00FC6B8F">
      <w:pPr>
        <w:jc w:val="both"/>
        <w:rPr>
          <w:rFonts w:ascii="Arial Narrow" w:eastAsia="Arial Unicode MS" w:hAnsi="Arial Narrow" w:cs="Arial"/>
        </w:rPr>
      </w:pPr>
      <w:r w:rsidRPr="002A3AD7">
        <w:rPr>
          <w:rFonts w:ascii="Arial Narrow" w:eastAsia="Arial Unicode MS" w:hAnsi="Arial Narrow" w:cs="Arial"/>
        </w:rPr>
        <w:t xml:space="preserve">NOTA: Este mecanismo de ponderación será aplicado </w:t>
      </w:r>
      <w:r>
        <w:rPr>
          <w:rFonts w:ascii="Arial Narrow" w:eastAsia="Arial Unicode MS" w:hAnsi="Arial Narrow" w:cs="Arial"/>
        </w:rPr>
        <w:t>al total del valor ofertado</w:t>
      </w:r>
      <w:r w:rsidRPr="002A3AD7">
        <w:rPr>
          <w:rFonts w:ascii="Arial Narrow" w:eastAsia="Arial Unicode MS" w:hAnsi="Arial Narrow" w:cs="Arial"/>
        </w:rPr>
        <w:t xml:space="preserve">. </w:t>
      </w:r>
    </w:p>
    <w:p w14:paraId="1F6267B2" w14:textId="77777777" w:rsidR="00FC6B8F" w:rsidRPr="000F19FB" w:rsidRDefault="00FC6B8F" w:rsidP="00FC6B8F">
      <w:pPr>
        <w:jc w:val="both"/>
        <w:rPr>
          <w:rFonts w:ascii="Arial Narrow" w:hAnsi="Arial Narrow" w:cs="Arial"/>
        </w:rPr>
      </w:pPr>
    </w:p>
    <w:p w14:paraId="1D30DA47" w14:textId="77777777" w:rsidR="00FC6B8F" w:rsidRDefault="00FC6B8F" w:rsidP="00FC6B8F">
      <w:pPr>
        <w:ind w:right="49"/>
        <w:jc w:val="both"/>
        <w:rPr>
          <w:rFonts w:ascii="Arial Narrow" w:hAnsi="Arial Narrow" w:cs="Arial"/>
        </w:rPr>
      </w:pPr>
      <w:r w:rsidRPr="000F19FB">
        <w:rPr>
          <w:rFonts w:ascii="Arial Narrow" w:hAnsi="Arial Narrow" w:cs="Arial"/>
        </w:rPr>
        <w:t>Consiste en establecer la Oferta de menor valor y la asignación de puntos en función de la proximidad de las Ofertas a dicha Oferta de menor valor como resultado de aplicar la fórmula descrita. Para la aplicación de este método el CLUB MILITAR procederá a determinar el menor valor de las Ofertas válidas y se procederá a la ponderación, de acuerdo con la fórmula.</w:t>
      </w:r>
    </w:p>
    <w:p w14:paraId="2A2462A3" w14:textId="77777777" w:rsidR="00EE5D64" w:rsidRDefault="00EE5D64" w:rsidP="00FC6B8F">
      <w:pPr>
        <w:ind w:right="49"/>
        <w:jc w:val="both"/>
        <w:rPr>
          <w:rFonts w:ascii="Arial Narrow" w:hAnsi="Arial Narrow" w:cs="Arial"/>
        </w:rPr>
      </w:pPr>
    </w:p>
    <w:p w14:paraId="50E8D870" w14:textId="77777777" w:rsidR="00EE5D64" w:rsidRDefault="00EE5D64" w:rsidP="00FC6B8F">
      <w:pPr>
        <w:ind w:right="49"/>
        <w:jc w:val="both"/>
        <w:rPr>
          <w:rFonts w:ascii="Arial Narrow" w:hAnsi="Arial Narrow" w:cs="Arial"/>
        </w:rPr>
      </w:pPr>
    </w:p>
    <w:p w14:paraId="0FC416A2" w14:textId="77777777" w:rsidR="00EE5D64" w:rsidRDefault="00EE5D64" w:rsidP="00FC6B8F">
      <w:pPr>
        <w:ind w:right="49"/>
        <w:jc w:val="both"/>
        <w:rPr>
          <w:rFonts w:ascii="Arial Narrow" w:hAnsi="Arial Narrow" w:cs="Arial"/>
        </w:rPr>
      </w:pPr>
    </w:p>
    <w:p w14:paraId="70A50570" w14:textId="77777777" w:rsidR="00EE5D64" w:rsidRPr="000F19FB" w:rsidRDefault="00EE5D64" w:rsidP="00FC6B8F">
      <w:pPr>
        <w:ind w:right="49"/>
        <w:jc w:val="both"/>
        <w:rPr>
          <w:rFonts w:ascii="Arial Narrow" w:hAnsi="Arial Narrow" w:cs="Arial"/>
        </w:rPr>
      </w:pPr>
    </w:p>
    <w:p w14:paraId="41C48078" w14:textId="40020608" w:rsidR="00AF6DCF" w:rsidRPr="007E3E3C" w:rsidRDefault="00AF6DCF" w:rsidP="00B327AB">
      <w:pPr>
        <w:pStyle w:val="Prrafodelista"/>
        <w:numPr>
          <w:ilvl w:val="1"/>
          <w:numId w:val="15"/>
        </w:numPr>
        <w:jc w:val="both"/>
        <w:rPr>
          <w:rFonts w:ascii="Arial Narrow" w:hAnsi="Arial Narrow"/>
          <w:bCs/>
          <w:lang w:val="es-ES"/>
        </w:rPr>
      </w:pPr>
      <w:r w:rsidRPr="007E3E3C">
        <w:rPr>
          <w:rFonts w:ascii="Arial Narrow" w:hAnsi="Arial Narrow"/>
          <w:b/>
          <w:bCs/>
          <w:lang w:val="es-ES"/>
        </w:rPr>
        <w:lastRenderedPageBreak/>
        <w:t>PONDERACIÓN DEL FACTOR TÉCNICO</w:t>
      </w:r>
    </w:p>
    <w:p w14:paraId="5003EDBE" w14:textId="77777777" w:rsidR="00AF6DCF" w:rsidRPr="00D36CC7" w:rsidRDefault="00AF6DCF" w:rsidP="002366EE">
      <w:pPr>
        <w:jc w:val="both"/>
        <w:rPr>
          <w:rFonts w:ascii="Arial Narrow" w:hAnsi="Arial Narrow" w:cs="Arial"/>
        </w:rPr>
      </w:pPr>
    </w:p>
    <w:p w14:paraId="599D15B1" w14:textId="744E64BE" w:rsidR="00AF6DCF" w:rsidRPr="00D36CC7" w:rsidRDefault="00AF6DCF" w:rsidP="00AF6DCF">
      <w:pPr>
        <w:jc w:val="both"/>
        <w:rPr>
          <w:rFonts w:ascii="Arial Narrow" w:hAnsi="Arial Narrow"/>
        </w:rPr>
      </w:pPr>
      <w:r w:rsidRPr="00D36CC7">
        <w:rPr>
          <w:rFonts w:ascii="Arial Narrow" w:hAnsi="Arial Narrow"/>
        </w:rPr>
        <w:t>Una vez verificados y habilitados los OFERENTES que cumplan con las condiciones expuestas en pliego de condiciones se procederá a realizar la ponderación técnica y a otorgar el siguiente puntaje:</w:t>
      </w:r>
    </w:p>
    <w:p w14:paraId="5D0666A8" w14:textId="303E8ADD" w:rsidR="00AF6DCF" w:rsidRPr="00DC41AC" w:rsidRDefault="00AF6DCF" w:rsidP="002366EE">
      <w:pPr>
        <w:jc w:val="both"/>
        <w:rPr>
          <w:rFonts w:ascii="Arial Narrow" w:hAnsi="Arial Narrow" w:cs="Arial"/>
          <w:highlight w:val="yellow"/>
        </w:rPr>
      </w:pPr>
    </w:p>
    <w:p w14:paraId="622ABEC3" w14:textId="54C8333A" w:rsidR="00D658A0" w:rsidRDefault="00EF5620" w:rsidP="006746AE">
      <w:pPr>
        <w:shd w:val="clear" w:color="auto" w:fill="FFFFFF"/>
        <w:autoSpaceDE w:val="0"/>
        <w:adjustRightInd w:val="0"/>
        <w:jc w:val="both"/>
        <w:rPr>
          <w:rFonts w:ascii="Arial Narrow" w:hAnsi="Arial Narrow" w:cs="Arial"/>
          <w:lang w:val="es-ES" w:eastAsia="es-ES"/>
        </w:rPr>
      </w:pPr>
      <w:r w:rsidRPr="00EF5620">
        <w:rPr>
          <w:rFonts w:ascii="Arial Narrow" w:hAnsi="Arial Narrow" w:cs="Arial"/>
          <w:lang w:val="es-ES" w:eastAsia="es-ES"/>
        </w:rPr>
        <w:t xml:space="preserve">EL </w:t>
      </w:r>
      <w:r w:rsidR="009054D1">
        <w:rPr>
          <w:rFonts w:ascii="Arial Narrow" w:hAnsi="Arial Narrow" w:cs="Arial"/>
          <w:lang w:val="es-ES" w:eastAsia="es-ES"/>
        </w:rPr>
        <w:t>CLUB MILITAR asignará máximo</w:t>
      </w:r>
      <w:r w:rsidR="00EE5D64">
        <w:rPr>
          <w:rFonts w:ascii="Arial Narrow" w:hAnsi="Arial Narrow" w:cs="Arial"/>
          <w:lang w:val="es-ES" w:eastAsia="es-ES"/>
        </w:rPr>
        <w:t xml:space="preserve"> 110</w:t>
      </w:r>
      <w:r w:rsidRPr="00EF5620">
        <w:rPr>
          <w:rFonts w:ascii="Arial Narrow" w:hAnsi="Arial Narrow" w:cs="Arial"/>
          <w:lang w:val="es-ES" w:eastAsia="es-ES"/>
        </w:rPr>
        <w:t xml:space="preserve"> PUNTOS a aquellos oferentes que oferten lo siguiente:</w:t>
      </w:r>
    </w:p>
    <w:p w14:paraId="449234F2" w14:textId="77777777" w:rsidR="005B656C" w:rsidRDefault="005B656C" w:rsidP="006746AE">
      <w:pPr>
        <w:shd w:val="clear" w:color="auto" w:fill="FFFFFF"/>
        <w:autoSpaceDE w:val="0"/>
        <w:adjustRightInd w:val="0"/>
        <w:jc w:val="both"/>
        <w:rPr>
          <w:rFonts w:ascii="Arial Narrow" w:hAnsi="Arial Narrow" w:cs="Arial"/>
          <w:lang w:val="es-ES" w:eastAsia="es-ES"/>
        </w:rPr>
      </w:pPr>
    </w:p>
    <w:p w14:paraId="38060A12" w14:textId="77777777" w:rsidR="005B656C" w:rsidRDefault="005B656C" w:rsidP="006746AE">
      <w:pPr>
        <w:shd w:val="clear" w:color="auto" w:fill="FFFFFF"/>
        <w:autoSpaceDE w:val="0"/>
        <w:adjustRightInd w:val="0"/>
        <w:jc w:val="both"/>
        <w:rPr>
          <w:rFonts w:ascii="Arial Narrow" w:hAnsi="Arial Narrow" w:cs="Arial"/>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2991"/>
        <w:gridCol w:w="3991"/>
        <w:gridCol w:w="1847"/>
      </w:tblGrid>
      <w:tr w:rsidR="00EE5D64" w:rsidRPr="00AA2149" w14:paraId="11768EF7" w14:textId="77777777" w:rsidTr="00EE5D64">
        <w:trPr>
          <w:trHeight w:val="380"/>
          <w:tblHeader/>
        </w:trPr>
        <w:tc>
          <w:tcPr>
            <w:tcW w:w="301" w:type="pct"/>
            <w:shd w:val="clear" w:color="000000" w:fill="BFBFBF"/>
            <w:vAlign w:val="center"/>
            <w:hideMark/>
          </w:tcPr>
          <w:p w14:paraId="742197AE"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No.</w:t>
            </w:r>
          </w:p>
        </w:tc>
        <w:tc>
          <w:tcPr>
            <w:tcW w:w="1592" w:type="pct"/>
            <w:shd w:val="clear" w:color="000000" w:fill="BFBFBF"/>
            <w:vAlign w:val="center"/>
          </w:tcPr>
          <w:p w14:paraId="47C4E905"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REQUERIMIENTO</w:t>
            </w:r>
          </w:p>
        </w:tc>
        <w:tc>
          <w:tcPr>
            <w:tcW w:w="2124" w:type="pct"/>
            <w:shd w:val="clear" w:color="000000" w:fill="BFBFBF"/>
            <w:vAlign w:val="center"/>
          </w:tcPr>
          <w:p w14:paraId="682C3390"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ESPECIFICACIÓN DEL REQUERIMIENTO</w:t>
            </w:r>
          </w:p>
        </w:tc>
        <w:tc>
          <w:tcPr>
            <w:tcW w:w="983" w:type="pct"/>
            <w:shd w:val="clear" w:color="000000" w:fill="BFBFBF"/>
            <w:vAlign w:val="center"/>
            <w:hideMark/>
          </w:tcPr>
          <w:p w14:paraId="02C317D9" w14:textId="77777777" w:rsidR="00EE5D64" w:rsidRPr="00AA2149" w:rsidRDefault="00EE5D64" w:rsidP="00EE5D64">
            <w:pPr>
              <w:jc w:val="center"/>
              <w:rPr>
                <w:rFonts w:ascii="Arial Narrow" w:hAnsi="Arial Narrow" w:cs="Arial"/>
                <w:b/>
                <w:bCs/>
                <w:color w:val="000000"/>
                <w:sz w:val="20"/>
                <w:szCs w:val="20"/>
              </w:rPr>
            </w:pPr>
            <w:r w:rsidRPr="00AA2149">
              <w:rPr>
                <w:rFonts w:ascii="Arial Narrow" w:hAnsi="Arial Narrow" w:cs="Arial"/>
                <w:b/>
                <w:bCs/>
                <w:color w:val="000000"/>
                <w:sz w:val="20"/>
                <w:szCs w:val="20"/>
              </w:rPr>
              <w:t>PUNTUACIÓN</w:t>
            </w:r>
          </w:p>
        </w:tc>
      </w:tr>
      <w:tr w:rsidR="00EE5D64" w:rsidRPr="00AA2149" w14:paraId="585B5ED1" w14:textId="77777777" w:rsidTr="00EE5D64">
        <w:trPr>
          <w:trHeight w:val="70"/>
        </w:trPr>
        <w:tc>
          <w:tcPr>
            <w:tcW w:w="301" w:type="pct"/>
            <w:shd w:val="clear" w:color="auto" w:fill="auto"/>
            <w:vAlign w:val="center"/>
          </w:tcPr>
          <w:p w14:paraId="0C5756E1"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sz w:val="20"/>
                <w:szCs w:val="20"/>
              </w:rPr>
              <w:t>1</w:t>
            </w:r>
          </w:p>
        </w:tc>
        <w:tc>
          <w:tcPr>
            <w:tcW w:w="1592" w:type="pct"/>
            <w:vAlign w:val="center"/>
          </w:tcPr>
          <w:p w14:paraId="0DACA240" w14:textId="77777777" w:rsidR="00EE5D64" w:rsidRPr="00AA2149" w:rsidRDefault="00EE5D64" w:rsidP="00EE5D64">
            <w:pPr>
              <w:jc w:val="center"/>
              <w:rPr>
                <w:rFonts w:ascii="Arial Narrow" w:hAnsi="Arial Narrow" w:cs="Arial"/>
                <w:color w:val="FF0000"/>
                <w:sz w:val="20"/>
                <w:szCs w:val="20"/>
              </w:rPr>
            </w:pPr>
            <w:r w:rsidRPr="00AA2149">
              <w:rPr>
                <w:rFonts w:ascii="Arial Narrow" w:hAnsi="Arial Narrow"/>
                <w:b/>
                <w:color w:val="000000"/>
                <w:sz w:val="20"/>
                <w:szCs w:val="20"/>
                <w:lang w:eastAsia="es-CO"/>
              </w:rPr>
              <w:t>CERTIFICACIÓN HCCP</w:t>
            </w:r>
          </w:p>
        </w:tc>
        <w:tc>
          <w:tcPr>
            <w:tcW w:w="2124" w:type="pct"/>
            <w:vAlign w:val="center"/>
          </w:tcPr>
          <w:p w14:paraId="32D920AE" w14:textId="77777777" w:rsidR="00EE5D64" w:rsidRPr="00AA2149" w:rsidRDefault="00EE5D64" w:rsidP="00EE5D64">
            <w:pPr>
              <w:jc w:val="center"/>
              <w:rPr>
                <w:rFonts w:ascii="Arial Narrow" w:hAnsi="Arial Narrow" w:cs="Arial"/>
                <w:color w:val="FF0000"/>
                <w:sz w:val="20"/>
                <w:szCs w:val="20"/>
              </w:rPr>
            </w:pPr>
            <w:r w:rsidRPr="00AA2149">
              <w:rPr>
                <w:rFonts w:ascii="Arial Narrow" w:hAnsi="Arial Narrow" w:cs="Arial"/>
                <w:color w:val="000000"/>
                <w:sz w:val="20"/>
                <w:szCs w:val="20"/>
              </w:rPr>
              <w:t>El proponente que presente certificación HACCP (Bajo la NTC 5830: 2010 o el Decreto 60 de 2002)</w:t>
            </w:r>
          </w:p>
        </w:tc>
        <w:tc>
          <w:tcPr>
            <w:tcW w:w="983" w:type="pct"/>
            <w:shd w:val="clear" w:color="auto" w:fill="auto"/>
            <w:vAlign w:val="center"/>
          </w:tcPr>
          <w:p w14:paraId="4EC78C3A" w14:textId="77777777" w:rsidR="00EE5D64" w:rsidRPr="00AA2149" w:rsidRDefault="00EE5D64" w:rsidP="00EE5D64">
            <w:pPr>
              <w:jc w:val="center"/>
              <w:rPr>
                <w:rFonts w:ascii="Arial Narrow" w:hAnsi="Arial Narrow" w:cs="Arial"/>
                <w:color w:val="FF0000"/>
                <w:sz w:val="20"/>
                <w:szCs w:val="20"/>
              </w:rPr>
            </w:pPr>
            <w:r>
              <w:rPr>
                <w:rFonts w:ascii="Arial Narrow" w:hAnsi="Arial Narrow"/>
                <w:color w:val="000000"/>
                <w:sz w:val="20"/>
                <w:szCs w:val="20"/>
                <w:lang w:eastAsia="es-CO"/>
              </w:rPr>
              <w:t>7</w:t>
            </w:r>
            <w:r w:rsidRPr="00AA2149">
              <w:rPr>
                <w:rFonts w:ascii="Arial Narrow" w:hAnsi="Arial Narrow"/>
                <w:color w:val="000000"/>
                <w:sz w:val="20"/>
                <w:szCs w:val="20"/>
                <w:lang w:eastAsia="es-CO"/>
              </w:rPr>
              <w:t>0 PUNTOS</w:t>
            </w:r>
          </w:p>
        </w:tc>
      </w:tr>
      <w:tr w:rsidR="00EE5D64" w:rsidRPr="00AA2149" w14:paraId="59C71CD1" w14:textId="77777777" w:rsidTr="00EE5D64">
        <w:trPr>
          <w:trHeight w:val="70"/>
        </w:trPr>
        <w:tc>
          <w:tcPr>
            <w:tcW w:w="301" w:type="pct"/>
            <w:shd w:val="clear" w:color="auto" w:fill="auto"/>
            <w:vAlign w:val="center"/>
          </w:tcPr>
          <w:p w14:paraId="44515849"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sz w:val="20"/>
                <w:szCs w:val="20"/>
              </w:rPr>
              <w:t>2</w:t>
            </w:r>
          </w:p>
        </w:tc>
        <w:tc>
          <w:tcPr>
            <w:tcW w:w="1592" w:type="pct"/>
            <w:vAlign w:val="center"/>
          </w:tcPr>
          <w:p w14:paraId="7FB4B29F" w14:textId="77777777" w:rsidR="00EE5D64" w:rsidRPr="00AA2149" w:rsidRDefault="00EE5D64" w:rsidP="00EE5D64">
            <w:pPr>
              <w:jc w:val="center"/>
              <w:rPr>
                <w:rFonts w:ascii="Arial Narrow" w:hAnsi="Arial Narrow"/>
                <w:b/>
                <w:color w:val="000000"/>
                <w:sz w:val="20"/>
                <w:szCs w:val="20"/>
                <w:lang w:eastAsia="es-CO"/>
              </w:rPr>
            </w:pPr>
            <w:r w:rsidRPr="00AA2149">
              <w:rPr>
                <w:rFonts w:ascii="Arial Narrow" w:hAnsi="Arial Narrow"/>
                <w:b/>
                <w:color w:val="000000"/>
                <w:sz w:val="20"/>
                <w:szCs w:val="20"/>
                <w:lang w:eastAsia="es-CO"/>
              </w:rPr>
              <w:t>CERTIFICACIÓN BPM</w:t>
            </w:r>
          </w:p>
        </w:tc>
        <w:tc>
          <w:tcPr>
            <w:tcW w:w="2124" w:type="pct"/>
            <w:vAlign w:val="center"/>
          </w:tcPr>
          <w:p w14:paraId="52357040" w14:textId="77777777" w:rsidR="00EE5D64" w:rsidRPr="00AA2149" w:rsidRDefault="00EE5D64" w:rsidP="00EE5D64">
            <w:pPr>
              <w:jc w:val="center"/>
              <w:rPr>
                <w:rFonts w:ascii="Arial Narrow" w:hAnsi="Arial Narrow" w:cs="Arial"/>
                <w:color w:val="000000"/>
                <w:sz w:val="20"/>
                <w:szCs w:val="20"/>
              </w:rPr>
            </w:pPr>
            <w:r w:rsidRPr="00AA2149">
              <w:rPr>
                <w:rFonts w:ascii="Arial Narrow" w:hAnsi="Arial Narrow" w:cs="Arial"/>
                <w:color w:val="000000"/>
              </w:rPr>
              <w:t>El proponente que esté certificado en BPM</w:t>
            </w:r>
          </w:p>
        </w:tc>
        <w:tc>
          <w:tcPr>
            <w:tcW w:w="983" w:type="pct"/>
            <w:shd w:val="clear" w:color="auto" w:fill="auto"/>
            <w:vAlign w:val="center"/>
          </w:tcPr>
          <w:p w14:paraId="67203611" w14:textId="77777777" w:rsidR="00EE5D64" w:rsidRPr="00AA2149" w:rsidRDefault="00EE5D64" w:rsidP="00EE5D64">
            <w:pPr>
              <w:jc w:val="center"/>
              <w:rPr>
                <w:rFonts w:ascii="Arial Narrow" w:hAnsi="Arial Narrow"/>
                <w:color w:val="000000"/>
                <w:sz w:val="20"/>
                <w:szCs w:val="20"/>
                <w:lang w:eastAsia="es-CO"/>
              </w:rPr>
            </w:pPr>
            <w:r w:rsidRPr="00AA2149">
              <w:rPr>
                <w:rFonts w:ascii="Arial Narrow" w:hAnsi="Arial Narrow"/>
                <w:color w:val="000000"/>
                <w:sz w:val="20"/>
                <w:szCs w:val="20"/>
                <w:lang w:eastAsia="es-CO"/>
              </w:rPr>
              <w:t>40 PUNTOS</w:t>
            </w:r>
          </w:p>
        </w:tc>
      </w:tr>
      <w:tr w:rsidR="00EE5D64" w:rsidRPr="00AA2149" w14:paraId="552B22CB" w14:textId="77777777" w:rsidTr="00EE5D64">
        <w:trPr>
          <w:trHeight w:val="264"/>
        </w:trPr>
        <w:tc>
          <w:tcPr>
            <w:tcW w:w="4017" w:type="pct"/>
            <w:gridSpan w:val="3"/>
            <w:shd w:val="clear" w:color="000000" w:fill="BFBFBF"/>
            <w:vAlign w:val="center"/>
            <w:hideMark/>
          </w:tcPr>
          <w:p w14:paraId="46A95451" w14:textId="77777777" w:rsidR="00EE5D64" w:rsidRPr="00EE5D64" w:rsidRDefault="00EE5D64" w:rsidP="00EE5D64">
            <w:pPr>
              <w:jc w:val="center"/>
              <w:rPr>
                <w:rFonts w:ascii="Arial Narrow" w:hAnsi="Arial Narrow" w:cs="Arial"/>
                <w:b/>
                <w:bCs/>
                <w:sz w:val="20"/>
                <w:szCs w:val="20"/>
              </w:rPr>
            </w:pPr>
            <w:r w:rsidRPr="00EE5D64">
              <w:rPr>
                <w:rFonts w:ascii="Arial Narrow" w:hAnsi="Arial Narrow" w:cs="Arial"/>
                <w:b/>
                <w:bCs/>
                <w:sz w:val="20"/>
                <w:szCs w:val="20"/>
              </w:rPr>
              <w:t xml:space="preserve">PUNTAJE MÁXIMO TÉCNICO </w:t>
            </w:r>
          </w:p>
        </w:tc>
        <w:tc>
          <w:tcPr>
            <w:tcW w:w="983" w:type="pct"/>
            <w:shd w:val="clear" w:color="000000" w:fill="BFBFBF"/>
            <w:vAlign w:val="center"/>
            <w:hideMark/>
          </w:tcPr>
          <w:p w14:paraId="691491D2" w14:textId="77777777" w:rsidR="00EE5D64" w:rsidRPr="00EE5D64" w:rsidRDefault="00EE5D64" w:rsidP="00EE5D64">
            <w:pPr>
              <w:jc w:val="center"/>
              <w:rPr>
                <w:rFonts w:ascii="Arial Narrow" w:hAnsi="Arial Narrow" w:cs="Arial"/>
                <w:b/>
                <w:bCs/>
                <w:sz w:val="20"/>
                <w:szCs w:val="20"/>
              </w:rPr>
            </w:pPr>
            <w:r w:rsidRPr="00EE5D64">
              <w:rPr>
                <w:rFonts w:ascii="Arial Narrow" w:hAnsi="Arial Narrow" w:cs="Arial"/>
                <w:b/>
                <w:bCs/>
                <w:sz w:val="20"/>
                <w:szCs w:val="20"/>
              </w:rPr>
              <w:t>110  PUNTOS</w:t>
            </w:r>
          </w:p>
        </w:tc>
      </w:tr>
    </w:tbl>
    <w:p w14:paraId="38568178" w14:textId="77777777" w:rsidR="00ED0A9A" w:rsidRDefault="00ED0A9A" w:rsidP="00CD3CDF">
      <w:pPr>
        <w:shd w:val="clear" w:color="auto" w:fill="FFFFFF"/>
        <w:autoSpaceDE w:val="0"/>
        <w:adjustRightInd w:val="0"/>
        <w:jc w:val="both"/>
        <w:rPr>
          <w:rFonts w:ascii="Arial Narrow" w:eastAsia="Calibri" w:hAnsi="Arial Narrow" w:cs="Arial"/>
          <w:b/>
        </w:rPr>
      </w:pPr>
    </w:p>
    <w:p w14:paraId="36ECE19B" w14:textId="453D8860" w:rsidR="00D36CC7" w:rsidRPr="00CD3CDF" w:rsidRDefault="00D36CC7" w:rsidP="00CD3CDF">
      <w:pPr>
        <w:shd w:val="clear" w:color="auto" w:fill="FFFFFF"/>
        <w:autoSpaceDE w:val="0"/>
        <w:adjustRightInd w:val="0"/>
        <w:jc w:val="both"/>
        <w:rPr>
          <w:rFonts w:ascii="Arial Narrow" w:eastAsia="HelveticaNeueLTStd-Th" w:hAnsi="Arial Narrow" w:cs="Arial"/>
          <w:color w:val="FF0000"/>
          <w:lang w:val="es-ES" w:eastAsia="es-ES"/>
        </w:rPr>
      </w:pPr>
      <w:r w:rsidRPr="00D36CC7">
        <w:rPr>
          <w:rFonts w:ascii="Arial Narrow" w:hAnsi="Arial Narrow" w:cs="Arial"/>
          <w:b/>
          <w:lang w:val="es-ES_tradnl" w:eastAsia="es-ES"/>
        </w:rPr>
        <w:t xml:space="preserve">Nota 1: </w:t>
      </w:r>
      <w:r w:rsidRPr="00D36CC7">
        <w:rPr>
          <w:rFonts w:ascii="Arial Narrow" w:eastAsia="Calibri" w:hAnsi="Arial Narrow" w:cs="Arial"/>
          <w:lang w:val="es-ES"/>
        </w:rPr>
        <w:t>Para la evaluación objetiva de la ponderación técnica, el oferente debe establecer el ofrecimiento de los aspectos técnicos ponderab</w:t>
      </w:r>
      <w:r w:rsidR="00082AE3">
        <w:rPr>
          <w:rFonts w:ascii="Arial Narrow" w:eastAsia="Calibri" w:hAnsi="Arial Narrow" w:cs="Arial"/>
          <w:lang w:val="es-ES"/>
        </w:rPr>
        <w:t xml:space="preserve">les en documento independiente </w:t>
      </w:r>
      <w:r w:rsidRPr="00D36CC7">
        <w:rPr>
          <w:rFonts w:ascii="Arial Narrow" w:eastAsia="Calibri" w:hAnsi="Arial Narrow" w:cs="Arial"/>
          <w:lang w:val="es-ES"/>
        </w:rPr>
        <w:t>firmado por el representante legal, y entregarlo junto con la oferta, en caso contrario no se otorgará puntaje técnico.</w:t>
      </w:r>
    </w:p>
    <w:p w14:paraId="3897CA7B" w14:textId="77777777" w:rsidR="00D36CC7" w:rsidRPr="00D36CC7" w:rsidRDefault="00D36CC7" w:rsidP="00D36CC7">
      <w:pPr>
        <w:tabs>
          <w:tab w:val="left" w:pos="426"/>
        </w:tabs>
        <w:autoSpaceDE w:val="0"/>
        <w:adjustRightInd w:val="0"/>
        <w:jc w:val="both"/>
        <w:rPr>
          <w:rFonts w:ascii="Arial Narrow" w:eastAsia="Calibri" w:hAnsi="Arial Narrow" w:cs="Arial"/>
          <w:lang w:val="es-ES"/>
        </w:rPr>
      </w:pPr>
    </w:p>
    <w:p w14:paraId="323F9BFD" w14:textId="77777777" w:rsidR="00D36CC7" w:rsidRDefault="00D36CC7" w:rsidP="00D36CC7">
      <w:pPr>
        <w:jc w:val="both"/>
        <w:rPr>
          <w:rFonts w:ascii="Arial Narrow" w:hAnsi="Arial Narrow" w:cs="Arial"/>
          <w:lang w:val="es-ES_tradnl" w:eastAsia="es-ES"/>
        </w:rPr>
      </w:pPr>
      <w:r w:rsidRPr="00D36CC7">
        <w:rPr>
          <w:rFonts w:ascii="Arial Narrow" w:hAnsi="Arial Narrow" w:cs="Arial"/>
          <w:b/>
          <w:lang w:val="es-ES_tradnl" w:eastAsia="es-ES"/>
        </w:rPr>
        <w:t>Nota 2:</w:t>
      </w:r>
      <w:r w:rsidRPr="00D36CC7">
        <w:rPr>
          <w:rFonts w:ascii="Arial Narrow" w:hAnsi="Arial Narrow" w:cs="Arial"/>
          <w:lang w:val="es-ES_tradnl" w:eastAsia="es-ES"/>
        </w:rPr>
        <w:t xml:space="preserve"> Los factores de ponderación no son obligatorios y los mismos no generarán ningún costo adicional al CLUB MILITAR.</w:t>
      </w:r>
    </w:p>
    <w:p w14:paraId="65ECDD8D" w14:textId="77777777" w:rsidR="00DD405C" w:rsidRPr="00DC41AC" w:rsidRDefault="00DD405C" w:rsidP="00E8749D">
      <w:pPr>
        <w:jc w:val="both"/>
        <w:rPr>
          <w:rFonts w:ascii="Arial Narrow" w:hAnsi="Arial Narrow" w:cs="Arial Narrow"/>
          <w:b/>
          <w:color w:val="0070C0"/>
          <w:highlight w:val="yellow"/>
        </w:rPr>
      </w:pPr>
    </w:p>
    <w:p w14:paraId="5F0FAE90" w14:textId="0E80EE5B" w:rsidR="00C5126E" w:rsidRPr="009F6327" w:rsidRDefault="00AF6DCF" w:rsidP="00B327AB">
      <w:pPr>
        <w:pStyle w:val="Prrafodelista"/>
        <w:numPr>
          <w:ilvl w:val="1"/>
          <w:numId w:val="15"/>
        </w:numPr>
        <w:ind w:left="709" w:hanging="633"/>
        <w:jc w:val="both"/>
        <w:rPr>
          <w:rFonts w:ascii="Arial Narrow" w:hAnsi="Arial Narrow"/>
          <w:b/>
          <w:bCs/>
          <w:u w:val="single"/>
        </w:rPr>
      </w:pPr>
      <w:r w:rsidRPr="009F6327">
        <w:rPr>
          <w:rFonts w:ascii="Arial Narrow" w:hAnsi="Arial Narrow"/>
          <w:b/>
          <w:bCs/>
          <w:u w:val="single"/>
        </w:rPr>
        <w:t xml:space="preserve"> </w:t>
      </w:r>
      <w:r w:rsidR="008E6E30" w:rsidRPr="009F6327">
        <w:rPr>
          <w:rFonts w:ascii="Arial Narrow" w:hAnsi="Arial Narrow"/>
          <w:b/>
          <w:bCs/>
          <w:u w:val="single"/>
        </w:rPr>
        <w:t xml:space="preserve">PONDERACIÓN </w:t>
      </w:r>
      <w:r w:rsidR="00C5126E" w:rsidRPr="009F6327">
        <w:rPr>
          <w:rFonts w:ascii="Arial Narrow" w:hAnsi="Arial Narrow"/>
          <w:b/>
          <w:bCs/>
          <w:u w:val="single"/>
        </w:rPr>
        <w:t xml:space="preserve">APOYO A LA INDUSTRIA NACIONAL </w:t>
      </w:r>
      <w:r w:rsidR="00B6360F" w:rsidRPr="009F6327">
        <w:rPr>
          <w:rFonts w:ascii="Arial Narrow" w:hAnsi="Arial Narrow"/>
          <w:b/>
          <w:bCs/>
          <w:u w:val="single"/>
        </w:rPr>
        <w:t>CUMPLIMIENTO DE LA</w:t>
      </w:r>
      <w:r w:rsidR="000F19FB" w:rsidRPr="009F6327">
        <w:rPr>
          <w:rFonts w:ascii="Arial Narrow" w:hAnsi="Arial Narrow"/>
          <w:b/>
          <w:bCs/>
          <w:u w:val="single"/>
        </w:rPr>
        <w:t xml:space="preserve"> LEY 816 DE 2003 “Protección a la Industria Nacional”</w:t>
      </w:r>
    </w:p>
    <w:p w14:paraId="77A8AD97" w14:textId="77777777" w:rsidR="00C5126E" w:rsidRPr="009F6327" w:rsidRDefault="00C5126E" w:rsidP="00E8749D">
      <w:pPr>
        <w:jc w:val="both"/>
        <w:rPr>
          <w:rFonts w:ascii="Arial Narrow" w:hAnsi="Arial Narrow"/>
        </w:rPr>
      </w:pPr>
    </w:p>
    <w:p w14:paraId="4E540BD3" w14:textId="5EC16C4E"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 xml:space="preserve">La evaluación del cumplimiento de la Ley 816 de 2003 “Protección a la Industria Nacional” </w:t>
      </w:r>
      <w:r w:rsidR="004213E5" w:rsidRPr="009F6327">
        <w:rPr>
          <w:rFonts w:ascii="Arial Narrow" w:hAnsi="Arial Narrow" w:cs="Arial"/>
        </w:rPr>
        <w:t>Anexo</w:t>
      </w:r>
      <w:r w:rsidR="009F6327" w:rsidRPr="009F6327">
        <w:rPr>
          <w:rFonts w:ascii="Arial Narrow" w:hAnsi="Arial Narrow" w:cs="Arial"/>
        </w:rPr>
        <w:t xml:space="preserve"> No 7</w:t>
      </w:r>
      <w:r w:rsidRPr="009F6327">
        <w:rPr>
          <w:rFonts w:ascii="Arial Narrow" w:hAnsi="Arial Narrow" w:cs="Arial"/>
        </w:rPr>
        <w:t xml:space="preserve"> </w:t>
      </w:r>
      <w:r w:rsidRPr="009F6327">
        <w:rPr>
          <w:rFonts w:ascii="Arial Narrow" w:hAnsi="Arial Narrow" w:cs="Arial"/>
          <w:color w:val="000000"/>
        </w:rPr>
        <w:t>y sus respectivos soportes emitidos por el Ministerio de Comercio, Industria y Turismo vigentes, se evaluarán de la siguiente manera:</w:t>
      </w:r>
    </w:p>
    <w:p w14:paraId="09566F67" w14:textId="77777777" w:rsidR="000F19FB" w:rsidRPr="009F6327" w:rsidRDefault="000F19FB" w:rsidP="000F19FB">
      <w:pPr>
        <w:autoSpaceDE w:val="0"/>
        <w:adjustRightInd w:val="0"/>
        <w:jc w:val="both"/>
        <w:rPr>
          <w:rFonts w:ascii="Arial Narrow" w:hAnsi="Arial Narrow" w:cs="Arial"/>
          <w:color w:val="000000"/>
        </w:rPr>
      </w:pPr>
    </w:p>
    <w:p w14:paraId="53FC7C69"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De conformidad con lo dispuesto en la Ley No. 816 de 2003, el puntaje que se aplicará como consecuencia de la protección a la industria nacional será el siguiente:</w:t>
      </w:r>
    </w:p>
    <w:p w14:paraId="183DB89D" w14:textId="77777777" w:rsidR="000F19FB" w:rsidRPr="009F6327" w:rsidRDefault="000F19FB" w:rsidP="000F19FB">
      <w:pPr>
        <w:autoSpaceDE w:val="0"/>
        <w:adjustRightInd w:val="0"/>
        <w:jc w:val="both"/>
        <w:rPr>
          <w:rFonts w:ascii="Arial Narrow" w:hAnsi="Arial Narrow" w:cs="Arial"/>
          <w:color w:val="000000"/>
        </w:rPr>
      </w:pPr>
    </w:p>
    <w:p w14:paraId="499CDB29" w14:textId="140007BF" w:rsidR="009F6327" w:rsidRPr="00ED0A9A" w:rsidRDefault="000F19FB" w:rsidP="009E552E">
      <w:pPr>
        <w:pStyle w:val="Prrafodelista"/>
        <w:widowControl w:val="0"/>
        <w:numPr>
          <w:ilvl w:val="0"/>
          <w:numId w:val="10"/>
        </w:numPr>
        <w:suppressAutoHyphens/>
        <w:autoSpaceDE w:val="0"/>
        <w:adjustRightInd w:val="0"/>
        <w:jc w:val="both"/>
        <w:rPr>
          <w:rFonts w:ascii="Arial Narrow" w:hAnsi="Arial Narrow" w:cs="Arial"/>
          <w:color w:val="000000"/>
        </w:rPr>
      </w:pPr>
      <w:r w:rsidRPr="009F6327">
        <w:rPr>
          <w:rFonts w:ascii="Arial Narrow" w:hAnsi="Arial Narrow" w:cs="Arial"/>
          <w:color w:val="000000"/>
        </w:rPr>
        <w:t xml:space="preserve">Efectuada la calificación económica y la técnica, en caso de existir ésta última, al puntaje obtenido por cada proponente se le adicionará el </w:t>
      </w:r>
      <w:r w:rsidR="00A25EE2" w:rsidRPr="009F6327">
        <w:rPr>
          <w:rFonts w:ascii="Arial Narrow" w:hAnsi="Arial Narrow" w:cs="Arial"/>
          <w:color w:val="000000"/>
        </w:rPr>
        <w:t xml:space="preserve">hasta el </w:t>
      </w:r>
      <w:r w:rsidRPr="00ED0A9A">
        <w:rPr>
          <w:rFonts w:ascii="Arial Narrow" w:hAnsi="Arial Narrow" w:cs="Arial"/>
          <w:color w:val="000000"/>
        </w:rPr>
        <w:t>20%</w:t>
      </w:r>
      <w:r w:rsidR="002232BA" w:rsidRPr="00ED0A9A">
        <w:rPr>
          <w:rFonts w:ascii="Arial Narrow" w:hAnsi="Arial Narrow" w:cs="Arial"/>
          <w:color w:val="000000"/>
        </w:rPr>
        <w:t xml:space="preserve"> </w:t>
      </w:r>
      <w:r w:rsidRPr="00ED0A9A">
        <w:rPr>
          <w:rFonts w:ascii="Arial Narrow" w:hAnsi="Arial Narrow" w:cs="Arial"/>
          <w:color w:val="000000"/>
        </w:rPr>
        <w:t>del mismo puntaje para proponentes de bienes</w:t>
      </w:r>
      <w:r w:rsidR="00203385" w:rsidRPr="00ED0A9A">
        <w:rPr>
          <w:rFonts w:ascii="Arial Narrow" w:hAnsi="Arial Narrow" w:cs="Arial"/>
          <w:color w:val="000000"/>
        </w:rPr>
        <w:t xml:space="preserve"> y/o servicios</w:t>
      </w:r>
      <w:r w:rsidRPr="00ED0A9A">
        <w:rPr>
          <w:rFonts w:ascii="Arial Narrow" w:hAnsi="Arial Narrow" w:cs="Arial"/>
          <w:color w:val="000000"/>
        </w:rPr>
        <w:t xml:space="preserve"> de origen 100% Nacional y proponentes de bienes extranjeros que acrediten reciprocidad. </w:t>
      </w:r>
    </w:p>
    <w:p w14:paraId="3CE4B2B7" w14:textId="6035DBC3" w:rsidR="000F19FB" w:rsidRPr="009F6327" w:rsidRDefault="009F6327" w:rsidP="009E552E">
      <w:pPr>
        <w:pStyle w:val="Prrafodelista"/>
        <w:widowControl w:val="0"/>
        <w:numPr>
          <w:ilvl w:val="0"/>
          <w:numId w:val="10"/>
        </w:numPr>
        <w:suppressAutoHyphens/>
        <w:autoSpaceDE w:val="0"/>
        <w:adjustRightInd w:val="0"/>
        <w:jc w:val="both"/>
        <w:rPr>
          <w:rFonts w:ascii="Arial Narrow" w:hAnsi="Arial Narrow" w:cs="Arial"/>
          <w:color w:val="000000"/>
        </w:rPr>
      </w:pPr>
      <w:r w:rsidRPr="00ED0A9A">
        <w:rPr>
          <w:rFonts w:ascii="Arial Narrow" w:hAnsi="Arial Narrow" w:cs="Arial"/>
          <w:color w:val="000000"/>
        </w:rPr>
        <w:t xml:space="preserve">Y </w:t>
      </w:r>
      <w:r w:rsidR="002232BA" w:rsidRPr="00ED0A9A">
        <w:rPr>
          <w:rFonts w:ascii="Arial Narrow" w:hAnsi="Arial Narrow" w:cs="Arial"/>
          <w:color w:val="000000"/>
        </w:rPr>
        <w:t>15</w:t>
      </w:r>
      <w:r w:rsidR="000F19FB" w:rsidRPr="00ED0A9A">
        <w:rPr>
          <w:rFonts w:ascii="Arial Narrow" w:hAnsi="Arial Narrow" w:cs="Arial"/>
          <w:color w:val="000000"/>
        </w:rPr>
        <w:t>%</w:t>
      </w:r>
      <w:r w:rsidR="002232BA" w:rsidRPr="00ED0A9A">
        <w:rPr>
          <w:rFonts w:ascii="Arial Narrow" w:hAnsi="Arial Narrow" w:cs="Arial"/>
          <w:color w:val="000000"/>
        </w:rPr>
        <w:t xml:space="preserve"> </w:t>
      </w:r>
      <w:r w:rsidR="000F19FB" w:rsidRPr="00ED0A9A">
        <w:rPr>
          <w:rFonts w:ascii="Arial Narrow" w:hAnsi="Arial Narrow" w:cs="Arial"/>
          <w:color w:val="000000"/>
        </w:rPr>
        <w:t xml:space="preserve">para oferentes de bienes extranjeros </w:t>
      </w:r>
      <w:r w:rsidR="000F19FB" w:rsidRPr="009F6327">
        <w:rPr>
          <w:rFonts w:ascii="Arial Narrow" w:hAnsi="Arial Narrow" w:cs="Arial"/>
          <w:color w:val="000000"/>
        </w:rPr>
        <w:t>acreditados (con componente nacional), constituyéndose este puntaje en el final para determinar el orden de elegibilidad de las propuestas.</w:t>
      </w:r>
    </w:p>
    <w:p w14:paraId="2CA8E2C2" w14:textId="77777777" w:rsidR="000F19FB" w:rsidRPr="009F6327" w:rsidRDefault="000F19FB" w:rsidP="000F19FB">
      <w:pPr>
        <w:autoSpaceDE w:val="0"/>
        <w:adjustRightInd w:val="0"/>
        <w:jc w:val="both"/>
        <w:rPr>
          <w:rFonts w:ascii="Arial Narrow" w:hAnsi="Arial Narrow" w:cs="Arial"/>
          <w:color w:val="000000"/>
        </w:rPr>
      </w:pPr>
    </w:p>
    <w:p w14:paraId="661002DE"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Se otorgará tratamiento de bienes nacionales a aquellos originarios de los países con los que Colombia ha negociado trato en materia de compras estatales y de aquellos países en los cuales a las ofertas de bienes colombianos se les conceda el mismo tratamiento otorgado a sus bienes nacionales. Este último caso se demostrará mediante Certificación de Reciprocidad de conformidad al Artículo No. 2.2.1.2.4.1.3 del Decreto 1082 de 2015.</w:t>
      </w:r>
    </w:p>
    <w:p w14:paraId="0F4AE90D" w14:textId="77777777" w:rsidR="000F19FB" w:rsidRPr="009F6327" w:rsidRDefault="000F19FB" w:rsidP="000F19FB">
      <w:pPr>
        <w:autoSpaceDE w:val="0"/>
        <w:adjustRightInd w:val="0"/>
        <w:jc w:val="both"/>
        <w:rPr>
          <w:rFonts w:ascii="Arial Narrow" w:hAnsi="Arial Narrow" w:cs="Arial"/>
          <w:color w:val="000000"/>
        </w:rPr>
      </w:pPr>
    </w:p>
    <w:p w14:paraId="47DB4880"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b/>
          <w:color w:val="000000"/>
        </w:rPr>
        <w:t>BIENES ACREDITADOS</w:t>
      </w:r>
      <w:r w:rsidRPr="009F6327">
        <w:rPr>
          <w:rFonts w:ascii="Arial Narrow" w:hAnsi="Arial Narrow" w:cs="Arial"/>
          <w:color w:val="000000"/>
        </w:rPr>
        <w:t xml:space="preserve">: Son aquellos bienes importados que cuentan con componente nacional en bienes profesionales, técnicos y operativos. El oferente deberá indicar en su oferta si incluirá componente nacional. En el </w:t>
      </w:r>
      <w:r w:rsidRPr="009F6327">
        <w:rPr>
          <w:rFonts w:ascii="Arial Narrow" w:hAnsi="Arial Narrow" w:cs="Arial"/>
          <w:color w:val="000000"/>
        </w:rPr>
        <w:lastRenderedPageBreak/>
        <w:t>evento en que exista dicho ofrecimiento por parte del oferente, éste tendrá la obligación de cumplir con el mismo en la ejecución del contrato, so pena de hacerse acreedor a las sanciones de ley contempladas en el contrato.</w:t>
      </w:r>
    </w:p>
    <w:p w14:paraId="427939DB" w14:textId="77777777" w:rsidR="000F19FB" w:rsidRPr="009F6327" w:rsidRDefault="000F19FB" w:rsidP="000F19FB">
      <w:pPr>
        <w:autoSpaceDE w:val="0"/>
        <w:adjustRightInd w:val="0"/>
        <w:jc w:val="both"/>
        <w:rPr>
          <w:rFonts w:ascii="Arial Narrow" w:hAnsi="Arial Narrow" w:cs="Arial"/>
          <w:color w:val="000000"/>
        </w:rPr>
      </w:pPr>
    </w:p>
    <w:p w14:paraId="3FAD5ADA"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El mínimo exigido de componente nacional será del 10% del valor en fábrica ofertado.</w:t>
      </w:r>
    </w:p>
    <w:p w14:paraId="7883444B" w14:textId="77777777" w:rsidR="000F19FB" w:rsidRPr="009F6327" w:rsidRDefault="000F19FB" w:rsidP="000F19FB">
      <w:pPr>
        <w:autoSpaceDE w:val="0"/>
        <w:adjustRightInd w:val="0"/>
        <w:jc w:val="both"/>
        <w:rPr>
          <w:rFonts w:ascii="Arial Narrow" w:hAnsi="Arial Narrow" w:cs="Arial"/>
          <w:color w:val="000000"/>
        </w:rPr>
      </w:pPr>
    </w:p>
    <w:p w14:paraId="5EDFEF0D" w14:textId="109DC616"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b/>
          <w:color w:val="000000"/>
        </w:rPr>
        <w:t xml:space="preserve">BIENES </w:t>
      </w:r>
      <w:r w:rsidR="007A3921" w:rsidRPr="009F6327">
        <w:rPr>
          <w:rFonts w:ascii="Arial Narrow" w:hAnsi="Arial Narrow" w:cs="Arial"/>
          <w:b/>
          <w:color w:val="000000"/>
        </w:rPr>
        <w:t xml:space="preserve">Y/O SERVICIOS </w:t>
      </w:r>
      <w:r w:rsidRPr="009F6327">
        <w:rPr>
          <w:rFonts w:ascii="Arial Narrow" w:hAnsi="Arial Narrow" w:cs="Arial"/>
          <w:b/>
          <w:color w:val="000000"/>
        </w:rPr>
        <w:t>NACIONALES</w:t>
      </w:r>
      <w:r w:rsidRPr="009F6327">
        <w:rPr>
          <w:rFonts w:ascii="Arial Narrow" w:hAnsi="Arial Narrow" w:cs="Arial"/>
          <w:color w:val="000000"/>
        </w:rPr>
        <w:t xml:space="preserve">: Son bienes nacionales los bienes inscritos en el Registro de Productores de Bienes Nacionales –RPBN- Son servicios nacionales aquellos prestados por personas naturales colombianas o por personas jurídicas constituidas de conformidad con la legislación colombiana, para este evento el oferente deberá diligenciar el </w:t>
      </w:r>
      <w:r w:rsidR="004213E5" w:rsidRPr="009F6327">
        <w:rPr>
          <w:rFonts w:ascii="Arial Narrow" w:hAnsi="Arial Narrow" w:cs="Arial"/>
        </w:rPr>
        <w:t>Anexo</w:t>
      </w:r>
      <w:r w:rsidR="00EE5D64">
        <w:rPr>
          <w:rFonts w:ascii="Arial Narrow" w:hAnsi="Arial Narrow" w:cs="Arial"/>
        </w:rPr>
        <w:t xml:space="preserve"> No 6</w:t>
      </w:r>
      <w:r w:rsidRPr="009F6327">
        <w:rPr>
          <w:rFonts w:ascii="Arial Narrow" w:hAnsi="Arial Narrow" w:cs="Arial"/>
        </w:rPr>
        <w:t>.</w:t>
      </w:r>
    </w:p>
    <w:p w14:paraId="4FE29EA9" w14:textId="77777777" w:rsidR="000F19FB" w:rsidRPr="009F6327" w:rsidRDefault="000F19FB" w:rsidP="000F19FB">
      <w:pPr>
        <w:autoSpaceDE w:val="0"/>
        <w:adjustRightInd w:val="0"/>
        <w:jc w:val="both"/>
        <w:rPr>
          <w:rFonts w:ascii="Arial Narrow" w:hAnsi="Arial Narrow" w:cs="Arial"/>
          <w:color w:val="000000"/>
        </w:rPr>
      </w:pPr>
    </w:p>
    <w:p w14:paraId="43EDAA89" w14:textId="3655BEF4"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Para efectos de la evaluación del origen de los bienes, el</w:t>
      </w:r>
      <w:r w:rsidR="00EA57A2">
        <w:rPr>
          <w:rFonts w:ascii="Arial Narrow" w:hAnsi="Arial Narrow" w:cs="Arial"/>
          <w:color w:val="000000"/>
        </w:rPr>
        <w:t xml:space="preserve"> oferente deberá diligenciar el </w:t>
      </w:r>
      <w:r w:rsidR="004213E5" w:rsidRPr="00EA57A2">
        <w:rPr>
          <w:rFonts w:ascii="Arial Narrow" w:hAnsi="Arial Narrow" w:cs="Arial"/>
        </w:rPr>
        <w:t>Anexo</w:t>
      </w:r>
      <w:r w:rsidR="00EE693F">
        <w:rPr>
          <w:rFonts w:ascii="Arial Narrow" w:hAnsi="Arial Narrow" w:cs="Arial"/>
        </w:rPr>
        <w:t xml:space="preserve"> No. 6</w:t>
      </w:r>
      <w:r w:rsidRPr="009F6327">
        <w:rPr>
          <w:rFonts w:ascii="Arial Narrow" w:hAnsi="Arial Narrow" w:cs="Arial"/>
        </w:rPr>
        <w:t xml:space="preserve"> Cumplimiento </w:t>
      </w:r>
      <w:r w:rsidRPr="009F6327">
        <w:rPr>
          <w:rFonts w:ascii="Arial Narrow" w:hAnsi="Arial Narrow" w:cs="Arial"/>
          <w:color w:val="000000"/>
        </w:rPr>
        <w:t>de la ley 816 del presente documento y anexar los documentos solicitados en el formulario que acrediten la calidad que el oferente arguye.</w:t>
      </w:r>
    </w:p>
    <w:p w14:paraId="0FB42E40" w14:textId="77777777" w:rsidR="000F19FB" w:rsidRPr="009F6327" w:rsidRDefault="000F19FB" w:rsidP="000F19FB">
      <w:pPr>
        <w:autoSpaceDE w:val="0"/>
        <w:adjustRightInd w:val="0"/>
        <w:jc w:val="both"/>
        <w:rPr>
          <w:rFonts w:ascii="Arial Narrow" w:hAnsi="Arial Narrow" w:cs="Arial"/>
          <w:color w:val="000000"/>
        </w:rPr>
      </w:pPr>
    </w:p>
    <w:p w14:paraId="0E5F16FC" w14:textId="12947239"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 xml:space="preserve">Considerando que el porcentaje asignado por la acreditación de los bienes tiene el carácter de comparación de propuestas, el </w:t>
      </w:r>
      <w:r w:rsidR="004213E5" w:rsidRPr="009F6327">
        <w:rPr>
          <w:rFonts w:ascii="Arial Narrow" w:hAnsi="Arial Narrow" w:cs="Arial"/>
        </w:rPr>
        <w:t>Anexo</w:t>
      </w:r>
      <w:r w:rsidR="00EE5D64">
        <w:rPr>
          <w:rFonts w:ascii="Arial Narrow" w:hAnsi="Arial Narrow" w:cs="Arial"/>
        </w:rPr>
        <w:t xml:space="preserve"> No. 6</w:t>
      </w:r>
      <w:r w:rsidRPr="009F6327">
        <w:rPr>
          <w:rFonts w:ascii="Arial Narrow" w:hAnsi="Arial Narrow" w:cs="Arial"/>
        </w:rPr>
        <w:t xml:space="preserve"> </w:t>
      </w:r>
      <w:r w:rsidRPr="009F6327">
        <w:rPr>
          <w:rFonts w:ascii="Arial Narrow" w:hAnsi="Arial Narrow" w:cs="Arial"/>
          <w:color w:val="000000"/>
        </w:rPr>
        <w:t>deberá presentarse junto con la oferta inicial.</w:t>
      </w:r>
    </w:p>
    <w:p w14:paraId="71016AD4" w14:textId="77777777" w:rsidR="000F19FB" w:rsidRPr="009F6327" w:rsidRDefault="000F19FB" w:rsidP="000F19FB">
      <w:pPr>
        <w:autoSpaceDE w:val="0"/>
        <w:adjustRightInd w:val="0"/>
        <w:jc w:val="both"/>
        <w:rPr>
          <w:rFonts w:ascii="Arial Narrow" w:hAnsi="Arial Narrow" w:cs="Arial"/>
          <w:color w:val="000000"/>
        </w:rPr>
      </w:pPr>
    </w:p>
    <w:p w14:paraId="5E6C4A70" w14:textId="77777777" w:rsidR="000F19FB" w:rsidRPr="009F6327" w:rsidRDefault="000F19FB" w:rsidP="000F19FB">
      <w:pPr>
        <w:autoSpaceDE w:val="0"/>
        <w:adjustRightInd w:val="0"/>
        <w:jc w:val="both"/>
        <w:rPr>
          <w:rFonts w:ascii="Arial Narrow" w:hAnsi="Arial Narrow" w:cs="Arial"/>
          <w:color w:val="000000"/>
        </w:rPr>
      </w:pPr>
      <w:r w:rsidRPr="009F6327">
        <w:rPr>
          <w:rFonts w:ascii="Arial Narrow" w:hAnsi="Arial Narrow" w:cs="Arial"/>
          <w:color w:val="000000"/>
        </w:rPr>
        <w:t>El oferente seleccionado con productos de origen nacional o acreditado no podrá cambiar el origen de los elementos al momento de la entrega, salvo circunstancias de fuerza mayor o caso fortuito, éstos últimos debidamente acreditados.</w:t>
      </w:r>
    </w:p>
    <w:p w14:paraId="7B709B9A" w14:textId="77777777" w:rsidR="000F19FB" w:rsidRPr="009F6327" w:rsidRDefault="000F19FB" w:rsidP="000F19FB">
      <w:pPr>
        <w:autoSpaceDE w:val="0"/>
        <w:adjustRightInd w:val="0"/>
        <w:jc w:val="both"/>
        <w:rPr>
          <w:rFonts w:ascii="Arial Narrow" w:hAnsi="Arial Narrow" w:cs="Arial"/>
          <w:color w:val="000000"/>
        </w:rPr>
      </w:pPr>
    </w:p>
    <w:p w14:paraId="3252B85B" w14:textId="77777777" w:rsidR="000F19FB" w:rsidRPr="009F6327" w:rsidRDefault="000F19FB" w:rsidP="000F19FB">
      <w:pPr>
        <w:pStyle w:val="Default"/>
        <w:jc w:val="both"/>
        <w:rPr>
          <w:rFonts w:ascii="Arial Narrow" w:hAnsi="Arial Narrow"/>
          <w:sz w:val="22"/>
          <w:szCs w:val="22"/>
        </w:rPr>
      </w:pPr>
      <w:r w:rsidRPr="009F6327">
        <w:rPr>
          <w:rFonts w:ascii="Arial Narrow" w:hAnsi="Arial Narrow"/>
          <w:sz w:val="22"/>
          <w:szCs w:val="22"/>
        </w:rPr>
        <w:t xml:space="preserve">En consecuencia, y en cumplimiento de la normatividad aplicable para este factor de selección y dependiendo de la situación que acredite el futuro oferente se establece lo siguiente: </w:t>
      </w:r>
    </w:p>
    <w:p w14:paraId="2A774A7C" w14:textId="77777777" w:rsidR="000F19FB" w:rsidRPr="009F6327" w:rsidRDefault="000F19FB" w:rsidP="000F19FB">
      <w:pPr>
        <w:pStyle w:val="Default"/>
        <w:jc w:val="both"/>
        <w:rPr>
          <w:rFonts w:ascii="Arial Narrow" w:hAnsi="Arial Narrow"/>
          <w:sz w:val="22"/>
          <w:szCs w:val="22"/>
        </w:rPr>
      </w:pPr>
    </w:p>
    <w:p w14:paraId="3D713F34" w14:textId="77777777" w:rsidR="000F19FB" w:rsidRPr="009F6327" w:rsidRDefault="000F19FB" w:rsidP="000F19FB">
      <w:pPr>
        <w:autoSpaceDE w:val="0"/>
        <w:adjustRightInd w:val="0"/>
        <w:jc w:val="both"/>
        <w:rPr>
          <w:rFonts w:ascii="Arial Narrow" w:hAnsi="Arial Narrow" w:cs="Arial"/>
        </w:rPr>
      </w:pPr>
      <w:r w:rsidRPr="009F6327">
        <w:rPr>
          <w:rFonts w:ascii="Arial Narrow" w:hAnsi="Arial Narrow" w:cs="Arial"/>
        </w:rPr>
        <w:t>El comité técnico evaluador de acuerdo a las verificaciones, asignará la puntuación conforme con el artículo 2 de la ley 816 de 2003 teniendo como sustento la verificación hecha; si de alguno de estas se desprende que no se cumple con las condiciones antes descritas, no se otorgará puntaje alguno.</w:t>
      </w:r>
    </w:p>
    <w:p w14:paraId="3C9284A8" w14:textId="77777777" w:rsidR="000F19FB" w:rsidRPr="009F6327" w:rsidRDefault="000F19FB" w:rsidP="000F19FB">
      <w:pPr>
        <w:autoSpaceDE w:val="0"/>
        <w:adjustRightInd w:val="0"/>
        <w:jc w:val="both"/>
        <w:rPr>
          <w:rFonts w:ascii="Arial Narrow" w:hAnsi="Arial Narrow" w:cs="Arial"/>
        </w:rPr>
      </w:pPr>
      <w:r w:rsidRPr="009F6327">
        <w:rPr>
          <w:rFonts w:ascii="Arial Narrow" w:hAnsi="Arial Narrow" w:cs="Arial"/>
        </w:rPr>
        <w:t xml:space="preserve"> </w:t>
      </w:r>
    </w:p>
    <w:p w14:paraId="5BF807E8" w14:textId="77777777" w:rsidR="000F19FB" w:rsidRPr="009F6327" w:rsidRDefault="000F19FB" w:rsidP="000F19FB">
      <w:pPr>
        <w:pStyle w:val="Default"/>
        <w:jc w:val="both"/>
        <w:rPr>
          <w:rFonts w:ascii="Arial Narrow" w:hAnsi="Arial Narrow"/>
          <w:sz w:val="22"/>
          <w:szCs w:val="22"/>
        </w:rPr>
      </w:pPr>
      <w:r w:rsidRPr="009F6327">
        <w:rPr>
          <w:rFonts w:ascii="Arial Narrow" w:hAnsi="Arial Narrow"/>
          <w:sz w:val="22"/>
          <w:szCs w:val="22"/>
        </w:rPr>
        <w:t>La forma en la cual se asignará el puntaje a cada bien nacional o con trato nacional; será de manera proporcional al número de bienes nacionales o con trato nacional acreditados por los proponentes.</w:t>
      </w:r>
    </w:p>
    <w:p w14:paraId="5554382E" w14:textId="77777777" w:rsidR="000F19FB" w:rsidRPr="009F6327" w:rsidRDefault="000F19FB" w:rsidP="000F19FB">
      <w:pPr>
        <w:pStyle w:val="Default"/>
        <w:jc w:val="both"/>
        <w:rPr>
          <w:rFonts w:ascii="Arial Narrow" w:hAnsi="Arial Narrow"/>
          <w:sz w:val="22"/>
          <w:szCs w:val="22"/>
        </w:rPr>
      </w:pPr>
    </w:p>
    <w:p w14:paraId="7D5F1614" w14:textId="1AFC21F1" w:rsidR="0018065C" w:rsidRDefault="000F19FB" w:rsidP="000F19FB">
      <w:pPr>
        <w:pStyle w:val="Default"/>
        <w:jc w:val="both"/>
        <w:rPr>
          <w:rFonts w:ascii="Arial Narrow" w:hAnsi="Arial Narrow"/>
          <w:sz w:val="22"/>
          <w:szCs w:val="22"/>
        </w:rPr>
      </w:pPr>
      <w:r w:rsidRPr="009F6327">
        <w:rPr>
          <w:rFonts w:ascii="Arial Narrow" w:hAnsi="Arial Narrow"/>
          <w:sz w:val="22"/>
          <w:szCs w:val="22"/>
        </w:rPr>
        <w:t>Esta actividad se desarrollará de manera interdependiente entre los respectivos comités verificadores y evaluadores. Cuando el proponente ostente el apoyo a la industria nacional deberá diligenciar, suscribir y entregar el anexo correspondiente a “apoyo a la industria nacional”. Con la propuesta debe presentarse el anexo y su no presentación con ella no será subsanable, en el entendido que la información en la consignada, es parte fundamental de la comparación y puntúa en la calificación de la propuesta. En el evento de ofrecimientos de bienes son componentes nacionales, en que exista dicho ofrecimiento por parte del oferente, este tendrá la obligación de cumplir con el porcentaje respectivo el mismo en la ejecución del contrato, so pena de hacerse acreedor a las sanciones de ley contempladas en el contrato.</w:t>
      </w:r>
    </w:p>
    <w:p w14:paraId="13FA5E45" w14:textId="77777777" w:rsidR="000F19FB" w:rsidRPr="00F66ED3" w:rsidRDefault="000F19FB" w:rsidP="00E8749D">
      <w:pPr>
        <w:jc w:val="both"/>
        <w:rPr>
          <w:rFonts w:ascii="Arial Narrow" w:hAnsi="Arial Narrow"/>
          <w:bCs/>
          <w:i/>
          <w:u w:val="single"/>
          <w:lang w:val="es-ES"/>
        </w:rPr>
      </w:pPr>
    </w:p>
    <w:p w14:paraId="784EF280" w14:textId="7B27610D" w:rsidR="00474C92" w:rsidRPr="00F66ED3" w:rsidRDefault="00474C92" w:rsidP="00B327AB">
      <w:pPr>
        <w:pStyle w:val="Prrafodelista"/>
        <w:numPr>
          <w:ilvl w:val="0"/>
          <w:numId w:val="15"/>
        </w:numPr>
        <w:jc w:val="both"/>
        <w:rPr>
          <w:rFonts w:ascii="Arial Narrow" w:hAnsi="Arial Narrow"/>
          <w:b/>
          <w:bCs/>
        </w:rPr>
      </w:pPr>
      <w:r w:rsidRPr="00F66ED3">
        <w:rPr>
          <w:rFonts w:ascii="Arial Narrow" w:hAnsi="Arial Narrow"/>
          <w:b/>
          <w:bCs/>
        </w:rPr>
        <w:t>ANÁLISIS DE RIESGO Y LA FORMA DE MITIGARLO</w:t>
      </w:r>
    </w:p>
    <w:p w14:paraId="07BA170F" w14:textId="77777777" w:rsidR="00E10395" w:rsidRPr="00F66ED3" w:rsidRDefault="00E10395" w:rsidP="00E8749D">
      <w:pPr>
        <w:jc w:val="both"/>
        <w:rPr>
          <w:rStyle w:val="A9"/>
          <w:rFonts w:ascii="Arial Narrow" w:hAnsi="Arial Narrow" w:cs="Arial"/>
          <w:b/>
          <w:color w:val="auto"/>
          <w:sz w:val="22"/>
        </w:rPr>
      </w:pPr>
    </w:p>
    <w:p w14:paraId="091345FC" w14:textId="77777777" w:rsidR="00E10395" w:rsidRPr="00F66ED3" w:rsidRDefault="00E10395" w:rsidP="00E8749D">
      <w:pPr>
        <w:jc w:val="both"/>
        <w:rPr>
          <w:rFonts w:ascii="Arial Narrow" w:hAnsi="Arial Narrow"/>
          <w:lang w:val="es-ES"/>
        </w:rPr>
      </w:pPr>
      <w:r w:rsidRPr="00F66ED3">
        <w:rPr>
          <w:rFonts w:ascii="Arial Narrow" w:hAnsi="Arial Narrow"/>
          <w:lang w:val="es-ES"/>
        </w:rPr>
        <w:t>Análisis que comprende la determinación, evaluación, valoración  y califica</w:t>
      </w:r>
      <w:r w:rsidR="002B3615" w:rsidRPr="00F66ED3">
        <w:rPr>
          <w:rFonts w:ascii="Arial Narrow" w:hAnsi="Arial Narrow"/>
          <w:lang w:val="es-ES"/>
        </w:rPr>
        <w:t>ción de aque</w:t>
      </w:r>
      <w:r w:rsidRPr="00F66ED3">
        <w:rPr>
          <w:rFonts w:ascii="Arial Narrow" w:hAnsi="Arial Narrow"/>
          <w:lang w:val="es-ES"/>
        </w:rPr>
        <w:t xml:space="preserve">llos que constituyen “riesgos previsibles” del negocio, esto es, aquéllos que perteneciendo al área “normal” del contrato —concepto que ninguna relación guarda con el incumplimiento de las obligaciones asumidas por las partes— son particulares y específicos al </w:t>
      </w:r>
      <w:r w:rsidRPr="00F66ED3">
        <w:rPr>
          <w:rFonts w:ascii="Arial Narrow" w:hAnsi="Arial Narrow"/>
          <w:lang w:val="es-ES"/>
        </w:rPr>
        <w:lastRenderedPageBreak/>
        <w:t xml:space="preserve">objeto y modelo de un preciso contrato, los mismos que el proponente o la entidad asumen al solicitar o presentar una oferta y al suscribir un contrato. </w:t>
      </w:r>
    </w:p>
    <w:p w14:paraId="43709C7A" w14:textId="77777777" w:rsidR="00CB4AB3" w:rsidRPr="00F66ED3" w:rsidRDefault="00CB4AB3" w:rsidP="00E8749D">
      <w:pPr>
        <w:jc w:val="both"/>
        <w:rPr>
          <w:rFonts w:ascii="Arial Narrow" w:hAnsi="Arial Narrow"/>
          <w:b/>
          <w:bCs/>
          <w:lang w:val="es-ES"/>
        </w:rPr>
      </w:pPr>
    </w:p>
    <w:p w14:paraId="522FDC8B" w14:textId="17A8341E" w:rsidR="00B31435" w:rsidRDefault="00B31435" w:rsidP="00E8749D">
      <w:pPr>
        <w:jc w:val="both"/>
        <w:rPr>
          <w:rFonts w:ascii="Arial Narrow" w:hAnsi="Arial Narrow"/>
          <w:bCs/>
          <w:i/>
          <w:u w:val="single"/>
          <w:lang w:val="es-ES"/>
        </w:rPr>
      </w:pPr>
      <w:r w:rsidRPr="009F6327">
        <w:rPr>
          <w:rFonts w:ascii="Arial Narrow" w:hAnsi="Arial Narrow"/>
          <w:bCs/>
          <w:i/>
          <w:u w:val="single"/>
          <w:lang w:val="es-ES"/>
        </w:rPr>
        <w:t>Ver documento anexo</w:t>
      </w:r>
      <w:r w:rsidR="009254C7" w:rsidRPr="009F6327">
        <w:rPr>
          <w:rFonts w:ascii="Arial Narrow" w:hAnsi="Arial Narrow"/>
          <w:bCs/>
          <w:i/>
          <w:u w:val="single"/>
          <w:lang w:val="es-ES"/>
        </w:rPr>
        <w:t xml:space="preserve"> MATRIZ DE RIESGOS.</w:t>
      </w:r>
    </w:p>
    <w:p w14:paraId="4BB5E9C2" w14:textId="77777777" w:rsidR="00224AF7" w:rsidRPr="00F66ED3" w:rsidRDefault="00224AF7" w:rsidP="00E8749D">
      <w:pPr>
        <w:jc w:val="both"/>
        <w:rPr>
          <w:rFonts w:ascii="Arial Narrow" w:hAnsi="Arial Narrow"/>
          <w:bCs/>
          <w:i/>
          <w:u w:val="single"/>
          <w:lang w:val="es-ES"/>
        </w:rPr>
      </w:pPr>
    </w:p>
    <w:p w14:paraId="1B337156" w14:textId="577DFC74" w:rsidR="00E10395" w:rsidRPr="009F6327" w:rsidRDefault="00E10395" w:rsidP="00B327AB">
      <w:pPr>
        <w:pStyle w:val="Prrafodelista"/>
        <w:numPr>
          <w:ilvl w:val="0"/>
          <w:numId w:val="15"/>
        </w:numPr>
        <w:jc w:val="both"/>
        <w:rPr>
          <w:rFonts w:ascii="Arial Narrow" w:hAnsi="Arial Narrow"/>
          <w:b/>
          <w:bCs/>
        </w:rPr>
      </w:pPr>
      <w:r w:rsidRPr="009F6327">
        <w:rPr>
          <w:rFonts w:ascii="Arial Narrow" w:hAnsi="Arial Narrow"/>
          <w:b/>
          <w:bCs/>
        </w:rPr>
        <w:t>ANÁLISIS DE LAS GARANTÍAS DESTINADAS A AMPARAR LOS PERJUICIOS DE NATURALEZA CONTRACTUAL O EXTRACONTRACTUAL.</w:t>
      </w:r>
    </w:p>
    <w:p w14:paraId="1F8FA405" w14:textId="77777777" w:rsidR="00DF223D" w:rsidRPr="009F6327" w:rsidRDefault="00DF223D" w:rsidP="00E8749D">
      <w:pPr>
        <w:jc w:val="both"/>
        <w:rPr>
          <w:rStyle w:val="A9"/>
          <w:rFonts w:ascii="Arial Narrow" w:hAnsi="Arial Narrow" w:cs="Arial"/>
          <w:b/>
          <w:color w:val="auto"/>
          <w:sz w:val="22"/>
        </w:rPr>
      </w:pPr>
    </w:p>
    <w:p w14:paraId="64941AFF" w14:textId="5A59989B" w:rsidR="00474C92" w:rsidRPr="009F6327" w:rsidRDefault="00474C92" w:rsidP="00E8749D">
      <w:pPr>
        <w:jc w:val="both"/>
        <w:rPr>
          <w:rFonts w:ascii="Arial Narrow" w:hAnsi="Arial Narrow"/>
          <w:bCs/>
        </w:rPr>
      </w:pPr>
      <w:r w:rsidRPr="009F6327">
        <w:rPr>
          <w:rFonts w:ascii="Arial Narrow" w:hAnsi="Arial Narrow"/>
          <w:bCs/>
        </w:rPr>
        <w:t xml:space="preserve">Los posibles proponentes que presenten su oferta dentro del presente proceso deberán aportar junto con </w:t>
      </w:r>
      <w:r w:rsidR="00224AF7" w:rsidRPr="009F6327">
        <w:rPr>
          <w:rFonts w:ascii="Arial Narrow" w:hAnsi="Arial Narrow"/>
          <w:bCs/>
        </w:rPr>
        <w:t xml:space="preserve">la misma Seriedad de la oferta </w:t>
      </w:r>
      <w:r w:rsidRPr="009F6327">
        <w:rPr>
          <w:rFonts w:ascii="Arial Narrow" w:hAnsi="Arial Narrow"/>
          <w:bCs/>
        </w:rPr>
        <w:t>a favor de</w:t>
      </w:r>
      <w:r w:rsidR="0025732C" w:rsidRPr="009F6327">
        <w:rPr>
          <w:rFonts w:ascii="Arial Narrow" w:hAnsi="Arial Narrow"/>
          <w:bCs/>
        </w:rPr>
        <w:t>l</w:t>
      </w:r>
      <w:r w:rsidRPr="009F6327">
        <w:rPr>
          <w:rFonts w:ascii="Arial Narrow" w:hAnsi="Arial Narrow"/>
          <w:bCs/>
        </w:rPr>
        <w:t xml:space="preserve"> </w:t>
      </w:r>
      <w:r w:rsidR="0025732C" w:rsidRPr="009F6327">
        <w:rPr>
          <w:rFonts w:ascii="Arial Narrow" w:hAnsi="Arial Narrow"/>
          <w:bCs/>
        </w:rPr>
        <w:t>CLUB MILITAR</w:t>
      </w:r>
      <w:r w:rsidRPr="009F6327">
        <w:rPr>
          <w:rFonts w:ascii="Arial Narrow" w:hAnsi="Arial Narrow"/>
          <w:bCs/>
        </w:rPr>
        <w:t xml:space="preserve"> </w:t>
      </w:r>
      <w:r w:rsidR="00224AF7" w:rsidRPr="009F6327">
        <w:rPr>
          <w:rFonts w:ascii="Arial Narrow" w:hAnsi="Arial Narrow"/>
          <w:bCs/>
        </w:rPr>
        <w:t>con NIT</w:t>
      </w:r>
      <w:r w:rsidRPr="009F6327">
        <w:rPr>
          <w:rFonts w:ascii="Arial Narrow" w:hAnsi="Arial Narrow"/>
          <w:bCs/>
        </w:rPr>
        <w:t xml:space="preserve">. No. </w:t>
      </w:r>
      <w:r w:rsidR="00D07228" w:rsidRPr="009F6327">
        <w:rPr>
          <w:rFonts w:ascii="Arial Narrow" w:hAnsi="Arial Narrow"/>
          <w:bCs/>
        </w:rPr>
        <w:t>860016951-1</w:t>
      </w:r>
      <w:r w:rsidRPr="009F6327">
        <w:rPr>
          <w:rFonts w:ascii="Arial Narrow" w:hAnsi="Arial Narrow"/>
          <w:bCs/>
        </w:rPr>
        <w:t xml:space="preserve">, </w:t>
      </w:r>
      <w:r w:rsidR="00224AF7" w:rsidRPr="009F6327">
        <w:rPr>
          <w:rFonts w:ascii="Arial Narrow" w:hAnsi="Arial Narrow"/>
          <w:bCs/>
        </w:rPr>
        <w:t>así:</w:t>
      </w:r>
      <w:r w:rsidRPr="009F6327">
        <w:rPr>
          <w:rFonts w:ascii="Arial Narrow" w:hAnsi="Arial Narrow"/>
          <w:bCs/>
        </w:rPr>
        <w:t xml:space="preserve"> </w:t>
      </w:r>
    </w:p>
    <w:p w14:paraId="572AC9F1" w14:textId="77777777" w:rsidR="00224AF7" w:rsidRPr="00DC41AC" w:rsidRDefault="00224AF7" w:rsidP="00E8749D">
      <w:pPr>
        <w:jc w:val="both"/>
        <w:rPr>
          <w:rFonts w:ascii="Arial Narrow" w:hAnsi="Arial Narrow"/>
          <w:bCs/>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1"/>
        <w:gridCol w:w="6684"/>
      </w:tblGrid>
      <w:tr w:rsidR="00224AF7" w:rsidRPr="006367DC" w14:paraId="1A9CD4E4" w14:textId="77777777" w:rsidTr="002164DF">
        <w:trPr>
          <w:trHeight w:val="252"/>
          <w:tblHeader/>
          <w:jc w:val="center"/>
        </w:trPr>
        <w:tc>
          <w:tcPr>
            <w:tcW w:w="1443" w:type="pct"/>
            <w:tcBorders>
              <w:bottom w:val="single" w:sz="4" w:space="0" w:color="auto"/>
            </w:tcBorders>
            <w:shd w:val="clear" w:color="auto" w:fill="BFBFBF"/>
            <w:vAlign w:val="center"/>
          </w:tcPr>
          <w:p w14:paraId="5EAF5E93"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Amparo</w:t>
            </w:r>
          </w:p>
        </w:tc>
        <w:tc>
          <w:tcPr>
            <w:tcW w:w="3557" w:type="pct"/>
            <w:shd w:val="clear" w:color="auto" w:fill="BFBFBF"/>
            <w:vAlign w:val="center"/>
          </w:tcPr>
          <w:p w14:paraId="08CC2464"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Garantías Exigibles</w:t>
            </w:r>
          </w:p>
        </w:tc>
      </w:tr>
      <w:tr w:rsidR="00224AF7" w:rsidRPr="006367DC" w14:paraId="4EF76CDB" w14:textId="77777777" w:rsidTr="002164DF">
        <w:trPr>
          <w:trHeight w:val="420"/>
          <w:tblHeader/>
          <w:jc w:val="center"/>
        </w:trPr>
        <w:tc>
          <w:tcPr>
            <w:tcW w:w="1443" w:type="pct"/>
            <w:shd w:val="clear" w:color="auto" w:fill="DBE5F1"/>
            <w:vAlign w:val="center"/>
          </w:tcPr>
          <w:p w14:paraId="0D9FEA06" w14:textId="3091D22B" w:rsidR="00224AF7" w:rsidRPr="006367DC" w:rsidRDefault="00224AF7" w:rsidP="00935C87">
            <w:pPr>
              <w:jc w:val="both"/>
              <w:rPr>
                <w:rFonts w:ascii="Arial Narrow" w:hAnsi="Arial Narrow" w:cs="Arial"/>
                <w:b/>
                <w:sz w:val="20"/>
                <w:szCs w:val="20"/>
              </w:rPr>
            </w:pPr>
            <w:r w:rsidRPr="006367DC">
              <w:rPr>
                <w:rFonts w:ascii="Arial Narrow" w:hAnsi="Arial Narrow" w:cs="Arial"/>
                <w:b/>
                <w:sz w:val="20"/>
                <w:szCs w:val="20"/>
              </w:rPr>
              <w:t>GARANTÍA DE SERIEDAD</w:t>
            </w:r>
          </w:p>
        </w:tc>
        <w:tc>
          <w:tcPr>
            <w:tcW w:w="3557" w:type="pct"/>
            <w:vAlign w:val="center"/>
          </w:tcPr>
          <w:p w14:paraId="4AE1AEB0" w14:textId="4D322E5B" w:rsidR="00224AF7" w:rsidRPr="006367DC" w:rsidRDefault="00224AF7" w:rsidP="00935C87">
            <w:pPr>
              <w:jc w:val="both"/>
              <w:rPr>
                <w:rFonts w:ascii="Arial Narrow" w:hAnsi="Arial Narrow" w:cs="Arial"/>
                <w:sz w:val="20"/>
                <w:szCs w:val="20"/>
              </w:rPr>
            </w:pPr>
            <w:r w:rsidRPr="006367DC">
              <w:rPr>
                <w:rFonts w:ascii="Arial Narrow" w:hAnsi="Arial Narrow" w:cs="Arial"/>
                <w:sz w:val="20"/>
                <w:szCs w:val="20"/>
              </w:rPr>
              <w:t>La cual deberá constituirse por el 10% del valor total de la oferta con una vigencia de cuatro (4) meses y debe estar vigente desde la presentación de la oferta y hasta la aprobación de la garantía de cumplimiento del contrato, de conformidad con lo establecido en el artículo 2.2.1.2.3.1.6 del Decreto 1082 de 2015.</w:t>
            </w:r>
          </w:p>
        </w:tc>
      </w:tr>
    </w:tbl>
    <w:p w14:paraId="1F91FB91" w14:textId="77777777" w:rsidR="00224AF7" w:rsidRPr="00DC41AC" w:rsidRDefault="00224AF7" w:rsidP="00E8749D">
      <w:pPr>
        <w:jc w:val="both"/>
        <w:rPr>
          <w:rFonts w:ascii="Arial Narrow" w:hAnsi="Arial Narrow"/>
          <w:bCs/>
          <w:highlight w:val="yellow"/>
        </w:rPr>
      </w:pPr>
    </w:p>
    <w:p w14:paraId="080D3985" w14:textId="626DACA1" w:rsidR="00224AF7" w:rsidRDefault="00224AF7" w:rsidP="00224AF7">
      <w:pPr>
        <w:spacing w:line="0" w:lineRule="atLeast"/>
        <w:jc w:val="both"/>
        <w:rPr>
          <w:rFonts w:ascii="Arial Narrow" w:eastAsia="QXAAA A+ F 14" w:hAnsi="Arial Narrow" w:cs="Angsana New"/>
        </w:rPr>
      </w:pPr>
      <w:r w:rsidRPr="003A286B">
        <w:rPr>
          <w:rFonts w:ascii="Arial Narrow" w:hAnsi="Arial Narrow" w:cs="Angsana New"/>
          <w:bCs/>
        </w:rPr>
        <w:t xml:space="preserve">En razón al objeto del contrato, el CLUB MILITAR considera pertinente y necesario que el proveedor que suscriba el contrato, constituya garantía única </w:t>
      </w:r>
      <w:r w:rsidRPr="003A286B">
        <w:rPr>
          <w:rFonts w:ascii="Arial Narrow" w:hAnsi="Arial Narrow"/>
          <w:bCs/>
        </w:rPr>
        <w:t xml:space="preserve">a favor del CLUB MILITAR con NIT. No. 860016951-1, </w:t>
      </w:r>
      <w:r w:rsidRPr="003A286B">
        <w:rPr>
          <w:rFonts w:ascii="Arial Narrow" w:hAnsi="Arial Narrow" w:cs="Angsana New"/>
          <w:bCs/>
        </w:rPr>
        <w:t xml:space="preserve">con los siguientes amparos </w:t>
      </w:r>
      <w:r w:rsidRPr="003A286B">
        <w:rPr>
          <w:rFonts w:ascii="Arial Narrow" w:eastAsia="QXAAA A+ F 14" w:hAnsi="Arial Narrow" w:cs="Angsana New"/>
        </w:rPr>
        <w:t>por parte del futuro contratista:</w:t>
      </w:r>
    </w:p>
    <w:p w14:paraId="7E646806" w14:textId="77777777" w:rsidR="00224AF7" w:rsidRPr="003A286B" w:rsidRDefault="00224AF7" w:rsidP="00224AF7">
      <w:pPr>
        <w:tabs>
          <w:tab w:val="left" w:pos="426"/>
        </w:tabs>
        <w:suppressAutoHyphens/>
        <w:autoSpaceDE w:val="0"/>
        <w:autoSpaceDN w:val="0"/>
        <w:spacing w:line="0" w:lineRule="atLeast"/>
        <w:jc w:val="both"/>
        <w:rPr>
          <w:rFonts w:ascii="Arial Narrow" w:hAnsi="Arial Narrow" w:cs="Angsana New"/>
        </w:rPr>
      </w:pPr>
    </w:p>
    <w:tbl>
      <w:tblPr>
        <w:tblW w:w="49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1"/>
        <w:gridCol w:w="6742"/>
      </w:tblGrid>
      <w:tr w:rsidR="00224AF7" w:rsidRPr="006367DC" w14:paraId="35D29447" w14:textId="77777777" w:rsidTr="00D1505A">
        <w:trPr>
          <w:trHeight w:val="250"/>
          <w:tblHeader/>
          <w:jc w:val="center"/>
        </w:trPr>
        <w:tc>
          <w:tcPr>
            <w:tcW w:w="1388" w:type="pct"/>
            <w:tcBorders>
              <w:bottom w:val="single" w:sz="4" w:space="0" w:color="auto"/>
            </w:tcBorders>
            <w:shd w:val="clear" w:color="auto" w:fill="BFBFBF"/>
            <w:vAlign w:val="center"/>
          </w:tcPr>
          <w:p w14:paraId="6CF79DAC"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Amparo</w:t>
            </w:r>
          </w:p>
        </w:tc>
        <w:tc>
          <w:tcPr>
            <w:tcW w:w="3612" w:type="pct"/>
            <w:shd w:val="clear" w:color="auto" w:fill="BFBFBF"/>
            <w:vAlign w:val="center"/>
          </w:tcPr>
          <w:p w14:paraId="7268B41C" w14:textId="77777777" w:rsidR="00224AF7" w:rsidRPr="006367DC" w:rsidRDefault="00224AF7" w:rsidP="00935C87">
            <w:pPr>
              <w:jc w:val="center"/>
              <w:rPr>
                <w:rFonts w:ascii="Arial Narrow" w:hAnsi="Arial Narrow" w:cs="Arial"/>
                <w:b/>
                <w:sz w:val="20"/>
                <w:szCs w:val="20"/>
              </w:rPr>
            </w:pPr>
            <w:r w:rsidRPr="006367DC">
              <w:rPr>
                <w:rFonts w:ascii="Arial Narrow" w:hAnsi="Arial Narrow" w:cs="Arial"/>
                <w:b/>
                <w:sz w:val="20"/>
                <w:szCs w:val="20"/>
              </w:rPr>
              <w:t>Garantías Exigibles</w:t>
            </w:r>
          </w:p>
        </w:tc>
      </w:tr>
      <w:tr w:rsidR="00224AF7" w:rsidRPr="006367DC" w14:paraId="6BD2CFB0" w14:textId="77777777" w:rsidTr="00D1505A">
        <w:trPr>
          <w:trHeight w:val="416"/>
          <w:tblHeader/>
          <w:jc w:val="center"/>
        </w:trPr>
        <w:tc>
          <w:tcPr>
            <w:tcW w:w="1388" w:type="pct"/>
            <w:shd w:val="clear" w:color="auto" w:fill="DBE5F1"/>
            <w:vAlign w:val="center"/>
          </w:tcPr>
          <w:p w14:paraId="6A8F363E" w14:textId="77777777" w:rsidR="00224AF7" w:rsidRPr="006367DC" w:rsidRDefault="00224AF7" w:rsidP="00935C87">
            <w:pPr>
              <w:jc w:val="both"/>
              <w:rPr>
                <w:rFonts w:ascii="Arial Narrow" w:hAnsi="Arial Narrow" w:cs="Arial"/>
                <w:b/>
                <w:sz w:val="20"/>
                <w:szCs w:val="20"/>
              </w:rPr>
            </w:pPr>
            <w:r w:rsidRPr="006367DC">
              <w:rPr>
                <w:rFonts w:ascii="Arial Narrow" w:hAnsi="Arial Narrow" w:cs="Arial"/>
                <w:b/>
                <w:sz w:val="20"/>
                <w:szCs w:val="20"/>
              </w:rPr>
              <w:t>Cumplimiento del contrato</w:t>
            </w:r>
          </w:p>
        </w:tc>
        <w:tc>
          <w:tcPr>
            <w:tcW w:w="3612" w:type="pct"/>
            <w:vAlign w:val="center"/>
          </w:tcPr>
          <w:p w14:paraId="1320C92F" w14:textId="5A78DCB2" w:rsidR="00224AF7" w:rsidRPr="006367DC" w:rsidRDefault="00BC707A" w:rsidP="00935C87">
            <w:pPr>
              <w:jc w:val="both"/>
              <w:rPr>
                <w:rFonts w:ascii="Arial Narrow" w:hAnsi="Arial Narrow" w:cs="Arial"/>
                <w:sz w:val="20"/>
                <w:szCs w:val="20"/>
              </w:rPr>
            </w:pPr>
            <w:r w:rsidRPr="006367DC">
              <w:rPr>
                <w:rFonts w:ascii="Arial Narrow" w:hAnsi="Arial Narrow" w:cs="Angsana New"/>
                <w:sz w:val="20"/>
                <w:szCs w:val="20"/>
              </w:rPr>
              <w:t>Deberán garantizar el cumplimiento general del contrato, el pago de las multas y de la cláusula penal pecuniaria, por el treinta y cinco por ciento (35%) del valor del contrato con u</w:t>
            </w:r>
            <w:r w:rsidR="002269AC" w:rsidRPr="006367DC">
              <w:rPr>
                <w:rFonts w:ascii="Arial Narrow" w:hAnsi="Arial Narrow" w:cs="Angsana New"/>
                <w:sz w:val="20"/>
                <w:szCs w:val="20"/>
              </w:rPr>
              <w:t>na vigencia que cubra el plazo</w:t>
            </w:r>
            <w:r w:rsidRPr="006367DC">
              <w:rPr>
                <w:rFonts w:ascii="Arial Narrow" w:hAnsi="Arial Narrow" w:cs="Angsana New"/>
                <w:sz w:val="20"/>
                <w:szCs w:val="20"/>
              </w:rPr>
              <w:t xml:space="preserve"> de ejecución del mismo y cuatro (04) meses más.</w:t>
            </w:r>
            <w:r w:rsidRPr="006367DC">
              <w:rPr>
                <w:rFonts w:ascii="Arial Narrow" w:hAnsi="Arial Narrow" w:cs="Arial"/>
                <w:sz w:val="20"/>
                <w:szCs w:val="20"/>
              </w:rPr>
              <w:t xml:space="preserve"> De acuerdo Art. 2.2.1.2.3.1.12 del Decreto 1082 de 2015.</w:t>
            </w:r>
          </w:p>
        </w:tc>
      </w:tr>
      <w:tr w:rsidR="00224AF7" w:rsidRPr="006367DC" w14:paraId="7992F633" w14:textId="77777777" w:rsidTr="00D1505A">
        <w:trPr>
          <w:trHeight w:val="422"/>
          <w:tblHeader/>
          <w:jc w:val="center"/>
        </w:trPr>
        <w:tc>
          <w:tcPr>
            <w:tcW w:w="1388" w:type="pct"/>
            <w:shd w:val="clear" w:color="auto" w:fill="DBE5F1"/>
            <w:vAlign w:val="center"/>
          </w:tcPr>
          <w:p w14:paraId="117674F2" w14:textId="1751F81C" w:rsidR="00224AF7" w:rsidRPr="006367DC" w:rsidRDefault="00224AF7" w:rsidP="004731FE">
            <w:pPr>
              <w:jc w:val="both"/>
              <w:rPr>
                <w:rFonts w:ascii="Arial Narrow" w:hAnsi="Arial Narrow" w:cs="Arial"/>
                <w:b/>
                <w:sz w:val="20"/>
                <w:szCs w:val="20"/>
              </w:rPr>
            </w:pPr>
            <w:r w:rsidRPr="006367DC">
              <w:rPr>
                <w:rFonts w:ascii="Arial Narrow" w:hAnsi="Arial Narrow" w:cs="Arial"/>
                <w:b/>
                <w:sz w:val="20"/>
                <w:szCs w:val="20"/>
              </w:rPr>
              <w:t>Calidad y correcto funcionamiento de los bienes</w:t>
            </w:r>
            <w:permStart w:id="420479206" w:edGrp="everyone"/>
            <w:permEnd w:id="420479206"/>
          </w:p>
        </w:tc>
        <w:tc>
          <w:tcPr>
            <w:tcW w:w="3612" w:type="pct"/>
            <w:vAlign w:val="center"/>
          </w:tcPr>
          <w:p w14:paraId="087131DF" w14:textId="6AEE9C3C" w:rsidR="00224AF7" w:rsidRPr="006367DC" w:rsidRDefault="00BC707A" w:rsidP="00275EE4">
            <w:pPr>
              <w:jc w:val="both"/>
              <w:rPr>
                <w:rFonts w:ascii="Arial Narrow" w:hAnsi="Arial Narrow" w:cs="Arial"/>
                <w:sz w:val="20"/>
                <w:szCs w:val="20"/>
              </w:rPr>
            </w:pPr>
            <w:r w:rsidRPr="006367DC">
              <w:rPr>
                <w:rFonts w:ascii="Arial Narrow" w:hAnsi="Arial Narrow" w:cs="Arial"/>
                <w:sz w:val="20"/>
                <w:szCs w:val="20"/>
              </w:rPr>
              <w:t>Por un v</w:t>
            </w:r>
            <w:r w:rsidR="00D21BDA" w:rsidRPr="006367DC">
              <w:rPr>
                <w:rFonts w:ascii="Arial Narrow" w:hAnsi="Arial Narrow" w:cs="Arial"/>
                <w:sz w:val="20"/>
                <w:szCs w:val="20"/>
              </w:rPr>
              <w:t>alor equivalente a</w:t>
            </w:r>
            <w:r w:rsidR="008768C8" w:rsidRPr="006367DC">
              <w:rPr>
                <w:rFonts w:ascii="Arial Narrow" w:hAnsi="Arial Narrow" w:cs="Arial"/>
                <w:sz w:val="20"/>
                <w:szCs w:val="20"/>
              </w:rPr>
              <w:t>l cincuenta</w:t>
            </w:r>
            <w:r w:rsidR="00B83117" w:rsidRPr="006367DC">
              <w:rPr>
                <w:rFonts w:ascii="Arial Narrow" w:hAnsi="Arial Narrow" w:cs="Arial"/>
                <w:sz w:val="20"/>
                <w:szCs w:val="20"/>
              </w:rPr>
              <w:t xml:space="preserve"> </w:t>
            </w:r>
            <w:r w:rsidR="00F70EE6" w:rsidRPr="006367DC">
              <w:rPr>
                <w:rFonts w:ascii="Arial Narrow" w:hAnsi="Arial Narrow" w:cs="Arial"/>
                <w:sz w:val="20"/>
                <w:szCs w:val="20"/>
              </w:rPr>
              <w:t>por ciento</w:t>
            </w:r>
            <w:r w:rsidR="008768C8" w:rsidRPr="006367DC">
              <w:rPr>
                <w:rFonts w:ascii="Arial Narrow" w:hAnsi="Arial Narrow" w:cs="Arial"/>
                <w:sz w:val="20"/>
                <w:szCs w:val="20"/>
              </w:rPr>
              <w:t xml:space="preserve"> (5</w:t>
            </w:r>
            <w:r w:rsidR="00D21BDA" w:rsidRPr="006367DC">
              <w:rPr>
                <w:rFonts w:ascii="Arial Narrow" w:hAnsi="Arial Narrow" w:cs="Arial"/>
                <w:sz w:val="20"/>
                <w:szCs w:val="20"/>
              </w:rPr>
              <w:t>0</w:t>
            </w:r>
            <w:r w:rsidRPr="006367DC">
              <w:rPr>
                <w:rFonts w:ascii="Arial Narrow" w:hAnsi="Arial Narrow" w:cs="Arial"/>
                <w:sz w:val="20"/>
                <w:szCs w:val="20"/>
              </w:rPr>
              <w:t xml:space="preserve">%) del valor </w:t>
            </w:r>
            <w:r w:rsidR="008768C8" w:rsidRPr="006367DC">
              <w:rPr>
                <w:rFonts w:ascii="Arial Narrow" w:hAnsi="Arial Narrow" w:cs="Arial"/>
                <w:sz w:val="20"/>
                <w:szCs w:val="20"/>
              </w:rPr>
              <w:t>del contrato, y cubrirá</w:t>
            </w:r>
            <w:r w:rsidR="00F47283" w:rsidRPr="006367DC">
              <w:rPr>
                <w:rFonts w:ascii="Arial Narrow" w:hAnsi="Arial Narrow" w:cs="Arial"/>
                <w:sz w:val="20"/>
                <w:szCs w:val="20"/>
              </w:rPr>
              <w:t xml:space="preserve"> desde el recibo a satisfacción de</w:t>
            </w:r>
            <w:r w:rsidR="00275EE4" w:rsidRPr="006367DC">
              <w:rPr>
                <w:rFonts w:ascii="Arial Narrow" w:hAnsi="Arial Narrow" w:cs="Arial"/>
                <w:sz w:val="20"/>
                <w:szCs w:val="20"/>
              </w:rPr>
              <w:t xml:space="preserve"> los bienes a contratar y </w:t>
            </w:r>
            <w:r w:rsidR="00D3748F" w:rsidRPr="006367DC">
              <w:rPr>
                <w:rFonts w:ascii="Arial Narrow" w:hAnsi="Arial Narrow" w:cs="Arial"/>
                <w:sz w:val="20"/>
                <w:szCs w:val="20"/>
              </w:rPr>
              <w:t xml:space="preserve">un </w:t>
            </w:r>
            <w:r w:rsidR="00275EE4" w:rsidRPr="006367DC">
              <w:rPr>
                <w:rFonts w:ascii="Arial Narrow" w:hAnsi="Arial Narrow" w:cs="Arial"/>
                <w:sz w:val="20"/>
                <w:szCs w:val="20"/>
              </w:rPr>
              <w:t>(</w:t>
            </w:r>
            <w:r w:rsidR="00D3748F" w:rsidRPr="006367DC">
              <w:rPr>
                <w:rFonts w:ascii="Arial Narrow" w:hAnsi="Arial Narrow" w:cs="Arial"/>
                <w:sz w:val="20"/>
                <w:szCs w:val="20"/>
              </w:rPr>
              <w:t>1</w:t>
            </w:r>
            <w:r w:rsidR="00275EE4" w:rsidRPr="006367DC">
              <w:rPr>
                <w:rFonts w:ascii="Arial Narrow" w:hAnsi="Arial Narrow" w:cs="Arial"/>
                <w:sz w:val="20"/>
                <w:szCs w:val="20"/>
              </w:rPr>
              <w:t xml:space="preserve">) </w:t>
            </w:r>
            <w:r w:rsidR="00D3748F" w:rsidRPr="006367DC">
              <w:rPr>
                <w:rFonts w:ascii="Arial Narrow" w:hAnsi="Arial Narrow" w:cs="Arial"/>
                <w:sz w:val="20"/>
                <w:szCs w:val="20"/>
              </w:rPr>
              <w:t>año</w:t>
            </w:r>
            <w:r w:rsidR="00F47283" w:rsidRPr="006367DC">
              <w:rPr>
                <w:rFonts w:ascii="Arial Narrow" w:hAnsi="Arial Narrow" w:cs="Arial"/>
                <w:sz w:val="20"/>
                <w:szCs w:val="20"/>
              </w:rPr>
              <w:t xml:space="preserve"> más</w:t>
            </w:r>
            <w:r w:rsidRPr="006367DC">
              <w:rPr>
                <w:rFonts w:ascii="Arial Narrow" w:hAnsi="Arial Narrow" w:cs="Arial"/>
                <w:sz w:val="20"/>
                <w:szCs w:val="20"/>
              </w:rPr>
              <w:t>.</w:t>
            </w:r>
          </w:p>
        </w:tc>
      </w:tr>
      <w:tr w:rsidR="00D1505A" w:rsidRPr="006367DC" w14:paraId="27D11A8F" w14:textId="77777777" w:rsidTr="00F3728F">
        <w:trPr>
          <w:trHeight w:val="422"/>
          <w:tblHeader/>
          <w:jc w:val="center"/>
        </w:trPr>
        <w:tc>
          <w:tcPr>
            <w:tcW w:w="1388" w:type="pct"/>
            <w:shd w:val="clear" w:color="auto" w:fill="DBE5F1"/>
          </w:tcPr>
          <w:p w14:paraId="29A62474" w14:textId="6B2B6A41" w:rsidR="00D1505A" w:rsidRPr="006367DC" w:rsidRDefault="00D1505A" w:rsidP="00D1505A">
            <w:pPr>
              <w:jc w:val="both"/>
              <w:rPr>
                <w:rFonts w:ascii="Arial Narrow" w:hAnsi="Arial Narrow" w:cs="Arial"/>
                <w:b/>
                <w:sz w:val="20"/>
                <w:szCs w:val="20"/>
              </w:rPr>
            </w:pPr>
            <w:r w:rsidRPr="00D1505A">
              <w:rPr>
                <w:rFonts w:ascii="Arial Narrow" w:hAnsi="Arial Narrow"/>
                <w:b/>
                <w:sz w:val="20"/>
                <w:szCs w:val="20"/>
              </w:rPr>
              <w:t>Pago de salarios, prestaciones sociales e indemnizaciones laborales</w:t>
            </w:r>
          </w:p>
        </w:tc>
        <w:tc>
          <w:tcPr>
            <w:tcW w:w="3612" w:type="pct"/>
          </w:tcPr>
          <w:p w14:paraId="65D141AB" w14:textId="7B982DAE" w:rsidR="00D1505A" w:rsidRPr="006367DC" w:rsidRDefault="00D1505A" w:rsidP="00D1505A">
            <w:pPr>
              <w:jc w:val="both"/>
              <w:rPr>
                <w:rFonts w:ascii="Arial Narrow" w:hAnsi="Arial Narrow" w:cs="Arial"/>
                <w:sz w:val="20"/>
                <w:szCs w:val="20"/>
              </w:rPr>
            </w:pPr>
            <w:r w:rsidRPr="00D1505A">
              <w:rPr>
                <w:rFonts w:ascii="Arial Narrow" w:hAnsi="Arial Narrow"/>
                <w:sz w:val="20"/>
                <w:szCs w:val="20"/>
              </w:rPr>
              <w:t>Deberá garantizar el cumplimiento de las obligaciones laborales adquiridas por el CONTRATISTA con el personal que haya de utilizar para la ejecución de los trabajos, por el cinco por ciento (5%) del valor total del contrato y con una vigencia por el término de ejecución del contrato y tres (3) años más. de acuerdo a lo dispuesto en el Art. 2.2.1.2.3.1.13 del Decreto 1082 de 2015</w:t>
            </w:r>
          </w:p>
        </w:tc>
      </w:tr>
      <w:tr w:rsidR="009606CE" w:rsidRPr="006367DC" w14:paraId="52E8C095" w14:textId="77777777" w:rsidTr="00D1505A">
        <w:trPr>
          <w:trHeight w:val="422"/>
          <w:tblHeader/>
          <w:jc w:val="center"/>
        </w:trPr>
        <w:tc>
          <w:tcPr>
            <w:tcW w:w="1388" w:type="pct"/>
            <w:shd w:val="clear" w:color="auto" w:fill="DBE5F1"/>
          </w:tcPr>
          <w:p w14:paraId="7FC35639" w14:textId="4336F467" w:rsidR="009606CE" w:rsidRPr="006367DC" w:rsidRDefault="009606CE" w:rsidP="000E7622">
            <w:pPr>
              <w:jc w:val="both"/>
              <w:rPr>
                <w:rFonts w:ascii="Arial Narrow" w:hAnsi="Arial Narrow" w:cs="Arial"/>
                <w:b/>
                <w:sz w:val="20"/>
                <w:szCs w:val="20"/>
              </w:rPr>
            </w:pPr>
            <w:r w:rsidRPr="006367DC">
              <w:rPr>
                <w:rFonts w:ascii="Arial Narrow" w:hAnsi="Arial Narrow"/>
                <w:b/>
                <w:sz w:val="20"/>
                <w:szCs w:val="20"/>
              </w:rPr>
              <w:t>Responsabilidad Civil Extracontractual</w:t>
            </w:r>
          </w:p>
        </w:tc>
        <w:tc>
          <w:tcPr>
            <w:tcW w:w="3612" w:type="pct"/>
          </w:tcPr>
          <w:p w14:paraId="03CFB894" w14:textId="77777777" w:rsidR="009606CE" w:rsidRPr="006367DC" w:rsidRDefault="009606CE" w:rsidP="000E7622">
            <w:pPr>
              <w:jc w:val="both"/>
              <w:rPr>
                <w:rFonts w:ascii="Arial Narrow" w:hAnsi="Arial Narrow" w:cs="Arial"/>
                <w:sz w:val="20"/>
                <w:szCs w:val="20"/>
              </w:rPr>
            </w:pPr>
            <w:r w:rsidRPr="006367DC">
              <w:rPr>
                <w:rFonts w:ascii="Arial Narrow" w:hAnsi="Arial Narrow"/>
                <w:sz w:val="20"/>
                <w:szCs w:val="20"/>
              </w:rPr>
              <w:t>Equivalente a DOSCIENTOS (200) SMMLV, por el plazo de ejecución del contrato, de conformidad con el art.2.2.1.2.3.1.17 del Decreto 1082 de 2015.</w:t>
            </w:r>
          </w:p>
        </w:tc>
      </w:tr>
    </w:tbl>
    <w:p w14:paraId="53D838FA" w14:textId="77777777" w:rsidR="00F47283" w:rsidRPr="003A286B" w:rsidRDefault="00F47283" w:rsidP="00E8749D">
      <w:pPr>
        <w:jc w:val="both"/>
        <w:rPr>
          <w:rFonts w:ascii="Arial Narrow" w:eastAsia="QXAAA A+ F 14" w:hAnsi="Arial Narrow"/>
        </w:rPr>
      </w:pPr>
    </w:p>
    <w:p w14:paraId="4590BF4C" w14:textId="4D1847C4" w:rsidR="001A6E74" w:rsidRPr="003A286B" w:rsidRDefault="001A6E74" w:rsidP="00B327AB">
      <w:pPr>
        <w:pStyle w:val="Prrafodelista"/>
        <w:numPr>
          <w:ilvl w:val="0"/>
          <w:numId w:val="15"/>
        </w:numPr>
        <w:jc w:val="both"/>
        <w:rPr>
          <w:rFonts w:ascii="Arial Narrow" w:hAnsi="Arial Narrow"/>
          <w:b/>
        </w:rPr>
      </w:pPr>
      <w:r w:rsidRPr="003A286B">
        <w:rPr>
          <w:rFonts w:ascii="Arial Narrow" w:hAnsi="Arial Narrow"/>
          <w:b/>
          <w:bCs/>
        </w:rPr>
        <w:t>INDICACIÓN</w:t>
      </w:r>
      <w:r w:rsidRPr="003A286B">
        <w:rPr>
          <w:rFonts w:ascii="Arial Narrow" w:hAnsi="Arial Narrow"/>
          <w:b/>
        </w:rPr>
        <w:t xml:space="preserve"> DE SI LA CONTRATACIÓN RESPECTIVA ESTA COBIJADA POR UN </w:t>
      </w:r>
      <w:r w:rsidR="00224AF7" w:rsidRPr="003A286B">
        <w:rPr>
          <w:rFonts w:ascii="Arial Narrow" w:hAnsi="Arial Narrow"/>
          <w:b/>
        </w:rPr>
        <w:t>ACUERDO INTERNACIONAL O TRATADO DE LIBRE COMERCIO</w:t>
      </w:r>
    </w:p>
    <w:p w14:paraId="19F7540B" w14:textId="77777777" w:rsidR="00D9631C" w:rsidRDefault="00D9631C" w:rsidP="00224AF7">
      <w:pPr>
        <w:jc w:val="both"/>
        <w:rPr>
          <w:rFonts w:ascii="Arial Narrow" w:hAnsi="Arial Narrow" w:cs="Arial"/>
        </w:rPr>
      </w:pPr>
    </w:p>
    <w:p w14:paraId="7144BAFE" w14:textId="4DCE9ADF" w:rsidR="007A6BAC" w:rsidRDefault="00224AF7" w:rsidP="00224AF7">
      <w:pPr>
        <w:jc w:val="both"/>
        <w:rPr>
          <w:rFonts w:ascii="Arial Narrow" w:hAnsi="Arial Narrow" w:cs="Arial"/>
        </w:rPr>
      </w:pPr>
      <w:r w:rsidRPr="003A286B">
        <w:rPr>
          <w:rFonts w:ascii="Arial Narrow" w:hAnsi="Arial Narrow" w:cs="Arial"/>
        </w:rPr>
        <w:t xml:space="preserve">Consultado el Manual Para el Manejo de Acuerdos Comerciales en los Procesos de </w:t>
      </w:r>
      <w:r w:rsidR="006457EB">
        <w:rPr>
          <w:rFonts w:ascii="Arial Narrow" w:hAnsi="Arial Narrow" w:cs="Arial"/>
        </w:rPr>
        <w:t>Contratación Versión M-MACPC-13</w:t>
      </w:r>
      <w:r w:rsidRPr="003A286B">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8"/>
        <w:gridCol w:w="1422"/>
        <w:gridCol w:w="886"/>
        <w:gridCol w:w="2092"/>
        <w:gridCol w:w="1811"/>
        <w:gridCol w:w="2050"/>
      </w:tblGrid>
      <w:tr w:rsidR="003A286B" w:rsidRPr="00ED57A7" w14:paraId="0B20517C" w14:textId="77777777" w:rsidTr="006367DC">
        <w:trPr>
          <w:tblHeader/>
        </w:trPr>
        <w:tc>
          <w:tcPr>
            <w:tcW w:w="2795" w:type="dxa"/>
            <w:gridSpan w:val="3"/>
            <w:shd w:val="clear" w:color="auto" w:fill="8DB3E2"/>
            <w:vAlign w:val="center"/>
          </w:tcPr>
          <w:p w14:paraId="382F9A49" w14:textId="77777777" w:rsidR="003A286B" w:rsidRPr="00ED57A7" w:rsidRDefault="003A286B" w:rsidP="009A7DB9">
            <w:pPr>
              <w:jc w:val="center"/>
              <w:rPr>
                <w:rFonts w:asciiTheme="minorHAnsi" w:hAnsiTheme="minorHAnsi" w:cstheme="minorHAnsi"/>
                <w:b/>
                <w:bCs/>
                <w:color w:val="000000"/>
                <w:sz w:val="16"/>
                <w:szCs w:val="16"/>
                <w:lang w:eastAsia="es-CO"/>
              </w:rPr>
            </w:pPr>
            <w:r w:rsidRPr="00ED57A7">
              <w:rPr>
                <w:rFonts w:asciiTheme="minorHAnsi" w:hAnsiTheme="minorHAnsi" w:cstheme="minorHAnsi"/>
                <w:b/>
                <w:bCs/>
                <w:color w:val="000000"/>
                <w:sz w:val="16"/>
                <w:szCs w:val="16"/>
                <w:lang w:eastAsia="es-CO"/>
              </w:rPr>
              <w:lastRenderedPageBreak/>
              <w:t>ACUERDO COMERCIAL</w:t>
            </w:r>
          </w:p>
        </w:tc>
        <w:tc>
          <w:tcPr>
            <w:tcW w:w="886" w:type="dxa"/>
            <w:shd w:val="clear" w:color="auto" w:fill="8DB3E2"/>
            <w:vAlign w:val="center"/>
          </w:tcPr>
          <w:p w14:paraId="153EA3B6" w14:textId="77777777" w:rsidR="003A286B" w:rsidRPr="00ED57A7" w:rsidRDefault="003A286B" w:rsidP="009A7DB9">
            <w:pPr>
              <w:jc w:val="center"/>
              <w:rPr>
                <w:rFonts w:asciiTheme="minorHAnsi" w:hAnsiTheme="minorHAnsi" w:cstheme="minorHAnsi"/>
                <w:b/>
                <w:bCs/>
                <w:color w:val="000000"/>
                <w:sz w:val="16"/>
                <w:szCs w:val="16"/>
                <w:lang w:eastAsia="es-CO"/>
              </w:rPr>
            </w:pPr>
            <w:r w:rsidRPr="00ED57A7">
              <w:rPr>
                <w:rFonts w:asciiTheme="minorHAnsi" w:hAnsiTheme="minorHAnsi" w:cstheme="minorHAnsi"/>
                <w:b/>
                <w:bCs/>
                <w:color w:val="000000"/>
                <w:sz w:val="16"/>
                <w:szCs w:val="16"/>
                <w:lang w:eastAsia="es-CO"/>
              </w:rPr>
              <w:t>INCLUIDO CLUB MILITAR</w:t>
            </w:r>
          </w:p>
        </w:tc>
        <w:tc>
          <w:tcPr>
            <w:tcW w:w="2092" w:type="dxa"/>
            <w:shd w:val="clear" w:color="auto" w:fill="8DB3E2"/>
            <w:vAlign w:val="center"/>
          </w:tcPr>
          <w:p w14:paraId="1F1B31A5" w14:textId="77777777" w:rsidR="003A286B" w:rsidRPr="00ED57A7" w:rsidRDefault="003A286B" w:rsidP="009A7DB9">
            <w:pPr>
              <w:jc w:val="center"/>
              <w:rPr>
                <w:rFonts w:asciiTheme="minorHAnsi" w:hAnsiTheme="minorHAnsi" w:cstheme="minorHAnsi"/>
                <w:b/>
                <w:bCs/>
                <w:color w:val="000000"/>
                <w:sz w:val="16"/>
                <w:szCs w:val="16"/>
                <w:lang w:eastAsia="es-CO"/>
              </w:rPr>
            </w:pPr>
            <w:r w:rsidRPr="00ED57A7">
              <w:rPr>
                <w:rFonts w:asciiTheme="minorHAnsi" w:hAnsiTheme="minorHAnsi" w:cstheme="minorHAnsi"/>
                <w:b/>
                <w:bCs/>
                <w:color w:val="000000"/>
                <w:sz w:val="16"/>
                <w:szCs w:val="16"/>
                <w:lang w:eastAsia="es-CO"/>
              </w:rPr>
              <w:t>PRESUPUESTO DEL PROCESO DE CONTRATACIÓN SUPERIOR AL VALOR EL ACUERDO COMERCIAL</w:t>
            </w:r>
          </w:p>
        </w:tc>
        <w:tc>
          <w:tcPr>
            <w:tcW w:w="1811" w:type="dxa"/>
            <w:shd w:val="clear" w:color="auto" w:fill="8DB3E2"/>
            <w:vAlign w:val="center"/>
          </w:tcPr>
          <w:p w14:paraId="714C4714" w14:textId="77777777" w:rsidR="003A286B" w:rsidRPr="00ED57A7" w:rsidRDefault="003A286B" w:rsidP="009A7DB9">
            <w:pPr>
              <w:jc w:val="center"/>
              <w:rPr>
                <w:rFonts w:asciiTheme="minorHAnsi" w:hAnsiTheme="minorHAnsi" w:cstheme="minorHAnsi"/>
                <w:b/>
                <w:bCs/>
                <w:color w:val="000000"/>
                <w:sz w:val="16"/>
                <w:szCs w:val="16"/>
                <w:lang w:eastAsia="es-CO"/>
              </w:rPr>
            </w:pPr>
            <w:r w:rsidRPr="00ED57A7">
              <w:rPr>
                <w:rFonts w:asciiTheme="minorHAnsi" w:hAnsiTheme="minorHAnsi" w:cstheme="minorHAnsi"/>
                <w:b/>
                <w:bCs/>
                <w:color w:val="000000"/>
                <w:sz w:val="16"/>
                <w:szCs w:val="16"/>
                <w:lang w:eastAsia="es-CO"/>
              </w:rPr>
              <w:t>EXCEPCION APLICABLE AL PROCESO DE CONTRATACIÓN</w:t>
            </w:r>
          </w:p>
        </w:tc>
        <w:tc>
          <w:tcPr>
            <w:tcW w:w="2050" w:type="dxa"/>
            <w:shd w:val="clear" w:color="auto" w:fill="8DB3E2"/>
            <w:vAlign w:val="center"/>
          </w:tcPr>
          <w:p w14:paraId="164FB6B1" w14:textId="77777777" w:rsidR="003A286B" w:rsidRPr="00ED57A7" w:rsidRDefault="003A286B" w:rsidP="009A7DB9">
            <w:pPr>
              <w:jc w:val="center"/>
              <w:rPr>
                <w:rFonts w:asciiTheme="minorHAnsi" w:hAnsiTheme="minorHAnsi" w:cstheme="minorHAnsi"/>
                <w:b/>
                <w:bCs/>
                <w:color w:val="000000"/>
                <w:sz w:val="16"/>
                <w:szCs w:val="16"/>
                <w:lang w:eastAsia="es-CO"/>
              </w:rPr>
            </w:pPr>
            <w:r w:rsidRPr="00ED57A7">
              <w:rPr>
                <w:rFonts w:asciiTheme="minorHAnsi" w:hAnsiTheme="minorHAnsi" w:cstheme="minorHAnsi"/>
                <w:b/>
                <w:bCs/>
                <w:color w:val="000000"/>
                <w:sz w:val="16"/>
                <w:szCs w:val="16"/>
                <w:lang w:eastAsia="es-CO"/>
              </w:rPr>
              <w:t>PROCESO DE CONTRATACIÓN CUBIERTO POR EL ACUERDO COMERCIAL</w:t>
            </w:r>
          </w:p>
        </w:tc>
      </w:tr>
      <w:tr w:rsidR="003A286B" w:rsidRPr="00ED57A7" w14:paraId="1E8BBC78" w14:textId="77777777" w:rsidTr="006367DC">
        <w:trPr>
          <w:trHeight w:val="229"/>
        </w:trPr>
        <w:tc>
          <w:tcPr>
            <w:tcW w:w="1373" w:type="dxa"/>
            <w:gridSpan w:val="2"/>
            <w:vMerge w:val="restart"/>
            <w:shd w:val="clear" w:color="auto" w:fill="auto"/>
            <w:vAlign w:val="center"/>
          </w:tcPr>
          <w:p w14:paraId="71E2C9D3"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ALIANZA PACÍFICO CANADA</w:t>
            </w:r>
          </w:p>
          <w:p w14:paraId="2465A44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1746 de 2014)</w:t>
            </w:r>
          </w:p>
        </w:tc>
        <w:tc>
          <w:tcPr>
            <w:tcW w:w="1422" w:type="dxa"/>
            <w:shd w:val="clear" w:color="auto" w:fill="auto"/>
            <w:vAlign w:val="center"/>
          </w:tcPr>
          <w:p w14:paraId="6A5D198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CHILE</w:t>
            </w:r>
          </w:p>
        </w:tc>
        <w:tc>
          <w:tcPr>
            <w:tcW w:w="886" w:type="dxa"/>
            <w:shd w:val="clear" w:color="auto" w:fill="auto"/>
            <w:vAlign w:val="center"/>
          </w:tcPr>
          <w:p w14:paraId="10A93E0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47BDD1FC"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582D8DE8"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66A9E38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2235A232" w14:textId="77777777" w:rsidTr="006367DC">
        <w:trPr>
          <w:trHeight w:val="229"/>
        </w:trPr>
        <w:tc>
          <w:tcPr>
            <w:tcW w:w="1373" w:type="dxa"/>
            <w:gridSpan w:val="2"/>
            <w:vMerge/>
            <w:shd w:val="clear" w:color="auto" w:fill="auto"/>
            <w:vAlign w:val="center"/>
          </w:tcPr>
          <w:p w14:paraId="71CA0110" w14:textId="77777777" w:rsidR="003A286B" w:rsidRPr="00ED57A7" w:rsidRDefault="003A286B" w:rsidP="009A7DB9">
            <w:pPr>
              <w:jc w:val="center"/>
              <w:rPr>
                <w:rFonts w:asciiTheme="minorHAnsi" w:hAnsiTheme="minorHAnsi" w:cstheme="minorHAnsi"/>
                <w:color w:val="000000"/>
                <w:sz w:val="16"/>
                <w:szCs w:val="16"/>
                <w:lang w:eastAsia="es-CO"/>
              </w:rPr>
            </w:pPr>
          </w:p>
        </w:tc>
        <w:tc>
          <w:tcPr>
            <w:tcW w:w="1422" w:type="dxa"/>
            <w:shd w:val="clear" w:color="auto" w:fill="auto"/>
            <w:vAlign w:val="center"/>
          </w:tcPr>
          <w:p w14:paraId="6D97A8DD"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PERÚ</w:t>
            </w:r>
          </w:p>
        </w:tc>
        <w:tc>
          <w:tcPr>
            <w:tcW w:w="886" w:type="dxa"/>
            <w:shd w:val="clear" w:color="auto" w:fill="auto"/>
            <w:vAlign w:val="center"/>
          </w:tcPr>
          <w:p w14:paraId="6E360F68"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2AFA02F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tcPr>
          <w:p w14:paraId="545187A4"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56CD6F5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37C9018D" w14:textId="77777777" w:rsidTr="006367DC">
        <w:trPr>
          <w:trHeight w:val="229"/>
        </w:trPr>
        <w:tc>
          <w:tcPr>
            <w:tcW w:w="1373" w:type="dxa"/>
            <w:gridSpan w:val="2"/>
            <w:vMerge/>
            <w:shd w:val="clear" w:color="auto" w:fill="auto"/>
            <w:vAlign w:val="center"/>
          </w:tcPr>
          <w:p w14:paraId="7E9C0B1D" w14:textId="77777777" w:rsidR="003A286B" w:rsidRPr="00ED57A7" w:rsidRDefault="003A286B" w:rsidP="009A7DB9">
            <w:pPr>
              <w:jc w:val="center"/>
              <w:rPr>
                <w:rFonts w:asciiTheme="minorHAnsi" w:hAnsiTheme="minorHAnsi" w:cstheme="minorHAnsi"/>
                <w:color w:val="000000"/>
                <w:sz w:val="16"/>
                <w:szCs w:val="16"/>
                <w:lang w:eastAsia="es-CO"/>
              </w:rPr>
            </w:pPr>
          </w:p>
        </w:tc>
        <w:tc>
          <w:tcPr>
            <w:tcW w:w="1422" w:type="dxa"/>
            <w:shd w:val="clear" w:color="auto" w:fill="auto"/>
            <w:vAlign w:val="center"/>
          </w:tcPr>
          <w:p w14:paraId="43634528"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MÉXICO</w:t>
            </w:r>
          </w:p>
        </w:tc>
        <w:tc>
          <w:tcPr>
            <w:tcW w:w="886" w:type="dxa"/>
            <w:shd w:val="clear" w:color="auto" w:fill="auto"/>
            <w:vAlign w:val="center"/>
          </w:tcPr>
          <w:p w14:paraId="5260DF7B"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696A444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tcPr>
          <w:p w14:paraId="2CC951E6"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4257A7B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4607BD34" w14:textId="77777777" w:rsidTr="006367DC">
        <w:tc>
          <w:tcPr>
            <w:tcW w:w="2795" w:type="dxa"/>
            <w:gridSpan w:val="3"/>
            <w:shd w:val="clear" w:color="auto" w:fill="auto"/>
            <w:vAlign w:val="center"/>
          </w:tcPr>
          <w:p w14:paraId="354D464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CANADA</w:t>
            </w:r>
          </w:p>
          <w:p w14:paraId="708EEE2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1363 de 2009)</w:t>
            </w:r>
          </w:p>
        </w:tc>
        <w:tc>
          <w:tcPr>
            <w:tcW w:w="886" w:type="dxa"/>
            <w:shd w:val="clear" w:color="auto" w:fill="auto"/>
            <w:vAlign w:val="center"/>
          </w:tcPr>
          <w:p w14:paraId="3652795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150633DC"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2A00414F"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66D64AFD"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5AE17316" w14:textId="77777777" w:rsidTr="006367DC">
        <w:tc>
          <w:tcPr>
            <w:tcW w:w="2795" w:type="dxa"/>
            <w:gridSpan w:val="3"/>
            <w:shd w:val="clear" w:color="auto" w:fill="auto"/>
            <w:vAlign w:val="center"/>
          </w:tcPr>
          <w:p w14:paraId="31F23FF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CHILE</w:t>
            </w:r>
          </w:p>
          <w:p w14:paraId="358BE86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1189 de 2008)</w:t>
            </w:r>
          </w:p>
        </w:tc>
        <w:tc>
          <w:tcPr>
            <w:tcW w:w="886" w:type="dxa"/>
            <w:shd w:val="clear" w:color="auto" w:fill="auto"/>
            <w:vAlign w:val="center"/>
          </w:tcPr>
          <w:p w14:paraId="535F87D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12EA32F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3DB1357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525D285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36B6FC15" w14:textId="77777777" w:rsidTr="006367DC">
        <w:tc>
          <w:tcPr>
            <w:tcW w:w="2795" w:type="dxa"/>
            <w:gridSpan w:val="3"/>
            <w:shd w:val="clear" w:color="auto" w:fill="auto"/>
            <w:vAlign w:val="center"/>
          </w:tcPr>
          <w:p w14:paraId="1608F8E6"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COREA</w:t>
            </w:r>
          </w:p>
          <w:p w14:paraId="7141443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1747 de 2014)</w:t>
            </w:r>
          </w:p>
        </w:tc>
        <w:tc>
          <w:tcPr>
            <w:tcW w:w="886" w:type="dxa"/>
            <w:shd w:val="clear" w:color="auto" w:fill="auto"/>
            <w:vAlign w:val="center"/>
          </w:tcPr>
          <w:p w14:paraId="6FE3598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7FEDB48D"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5D348DD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443169DC"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3AF18DF1" w14:textId="77777777" w:rsidTr="006367DC">
        <w:tc>
          <w:tcPr>
            <w:tcW w:w="2795" w:type="dxa"/>
            <w:gridSpan w:val="3"/>
            <w:shd w:val="clear" w:color="auto" w:fill="auto"/>
            <w:vAlign w:val="center"/>
          </w:tcPr>
          <w:p w14:paraId="24F17F55"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COSTA RICA</w:t>
            </w:r>
          </w:p>
          <w:p w14:paraId="5FAEA13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1763 de 2015)</w:t>
            </w:r>
          </w:p>
        </w:tc>
        <w:tc>
          <w:tcPr>
            <w:tcW w:w="886" w:type="dxa"/>
            <w:shd w:val="clear" w:color="auto" w:fill="auto"/>
            <w:vAlign w:val="center"/>
          </w:tcPr>
          <w:p w14:paraId="496BA3C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4177F41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31DC29E4"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663FDC4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11E35329" w14:textId="77777777" w:rsidTr="006367DC">
        <w:tc>
          <w:tcPr>
            <w:tcW w:w="2795" w:type="dxa"/>
            <w:gridSpan w:val="3"/>
            <w:shd w:val="clear" w:color="auto" w:fill="auto"/>
            <w:vAlign w:val="center"/>
          </w:tcPr>
          <w:p w14:paraId="5FDF38B5"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ESTADOS AELC</w:t>
            </w:r>
          </w:p>
          <w:p w14:paraId="118F4FA6"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1372 de 2010)</w:t>
            </w:r>
          </w:p>
        </w:tc>
        <w:tc>
          <w:tcPr>
            <w:tcW w:w="886" w:type="dxa"/>
            <w:shd w:val="clear" w:color="auto" w:fill="auto"/>
            <w:vAlign w:val="center"/>
          </w:tcPr>
          <w:p w14:paraId="41EF494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13DA1410"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1811" w:type="dxa"/>
            <w:shd w:val="clear" w:color="auto" w:fill="auto"/>
            <w:vAlign w:val="center"/>
          </w:tcPr>
          <w:p w14:paraId="30406E4C"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32D43433"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r>
      <w:tr w:rsidR="003A286B" w:rsidRPr="00ED57A7" w14:paraId="348421BA" w14:textId="77777777" w:rsidTr="006367DC">
        <w:tc>
          <w:tcPr>
            <w:tcW w:w="2795" w:type="dxa"/>
            <w:gridSpan w:val="3"/>
            <w:shd w:val="clear" w:color="auto" w:fill="auto"/>
            <w:vAlign w:val="center"/>
          </w:tcPr>
          <w:p w14:paraId="58F9FC1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ESTADOS UNIDOS</w:t>
            </w:r>
          </w:p>
          <w:p w14:paraId="094836E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1143 de 2007)</w:t>
            </w:r>
          </w:p>
        </w:tc>
        <w:tc>
          <w:tcPr>
            <w:tcW w:w="886" w:type="dxa"/>
            <w:shd w:val="clear" w:color="auto" w:fill="auto"/>
            <w:vAlign w:val="center"/>
          </w:tcPr>
          <w:p w14:paraId="326DFE4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40C0A78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39E80005"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1455A413"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75FD4D1F" w14:textId="77777777" w:rsidTr="006367DC">
        <w:tc>
          <w:tcPr>
            <w:tcW w:w="2795" w:type="dxa"/>
            <w:gridSpan w:val="3"/>
            <w:shd w:val="clear" w:color="auto" w:fill="auto"/>
            <w:vAlign w:val="center"/>
          </w:tcPr>
          <w:p w14:paraId="4C0EB895"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MÉXICO</w:t>
            </w:r>
          </w:p>
          <w:p w14:paraId="6BCC0810"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172 de 1994)</w:t>
            </w:r>
          </w:p>
        </w:tc>
        <w:tc>
          <w:tcPr>
            <w:tcW w:w="886" w:type="dxa"/>
            <w:shd w:val="clear" w:color="auto" w:fill="auto"/>
            <w:vAlign w:val="center"/>
          </w:tcPr>
          <w:p w14:paraId="0D5E4926"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7528E9A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3D999EDD"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4970586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5B135653" w14:textId="77777777" w:rsidTr="006367DC">
        <w:trPr>
          <w:trHeight w:val="157"/>
        </w:trPr>
        <w:tc>
          <w:tcPr>
            <w:tcW w:w="1365" w:type="dxa"/>
            <w:vMerge w:val="restart"/>
            <w:shd w:val="clear" w:color="auto" w:fill="auto"/>
            <w:vAlign w:val="center"/>
          </w:tcPr>
          <w:p w14:paraId="1184A450"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TRIANGULO NORTE</w:t>
            </w:r>
          </w:p>
          <w:p w14:paraId="28A042E4"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1241 de 2008)</w:t>
            </w:r>
          </w:p>
        </w:tc>
        <w:tc>
          <w:tcPr>
            <w:tcW w:w="1430" w:type="dxa"/>
            <w:gridSpan w:val="2"/>
            <w:shd w:val="clear" w:color="auto" w:fill="auto"/>
            <w:vAlign w:val="center"/>
          </w:tcPr>
          <w:p w14:paraId="2732F6A7"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EL SALVADOR</w:t>
            </w:r>
          </w:p>
        </w:tc>
        <w:tc>
          <w:tcPr>
            <w:tcW w:w="886" w:type="dxa"/>
            <w:shd w:val="clear" w:color="auto" w:fill="auto"/>
            <w:vAlign w:val="center"/>
          </w:tcPr>
          <w:p w14:paraId="692D25A1"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04097DD7" w14:textId="77777777" w:rsidR="003A286B" w:rsidRPr="00ED57A7" w:rsidRDefault="003A286B" w:rsidP="009A7DB9">
            <w:pPr>
              <w:jc w:val="center"/>
              <w:rPr>
                <w:rFonts w:asciiTheme="minorHAnsi" w:hAnsiTheme="minorHAnsi" w:cstheme="minorHAnsi"/>
                <w:sz w:val="16"/>
                <w:szCs w:val="16"/>
              </w:rPr>
            </w:pPr>
            <w:r w:rsidRPr="00ED57A7">
              <w:rPr>
                <w:rFonts w:asciiTheme="minorHAnsi" w:hAnsiTheme="minorHAnsi" w:cstheme="minorHAnsi"/>
                <w:sz w:val="16"/>
                <w:szCs w:val="16"/>
              </w:rPr>
              <w:t>SI</w:t>
            </w:r>
          </w:p>
        </w:tc>
        <w:tc>
          <w:tcPr>
            <w:tcW w:w="1811" w:type="dxa"/>
            <w:shd w:val="clear" w:color="auto" w:fill="auto"/>
          </w:tcPr>
          <w:p w14:paraId="7B2D473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131300D3"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0DCBECCF" w14:textId="77777777" w:rsidTr="006367DC">
        <w:trPr>
          <w:trHeight w:val="156"/>
        </w:trPr>
        <w:tc>
          <w:tcPr>
            <w:tcW w:w="1365" w:type="dxa"/>
            <w:vMerge/>
            <w:shd w:val="clear" w:color="auto" w:fill="auto"/>
            <w:vAlign w:val="center"/>
          </w:tcPr>
          <w:p w14:paraId="0FE3866C" w14:textId="77777777" w:rsidR="003A286B" w:rsidRPr="00ED57A7" w:rsidRDefault="003A286B" w:rsidP="009A7DB9">
            <w:pPr>
              <w:jc w:val="center"/>
              <w:rPr>
                <w:rFonts w:asciiTheme="minorHAnsi" w:hAnsiTheme="minorHAnsi" w:cstheme="minorHAnsi"/>
                <w:color w:val="000000"/>
                <w:sz w:val="16"/>
                <w:szCs w:val="16"/>
                <w:lang w:eastAsia="es-CO"/>
              </w:rPr>
            </w:pPr>
          </w:p>
        </w:tc>
        <w:tc>
          <w:tcPr>
            <w:tcW w:w="1430" w:type="dxa"/>
            <w:gridSpan w:val="2"/>
            <w:shd w:val="clear" w:color="auto" w:fill="auto"/>
            <w:vAlign w:val="center"/>
          </w:tcPr>
          <w:p w14:paraId="26A88FA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GUATEMALA</w:t>
            </w:r>
          </w:p>
        </w:tc>
        <w:tc>
          <w:tcPr>
            <w:tcW w:w="886" w:type="dxa"/>
            <w:shd w:val="clear" w:color="auto" w:fill="auto"/>
            <w:vAlign w:val="center"/>
          </w:tcPr>
          <w:p w14:paraId="2B9C299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20F4BF4E" w14:textId="77777777" w:rsidR="003A286B" w:rsidRPr="00ED57A7" w:rsidRDefault="003A286B" w:rsidP="009A7DB9">
            <w:pPr>
              <w:jc w:val="center"/>
              <w:rPr>
                <w:rFonts w:asciiTheme="minorHAnsi" w:hAnsiTheme="minorHAnsi" w:cstheme="minorHAnsi"/>
                <w:sz w:val="16"/>
                <w:szCs w:val="16"/>
              </w:rPr>
            </w:pPr>
            <w:r w:rsidRPr="00ED57A7">
              <w:rPr>
                <w:rFonts w:asciiTheme="minorHAnsi" w:hAnsiTheme="minorHAnsi" w:cstheme="minorHAnsi"/>
                <w:sz w:val="16"/>
                <w:szCs w:val="16"/>
              </w:rPr>
              <w:t>SI</w:t>
            </w:r>
          </w:p>
        </w:tc>
        <w:tc>
          <w:tcPr>
            <w:tcW w:w="1811" w:type="dxa"/>
            <w:shd w:val="clear" w:color="auto" w:fill="auto"/>
          </w:tcPr>
          <w:p w14:paraId="685BDC50"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271FE61F"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r w:rsidR="003A286B" w:rsidRPr="00ED57A7" w14:paraId="3CE9BEA5" w14:textId="77777777" w:rsidTr="006367DC">
        <w:trPr>
          <w:trHeight w:val="156"/>
        </w:trPr>
        <w:tc>
          <w:tcPr>
            <w:tcW w:w="1365" w:type="dxa"/>
            <w:vMerge/>
            <w:shd w:val="clear" w:color="auto" w:fill="auto"/>
            <w:vAlign w:val="center"/>
          </w:tcPr>
          <w:p w14:paraId="634887DB" w14:textId="77777777" w:rsidR="003A286B" w:rsidRPr="00ED57A7" w:rsidRDefault="003A286B" w:rsidP="009A7DB9">
            <w:pPr>
              <w:jc w:val="center"/>
              <w:rPr>
                <w:rFonts w:asciiTheme="minorHAnsi" w:hAnsiTheme="minorHAnsi" w:cstheme="minorHAnsi"/>
                <w:color w:val="000000"/>
                <w:sz w:val="16"/>
                <w:szCs w:val="16"/>
                <w:lang w:eastAsia="es-CO"/>
              </w:rPr>
            </w:pPr>
          </w:p>
        </w:tc>
        <w:tc>
          <w:tcPr>
            <w:tcW w:w="1430" w:type="dxa"/>
            <w:gridSpan w:val="2"/>
            <w:shd w:val="clear" w:color="auto" w:fill="auto"/>
            <w:vAlign w:val="center"/>
          </w:tcPr>
          <w:p w14:paraId="7090C16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HONDURAS</w:t>
            </w:r>
          </w:p>
        </w:tc>
        <w:tc>
          <w:tcPr>
            <w:tcW w:w="886" w:type="dxa"/>
            <w:shd w:val="clear" w:color="auto" w:fill="auto"/>
            <w:vAlign w:val="center"/>
          </w:tcPr>
          <w:p w14:paraId="7C58C5B6"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92" w:type="dxa"/>
            <w:shd w:val="clear" w:color="auto" w:fill="auto"/>
            <w:vAlign w:val="center"/>
          </w:tcPr>
          <w:p w14:paraId="74A5DEF6" w14:textId="77777777" w:rsidR="003A286B" w:rsidRPr="00ED57A7" w:rsidRDefault="003A286B" w:rsidP="009A7DB9">
            <w:pPr>
              <w:jc w:val="center"/>
              <w:rPr>
                <w:rFonts w:asciiTheme="minorHAnsi" w:hAnsiTheme="minorHAnsi" w:cstheme="minorHAnsi"/>
                <w:sz w:val="16"/>
                <w:szCs w:val="16"/>
              </w:rPr>
            </w:pPr>
            <w:r w:rsidRPr="00ED57A7">
              <w:rPr>
                <w:rFonts w:asciiTheme="minorHAnsi" w:hAnsiTheme="minorHAnsi" w:cstheme="minorHAnsi"/>
                <w:sz w:val="16"/>
                <w:szCs w:val="16"/>
              </w:rPr>
              <w:t>SI</w:t>
            </w:r>
          </w:p>
        </w:tc>
        <w:tc>
          <w:tcPr>
            <w:tcW w:w="1811" w:type="dxa"/>
            <w:shd w:val="clear" w:color="auto" w:fill="auto"/>
          </w:tcPr>
          <w:p w14:paraId="1A67695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vAlign w:val="center"/>
          </w:tcPr>
          <w:p w14:paraId="0C41370E"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r>
      <w:tr w:rsidR="003A286B" w:rsidRPr="00ED57A7" w14:paraId="7EAB491B" w14:textId="77777777" w:rsidTr="006367DC">
        <w:tc>
          <w:tcPr>
            <w:tcW w:w="2795" w:type="dxa"/>
            <w:gridSpan w:val="3"/>
            <w:shd w:val="clear" w:color="auto" w:fill="auto"/>
            <w:vAlign w:val="center"/>
          </w:tcPr>
          <w:p w14:paraId="6E43A05F"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UNION EUROPEA</w:t>
            </w:r>
          </w:p>
          <w:p w14:paraId="336C53F3"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(Ley 1669 de 2013)</w:t>
            </w:r>
          </w:p>
        </w:tc>
        <w:tc>
          <w:tcPr>
            <w:tcW w:w="886" w:type="dxa"/>
            <w:shd w:val="clear" w:color="auto" w:fill="auto"/>
            <w:vAlign w:val="center"/>
          </w:tcPr>
          <w:p w14:paraId="5DDD596F"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0FBCCE18"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1811" w:type="dxa"/>
            <w:shd w:val="clear" w:color="auto" w:fill="auto"/>
            <w:vAlign w:val="center"/>
          </w:tcPr>
          <w:p w14:paraId="593B2F3B"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4E8FD355"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r>
      <w:tr w:rsidR="003A286B" w:rsidRPr="00ED57A7" w14:paraId="7EDD556D" w14:textId="77777777" w:rsidTr="006367DC">
        <w:tc>
          <w:tcPr>
            <w:tcW w:w="2795" w:type="dxa"/>
            <w:gridSpan w:val="3"/>
            <w:shd w:val="clear" w:color="auto" w:fill="auto"/>
            <w:vAlign w:val="center"/>
          </w:tcPr>
          <w:p w14:paraId="0C2079DD"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COMUNIDAD ANDINA</w:t>
            </w:r>
          </w:p>
        </w:tc>
        <w:tc>
          <w:tcPr>
            <w:tcW w:w="886" w:type="dxa"/>
            <w:shd w:val="clear" w:color="auto" w:fill="auto"/>
            <w:vAlign w:val="center"/>
          </w:tcPr>
          <w:p w14:paraId="54EFB9DF"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2092" w:type="dxa"/>
            <w:shd w:val="clear" w:color="auto" w:fill="auto"/>
            <w:vAlign w:val="center"/>
          </w:tcPr>
          <w:p w14:paraId="0BBA8EC2"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c>
          <w:tcPr>
            <w:tcW w:w="1811" w:type="dxa"/>
            <w:shd w:val="clear" w:color="auto" w:fill="auto"/>
            <w:vAlign w:val="center"/>
          </w:tcPr>
          <w:p w14:paraId="0F036DCA"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NO</w:t>
            </w:r>
          </w:p>
        </w:tc>
        <w:tc>
          <w:tcPr>
            <w:tcW w:w="2050" w:type="dxa"/>
            <w:shd w:val="clear" w:color="auto" w:fill="auto"/>
          </w:tcPr>
          <w:p w14:paraId="11979289" w14:textId="77777777" w:rsidR="003A286B" w:rsidRPr="00ED57A7" w:rsidRDefault="003A286B" w:rsidP="009A7DB9">
            <w:pPr>
              <w:jc w:val="center"/>
              <w:rPr>
                <w:rFonts w:asciiTheme="minorHAnsi" w:hAnsiTheme="minorHAnsi" w:cstheme="minorHAnsi"/>
                <w:color w:val="000000"/>
                <w:sz w:val="16"/>
                <w:szCs w:val="16"/>
                <w:lang w:eastAsia="es-CO"/>
              </w:rPr>
            </w:pPr>
            <w:r w:rsidRPr="00ED57A7">
              <w:rPr>
                <w:rFonts w:asciiTheme="minorHAnsi" w:hAnsiTheme="minorHAnsi" w:cstheme="minorHAnsi"/>
                <w:color w:val="000000"/>
                <w:sz w:val="16"/>
                <w:szCs w:val="16"/>
                <w:lang w:eastAsia="es-CO"/>
              </w:rPr>
              <w:t>SI</w:t>
            </w:r>
          </w:p>
        </w:tc>
      </w:tr>
    </w:tbl>
    <w:p w14:paraId="2B541F4E" w14:textId="55638415" w:rsidR="006A28BD" w:rsidRPr="00CC31D9" w:rsidRDefault="00CC2A19" w:rsidP="00CC50A7">
      <w:pPr>
        <w:pStyle w:val="Sinespaciado"/>
        <w:spacing w:line="0" w:lineRule="atLeast"/>
        <w:rPr>
          <w:rFonts w:ascii="Arial Narrow" w:hAnsi="Arial Narrow" w:cs="Angsana New"/>
          <w:b/>
          <w:sz w:val="20"/>
          <w:lang w:val="es-ES"/>
        </w:rPr>
      </w:pPr>
      <w:r w:rsidRPr="00CC31D9">
        <w:rPr>
          <w:rFonts w:ascii="Arial Narrow" w:hAnsi="Arial Narrow" w:cs="Angsana New"/>
          <w:b/>
          <w:bCs/>
          <w:sz w:val="20"/>
          <w:lang w:val="es-CO"/>
        </w:rPr>
        <w:t>Nota: </w:t>
      </w:r>
      <w:r w:rsidRPr="00CC31D9">
        <w:rPr>
          <w:rFonts w:ascii="Arial Narrow" w:hAnsi="Arial Narrow" w:cs="Angsana New"/>
          <w:sz w:val="20"/>
          <w:lang w:val="es-CO"/>
        </w:rPr>
        <w:t>En el evento que el presente proceso sea limitado a Mipymes se hará aplicable la excepción número 14, establecida en el manual de Acuerdos Comerciales de Colombia Compra Eficiente.</w:t>
      </w:r>
    </w:p>
    <w:p w14:paraId="5BDFD266" w14:textId="77777777" w:rsidR="00A26142" w:rsidRDefault="00A26142" w:rsidP="00CC50A7">
      <w:pPr>
        <w:pStyle w:val="Sinespaciado"/>
        <w:spacing w:line="0" w:lineRule="atLeast"/>
        <w:rPr>
          <w:rFonts w:ascii="Arial Narrow" w:hAnsi="Arial Narrow" w:cs="Angsana New"/>
          <w:b/>
          <w:sz w:val="22"/>
          <w:szCs w:val="22"/>
          <w:lang w:val="es-ES"/>
        </w:rPr>
      </w:pPr>
    </w:p>
    <w:p w14:paraId="37995F23" w14:textId="18437959" w:rsidR="00275EE4" w:rsidRDefault="00CC50A7" w:rsidP="00A2552F">
      <w:pPr>
        <w:pStyle w:val="Sinespaciado"/>
        <w:spacing w:line="0" w:lineRule="atLeast"/>
        <w:rPr>
          <w:rFonts w:ascii="Arial Narrow" w:hAnsi="Arial Narrow" w:cs="Angsana New"/>
          <w:b/>
          <w:sz w:val="22"/>
          <w:szCs w:val="22"/>
          <w:lang w:val="es-ES"/>
        </w:rPr>
      </w:pPr>
      <w:r w:rsidRPr="009D4CF8">
        <w:rPr>
          <w:rFonts w:ascii="Arial Narrow" w:hAnsi="Arial Narrow" w:cs="Angsana New"/>
          <w:b/>
          <w:sz w:val="22"/>
          <w:szCs w:val="22"/>
          <w:lang w:val="es-ES"/>
        </w:rPr>
        <w:t>Atentamente,</w:t>
      </w:r>
      <w:r w:rsidR="00A2552F">
        <w:rPr>
          <w:rFonts w:ascii="Arial Narrow" w:hAnsi="Arial Narrow" w:cs="Angsana New"/>
          <w:b/>
          <w:sz w:val="22"/>
          <w:szCs w:val="22"/>
          <w:lang w:val="es-ES"/>
        </w:rPr>
        <w:t xml:space="preserve">                                                   </w:t>
      </w:r>
    </w:p>
    <w:p w14:paraId="35708DD8" w14:textId="77777777" w:rsidR="00F3728F" w:rsidRDefault="00F3728F" w:rsidP="00ED57A7">
      <w:pPr>
        <w:pStyle w:val="Sinespaciado"/>
        <w:rPr>
          <w:rFonts w:ascii="Arial Narrow" w:hAnsi="Arial Narrow" w:cs="Angsana New"/>
          <w:b/>
          <w:color w:val="FF0000"/>
          <w:sz w:val="22"/>
          <w:szCs w:val="22"/>
          <w:lang w:val="es-ES"/>
        </w:rPr>
      </w:pPr>
    </w:p>
    <w:p w14:paraId="39FE5C8E" w14:textId="6318C7E3" w:rsidR="00F3728F" w:rsidRDefault="00E03061" w:rsidP="00DD405C">
      <w:pPr>
        <w:pStyle w:val="Sinespaciado"/>
        <w:jc w:val="center"/>
        <w:rPr>
          <w:rFonts w:ascii="Arial Narrow" w:hAnsi="Arial Narrow" w:cs="Angsana New"/>
          <w:b/>
          <w:color w:val="FF0000"/>
          <w:sz w:val="22"/>
          <w:szCs w:val="22"/>
          <w:lang w:val="es-ES"/>
        </w:rPr>
      </w:pPr>
      <w:r>
        <w:rPr>
          <w:rFonts w:ascii="Arial Narrow" w:hAnsi="Arial Narrow" w:cs="Angsana New"/>
          <w:b/>
          <w:color w:val="FF0000"/>
          <w:sz w:val="22"/>
          <w:szCs w:val="22"/>
          <w:lang w:val="es-ES"/>
        </w:rPr>
        <w:t>ORIGINAL FIRMADO</w:t>
      </w:r>
    </w:p>
    <w:p w14:paraId="7625F44A" w14:textId="4AA3A35F" w:rsidR="00CC2A19" w:rsidRPr="00966C20" w:rsidRDefault="00ED57A7" w:rsidP="00DD405C">
      <w:pPr>
        <w:pStyle w:val="Sinespaciado"/>
        <w:jc w:val="center"/>
        <w:rPr>
          <w:rFonts w:ascii="Arial Narrow" w:hAnsi="Arial Narrow" w:cs="Arial"/>
        </w:rPr>
      </w:pPr>
      <w:r w:rsidRPr="00ED57A7">
        <w:rPr>
          <w:rFonts w:ascii="Arial Narrow" w:hAnsi="Arial Narrow" w:cs="Arial"/>
        </w:rPr>
        <w:t>SANDRA GIFFUNI OLIVEROS</w:t>
      </w:r>
      <w:r>
        <w:rPr>
          <w:rFonts w:ascii="Arial Narrow" w:hAnsi="Arial Narrow" w:cs="Arial"/>
        </w:rPr>
        <w:t xml:space="preserve"> </w:t>
      </w:r>
    </w:p>
    <w:p w14:paraId="1401C71A" w14:textId="31681A7F" w:rsidR="00A12A7D" w:rsidRPr="004412FD" w:rsidRDefault="004412FD" w:rsidP="004412FD">
      <w:pPr>
        <w:pStyle w:val="Sinespaciado"/>
        <w:spacing w:line="0" w:lineRule="atLeast"/>
        <w:jc w:val="center"/>
        <w:rPr>
          <w:rFonts w:ascii="Arial Narrow" w:hAnsi="Arial Narrow" w:cs="Arial"/>
          <w:b/>
        </w:rPr>
      </w:pPr>
      <w:r>
        <w:rPr>
          <w:rFonts w:ascii="Arial Narrow" w:hAnsi="Arial Narrow" w:cs="Arial"/>
          <w:b/>
        </w:rPr>
        <w:t>Gerente de Proyecto</w:t>
      </w:r>
    </w:p>
    <w:p w14:paraId="3CB1F68E" w14:textId="2463EC41" w:rsidR="00CC50A7" w:rsidRDefault="00CC50A7" w:rsidP="00CC50A7">
      <w:pPr>
        <w:pStyle w:val="Sinespaciado"/>
        <w:spacing w:line="0" w:lineRule="atLeast"/>
        <w:rPr>
          <w:rFonts w:ascii="Arial Narrow" w:hAnsi="Arial Narrow" w:cs="Arial"/>
          <w:b/>
          <w:lang w:val="es-ES"/>
        </w:rPr>
      </w:pPr>
      <w:r w:rsidRPr="00F31308">
        <w:rPr>
          <w:rFonts w:ascii="Arial Narrow" w:hAnsi="Arial Narrow" w:cs="Arial"/>
          <w:b/>
          <w:spacing w:val="-2"/>
          <w:lang w:val="es-ES"/>
        </w:rPr>
        <w:t>Fi</w:t>
      </w:r>
      <w:r w:rsidRPr="00F31308">
        <w:rPr>
          <w:rFonts w:ascii="Arial Narrow" w:hAnsi="Arial Narrow" w:cs="Arial"/>
          <w:b/>
          <w:spacing w:val="-3"/>
          <w:lang w:val="es-ES"/>
        </w:rPr>
        <w:t>r</w:t>
      </w:r>
      <w:r w:rsidRPr="00F31308">
        <w:rPr>
          <w:rFonts w:ascii="Arial Narrow" w:hAnsi="Arial Narrow" w:cs="Arial"/>
          <w:b/>
          <w:spacing w:val="-2"/>
          <w:lang w:val="es-ES"/>
        </w:rPr>
        <w:t>ma</w:t>
      </w:r>
      <w:r w:rsidRPr="00F31308">
        <w:rPr>
          <w:rFonts w:ascii="Arial Narrow" w:hAnsi="Arial Narrow" w:cs="Arial"/>
          <w:b/>
          <w:lang w:val="es-ES"/>
        </w:rPr>
        <w:t>s</w:t>
      </w:r>
      <w:r w:rsidRPr="00F31308">
        <w:rPr>
          <w:rFonts w:ascii="Arial Narrow" w:hAnsi="Arial Narrow" w:cs="Arial"/>
          <w:b/>
          <w:spacing w:val="-4"/>
          <w:lang w:val="es-ES"/>
        </w:rPr>
        <w:t xml:space="preserve"> </w:t>
      </w:r>
      <w:r w:rsidRPr="00F31308">
        <w:rPr>
          <w:rFonts w:ascii="Arial Narrow" w:hAnsi="Arial Narrow" w:cs="Arial"/>
          <w:b/>
          <w:spacing w:val="-3"/>
          <w:lang w:val="es-ES"/>
        </w:rPr>
        <w:t>C</w:t>
      </w:r>
      <w:r w:rsidRPr="00F31308">
        <w:rPr>
          <w:rFonts w:ascii="Arial Narrow" w:hAnsi="Arial Narrow" w:cs="Arial"/>
          <w:b/>
          <w:spacing w:val="-2"/>
          <w:lang w:val="es-ES"/>
        </w:rPr>
        <w:t>omité</w:t>
      </w:r>
      <w:r w:rsidRPr="00F31308">
        <w:rPr>
          <w:rFonts w:ascii="Arial Narrow" w:hAnsi="Arial Narrow" w:cs="Arial"/>
          <w:b/>
          <w:lang w:val="es-ES"/>
        </w:rPr>
        <w:t>s</w:t>
      </w:r>
      <w:r w:rsidRPr="00F31308">
        <w:rPr>
          <w:rFonts w:ascii="Arial Narrow" w:hAnsi="Arial Narrow" w:cs="Arial"/>
          <w:b/>
          <w:spacing w:val="-4"/>
          <w:lang w:val="es-ES"/>
        </w:rPr>
        <w:t xml:space="preserve"> </w:t>
      </w:r>
      <w:r w:rsidRPr="00F31308">
        <w:rPr>
          <w:rFonts w:ascii="Arial Narrow" w:hAnsi="Arial Narrow" w:cs="Arial"/>
          <w:b/>
          <w:spacing w:val="-3"/>
          <w:lang w:val="es-ES"/>
        </w:rPr>
        <w:t>E</w:t>
      </w:r>
      <w:r w:rsidRPr="00F31308">
        <w:rPr>
          <w:rFonts w:ascii="Arial Narrow" w:hAnsi="Arial Narrow" w:cs="Arial"/>
          <w:b/>
          <w:spacing w:val="-2"/>
          <w:lang w:val="es-ES"/>
        </w:rPr>
        <w:t>st</w:t>
      </w:r>
      <w:r w:rsidRPr="00F31308">
        <w:rPr>
          <w:rFonts w:ascii="Arial Narrow" w:hAnsi="Arial Narrow" w:cs="Arial"/>
          <w:b/>
          <w:spacing w:val="-3"/>
          <w:lang w:val="es-ES"/>
        </w:rPr>
        <w:t>r</w:t>
      </w:r>
      <w:r w:rsidRPr="00F31308">
        <w:rPr>
          <w:rFonts w:ascii="Arial Narrow" w:hAnsi="Arial Narrow" w:cs="Arial"/>
          <w:b/>
          <w:spacing w:val="-2"/>
          <w:lang w:val="es-ES"/>
        </w:rPr>
        <w:t>uctu</w:t>
      </w:r>
      <w:r w:rsidRPr="00F31308">
        <w:rPr>
          <w:rFonts w:ascii="Arial Narrow" w:hAnsi="Arial Narrow" w:cs="Arial"/>
          <w:b/>
          <w:spacing w:val="-3"/>
          <w:lang w:val="es-ES"/>
        </w:rPr>
        <w:t>r</w:t>
      </w:r>
      <w:r w:rsidRPr="00F31308">
        <w:rPr>
          <w:rFonts w:ascii="Arial Narrow" w:hAnsi="Arial Narrow" w:cs="Arial"/>
          <w:b/>
          <w:spacing w:val="-2"/>
          <w:lang w:val="es-ES"/>
        </w:rPr>
        <w:t>ado</w:t>
      </w:r>
      <w:r w:rsidRPr="00F31308">
        <w:rPr>
          <w:rFonts w:ascii="Arial Narrow" w:hAnsi="Arial Narrow" w:cs="Arial"/>
          <w:b/>
          <w:spacing w:val="-3"/>
          <w:lang w:val="es-ES"/>
        </w:rPr>
        <w:t>r</w:t>
      </w:r>
      <w:r w:rsidRPr="00F31308">
        <w:rPr>
          <w:rFonts w:ascii="Arial Narrow" w:hAnsi="Arial Narrow" w:cs="Arial"/>
          <w:b/>
          <w:spacing w:val="-2"/>
          <w:lang w:val="es-ES"/>
        </w:rPr>
        <w:t>es</w:t>
      </w:r>
      <w:r w:rsidRPr="00F31308">
        <w:rPr>
          <w:rFonts w:ascii="Arial Narrow" w:hAnsi="Arial Narrow" w:cs="Arial"/>
          <w:b/>
          <w:lang w:val="es-ES"/>
        </w:rPr>
        <w:t>:</w:t>
      </w:r>
    </w:p>
    <w:p w14:paraId="6E317931" w14:textId="77777777" w:rsidR="00F3728F" w:rsidRDefault="00F3728F" w:rsidP="00CC50A7">
      <w:pPr>
        <w:pStyle w:val="Sinespaciado"/>
        <w:spacing w:line="0" w:lineRule="atLeast"/>
        <w:rPr>
          <w:rFonts w:ascii="Arial Narrow" w:hAnsi="Arial Narrow" w:cs="Arial"/>
          <w:lang w:val="pt-BR"/>
        </w:rPr>
      </w:pPr>
    </w:p>
    <w:p w14:paraId="7B03432F" w14:textId="48B93D9C" w:rsidR="00F3728F" w:rsidRPr="00E03061" w:rsidRDefault="00E03061" w:rsidP="00CC50A7">
      <w:pPr>
        <w:pStyle w:val="Sinespaciado"/>
        <w:spacing w:line="0" w:lineRule="atLeast"/>
        <w:rPr>
          <w:rFonts w:ascii="Arial Narrow" w:hAnsi="Arial Narrow" w:cs="Arial"/>
          <w:b/>
          <w:color w:val="FF0000"/>
          <w:lang w:val="pt-BR"/>
        </w:rPr>
      </w:pPr>
      <w:r w:rsidRPr="00E03061">
        <w:rPr>
          <w:rFonts w:ascii="Arial Narrow" w:hAnsi="Arial Narrow" w:cs="Arial"/>
          <w:b/>
          <w:color w:val="FF0000"/>
          <w:lang w:val="pt-BR"/>
        </w:rPr>
        <w:t>ORIGINAL FIRMADO</w:t>
      </w:r>
    </w:p>
    <w:p w14:paraId="4594202D" w14:textId="057D63F7" w:rsidR="00F3728F" w:rsidRPr="00F3728F" w:rsidRDefault="00ED57A7" w:rsidP="00CC50A7">
      <w:pPr>
        <w:pStyle w:val="Sinespaciado"/>
        <w:spacing w:line="0" w:lineRule="atLeast"/>
        <w:rPr>
          <w:rFonts w:ascii="Arial Narrow" w:hAnsi="Arial Narrow" w:cs="Arial"/>
          <w:b/>
          <w:color w:val="FF0000"/>
          <w:lang w:val="pt-BR"/>
        </w:rPr>
      </w:pPr>
      <w:r>
        <w:rPr>
          <w:rFonts w:ascii="Arial Narrow" w:hAnsi="Arial Narrow" w:cs="Arial"/>
          <w:lang w:val="pt-BR"/>
        </w:rPr>
        <w:t>JULIAN MESA GOMEZ</w:t>
      </w:r>
      <w:r w:rsidR="001662B5">
        <w:rPr>
          <w:rFonts w:ascii="Arial Narrow" w:hAnsi="Arial Narrow" w:cs="Arial"/>
          <w:lang w:val="pt-BR"/>
        </w:rPr>
        <w:t xml:space="preserve">                   </w:t>
      </w:r>
      <w:r w:rsidR="00F3695E">
        <w:rPr>
          <w:rFonts w:ascii="Arial Narrow" w:hAnsi="Arial Narrow" w:cs="Arial"/>
          <w:lang w:val="pt-BR"/>
        </w:rPr>
        <w:t xml:space="preserve">                            </w:t>
      </w:r>
      <w:r w:rsidR="001662B5">
        <w:rPr>
          <w:rFonts w:ascii="Arial Narrow" w:hAnsi="Arial Narrow" w:cs="Arial"/>
          <w:lang w:val="pt-BR"/>
        </w:rPr>
        <w:t xml:space="preserve"> </w:t>
      </w:r>
      <w:r w:rsidR="00E03061">
        <w:rPr>
          <w:rFonts w:ascii="Arial Narrow" w:hAnsi="Arial Narrow" w:cs="Arial"/>
          <w:lang w:val="pt-BR"/>
        </w:rPr>
        <w:t xml:space="preserve">    </w:t>
      </w:r>
      <w:r w:rsidR="00E03061" w:rsidRPr="00E03061">
        <w:rPr>
          <w:rFonts w:ascii="Arial Narrow" w:hAnsi="Arial Narrow" w:cs="Arial"/>
          <w:b/>
          <w:color w:val="FF0000"/>
          <w:lang w:val="pt-BR"/>
        </w:rPr>
        <w:t>ORIGINAL FIRMADO</w:t>
      </w:r>
    </w:p>
    <w:p w14:paraId="7FADED59" w14:textId="61C88C68" w:rsidR="001662B5" w:rsidRPr="001662B5" w:rsidRDefault="004412FD" w:rsidP="001662B5">
      <w:pPr>
        <w:pStyle w:val="Sinespaciado"/>
        <w:spacing w:line="0" w:lineRule="atLeast"/>
        <w:rPr>
          <w:rFonts w:ascii="Arial Narrow" w:hAnsi="Arial Narrow" w:cs="Arial"/>
          <w:b/>
        </w:rPr>
      </w:pPr>
      <w:r>
        <w:rPr>
          <w:rFonts w:ascii="Arial Narrow" w:hAnsi="Arial Narrow" w:cs="Arial"/>
          <w:b/>
        </w:rPr>
        <w:t>Estructurador Técnico</w:t>
      </w:r>
      <w:r w:rsidR="001662B5">
        <w:rPr>
          <w:rFonts w:ascii="Arial Narrow" w:hAnsi="Arial Narrow" w:cs="Arial"/>
          <w:b/>
        </w:rPr>
        <w:t xml:space="preserve">                                                </w:t>
      </w:r>
      <w:r w:rsidR="001662B5" w:rsidRPr="001662B5">
        <w:rPr>
          <w:rFonts w:ascii="Arial Narrow" w:hAnsi="Arial Narrow" w:cs="Arial"/>
        </w:rPr>
        <w:t>JUAN PABLO SANCHEZ BARROSO</w:t>
      </w:r>
    </w:p>
    <w:p w14:paraId="4E775E00" w14:textId="64127E9D" w:rsidR="001662B5" w:rsidRPr="001662B5" w:rsidRDefault="001662B5" w:rsidP="001662B5">
      <w:pPr>
        <w:pStyle w:val="Sinespaciado"/>
        <w:spacing w:line="0" w:lineRule="atLeast"/>
        <w:rPr>
          <w:rFonts w:ascii="Arial Narrow" w:hAnsi="Arial Narrow" w:cs="Arial"/>
          <w:b/>
        </w:rPr>
      </w:pPr>
      <w:r w:rsidRPr="001662B5">
        <w:rPr>
          <w:rFonts w:ascii="Arial Narrow" w:hAnsi="Arial Narrow" w:cs="Arial"/>
          <w:b/>
        </w:rPr>
        <w:t xml:space="preserve">                                        </w:t>
      </w:r>
      <w:r>
        <w:rPr>
          <w:rFonts w:ascii="Arial Narrow" w:hAnsi="Arial Narrow" w:cs="Arial"/>
          <w:b/>
        </w:rPr>
        <w:t xml:space="preserve">                                                        </w:t>
      </w:r>
      <w:r w:rsidRPr="001662B5">
        <w:rPr>
          <w:rFonts w:ascii="Arial Narrow" w:hAnsi="Arial Narrow" w:cs="Arial"/>
          <w:b/>
        </w:rPr>
        <w:t xml:space="preserve">Estructurador Jurídico                                     </w:t>
      </w:r>
    </w:p>
    <w:p w14:paraId="7A1D9D24" w14:textId="40EE7AB1" w:rsidR="00A2552F" w:rsidRDefault="001662B5" w:rsidP="00A2552F">
      <w:pPr>
        <w:pStyle w:val="Sinespaciado"/>
        <w:spacing w:line="0" w:lineRule="atLeast"/>
        <w:rPr>
          <w:rFonts w:ascii="Arial Narrow" w:hAnsi="Arial Narrow" w:cs="Arial"/>
          <w:b/>
        </w:rPr>
      </w:pPr>
      <w:r w:rsidRPr="001662B5">
        <w:rPr>
          <w:rFonts w:ascii="Arial Narrow" w:hAnsi="Arial Narrow" w:cs="Arial"/>
          <w:b/>
        </w:rPr>
        <w:t xml:space="preserve">                                                                              </w:t>
      </w:r>
      <w:r w:rsidR="00275EE4">
        <w:rPr>
          <w:rFonts w:ascii="Arial Narrow" w:hAnsi="Arial Narrow" w:cs="Arial"/>
          <w:b/>
        </w:rPr>
        <w:t xml:space="preserve">                               </w:t>
      </w:r>
    </w:p>
    <w:p w14:paraId="058F2064" w14:textId="77777777" w:rsidR="00275EE4" w:rsidRDefault="00275EE4" w:rsidP="00A2552F">
      <w:pPr>
        <w:pStyle w:val="Sinespaciado"/>
        <w:spacing w:line="0" w:lineRule="atLeast"/>
        <w:rPr>
          <w:rFonts w:ascii="Arial Narrow" w:hAnsi="Arial Narrow" w:cs="Arial"/>
          <w:b/>
        </w:rPr>
      </w:pPr>
    </w:p>
    <w:p w14:paraId="45BD9B21" w14:textId="3670A97D" w:rsidR="001662B5" w:rsidRDefault="00A2552F" w:rsidP="00A2552F">
      <w:pPr>
        <w:pStyle w:val="Sinespaciado"/>
        <w:spacing w:line="0" w:lineRule="atLeast"/>
        <w:rPr>
          <w:rFonts w:ascii="Arial Narrow" w:hAnsi="Arial Narrow" w:cs="Arial"/>
          <w:b/>
        </w:rPr>
      </w:pPr>
      <w:r>
        <w:rPr>
          <w:rFonts w:ascii="Arial Narrow" w:hAnsi="Arial Narrow" w:cs="Arial"/>
          <w:b/>
        </w:rPr>
        <w:t xml:space="preserve">                                                                                             </w:t>
      </w:r>
      <w:r w:rsidR="00F3695E">
        <w:rPr>
          <w:rFonts w:ascii="Arial Narrow" w:hAnsi="Arial Narrow" w:cs="Arial"/>
          <w:b/>
        </w:rPr>
        <w:t xml:space="preserve">        </w:t>
      </w:r>
      <w:r>
        <w:rPr>
          <w:rFonts w:ascii="Arial Narrow" w:hAnsi="Arial Narrow" w:cs="Arial"/>
          <w:b/>
        </w:rPr>
        <w:t xml:space="preserve"> </w:t>
      </w:r>
      <w:r w:rsidR="00E03061" w:rsidRPr="00E03061">
        <w:rPr>
          <w:rFonts w:ascii="Arial Narrow" w:hAnsi="Arial Narrow" w:cs="Arial"/>
          <w:b/>
          <w:color w:val="FF0000"/>
        </w:rPr>
        <w:t>ORIGINAL FIRMADO</w:t>
      </w:r>
    </w:p>
    <w:p w14:paraId="59F5779D" w14:textId="77777777" w:rsidR="007A6BAC" w:rsidRDefault="001662B5" w:rsidP="00CC50A7">
      <w:pPr>
        <w:pStyle w:val="Sinespaciado"/>
        <w:spacing w:line="0" w:lineRule="atLeast"/>
        <w:rPr>
          <w:rFonts w:ascii="Arial Narrow" w:hAnsi="Arial Narrow" w:cs="Arial"/>
        </w:rPr>
      </w:pPr>
      <w:r>
        <w:rPr>
          <w:rFonts w:ascii="Arial Narrow" w:hAnsi="Arial Narrow" w:cs="Arial"/>
        </w:rPr>
        <w:t xml:space="preserve">                                                                                               </w:t>
      </w:r>
      <w:r w:rsidR="007A6BAC">
        <w:rPr>
          <w:rFonts w:ascii="Arial Narrow" w:hAnsi="Arial Narrow" w:cs="Arial"/>
        </w:rPr>
        <w:t>CARMIÑA GOMEZ BATISTA</w:t>
      </w:r>
    </w:p>
    <w:p w14:paraId="368FF9E3" w14:textId="0A72D195" w:rsidR="0030506C" w:rsidRPr="000E7622" w:rsidRDefault="00275EE4" w:rsidP="000E7622">
      <w:pPr>
        <w:pStyle w:val="Sinespaciado"/>
        <w:spacing w:line="0" w:lineRule="atLeast"/>
        <w:jc w:val="center"/>
        <w:rPr>
          <w:rFonts w:ascii="Arial Narrow" w:hAnsi="Arial Narrow" w:cs="Arial"/>
          <w:b/>
          <w:color w:val="FF0000"/>
        </w:rPr>
      </w:pPr>
      <w:r>
        <w:rPr>
          <w:rFonts w:ascii="Arial Narrow" w:hAnsi="Arial Narrow" w:cs="Arial"/>
          <w:b/>
          <w:color w:val="FF0000"/>
        </w:rPr>
        <w:t xml:space="preserve">                                                                   </w:t>
      </w:r>
      <w:r w:rsidRPr="00275EE4">
        <w:rPr>
          <w:rFonts w:ascii="Arial Narrow" w:hAnsi="Arial Narrow" w:cs="Arial"/>
          <w:b/>
        </w:rPr>
        <w:t>Estructurador Económico</w:t>
      </w:r>
      <w:r w:rsidR="00EC030C">
        <w:rPr>
          <w:rFonts w:ascii="Arial Narrow" w:hAnsi="Arial Narrow" w:cs="Arial"/>
          <w:b/>
          <w:color w:val="FF0000"/>
        </w:rPr>
        <w:t xml:space="preserve"> </w:t>
      </w:r>
    </w:p>
    <w:sectPr w:rsidR="0030506C" w:rsidRPr="000E7622" w:rsidSect="009971CB">
      <w:headerReference w:type="default" r:id="rId22"/>
      <w:footerReference w:type="default" r:id="rId23"/>
      <w:headerReference w:type="first" r:id="rId24"/>
      <w:footerReference w:type="first" r:id="rId25"/>
      <w:pgSz w:w="12240" w:h="15840" w:code="1"/>
      <w:pgMar w:top="1701" w:right="1134" w:bottom="709" w:left="1701"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6550A" w14:textId="77777777" w:rsidR="00263F75" w:rsidRDefault="00263F75" w:rsidP="00787CCC">
      <w:r>
        <w:separator/>
      </w:r>
    </w:p>
  </w:endnote>
  <w:endnote w:type="continuationSeparator" w:id="0">
    <w:p w14:paraId="64FF778C" w14:textId="77777777" w:rsidR="00263F75" w:rsidRDefault="00263F75" w:rsidP="00787CCC">
      <w:r>
        <w:continuationSeparator/>
      </w:r>
    </w:p>
  </w:endnote>
  <w:endnote w:type="continuationNotice" w:id="1">
    <w:p w14:paraId="2EF3F9B2" w14:textId="77777777" w:rsidR="00263F75" w:rsidRDefault="00263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French Script MT">
    <w:altName w:val="Ink Free"/>
    <w:panose1 w:val="03020402040607040605"/>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3FEAE" w14:textId="77777777" w:rsidR="0002492F" w:rsidRDefault="0002492F" w:rsidP="00403D11">
    <w:pPr>
      <w:pStyle w:val="Piedepgina"/>
      <w:jc w:val="center"/>
      <w:rPr>
        <w:rFonts w:ascii="French Script MT" w:hAnsi="French Script MT"/>
        <w:b/>
        <w:color w:val="000000"/>
        <w:sz w:val="40"/>
      </w:rPr>
    </w:pPr>
  </w:p>
  <w:p w14:paraId="0924A30D" w14:textId="77777777" w:rsidR="0002492F" w:rsidRPr="00EF1AD4" w:rsidRDefault="0002492F" w:rsidP="00403D11">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23BCF8AA" w14:textId="3DD33559" w:rsidR="0002492F" w:rsidRPr="00403D11" w:rsidRDefault="0002492F" w:rsidP="004309DE">
    <w:pPr>
      <w:pStyle w:val="Piedepgina"/>
      <w:jc w:val="center"/>
      <w:rPr>
        <w:rFonts w:ascii="Book Antiqua" w:hAnsi="Book Antiqua"/>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27D37" w14:textId="77777777" w:rsidR="0002492F" w:rsidRDefault="0002492F" w:rsidP="0023719D">
    <w:pPr>
      <w:pStyle w:val="Piedepgina"/>
      <w:jc w:val="center"/>
      <w:rPr>
        <w:rFonts w:ascii="French Script MT" w:hAnsi="French Script MT"/>
        <w:b/>
        <w:color w:val="000000"/>
      </w:rPr>
    </w:pPr>
  </w:p>
  <w:p w14:paraId="1437E7AE" w14:textId="77777777" w:rsidR="0002492F" w:rsidRPr="00887557" w:rsidRDefault="0002492F" w:rsidP="0023719D">
    <w:pPr>
      <w:pStyle w:val="Piedepgina"/>
      <w:jc w:val="center"/>
      <w:rPr>
        <w:rFonts w:ascii="French Script MT" w:hAnsi="French Script MT"/>
        <w:b/>
        <w:color w:val="000000"/>
      </w:rPr>
    </w:pPr>
    <w:r w:rsidRPr="00887557">
      <w:rPr>
        <w:rFonts w:ascii="French Script MT" w:hAnsi="French Script MT"/>
        <w:b/>
        <w:color w:val="000000"/>
      </w:rPr>
      <w:t>“</w:t>
    </w:r>
    <w:r w:rsidRPr="00887557">
      <w:rPr>
        <w:b/>
        <w:color w:val="000000"/>
      </w:rPr>
      <w:t>Innovación, cultura de servicio al socio y altos estándares de calidad</w:t>
    </w:r>
    <w:r w:rsidRPr="00887557">
      <w:rPr>
        <w:rFonts w:ascii="French Script MT" w:hAnsi="French Script MT"/>
        <w:b/>
        <w:color w:val="000000"/>
      </w:rPr>
      <w:t>”</w:t>
    </w:r>
  </w:p>
  <w:p w14:paraId="3FBFCBC3" w14:textId="77777777" w:rsidR="0002492F" w:rsidRDefault="0002492F" w:rsidP="0023719D">
    <w:pPr>
      <w:tabs>
        <w:tab w:val="left" w:pos="567"/>
      </w:tabs>
      <w:rPr>
        <w:rFonts w:ascii="Arial Narrow" w:hAnsi="Arial Narrow"/>
        <w:b/>
        <w:color w:val="E36C0A" w:themeColor="accent6" w:themeShade="BF"/>
        <w:sz w:val="16"/>
        <w:szCs w:val="16"/>
      </w:rPr>
    </w:pPr>
  </w:p>
  <w:p w14:paraId="723C7147" w14:textId="77777777" w:rsidR="0002492F" w:rsidRDefault="000249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24202" w14:textId="77777777" w:rsidR="00263F75" w:rsidRDefault="00263F75" w:rsidP="00787CCC">
      <w:r>
        <w:separator/>
      </w:r>
    </w:p>
  </w:footnote>
  <w:footnote w:type="continuationSeparator" w:id="0">
    <w:p w14:paraId="50436E9E" w14:textId="77777777" w:rsidR="00263F75" w:rsidRDefault="00263F75" w:rsidP="00787CCC">
      <w:r>
        <w:continuationSeparator/>
      </w:r>
    </w:p>
  </w:footnote>
  <w:footnote w:type="continuationNotice" w:id="1">
    <w:p w14:paraId="452A20B3" w14:textId="77777777" w:rsidR="00263F75" w:rsidRDefault="00263F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02492F" w14:paraId="5A2CD8F9" w14:textId="77777777" w:rsidTr="00C47549">
      <w:trPr>
        <w:trHeight w:val="974"/>
      </w:trPr>
      <w:tc>
        <w:tcPr>
          <w:tcW w:w="1513" w:type="dxa"/>
        </w:tcPr>
        <w:p w14:paraId="6BD05398" w14:textId="77777777" w:rsidR="0002492F" w:rsidRDefault="0002492F" w:rsidP="00F50893">
          <w:pPr>
            <w:jc w:val="center"/>
            <w:rPr>
              <w:rFonts w:ascii="Arial Narrow" w:hAnsi="Arial Narrow"/>
              <w:sz w:val="18"/>
              <w:szCs w:val="18"/>
            </w:rPr>
          </w:pPr>
          <w:r w:rsidRPr="00657CBD">
            <w:rPr>
              <w:noProof/>
              <w:lang w:eastAsia="es-CO"/>
            </w:rPr>
            <w:drawing>
              <wp:inline distT="0" distB="0" distL="0" distR="0" wp14:anchorId="058CA885" wp14:editId="0029A48D">
                <wp:extent cx="802005" cy="638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3223CDE7" w14:textId="77777777" w:rsidR="0002492F" w:rsidRDefault="0002492F" w:rsidP="00F50893">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229EEF1C" w14:textId="77777777" w:rsidR="0002492F" w:rsidRDefault="0002492F" w:rsidP="00F50893">
          <w:pPr>
            <w:jc w:val="center"/>
            <w:rPr>
              <w:rFonts w:ascii="Arial Narrow" w:hAnsi="Arial Narrow"/>
              <w:sz w:val="20"/>
              <w:szCs w:val="20"/>
            </w:rPr>
          </w:pPr>
        </w:p>
        <w:p w14:paraId="4647D6FE" w14:textId="77777777" w:rsidR="0002492F" w:rsidRDefault="0002492F" w:rsidP="00F50893">
          <w:pPr>
            <w:jc w:val="center"/>
            <w:rPr>
              <w:rFonts w:ascii="Arial Narrow" w:hAnsi="Arial Narrow"/>
              <w:sz w:val="20"/>
              <w:szCs w:val="20"/>
            </w:rPr>
          </w:pPr>
          <w:r>
            <w:rPr>
              <w:rFonts w:ascii="Arial Narrow" w:hAnsi="Arial Narrow"/>
              <w:sz w:val="20"/>
              <w:szCs w:val="20"/>
            </w:rPr>
            <w:t xml:space="preserve">ESTUDIO PREVIO SELECCIÓN ABREVIADA MENOR CUANTÍA </w:t>
          </w:r>
        </w:p>
        <w:p w14:paraId="4D0FB599" w14:textId="1D99261C" w:rsidR="0002492F" w:rsidRDefault="0002492F" w:rsidP="00F50893">
          <w:pPr>
            <w:jc w:val="center"/>
            <w:rPr>
              <w:rFonts w:ascii="Arial Narrow" w:hAnsi="Arial Narrow"/>
              <w:sz w:val="20"/>
              <w:szCs w:val="20"/>
            </w:rPr>
          </w:pPr>
        </w:p>
        <w:p w14:paraId="6EB69AED" w14:textId="77777777" w:rsidR="0002492F" w:rsidRDefault="0002492F" w:rsidP="00F50893">
          <w:pPr>
            <w:jc w:val="center"/>
            <w:rPr>
              <w:rFonts w:ascii="Arial Narrow" w:hAnsi="Arial Narrow"/>
              <w:sz w:val="20"/>
              <w:szCs w:val="20"/>
            </w:rPr>
          </w:pPr>
        </w:p>
      </w:tc>
      <w:tc>
        <w:tcPr>
          <w:tcW w:w="1985" w:type="dxa"/>
          <w:vAlign w:val="center"/>
        </w:tcPr>
        <w:p w14:paraId="6E6268F6"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Código: LA-M02-F49</w:t>
          </w:r>
        </w:p>
        <w:p w14:paraId="506190BD"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Versión: 7</w:t>
          </w:r>
        </w:p>
        <w:p w14:paraId="49FA87BD"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Fecha: 08/11/2018</w:t>
          </w:r>
        </w:p>
        <w:p w14:paraId="2B3638C6" w14:textId="77777777" w:rsidR="0002492F" w:rsidRPr="00657CBD" w:rsidRDefault="0002492F" w:rsidP="00F50893">
          <w:pPr>
            <w:pStyle w:val="Encabezado"/>
            <w:rPr>
              <w:rFonts w:ascii="Arial Narrow" w:hAnsi="Arial Narrow"/>
            </w:rPr>
          </w:pPr>
          <w:r w:rsidRPr="00657CBD">
            <w:rPr>
              <w:rFonts w:ascii="Arial Narrow" w:hAnsi="Arial Narrow"/>
            </w:rPr>
            <w:t xml:space="preserve">Página </w:t>
          </w:r>
          <w:r w:rsidRPr="00657CBD">
            <w:rPr>
              <w:rFonts w:ascii="Arial Narrow" w:hAnsi="Arial Narrow"/>
              <w:bCs/>
            </w:rPr>
            <w:fldChar w:fldCharType="begin"/>
          </w:r>
          <w:r w:rsidRPr="00657CBD">
            <w:rPr>
              <w:rFonts w:ascii="Arial Narrow" w:hAnsi="Arial Narrow"/>
              <w:bCs/>
            </w:rPr>
            <w:instrText>PAGE</w:instrText>
          </w:r>
          <w:r w:rsidRPr="00657CBD">
            <w:rPr>
              <w:rFonts w:ascii="Arial Narrow" w:hAnsi="Arial Narrow"/>
              <w:bCs/>
            </w:rPr>
            <w:fldChar w:fldCharType="separate"/>
          </w:r>
          <w:r>
            <w:rPr>
              <w:rFonts w:ascii="Arial Narrow" w:hAnsi="Arial Narrow"/>
              <w:bCs/>
              <w:noProof/>
            </w:rPr>
            <w:t>21</w:t>
          </w:r>
          <w:r w:rsidRPr="00657CBD">
            <w:rPr>
              <w:rFonts w:ascii="Arial Narrow" w:hAnsi="Arial Narrow"/>
              <w:bCs/>
            </w:rPr>
            <w:fldChar w:fldCharType="end"/>
          </w:r>
          <w:r w:rsidRPr="00657CBD">
            <w:rPr>
              <w:rFonts w:ascii="Arial Narrow" w:hAnsi="Arial Narrow"/>
            </w:rPr>
            <w:t xml:space="preserve"> de </w:t>
          </w:r>
          <w:r w:rsidRPr="00657CBD">
            <w:rPr>
              <w:rFonts w:ascii="Arial Narrow" w:hAnsi="Arial Narrow"/>
              <w:bCs/>
            </w:rPr>
            <w:fldChar w:fldCharType="begin"/>
          </w:r>
          <w:r w:rsidRPr="00657CBD">
            <w:rPr>
              <w:rFonts w:ascii="Arial Narrow" w:hAnsi="Arial Narrow"/>
              <w:bCs/>
            </w:rPr>
            <w:instrText>NUMPAGES</w:instrText>
          </w:r>
          <w:r w:rsidRPr="00657CBD">
            <w:rPr>
              <w:rFonts w:ascii="Arial Narrow" w:hAnsi="Arial Narrow"/>
              <w:bCs/>
            </w:rPr>
            <w:fldChar w:fldCharType="separate"/>
          </w:r>
          <w:r>
            <w:rPr>
              <w:rFonts w:ascii="Arial Narrow" w:hAnsi="Arial Narrow"/>
              <w:bCs/>
              <w:noProof/>
            </w:rPr>
            <w:t>60</w:t>
          </w:r>
          <w:r w:rsidRPr="00657CBD">
            <w:rPr>
              <w:rFonts w:ascii="Arial Narrow" w:hAnsi="Arial Narrow"/>
              <w:bCs/>
            </w:rPr>
            <w:fldChar w:fldCharType="end"/>
          </w:r>
        </w:p>
      </w:tc>
    </w:tr>
  </w:tbl>
  <w:p w14:paraId="69969CA4" w14:textId="119BC784" w:rsidR="0002492F" w:rsidRPr="005E5DD8" w:rsidRDefault="0002492F" w:rsidP="00887557">
    <w:pPr>
      <w:pStyle w:val="Encabezado"/>
      <w:jc w:val="both"/>
      <w:rPr>
        <w:rFonts w:ascii="Arial Narrow" w:hAnsi="Arial Narrow" w:cs="Arial"/>
        <w:sz w:val="16"/>
        <w:szCs w:val="16"/>
      </w:rPr>
    </w:pPr>
  </w:p>
  <w:p w14:paraId="520430DE" w14:textId="77777777" w:rsidR="0002492F" w:rsidRPr="007F7EF4" w:rsidRDefault="0002492F" w:rsidP="00567041">
    <w:pPr>
      <w:pStyle w:val="Encabezado"/>
      <w:jc w:val="right"/>
      <w:rPr>
        <w:rFonts w:ascii="Arial Narrow" w:hAnsi="Arial Narrow"/>
        <w:sz w:val="16"/>
        <w:szCs w:val="16"/>
      </w:rPr>
    </w:pPr>
    <w:r w:rsidRPr="007F7EF4">
      <w:rPr>
        <w:rFonts w:ascii="Arial Narrow" w:hAnsi="Arial Narrow"/>
        <w:sz w:val="16"/>
        <w:szCs w:val="16"/>
      </w:rPr>
      <w:t xml:space="preserve">Página </w:t>
    </w:r>
    <w:r w:rsidRPr="007F7EF4">
      <w:rPr>
        <w:rFonts w:ascii="Arial Narrow" w:hAnsi="Arial Narrow"/>
        <w:b/>
        <w:bCs/>
        <w:sz w:val="16"/>
        <w:szCs w:val="16"/>
      </w:rPr>
      <w:fldChar w:fldCharType="begin"/>
    </w:r>
    <w:r w:rsidRPr="007F7EF4">
      <w:rPr>
        <w:rFonts w:ascii="Arial Narrow" w:hAnsi="Arial Narrow"/>
        <w:b/>
        <w:bCs/>
        <w:sz w:val="16"/>
        <w:szCs w:val="16"/>
      </w:rPr>
      <w:instrText>PAGE</w:instrText>
    </w:r>
    <w:r w:rsidRPr="007F7EF4">
      <w:rPr>
        <w:rFonts w:ascii="Arial Narrow" w:hAnsi="Arial Narrow"/>
        <w:b/>
        <w:bCs/>
        <w:sz w:val="16"/>
        <w:szCs w:val="16"/>
      </w:rPr>
      <w:fldChar w:fldCharType="separate"/>
    </w:r>
    <w:r>
      <w:rPr>
        <w:rFonts w:ascii="Arial Narrow" w:hAnsi="Arial Narrow"/>
        <w:b/>
        <w:bCs/>
        <w:noProof/>
        <w:sz w:val="16"/>
        <w:szCs w:val="16"/>
      </w:rPr>
      <w:t>21</w:t>
    </w:r>
    <w:r w:rsidRPr="007F7EF4">
      <w:rPr>
        <w:rFonts w:ascii="Arial Narrow" w:hAnsi="Arial Narrow"/>
        <w:b/>
        <w:bCs/>
        <w:sz w:val="16"/>
        <w:szCs w:val="16"/>
      </w:rPr>
      <w:fldChar w:fldCharType="end"/>
    </w:r>
    <w:r w:rsidRPr="007F7EF4">
      <w:rPr>
        <w:rFonts w:ascii="Arial Narrow" w:hAnsi="Arial Narrow"/>
        <w:sz w:val="16"/>
        <w:szCs w:val="16"/>
      </w:rPr>
      <w:t xml:space="preserve"> de </w:t>
    </w:r>
    <w:r w:rsidRPr="007F7EF4">
      <w:rPr>
        <w:rFonts w:ascii="Arial Narrow" w:hAnsi="Arial Narrow"/>
        <w:b/>
        <w:bCs/>
        <w:sz w:val="16"/>
        <w:szCs w:val="16"/>
      </w:rPr>
      <w:fldChar w:fldCharType="begin"/>
    </w:r>
    <w:r w:rsidRPr="007F7EF4">
      <w:rPr>
        <w:rFonts w:ascii="Arial Narrow" w:hAnsi="Arial Narrow"/>
        <w:b/>
        <w:bCs/>
        <w:sz w:val="16"/>
        <w:szCs w:val="16"/>
      </w:rPr>
      <w:instrText>NUMPAGES</w:instrText>
    </w:r>
    <w:r w:rsidRPr="007F7EF4">
      <w:rPr>
        <w:rFonts w:ascii="Arial Narrow" w:hAnsi="Arial Narrow"/>
        <w:b/>
        <w:bCs/>
        <w:sz w:val="16"/>
        <w:szCs w:val="16"/>
      </w:rPr>
      <w:fldChar w:fldCharType="separate"/>
    </w:r>
    <w:r>
      <w:rPr>
        <w:rFonts w:ascii="Arial Narrow" w:hAnsi="Arial Narrow"/>
        <w:b/>
        <w:bCs/>
        <w:noProof/>
        <w:sz w:val="16"/>
        <w:szCs w:val="16"/>
      </w:rPr>
      <w:t>60</w:t>
    </w:r>
    <w:r w:rsidRPr="007F7EF4">
      <w:rPr>
        <w:rFonts w:ascii="Arial Narrow" w:hAnsi="Arial Narrow"/>
        <w:b/>
        <w:bCs/>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02492F" w14:paraId="1AFC71D8" w14:textId="77777777" w:rsidTr="00C47549">
      <w:trPr>
        <w:trHeight w:val="974"/>
      </w:trPr>
      <w:tc>
        <w:tcPr>
          <w:tcW w:w="1513" w:type="dxa"/>
        </w:tcPr>
        <w:p w14:paraId="3FF4F07A" w14:textId="77777777" w:rsidR="0002492F" w:rsidRDefault="0002492F" w:rsidP="00F50893">
          <w:pPr>
            <w:jc w:val="center"/>
            <w:rPr>
              <w:rFonts w:ascii="Arial Narrow" w:hAnsi="Arial Narrow"/>
              <w:sz w:val="18"/>
              <w:szCs w:val="18"/>
            </w:rPr>
          </w:pPr>
          <w:r w:rsidRPr="00657CBD">
            <w:rPr>
              <w:noProof/>
              <w:lang w:eastAsia="es-CO"/>
            </w:rPr>
            <w:drawing>
              <wp:inline distT="0" distB="0" distL="0" distR="0" wp14:anchorId="61A83D5D" wp14:editId="0E470715">
                <wp:extent cx="802005" cy="638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32BA5ADA" w14:textId="77777777" w:rsidR="0002492F" w:rsidRDefault="0002492F" w:rsidP="00F50893">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323C3191" w14:textId="77777777" w:rsidR="0002492F" w:rsidRDefault="0002492F" w:rsidP="00F50893">
          <w:pPr>
            <w:jc w:val="center"/>
            <w:rPr>
              <w:rFonts w:ascii="Arial Narrow" w:hAnsi="Arial Narrow"/>
              <w:sz w:val="20"/>
              <w:szCs w:val="20"/>
            </w:rPr>
          </w:pPr>
        </w:p>
        <w:p w14:paraId="4A464F62" w14:textId="77777777" w:rsidR="0002492F" w:rsidRDefault="0002492F" w:rsidP="00F50893">
          <w:pPr>
            <w:jc w:val="center"/>
            <w:rPr>
              <w:rFonts w:ascii="Arial Narrow" w:hAnsi="Arial Narrow"/>
              <w:sz w:val="20"/>
              <w:szCs w:val="20"/>
            </w:rPr>
          </w:pPr>
          <w:r>
            <w:rPr>
              <w:rFonts w:ascii="Arial Narrow" w:hAnsi="Arial Narrow"/>
              <w:sz w:val="20"/>
              <w:szCs w:val="20"/>
            </w:rPr>
            <w:t xml:space="preserve">ESTUDIO PREVIO SELECCIÓN ABREVIADA MENOR CUANTÍA </w:t>
          </w:r>
        </w:p>
        <w:p w14:paraId="340177FA" w14:textId="77777777" w:rsidR="0002492F" w:rsidRDefault="0002492F" w:rsidP="00DD405C">
          <w:pPr>
            <w:rPr>
              <w:rFonts w:ascii="Arial Narrow" w:hAnsi="Arial Narrow"/>
              <w:sz w:val="20"/>
              <w:szCs w:val="20"/>
            </w:rPr>
          </w:pPr>
        </w:p>
      </w:tc>
      <w:tc>
        <w:tcPr>
          <w:tcW w:w="1985" w:type="dxa"/>
          <w:vAlign w:val="center"/>
        </w:tcPr>
        <w:p w14:paraId="3764721C"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Código: LA-M02-F49</w:t>
          </w:r>
        </w:p>
        <w:p w14:paraId="237A702B"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Versión: 7</w:t>
          </w:r>
        </w:p>
        <w:p w14:paraId="2B2DECDA" w14:textId="77777777" w:rsidR="0002492F" w:rsidRPr="002463C4" w:rsidRDefault="0002492F" w:rsidP="00F50893">
          <w:pPr>
            <w:rPr>
              <w:rFonts w:ascii="Arial Narrow" w:hAnsi="Arial Narrow"/>
              <w:color w:val="000000"/>
              <w:sz w:val="20"/>
              <w:szCs w:val="20"/>
            </w:rPr>
          </w:pPr>
          <w:r>
            <w:rPr>
              <w:rFonts w:ascii="Arial Narrow" w:hAnsi="Arial Narrow"/>
              <w:color w:val="000000"/>
              <w:sz w:val="20"/>
              <w:szCs w:val="20"/>
            </w:rPr>
            <w:t>Fecha: 08/11/2018</w:t>
          </w:r>
        </w:p>
        <w:p w14:paraId="1BE428C3" w14:textId="77777777" w:rsidR="0002492F" w:rsidRPr="00657CBD" w:rsidRDefault="0002492F" w:rsidP="00F50893">
          <w:pPr>
            <w:pStyle w:val="Encabezado"/>
            <w:rPr>
              <w:rFonts w:ascii="Arial Narrow" w:hAnsi="Arial Narrow"/>
            </w:rPr>
          </w:pPr>
          <w:r w:rsidRPr="00657CBD">
            <w:rPr>
              <w:rFonts w:ascii="Arial Narrow" w:hAnsi="Arial Narrow"/>
            </w:rPr>
            <w:t xml:space="preserve">Página </w:t>
          </w:r>
          <w:r w:rsidRPr="00657CBD">
            <w:rPr>
              <w:rFonts w:ascii="Arial Narrow" w:hAnsi="Arial Narrow"/>
              <w:bCs/>
            </w:rPr>
            <w:fldChar w:fldCharType="begin"/>
          </w:r>
          <w:r w:rsidRPr="00657CBD">
            <w:rPr>
              <w:rFonts w:ascii="Arial Narrow" w:hAnsi="Arial Narrow"/>
              <w:bCs/>
            </w:rPr>
            <w:instrText>PAGE</w:instrText>
          </w:r>
          <w:r w:rsidRPr="00657CBD">
            <w:rPr>
              <w:rFonts w:ascii="Arial Narrow" w:hAnsi="Arial Narrow"/>
              <w:bCs/>
            </w:rPr>
            <w:fldChar w:fldCharType="separate"/>
          </w:r>
          <w:r>
            <w:rPr>
              <w:rFonts w:ascii="Arial Narrow" w:hAnsi="Arial Narrow"/>
              <w:bCs/>
              <w:noProof/>
            </w:rPr>
            <w:t>1</w:t>
          </w:r>
          <w:r w:rsidRPr="00657CBD">
            <w:rPr>
              <w:rFonts w:ascii="Arial Narrow" w:hAnsi="Arial Narrow"/>
              <w:bCs/>
            </w:rPr>
            <w:fldChar w:fldCharType="end"/>
          </w:r>
          <w:r w:rsidRPr="00657CBD">
            <w:rPr>
              <w:rFonts w:ascii="Arial Narrow" w:hAnsi="Arial Narrow"/>
            </w:rPr>
            <w:t xml:space="preserve"> de </w:t>
          </w:r>
          <w:r w:rsidRPr="00657CBD">
            <w:rPr>
              <w:rFonts w:ascii="Arial Narrow" w:hAnsi="Arial Narrow"/>
              <w:bCs/>
            </w:rPr>
            <w:fldChar w:fldCharType="begin"/>
          </w:r>
          <w:r w:rsidRPr="00657CBD">
            <w:rPr>
              <w:rFonts w:ascii="Arial Narrow" w:hAnsi="Arial Narrow"/>
              <w:bCs/>
            </w:rPr>
            <w:instrText>NUMPAGES</w:instrText>
          </w:r>
          <w:r w:rsidRPr="00657CBD">
            <w:rPr>
              <w:rFonts w:ascii="Arial Narrow" w:hAnsi="Arial Narrow"/>
              <w:bCs/>
            </w:rPr>
            <w:fldChar w:fldCharType="separate"/>
          </w:r>
          <w:r>
            <w:rPr>
              <w:rFonts w:ascii="Arial Narrow" w:hAnsi="Arial Narrow"/>
              <w:bCs/>
              <w:noProof/>
            </w:rPr>
            <w:t>60</w:t>
          </w:r>
          <w:r w:rsidRPr="00657CBD">
            <w:rPr>
              <w:rFonts w:ascii="Arial Narrow" w:hAnsi="Arial Narrow"/>
              <w:bCs/>
            </w:rPr>
            <w:fldChar w:fldCharType="end"/>
          </w:r>
        </w:p>
      </w:tc>
    </w:tr>
  </w:tbl>
  <w:p w14:paraId="313E2737" w14:textId="77777777" w:rsidR="0002492F" w:rsidRDefault="0002492F" w:rsidP="005451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351EFD"/>
    <w:multiLevelType w:val="multilevel"/>
    <w:tmpl w:val="3078B0FA"/>
    <w:lvl w:ilvl="0">
      <w:start w:val="1"/>
      <w:numFmt w:val="decimal"/>
      <w:lvlText w:val="%1."/>
      <w:lvlJc w:val="left"/>
      <w:pPr>
        <w:ind w:left="720" w:hanging="360"/>
      </w:pPr>
      <w:rPr>
        <w:rFonts w:cs="Arial Narrow" w:hint="default"/>
        <w:b/>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3" w15:restartNumberingAfterBreak="0">
    <w:nsid w:val="00491F4D"/>
    <w:multiLevelType w:val="hybridMultilevel"/>
    <w:tmpl w:val="117E4F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4E238D"/>
    <w:multiLevelType w:val="multilevel"/>
    <w:tmpl w:val="44001328"/>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D15523"/>
    <w:multiLevelType w:val="hybridMultilevel"/>
    <w:tmpl w:val="C9CC56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1D224E"/>
    <w:multiLevelType w:val="multilevel"/>
    <w:tmpl w:val="2B3CF0D2"/>
    <w:lvl w:ilvl="0">
      <w:start w:val="9"/>
      <w:numFmt w:val="decimal"/>
      <w:lvlText w:val="%1."/>
      <w:lvlJc w:val="left"/>
      <w:pPr>
        <w:ind w:left="360" w:hanging="360"/>
      </w:pPr>
      <w:rPr>
        <w:rFonts w:eastAsia="HelveticaNeueLTStd-Th" w:hint="default"/>
        <w:b/>
      </w:rPr>
    </w:lvl>
    <w:lvl w:ilvl="1">
      <w:start w:val="1"/>
      <w:numFmt w:val="decimal"/>
      <w:lvlText w:val="%1.%2."/>
      <w:lvlJc w:val="left"/>
      <w:pPr>
        <w:ind w:left="360" w:hanging="360"/>
      </w:pPr>
      <w:rPr>
        <w:rFonts w:eastAsia="HelveticaNeueLTStd-Th" w:hint="default"/>
        <w:b/>
      </w:rPr>
    </w:lvl>
    <w:lvl w:ilvl="2">
      <w:start w:val="1"/>
      <w:numFmt w:val="decimal"/>
      <w:lvlText w:val="%1.%2.%3."/>
      <w:lvlJc w:val="left"/>
      <w:pPr>
        <w:ind w:left="720" w:hanging="720"/>
      </w:pPr>
      <w:rPr>
        <w:rFonts w:eastAsia="HelveticaNeueLTStd-Th" w:hint="default"/>
      </w:rPr>
    </w:lvl>
    <w:lvl w:ilvl="3">
      <w:start w:val="1"/>
      <w:numFmt w:val="decimal"/>
      <w:lvlText w:val="%1.%2.%3.%4."/>
      <w:lvlJc w:val="left"/>
      <w:pPr>
        <w:ind w:left="720" w:hanging="720"/>
      </w:pPr>
      <w:rPr>
        <w:rFonts w:eastAsia="HelveticaNeueLTStd-Th" w:hint="default"/>
      </w:rPr>
    </w:lvl>
    <w:lvl w:ilvl="4">
      <w:start w:val="1"/>
      <w:numFmt w:val="decimal"/>
      <w:lvlText w:val="%1.%2.%3.%4.%5."/>
      <w:lvlJc w:val="left"/>
      <w:pPr>
        <w:ind w:left="1080" w:hanging="1080"/>
      </w:pPr>
      <w:rPr>
        <w:rFonts w:eastAsia="HelveticaNeueLTStd-Th" w:hint="default"/>
      </w:rPr>
    </w:lvl>
    <w:lvl w:ilvl="5">
      <w:start w:val="1"/>
      <w:numFmt w:val="decimal"/>
      <w:lvlText w:val="%1.%2.%3.%4.%5.%6."/>
      <w:lvlJc w:val="left"/>
      <w:pPr>
        <w:ind w:left="1080" w:hanging="1080"/>
      </w:pPr>
      <w:rPr>
        <w:rFonts w:eastAsia="HelveticaNeueLTStd-Th" w:hint="default"/>
      </w:rPr>
    </w:lvl>
    <w:lvl w:ilvl="6">
      <w:start w:val="1"/>
      <w:numFmt w:val="decimal"/>
      <w:lvlText w:val="%1.%2.%3.%4.%5.%6.%7."/>
      <w:lvlJc w:val="left"/>
      <w:pPr>
        <w:ind w:left="1080" w:hanging="1080"/>
      </w:pPr>
      <w:rPr>
        <w:rFonts w:eastAsia="HelveticaNeueLTStd-Th" w:hint="default"/>
      </w:rPr>
    </w:lvl>
    <w:lvl w:ilvl="7">
      <w:start w:val="1"/>
      <w:numFmt w:val="decimal"/>
      <w:lvlText w:val="%1.%2.%3.%4.%5.%6.%7.%8."/>
      <w:lvlJc w:val="left"/>
      <w:pPr>
        <w:ind w:left="1440" w:hanging="1440"/>
      </w:pPr>
      <w:rPr>
        <w:rFonts w:eastAsia="HelveticaNeueLTStd-Th" w:hint="default"/>
      </w:rPr>
    </w:lvl>
    <w:lvl w:ilvl="8">
      <w:start w:val="1"/>
      <w:numFmt w:val="decimal"/>
      <w:lvlText w:val="%1.%2.%3.%4.%5.%6.%7.%8.%9."/>
      <w:lvlJc w:val="left"/>
      <w:pPr>
        <w:ind w:left="1440" w:hanging="1440"/>
      </w:pPr>
      <w:rPr>
        <w:rFonts w:eastAsia="HelveticaNeueLTStd-Th" w:hint="default"/>
      </w:rPr>
    </w:lvl>
  </w:abstractNum>
  <w:abstractNum w:abstractNumId="8" w15:restartNumberingAfterBreak="0">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9" w15:restartNumberingAfterBreak="0">
    <w:nsid w:val="0C9A339E"/>
    <w:multiLevelType w:val="multilevel"/>
    <w:tmpl w:val="D47C3B18"/>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0" w15:restartNumberingAfterBreak="0">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2843AD"/>
    <w:multiLevelType w:val="hybridMultilevel"/>
    <w:tmpl w:val="08782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9D5675"/>
    <w:multiLevelType w:val="multilevel"/>
    <w:tmpl w:val="15CC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3512AC"/>
    <w:multiLevelType w:val="hybridMultilevel"/>
    <w:tmpl w:val="1DE2C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D132D3"/>
    <w:multiLevelType w:val="hybridMultilevel"/>
    <w:tmpl w:val="EF32D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115EB2"/>
    <w:multiLevelType w:val="hybridMultilevel"/>
    <w:tmpl w:val="39F4B290"/>
    <w:lvl w:ilvl="0" w:tplc="B75E3DD4">
      <w:start w:val="1"/>
      <w:numFmt w:val="bullet"/>
      <w:lvlText w:val=""/>
      <w:lvlJc w:val="left"/>
      <w:pPr>
        <w:ind w:left="1080" w:hanging="360"/>
      </w:pPr>
      <w:rPr>
        <w:rFonts w:ascii="Symbol" w:eastAsia="Times New Roman" w:hAnsi="Symbol" w:cs="Times New Roman"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2FB2EDC"/>
    <w:multiLevelType w:val="hybridMultilevel"/>
    <w:tmpl w:val="DED06A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23AC415C"/>
    <w:multiLevelType w:val="hybridMultilevel"/>
    <w:tmpl w:val="6E40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4B03FB0"/>
    <w:multiLevelType w:val="hybridMultilevel"/>
    <w:tmpl w:val="1A28F42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2DE60110"/>
    <w:multiLevelType w:val="hybridMultilevel"/>
    <w:tmpl w:val="07F6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E2B611B"/>
    <w:multiLevelType w:val="hybridMultilevel"/>
    <w:tmpl w:val="F382528C"/>
    <w:lvl w:ilvl="0" w:tplc="240A000F">
      <w:start w:val="1"/>
      <w:numFmt w:val="decimal"/>
      <w:lvlText w:val="%1."/>
      <w:lvlJc w:val="left"/>
      <w:pPr>
        <w:ind w:left="720" w:hanging="360"/>
      </w:pPr>
      <w:rPr>
        <w:rFonts w:hint="default"/>
      </w:rPr>
    </w:lvl>
    <w:lvl w:ilvl="1" w:tplc="46BE6902">
      <w:start w:val="1"/>
      <w:numFmt w:val="lowerLetter"/>
      <w:lvlText w:val="%2."/>
      <w:lvlJc w:val="left"/>
      <w:pPr>
        <w:ind w:left="1440" w:hanging="360"/>
      </w:pPr>
      <w:rPr>
        <w:color w:val="auto"/>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D3539E"/>
    <w:multiLevelType w:val="multilevel"/>
    <w:tmpl w:val="490E3014"/>
    <w:lvl w:ilvl="0">
      <w:start w:val="5"/>
      <w:numFmt w:val="decimal"/>
      <w:lvlText w:val="%1"/>
      <w:lvlJc w:val="left"/>
      <w:pPr>
        <w:ind w:left="360" w:hanging="360"/>
      </w:pPr>
      <w:rPr>
        <w:rFonts w:cs="Angsana New" w:hint="default"/>
        <w:b/>
        <w:color w:val="211D1E"/>
      </w:rPr>
    </w:lvl>
    <w:lvl w:ilvl="1">
      <w:start w:val="2"/>
      <w:numFmt w:val="decimal"/>
      <w:lvlText w:val="%1.%2"/>
      <w:lvlJc w:val="left"/>
      <w:pPr>
        <w:ind w:left="360" w:hanging="360"/>
      </w:pPr>
      <w:rPr>
        <w:rFonts w:cs="Angsana New" w:hint="default"/>
        <w:b/>
        <w:color w:val="211D1E"/>
      </w:rPr>
    </w:lvl>
    <w:lvl w:ilvl="2">
      <w:start w:val="1"/>
      <w:numFmt w:val="decimalZero"/>
      <w:lvlText w:val="%1.%2.%3"/>
      <w:lvlJc w:val="left"/>
      <w:pPr>
        <w:ind w:left="720" w:hanging="720"/>
      </w:pPr>
      <w:rPr>
        <w:rFonts w:cs="Angsana New" w:hint="default"/>
        <w:b/>
        <w:color w:val="211D1E"/>
      </w:rPr>
    </w:lvl>
    <w:lvl w:ilvl="3">
      <w:start w:val="1"/>
      <w:numFmt w:val="decimal"/>
      <w:lvlText w:val="%1.%2.%3.%4"/>
      <w:lvlJc w:val="left"/>
      <w:pPr>
        <w:ind w:left="720" w:hanging="720"/>
      </w:pPr>
      <w:rPr>
        <w:rFonts w:cs="Angsana New" w:hint="default"/>
        <w:b/>
        <w:color w:val="211D1E"/>
      </w:rPr>
    </w:lvl>
    <w:lvl w:ilvl="4">
      <w:start w:val="1"/>
      <w:numFmt w:val="decimal"/>
      <w:lvlText w:val="%1.%2.%3.%4.%5"/>
      <w:lvlJc w:val="left"/>
      <w:pPr>
        <w:ind w:left="720" w:hanging="720"/>
      </w:pPr>
      <w:rPr>
        <w:rFonts w:cs="Angsana New" w:hint="default"/>
        <w:b/>
        <w:color w:val="211D1E"/>
      </w:rPr>
    </w:lvl>
    <w:lvl w:ilvl="5">
      <w:start w:val="1"/>
      <w:numFmt w:val="decimal"/>
      <w:lvlText w:val="%1.%2.%3.%4.%5.%6"/>
      <w:lvlJc w:val="left"/>
      <w:pPr>
        <w:ind w:left="1080" w:hanging="1080"/>
      </w:pPr>
      <w:rPr>
        <w:rFonts w:cs="Angsana New" w:hint="default"/>
        <w:b/>
        <w:color w:val="211D1E"/>
      </w:rPr>
    </w:lvl>
    <w:lvl w:ilvl="6">
      <w:start w:val="1"/>
      <w:numFmt w:val="decimal"/>
      <w:lvlText w:val="%1.%2.%3.%4.%5.%6.%7"/>
      <w:lvlJc w:val="left"/>
      <w:pPr>
        <w:ind w:left="1080" w:hanging="1080"/>
      </w:pPr>
      <w:rPr>
        <w:rFonts w:cs="Angsana New" w:hint="default"/>
        <w:b/>
        <w:color w:val="211D1E"/>
      </w:rPr>
    </w:lvl>
    <w:lvl w:ilvl="7">
      <w:start w:val="1"/>
      <w:numFmt w:val="decimal"/>
      <w:lvlText w:val="%1.%2.%3.%4.%5.%6.%7.%8"/>
      <w:lvlJc w:val="left"/>
      <w:pPr>
        <w:ind w:left="1440" w:hanging="1440"/>
      </w:pPr>
      <w:rPr>
        <w:rFonts w:cs="Angsana New" w:hint="default"/>
        <w:b/>
        <w:color w:val="211D1E"/>
      </w:rPr>
    </w:lvl>
    <w:lvl w:ilvl="8">
      <w:start w:val="1"/>
      <w:numFmt w:val="decimal"/>
      <w:lvlText w:val="%1.%2.%3.%4.%5.%6.%7.%8.%9"/>
      <w:lvlJc w:val="left"/>
      <w:pPr>
        <w:ind w:left="1440" w:hanging="1440"/>
      </w:pPr>
      <w:rPr>
        <w:rFonts w:cs="Angsana New" w:hint="default"/>
        <w:b/>
        <w:color w:val="211D1E"/>
      </w:rPr>
    </w:lvl>
  </w:abstractNum>
  <w:abstractNum w:abstractNumId="23" w15:restartNumberingAfterBreak="0">
    <w:nsid w:val="3ED40357"/>
    <w:multiLevelType w:val="hybridMultilevel"/>
    <w:tmpl w:val="883AB88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140B80"/>
    <w:multiLevelType w:val="hybridMultilevel"/>
    <w:tmpl w:val="AC70D9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E850D4"/>
    <w:multiLevelType w:val="hybridMultilevel"/>
    <w:tmpl w:val="56008E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8"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909116A"/>
    <w:multiLevelType w:val="multilevel"/>
    <w:tmpl w:val="6F4E9440"/>
    <w:lvl w:ilvl="0">
      <w:start w:val="1"/>
      <w:numFmt w:val="decimal"/>
      <w:lvlText w:val="%1."/>
      <w:lvlJc w:val="left"/>
      <w:pPr>
        <w:ind w:left="1080" w:hanging="360"/>
      </w:p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967439A"/>
    <w:multiLevelType w:val="hybridMultilevel"/>
    <w:tmpl w:val="39224D6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4B8B62C6"/>
    <w:multiLevelType w:val="hybridMultilevel"/>
    <w:tmpl w:val="421EEC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5122594E"/>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33" w15:restartNumberingAfterBreak="0">
    <w:nsid w:val="51C06E8C"/>
    <w:multiLevelType w:val="hybridMultilevel"/>
    <w:tmpl w:val="97D2B9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46E3490"/>
    <w:multiLevelType w:val="hybridMultilevel"/>
    <w:tmpl w:val="681C7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E053F8"/>
    <w:multiLevelType w:val="multilevel"/>
    <w:tmpl w:val="F24CF860"/>
    <w:lvl w:ilvl="0">
      <w:start w:val="1"/>
      <w:numFmt w:val="decimal"/>
      <w:lvlText w:val="%1."/>
      <w:lvlJc w:val="left"/>
      <w:pPr>
        <w:ind w:left="360" w:hanging="360"/>
      </w:pPr>
      <w:rPr>
        <w:rFonts w:hint="default"/>
        <w:color w:val="auto"/>
      </w:rPr>
    </w:lvl>
    <w:lvl w:ilvl="1">
      <w:start w:val="1"/>
      <w:numFmt w:val="decimal"/>
      <w:isLgl/>
      <w:lvlText w:val="%1.%2"/>
      <w:lvlJc w:val="left"/>
      <w:pPr>
        <w:ind w:left="483" w:hanging="360"/>
      </w:pPr>
      <w:rPr>
        <w:rFonts w:hint="default"/>
        <w:b/>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36" w15:restartNumberingAfterBreak="0">
    <w:nsid w:val="5517215F"/>
    <w:multiLevelType w:val="hybridMultilevel"/>
    <w:tmpl w:val="096A8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38" w15:restartNumberingAfterBreak="0">
    <w:nsid w:val="5DEE4AA1"/>
    <w:multiLevelType w:val="multilevel"/>
    <w:tmpl w:val="A92A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3D7670"/>
    <w:multiLevelType w:val="hybridMultilevel"/>
    <w:tmpl w:val="D416F88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668374AB"/>
    <w:multiLevelType w:val="hybridMultilevel"/>
    <w:tmpl w:val="4FEA45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9971A4"/>
    <w:multiLevelType w:val="multilevel"/>
    <w:tmpl w:val="F58A6FC0"/>
    <w:lvl w:ilvl="0">
      <w:start w:val="1"/>
      <w:numFmt w:val="decimal"/>
      <w:pStyle w:val="Ttulo1"/>
      <w:lvlText w:val="%1."/>
      <w:lvlJc w:val="left"/>
      <w:pPr>
        <w:tabs>
          <w:tab w:val="num" w:pos="432"/>
        </w:tabs>
        <w:ind w:left="432" w:hanging="432"/>
      </w:pPr>
      <w:rPr>
        <w:rFonts w:ascii="Century Gothic" w:eastAsia="Times New Roman" w:hAnsi="Century Gothic" w:cs="Times New Roman"/>
      </w:rPr>
    </w:lvl>
    <w:lvl w:ilvl="1">
      <w:start w:val="1"/>
      <w:numFmt w:val="decimal"/>
      <w:pStyle w:val="Ttulo2"/>
      <w:lvlText w:val="%1.%2"/>
      <w:lvlJc w:val="left"/>
      <w:pPr>
        <w:tabs>
          <w:tab w:val="num" w:pos="-3535"/>
        </w:tabs>
        <w:ind w:left="-3535" w:hanging="576"/>
      </w:pPr>
      <w:rPr>
        <w:rFonts w:cs="Times New Roman"/>
      </w:rPr>
    </w:lvl>
    <w:lvl w:ilvl="2">
      <w:start w:val="1"/>
      <w:numFmt w:val="decimal"/>
      <w:pStyle w:val="Titulo3"/>
      <w:lvlText w:val="%1.%2.%3"/>
      <w:lvlJc w:val="left"/>
      <w:pPr>
        <w:tabs>
          <w:tab w:val="num" w:pos="-3249"/>
        </w:tabs>
        <w:ind w:left="-3249" w:hanging="720"/>
      </w:pPr>
      <w:rPr>
        <w:rFonts w:cs="Times New Roman"/>
      </w:rPr>
    </w:lvl>
    <w:lvl w:ilvl="3">
      <w:start w:val="1"/>
      <w:numFmt w:val="decimal"/>
      <w:pStyle w:val="Ttulo4"/>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42" w15:restartNumberingAfterBreak="0">
    <w:nsid w:val="73BA6826"/>
    <w:multiLevelType w:val="hybridMultilevel"/>
    <w:tmpl w:val="A18AD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D50AB2"/>
    <w:multiLevelType w:val="hybridMultilevel"/>
    <w:tmpl w:val="DB945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CF405C"/>
    <w:multiLevelType w:val="hybridMultilevel"/>
    <w:tmpl w:val="85F0D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46" w15:restartNumberingAfterBreak="0">
    <w:nsid w:val="7E29376F"/>
    <w:multiLevelType w:val="hybridMultilevel"/>
    <w:tmpl w:val="93F46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A361B8"/>
    <w:multiLevelType w:val="hybridMultilevel"/>
    <w:tmpl w:val="12C69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B05AAB"/>
    <w:multiLevelType w:val="hybridMultilevel"/>
    <w:tmpl w:val="4CD86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7"/>
  </w:num>
  <w:num w:numId="8">
    <w:abstractNumId w:val="4"/>
  </w:num>
  <w:num w:numId="9">
    <w:abstractNumId w:val="2"/>
  </w:num>
  <w:num w:numId="10">
    <w:abstractNumId w:val="29"/>
  </w:num>
  <w:num w:numId="11">
    <w:abstractNumId w:val="23"/>
  </w:num>
  <w:num w:numId="12">
    <w:abstractNumId w:val="33"/>
  </w:num>
  <w:num w:numId="13">
    <w:abstractNumId w:val="9"/>
  </w:num>
  <w:num w:numId="14">
    <w:abstractNumId w:val="22"/>
  </w:num>
  <w:num w:numId="15">
    <w:abstractNumId w:val="7"/>
  </w:num>
  <w:num w:numId="16">
    <w:abstractNumId w:val="26"/>
  </w:num>
  <w:num w:numId="17">
    <w:abstractNumId w:val="15"/>
  </w:num>
  <w:num w:numId="18">
    <w:abstractNumId w:val="45"/>
  </w:num>
  <w:num w:numId="19">
    <w:abstractNumId w:val="5"/>
  </w:num>
  <w:num w:numId="20">
    <w:abstractNumId w:val="21"/>
  </w:num>
  <w:num w:numId="21">
    <w:abstractNumId w:val="3"/>
  </w:num>
  <w:num w:numId="22">
    <w:abstractNumId w:val="6"/>
  </w:num>
  <w:num w:numId="23">
    <w:abstractNumId w:val="11"/>
  </w:num>
  <w:num w:numId="24">
    <w:abstractNumId w:val="40"/>
  </w:num>
  <w:num w:numId="25">
    <w:abstractNumId w:val="20"/>
  </w:num>
  <w:num w:numId="26">
    <w:abstractNumId w:val="43"/>
  </w:num>
  <w:num w:numId="27">
    <w:abstractNumId w:val="12"/>
  </w:num>
  <w:num w:numId="28">
    <w:abstractNumId w:val="17"/>
  </w:num>
  <w:num w:numId="29">
    <w:abstractNumId w:val="27"/>
  </w:num>
  <w:num w:numId="30">
    <w:abstractNumId w:val="35"/>
  </w:num>
  <w:num w:numId="31">
    <w:abstractNumId w:val="34"/>
  </w:num>
  <w:num w:numId="32">
    <w:abstractNumId w:val="16"/>
  </w:num>
  <w:num w:numId="33">
    <w:abstractNumId w:val="31"/>
  </w:num>
  <w:num w:numId="34">
    <w:abstractNumId w:val="19"/>
  </w:num>
  <w:num w:numId="35">
    <w:abstractNumId w:val="44"/>
  </w:num>
  <w:num w:numId="36">
    <w:abstractNumId w:val="25"/>
  </w:num>
  <w:num w:numId="37">
    <w:abstractNumId w:val="32"/>
  </w:num>
  <w:num w:numId="38">
    <w:abstractNumId w:val="13"/>
  </w:num>
  <w:num w:numId="39">
    <w:abstractNumId w:val="30"/>
  </w:num>
  <w:num w:numId="40">
    <w:abstractNumId w:val="36"/>
  </w:num>
  <w:num w:numId="41">
    <w:abstractNumId w:val="48"/>
  </w:num>
  <w:num w:numId="42">
    <w:abstractNumId w:val="39"/>
  </w:num>
  <w:num w:numId="43">
    <w:abstractNumId w:val="18"/>
  </w:num>
  <w:num w:numId="44">
    <w:abstractNumId w:val="47"/>
  </w:num>
  <w:num w:numId="45">
    <w:abstractNumId w:val="42"/>
  </w:num>
  <w:num w:numId="46">
    <w:abstractNumId w:val="14"/>
  </w:num>
  <w:num w:numId="47">
    <w:abstractNumId w:val="46"/>
  </w:num>
  <w:num w:numId="48">
    <w:abstractNumId w:val="24"/>
  </w:num>
  <w:num w:numId="49">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ocumentProtection w:edit="readOnly" w:formatting="1" w:enforcement="1" w:cryptProviderType="rsaAES" w:cryptAlgorithmClass="hash" w:cryptAlgorithmType="typeAny" w:cryptAlgorithmSid="14" w:cryptSpinCount="100000" w:hash="RIB6rT2qXQ4cidJ2XaGH5B68FtysXRHq20HNsbd+eJzIED0uV7We4YtMVwrjZRkuHYN7E7s47X7gFvatSd0B/w==" w:salt="tb1p1hgerzsfnii3JvdGMA=="/>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85E"/>
    <w:rsid w:val="000012A9"/>
    <w:rsid w:val="00001FDF"/>
    <w:rsid w:val="00001FFD"/>
    <w:rsid w:val="00002B9B"/>
    <w:rsid w:val="00002FCB"/>
    <w:rsid w:val="00003556"/>
    <w:rsid w:val="00003FE4"/>
    <w:rsid w:val="0000478C"/>
    <w:rsid w:val="00004DC0"/>
    <w:rsid w:val="000078EB"/>
    <w:rsid w:val="00007E1A"/>
    <w:rsid w:val="00011200"/>
    <w:rsid w:val="000121AB"/>
    <w:rsid w:val="00012385"/>
    <w:rsid w:val="00013167"/>
    <w:rsid w:val="00014B02"/>
    <w:rsid w:val="00014B10"/>
    <w:rsid w:val="0001585C"/>
    <w:rsid w:val="0001663C"/>
    <w:rsid w:val="000169F3"/>
    <w:rsid w:val="00017B12"/>
    <w:rsid w:val="000201D3"/>
    <w:rsid w:val="000214B3"/>
    <w:rsid w:val="000232E8"/>
    <w:rsid w:val="00023AA7"/>
    <w:rsid w:val="00023D99"/>
    <w:rsid w:val="00024191"/>
    <w:rsid w:val="0002467C"/>
    <w:rsid w:val="0002492F"/>
    <w:rsid w:val="00025956"/>
    <w:rsid w:val="00025BBC"/>
    <w:rsid w:val="00026B1C"/>
    <w:rsid w:val="00026DC1"/>
    <w:rsid w:val="00027D7A"/>
    <w:rsid w:val="000305BD"/>
    <w:rsid w:val="00031492"/>
    <w:rsid w:val="000328D7"/>
    <w:rsid w:val="00032A21"/>
    <w:rsid w:val="00032C4D"/>
    <w:rsid w:val="00033AC1"/>
    <w:rsid w:val="0003459F"/>
    <w:rsid w:val="000349FD"/>
    <w:rsid w:val="0003532E"/>
    <w:rsid w:val="000360A1"/>
    <w:rsid w:val="000362F3"/>
    <w:rsid w:val="00036449"/>
    <w:rsid w:val="00036EE0"/>
    <w:rsid w:val="00037A81"/>
    <w:rsid w:val="00040423"/>
    <w:rsid w:val="0004076C"/>
    <w:rsid w:val="00041081"/>
    <w:rsid w:val="00042CFB"/>
    <w:rsid w:val="00042F6F"/>
    <w:rsid w:val="00043465"/>
    <w:rsid w:val="00043C32"/>
    <w:rsid w:val="000444F7"/>
    <w:rsid w:val="00044842"/>
    <w:rsid w:val="00045C58"/>
    <w:rsid w:val="00045ECE"/>
    <w:rsid w:val="00047203"/>
    <w:rsid w:val="00050A00"/>
    <w:rsid w:val="00051825"/>
    <w:rsid w:val="00052131"/>
    <w:rsid w:val="000529C7"/>
    <w:rsid w:val="00055273"/>
    <w:rsid w:val="00055DD6"/>
    <w:rsid w:val="000618C2"/>
    <w:rsid w:val="00061936"/>
    <w:rsid w:val="000627C3"/>
    <w:rsid w:val="0006375A"/>
    <w:rsid w:val="0006411F"/>
    <w:rsid w:val="00064E17"/>
    <w:rsid w:val="00064E7A"/>
    <w:rsid w:val="00064FFF"/>
    <w:rsid w:val="00065B7A"/>
    <w:rsid w:val="00065E85"/>
    <w:rsid w:val="0006607A"/>
    <w:rsid w:val="00066321"/>
    <w:rsid w:val="0006680A"/>
    <w:rsid w:val="00067312"/>
    <w:rsid w:val="00067943"/>
    <w:rsid w:val="00067B13"/>
    <w:rsid w:val="00070230"/>
    <w:rsid w:val="0007030F"/>
    <w:rsid w:val="0007034F"/>
    <w:rsid w:val="00070D62"/>
    <w:rsid w:val="0007184A"/>
    <w:rsid w:val="000719A4"/>
    <w:rsid w:val="000739D2"/>
    <w:rsid w:val="00074B3F"/>
    <w:rsid w:val="00075E46"/>
    <w:rsid w:val="00076D73"/>
    <w:rsid w:val="00076F30"/>
    <w:rsid w:val="00077267"/>
    <w:rsid w:val="00077F9E"/>
    <w:rsid w:val="0008053B"/>
    <w:rsid w:val="0008080C"/>
    <w:rsid w:val="00080952"/>
    <w:rsid w:val="00080CC3"/>
    <w:rsid w:val="00081863"/>
    <w:rsid w:val="00082AE3"/>
    <w:rsid w:val="00082D18"/>
    <w:rsid w:val="00083E68"/>
    <w:rsid w:val="00084C33"/>
    <w:rsid w:val="00084FBD"/>
    <w:rsid w:val="000908A8"/>
    <w:rsid w:val="00090A16"/>
    <w:rsid w:val="00090BBF"/>
    <w:rsid w:val="00090C3B"/>
    <w:rsid w:val="000911AA"/>
    <w:rsid w:val="000911AE"/>
    <w:rsid w:val="00091268"/>
    <w:rsid w:val="0009207B"/>
    <w:rsid w:val="00092D45"/>
    <w:rsid w:val="000939C8"/>
    <w:rsid w:val="00093AB3"/>
    <w:rsid w:val="00094124"/>
    <w:rsid w:val="00094717"/>
    <w:rsid w:val="00094B59"/>
    <w:rsid w:val="00094DB3"/>
    <w:rsid w:val="00094FAB"/>
    <w:rsid w:val="00095158"/>
    <w:rsid w:val="0009535E"/>
    <w:rsid w:val="00096970"/>
    <w:rsid w:val="00096D41"/>
    <w:rsid w:val="00097054"/>
    <w:rsid w:val="000A072E"/>
    <w:rsid w:val="000A0DFF"/>
    <w:rsid w:val="000A139E"/>
    <w:rsid w:val="000A1780"/>
    <w:rsid w:val="000A2535"/>
    <w:rsid w:val="000A2800"/>
    <w:rsid w:val="000A3867"/>
    <w:rsid w:val="000A3F72"/>
    <w:rsid w:val="000A43D5"/>
    <w:rsid w:val="000A63AE"/>
    <w:rsid w:val="000A6C45"/>
    <w:rsid w:val="000A6CA8"/>
    <w:rsid w:val="000B0F2E"/>
    <w:rsid w:val="000B235E"/>
    <w:rsid w:val="000B2C69"/>
    <w:rsid w:val="000B2E80"/>
    <w:rsid w:val="000B2F12"/>
    <w:rsid w:val="000B34E0"/>
    <w:rsid w:val="000B3C50"/>
    <w:rsid w:val="000B4450"/>
    <w:rsid w:val="000B6371"/>
    <w:rsid w:val="000B73B1"/>
    <w:rsid w:val="000B75A4"/>
    <w:rsid w:val="000B7D04"/>
    <w:rsid w:val="000B7DA8"/>
    <w:rsid w:val="000C090C"/>
    <w:rsid w:val="000C0CB1"/>
    <w:rsid w:val="000C38F6"/>
    <w:rsid w:val="000C4800"/>
    <w:rsid w:val="000C6D7E"/>
    <w:rsid w:val="000C7432"/>
    <w:rsid w:val="000C7AED"/>
    <w:rsid w:val="000C7FFD"/>
    <w:rsid w:val="000D05FB"/>
    <w:rsid w:val="000D065B"/>
    <w:rsid w:val="000D2DBB"/>
    <w:rsid w:val="000D3394"/>
    <w:rsid w:val="000D3432"/>
    <w:rsid w:val="000D3A36"/>
    <w:rsid w:val="000D4003"/>
    <w:rsid w:val="000D4CD6"/>
    <w:rsid w:val="000D5AFF"/>
    <w:rsid w:val="000D5EC0"/>
    <w:rsid w:val="000D648B"/>
    <w:rsid w:val="000D6543"/>
    <w:rsid w:val="000D7B64"/>
    <w:rsid w:val="000E0231"/>
    <w:rsid w:val="000E1605"/>
    <w:rsid w:val="000E283D"/>
    <w:rsid w:val="000E28F9"/>
    <w:rsid w:val="000E3442"/>
    <w:rsid w:val="000E3D65"/>
    <w:rsid w:val="000E4119"/>
    <w:rsid w:val="000E46AA"/>
    <w:rsid w:val="000E4F87"/>
    <w:rsid w:val="000E5926"/>
    <w:rsid w:val="000E6556"/>
    <w:rsid w:val="000E66F8"/>
    <w:rsid w:val="000E6C5C"/>
    <w:rsid w:val="000E7622"/>
    <w:rsid w:val="000F07F4"/>
    <w:rsid w:val="000F10BF"/>
    <w:rsid w:val="000F15FC"/>
    <w:rsid w:val="000F19FB"/>
    <w:rsid w:val="000F1C64"/>
    <w:rsid w:val="000F20AE"/>
    <w:rsid w:val="000F2671"/>
    <w:rsid w:val="000F2C1D"/>
    <w:rsid w:val="000F2D78"/>
    <w:rsid w:val="000F30DC"/>
    <w:rsid w:val="000F3ED4"/>
    <w:rsid w:val="000F4204"/>
    <w:rsid w:val="000F4A07"/>
    <w:rsid w:val="000F5A15"/>
    <w:rsid w:val="000F5FCF"/>
    <w:rsid w:val="000F61B5"/>
    <w:rsid w:val="000F63D9"/>
    <w:rsid w:val="000F6C31"/>
    <w:rsid w:val="000F760D"/>
    <w:rsid w:val="000F7AA0"/>
    <w:rsid w:val="00100BA7"/>
    <w:rsid w:val="001028A8"/>
    <w:rsid w:val="00103A9C"/>
    <w:rsid w:val="001043C5"/>
    <w:rsid w:val="001056BB"/>
    <w:rsid w:val="00106F86"/>
    <w:rsid w:val="00107262"/>
    <w:rsid w:val="00107978"/>
    <w:rsid w:val="001102E5"/>
    <w:rsid w:val="00110524"/>
    <w:rsid w:val="00110C60"/>
    <w:rsid w:val="00110CA3"/>
    <w:rsid w:val="0011178B"/>
    <w:rsid w:val="001118B0"/>
    <w:rsid w:val="00111DC6"/>
    <w:rsid w:val="00111FF9"/>
    <w:rsid w:val="0011250C"/>
    <w:rsid w:val="0011265A"/>
    <w:rsid w:val="00113205"/>
    <w:rsid w:val="00113DF0"/>
    <w:rsid w:val="00114888"/>
    <w:rsid w:val="00115F64"/>
    <w:rsid w:val="001164BF"/>
    <w:rsid w:val="00117013"/>
    <w:rsid w:val="001172A4"/>
    <w:rsid w:val="00117A9B"/>
    <w:rsid w:val="00117CE5"/>
    <w:rsid w:val="00120847"/>
    <w:rsid w:val="00120CE9"/>
    <w:rsid w:val="00121300"/>
    <w:rsid w:val="00122BC0"/>
    <w:rsid w:val="00123019"/>
    <w:rsid w:val="00123B55"/>
    <w:rsid w:val="00123C80"/>
    <w:rsid w:val="0012458F"/>
    <w:rsid w:val="00124C39"/>
    <w:rsid w:val="00125077"/>
    <w:rsid w:val="00125CAB"/>
    <w:rsid w:val="00126C3C"/>
    <w:rsid w:val="00126DFD"/>
    <w:rsid w:val="001273E2"/>
    <w:rsid w:val="00130301"/>
    <w:rsid w:val="00130D64"/>
    <w:rsid w:val="00130F4D"/>
    <w:rsid w:val="00131158"/>
    <w:rsid w:val="00132A16"/>
    <w:rsid w:val="00133526"/>
    <w:rsid w:val="001346DE"/>
    <w:rsid w:val="0013470A"/>
    <w:rsid w:val="00134E63"/>
    <w:rsid w:val="001360C7"/>
    <w:rsid w:val="00136630"/>
    <w:rsid w:val="00136806"/>
    <w:rsid w:val="00136C03"/>
    <w:rsid w:val="0014096E"/>
    <w:rsid w:val="00141F9B"/>
    <w:rsid w:val="0014235A"/>
    <w:rsid w:val="00143291"/>
    <w:rsid w:val="00143662"/>
    <w:rsid w:val="00144ACC"/>
    <w:rsid w:val="0014568B"/>
    <w:rsid w:val="00145E79"/>
    <w:rsid w:val="00147048"/>
    <w:rsid w:val="001470B7"/>
    <w:rsid w:val="001475F8"/>
    <w:rsid w:val="00147878"/>
    <w:rsid w:val="00150131"/>
    <w:rsid w:val="00150879"/>
    <w:rsid w:val="00150B8D"/>
    <w:rsid w:val="001548FA"/>
    <w:rsid w:val="00154C51"/>
    <w:rsid w:val="00154F2F"/>
    <w:rsid w:val="00155242"/>
    <w:rsid w:val="00155947"/>
    <w:rsid w:val="00155B29"/>
    <w:rsid w:val="00155FBF"/>
    <w:rsid w:val="001564F8"/>
    <w:rsid w:val="001570FE"/>
    <w:rsid w:val="00157327"/>
    <w:rsid w:val="001575AA"/>
    <w:rsid w:val="00157DB4"/>
    <w:rsid w:val="001632F5"/>
    <w:rsid w:val="00163CD9"/>
    <w:rsid w:val="001643C5"/>
    <w:rsid w:val="00165FD9"/>
    <w:rsid w:val="001662B5"/>
    <w:rsid w:val="0016631F"/>
    <w:rsid w:val="001667FD"/>
    <w:rsid w:val="001672A2"/>
    <w:rsid w:val="00167E88"/>
    <w:rsid w:val="00171232"/>
    <w:rsid w:val="001715F4"/>
    <w:rsid w:val="0017366A"/>
    <w:rsid w:val="00173A63"/>
    <w:rsid w:val="0017479E"/>
    <w:rsid w:val="0017592B"/>
    <w:rsid w:val="00176077"/>
    <w:rsid w:val="0018065C"/>
    <w:rsid w:val="0018122C"/>
    <w:rsid w:val="00181C39"/>
    <w:rsid w:val="00182111"/>
    <w:rsid w:val="00182395"/>
    <w:rsid w:val="0018267E"/>
    <w:rsid w:val="001827C0"/>
    <w:rsid w:val="00182A1C"/>
    <w:rsid w:val="00184B61"/>
    <w:rsid w:val="00185202"/>
    <w:rsid w:val="00185D22"/>
    <w:rsid w:val="00185EFF"/>
    <w:rsid w:val="00186D87"/>
    <w:rsid w:val="00187AF0"/>
    <w:rsid w:val="00190D68"/>
    <w:rsid w:val="001915DC"/>
    <w:rsid w:val="00191F5D"/>
    <w:rsid w:val="001928A2"/>
    <w:rsid w:val="00192D5A"/>
    <w:rsid w:val="0019305D"/>
    <w:rsid w:val="001938E3"/>
    <w:rsid w:val="001940DD"/>
    <w:rsid w:val="00195984"/>
    <w:rsid w:val="00195EF8"/>
    <w:rsid w:val="00195FC7"/>
    <w:rsid w:val="001A1054"/>
    <w:rsid w:val="001A3321"/>
    <w:rsid w:val="001A37F1"/>
    <w:rsid w:val="001A40CC"/>
    <w:rsid w:val="001A50F4"/>
    <w:rsid w:val="001A512E"/>
    <w:rsid w:val="001A5FE6"/>
    <w:rsid w:val="001A6E74"/>
    <w:rsid w:val="001A6F2E"/>
    <w:rsid w:val="001A7F24"/>
    <w:rsid w:val="001B139A"/>
    <w:rsid w:val="001B1566"/>
    <w:rsid w:val="001B4A6A"/>
    <w:rsid w:val="001B4F16"/>
    <w:rsid w:val="001B5386"/>
    <w:rsid w:val="001B6E6B"/>
    <w:rsid w:val="001C182F"/>
    <w:rsid w:val="001C3D30"/>
    <w:rsid w:val="001C3F7C"/>
    <w:rsid w:val="001C4A5B"/>
    <w:rsid w:val="001C6564"/>
    <w:rsid w:val="001C6631"/>
    <w:rsid w:val="001C685F"/>
    <w:rsid w:val="001C74A7"/>
    <w:rsid w:val="001D154C"/>
    <w:rsid w:val="001D1EC1"/>
    <w:rsid w:val="001D4156"/>
    <w:rsid w:val="001D4D95"/>
    <w:rsid w:val="001D53EB"/>
    <w:rsid w:val="001D5ABA"/>
    <w:rsid w:val="001D5CFE"/>
    <w:rsid w:val="001D5D63"/>
    <w:rsid w:val="001D66B5"/>
    <w:rsid w:val="001D6752"/>
    <w:rsid w:val="001D68A9"/>
    <w:rsid w:val="001D7007"/>
    <w:rsid w:val="001D766D"/>
    <w:rsid w:val="001D7AB6"/>
    <w:rsid w:val="001D7D74"/>
    <w:rsid w:val="001E0263"/>
    <w:rsid w:val="001E0A6F"/>
    <w:rsid w:val="001E16A1"/>
    <w:rsid w:val="001E18F5"/>
    <w:rsid w:val="001E284D"/>
    <w:rsid w:val="001E393C"/>
    <w:rsid w:val="001E3E29"/>
    <w:rsid w:val="001E4755"/>
    <w:rsid w:val="001E484C"/>
    <w:rsid w:val="001E57A1"/>
    <w:rsid w:val="001E6755"/>
    <w:rsid w:val="001E73C5"/>
    <w:rsid w:val="001E7966"/>
    <w:rsid w:val="001F032F"/>
    <w:rsid w:val="001F15E2"/>
    <w:rsid w:val="001F19EE"/>
    <w:rsid w:val="001F3699"/>
    <w:rsid w:val="001F3706"/>
    <w:rsid w:val="001F3882"/>
    <w:rsid w:val="001F446E"/>
    <w:rsid w:val="001F4C79"/>
    <w:rsid w:val="001F5767"/>
    <w:rsid w:val="001F591B"/>
    <w:rsid w:val="001F6647"/>
    <w:rsid w:val="001F74CE"/>
    <w:rsid w:val="00200233"/>
    <w:rsid w:val="00200D70"/>
    <w:rsid w:val="00201845"/>
    <w:rsid w:val="00201C59"/>
    <w:rsid w:val="002024F0"/>
    <w:rsid w:val="002029F0"/>
    <w:rsid w:val="00202D76"/>
    <w:rsid w:val="00203385"/>
    <w:rsid w:val="00203ECF"/>
    <w:rsid w:val="00204274"/>
    <w:rsid w:val="00204384"/>
    <w:rsid w:val="00204CCE"/>
    <w:rsid w:val="00204D32"/>
    <w:rsid w:val="00205E26"/>
    <w:rsid w:val="0020637C"/>
    <w:rsid w:val="00206E22"/>
    <w:rsid w:val="00206E64"/>
    <w:rsid w:val="00207149"/>
    <w:rsid w:val="00207C68"/>
    <w:rsid w:val="00207EB3"/>
    <w:rsid w:val="00210A41"/>
    <w:rsid w:val="00210D0B"/>
    <w:rsid w:val="00211EED"/>
    <w:rsid w:val="00213065"/>
    <w:rsid w:val="00215707"/>
    <w:rsid w:val="00216200"/>
    <w:rsid w:val="002164DF"/>
    <w:rsid w:val="0021664D"/>
    <w:rsid w:val="002166A6"/>
    <w:rsid w:val="0021724D"/>
    <w:rsid w:val="00222178"/>
    <w:rsid w:val="00222C02"/>
    <w:rsid w:val="002232BA"/>
    <w:rsid w:val="002232F4"/>
    <w:rsid w:val="00224AF7"/>
    <w:rsid w:val="002257D7"/>
    <w:rsid w:val="00225D12"/>
    <w:rsid w:val="002269AC"/>
    <w:rsid w:val="00227353"/>
    <w:rsid w:val="0022778C"/>
    <w:rsid w:val="00227E96"/>
    <w:rsid w:val="00230372"/>
    <w:rsid w:val="002319E4"/>
    <w:rsid w:val="00231BDC"/>
    <w:rsid w:val="00234588"/>
    <w:rsid w:val="00235224"/>
    <w:rsid w:val="0023562C"/>
    <w:rsid w:val="002366EE"/>
    <w:rsid w:val="00236E83"/>
    <w:rsid w:val="0023719D"/>
    <w:rsid w:val="002377BA"/>
    <w:rsid w:val="002378C8"/>
    <w:rsid w:val="00237A1C"/>
    <w:rsid w:val="002409A4"/>
    <w:rsid w:val="00240B4D"/>
    <w:rsid w:val="00240F49"/>
    <w:rsid w:val="002412BA"/>
    <w:rsid w:val="0024182C"/>
    <w:rsid w:val="00242448"/>
    <w:rsid w:val="00243A11"/>
    <w:rsid w:val="00244F98"/>
    <w:rsid w:val="002468F7"/>
    <w:rsid w:val="0025019C"/>
    <w:rsid w:val="00250212"/>
    <w:rsid w:val="00250DBF"/>
    <w:rsid w:val="002510F5"/>
    <w:rsid w:val="00252F8C"/>
    <w:rsid w:val="002530C9"/>
    <w:rsid w:val="00253B42"/>
    <w:rsid w:val="00254C96"/>
    <w:rsid w:val="00254DBD"/>
    <w:rsid w:val="00255029"/>
    <w:rsid w:val="00255627"/>
    <w:rsid w:val="0025585E"/>
    <w:rsid w:val="00255FB6"/>
    <w:rsid w:val="002565E7"/>
    <w:rsid w:val="00257267"/>
    <w:rsid w:val="0025732C"/>
    <w:rsid w:val="0025763E"/>
    <w:rsid w:val="00257C24"/>
    <w:rsid w:val="00260C81"/>
    <w:rsid w:val="002611A1"/>
    <w:rsid w:val="00261866"/>
    <w:rsid w:val="00261C53"/>
    <w:rsid w:val="0026225C"/>
    <w:rsid w:val="00262371"/>
    <w:rsid w:val="00262610"/>
    <w:rsid w:val="002630BF"/>
    <w:rsid w:val="00263F75"/>
    <w:rsid w:val="002640ED"/>
    <w:rsid w:val="00265375"/>
    <w:rsid w:val="00266B05"/>
    <w:rsid w:val="00270736"/>
    <w:rsid w:val="002709C0"/>
    <w:rsid w:val="00271089"/>
    <w:rsid w:val="0027169E"/>
    <w:rsid w:val="0027186E"/>
    <w:rsid w:val="0027302C"/>
    <w:rsid w:val="0027320D"/>
    <w:rsid w:val="00273777"/>
    <w:rsid w:val="0027408A"/>
    <w:rsid w:val="00275027"/>
    <w:rsid w:val="0027566F"/>
    <w:rsid w:val="00275EE4"/>
    <w:rsid w:val="00277511"/>
    <w:rsid w:val="0028045A"/>
    <w:rsid w:val="00281222"/>
    <w:rsid w:val="00283419"/>
    <w:rsid w:val="0028398F"/>
    <w:rsid w:val="00284D3D"/>
    <w:rsid w:val="0028603F"/>
    <w:rsid w:val="00286956"/>
    <w:rsid w:val="00287EED"/>
    <w:rsid w:val="00287F22"/>
    <w:rsid w:val="0029100D"/>
    <w:rsid w:val="00291C9A"/>
    <w:rsid w:val="00294666"/>
    <w:rsid w:val="00294C5E"/>
    <w:rsid w:val="002953A4"/>
    <w:rsid w:val="0029568A"/>
    <w:rsid w:val="0029582A"/>
    <w:rsid w:val="002976F7"/>
    <w:rsid w:val="002A05AB"/>
    <w:rsid w:val="002A0B95"/>
    <w:rsid w:val="002A0EE9"/>
    <w:rsid w:val="002A0EFF"/>
    <w:rsid w:val="002A1168"/>
    <w:rsid w:val="002A42F4"/>
    <w:rsid w:val="002A4A71"/>
    <w:rsid w:val="002A4B8F"/>
    <w:rsid w:val="002A4F8E"/>
    <w:rsid w:val="002A52E9"/>
    <w:rsid w:val="002A6071"/>
    <w:rsid w:val="002A6B95"/>
    <w:rsid w:val="002A72A8"/>
    <w:rsid w:val="002B04C1"/>
    <w:rsid w:val="002B0B1A"/>
    <w:rsid w:val="002B0D7D"/>
    <w:rsid w:val="002B129A"/>
    <w:rsid w:val="002B3615"/>
    <w:rsid w:val="002B3B4C"/>
    <w:rsid w:val="002B43DE"/>
    <w:rsid w:val="002B4BC8"/>
    <w:rsid w:val="002B4E8F"/>
    <w:rsid w:val="002B5937"/>
    <w:rsid w:val="002B6ADC"/>
    <w:rsid w:val="002B6ECF"/>
    <w:rsid w:val="002B7D11"/>
    <w:rsid w:val="002C0944"/>
    <w:rsid w:val="002C0951"/>
    <w:rsid w:val="002C0FB5"/>
    <w:rsid w:val="002C15DC"/>
    <w:rsid w:val="002C1FCE"/>
    <w:rsid w:val="002C23F7"/>
    <w:rsid w:val="002C25A1"/>
    <w:rsid w:val="002C38BE"/>
    <w:rsid w:val="002C3F2E"/>
    <w:rsid w:val="002C4B18"/>
    <w:rsid w:val="002C4CC3"/>
    <w:rsid w:val="002C4E7F"/>
    <w:rsid w:val="002C5A99"/>
    <w:rsid w:val="002C69EA"/>
    <w:rsid w:val="002C6DCC"/>
    <w:rsid w:val="002C6EA6"/>
    <w:rsid w:val="002C70FE"/>
    <w:rsid w:val="002D0313"/>
    <w:rsid w:val="002D1377"/>
    <w:rsid w:val="002D2B9E"/>
    <w:rsid w:val="002D3F5E"/>
    <w:rsid w:val="002D3FF5"/>
    <w:rsid w:val="002D5242"/>
    <w:rsid w:val="002D53F0"/>
    <w:rsid w:val="002D5F69"/>
    <w:rsid w:val="002E0EA7"/>
    <w:rsid w:val="002E1909"/>
    <w:rsid w:val="002E1F95"/>
    <w:rsid w:val="002E2016"/>
    <w:rsid w:val="002E24F7"/>
    <w:rsid w:val="002E2A30"/>
    <w:rsid w:val="002E2C38"/>
    <w:rsid w:val="002E2C76"/>
    <w:rsid w:val="002E33AD"/>
    <w:rsid w:val="002E3430"/>
    <w:rsid w:val="002E3CCF"/>
    <w:rsid w:val="002E3F5E"/>
    <w:rsid w:val="002E4B8F"/>
    <w:rsid w:val="002E5455"/>
    <w:rsid w:val="002E55A6"/>
    <w:rsid w:val="002E5A3C"/>
    <w:rsid w:val="002E63FB"/>
    <w:rsid w:val="002E65C1"/>
    <w:rsid w:val="002E6DB0"/>
    <w:rsid w:val="002E775F"/>
    <w:rsid w:val="002F099C"/>
    <w:rsid w:val="002F1441"/>
    <w:rsid w:val="002F1CAC"/>
    <w:rsid w:val="002F2C99"/>
    <w:rsid w:val="002F329F"/>
    <w:rsid w:val="002F3DE7"/>
    <w:rsid w:val="002F410C"/>
    <w:rsid w:val="002F416B"/>
    <w:rsid w:val="002F4220"/>
    <w:rsid w:val="002F43DD"/>
    <w:rsid w:val="002F527A"/>
    <w:rsid w:val="002F7744"/>
    <w:rsid w:val="0030014C"/>
    <w:rsid w:val="00300E1C"/>
    <w:rsid w:val="00302849"/>
    <w:rsid w:val="003028A8"/>
    <w:rsid w:val="00304FC2"/>
    <w:rsid w:val="0030506C"/>
    <w:rsid w:val="00306B30"/>
    <w:rsid w:val="003110B4"/>
    <w:rsid w:val="00311A2C"/>
    <w:rsid w:val="00312B6A"/>
    <w:rsid w:val="00312D90"/>
    <w:rsid w:val="0031361A"/>
    <w:rsid w:val="003143E4"/>
    <w:rsid w:val="0031452B"/>
    <w:rsid w:val="0031513F"/>
    <w:rsid w:val="00315C1F"/>
    <w:rsid w:val="00316E9F"/>
    <w:rsid w:val="00316F57"/>
    <w:rsid w:val="0032018E"/>
    <w:rsid w:val="0032169D"/>
    <w:rsid w:val="0032201D"/>
    <w:rsid w:val="003230E2"/>
    <w:rsid w:val="00323BFA"/>
    <w:rsid w:val="003265D8"/>
    <w:rsid w:val="00327851"/>
    <w:rsid w:val="003300ED"/>
    <w:rsid w:val="00330240"/>
    <w:rsid w:val="003307A5"/>
    <w:rsid w:val="00330939"/>
    <w:rsid w:val="00330FE0"/>
    <w:rsid w:val="00331F57"/>
    <w:rsid w:val="00333759"/>
    <w:rsid w:val="00334652"/>
    <w:rsid w:val="00334F55"/>
    <w:rsid w:val="0033638A"/>
    <w:rsid w:val="00337512"/>
    <w:rsid w:val="00340597"/>
    <w:rsid w:val="0034074B"/>
    <w:rsid w:val="003408D3"/>
    <w:rsid w:val="00340935"/>
    <w:rsid w:val="00341078"/>
    <w:rsid w:val="00341A2C"/>
    <w:rsid w:val="00342541"/>
    <w:rsid w:val="00342815"/>
    <w:rsid w:val="0034318F"/>
    <w:rsid w:val="003433BA"/>
    <w:rsid w:val="00343414"/>
    <w:rsid w:val="003440CF"/>
    <w:rsid w:val="00344D3F"/>
    <w:rsid w:val="00344F25"/>
    <w:rsid w:val="00346960"/>
    <w:rsid w:val="00350258"/>
    <w:rsid w:val="00351FDB"/>
    <w:rsid w:val="003532B2"/>
    <w:rsid w:val="003535AB"/>
    <w:rsid w:val="0035496C"/>
    <w:rsid w:val="00354B6C"/>
    <w:rsid w:val="00356C0F"/>
    <w:rsid w:val="00357758"/>
    <w:rsid w:val="00361F87"/>
    <w:rsid w:val="00362948"/>
    <w:rsid w:val="00363622"/>
    <w:rsid w:val="00363F4D"/>
    <w:rsid w:val="0036554C"/>
    <w:rsid w:val="003668D1"/>
    <w:rsid w:val="00370AD1"/>
    <w:rsid w:val="00370BAD"/>
    <w:rsid w:val="00370FDA"/>
    <w:rsid w:val="003713B0"/>
    <w:rsid w:val="0037175F"/>
    <w:rsid w:val="0037199F"/>
    <w:rsid w:val="003724E6"/>
    <w:rsid w:val="003732DA"/>
    <w:rsid w:val="00373D20"/>
    <w:rsid w:val="00375989"/>
    <w:rsid w:val="003774BA"/>
    <w:rsid w:val="00377FD0"/>
    <w:rsid w:val="00380356"/>
    <w:rsid w:val="003812EA"/>
    <w:rsid w:val="0038170D"/>
    <w:rsid w:val="00381797"/>
    <w:rsid w:val="0038535F"/>
    <w:rsid w:val="0038539F"/>
    <w:rsid w:val="003857EA"/>
    <w:rsid w:val="00385D73"/>
    <w:rsid w:val="00386272"/>
    <w:rsid w:val="00386683"/>
    <w:rsid w:val="003868E6"/>
    <w:rsid w:val="00386F16"/>
    <w:rsid w:val="003872E3"/>
    <w:rsid w:val="00390798"/>
    <w:rsid w:val="00390DF1"/>
    <w:rsid w:val="0039109E"/>
    <w:rsid w:val="003921CE"/>
    <w:rsid w:val="00393126"/>
    <w:rsid w:val="003938AD"/>
    <w:rsid w:val="00393D13"/>
    <w:rsid w:val="003957E8"/>
    <w:rsid w:val="00395E6B"/>
    <w:rsid w:val="00396CE7"/>
    <w:rsid w:val="00397119"/>
    <w:rsid w:val="003976DF"/>
    <w:rsid w:val="003A00C3"/>
    <w:rsid w:val="003A0157"/>
    <w:rsid w:val="003A053E"/>
    <w:rsid w:val="003A20D7"/>
    <w:rsid w:val="003A2253"/>
    <w:rsid w:val="003A286B"/>
    <w:rsid w:val="003A2C14"/>
    <w:rsid w:val="003A31AD"/>
    <w:rsid w:val="003A3595"/>
    <w:rsid w:val="003A4235"/>
    <w:rsid w:val="003A464B"/>
    <w:rsid w:val="003A4EAF"/>
    <w:rsid w:val="003A53E2"/>
    <w:rsid w:val="003A5BF4"/>
    <w:rsid w:val="003A5C29"/>
    <w:rsid w:val="003A677A"/>
    <w:rsid w:val="003A69CA"/>
    <w:rsid w:val="003A757A"/>
    <w:rsid w:val="003A758D"/>
    <w:rsid w:val="003B021B"/>
    <w:rsid w:val="003B1D85"/>
    <w:rsid w:val="003B298A"/>
    <w:rsid w:val="003B3456"/>
    <w:rsid w:val="003B4B67"/>
    <w:rsid w:val="003B521D"/>
    <w:rsid w:val="003B7349"/>
    <w:rsid w:val="003C08D5"/>
    <w:rsid w:val="003C08F9"/>
    <w:rsid w:val="003C13B3"/>
    <w:rsid w:val="003C1EE3"/>
    <w:rsid w:val="003C2056"/>
    <w:rsid w:val="003C2370"/>
    <w:rsid w:val="003C2890"/>
    <w:rsid w:val="003C381F"/>
    <w:rsid w:val="003C496C"/>
    <w:rsid w:val="003C4A60"/>
    <w:rsid w:val="003C4C44"/>
    <w:rsid w:val="003C527F"/>
    <w:rsid w:val="003C552C"/>
    <w:rsid w:val="003C6464"/>
    <w:rsid w:val="003C6FD4"/>
    <w:rsid w:val="003C7016"/>
    <w:rsid w:val="003D003B"/>
    <w:rsid w:val="003D0864"/>
    <w:rsid w:val="003D09CD"/>
    <w:rsid w:val="003D1D29"/>
    <w:rsid w:val="003D2C55"/>
    <w:rsid w:val="003D3B9C"/>
    <w:rsid w:val="003D41E0"/>
    <w:rsid w:val="003D491F"/>
    <w:rsid w:val="003D648E"/>
    <w:rsid w:val="003D6F3C"/>
    <w:rsid w:val="003D70C7"/>
    <w:rsid w:val="003E0589"/>
    <w:rsid w:val="003E0CF4"/>
    <w:rsid w:val="003E12DE"/>
    <w:rsid w:val="003E3AEB"/>
    <w:rsid w:val="003E4C28"/>
    <w:rsid w:val="003E52A8"/>
    <w:rsid w:val="003E5AC8"/>
    <w:rsid w:val="003F0A57"/>
    <w:rsid w:val="003F12AE"/>
    <w:rsid w:val="003F2606"/>
    <w:rsid w:val="003F29E2"/>
    <w:rsid w:val="003F32A1"/>
    <w:rsid w:val="003F381C"/>
    <w:rsid w:val="003F445D"/>
    <w:rsid w:val="003F45FE"/>
    <w:rsid w:val="003F4911"/>
    <w:rsid w:val="003F5A2E"/>
    <w:rsid w:val="003F7DFB"/>
    <w:rsid w:val="00400419"/>
    <w:rsid w:val="00400CF8"/>
    <w:rsid w:val="00402EAA"/>
    <w:rsid w:val="00403D11"/>
    <w:rsid w:val="00404D61"/>
    <w:rsid w:val="00404E68"/>
    <w:rsid w:val="00406E65"/>
    <w:rsid w:val="00407019"/>
    <w:rsid w:val="004106B6"/>
    <w:rsid w:val="0041148B"/>
    <w:rsid w:val="00412804"/>
    <w:rsid w:val="00412F33"/>
    <w:rsid w:val="0041356D"/>
    <w:rsid w:val="004145E9"/>
    <w:rsid w:val="004148E1"/>
    <w:rsid w:val="00414D3C"/>
    <w:rsid w:val="00415415"/>
    <w:rsid w:val="00415CAC"/>
    <w:rsid w:val="004172D8"/>
    <w:rsid w:val="00417484"/>
    <w:rsid w:val="00417DDF"/>
    <w:rsid w:val="00420134"/>
    <w:rsid w:val="004213D3"/>
    <w:rsid w:val="004213E5"/>
    <w:rsid w:val="00421405"/>
    <w:rsid w:val="00421EC7"/>
    <w:rsid w:val="00422E77"/>
    <w:rsid w:val="00422F52"/>
    <w:rsid w:val="00423B04"/>
    <w:rsid w:val="00425D97"/>
    <w:rsid w:val="00425F95"/>
    <w:rsid w:val="0042720C"/>
    <w:rsid w:val="004309DE"/>
    <w:rsid w:val="004309E2"/>
    <w:rsid w:val="00431582"/>
    <w:rsid w:val="004315EB"/>
    <w:rsid w:val="004317C7"/>
    <w:rsid w:val="0043296B"/>
    <w:rsid w:val="00432BC0"/>
    <w:rsid w:val="00433752"/>
    <w:rsid w:val="0043493A"/>
    <w:rsid w:val="00434A9A"/>
    <w:rsid w:val="00434D1C"/>
    <w:rsid w:val="00434F48"/>
    <w:rsid w:val="00434FAA"/>
    <w:rsid w:val="004354F1"/>
    <w:rsid w:val="00435C24"/>
    <w:rsid w:val="0043765C"/>
    <w:rsid w:val="004412FD"/>
    <w:rsid w:val="004414D8"/>
    <w:rsid w:val="0044349C"/>
    <w:rsid w:val="0044367F"/>
    <w:rsid w:val="00444A7F"/>
    <w:rsid w:val="00444C63"/>
    <w:rsid w:val="00444F83"/>
    <w:rsid w:val="0044514D"/>
    <w:rsid w:val="00445D63"/>
    <w:rsid w:val="00445EA5"/>
    <w:rsid w:val="00446558"/>
    <w:rsid w:val="00447693"/>
    <w:rsid w:val="00451439"/>
    <w:rsid w:val="0045159B"/>
    <w:rsid w:val="00453DE5"/>
    <w:rsid w:val="00454B01"/>
    <w:rsid w:val="00454DE1"/>
    <w:rsid w:val="00455A30"/>
    <w:rsid w:val="00457AC6"/>
    <w:rsid w:val="00457BD0"/>
    <w:rsid w:val="00457CE7"/>
    <w:rsid w:val="004616A0"/>
    <w:rsid w:val="00461A90"/>
    <w:rsid w:val="00461E84"/>
    <w:rsid w:val="00462665"/>
    <w:rsid w:val="004627B7"/>
    <w:rsid w:val="004637F7"/>
    <w:rsid w:val="0046531A"/>
    <w:rsid w:val="00466AA1"/>
    <w:rsid w:val="004718BB"/>
    <w:rsid w:val="00471A33"/>
    <w:rsid w:val="00471BE3"/>
    <w:rsid w:val="0047217D"/>
    <w:rsid w:val="00473053"/>
    <w:rsid w:val="004731FE"/>
    <w:rsid w:val="004735B6"/>
    <w:rsid w:val="004735D6"/>
    <w:rsid w:val="0047460F"/>
    <w:rsid w:val="0047489B"/>
    <w:rsid w:val="00474C92"/>
    <w:rsid w:val="0047506A"/>
    <w:rsid w:val="004752DB"/>
    <w:rsid w:val="004754AA"/>
    <w:rsid w:val="00476D08"/>
    <w:rsid w:val="00477E03"/>
    <w:rsid w:val="00481246"/>
    <w:rsid w:val="00481CA1"/>
    <w:rsid w:val="0048200F"/>
    <w:rsid w:val="004827D1"/>
    <w:rsid w:val="00482CB0"/>
    <w:rsid w:val="00483627"/>
    <w:rsid w:val="00484B0A"/>
    <w:rsid w:val="00485DE3"/>
    <w:rsid w:val="00485F62"/>
    <w:rsid w:val="004865E5"/>
    <w:rsid w:val="00487344"/>
    <w:rsid w:val="004906F6"/>
    <w:rsid w:val="00491A25"/>
    <w:rsid w:val="00492190"/>
    <w:rsid w:val="004923A1"/>
    <w:rsid w:val="00493D4F"/>
    <w:rsid w:val="00494BBF"/>
    <w:rsid w:val="00494E01"/>
    <w:rsid w:val="00495536"/>
    <w:rsid w:val="00495A87"/>
    <w:rsid w:val="004961F6"/>
    <w:rsid w:val="0049738F"/>
    <w:rsid w:val="004A12E5"/>
    <w:rsid w:val="004A2135"/>
    <w:rsid w:val="004A28F4"/>
    <w:rsid w:val="004A3414"/>
    <w:rsid w:val="004A3441"/>
    <w:rsid w:val="004A34F8"/>
    <w:rsid w:val="004A4A28"/>
    <w:rsid w:val="004A4D90"/>
    <w:rsid w:val="004A4E2C"/>
    <w:rsid w:val="004A5638"/>
    <w:rsid w:val="004A5E11"/>
    <w:rsid w:val="004A63B9"/>
    <w:rsid w:val="004A6CE7"/>
    <w:rsid w:val="004B0454"/>
    <w:rsid w:val="004B07C2"/>
    <w:rsid w:val="004B1A69"/>
    <w:rsid w:val="004B2ACA"/>
    <w:rsid w:val="004B308A"/>
    <w:rsid w:val="004B3B27"/>
    <w:rsid w:val="004B4757"/>
    <w:rsid w:val="004B47B0"/>
    <w:rsid w:val="004B5206"/>
    <w:rsid w:val="004B5926"/>
    <w:rsid w:val="004B60B6"/>
    <w:rsid w:val="004B6B80"/>
    <w:rsid w:val="004B721E"/>
    <w:rsid w:val="004B7BAC"/>
    <w:rsid w:val="004C063D"/>
    <w:rsid w:val="004C06F1"/>
    <w:rsid w:val="004C30F7"/>
    <w:rsid w:val="004C4115"/>
    <w:rsid w:val="004C4812"/>
    <w:rsid w:val="004C498D"/>
    <w:rsid w:val="004C51CF"/>
    <w:rsid w:val="004C58F5"/>
    <w:rsid w:val="004C66E9"/>
    <w:rsid w:val="004C6772"/>
    <w:rsid w:val="004C6C6C"/>
    <w:rsid w:val="004C6D63"/>
    <w:rsid w:val="004C6F5F"/>
    <w:rsid w:val="004C72F5"/>
    <w:rsid w:val="004C7473"/>
    <w:rsid w:val="004C7AD6"/>
    <w:rsid w:val="004C7FA8"/>
    <w:rsid w:val="004D014F"/>
    <w:rsid w:val="004D0625"/>
    <w:rsid w:val="004D0ECE"/>
    <w:rsid w:val="004D198F"/>
    <w:rsid w:val="004D227D"/>
    <w:rsid w:val="004D3388"/>
    <w:rsid w:val="004D43AF"/>
    <w:rsid w:val="004D49FA"/>
    <w:rsid w:val="004D4A8E"/>
    <w:rsid w:val="004D4EEF"/>
    <w:rsid w:val="004D5AFC"/>
    <w:rsid w:val="004D6E8A"/>
    <w:rsid w:val="004D7342"/>
    <w:rsid w:val="004D7624"/>
    <w:rsid w:val="004D770B"/>
    <w:rsid w:val="004E0F6E"/>
    <w:rsid w:val="004E35EC"/>
    <w:rsid w:val="004E479F"/>
    <w:rsid w:val="004E4895"/>
    <w:rsid w:val="004E5515"/>
    <w:rsid w:val="004E63FA"/>
    <w:rsid w:val="004F0254"/>
    <w:rsid w:val="004F0C74"/>
    <w:rsid w:val="004F15AF"/>
    <w:rsid w:val="004F15F5"/>
    <w:rsid w:val="004F1E3F"/>
    <w:rsid w:val="004F1E79"/>
    <w:rsid w:val="004F40CF"/>
    <w:rsid w:val="004F5DDE"/>
    <w:rsid w:val="004F67E8"/>
    <w:rsid w:val="00500934"/>
    <w:rsid w:val="005013AE"/>
    <w:rsid w:val="00501E4E"/>
    <w:rsid w:val="0050232E"/>
    <w:rsid w:val="00503CE0"/>
    <w:rsid w:val="00503DC3"/>
    <w:rsid w:val="00503FE8"/>
    <w:rsid w:val="0050450C"/>
    <w:rsid w:val="00504E3B"/>
    <w:rsid w:val="00510315"/>
    <w:rsid w:val="005108CF"/>
    <w:rsid w:val="00511982"/>
    <w:rsid w:val="00512108"/>
    <w:rsid w:val="00512DE4"/>
    <w:rsid w:val="0051313A"/>
    <w:rsid w:val="00514D2F"/>
    <w:rsid w:val="00515A30"/>
    <w:rsid w:val="00515F5E"/>
    <w:rsid w:val="005160D9"/>
    <w:rsid w:val="00516C6F"/>
    <w:rsid w:val="00517BF1"/>
    <w:rsid w:val="005205BC"/>
    <w:rsid w:val="005217FA"/>
    <w:rsid w:val="00521F4A"/>
    <w:rsid w:val="00525058"/>
    <w:rsid w:val="00525C81"/>
    <w:rsid w:val="005260B7"/>
    <w:rsid w:val="00526C13"/>
    <w:rsid w:val="00526F93"/>
    <w:rsid w:val="00527848"/>
    <w:rsid w:val="00527B0F"/>
    <w:rsid w:val="0053142B"/>
    <w:rsid w:val="005318FA"/>
    <w:rsid w:val="00532E70"/>
    <w:rsid w:val="0053349E"/>
    <w:rsid w:val="005338F4"/>
    <w:rsid w:val="00533B7B"/>
    <w:rsid w:val="00533F03"/>
    <w:rsid w:val="005341FD"/>
    <w:rsid w:val="00535747"/>
    <w:rsid w:val="00535E68"/>
    <w:rsid w:val="00536D6E"/>
    <w:rsid w:val="00537258"/>
    <w:rsid w:val="00537740"/>
    <w:rsid w:val="005379D3"/>
    <w:rsid w:val="00537B42"/>
    <w:rsid w:val="00540059"/>
    <w:rsid w:val="005404A2"/>
    <w:rsid w:val="0054127C"/>
    <w:rsid w:val="00543872"/>
    <w:rsid w:val="00543A5B"/>
    <w:rsid w:val="005448FF"/>
    <w:rsid w:val="00544C2B"/>
    <w:rsid w:val="00544CFD"/>
    <w:rsid w:val="0054507F"/>
    <w:rsid w:val="0054514F"/>
    <w:rsid w:val="0054518E"/>
    <w:rsid w:val="00547573"/>
    <w:rsid w:val="00547908"/>
    <w:rsid w:val="00551684"/>
    <w:rsid w:val="005527FF"/>
    <w:rsid w:val="00552B99"/>
    <w:rsid w:val="00553234"/>
    <w:rsid w:val="005535C7"/>
    <w:rsid w:val="0055399A"/>
    <w:rsid w:val="00554012"/>
    <w:rsid w:val="0055420C"/>
    <w:rsid w:val="00555235"/>
    <w:rsid w:val="00555DC7"/>
    <w:rsid w:val="00555E80"/>
    <w:rsid w:val="005569F7"/>
    <w:rsid w:val="0055717E"/>
    <w:rsid w:val="00557621"/>
    <w:rsid w:val="00557F05"/>
    <w:rsid w:val="00560B64"/>
    <w:rsid w:val="00560B69"/>
    <w:rsid w:val="0056202E"/>
    <w:rsid w:val="005622F2"/>
    <w:rsid w:val="005644A8"/>
    <w:rsid w:val="00565021"/>
    <w:rsid w:val="0056503D"/>
    <w:rsid w:val="005653F9"/>
    <w:rsid w:val="00565F8B"/>
    <w:rsid w:val="00567018"/>
    <w:rsid w:val="00567041"/>
    <w:rsid w:val="00571B19"/>
    <w:rsid w:val="00572066"/>
    <w:rsid w:val="00573801"/>
    <w:rsid w:val="00573AA0"/>
    <w:rsid w:val="00573C07"/>
    <w:rsid w:val="00573CDD"/>
    <w:rsid w:val="00574A43"/>
    <w:rsid w:val="00575CBD"/>
    <w:rsid w:val="00576A00"/>
    <w:rsid w:val="00577820"/>
    <w:rsid w:val="00580740"/>
    <w:rsid w:val="00580853"/>
    <w:rsid w:val="00583516"/>
    <w:rsid w:val="005835F0"/>
    <w:rsid w:val="00583968"/>
    <w:rsid w:val="00584596"/>
    <w:rsid w:val="00584C30"/>
    <w:rsid w:val="00584F75"/>
    <w:rsid w:val="005864AE"/>
    <w:rsid w:val="005866C2"/>
    <w:rsid w:val="00587E8A"/>
    <w:rsid w:val="0059109C"/>
    <w:rsid w:val="00591C51"/>
    <w:rsid w:val="005927B8"/>
    <w:rsid w:val="00593251"/>
    <w:rsid w:val="005935F9"/>
    <w:rsid w:val="00594821"/>
    <w:rsid w:val="00594F3C"/>
    <w:rsid w:val="00594F71"/>
    <w:rsid w:val="005950E3"/>
    <w:rsid w:val="00595628"/>
    <w:rsid w:val="00595BE4"/>
    <w:rsid w:val="0059693B"/>
    <w:rsid w:val="005974CD"/>
    <w:rsid w:val="00597F72"/>
    <w:rsid w:val="005A032D"/>
    <w:rsid w:val="005A043E"/>
    <w:rsid w:val="005A0684"/>
    <w:rsid w:val="005A0AAB"/>
    <w:rsid w:val="005A16EE"/>
    <w:rsid w:val="005A1EBC"/>
    <w:rsid w:val="005A268E"/>
    <w:rsid w:val="005A2F2A"/>
    <w:rsid w:val="005A3173"/>
    <w:rsid w:val="005A39A8"/>
    <w:rsid w:val="005A4209"/>
    <w:rsid w:val="005A51D3"/>
    <w:rsid w:val="005A5AA0"/>
    <w:rsid w:val="005A6086"/>
    <w:rsid w:val="005A73DD"/>
    <w:rsid w:val="005A76C9"/>
    <w:rsid w:val="005A784F"/>
    <w:rsid w:val="005A7F3D"/>
    <w:rsid w:val="005B0468"/>
    <w:rsid w:val="005B0BFE"/>
    <w:rsid w:val="005B1DBD"/>
    <w:rsid w:val="005B3309"/>
    <w:rsid w:val="005B3546"/>
    <w:rsid w:val="005B4A7D"/>
    <w:rsid w:val="005B4EA2"/>
    <w:rsid w:val="005B56FE"/>
    <w:rsid w:val="005B5C82"/>
    <w:rsid w:val="005B656C"/>
    <w:rsid w:val="005B6681"/>
    <w:rsid w:val="005B68E6"/>
    <w:rsid w:val="005B7190"/>
    <w:rsid w:val="005C00F8"/>
    <w:rsid w:val="005C0CE2"/>
    <w:rsid w:val="005C2808"/>
    <w:rsid w:val="005C2DB5"/>
    <w:rsid w:val="005C2FF1"/>
    <w:rsid w:val="005C46CC"/>
    <w:rsid w:val="005C50DE"/>
    <w:rsid w:val="005C58D2"/>
    <w:rsid w:val="005C5E3C"/>
    <w:rsid w:val="005C6DA3"/>
    <w:rsid w:val="005C6DDB"/>
    <w:rsid w:val="005C7282"/>
    <w:rsid w:val="005D003A"/>
    <w:rsid w:val="005D009D"/>
    <w:rsid w:val="005D087A"/>
    <w:rsid w:val="005D0A5A"/>
    <w:rsid w:val="005D12F4"/>
    <w:rsid w:val="005D4B9C"/>
    <w:rsid w:val="005D4C3D"/>
    <w:rsid w:val="005D4C6A"/>
    <w:rsid w:val="005D5424"/>
    <w:rsid w:val="005D571E"/>
    <w:rsid w:val="005D57C3"/>
    <w:rsid w:val="005D59F4"/>
    <w:rsid w:val="005D5B83"/>
    <w:rsid w:val="005D611C"/>
    <w:rsid w:val="005E174B"/>
    <w:rsid w:val="005E2380"/>
    <w:rsid w:val="005E24F0"/>
    <w:rsid w:val="005E2856"/>
    <w:rsid w:val="005E2CF2"/>
    <w:rsid w:val="005E2F97"/>
    <w:rsid w:val="005E336B"/>
    <w:rsid w:val="005E44B2"/>
    <w:rsid w:val="005E55E2"/>
    <w:rsid w:val="005E5DD8"/>
    <w:rsid w:val="005E63DA"/>
    <w:rsid w:val="005E6971"/>
    <w:rsid w:val="005E7A20"/>
    <w:rsid w:val="005E7C62"/>
    <w:rsid w:val="005F0119"/>
    <w:rsid w:val="005F1D87"/>
    <w:rsid w:val="005F275F"/>
    <w:rsid w:val="005F294C"/>
    <w:rsid w:val="005F4167"/>
    <w:rsid w:val="005F4529"/>
    <w:rsid w:val="005F4B2B"/>
    <w:rsid w:val="005F4CF4"/>
    <w:rsid w:val="005F6001"/>
    <w:rsid w:val="005F74B3"/>
    <w:rsid w:val="005F7CE9"/>
    <w:rsid w:val="00600391"/>
    <w:rsid w:val="006014F1"/>
    <w:rsid w:val="00602914"/>
    <w:rsid w:val="00604167"/>
    <w:rsid w:val="00604AE1"/>
    <w:rsid w:val="00604D73"/>
    <w:rsid w:val="0060592D"/>
    <w:rsid w:val="006064F2"/>
    <w:rsid w:val="00606778"/>
    <w:rsid w:val="00606D14"/>
    <w:rsid w:val="00607882"/>
    <w:rsid w:val="00607E62"/>
    <w:rsid w:val="00607ED1"/>
    <w:rsid w:val="00611F4F"/>
    <w:rsid w:val="0061488F"/>
    <w:rsid w:val="00614BB8"/>
    <w:rsid w:val="006167DB"/>
    <w:rsid w:val="00616F79"/>
    <w:rsid w:val="006203BD"/>
    <w:rsid w:val="0062182E"/>
    <w:rsid w:val="006224FE"/>
    <w:rsid w:val="00630CE0"/>
    <w:rsid w:val="00630E68"/>
    <w:rsid w:val="00633871"/>
    <w:rsid w:val="0063566D"/>
    <w:rsid w:val="00635A02"/>
    <w:rsid w:val="00636214"/>
    <w:rsid w:val="006367DC"/>
    <w:rsid w:val="00636961"/>
    <w:rsid w:val="00636B62"/>
    <w:rsid w:val="00636FFF"/>
    <w:rsid w:val="0063788A"/>
    <w:rsid w:val="006405EA"/>
    <w:rsid w:val="00640873"/>
    <w:rsid w:val="006428EE"/>
    <w:rsid w:val="0064341D"/>
    <w:rsid w:val="00643F8F"/>
    <w:rsid w:val="006457EB"/>
    <w:rsid w:val="00645F37"/>
    <w:rsid w:val="00646872"/>
    <w:rsid w:val="00646AD3"/>
    <w:rsid w:val="00646B65"/>
    <w:rsid w:val="0065169E"/>
    <w:rsid w:val="006526E4"/>
    <w:rsid w:val="00652A7F"/>
    <w:rsid w:val="00653ABA"/>
    <w:rsid w:val="006548D8"/>
    <w:rsid w:val="006549D8"/>
    <w:rsid w:val="00654A10"/>
    <w:rsid w:val="00656E1E"/>
    <w:rsid w:val="006602CB"/>
    <w:rsid w:val="006606C1"/>
    <w:rsid w:val="0066094B"/>
    <w:rsid w:val="00660A09"/>
    <w:rsid w:val="00660C48"/>
    <w:rsid w:val="00660CBA"/>
    <w:rsid w:val="00660F1E"/>
    <w:rsid w:val="006619D1"/>
    <w:rsid w:val="006621A6"/>
    <w:rsid w:val="00664F25"/>
    <w:rsid w:val="00665505"/>
    <w:rsid w:val="006708C7"/>
    <w:rsid w:val="00670A29"/>
    <w:rsid w:val="006710C2"/>
    <w:rsid w:val="00671300"/>
    <w:rsid w:val="0067136C"/>
    <w:rsid w:val="00671F7A"/>
    <w:rsid w:val="006742D5"/>
    <w:rsid w:val="006746AE"/>
    <w:rsid w:val="00675313"/>
    <w:rsid w:val="00675854"/>
    <w:rsid w:val="00675DEF"/>
    <w:rsid w:val="00676535"/>
    <w:rsid w:val="00676993"/>
    <w:rsid w:val="006769C0"/>
    <w:rsid w:val="006769FF"/>
    <w:rsid w:val="0067740E"/>
    <w:rsid w:val="00677A4C"/>
    <w:rsid w:val="006800D4"/>
    <w:rsid w:val="00680874"/>
    <w:rsid w:val="00680BF9"/>
    <w:rsid w:val="006811E8"/>
    <w:rsid w:val="00683519"/>
    <w:rsid w:val="00683807"/>
    <w:rsid w:val="00684DF7"/>
    <w:rsid w:val="00685E0A"/>
    <w:rsid w:val="00686689"/>
    <w:rsid w:val="00686C38"/>
    <w:rsid w:val="006876C7"/>
    <w:rsid w:val="00690708"/>
    <w:rsid w:val="00690F20"/>
    <w:rsid w:val="00692117"/>
    <w:rsid w:val="00692389"/>
    <w:rsid w:val="0069239E"/>
    <w:rsid w:val="006925C3"/>
    <w:rsid w:val="0069272C"/>
    <w:rsid w:val="0069292A"/>
    <w:rsid w:val="00693FDF"/>
    <w:rsid w:val="00694B0F"/>
    <w:rsid w:val="00694E36"/>
    <w:rsid w:val="00696565"/>
    <w:rsid w:val="00697710"/>
    <w:rsid w:val="006A087F"/>
    <w:rsid w:val="006A1A15"/>
    <w:rsid w:val="006A1A8A"/>
    <w:rsid w:val="006A1E14"/>
    <w:rsid w:val="006A28BD"/>
    <w:rsid w:val="006A4490"/>
    <w:rsid w:val="006A55F4"/>
    <w:rsid w:val="006A65CF"/>
    <w:rsid w:val="006A7306"/>
    <w:rsid w:val="006B091E"/>
    <w:rsid w:val="006B245B"/>
    <w:rsid w:val="006B260E"/>
    <w:rsid w:val="006B2F8E"/>
    <w:rsid w:val="006B3812"/>
    <w:rsid w:val="006B3A60"/>
    <w:rsid w:val="006B3C22"/>
    <w:rsid w:val="006B3E42"/>
    <w:rsid w:val="006B45B2"/>
    <w:rsid w:val="006B51D4"/>
    <w:rsid w:val="006B535D"/>
    <w:rsid w:val="006B58F3"/>
    <w:rsid w:val="006B5EDB"/>
    <w:rsid w:val="006B689F"/>
    <w:rsid w:val="006B73C9"/>
    <w:rsid w:val="006C0946"/>
    <w:rsid w:val="006C0AB9"/>
    <w:rsid w:val="006C1248"/>
    <w:rsid w:val="006C3392"/>
    <w:rsid w:val="006C3884"/>
    <w:rsid w:val="006C425C"/>
    <w:rsid w:val="006C4F5E"/>
    <w:rsid w:val="006C5240"/>
    <w:rsid w:val="006C56FD"/>
    <w:rsid w:val="006C5FCB"/>
    <w:rsid w:val="006C6E3C"/>
    <w:rsid w:val="006C7C18"/>
    <w:rsid w:val="006D2F4F"/>
    <w:rsid w:val="006D4321"/>
    <w:rsid w:val="006D4C2B"/>
    <w:rsid w:val="006D52FF"/>
    <w:rsid w:val="006D5809"/>
    <w:rsid w:val="006E02B2"/>
    <w:rsid w:val="006E0D78"/>
    <w:rsid w:val="006E1266"/>
    <w:rsid w:val="006E1B45"/>
    <w:rsid w:val="006E1B50"/>
    <w:rsid w:val="006E2521"/>
    <w:rsid w:val="006E3020"/>
    <w:rsid w:val="006E387F"/>
    <w:rsid w:val="006E5012"/>
    <w:rsid w:val="006E5880"/>
    <w:rsid w:val="006E661B"/>
    <w:rsid w:val="006E6B7D"/>
    <w:rsid w:val="006E6D9C"/>
    <w:rsid w:val="006E76B4"/>
    <w:rsid w:val="006E7A95"/>
    <w:rsid w:val="006F0525"/>
    <w:rsid w:val="006F05D7"/>
    <w:rsid w:val="006F33A6"/>
    <w:rsid w:val="006F36DD"/>
    <w:rsid w:val="006F4202"/>
    <w:rsid w:val="006F4715"/>
    <w:rsid w:val="006F4C90"/>
    <w:rsid w:val="006F5F75"/>
    <w:rsid w:val="006F6603"/>
    <w:rsid w:val="006F66A7"/>
    <w:rsid w:val="006F6C06"/>
    <w:rsid w:val="006F6D84"/>
    <w:rsid w:val="006F7E01"/>
    <w:rsid w:val="007002A8"/>
    <w:rsid w:val="007010F6"/>
    <w:rsid w:val="00701A35"/>
    <w:rsid w:val="00701E71"/>
    <w:rsid w:val="007024C6"/>
    <w:rsid w:val="00703F04"/>
    <w:rsid w:val="007041F3"/>
    <w:rsid w:val="00704284"/>
    <w:rsid w:val="00704634"/>
    <w:rsid w:val="007056FD"/>
    <w:rsid w:val="0070630D"/>
    <w:rsid w:val="0070680A"/>
    <w:rsid w:val="00706A5F"/>
    <w:rsid w:val="00707655"/>
    <w:rsid w:val="00707A43"/>
    <w:rsid w:val="00707BD3"/>
    <w:rsid w:val="00707E98"/>
    <w:rsid w:val="00711AFD"/>
    <w:rsid w:val="007128A6"/>
    <w:rsid w:val="00712AA8"/>
    <w:rsid w:val="00712FBA"/>
    <w:rsid w:val="007135D0"/>
    <w:rsid w:val="00713E23"/>
    <w:rsid w:val="00715C52"/>
    <w:rsid w:val="00716C52"/>
    <w:rsid w:val="007172BA"/>
    <w:rsid w:val="00717507"/>
    <w:rsid w:val="0071789E"/>
    <w:rsid w:val="00717CD0"/>
    <w:rsid w:val="00717EDC"/>
    <w:rsid w:val="00720D86"/>
    <w:rsid w:val="00721562"/>
    <w:rsid w:val="0072175A"/>
    <w:rsid w:val="0072224A"/>
    <w:rsid w:val="00722BA9"/>
    <w:rsid w:val="00722C7D"/>
    <w:rsid w:val="00723AEC"/>
    <w:rsid w:val="00727362"/>
    <w:rsid w:val="00727A81"/>
    <w:rsid w:val="00731398"/>
    <w:rsid w:val="007326B4"/>
    <w:rsid w:val="00732DCA"/>
    <w:rsid w:val="007331BE"/>
    <w:rsid w:val="00733387"/>
    <w:rsid w:val="00733B32"/>
    <w:rsid w:val="00733F5C"/>
    <w:rsid w:val="00734703"/>
    <w:rsid w:val="00736999"/>
    <w:rsid w:val="00736BD9"/>
    <w:rsid w:val="00737386"/>
    <w:rsid w:val="007375DA"/>
    <w:rsid w:val="00737DB4"/>
    <w:rsid w:val="007402C5"/>
    <w:rsid w:val="00740796"/>
    <w:rsid w:val="00740C03"/>
    <w:rsid w:val="0074185D"/>
    <w:rsid w:val="0074270E"/>
    <w:rsid w:val="00742AB7"/>
    <w:rsid w:val="00742D28"/>
    <w:rsid w:val="007438E1"/>
    <w:rsid w:val="00744470"/>
    <w:rsid w:val="007446FC"/>
    <w:rsid w:val="00745059"/>
    <w:rsid w:val="00745DD4"/>
    <w:rsid w:val="0074671A"/>
    <w:rsid w:val="00746D23"/>
    <w:rsid w:val="00746E7C"/>
    <w:rsid w:val="007472C6"/>
    <w:rsid w:val="00747387"/>
    <w:rsid w:val="00750690"/>
    <w:rsid w:val="00751BAE"/>
    <w:rsid w:val="007527A7"/>
    <w:rsid w:val="007537FB"/>
    <w:rsid w:val="00754098"/>
    <w:rsid w:val="00754AD8"/>
    <w:rsid w:val="00754CB7"/>
    <w:rsid w:val="0075511B"/>
    <w:rsid w:val="0075513E"/>
    <w:rsid w:val="00755833"/>
    <w:rsid w:val="00755D39"/>
    <w:rsid w:val="00756431"/>
    <w:rsid w:val="00756B40"/>
    <w:rsid w:val="00757489"/>
    <w:rsid w:val="0076077E"/>
    <w:rsid w:val="00760A32"/>
    <w:rsid w:val="00762761"/>
    <w:rsid w:val="00762BD7"/>
    <w:rsid w:val="00763C71"/>
    <w:rsid w:val="00763FA3"/>
    <w:rsid w:val="007656C2"/>
    <w:rsid w:val="00766204"/>
    <w:rsid w:val="00766745"/>
    <w:rsid w:val="00766F2B"/>
    <w:rsid w:val="00770989"/>
    <w:rsid w:val="00770D34"/>
    <w:rsid w:val="007712D3"/>
    <w:rsid w:val="00771E7B"/>
    <w:rsid w:val="00771EB7"/>
    <w:rsid w:val="00772995"/>
    <w:rsid w:val="00773627"/>
    <w:rsid w:val="00774019"/>
    <w:rsid w:val="007741D3"/>
    <w:rsid w:val="00774EAC"/>
    <w:rsid w:val="00774FA8"/>
    <w:rsid w:val="007756DE"/>
    <w:rsid w:val="0077755B"/>
    <w:rsid w:val="00777590"/>
    <w:rsid w:val="007777B5"/>
    <w:rsid w:val="00777AF2"/>
    <w:rsid w:val="00777BB5"/>
    <w:rsid w:val="00780AB8"/>
    <w:rsid w:val="00780B93"/>
    <w:rsid w:val="00781B01"/>
    <w:rsid w:val="00781BDF"/>
    <w:rsid w:val="00782196"/>
    <w:rsid w:val="007825A3"/>
    <w:rsid w:val="007825B1"/>
    <w:rsid w:val="00782D97"/>
    <w:rsid w:val="00784692"/>
    <w:rsid w:val="00784E96"/>
    <w:rsid w:val="00785E82"/>
    <w:rsid w:val="00786910"/>
    <w:rsid w:val="00786C44"/>
    <w:rsid w:val="00787768"/>
    <w:rsid w:val="00787BE0"/>
    <w:rsid w:val="00787CCC"/>
    <w:rsid w:val="00792A91"/>
    <w:rsid w:val="007939E3"/>
    <w:rsid w:val="0079444F"/>
    <w:rsid w:val="00794C6C"/>
    <w:rsid w:val="007962E5"/>
    <w:rsid w:val="007968A7"/>
    <w:rsid w:val="007A0B38"/>
    <w:rsid w:val="007A0BD4"/>
    <w:rsid w:val="007A0E39"/>
    <w:rsid w:val="007A0FEB"/>
    <w:rsid w:val="007A132D"/>
    <w:rsid w:val="007A1790"/>
    <w:rsid w:val="007A1A5B"/>
    <w:rsid w:val="007A1B4D"/>
    <w:rsid w:val="007A2374"/>
    <w:rsid w:val="007A2BD4"/>
    <w:rsid w:val="007A2F91"/>
    <w:rsid w:val="007A31C3"/>
    <w:rsid w:val="007A32D0"/>
    <w:rsid w:val="007A3921"/>
    <w:rsid w:val="007A41B6"/>
    <w:rsid w:val="007A44E6"/>
    <w:rsid w:val="007A4F7D"/>
    <w:rsid w:val="007A6088"/>
    <w:rsid w:val="007A6108"/>
    <w:rsid w:val="007A68BC"/>
    <w:rsid w:val="007A6BAC"/>
    <w:rsid w:val="007B0154"/>
    <w:rsid w:val="007B10AD"/>
    <w:rsid w:val="007B1959"/>
    <w:rsid w:val="007B24B4"/>
    <w:rsid w:val="007B3548"/>
    <w:rsid w:val="007B382D"/>
    <w:rsid w:val="007B4FD2"/>
    <w:rsid w:val="007B7291"/>
    <w:rsid w:val="007B756C"/>
    <w:rsid w:val="007C0F12"/>
    <w:rsid w:val="007C10EF"/>
    <w:rsid w:val="007C137A"/>
    <w:rsid w:val="007C175D"/>
    <w:rsid w:val="007C19A9"/>
    <w:rsid w:val="007C22B4"/>
    <w:rsid w:val="007C2611"/>
    <w:rsid w:val="007C2C36"/>
    <w:rsid w:val="007C2E80"/>
    <w:rsid w:val="007C3F88"/>
    <w:rsid w:val="007C4893"/>
    <w:rsid w:val="007C756C"/>
    <w:rsid w:val="007D07C5"/>
    <w:rsid w:val="007D13EF"/>
    <w:rsid w:val="007D1513"/>
    <w:rsid w:val="007D2898"/>
    <w:rsid w:val="007D2911"/>
    <w:rsid w:val="007D2B5A"/>
    <w:rsid w:val="007D2DD4"/>
    <w:rsid w:val="007D49D9"/>
    <w:rsid w:val="007D5443"/>
    <w:rsid w:val="007D58B2"/>
    <w:rsid w:val="007D5AEC"/>
    <w:rsid w:val="007D5EB8"/>
    <w:rsid w:val="007D6551"/>
    <w:rsid w:val="007D6C10"/>
    <w:rsid w:val="007D6E71"/>
    <w:rsid w:val="007D73B3"/>
    <w:rsid w:val="007D7E8C"/>
    <w:rsid w:val="007E0158"/>
    <w:rsid w:val="007E08A9"/>
    <w:rsid w:val="007E0EC7"/>
    <w:rsid w:val="007E115E"/>
    <w:rsid w:val="007E13E1"/>
    <w:rsid w:val="007E1E64"/>
    <w:rsid w:val="007E262F"/>
    <w:rsid w:val="007E2EA4"/>
    <w:rsid w:val="007E2FF5"/>
    <w:rsid w:val="007E36F0"/>
    <w:rsid w:val="007E3922"/>
    <w:rsid w:val="007E3941"/>
    <w:rsid w:val="007E3E3C"/>
    <w:rsid w:val="007E407F"/>
    <w:rsid w:val="007E4A1F"/>
    <w:rsid w:val="007E6069"/>
    <w:rsid w:val="007E6623"/>
    <w:rsid w:val="007E6CCB"/>
    <w:rsid w:val="007E7760"/>
    <w:rsid w:val="007F0020"/>
    <w:rsid w:val="007F0F06"/>
    <w:rsid w:val="007F1C3A"/>
    <w:rsid w:val="007F32D6"/>
    <w:rsid w:val="007F34DD"/>
    <w:rsid w:val="007F504C"/>
    <w:rsid w:val="007F72D8"/>
    <w:rsid w:val="007F73B0"/>
    <w:rsid w:val="007F79AE"/>
    <w:rsid w:val="00800DC5"/>
    <w:rsid w:val="00801F96"/>
    <w:rsid w:val="00803485"/>
    <w:rsid w:val="00803710"/>
    <w:rsid w:val="008046AB"/>
    <w:rsid w:val="00804C9A"/>
    <w:rsid w:val="008054E2"/>
    <w:rsid w:val="00805893"/>
    <w:rsid w:val="00806007"/>
    <w:rsid w:val="008061DA"/>
    <w:rsid w:val="0080720C"/>
    <w:rsid w:val="0081165F"/>
    <w:rsid w:val="0081182B"/>
    <w:rsid w:val="008124B1"/>
    <w:rsid w:val="00812C49"/>
    <w:rsid w:val="00813681"/>
    <w:rsid w:val="00813713"/>
    <w:rsid w:val="00813787"/>
    <w:rsid w:val="008137D3"/>
    <w:rsid w:val="00813BFB"/>
    <w:rsid w:val="00813CA2"/>
    <w:rsid w:val="00813E5D"/>
    <w:rsid w:val="00813F98"/>
    <w:rsid w:val="008143F9"/>
    <w:rsid w:val="0081595D"/>
    <w:rsid w:val="00815D71"/>
    <w:rsid w:val="008164C0"/>
    <w:rsid w:val="0081657E"/>
    <w:rsid w:val="008206CE"/>
    <w:rsid w:val="00821C2D"/>
    <w:rsid w:val="00824C6E"/>
    <w:rsid w:val="00826196"/>
    <w:rsid w:val="00826260"/>
    <w:rsid w:val="00826524"/>
    <w:rsid w:val="00826BB1"/>
    <w:rsid w:val="00826D2D"/>
    <w:rsid w:val="0083053B"/>
    <w:rsid w:val="00830584"/>
    <w:rsid w:val="00831491"/>
    <w:rsid w:val="00831E77"/>
    <w:rsid w:val="00831FA8"/>
    <w:rsid w:val="00832A52"/>
    <w:rsid w:val="00833198"/>
    <w:rsid w:val="00833F65"/>
    <w:rsid w:val="00835B7C"/>
    <w:rsid w:val="00835DF6"/>
    <w:rsid w:val="00835F9A"/>
    <w:rsid w:val="008364D8"/>
    <w:rsid w:val="0083766E"/>
    <w:rsid w:val="008378C7"/>
    <w:rsid w:val="0084038B"/>
    <w:rsid w:val="00840404"/>
    <w:rsid w:val="00840480"/>
    <w:rsid w:val="00840AEA"/>
    <w:rsid w:val="00840DA6"/>
    <w:rsid w:val="00841351"/>
    <w:rsid w:val="00843540"/>
    <w:rsid w:val="00846B7E"/>
    <w:rsid w:val="00846CD1"/>
    <w:rsid w:val="00847B96"/>
    <w:rsid w:val="00850020"/>
    <w:rsid w:val="00850344"/>
    <w:rsid w:val="00850395"/>
    <w:rsid w:val="00850676"/>
    <w:rsid w:val="00850D8A"/>
    <w:rsid w:val="00850E97"/>
    <w:rsid w:val="0085196F"/>
    <w:rsid w:val="0085229D"/>
    <w:rsid w:val="0085248F"/>
    <w:rsid w:val="008527DF"/>
    <w:rsid w:val="00852971"/>
    <w:rsid w:val="008532A2"/>
    <w:rsid w:val="00853E47"/>
    <w:rsid w:val="0085407D"/>
    <w:rsid w:val="008542AB"/>
    <w:rsid w:val="008547B1"/>
    <w:rsid w:val="00854B92"/>
    <w:rsid w:val="008559DF"/>
    <w:rsid w:val="00855C5A"/>
    <w:rsid w:val="00857116"/>
    <w:rsid w:val="0085765F"/>
    <w:rsid w:val="00857665"/>
    <w:rsid w:val="008608B1"/>
    <w:rsid w:val="00860ADA"/>
    <w:rsid w:val="0086209A"/>
    <w:rsid w:val="00863221"/>
    <w:rsid w:val="00863359"/>
    <w:rsid w:val="00863B99"/>
    <w:rsid w:val="00864052"/>
    <w:rsid w:val="008659B0"/>
    <w:rsid w:val="0086740D"/>
    <w:rsid w:val="00867AE0"/>
    <w:rsid w:val="00867E3C"/>
    <w:rsid w:val="008700DA"/>
    <w:rsid w:val="00870EFB"/>
    <w:rsid w:val="00871F70"/>
    <w:rsid w:val="00872204"/>
    <w:rsid w:val="0087239A"/>
    <w:rsid w:val="00873DE6"/>
    <w:rsid w:val="008746F5"/>
    <w:rsid w:val="008756C9"/>
    <w:rsid w:val="008760B9"/>
    <w:rsid w:val="008761C2"/>
    <w:rsid w:val="0087634D"/>
    <w:rsid w:val="008768C8"/>
    <w:rsid w:val="00876B02"/>
    <w:rsid w:val="008771C9"/>
    <w:rsid w:val="00877600"/>
    <w:rsid w:val="008804DB"/>
    <w:rsid w:val="0088112A"/>
    <w:rsid w:val="0088143B"/>
    <w:rsid w:val="00881EDE"/>
    <w:rsid w:val="00882815"/>
    <w:rsid w:val="00882DDF"/>
    <w:rsid w:val="00883FA9"/>
    <w:rsid w:val="008855A8"/>
    <w:rsid w:val="00885ADC"/>
    <w:rsid w:val="00886B8D"/>
    <w:rsid w:val="0088745D"/>
    <w:rsid w:val="00887557"/>
    <w:rsid w:val="008875AE"/>
    <w:rsid w:val="00890E34"/>
    <w:rsid w:val="008913F4"/>
    <w:rsid w:val="00891764"/>
    <w:rsid w:val="008917ED"/>
    <w:rsid w:val="00891B83"/>
    <w:rsid w:val="0089259F"/>
    <w:rsid w:val="00892DB0"/>
    <w:rsid w:val="00893045"/>
    <w:rsid w:val="0089309C"/>
    <w:rsid w:val="00894D6A"/>
    <w:rsid w:val="0089578A"/>
    <w:rsid w:val="0089599A"/>
    <w:rsid w:val="00895EA0"/>
    <w:rsid w:val="00896985"/>
    <w:rsid w:val="00896B5D"/>
    <w:rsid w:val="00897749"/>
    <w:rsid w:val="00897D13"/>
    <w:rsid w:val="008A048B"/>
    <w:rsid w:val="008A0CFE"/>
    <w:rsid w:val="008A10A6"/>
    <w:rsid w:val="008A1A16"/>
    <w:rsid w:val="008A2D1C"/>
    <w:rsid w:val="008A311B"/>
    <w:rsid w:val="008A33D2"/>
    <w:rsid w:val="008A39DC"/>
    <w:rsid w:val="008A3C6D"/>
    <w:rsid w:val="008A4746"/>
    <w:rsid w:val="008A5887"/>
    <w:rsid w:val="008A5D1F"/>
    <w:rsid w:val="008A5D9C"/>
    <w:rsid w:val="008A6B32"/>
    <w:rsid w:val="008B001D"/>
    <w:rsid w:val="008B01B8"/>
    <w:rsid w:val="008B01E0"/>
    <w:rsid w:val="008B0B2B"/>
    <w:rsid w:val="008B0CF1"/>
    <w:rsid w:val="008B12EA"/>
    <w:rsid w:val="008B2252"/>
    <w:rsid w:val="008B296A"/>
    <w:rsid w:val="008B3F72"/>
    <w:rsid w:val="008B52B7"/>
    <w:rsid w:val="008B5EE6"/>
    <w:rsid w:val="008B6935"/>
    <w:rsid w:val="008C05A4"/>
    <w:rsid w:val="008C18FC"/>
    <w:rsid w:val="008C1DA4"/>
    <w:rsid w:val="008C2E8E"/>
    <w:rsid w:val="008C320F"/>
    <w:rsid w:val="008C33E4"/>
    <w:rsid w:val="008C3585"/>
    <w:rsid w:val="008C35E9"/>
    <w:rsid w:val="008C4777"/>
    <w:rsid w:val="008C4AE6"/>
    <w:rsid w:val="008C57B8"/>
    <w:rsid w:val="008C5D5F"/>
    <w:rsid w:val="008C73F9"/>
    <w:rsid w:val="008C7430"/>
    <w:rsid w:val="008C7B5F"/>
    <w:rsid w:val="008C7CC1"/>
    <w:rsid w:val="008D08C1"/>
    <w:rsid w:val="008D0EE0"/>
    <w:rsid w:val="008D1C0D"/>
    <w:rsid w:val="008D366E"/>
    <w:rsid w:val="008D3BF4"/>
    <w:rsid w:val="008D471A"/>
    <w:rsid w:val="008D47E5"/>
    <w:rsid w:val="008D533F"/>
    <w:rsid w:val="008D5584"/>
    <w:rsid w:val="008D560B"/>
    <w:rsid w:val="008D7631"/>
    <w:rsid w:val="008E016E"/>
    <w:rsid w:val="008E03BE"/>
    <w:rsid w:val="008E09DD"/>
    <w:rsid w:val="008E1402"/>
    <w:rsid w:val="008E17D4"/>
    <w:rsid w:val="008E2964"/>
    <w:rsid w:val="008E2FB1"/>
    <w:rsid w:val="008E38F4"/>
    <w:rsid w:val="008E5F90"/>
    <w:rsid w:val="008E6619"/>
    <w:rsid w:val="008E6B64"/>
    <w:rsid w:val="008E6E30"/>
    <w:rsid w:val="008F0282"/>
    <w:rsid w:val="008F0A39"/>
    <w:rsid w:val="008F0EBB"/>
    <w:rsid w:val="008F18B3"/>
    <w:rsid w:val="008F26B7"/>
    <w:rsid w:val="008F31BD"/>
    <w:rsid w:val="008F340C"/>
    <w:rsid w:val="008F37C3"/>
    <w:rsid w:val="008F46A4"/>
    <w:rsid w:val="008F4A11"/>
    <w:rsid w:val="008F603C"/>
    <w:rsid w:val="008F6B05"/>
    <w:rsid w:val="009005F9"/>
    <w:rsid w:val="00902428"/>
    <w:rsid w:val="0090273A"/>
    <w:rsid w:val="00902EC5"/>
    <w:rsid w:val="00902F63"/>
    <w:rsid w:val="00904BCD"/>
    <w:rsid w:val="009054D1"/>
    <w:rsid w:val="00905DA8"/>
    <w:rsid w:val="0090673A"/>
    <w:rsid w:val="00906A4F"/>
    <w:rsid w:val="009079B2"/>
    <w:rsid w:val="0091153B"/>
    <w:rsid w:val="009118F1"/>
    <w:rsid w:val="00912772"/>
    <w:rsid w:val="009146FC"/>
    <w:rsid w:val="00914E33"/>
    <w:rsid w:val="009159B5"/>
    <w:rsid w:val="00915F34"/>
    <w:rsid w:val="00915FDC"/>
    <w:rsid w:val="0091780C"/>
    <w:rsid w:val="00917C1A"/>
    <w:rsid w:val="00920738"/>
    <w:rsid w:val="0092163C"/>
    <w:rsid w:val="00921B64"/>
    <w:rsid w:val="0092346A"/>
    <w:rsid w:val="009244C9"/>
    <w:rsid w:val="009254C7"/>
    <w:rsid w:val="00925902"/>
    <w:rsid w:val="00926351"/>
    <w:rsid w:val="009269B6"/>
    <w:rsid w:val="00926F0A"/>
    <w:rsid w:val="00927781"/>
    <w:rsid w:val="009300B3"/>
    <w:rsid w:val="00930C7B"/>
    <w:rsid w:val="0093172D"/>
    <w:rsid w:val="00932E0E"/>
    <w:rsid w:val="00933A5A"/>
    <w:rsid w:val="00934B2F"/>
    <w:rsid w:val="00935168"/>
    <w:rsid w:val="00935C87"/>
    <w:rsid w:val="0093628A"/>
    <w:rsid w:val="0093730B"/>
    <w:rsid w:val="009376B0"/>
    <w:rsid w:val="00937C8F"/>
    <w:rsid w:val="009400D9"/>
    <w:rsid w:val="00940105"/>
    <w:rsid w:val="00940D0D"/>
    <w:rsid w:val="009414B6"/>
    <w:rsid w:val="0094472A"/>
    <w:rsid w:val="0094476F"/>
    <w:rsid w:val="00946F4B"/>
    <w:rsid w:val="00947B8C"/>
    <w:rsid w:val="00947C2B"/>
    <w:rsid w:val="00947C94"/>
    <w:rsid w:val="00950AD2"/>
    <w:rsid w:val="00951020"/>
    <w:rsid w:val="00951A59"/>
    <w:rsid w:val="009520AA"/>
    <w:rsid w:val="00953043"/>
    <w:rsid w:val="00954AA4"/>
    <w:rsid w:val="00954F12"/>
    <w:rsid w:val="0095687E"/>
    <w:rsid w:val="009606CE"/>
    <w:rsid w:val="0096202D"/>
    <w:rsid w:val="00962F24"/>
    <w:rsid w:val="0096335E"/>
    <w:rsid w:val="009633D7"/>
    <w:rsid w:val="009658CD"/>
    <w:rsid w:val="00965F8F"/>
    <w:rsid w:val="00966C20"/>
    <w:rsid w:val="009675F0"/>
    <w:rsid w:val="00967E84"/>
    <w:rsid w:val="00971C35"/>
    <w:rsid w:val="009729C5"/>
    <w:rsid w:val="00973771"/>
    <w:rsid w:val="00975011"/>
    <w:rsid w:val="00975F2B"/>
    <w:rsid w:val="00976474"/>
    <w:rsid w:val="009764FF"/>
    <w:rsid w:val="009779D1"/>
    <w:rsid w:val="00977AA8"/>
    <w:rsid w:val="0098091C"/>
    <w:rsid w:val="00980982"/>
    <w:rsid w:val="00980A23"/>
    <w:rsid w:val="00980CED"/>
    <w:rsid w:val="00980D41"/>
    <w:rsid w:val="009821A5"/>
    <w:rsid w:val="00982388"/>
    <w:rsid w:val="00982C17"/>
    <w:rsid w:val="009832A5"/>
    <w:rsid w:val="009840FD"/>
    <w:rsid w:val="00984738"/>
    <w:rsid w:val="00985321"/>
    <w:rsid w:val="00986655"/>
    <w:rsid w:val="00986C08"/>
    <w:rsid w:val="0098775E"/>
    <w:rsid w:val="0099015F"/>
    <w:rsid w:val="009902B3"/>
    <w:rsid w:val="00990A09"/>
    <w:rsid w:val="009925EC"/>
    <w:rsid w:val="00992B76"/>
    <w:rsid w:val="00993203"/>
    <w:rsid w:val="00994C47"/>
    <w:rsid w:val="009953FB"/>
    <w:rsid w:val="00995BFF"/>
    <w:rsid w:val="00995C89"/>
    <w:rsid w:val="00995CE0"/>
    <w:rsid w:val="009966E9"/>
    <w:rsid w:val="00996CA6"/>
    <w:rsid w:val="00996E5B"/>
    <w:rsid w:val="009971CB"/>
    <w:rsid w:val="00997264"/>
    <w:rsid w:val="009A0037"/>
    <w:rsid w:val="009A099E"/>
    <w:rsid w:val="009A09A8"/>
    <w:rsid w:val="009A0AE0"/>
    <w:rsid w:val="009A1DF1"/>
    <w:rsid w:val="009A292F"/>
    <w:rsid w:val="009A3506"/>
    <w:rsid w:val="009A3EA1"/>
    <w:rsid w:val="009A42F7"/>
    <w:rsid w:val="009A5DC3"/>
    <w:rsid w:val="009A7AC0"/>
    <w:rsid w:val="009A7DB9"/>
    <w:rsid w:val="009B0BA4"/>
    <w:rsid w:val="009B101E"/>
    <w:rsid w:val="009B127A"/>
    <w:rsid w:val="009B1551"/>
    <w:rsid w:val="009B1822"/>
    <w:rsid w:val="009B182A"/>
    <w:rsid w:val="009B21D3"/>
    <w:rsid w:val="009B26CE"/>
    <w:rsid w:val="009B298E"/>
    <w:rsid w:val="009B2DEF"/>
    <w:rsid w:val="009B491E"/>
    <w:rsid w:val="009B4FEF"/>
    <w:rsid w:val="009B5103"/>
    <w:rsid w:val="009B582A"/>
    <w:rsid w:val="009B5A05"/>
    <w:rsid w:val="009B7069"/>
    <w:rsid w:val="009C03BC"/>
    <w:rsid w:val="009C0B11"/>
    <w:rsid w:val="009C1338"/>
    <w:rsid w:val="009C3296"/>
    <w:rsid w:val="009C41BF"/>
    <w:rsid w:val="009C4557"/>
    <w:rsid w:val="009C6477"/>
    <w:rsid w:val="009C661D"/>
    <w:rsid w:val="009C69D0"/>
    <w:rsid w:val="009C7343"/>
    <w:rsid w:val="009D010F"/>
    <w:rsid w:val="009D019F"/>
    <w:rsid w:val="009D0671"/>
    <w:rsid w:val="009D3D10"/>
    <w:rsid w:val="009D3F84"/>
    <w:rsid w:val="009D42D4"/>
    <w:rsid w:val="009D439A"/>
    <w:rsid w:val="009D44A1"/>
    <w:rsid w:val="009D4C57"/>
    <w:rsid w:val="009D4CF8"/>
    <w:rsid w:val="009D5316"/>
    <w:rsid w:val="009D5A9F"/>
    <w:rsid w:val="009D6DEE"/>
    <w:rsid w:val="009D725B"/>
    <w:rsid w:val="009D7502"/>
    <w:rsid w:val="009E042A"/>
    <w:rsid w:val="009E1722"/>
    <w:rsid w:val="009E18E1"/>
    <w:rsid w:val="009E208F"/>
    <w:rsid w:val="009E213B"/>
    <w:rsid w:val="009E24DB"/>
    <w:rsid w:val="009E2802"/>
    <w:rsid w:val="009E3ABA"/>
    <w:rsid w:val="009E552E"/>
    <w:rsid w:val="009E5D86"/>
    <w:rsid w:val="009E6994"/>
    <w:rsid w:val="009E7B44"/>
    <w:rsid w:val="009E7D5F"/>
    <w:rsid w:val="009F0123"/>
    <w:rsid w:val="009F064C"/>
    <w:rsid w:val="009F0A35"/>
    <w:rsid w:val="009F0BB2"/>
    <w:rsid w:val="009F1BB9"/>
    <w:rsid w:val="009F2BFD"/>
    <w:rsid w:val="009F2E7C"/>
    <w:rsid w:val="009F2EC1"/>
    <w:rsid w:val="009F2F40"/>
    <w:rsid w:val="009F3444"/>
    <w:rsid w:val="009F37BB"/>
    <w:rsid w:val="009F43C4"/>
    <w:rsid w:val="009F43F5"/>
    <w:rsid w:val="009F498A"/>
    <w:rsid w:val="009F4A35"/>
    <w:rsid w:val="009F4B51"/>
    <w:rsid w:val="009F4C32"/>
    <w:rsid w:val="009F6327"/>
    <w:rsid w:val="009F694B"/>
    <w:rsid w:val="009F74B3"/>
    <w:rsid w:val="009F7C08"/>
    <w:rsid w:val="009F7C36"/>
    <w:rsid w:val="00A00821"/>
    <w:rsid w:val="00A00F77"/>
    <w:rsid w:val="00A01391"/>
    <w:rsid w:val="00A01AFF"/>
    <w:rsid w:val="00A01EB3"/>
    <w:rsid w:val="00A01ED9"/>
    <w:rsid w:val="00A01F61"/>
    <w:rsid w:val="00A01FA9"/>
    <w:rsid w:val="00A0202D"/>
    <w:rsid w:val="00A03890"/>
    <w:rsid w:val="00A03DA6"/>
    <w:rsid w:val="00A0499E"/>
    <w:rsid w:val="00A04F59"/>
    <w:rsid w:val="00A0500A"/>
    <w:rsid w:val="00A05750"/>
    <w:rsid w:val="00A05D8D"/>
    <w:rsid w:val="00A06DE8"/>
    <w:rsid w:val="00A06FC9"/>
    <w:rsid w:val="00A07DFC"/>
    <w:rsid w:val="00A07EFC"/>
    <w:rsid w:val="00A11203"/>
    <w:rsid w:val="00A11336"/>
    <w:rsid w:val="00A116D9"/>
    <w:rsid w:val="00A119DF"/>
    <w:rsid w:val="00A11FC1"/>
    <w:rsid w:val="00A12291"/>
    <w:rsid w:val="00A12A7D"/>
    <w:rsid w:val="00A13797"/>
    <w:rsid w:val="00A1443D"/>
    <w:rsid w:val="00A14C72"/>
    <w:rsid w:val="00A1588B"/>
    <w:rsid w:val="00A158DD"/>
    <w:rsid w:val="00A15D37"/>
    <w:rsid w:val="00A2069D"/>
    <w:rsid w:val="00A206A0"/>
    <w:rsid w:val="00A20B50"/>
    <w:rsid w:val="00A21146"/>
    <w:rsid w:val="00A21174"/>
    <w:rsid w:val="00A213DF"/>
    <w:rsid w:val="00A21C42"/>
    <w:rsid w:val="00A21CDD"/>
    <w:rsid w:val="00A2299A"/>
    <w:rsid w:val="00A22C07"/>
    <w:rsid w:val="00A22F61"/>
    <w:rsid w:val="00A2377D"/>
    <w:rsid w:val="00A23A3B"/>
    <w:rsid w:val="00A23F5F"/>
    <w:rsid w:val="00A25211"/>
    <w:rsid w:val="00A2552F"/>
    <w:rsid w:val="00A25639"/>
    <w:rsid w:val="00A25C7E"/>
    <w:rsid w:val="00A25EE2"/>
    <w:rsid w:val="00A26142"/>
    <w:rsid w:val="00A261C1"/>
    <w:rsid w:val="00A268F1"/>
    <w:rsid w:val="00A271E6"/>
    <w:rsid w:val="00A27714"/>
    <w:rsid w:val="00A277A0"/>
    <w:rsid w:val="00A30951"/>
    <w:rsid w:val="00A30B87"/>
    <w:rsid w:val="00A30B8A"/>
    <w:rsid w:val="00A3243E"/>
    <w:rsid w:val="00A328FB"/>
    <w:rsid w:val="00A32AD1"/>
    <w:rsid w:val="00A32BA0"/>
    <w:rsid w:val="00A32F3A"/>
    <w:rsid w:val="00A33103"/>
    <w:rsid w:val="00A335FD"/>
    <w:rsid w:val="00A3410F"/>
    <w:rsid w:val="00A35881"/>
    <w:rsid w:val="00A35A0D"/>
    <w:rsid w:val="00A362B1"/>
    <w:rsid w:val="00A3693F"/>
    <w:rsid w:val="00A37048"/>
    <w:rsid w:val="00A379A1"/>
    <w:rsid w:val="00A40301"/>
    <w:rsid w:val="00A40B95"/>
    <w:rsid w:val="00A40FBD"/>
    <w:rsid w:val="00A41984"/>
    <w:rsid w:val="00A41DB3"/>
    <w:rsid w:val="00A44F0C"/>
    <w:rsid w:val="00A4525B"/>
    <w:rsid w:val="00A466B4"/>
    <w:rsid w:val="00A47270"/>
    <w:rsid w:val="00A47361"/>
    <w:rsid w:val="00A476D7"/>
    <w:rsid w:val="00A5066E"/>
    <w:rsid w:val="00A51398"/>
    <w:rsid w:val="00A52E12"/>
    <w:rsid w:val="00A53088"/>
    <w:rsid w:val="00A531C8"/>
    <w:rsid w:val="00A542D6"/>
    <w:rsid w:val="00A55968"/>
    <w:rsid w:val="00A55E2A"/>
    <w:rsid w:val="00A56588"/>
    <w:rsid w:val="00A56C06"/>
    <w:rsid w:val="00A56CF8"/>
    <w:rsid w:val="00A5726E"/>
    <w:rsid w:val="00A57DA5"/>
    <w:rsid w:val="00A60102"/>
    <w:rsid w:val="00A60538"/>
    <w:rsid w:val="00A607F6"/>
    <w:rsid w:val="00A60B2F"/>
    <w:rsid w:val="00A62E69"/>
    <w:rsid w:val="00A631B4"/>
    <w:rsid w:val="00A63ACB"/>
    <w:rsid w:val="00A63E16"/>
    <w:rsid w:val="00A65104"/>
    <w:rsid w:val="00A6517A"/>
    <w:rsid w:val="00A65BC9"/>
    <w:rsid w:val="00A65DD2"/>
    <w:rsid w:val="00A66EE6"/>
    <w:rsid w:val="00A67C48"/>
    <w:rsid w:val="00A704F0"/>
    <w:rsid w:val="00A71863"/>
    <w:rsid w:val="00A72DFD"/>
    <w:rsid w:val="00A738C3"/>
    <w:rsid w:val="00A73E5B"/>
    <w:rsid w:val="00A73F6B"/>
    <w:rsid w:val="00A7454B"/>
    <w:rsid w:val="00A74670"/>
    <w:rsid w:val="00A74CF2"/>
    <w:rsid w:val="00A7525F"/>
    <w:rsid w:val="00A764FA"/>
    <w:rsid w:val="00A76651"/>
    <w:rsid w:val="00A7719C"/>
    <w:rsid w:val="00A801BE"/>
    <w:rsid w:val="00A80B35"/>
    <w:rsid w:val="00A819EF"/>
    <w:rsid w:val="00A82206"/>
    <w:rsid w:val="00A829A4"/>
    <w:rsid w:val="00A82B6D"/>
    <w:rsid w:val="00A82B9D"/>
    <w:rsid w:val="00A82CDE"/>
    <w:rsid w:val="00A85CAC"/>
    <w:rsid w:val="00A8641A"/>
    <w:rsid w:val="00A86FF2"/>
    <w:rsid w:val="00A87547"/>
    <w:rsid w:val="00A87E4B"/>
    <w:rsid w:val="00A90D4A"/>
    <w:rsid w:val="00A90E7B"/>
    <w:rsid w:val="00A91425"/>
    <w:rsid w:val="00A91AB0"/>
    <w:rsid w:val="00A91F11"/>
    <w:rsid w:val="00A927EA"/>
    <w:rsid w:val="00A92C27"/>
    <w:rsid w:val="00A93587"/>
    <w:rsid w:val="00A95755"/>
    <w:rsid w:val="00A95B18"/>
    <w:rsid w:val="00A968ED"/>
    <w:rsid w:val="00A96BBF"/>
    <w:rsid w:val="00A97F9F"/>
    <w:rsid w:val="00A97FB6"/>
    <w:rsid w:val="00AA1A11"/>
    <w:rsid w:val="00AA1A36"/>
    <w:rsid w:val="00AA1E62"/>
    <w:rsid w:val="00AA2ED9"/>
    <w:rsid w:val="00AA3C3D"/>
    <w:rsid w:val="00AA4DBA"/>
    <w:rsid w:val="00AA4DE2"/>
    <w:rsid w:val="00AB05D0"/>
    <w:rsid w:val="00AB1101"/>
    <w:rsid w:val="00AB1465"/>
    <w:rsid w:val="00AB1F94"/>
    <w:rsid w:val="00AB2A38"/>
    <w:rsid w:val="00AB2D57"/>
    <w:rsid w:val="00AB3B5F"/>
    <w:rsid w:val="00AB3E40"/>
    <w:rsid w:val="00AB46ED"/>
    <w:rsid w:val="00AB4DE0"/>
    <w:rsid w:val="00AB531C"/>
    <w:rsid w:val="00AB6229"/>
    <w:rsid w:val="00AB69EF"/>
    <w:rsid w:val="00AB744C"/>
    <w:rsid w:val="00AB7451"/>
    <w:rsid w:val="00AC03A1"/>
    <w:rsid w:val="00AC159B"/>
    <w:rsid w:val="00AC3B1B"/>
    <w:rsid w:val="00AC3FA1"/>
    <w:rsid w:val="00AC47EC"/>
    <w:rsid w:val="00AC484E"/>
    <w:rsid w:val="00AC5289"/>
    <w:rsid w:val="00AC5296"/>
    <w:rsid w:val="00AC5852"/>
    <w:rsid w:val="00AC5A65"/>
    <w:rsid w:val="00AC646A"/>
    <w:rsid w:val="00AC696C"/>
    <w:rsid w:val="00AC7BC5"/>
    <w:rsid w:val="00AD2745"/>
    <w:rsid w:val="00AD35E4"/>
    <w:rsid w:val="00AD4625"/>
    <w:rsid w:val="00AD4D72"/>
    <w:rsid w:val="00AD60CA"/>
    <w:rsid w:val="00AD6822"/>
    <w:rsid w:val="00AD6F60"/>
    <w:rsid w:val="00AE0123"/>
    <w:rsid w:val="00AE0BDD"/>
    <w:rsid w:val="00AE1120"/>
    <w:rsid w:val="00AE146A"/>
    <w:rsid w:val="00AE4D24"/>
    <w:rsid w:val="00AE4E2B"/>
    <w:rsid w:val="00AE719B"/>
    <w:rsid w:val="00AF1160"/>
    <w:rsid w:val="00AF11B5"/>
    <w:rsid w:val="00AF12DE"/>
    <w:rsid w:val="00AF23D8"/>
    <w:rsid w:val="00AF2B2C"/>
    <w:rsid w:val="00AF3AFE"/>
    <w:rsid w:val="00AF4202"/>
    <w:rsid w:val="00AF54A6"/>
    <w:rsid w:val="00AF5924"/>
    <w:rsid w:val="00AF6DCF"/>
    <w:rsid w:val="00AF7276"/>
    <w:rsid w:val="00AF7464"/>
    <w:rsid w:val="00B00272"/>
    <w:rsid w:val="00B00318"/>
    <w:rsid w:val="00B0082F"/>
    <w:rsid w:val="00B01370"/>
    <w:rsid w:val="00B017D3"/>
    <w:rsid w:val="00B026D3"/>
    <w:rsid w:val="00B03BE0"/>
    <w:rsid w:val="00B061FE"/>
    <w:rsid w:val="00B062AB"/>
    <w:rsid w:val="00B06477"/>
    <w:rsid w:val="00B064A6"/>
    <w:rsid w:val="00B0660F"/>
    <w:rsid w:val="00B070CF"/>
    <w:rsid w:val="00B07A7C"/>
    <w:rsid w:val="00B07AFC"/>
    <w:rsid w:val="00B1070A"/>
    <w:rsid w:val="00B1174D"/>
    <w:rsid w:val="00B12381"/>
    <w:rsid w:val="00B12D27"/>
    <w:rsid w:val="00B1327E"/>
    <w:rsid w:val="00B14140"/>
    <w:rsid w:val="00B14F11"/>
    <w:rsid w:val="00B14F88"/>
    <w:rsid w:val="00B150FB"/>
    <w:rsid w:val="00B16F38"/>
    <w:rsid w:val="00B17D16"/>
    <w:rsid w:val="00B239DF"/>
    <w:rsid w:val="00B23CB1"/>
    <w:rsid w:val="00B252F2"/>
    <w:rsid w:val="00B25396"/>
    <w:rsid w:val="00B25910"/>
    <w:rsid w:val="00B25FDC"/>
    <w:rsid w:val="00B2609A"/>
    <w:rsid w:val="00B26596"/>
    <w:rsid w:val="00B271B9"/>
    <w:rsid w:val="00B275DB"/>
    <w:rsid w:val="00B27748"/>
    <w:rsid w:val="00B31435"/>
    <w:rsid w:val="00B3244B"/>
    <w:rsid w:val="00B327AB"/>
    <w:rsid w:val="00B32A82"/>
    <w:rsid w:val="00B32CDA"/>
    <w:rsid w:val="00B32D72"/>
    <w:rsid w:val="00B33166"/>
    <w:rsid w:val="00B3335F"/>
    <w:rsid w:val="00B3389F"/>
    <w:rsid w:val="00B33AB5"/>
    <w:rsid w:val="00B33C0B"/>
    <w:rsid w:val="00B341BE"/>
    <w:rsid w:val="00B34FC4"/>
    <w:rsid w:val="00B35422"/>
    <w:rsid w:val="00B35A1C"/>
    <w:rsid w:val="00B35A99"/>
    <w:rsid w:val="00B36288"/>
    <w:rsid w:val="00B37C59"/>
    <w:rsid w:val="00B42915"/>
    <w:rsid w:val="00B42B09"/>
    <w:rsid w:val="00B42F66"/>
    <w:rsid w:val="00B43903"/>
    <w:rsid w:val="00B43F4A"/>
    <w:rsid w:val="00B441B8"/>
    <w:rsid w:val="00B44409"/>
    <w:rsid w:val="00B44FF5"/>
    <w:rsid w:val="00B45C9B"/>
    <w:rsid w:val="00B46A5F"/>
    <w:rsid w:val="00B46B20"/>
    <w:rsid w:val="00B47177"/>
    <w:rsid w:val="00B477F2"/>
    <w:rsid w:val="00B477FE"/>
    <w:rsid w:val="00B47A47"/>
    <w:rsid w:val="00B47C3F"/>
    <w:rsid w:val="00B50153"/>
    <w:rsid w:val="00B512BE"/>
    <w:rsid w:val="00B515C6"/>
    <w:rsid w:val="00B523A9"/>
    <w:rsid w:val="00B524FD"/>
    <w:rsid w:val="00B52FA4"/>
    <w:rsid w:val="00B539D5"/>
    <w:rsid w:val="00B54DD5"/>
    <w:rsid w:val="00B568D4"/>
    <w:rsid w:val="00B569FE"/>
    <w:rsid w:val="00B56E93"/>
    <w:rsid w:val="00B60582"/>
    <w:rsid w:val="00B6097C"/>
    <w:rsid w:val="00B60F86"/>
    <w:rsid w:val="00B615E3"/>
    <w:rsid w:val="00B6201B"/>
    <w:rsid w:val="00B620E3"/>
    <w:rsid w:val="00B62879"/>
    <w:rsid w:val="00B629BA"/>
    <w:rsid w:val="00B62FD5"/>
    <w:rsid w:val="00B63256"/>
    <w:rsid w:val="00B6360F"/>
    <w:rsid w:val="00B6365F"/>
    <w:rsid w:val="00B63C57"/>
    <w:rsid w:val="00B6447F"/>
    <w:rsid w:val="00B65576"/>
    <w:rsid w:val="00B670F0"/>
    <w:rsid w:val="00B7021A"/>
    <w:rsid w:val="00B7123F"/>
    <w:rsid w:val="00B71BCF"/>
    <w:rsid w:val="00B7278C"/>
    <w:rsid w:val="00B72E35"/>
    <w:rsid w:val="00B7327A"/>
    <w:rsid w:val="00B73D49"/>
    <w:rsid w:val="00B744E4"/>
    <w:rsid w:val="00B758A6"/>
    <w:rsid w:val="00B758F2"/>
    <w:rsid w:val="00B75E4E"/>
    <w:rsid w:val="00B760BA"/>
    <w:rsid w:val="00B7668B"/>
    <w:rsid w:val="00B77BC4"/>
    <w:rsid w:val="00B8205F"/>
    <w:rsid w:val="00B83117"/>
    <w:rsid w:val="00B837CE"/>
    <w:rsid w:val="00B861EA"/>
    <w:rsid w:val="00B86C21"/>
    <w:rsid w:val="00B87A18"/>
    <w:rsid w:val="00B900A7"/>
    <w:rsid w:val="00B90146"/>
    <w:rsid w:val="00B90717"/>
    <w:rsid w:val="00B95394"/>
    <w:rsid w:val="00B95C3C"/>
    <w:rsid w:val="00B97055"/>
    <w:rsid w:val="00BA0CD6"/>
    <w:rsid w:val="00BA0D6E"/>
    <w:rsid w:val="00BA16D0"/>
    <w:rsid w:val="00BA1D12"/>
    <w:rsid w:val="00BA1FA6"/>
    <w:rsid w:val="00BA20CE"/>
    <w:rsid w:val="00BA2807"/>
    <w:rsid w:val="00BA3DE1"/>
    <w:rsid w:val="00BA45CE"/>
    <w:rsid w:val="00BA5138"/>
    <w:rsid w:val="00BA5246"/>
    <w:rsid w:val="00BA5300"/>
    <w:rsid w:val="00BA6B22"/>
    <w:rsid w:val="00BA6D69"/>
    <w:rsid w:val="00BA73BD"/>
    <w:rsid w:val="00BA7848"/>
    <w:rsid w:val="00BA7931"/>
    <w:rsid w:val="00BB1F4A"/>
    <w:rsid w:val="00BB339B"/>
    <w:rsid w:val="00BB474D"/>
    <w:rsid w:val="00BB6349"/>
    <w:rsid w:val="00BB6633"/>
    <w:rsid w:val="00BB6AC5"/>
    <w:rsid w:val="00BC037E"/>
    <w:rsid w:val="00BC3A5C"/>
    <w:rsid w:val="00BC477D"/>
    <w:rsid w:val="00BC49EE"/>
    <w:rsid w:val="00BC567E"/>
    <w:rsid w:val="00BC6756"/>
    <w:rsid w:val="00BC6AA8"/>
    <w:rsid w:val="00BC6BAE"/>
    <w:rsid w:val="00BC707A"/>
    <w:rsid w:val="00BC7862"/>
    <w:rsid w:val="00BC79A1"/>
    <w:rsid w:val="00BC7BF8"/>
    <w:rsid w:val="00BD0CA6"/>
    <w:rsid w:val="00BD14B0"/>
    <w:rsid w:val="00BD19DA"/>
    <w:rsid w:val="00BD1B17"/>
    <w:rsid w:val="00BD200E"/>
    <w:rsid w:val="00BD3799"/>
    <w:rsid w:val="00BD3AD7"/>
    <w:rsid w:val="00BD44B5"/>
    <w:rsid w:val="00BD4D22"/>
    <w:rsid w:val="00BD5CD8"/>
    <w:rsid w:val="00BD7017"/>
    <w:rsid w:val="00BD74ED"/>
    <w:rsid w:val="00BD7771"/>
    <w:rsid w:val="00BD79AF"/>
    <w:rsid w:val="00BE090C"/>
    <w:rsid w:val="00BE0E37"/>
    <w:rsid w:val="00BE406B"/>
    <w:rsid w:val="00BE4404"/>
    <w:rsid w:val="00BE4952"/>
    <w:rsid w:val="00BE4E83"/>
    <w:rsid w:val="00BE5DC6"/>
    <w:rsid w:val="00BE71B2"/>
    <w:rsid w:val="00BE724F"/>
    <w:rsid w:val="00BE74F2"/>
    <w:rsid w:val="00BE7817"/>
    <w:rsid w:val="00BE7CB9"/>
    <w:rsid w:val="00BF10AE"/>
    <w:rsid w:val="00BF3161"/>
    <w:rsid w:val="00BF3576"/>
    <w:rsid w:val="00BF4466"/>
    <w:rsid w:val="00BF4567"/>
    <w:rsid w:val="00BF5576"/>
    <w:rsid w:val="00BF5768"/>
    <w:rsid w:val="00BF5D25"/>
    <w:rsid w:val="00BF6DC6"/>
    <w:rsid w:val="00C00571"/>
    <w:rsid w:val="00C01CBF"/>
    <w:rsid w:val="00C01FEE"/>
    <w:rsid w:val="00C02642"/>
    <w:rsid w:val="00C02D4E"/>
    <w:rsid w:val="00C02D9C"/>
    <w:rsid w:val="00C02E8C"/>
    <w:rsid w:val="00C04180"/>
    <w:rsid w:val="00C04FAD"/>
    <w:rsid w:val="00C050A1"/>
    <w:rsid w:val="00C05B19"/>
    <w:rsid w:val="00C06BD2"/>
    <w:rsid w:val="00C073A7"/>
    <w:rsid w:val="00C10A79"/>
    <w:rsid w:val="00C10DAD"/>
    <w:rsid w:val="00C11655"/>
    <w:rsid w:val="00C12BD5"/>
    <w:rsid w:val="00C1519D"/>
    <w:rsid w:val="00C15E0F"/>
    <w:rsid w:val="00C15E85"/>
    <w:rsid w:val="00C17081"/>
    <w:rsid w:val="00C178D2"/>
    <w:rsid w:val="00C202C9"/>
    <w:rsid w:val="00C20A7F"/>
    <w:rsid w:val="00C21369"/>
    <w:rsid w:val="00C21F88"/>
    <w:rsid w:val="00C22A1D"/>
    <w:rsid w:val="00C241DA"/>
    <w:rsid w:val="00C242E7"/>
    <w:rsid w:val="00C24522"/>
    <w:rsid w:val="00C25530"/>
    <w:rsid w:val="00C25E22"/>
    <w:rsid w:val="00C26D91"/>
    <w:rsid w:val="00C2768B"/>
    <w:rsid w:val="00C31ADD"/>
    <w:rsid w:val="00C327B5"/>
    <w:rsid w:val="00C33080"/>
    <w:rsid w:val="00C36A9A"/>
    <w:rsid w:val="00C3756D"/>
    <w:rsid w:val="00C37F67"/>
    <w:rsid w:val="00C401FA"/>
    <w:rsid w:val="00C409EB"/>
    <w:rsid w:val="00C412EB"/>
    <w:rsid w:val="00C41A38"/>
    <w:rsid w:val="00C43A90"/>
    <w:rsid w:val="00C43E40"/>
    <w:rsid w:val="00C4497A"/>
    <w:rsid w:val="00C45095"/>
    <w:rsid w:val="00C45791"/>
    <w:rsid w:val="00C47549"/>
    <w:rsid w:val="00C477A5"/>
    <w:rsid w:val="00C50E9A"/>
    <w:rsid w:val="00C51264"/>
    <w:rsid w:val="00C5126E"/>
    <w:rsid w:val="00C523A4"/>
    <w:rsid w:val="00C53D45"/>
    <w:rsid w:val="00C5416E"/>
    <w:rsid w:val="00C5421A"/>
    <w:rsid w:val="00C548CE"/>
    <w:rsid w:val="00C55382"/>
    <w:rsid w:val="00C56410"/>
    <w:rsid w:val="00C56F56"/>
    <w:rsid w:val="00C573B5"/>
    <w:rsid w:val="00C57754"/>
    <w:rsid w:val="00C57C49"/>
    <w:rsid w:val="00C57E00"/>
    <w:rsid w:val="00C60031"/>
    <w:rsid w:val="00C60EE4"/>
    <w:rsid w:val="00C60F52"/>
    <w:rsid w:val="00C60F6E"/>
    <w:rsid w:val="00C61C63"/>
    <w:rsid w:val="00C63D7B"/>
    <w:rsid w:val="00C64BDF"/>
    <w:rsid w:val="00C64CA3"/>
    <w:rsid w:val="00C64FCC"/>
    <w:rsid w:val="00C677EE"/>
    <w:rsid w:val="00C70239"/>
    <w:rsid w:val="00C7121E"/>
    <w:rsid w:val="00C7449E"/>
    <w:rsid w:val="00C75466"/>
    <w:rsid w:val="00C7589C"/>
    <w:rsid w:val="00C75A08"/>
    <w:rsid w:val="00C75B68"/>
    <w:rsid w:val="00C75D12"/>
    <w:rsid w:val="00C76388"/>
    <w:rsid w:val="00C7757D"/>
    <w:rsid w:val="00C775EF"/>
    <w:rsid w:val="00C77674"/>
    <w:rsid w:val="00C776BE"/>
    <w:rsid w:val="00C77C4D"/>
    <w:rsid w:val="00C8094D"/>
    <w:rsid w:val="00C81D6D"/>
    <w:rsid w:val="00C81EC6"/>
    <w:rsid w:val="00C82CBE"/>
    <w:rsid w:val="00C83011"/>
    <w:rsid w:val="00C8374E"/>
    <w:rsid w:val="00C83F52"/>
    <w:rsid w:val="00C84879"/>
    <w:rsid w:val="00C85472"/>
    <w:rsid w:val="00C85D12"/>
    <w:rsid w:val="00C8734D"/>
    <w:rsid w:val="00C9004B"/>
    <w:rsid w:val="00C90F0A"/>
    <w:rsid w:val="00C9147D"/>
    <w:rsid w:val="00C91BC2"/>
    <w:rsid w:val="00C92317"/>
    <w:rsid w:val="00C93266"/>
    <w:rsid w:val="00C93387"/>
    <w:rsid w:val="00C939A1"/>
    <w:rsid w:val="00C946F5"/>
    <w:rsid w:val="00C9516C"/>
    <w:rsid w:val="00C951F5"/>
    <w:rsid w:val="00C95324"/>
    <w:rsid w:val="00C9573E"/>
    <w:rsid w:val="00C97282"/>
    <w:rsid w:val="00CA0BB1"/>
    <w:rsid w:val="00CA2000"/>
    <w:rsid w:val="00CA256D"/>
    <w:rsid w:val="00CA2642"/>
    <w:rsid w:val="00CA3914"/>
    <w:rsid w:val="00CA4A29"/>
    <w:rsid w:val="00CA5183"/>
    <w:rsid w:val="00CA524A"/>
    <w:rsid w:val="00CA5A49"/>
    <w:rsid w:val="00CA5FC4"/>
    <w:rsid w:val="00CA7379"/>
    <w:rsid w:val="00CA7744"/>
    <w:rsid w:val="00CA77B5"/>
    <w:rsid w:val="00CB0786"/>
    <w:rsid w:val="00CB1BBD"/>
    <w:rsid w:val="00CB1C0B"/>
    <w:rsid w:val="00CB2472"/>
    <w:rsid w:val="00CB4AB3"/>
    <w:rsid w:val="00CB4AF8"/>
    <w:rsid w:val="00CB4CF6"/>
    <w:rsid w:val="00CB5E05"/>
    <w:rsid w:val="00CB75D5"/>
    <w:rsid w:val="00CB7907"/>
    <w:rsid w:val="00CC01A6"/>
    <w:rsid w:val="00CC1723"/>
    <w:rsid w:val="00CC1CAB"/>
    <w:rsid w:val="00CC2052"/>
    <w:rsid w:val="00CC29CF"/>
    <w:rsid w:val="00CC2A19"/>
    <w:rsid w:val="00CC31D9"/>
    <w:rsid w:val="00CC37C6"/>
    <w:rsid w:val="00CC3F9D"/>
    <w:rsid w:val="00CC3FB2"/>
    <w:rsid w:val="00CC4A34"/>
    <w:rsid w:val="00CC4A77"/>
    <w:rsid w:val="00CC4C51"/>
    <w:rsid w:val="00CC50A7"/>
    <w:rsid w:val="00CC562F"/>
    <w:rsid w:val="00CC5AF5"/>
    <w:rsid w:val="00CC60FA"/>
    <w:rsid w:val="00CC7051"/>
    <w:rsid w:val="00CC73ED"/>
    <w:rsid w:val="00CC7AB8"/>
    <w:rsid w:val="00CC7CA7"/>
    <w:rsid w:val="00CD1478"/>
    <w:rsid w:val="00CD26EC"/>
    <w:rsid w:val="00CD2E15"/>
    <w:rsid w:val="00CD3CDF"/>
    <w:rsid w:val="00CD4186"/>
    <w:rsid w:val="00CD42AA"/>
    <w:rsid w:val="00CD4655"/>
    <w:rsid w:val="00CD4D6D"/>
    <w:rsid w:val="00CD597B"/>
    <w:rsid w:val="00CD6B5E"/>
    <w:rsid w:val="00CD7328"/>
    <w:rsid w:val="00CE0BD7"/>
    <w:rsid w:val="00CE131C"/>
    <w:rsid w:val="00CE192E"/>
    <w:rsid w:val="00CE22E8"/>
    <w:rsid w:val="00CE23C7"/>
    <w:rsid w:val="00CE4941"/>
    <w:rsid w:val="00CE4C97"/>
    <w:rsid w:val="00CE5359"/>
    <w:rsid w:val="00CE58E4"/>
    <w:rsid w:val="00CE5BAC"/>
    <w:rsid w:val="00CE5BD8"/>
    <w:rsid w:val="00CE65CC"/>
    <w:rsid w:val="00CE7480"/>
    <w:rsid w:val="00CE751C"/>
    <w:rsid w:val="00CF0572"/>
    <w:rsid w:val="00CF0AF4"/>
    <w:rsid w:val="00CF1745"/>
    <w:rsid w:val="00CF18BE"/>
    <w:rsid w:val="00CF3C6C"/>
    <w:rsid w:val="00CF4C29"/>
    <w:rsid w:val="00CF5A3B"/>
    <w:rsid w:val="00CF5B05"/>
    <w:rsid w:val="00CF605B"/>
    <w:rsid w:val="00CF7BFB"/>
    <w:rsid w:val="00D0110B"/>
    <w:rsid w:val="00D01252"/>
    <w:rsid w:val="00D040A3"/>
    <w:rsid w:val="00D0481C"/>
    <w:rsid w:val="00D050CC"/>
    <w:rsid w:val="00D05B3E"/>
    <w:rsid w:val="00D0706E"/>
    <w:rsid w:val="00D070EC"/>
    <w:rsid w:val="00D07228"/>
    <w:rsid w:val="00D1058C"/>
    <w:rsid w:val="00D105E0"/>
    <w:rsid w:val="00D113D1"/>
    <w:rsid w:val="00D12969"/>
    <w:rsid w:val="00D13195"/>
    <w:rsid w:val="00D138E6"/>
    <w:rsid w:val="00D1505A"/>
    <w:rsid w:val="00D151F5"/>
    <w:rsid w:val="00D15555"/>
    <w:rsid w:val="00D15C24"/>
    <w:rsid w:val="00D15D5C"/>
    <w:rsid w:val="00D1651C"/>
    <w:rsid w:val="00D16C4B"/>
    <w:rsid w:val="00D176ED"/>
    <w:rsid w:val="00D17942"/>
    <w:rsid w:val="00D17C14"/>
    <w:rsid w:val="00D20749"/>
    <w:rsid w:val="00D20B96"/>
    <w:rsid w:val="00D20CD4"/>
    <w:rsid w:val="00D21134"/>
    <w:rsid w:val="00D21BDA"/>
    <w:rsid w:val="00D228CF"/>
    <w:rsid w:val="00D23A60"/>
    <w:rsid w:val="00D257F6"/>
    <w:rsid w:val="00D25864"/>
    <w:rsid w:val="00D26492"/>
    <w:rsid w:val="00D26639"/>
    <w:rsid w:val="00D27D8E"/>
    <w:rsid w:val="00D27FD7"/>
    <w:rsid w:val="00D30122"/>
    <w:rsid w:val="00D30864"/>
    <w:rsid w:val="00D3187B"/>
    <w:rsid w:val="00D3234F"/>
    <w:rsid w:val="00D32C5E"/>
    <w:rsid w:val="00D33794"/>
    <w:rsid w:val="00D33C2D"/>
    <w:rsid w:val="00D343C0"/>
    <w:rsid w:val="00D3440D"/>
    <w:rsid w:val="00D34A3B"/>
    <w:rsid w:val="00D35FE8"/>
    <w:rsid w:val="00D36CC7"/>
    <w:rsid w:val="00D36CF8"/>
    <w:rsid w:val="00D36D3F"/>
    <w:rsid w:val="00D3748F"/>
    <w:rsid w:val="00D377FD"/>
    <w:rsid w:val="00D379EC"/>
    <w:rsid w:val="00D40226"/>
    <w:rsid w:val="00D40337"/>
    <w:rsid w:val="00D418FA"/>
    <w:rsid w:val="00D41D2A"/>
    <w:rsid w:val="00D42090"/>
    <w:rsid w:val="00D423F1"/>
    <w:rsid w:val="00D42D9B"/>
    <w:rsid w:val="00D431F7"/>
    <w:rsid w:val="00D45F3A"/>
    <w:rsid w:val="00D4763B"/>
    <w:rsid w:val="00D51238"/>
    <w:rsid w:val="00D515C2"/>
    <w:rsid w:val="00D533B4"/>
    <w:rsid w:val="00D53D77"/>
    <w:rsid w:val="00D55873"/>
    <w:rsid w:val="00D55883"/>
    <w:rsid w:val="00D55F1E"/>
    <w:rsid w:val="00D565D4"/>
    <w:rsid w:val="00D56F3C"/>
    <w:rsid w:val="00D573C8"/>
    <w:rsid w:val="00D57600"/>
    <w:rsid w:val="00D6018D"/>
    <w:rsid w:val="00D606EC"/>
    <w:rsid w:val="00D60A4F"/>
    <w:rsid w:val="00D6116A"/>
    <w:rsid w:val="00D617C2"/>
    <w:rsid w:val="00D6215B"/>
    <w:rsid w:val="00D621A9"/>
    <w:rsid w:val="00D623B1"/>
    <w:rsid w:val="00D62F2A"/>
    <w:rsid w:val="00D65302"/>
    <w:rsid w:val="00D658A0"/>
    <w:rsid w:val="00D65EDC"/>
    <w:rsid w:val="00D66D56"/>
    <w:rsid w:val="00D6763D"/>
    <w:rsid w:val="00D676C1"/>
    <w:rsid w:val="00D67CDE"/>
    <w:rsid w:val="00D7222A"/>
    <w:rsid w:val="00D72455"/>
    <w:rsid w:val="00D72BA3"/>
    <w:rsid w:val="00D73186"/>
    <w:rsid w:val="00D741D6"/>
    <w:rsid w:val="00D74519"/>
    <w:rsid w:val="00D74DA2"/>
    <w:rsid w:val="00D7703F"/>
    <w:rsid w:val="00D7752B"/>
    <w:rsid w:val="00D778B6"/>
    <w:rsid w:val="00D779BA"/>
    <w:rsid w:val="00D8000A"/>
    <w:rsid w:val="00D8001E"/>
    <w:rsid w:val="00D802D6"/>
    <w:rsid w:val="00D813D6"/>
    <w:rsid w:val="00D823AC"/>
    <w:rsid w:val="00D82F02"/>
    <w:rsid w:val="00D83009"/>
    <w:rsid w:val="00D845F3"/>
    <w:rsid w:val="00D85E37"/>
    <w:rsid w:val="00D85E81"/>
    <w:rsid w:val="00D87BFA"/>
    <w:rsid w:val="00D9083D"/>
    <w:rsid w:val="00D93D1F"/>
    <w:rsid w:val="00D944FC"/>
    <w:rsid w:val="00D956BA"/>
    <w:rsid w:val="00D95C72"/>
    <w:rsid w:val="00D9631C"/>
    <w:rsid w:val="00D96F4E"/>
    <w:rsid w:val="00D97064"/>
    <w:rsid w:val="00D978BA"/>
    <w:rsid w:val="00D979FC"/>
    <w:rsid w:val="00D97CD7"/>
    <w:rsid w:val="00DA01D0"/>
    <w:rsid w:val="00DA169C"/>
    <w:rsid w:val="00DA2E6A"/>
    <w:rsid w:val="00DA5171"/>
    <w:rsid w:val="00DA6158"/>
    <w:rsid w:val="00DA7937"/>
    <w:rsid w:val="00DB080B"/>
    <w:rsid w:val="00DB095B"/>
    <w:rsid w:val="00DB0A55"/>
    <w:rsid w:val="00DB15D4"/>
    <w:rsid w:val="00DB21D3"/>
    <w:rsid w:val="00DB288E"/>
    <w:rsid w:val="00DB2A6B"/>
    <w:rsid w:val="00DB2AD0"/>
    <w:rsid w:val="00DB2D65"/>
    <w:rsid w:val="00DB4528"/>
    <w:rsid w:val="00DB6462"/>
    <w:rsid w:val="00DB6779"/>
    <w:rsid w:val="00DB7026"/>
    <w:rsid w:val="00DB7076"/>
    <w:rsid w:val="00DB7ACA"/>
    <w:rsid w:val="00DC093A"/>
    <w:rsid w:val="00DC184B"/>
    <w:rsid w:val="00DC1BF7"/>
    <w:rsid w:val="00DC2B97"/>
    <w:rsid w:val="00DC2E08"/>
    <w:rsid w:val="00DC34A2"/>
    <w:rsid w:val="00DC412B"/>
    <w:rsid w:val="00DC41AC"/>
    <w:rsid w:val="00DC4EDE"/>
    <w:rsid w:val="00DC5275"/>
    <w:rsid w:val="00DC544B"/>
    <w:rsid w:val="00DC5E63"/>
    <w:rsid w:val="00DC6CD7"/>
    <w:rsid w:val="00DC72DD"/>
    <w:rsid w:val="00DC73C1"/>
    <w:rsid w:val="00DC7767"/>
    <w:rsid w:val="00DC7A9F"/>
    <w:rsid w:val="00DC7EEF"/>
    <w:rsid w:val="00DD074C"/>
    <w:rsid w:val="00DD16B4"/>
    <w:rsid w:val="00DD1C4C"/>
    <w:rsid w:val="00DD2F4F"/>
    <w:rsid w:val="00DD405C"/>
    <w:rsid w:val="00DD4126"/>
    <w:rsid w:val="00DD4EE6"/>
    <w:rsid w:val="00DD5583"/>
    <w:rsid w:val="00DD5921"/>
    <w:rsid w:val="00DD6325"/>
    <w:rsid w:val="00DD67AA"/>
    <w:rsid w:val="00DD6877"/>
    <w:rsid w:val="00DD6C10"/>
    <w:rsid w:val="00DE18A8"/>
    <w:rsid w:val="00DE18B4"/>
    <w:rsid w:val="00DE292A"/>
    <w:rsid w:val="00DE2C6D"/>
    <w:rsid w:val="00DE2D9C"/>
    <w:rsid w:val="00DE309F"/>
    <w:rsid w:val="00DE338D"/>
    <w:rsid w:val="00DE4210"/>
    <w:rsid w:val="00DE6483"/>
    <w:rsid w:val="00DF044E"/>
    <w:rsid w:val="00DF1853"/>
    <w:rsid w:val="00DF1E46"/>
    <w:rsid w:val="00DF1F49"/>
    <w:rsid w:val="00DF223D"/>
    <w:rsid w:val="00DF25D2"/>
    <w:rsid w:val="00DF2727"/>
    <w:rsid w:val="00DF28E7"/>
    <w:rsid w:val="00DF3653"/>
    <w:rsid w:val="00DF48B7"/>
    <w:rsid w:val="00E01147"/>
    <w:rsid w:val="00E0198B"/>
    <w:rsid w:val="00E03061"/>
    <w:rsid w:val="00E03230"/>
    <w:rsid w:val="00E038F5"/>
    <w:rsid w:val="00E03E1B"/>
    <w:rsid w:val="00E03F1A"/>
    <w:rsid w:val="00E0497D"/>
    <w:rsid w:val="00E04997"/>
    <w:rsid w:val="00E04C64"/>
    <w:rsid w:val="00E04EC5"/>
    <w:rsid w:val="00E0667A"/>
    <w:rsid w:val="00E0789D"/>
    <w:rsid w:val="00E10395"/>
    <w:rsid w:val="00E1041C"/>
    <w:rsid w:val="00E10FD4"/>
    <w:rsid w:val="00E115C5"/>
    <w:rsid w:val="00E12AEE"/>
    <w:rsid w:val="00E1318F"/>
    <w:rsid w:val="00E131E9"/>
    <w:rsid w:val="00E13CAA"/>
    <w:rsid w:val="00E1557E"/>
    <w:rsid w:val="00E156A6"/>
    <w:rsid w:val="00E16808"/>
    <w:rsid w:val="00E16863"/>
    <w:rsid w:val="00E169D0"/>
    <w:rsid w:val="00E16A6B"/>
    <w:rsid w:val="00E17B97"/>
    <w:rsid w:val="00E17CED"/>
    <w:rsid w:val="00E20030"/>
    <w:rsid w:val="00E204D9"/>
    <w:rsid w:val="00E20544"/>
    <w:rsid w:val="00E20F7F"/>
    <w:rsid w:val="00E219C1"/>
    <w:rsid w:val="00E22142"/>
    <w:rsid w:val="00E2287F"/>
    <w:rsid w:val="00E238AB"/>
    <w:rsid w:val="00E23C0F"/>
    <w:rsid w:val="00E25470"/>
    <w:rsid w:val="00E26248"/>
    <w:rsid w:val="00E26E46"/>
    <w:rsid w:val="00E30AA9"/>
    <w:rsid w:val="00E3100D"/>
    <w:rsid w:val="00E313F9"/>
    <w:rsid w:val="00E321BC"/>
    <w:rsid w:val="00E33324"/>
    <w:rsid w:val="00E336D4"/>
    <w:rsid w:val="00E35097"/>
    <w:rsid w:val="00E3607F"/>
    <w:rsid w:val="00E36BCA"/>
    <w:rsid w:val="00E378CE"/>
    <w:rsid w:val="00E379DE"/>
    <w:rsid w:val="00E416A1"/>
    <w:rsid w:val="00E42E0F"/>
    <w:rsid w:val="00E430E6"/>
    <w:rsid w:val="00E45B1F"/>
    <w:rsid w:val="00E469B3"/>
    <w:rsid w:val="00E5095E"/>
    <w:rsid w:val="00E517F4"/>
    <w:rsid w:val="00E51B2A"/>
    <w:rsid w:val="00E51D6D"/>
    <w:rsid w:val="00E52373"/>
    <w:rsid w:val="00E52D36"/>
    <w:rsid w:val="00E5350B"/>
    <w:rsid w:val="00E54EB9"/>
    <w:rsid w:val="00E55699"/>
    <w:rsid w:val="00E566C5"/>
    <w:rsid w:val="00E56EAA"/>
    <w:rsid w:val="00E5707B"/>
    <w:rsid w:val="00E57C93"/>
    <w:rsid w:val="00E60B0E"/>
    <w:rsid w:val="00E60CBB"/>
    <w:rsid w:val="00E60FCA"/>
    <w:rsid w:val="00E624EB"/>
    <w:rsid w:val="00E63531"/>
    <w:rsid w:val="00E636C3"/>
    <w:rsid w:val="00E65CBF"/>
    <w:rsid w:val="00E74891"/>
    <w:rsid w:val="00E74A55"/>
    <w:rsid w:val="00E74B21"/>
    <w:rsid w:val="00E75DBB"/>
    <w:rsid w:val="00E762B8"/>
    <w:rsid w:val="00E7727D"/>
    <w:rsid w:val="00E77289"/>
    <w:rsid w:val="00E77E92"/>
    <w:rsid w:val="00E831FA"/>
    <w:rsid w:val="00E83244"/>
    <w:rsid w:val="00E83A7A"/>
    <w:rsid w:val="00E84E59"/>
    <w:rsid w:val="00E84FD7"/>
    <w:rsid w:val="00E85240"/>
    <w:rsid w:val="00E856B8"/>
    <w:rsid w:val="00E8575E"/>
    <w:rsid w:val="00E86435"/>
    <w:rsid w:val="00E8749D"/>
    <w:rsid w:val="00E87529"/>
    <w:rsid w:val="00E908CE"/>
    <w:rsid w:val="00E90F98"/>
    <w:rsid w:val="00E91522"/>
    <w:rsid w:val="00E91BD0"/>
    <w:rsid w:val="00E929E7"/>
    <w:rsid w:val="00E94F22"/>
    <w:rsid w:val="00E951EC"/>
    <w:rsid w:val="00E95454"/>
    <w:rsid w:val="00E9590A"/>
    <w:rsid w:val="00E961CB"/>
    <w:rsid w:val="00E96FC2"/>
    <w:rsid w:val="00EA0884"/>
    <w:rsid w:val="00EA1A0C"/>
    <w:rsid w:val="00EA379F"/>
    <w:rsid w:val="00EA3F23"/>
    <w:rsid w:val="00EA463D"/>
    <w:rsid w:val="00EA57A2"/>
    <w:rsid w:val="00EB02D5"/>
    <w:rsid w:val="00EB0A1D"/>
    <w:rsid w:val="00EB0E9A"/>
    <w:rsid w:val="00EB1353"/>
    <w:rsid w:val="00EB136C"/>
    <w:rsid w:val="00EB2551"/>
    <w:rsid w:val="00EB2B14"/>
    <w:rsid w:val="00EB4B9D"/>
    <w:rsid w:val="00EB51F1"/>
    <w:rsid w:val="00EB55D0"/>
    <w:rsid w:val="00EB5CCB"/>
    <w:rsid w:val="00EB6443"/>
    <w:rsid w:val="00EB653D"/>
    <w:rsid w:val="00EC030C"/>
    <w:rsid w:val="00EC0D9D"/>
    <w:rsid w:val="00EC4246"/>
    <w:rsid w:val="00EC4386"/>
    <w:rsid w:val="00EC4F74"/>
    <w:rsid w:val="00EC6182"/>
    <w:rsid w:val="00EC62CD"/>
    <w:rsid w:val="00EC6A20"/>
    <w:rsid w:val="00EC6D08"/>
    <w:rsid w:val="00EC7448"/>
    <w:rsid w:val="00EC77B6"/>
    <w:rsid w:val="00EC7C36"/>
    <w:rsid w:val="00ED0A9A"/>
    <w:rsid w:val="00ED0FFE"/>
    <w:rsid w:val="00ED19F4"/>
    <w:rsid w:val="00ED1C20"/>
    <w:rsid w:val="00ED2816"/>
    <w:rsid w:val="00ED3DA7"/>
    <w:rsid w:val="00ED48E3"/>
    <w:rsid w:val="00ED57A7"/>
    <w:rsid w:val="00ED5F70"/>
    <w:rsid w:val="00ED7E9B"/>
    <w:rsid w:val="00EE1286"/>
    <w:rsid w:val="00EE170E"/>
    <w:rsid w:val="00EE19BE"/>
    <w:rsid w:val="00EE1EFD"/>
    <w:rsid w:val="00EE36A0"/>
    <w:rsid w:val="00EE3E8B"/>
    <w:rsid w:val="00EE43CC"/>
    <w:rsid w:val="00EE457E"/>
    <w:rsid w:val="00EE5636"/>
    <w:rsid w:val="00EE5D64"/>
    <w:rsid w:val="00EE693F"/>
    <w:rsid w:val="00EE6BF8"/>
    <w:rsid w:val="00EE74BA"/>
    <w:rsid w:val="00EE7E30"/>
    <w:rsid w:val="00EF000E"/>
    <w:rsid w:val="00EF07B3"/>
    <w:rsid w:val="00EF08C9"/>
    <w:rsid w:val="00EF10E0"/>
    <w:rsid w:val="00EF1FB6"/>
    <w:rsid w:val="00EF3716"/>
    <w:rsid w:val="00EF42DA"/>
    <w:rsid w:val="00EF44E1"/>
    <w:rsid w:val="00EF4816"/>
    <w:rsid w:val="00EF49D8"/>
    <w:rsid w:val="00EF511D"/>
    <w:rsid w:val="00EF5620"/>
    <w:rsid w:val="00EF56A9"/>
    <w:rsid w:val="00EF57AA"/>
    <w:rsid w:val="00EF5C36"/>
    <w:rsid w:val="00EF63F2"/>
    <w:rsid w:val="00EF7177"/>
    <w:rsid w:val="00EF7F2D"/>
    <w:rsid w:val="00F0004D"/>
    <w:rsid w:val="00F001B3"/>
    <w:rsid w:val="00F002A6"/>
    <w:rsid w:val="00F00435"/>
    <w:rsid w:val="00F0213F"/>
    <w:rsid w:val="00F0288D"/>
    <w:rsid w:val="00F02A3C"/>
    <w:rsid w:val="00F0344B"/>
    <w:rsid w:val="00F03C74"/>
    <w:rsid w:val="00F03F46"/>
    <w:rsid w:val="00F04440"/>
    <w:rsid w:val="00F04650"/>
    <w:rsid w:val="00F04B0C"/>
    <w:rsid w:val="00F05019"/>
    <w:rsid w:val="00F057BF"/>
    <w:rsid w:val="00F06F87"/>
    <w:rsid w:val="00F07C34"/>
    <w:rsid w:val="00F07F87"/>
    <w:rsid w:val="00F10086"/>
    <w:rsid w:val="00F105E7"/>
    <w:rsid w:val="00F13140"/>
    <w:rsid w:val="00F157ED"/>
    <w:rsid w:val="00F162D3"/>
    <w:rsid w:val="00F20995"/>
    <w:rsid w:val="00F2139A"/>
    <w:rsid w:val="00F21CAB"/>
    <w:rsid w:val="00F22C7B"/>
    <w:rsid w:val="00F23F53"/>
    <w:rsid w:val="00F24F9E"/>
    <w:rsid w:val="00F251DC"/>
    <w:rsid w:val="00F2603F"/>
    <w:rsid w:val="00F265E1"/>
    <w:rsid w:val="00F2784A"/>
    <w:rsid w:val="00F3030B"/>
    <w:rsid w:val="00F31308"/>
    <w:rsid w:val="00F31384"/>
    <w:rsid w:val="00F31627"/>
    <w:rsid w:val="00F317E8"/>
    <w:rsid w:val="00F31CA5"/>
    <w:rsid w:val="00F32D0A"/>
    <w:rsid w:val="00F333E1"/>
    <w:rsid w:val="00F33574"/>
    <w:rsid w:val="00F360D6"/>
    <w:rsid w:val="00F36180"/>
    <w:rsid w:val="00F36525"/>
    <w:rsid w:val="00F3695E"/>
    <w:rsid w:val="00F3728F"/>
    <w:rsid w:val="00F376E6"/>
    <w:rsid w:val="00F376F0"/>
    <w:rsid w:val="00F37D4B"/>
    <w:rsid w:val="00F40687"/>
    <w:rsid w:val="00F40FF2"/>
    <w:rsid w:val="00F418C8"/>
    <w:rsid w:val="00F41A22"/>
    <w:rsid w:val="00F41DC8"/>
    <w:rsid w:val="00F445A1"/>
    <w:rsid w:val="00F44693"/>
    <w:rsid w:val="00F4633E"/>
    <w:rsid w:val="00F470F9"/>
    <w:rsid w:val="00F47283"/>
    <w:rsid w:val="00F4795E"/>
    <w:rsid w:val="00F5015D"/>
    <w:rsid w:val="00F50893"/>
    <w:rsid w:val="00F50945"/>
    <w:rsid w:val="00F5094D"/>
    <w:rsid w:val="00F511B0"/>
    <w:rsid w:val="00F54228"/>
    <w:rsid w:val="00F56C76"/>
    <w:rsid w:val="00F57FC4"/>
    <w:rsid w:val="00F61973"/>
    <w:rsid w:val="00F6246D"/>
    <w:rsid w:val="00F632A3"/>
    <w:rsid w:val="00F64438"/>
    <w:rsid w:val="00F648C1"/>
    <w:rsid w:val="00F64B07"/>
    <w:rsid w:val="00F6517D"/>
    <w:rsid w:val="00F651EF"/>
    <w:rsid w:val="00F65363"/>
    <w:rsid w:val="00F65F45"/>
    <w:rsid w:val="00F66ED3"/>
    <w:rsid w:val="00F6725B"/>
    <w:rsid w:val="00F67628"/>
    <w:rsid w:val="00F67B67"/>
    <w:rsid w:val="00F702EC"/>
    <w:rsid w:val="00F705EF"/>
    <w:rsid w:val="00F70EE6"/>
    <w:rsid w:val="00F7184D"/>
    <w:rsid w:val="00F718A0"/>
    <w:rsid w:val="00F725DC"/>
    <w:rsid w:val="00F72685"/>
    <w:rsid w:val="00F72AB1"/>
    <w:rsid w:val="00F72AC9"/>
    <w:rsid w:val="00F72F80"/>
    <w:rsid w:val="00F73394"/>
    <w:rsid w:val="00F740A3"/>
    <w:rsid w:val="00F74AF2"/>
    <w:rsid w:val="00F76DE7"/>
    <w:rsid w:val="00F76E8B"/>
    <w:rsid w:val="00F8147D"/>
    <w:rsid w:val="00F81EB3"/>
    <w:rsid w:val="00F82F58"/>
    <w:rsid w:val="00F83FD7"/>
    <w:rsid w:val="00F8402D"/>
    <w:rsid w:val="00F84492"/>
    <w:rsid w:val="00F84667"/>
    <w:rsid w:val="00F858F4"/>
    <w:rsid w:val="00F85D12"/>
    <w:rsid w:val="00F86777"/>
    <w:rsid w:val="00F86BD3"/>
    <w:rsid w:val="00F901A1"/>
    <w:rsid w:val="00F90A75"/>
    <w:rsid w:val="00F9199B"/>
    <w:rsid w:val="00F919D1"/>
    <w:rsid w:val="00F91F7E"/>
    <w:rsid w:val="00F92D25"/>
    <w:rsid w:val="00F931B9"/>
    <w:rsid w:val="00F93420"/>
    <w:rsid w:val="00F93627"/>
    <w:rsid w:val="00F93A01"/>
    <w:rsid w:val="00F95305"/>
    <w:rsid w:val="00F95653"/>
    <w:rsid w:val="00F956C6"/>
    <w:rsid w:val="00F95D00"/>
    <w:rsid w:val="00F95EE4"/>
    <w:rsid w:val="00F967B0"/>
    <w:rsid w:val="00F97175"/>
    <w:rsid w:val="00F971E3"/>
    <w:rsid w:val="00FA3214"/>
    <w:rsid w:val="00FA3506"/>
    <w:rsid w:val="00FA3A79"/>
    <w:rsid w:val="00FA3E55"/>
    <w:rsid w:val="00FA4061"/>
    <w:rsid w:val="00FA4C61"/>
    <w:rsid w:val="00FA5F81"/>
    <w:rsid w:val="00FA60AA"/>
    <w:rsid w:val="00FB013D"/>
    <w:rsid w:val="00FB1992"/>
    <w:rsid w:val="00FB2331"/>
    <w:rsid w:val="00FB24C3"/>
    <w:rsid w:val="00FB2D08"/>
    <w:rsid w:val="00FB2F8B"/>
    <w:rsid w:val="00FB3954"/>
    <w:rsid w:val="00FB4F3E"/>
    <w:rsid w:val="00FB5898"/>
    <w:rsid w:val="00FB6631"/>
    <w:rsid w:val="00FC0095"/>
    <w:rsid w:val="00FC04B3"/>
    <w:rsid w:val="00FC08A3"/>
    <w:rsid w:val="00FC092C"/>
    <w:rsid w:val="00FC26B2"/>
    <w:rsid w:val="00FC2AAB"/>
    <w:rsid w:val="00FC4707"/>
    <w:rsid w:val="00FC4CAB"/>
    <w:rsid w:val="00FC4D4D"/>
    <w:rsid w:val="00FC5A8C"/>
    <w:rsid w:val="00FC6325"/>
    <w:rsid w:val="00FC6732"/>
    <w:rsid w:val="00FC691F"/>
    <w:rsid w:val="00FC6B8F"/>
    <w:rsid w:val="00FC70B8"/>
    <w:rsid w:val="00FC728B"/>
    <w:rsid w:val="00FC7445"/>
    <w:rsid w:val="00FD2DEF"/>
    <w:rsid w:val="00FD3F11"/>
    <w:rsid w:val="00FD4CAE"/>
    <w:rsid w:val="00FD5193"/>
    <w:rsid w:val="00FD545A"/>
    <w:rsid w:val="00FD5D2A"/>
    <w:rsid w:val="00FD6466"/>
    <w:rsid w:val="00FD7B93"/>
    <w:rsid w:val="00FD7CA8"/>
    <w:rsid w:val="00FD7E6C"/>
    <w:rsid w:val="00FD7F62"/>
    <w:rsid w:val="00FE0451"/>
    <w:rsid w:val="00FE0BA8"/>
    <w:rsid w:val="00FE2911"/>
    <w:rsid w:val="00FE2B2B"/>
    <w:rsid w:val="00FE2F3A"/>
    <w:rsid w:val="00FE306F"/>
    <w:rsid w:val="00FE3EE4"/>
    <w:rsid w:val="00FE40FF"/>
    <w:rsid w:val="00FE53E3"/>
    <w:rsid w:val="00FE7EE9"/>
    <w:rsid w:val="00FF02E0"/>
    <w:rsid w:val="00FF0561"/>
    <w:rsid w:val="00FF06C1"/>
    <w:rsid w:val="00FF0AF4"/>
    <w:rsid w:val="00FF0B87"/>
    <w:rsid w:val="00FF0C38"/>
    <w:rsid w:val="00FF189C"/>
    <w:rsid w:val="00FF2CD4"/>
    <w:rsid w:val="00FF4612"/>
    <w:rsid w:val="00FF75DD"/>
    <w:rsid w:val="00FF7E0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461DAE"/>
  <w15:docId w15:val="{63AB90E2-688E-469C-A5AE-CC43A1895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1C3A"/>
    <w:rPr>
      <w:rFonts w:cs="Times New Roman"/>
      <w:sz w:val="22"/>
      <w:szCs w:val="22"/>
      <w:lang w:eastAsia="en-US"/>
    </w:rPr>
  </w:style>
  <w:style w:type="paragraph" w:styleId="Ttulo1">
    <w:name w:val="heading 1"/>
    <w:basedOn w:val="Normal"/>
    <w:next w:val="Normal"/>
    <w:link w:val="Ttulo1Car"/>
    <w:qFormat/>
    <w:rsid w:val="00720D86"/>
    <w:pPr>
      <w:keepNext/>
      <w:keepLines/>
      <w:numPr>
        <w:numId w:val="1"/>
      </w:numPr>
      <w:spacing w:before="480" w:line="276" w:lineRule="auto"/>
      <w:jc w:val="both"/>
      <w:outlineLvl w:val="0"/>
    </w:pPr>
    <w:rPr>
      <w:rFonts w:ascii="Century Gothic" w:hAnsi="Century Gothic"/>
      <w:b/>
      <w:bCs/>
      <w:i/>
      <w:sz w:val="24"/>
      <w:szCs w:val="28"/>
      <w:lang w:val="es-ES"/>
    </w:rPr>
  </w:style>
  <w:style w:type="paragraph" w:styleId="Ttulo2">
    <w:name w:val="heading 2"/>
    <w:basedOn w:val="Normal"/>
    <w:next w:val="Normal"/>
    <w:link w:val="Ttulo2Car"/>
    <w:unhideWhenUsed/>
    <w:qFormat/>
    <w:rsid w:val="00720D86"/>
    <w:pPr>
      <w:keepNext/>
      <w:keepLines/>
      <w:numPr>
        <w:ilvl w:val="1"/>
        <w:numId w:val="1"/>
      </w:numPr>
      <w:spacing w:before="200" w:line="276" w:lineRule="auto"/>
      <w:jc w:val="both"/>
      <w:outlineLvl w:val="1"/>
    </w:pPr>
    <w:rPr>
      <w:rFonts w:ascii="Century Gothic" w:hAnsi="Century Gothic"/>
      <w:b/>
      <w:bCs/>
      <w:sz w:val="24"/>
      <w:szCs w:val="26"/>
      <w:lang w:val="es-ES"/>
    </w:rPr>
  </w:style>
  <w:style w:type="paragraph" w:styleId="Ttulo3">
    <w:name w:val="heading 3"/>
    <w:basedOn w:val="Normal"/>
    <w:next w:val="Normal"/>
    <w:link w:val="Ttulo3Car"/>
    <w:unhideWhenUsed/>
    <w:qFormat/>
    <w:rsid w:val="00F64B0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720D86"/>
    <w:pPr>
      <w:keepNext/>
      <w:keepLines/>
      <w:numPr>
        <w:ilvl w:val="3"/>
        <w:numId w:val="1"/>
      </w:numPr>
      <w:spacing w:before="200" w:line="276" w:lineRule="auto"/>
      <w:jc w:val="both"/>
      <w:outlineLvl w:val="3"/>
    </w:pPr>
    <w:rPr>
      <w:rFonts w:ascii="Arial" w:hAnsi="Arial"/>
      <w:bCs/>
      <w:i/>
      <w:iCs/>
      <w:sz w:val="24"/>
      <w:lang w:val="es-ES"/>
    </w:rPr>
  </w:style>
  <w:style w:type="paragraph" w:styleId="Ttulo5">
    <w:name w:val="heading 5"/>
    <w:basedOn w:val="Normal"/>
    <w:next w:val="Normal"/>
    <w:link w:val="Ttulo5Car"/>
    <w:semiHidden/>
    <w:unhideWhenUsed/>
    <w:qFormat/>
    <w:rsid w:val="00697710"/>
    <w:pPr>
      <w:tabs>
        <w:tab w:val="num" w:pos="3600"/>
      </w:tabs>
      <w:spacing w:before="240" w:after="60"/>
      <w:ind w:left="3600" w:hanging="720"/>
      <w:outlineLvl w:val="4"/>
    </w:pPr>
    <w:rPr>
      <w:b/>
      <w:bCs/>
      <w:i/>
      <w:iCs/>
      <w:sz w:val="26"/>
      <w:szCs w:val="26"/>
      <w:lang w:val="en-US" w:eastAsia="es-ES"/>
    </w:rPr>
  </w:style>
  <w:style w:type="paragraph" w:styleId="Ttulo6">
    <w:name w:val="heading 6"/>
    <w:basedOn w:val="Normal"/>
    <w:next w:val="Normal"/>
    <w:link w:val="Ttulo6Car"/>
    <w:uiPriority w:val="9"/>
    <w:unhideWhenUsed/>
    <w:qFormat/>
    <w:rsid w:val="009400D9"/>
    <w:pPr>
      <w:spacing w:before="240" w:after="60"/>
      <w:outlineLvl w:val="5"/>
    </w:pPr>
    <w:rPr>
      <w:b/>
      <w:bCs/>
    </w:rPr>
  </w:style>
  <w:style w:type="paragraph" w:styleId="Ttulo7">
    <w:name w:val="heading 7"/>
    <w:basedOn w:val="Normal"/>
    <w:next w:val="Normal"/>
    <w:link w:val="Ttulo7Car"/>
    <w:uiPriority w:val="9"/>
    <w:unhideWhenUsed/>
    <w:qFormat/>
    <w:rsid w:val="00697710"/>
    <w:pPr>
      <w:spacing w:before="240" w:after="60"/>
      <w:outlineLvl w:val="6"/>
    </w:pPr>
    <w:rPr>
      <w:sz w:val="24"/>
      <w:szCs w:val="24"/>
      <w:lang w:val="es-ES" w:eastAsia="es-ES"/>
    </w:rPr>
  </w:style>
  <w:style w:type="paragraph" w:styleId="Ttulo8">
    <w:name w:val="heading 8"/>
    <w:basedOn w:val="Normal"/>
    <w:next w:val="Normal"/>
    <w:link w:val="Ttulo8Car"/>
    <w:uiPriority w:val="9"/>
    <w:semiHidden/>
    <w:unhideWhenUsed/>
    <w:qFormat/>
    <w:rsid w:val="006606C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26F9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720D86"/>
    <w:rPr>
      <w:rFonts w:ascii="Century Gothic" w:hAnsi="Century Gothic" w:cs="Times New Roman"/>
      <w:b/>
      <w:bCs/>
      <w:i/>
      <w:sz w:val="24"/>
      <w:szCs w:val="28"/>
      <w:lang w:val="es-ES" w:eastAsia="en-US"/>
    </w:rPr>
  </w:style>
  <w:style w:type="character" w:customStyle="1" w:styleId="Ttulo2Car">
    <w:name w:val="Título 2 Car"/>
    <w:link w:val="Ttulo2"/>
    <w:locked/>
    <w:rsid w:val="00720D86"/>
    <w:rPr>
      <w:rFonts w:ascii="Century Gothic" w:hAnsi="Century Gothic" w:cs="Times New Roman"/>
      <w:b/>
      <w:bCs/>
      <w:sz w:val="24"/>
      <w:szCs w:val="26"/>
      <w:lang w:val="es-ES" w:eastAsia="en-US"/>
    </w:rPr>
  </w:style>
  <w:style w:type="character" w:customStyle="1" w:styleId="Ttulo4Car">
    <w:name w:val="Título 4 Car"/>
    <w:link w:val="Ttulo4"/>
    <w:locked/>
    <w:rsid w:val="00720D86"/>
    <w:rPr>
      <w:rFonts w:ascii="Arial" w:hAnsi="Arial" w:cs="Times New Roman"/>
      <w:bCs/>
      <w:i/>
      <w:iCs/>
      <w:sz w:val="24"/>
      <w:szCs w:val="22"/>
      <w:lang w:val="es-ES" w:eastAsia="en-US"/>
    </w:rPr>
  </w:style>
  <w:style w:type="character" w:customStyle="1" w:styleId="Ttulo6Car">
    <w:name w:val="Título 6 Car"/>
    <w:link w:val="Ttulo6"/>
    <w:uiPriority w:val="9"/>
    <w:rsid w:val="009400D9"/>
    <w:rPr>
      <w:rFonts w:ascii="Calibri" w:eastAsia="Times New Roman" w:hAnsi="Calibri" w:cs="Times New Roman"/>
      <w:b/>
      <w:bCs/>
      <w:sz w:val="22"/>
      <w:szCs w:val="22"/>
      <w:lang w:val="es-CO" w:eastAsia="en-US"/>
    </w:rPr>
  </w:style>
  <w:style w:type="paragraph" w:customStyle="1" w:styleId="Default">
    <w:name w:val="Default"/>
    <w:link w:val="DefaultCar"/>
    <w:qFormat/>
    <w:rsid w:val="0025585E"/>
    <w:pPr>
      <w:autoSpaceDE w:val="0"/>
      <w:autoSpaceDN w:val="0"/>
      <w:adjustRightInd w:val="0"/>
    </w:pPr>
    <w:rPr>
      <w:rFonts w:ascii="Bookman Old Style" w:hAnsi="Bookman Old Style" w:cs="Times New Roman"/>
      <w:color w:val="000000"/>
      <w:sz w:val="24"/>
      <w:szCs w:val="24"/>
    </w:rPr>
  </w:style>
  <w:style w:type="character" w:customStyle="1" w:styleId="DefaultCar">
    <w:name w:val="Default Car"/>
    <w:link w:val="Default"/>
    <w:locked/>
    <w:rsid w:val="00B52FA4"/>
    <w:rPr>
      <w:rFonts w:ascii="Bookman Old Style" w:hAnsi="Bookman Old Style" w:cs="Times New Roman"/>
      <w:color w:val="000000"/>
      <w:sz w:val="24"/>
      <w:szCs w:val="24"/>
      <w:lang w:bidi="ar-SA"/>
    </w:rPr>
  </w:style>
  <w:style w:type="character" w:customStyle="1" w:styleId="A9">
    <w:name w:val="A9"/>
    <w:uiPriority w:val="99"/>
    <w:rsid w:val="00BC567E"/>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BC567E"/>
    <w:pPr>
      <w:ind w:left="720"/>
      <w:contextualSpacing/>
    </w:pPr>
  </w:style>
  <w:style w:type="paragraph" w:customStyle="1" w:styleId="Titulo3">
    <w:name w:val="Titulo 3"/>
    <w:basedOn w:val="Ttulo2"/>
    <w:link w:val="Titulo3Car"/>
    <w:qFormat/>
    <w:rsid w:val="00720D86"/>
    <w:pPr>
      <w:numPr>
        <w:ilvl w:val="2"/>
      </w:numPr>
      <w:tabs>
        <w:tab w:val="num" w:pos="720"/>
      </w:tabs>
      <w:spacing w:before="0"/>
      <w:ind w:left="720"/>
    </w:pPr>
  </w:style>
  <w:style w:type="character" w:customStyle="1" w:styleId="Titulo3Car">
    <w:name w:val="Titulo 3 Car"/>
    <w:link w:val="Titulo3"/>
    <w:locked/>
    <w:rsid w:val="00720D86"/>
    <w:rPr>
      <w:rFonts w:ascii="Century Gothic" w:hAnsi="Century Gothic" w:cs="Times New Roman"/>
      <w:b/>
      <w:bCs/>
      <w:sz w:val="24"/>
      <w:szCs w:val="26"/>
      <w:lang w:val="es-ES" w:eastAsia="en-US"/>
    </w:rPr>
  </w:style>
  <w:style w:type="paragraph" w:styleId="Textonotapie">
    <w:name w:val="footnote text"/>
    <w:basedOn w:val="Normal"/>
    <w:link w:val="TextonotapieCar"/>
    <w:uiPriority w:val="99"/>
    <w:unhideWhenUsed/>
    <w:rsid w:val="00787CCC"/>
    <w:rPr>
      <w:sz w:val="20"/>
      <w:szCs w:val="20"/>
    </w:rPr>
  </w:style>
  <w:style w:type="character" w:customStyle="1" w:styleId="TextonotapieCar">
    <w:name w:val="Texto nota pie Car"/>
    <w:link w:val="Textonotapie"/>
    <w:uiPriority w:val="99"/>
    <w:rsid w:val="00787CCC"/>
    <w:rPr>
      <w:rFonts w:cs="Times New Roman"/>
      <w:sz w:val="20"/>
      <w:szCs w:val="20"/>
      <w:lang w:val="es-CO"/>
    </w:rPr>
  </w:style>
  <w:style w:type="character" w:styleId="Refdenotaalpie">
    <w:name w:val="footnote reference"/>
    <w:unhideWhenUsed/>
    <w:rsid w:val="00787CCC"/>
    <w:rPr>
      <w:vertAlign w:val="superscript"/>
    </w:rPr>
  </w:style>
  <w:style w:type="paragraph" w:styleId="Sinespaciado">
    <w:name w:val="No Spacing"/>
    <w:aliases w:val="ANEXOS"/>
    <w:link w:val="SinespaciadoCar"/>
    <w:uiPriority w:val="1"/>
    <w:qFormat/>
    <w:rsid w:val="001B4A6A"/>
    <w:pPr>
      <w:widowControl w:val="0"/>
      <w:overflowPunct w:val="0"/>
      <w:autoSpaceDE w:val="0"/>
      <w:autoSpaceDN w:val="0"/>
      <w:adjustRightInd w:val="0"/>
    </w:pPr>
    <w:rPr>
      <w:rFonts w:ascii="Courier" w:hAnsi="Courier" w:cs="Times New Roman"/>
      <w:sz w:val="24"/>
      <w:lang w:val="es-ES_tradnl" w:eastAsia="es-ES"/>
    </w:rPr>
  </w:style>
  <w:style w:type="paragraph" w:customStyle="1" w:styleId="Subttulo2">
    <w:name w:val="Subtítulo 2"/>
    <w:basedOn w:val="Normal"/>
    <w:next w:val="Normal"/>
    <w:rsid w:val="001B4A6A"/>
    <w:pPr>
      <w:tabs>
        <w:tab w:val="left" w:pos="567"/>
      </w:tabs>
      <w:ind w:left="567" w:hanging="737"/>
      <w:jc w:val="both"/>
      <w:outlineLvl w:val="1"/>
    </w:pPr>
    <w:rPr>
      <w:rFonts w:ascii="Arial" w:hAnsi="Arial"/>
      <w:b/>
      <w:color w:val="000000"/>
      <w:sz w:val="20"/>
      <w:szCs w:val="20"/>
      <w:lang w:eastAsia="es-ES"/>
    </w:rPr>
  </w:style>
  <w:style w:type="paragraph" w:customStyle="1" w:styleId="textodenotaalfinal">
    <w:name w:val="textodenotaalfinal"/>
    <w:basedOn w:val="Normal"/>
    <w:uiPriority w:val="99"/>
    <w:rsid w:val="001B4A6A"/>
    <w:pPr>
      <w:overflowPunct w:val="0"/>
      <w:autoSpaceDE w:val="0"/>
      <w:autoSpaceDN w:val="0"/>
    </w:pPr>
    <w:rPr>
      <w:rFonts w:ascii="Courier" w:hAnsi="Courier"/>
      <w:sz w:val="24"/>
      <w:szCs w:val="24"/>
      <w:lang w:val="es-ES" w:eastAsia="es-ES"/>
    </w:rPr>
  </w:style>
  <w:style w:type="paragraph" w:styleId="Subttulo">
    <w:name w:val="Subtitle"/>
    <w:basedOn w:val="Normal"/>
    <w:next w:val="Normal"/>
    <w:link w:val="SubttuloCar"/>
    <w:uiPriority w:val="11"/>
    <w:qFormat/>
    <w:rsid w:val="001B4A6A"/>
    <w:pPr>
      <w:numPr>
        <w:ilvl w:val="1"/>
      </w:numPr>
    </w:pPr>
    <w:rPr>
      <w:rFonts w:ascii="Cambria" w:hAnsi="Cambria"/>
      <w:i/>
      <w:iCs/>
      <w:color w:val="4F81BD"/>
      <w:spacing w:val="15"/>
      <w:sz w:val="24"/>
      <w:szCs w:val="24"/>
    </w:rPr>
  </w:style>
  <w:style w:type="character" w:customStyle="1" w:styleId="SubttuloCar">
    <w:name w:val="Subtítulo Car"/>
    <w:link w:val="Subttulo"/>
    <w:uiPriority w:val="11"/>
    <w:rsid w:val="001B4A6A"/>
    <w:rPr>
      <w:rFonts w:ascii="Cambria" w:eastAsia="Times New Roman" w:hAnsi="Cambria" w:cs="Times New Roman"/>
      <w:i/>
      <w:iCs/>
      <w:color w:val="4F81BD"/>
      <w:spacing w:val="15"/>
      <w:sz w:val="24"/>
      <w:szCs w:val="24"/>
      <w:lang w:val="es-CO"/>
    </w:rPr>
  </w:style>
  <w:style w:type="paragraph" w:customStyle="1" w:styleId="Sangra2detindependiente1">
    <w:name w:val="Sangría 2 de t. independiente1"/>
    <w:basedOn w:val="Normal"/>
    <w:uiPriority w:val="99"/>
    <w:rsid w:val="00CC5AF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 w:val="24"/>
      <w:szCs w:val="20"/>
      <w:lang w:val="es-ES_tradnl" w:eastAsia="es-ES"/>
    </w:rPr>
  </w:style>
  <w:style w:type="paragraph" w:styleId="Textodeglobo">
    <w:name w:val="Balloon Text"/>
    <w:basedOn w:val="Normal"/>
    <w:link w:val="TextodegloboCar"/>
    <w:uiPriority w:val="99"/>
    <w:unhideWhenUsed/>
    <w:rsid w:val="00CC5AF5"/>
    <w:rPr>
      <w:rFonts w:ascii="Tahoma" w:hAnsi="Tahoma"/>
      <w:sz w:val="16"/>
      <w:szCs w:val="16"/>
    </w:rPr>
  </w:style>
  <w:style w:type="character" w:customStyle="1" w:styleId="TextodegloboCar">
    <w:name w:val="Texto de globo Car"/>
    <w:link w:val="Textodeglobo"/>
    <w:uiPriority w:val="99"/>
    <w:rsid w:val="00CC5AF5"/>
    <w:rPr>
      <w:rFonts w:ascii="Tahoma" w:hAnsi="Tahoma" w:cs="Tahoma"/>
      <w:sz w:val="16"/>
      <w:szCs w:val="16"/>
      <w:lang w:val="es-CO"/>
    </w:rPr>
  </w:style>
  <w:style w:type="character" w:customStyle="1" w:styleId="TextoindependienteCar1">
    <w:name w:val="Texto independiente Car1"/>
    <w:aliases w:val="Subsection Body Text Car,bt Car,TextindepT2 Car1,Table Bullet 1 Car1,body text Car1,body tesx Car1,contents Car1,TABLA DE CONTENIDO 3 Car1"/>
    <w:link w:val="Textoindependiente"/>
    <w:locked/>
    <w:rsid w:val="00B52FA4"/>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B52FA4"/>
    <w:pPr>
      <w:widowControl w:val="0"/>
      <w:overflowPunct w:val="0"/>
      <w:autoSpaceDE w:val="0"/>
      <w:autoSpaceDN w:val="0"/>
      <w:adjustRightInd w:val="0"/>
      <w:spacing w:after="120"/>
    </w:pPr>
    <w:rPr>
      <w:rFonts w:ascii="Courier" w:hAnsi="Courier"/>
      <w:sz w:val="24"/>
      <w:szCs w:val="20"/>
      <w:lang w:val="es-ES_tradnl" w:eastAsia="es-ES"/>
    </w:rPr>
  </w:style>
  <w:style w:type="character" w:customStyle="1" w:styleId="TextoindependienteCar">
    <w:name w:val="Texto independiente Car"/>
    <w:aliases w:val="TextindepT2 Car,Table Bullet 1 Car,body text Car,body tesx Car,contents Car,TABLA DE CONTENIDO 3 Car"/>
    <w:rsid w:val="00B52FA4"/>
    <w:rPr>
      <w:rFonts w:cs="Times New Roman"/>
      <w:lang w:val="es-CO"/>
    </w:rPr>
  </w:style>
  <w:style w:type="paragraph" w:customStyle="1" w:styleId="CM6">
    <w:name w:val="CM6"/>
    <w:basedOn w:val="Default"/>
    <w:next w:val="Default"/>
    <w:rsid w:val="00B52FA4"/>
    <w:pPr>
      <w:widowControl w:val="0"/>
      <w:spacing w:line="278" w:lineRule="atLeast"/>
    </w:pPr>
    <w:rPr>
      <w:rFonts w:ascii="BWAAAA+F1" w:hAnsi="BWAAAA+F1"/>
      <w:color w:val="auto"/>
    </w:rPr>
  </w:style>
  <w:style w:type="paragraph" w:customStyle="1" w:styleId="CM39">
    <w:name w:val="CM39"/>
    <w:basedOn w:val="Default"/>
    <w:next w:val="Default"/>
    <w:rsid w:val="00B52FA4"/>
    <w:pPr>
      <w:widowControl w:val="0"/>
      <w:spacing w:line="276" w:lineRule="atLeast"/>
    </w:pPr>
    <w:rPr>
      <w:rFonts w:ascii="BWAAAA+F1" w:hAnsi="BWAAAA+F1"/>
      <w:color w:val="auto"/>
    </w:rPr>
  </w:style>
  <w:style w:type="paragraph" w:customStyle="1" w:styleId="t3">
    <w:name w:val="t3"/>
    <w:basedOn w:val="Normal"/>
    <w:rsid w:val="00B52FA4"/>
    <w:pPr>
      <w:tabs>
        <w:tab w:val="left" w:pos="2736"/>
      </w:tabs>
      <w:spacing w:after="240"/>
      <w:ind w:left="2736" w:hanging="851"/>
      <w:jc w:val="both"/>
    </w:pPr>
    <w:rPr>
      <w:rFonts w:ascii="Times New Roman" w:hAnsi="Times New Roman"/>
      <w:sz w:val="24"/>
      <w:szCs w:val="20"/>
      <w:lang w:val="es-ES_tradnl" w:eastAsia="es-ES"/>
    </w:rPr>
  </w:style>
  <w:style w:type="table" w:styleId="Tablaconcuadrcula">
    <w:name w:val="Table Grid"/>
    <w:basedOn w:val="Tablanormal"/>
    <w:uiPriority w:val="39"/>
    <w:rsid w:val="001117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A6108"/>
    <w:pPr>
      <w:tabs>
        <w:tab w:val="center" w:pos="4419"/>
        <w:tab w:val="right" w:pos="8838"/>
      </w:tabs>
    </w:pPr>
    <w:rPr>
      <w:sz w:val="20"/>
      <w:szCs w:val="20"/>
    </w:rPr>
  </w:style>
  <w:style w:type="character" w:customStyle="1" w:styleId="EncabezadoCar">
    <w:name w:val="Encabezado Car"/>
    <w:link w:val="Encabezado"/>
    <w:uiPriority w:val="99"/>
    <w:rsid w:val="007A6108"/>
    <w:rPr>
      <w:rFonts w:cs="Times New Roman"/>
      <w:lang w:val="es-CO"/>
    </w:rPr>
  </w:style>
  <w:style w:type="paragraph" w:styleId="Piedepgina">
    <w:name w:val="footer"/>
    <w:aliases w:val="AL Pie de página,Pie de página AL,f"/>
    <w:basedOn w:val="Normal"/>
    <w:link w:val="PiedepginaCar"/>
    <w:uiPriority w:val="99"/>
    <w:unhideWhenUsed/>
    <w:rsid w:val="007A6108"/>
    <w:pPr>
      <w:tabs>
        <w:tab w:val="center" w:pos="4419"/>
        <w:tab w:val="right" w:pos="8838"/>
      </w:tabs>
    </w:pPr>
    <w:rPr>
      <w:sz w:val="20"/>
      <w:szCs w:val="20"/>
    </w:rPr>
  </w:style>
  <w:style w:type="character" w:customStyle="1" w:styleId="PiedepginaCar">
    <w:name w:val="Pie de página Car"/>
    <w:aliases w:val="AL Pie de página Car,Pie de página AL Car,f Car"/>
    <w:link w:val="Piedepgina"/>
    <w:uiPriority w:val="99"/>
    <w:rsid w:val="007A6108"/>
    <w:rPr>
      <w:rFonts w:cs="Times New Roman"/>
      <w:lang w:val="es-CO"/>
    </w:rPr>
  </w:style>
  <w:style w:type="paragraph" w:styleId="Textoindependiente2">
    <w:name w:val="Body Text 2"/>
    <w:aliases w:val="Car Car Car,Car Car"/>
    <w:basedOn w:val="Normal"/>
    <w:link w:val="Textoindependiente2Car"/>
    <w:unhideWhenUsed/>
    <w:rsid w:val="00351FDB"/>
    <w:pPr>
      <w:spacing w:after="120" w:line="480" w:lineRule="auto"/>
    </w:pPr>
    <w:rPr>
      <w:sz w:val="20"/>
      <w:szCs w:val="20"/>
    </w:rPr>
  </w:style>
  <w:style w:type="character" w:customStyle="1" w:styleId="Textoindependiente2Car">
    <w:name w:val="Texto independiente 2 Car"/>
    <w:aliases w:val="Car Car Car Car,Car Car Car2"/>
    <w:link w:val="Textoindependiente2"/>
    <w:rsid w:val="00351FDB"/>
    <w:rPr>
      <w:rFonts w:cs="Times New Roman"/>
      <w:lang w:val="es-CO"/>
    </w:rPr>
  </w:style>
  <w:style w:type="paragraph" w:customStyle="1" w:styleId="Estilo">
    <w:name w:val="Estilo"/>
    <w:uiPriority w:val="99"/>
    <w:rsid w:val="00990A09"/>
    <w:pPr>
      <w:widowControl w:val="0"/>
      <w:autoSpaceDE w:val="0"/>
      <w:autoSpaceDN w:val="0"/>
      <w:adjustRightInd w:val="0"/>
    </w:pPr>
    <w:rPr>
      <w:rFonts w:ascii="Arial" w:hAnsi="Arial" w:cs="Arial"/>
      <w:sz w:val="24"/>
      <w:szCs w:val="24"/>
    </w:rPr>
  </w:style>
  <w:style w:type="character" w:styleId="Refdecomentario">
    <w:name w:val="annotation reference"/>
    <w:unhideWhenUsed/>
    <w:rsid w:val="007C137A"/>
    <w:rPr>
      <w:sz w:val="16"/>
      <w:szCs w:val="16"/>
    </w:rPr>
  </w:style>
  <w:style w:type="paragraph" w:styleId="Textocomentario">
    <w:name w:val="annotation text"/>
    <w:basedOn w:val="Normal"/>
    <w:link w:val="TextocomentarioCar"/>
    <w:uiPriority w:val="99"/>
    <w:unhideWhenUsed/>
    <w:rsid w:val="007C137A"/>
    <w:rPr>
      <w:sz w:val="20"/>
      <w:szCs w:val="20"/>
    </w:rPr>
  </w:style>
  <w:style w:type="character" w:customStyle="1" w:styleId="TextocomentarioCar">
    <w:name w:val="Texto comentario Car"/>
    <w:link w:val="Textocomentario"/>
    <w:uiPriority w:val="99"/>
    <w:rsid w:val="007C137A"/>
    <w:rPr>
      <w:rFonts w:cs="Times New Roman"/>
      <w:sz w:val="20"/>
      <w:szCs w:val="20"/>
      <w:lang w:val="es-CO"/>
    </w:rPr>
  </w:style>
  <w:style w:type="paragraph" w:styleId="Asuntodelcomentario">
    <w:name w:val="annotation subject"/>
    <w:basedOn w:val="Textocomentario"/>
    <w:next w:val="Textocomentario"/>
    <w:link w:val="AsuntodelcomentarioCar"/>
    <w:uiPriority w:val="99"/>
    <w:unhideWhenUsed/>
    <w:rsid w:val="007C137A"/>
    <w:rPr>
      <w:b/>
      <w:bCs/>
    </w:rPr>
  </w:style>
  <w:style w:type="character" w:customStyle="1" w:styleId="AsuntodelcomentarioCar">
    <w:name w:val="Asunto del comentario Car"/>
    <w:link w:val="Asuntodelcomentario"/>
    <w:uiPriority w:val="99"/>
    <w:rsid w:val="007C137A"/>
    <w:rPr>
      <w:rFonts w:cs="Times New Roman"/>
      <w:b/>
      <w:bCs/>
      <w:sz w:val="20"/>
      <w:szCs w:val="20"/>
      <w:lang w:val="es-CO"/>
    </w:rPr>
  </w:style>
  <w:style w:type="paragraph" w:styleId="NormalWeb">
    <w:name w:val="Normal (Web)"/>
    <w:aliases w:val="Normal (Web) Car Car"/>
    <w:basedOn w:val="Normal"/>
    <w:link w:val="NormalWebCar"/>
    <w:uiPriority w:val="99"/>
    <w:unhideWhenUsed/>
    <w:qFormat/>
    <w:rsid w:val="00FC0095"/>
    <w:pPr>
      <w:spacing w:before="100" w:beforeAutospacing="1" w:after="100" w:afterAutospacing="1"/>
    </w:pPr>
    <w:rPr>
      <w:rFonts w:ascii="Times New Roman" w:hAnsi="Times New Roman"/>
      <w:sz w:val="24"/>
      <w:szCs w:val="24"/>
      <w:lang w:val="es-ES" w:eastAsia="es-ES"/>
    </w:rPr>
  </w:style>
  <w:style w:type="character" w:styleId="Hipervnculo">
    <w:name w:val="Hyperlink"/>
    <w:uiPriority w:val="99"/>
    <w:unhideWhenUsed/>
    <w:rsid w:val="00547908"/>
    <w:rPr>
      <w:color w:val="0000FF"/>
      <w:u w:val="single"/>
    </w:rPr>
  </w:style>
  <w:style w:type="paragraph" w:customStyle="1" w:styleId="CM5">
    <w:name w:val="CM5"/>
    <w:basedOn w:val="Default"/>
    <w:next w:val="Default"/>
    <w:uiPriority w:val="99"/>
    <w:rsid w:val="00F82F58"/>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F82F58"/>
    <w:rPr>
      <w:rFonts w:ascii="Arial" w:hAnsi="Arial" w:cs="Arial"/>
      <w:color w:val="auto"/>
      <w:lang w:eastAsia="es-ES_tradnl"/>
    </w:rPr>
  </w:style>
  <w:style w:type="paragraph" w:styleId="Ttulo">
    <w:name w:val="Title"/>
    <w:basedOn w:val="Normal"/>
    <w:link w:val="TtuloCar"/>
    <w:uiPriority w:val="99"/>
    <w:qFormat/>
    <w:rsid w:val="00191F5D"/>
    <w:pPr>
      <w:jc w:val="center"/>
    </w:pPr>
    <w:rPr>
      <w:rFonts w:ascii="Arial" w:hAnsi="Arial"/>
      <w:b/>
      <w:bCs/>
      <w:sz w:val="20"/>
      <w:szCs w:val="20"/>
    </w:rPr>
  </w:style>
  <w:style w:type="character" w:customStyle="1" w:styleId="TtuloCar">
    <w:name w:val="Título Car"/>
    <w:link w:val="Ttulo"/>
    <w:uiPriority w:val="99"/>
    <w:rsid w:val="00191F5D"/>
    <w:rPr>
      <w:rFonts w:ascii="Arial" w:hAnsi="Arial" w:cs="Arial"/>
      <w:b/>
      <w:bCs/>
    </w:rPr>
  </w:style>
  <w:style w:type="character" w:styleId="Hipervnculovisitado">
    <w:name w:val="FollowedHyperlink"/>
    <w:uiPriority w:val="99"/>
    <w:unhideWhenUsed/>
    <w:rsid w:val="007E6069"/>
    <w:rPr>
      <w:color w:val="800080"/>
      <w:u w:val="single"/>
    </w:rPr>
  </w:style>
  <w:style w:type="paragraph" w:customStyle="1" w:styleId="font5">
    <w:name w:val="font5"/>
    <w:basedOn w:val="Normal"/>
    <w:rsid w:val="007E6069"/>
    <w:pPr>
      <w:spacing w:before="100" w:beforeAutospacing="1" w:after="100" w:afterAutospacing="1"/>
    </w:pPr>
    <w:rPr>
      <w:b/>
      <w:bCs/>
      <w:color w:val="FF0000"/>
      <w:lang w:eastAsia="es-CO"/>
    </w:rPr>
  </w:style>
  <w:style w:type="paragraph" w:customStyle="1" w:styleId="xl538">
    <w:name w:val="xl538"/>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39">
    <w:name w:val="xl539"/>
    <w:basedOn w:val="Normal"/>
    <w:rsid w:val="007E6069"/>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0">
    <w:name w:val="xl540"/>
    <w:basedOn w:val="Normal"/>
    <w:rsid w:val="007E6069"/>
    <w:pPr>
      <w:shd w:val="clear" w:color="000000" w:fill="FFFFFF"/>
      <w:spacing w:before="100" w:beforeAutospacing="1" w:after="100" w:afterAutospacing="1"/>
      <w:textAlignment w:val="center"/>
    </w:pPr>
    <w:rPr>
      <w:rFonts w:ascii="Times New Roman" w:hAnsi="Times New Roman"/>
      <w:sz w:val="24"/>
      <w:szCs w:val="24"/>
      <w:lang w:eastAsia="es-CO"/>
    </w:rPr>
  </w:style>
  <w:style w:type="paragraph" w:customStyle="1" w:styleId="xl541">
    <w:name w:val="xl541"/>
    <w:basedOn w:val="Normal"/>
    <w:rsid w:val="007E6069"/>
    <w:pPr>
      <w:pBdr>
        <w:top w:val="double" w:sz="6" w:space="0" w:color="auto"/>
        <w:lef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2">
    <w:name w:val="xl542"/>
    <w:basedOn w:val="Normal"/>
    <w:rsid w:val="007E6069"/>
    <w:pPr>
      <w:pBdr>
        <w:top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3">
    <w:name w:val="xl543"/>
    <w:basedOn w:val="Normal"/>
    <w:rsid w:val="007E6069"/>
    <w:pPr>
      <w:pBdr>
        <w:top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4">
    <w:name w:val="xl544"/>
    <w:basedOn w:val="Normal"/>
    <w:rsid w:val="007E6069"/>
    <w:pPr>
      <w:pBdr>
        <w:lef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5">
    <w:name w:val="xl545"/>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46">
    <w:name w:val="xl546"/>
    <w:basedOn w:val="Normal"/>
    <w:rsid w:val="007E6069"/>
    <w:pP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47">
    <w:name w:val="xl547"/>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48">
    <w:name w:val="xl548"/>
    <w:basedOn w:val="Normal"/>
    <w:rsid w:val="007E6069"/>
    <w:pPr>
      <w:pBdr>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49">
    <w:name w:val="xl549"/>
    <w:basedOn w:val="Normal"/>
    <w:rsid w:val="007E6069"/>
    <w:pPr>
      <w:pBdr>
        <w:left w:val="double" w:sz="6" w:space="0" w:color="auto"/>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0">
    <w:name w:val="xl550"/>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51">
    <w:name w:val="xl551"/>
    <w:basedOn w:val="Normal"/>
    <w:rsid w:val="007E6069"/>
    <w:pPr>
      <w:pBdr>
        <w:bottom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552">
    <w:name w:val="xl552"/>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53">
    <w:name w:val="xl553"/>
    <w:basedOn w:val="Normal"/>
    <w:rsid w:val="007E6069"/>
    <w:pPr>
      <w:pBdr>
        <w:bottom w:val="double" w:sz="6" w:space="0" w:color="auto"/>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54">
    <w:name w:val="xl554"/>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5">
    <w:name w:val="xl555"/>
    <w:basedOn w:val="Normal"/>
    <w:rsid w:val="007E6069"/>
    <w:pPr>
      <w:pBdr>
        <w:bottom w:val="double" w:sz="6" w:space="0" w:color="auto"/>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6">
    <w:name w:val="xl556"/>
    <w:basedOn w:val="Normal"/>
    <w:rsid w:val="007E6069"/>
    <w:pP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57">
    <w:name w:val="xl557"/>
    <w:basedOn w:val="Normal"/>
    <w:rsid w:val="007E6069"/>
    <w:pP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8">
    <w:name w:val="xl558"/>
    <w:basedOn w:val="Normal"/>
    <w:rsid w:val="007E6069"/>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59">
    <w:name w:val="xl559"/>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60">
    <w:name w:val="xl560"/>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1">
    <w:name w:val="xl561"/>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562">
    <w:name w:val="xl562"/>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3">
    <w:name w:val="xl563"/>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i/>
      <w:iCs/>
      <w:sz w:val="24"/>
      <w:szCs w:val="24"/>
      <w:lang w:eastAsia="es-CO"/>
    </w:rPr>
  </w:style>
  <w:style w:type="paragraph" w:customStyle="1" w:styleId="xl564">
    <w:name w:val="xl564"/>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5">
    <w:name w:val="xl565"/>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66">
    <w:name w:val="xl566"/>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67">
    <w:name w:val="xl567"/>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68">
    <w:name w:val="xl568"/>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69">
    <w:name w:val="xl569"/>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0">
    <w:name w:val="xl570"/>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1">
    <w:name w:val="xl571"/>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sz w:val="24"/>
      <w:szCs w:val="24"/>
      <w:lang w:eastAsia="es-CO"/>
    </w:rPr>
  </w:style>
  <w:style w:type="paragraph" w:customStyle="1" w:styleId="xl572">
    <w:name w:val="xl572"/>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73">
    <w:name w:val="xl573"/>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b/>
      <w:bCs/>
      <w:i/>
      <w:iCs/>
      <w:sz w:val="24"/>
      <w:szCs w:val="24"/>
      <w:lang w:eastAsia="es-CO"/>
    </w:rPr>
  </w:style>
  <w:style w:type="paragraph" w:customStyle="1" w:styleId="xl574">
    <w:name w:val="xl574"/>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75">
    <w:name w:val="xl575"/>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76">
    <w:name w:val="xl576"/>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7">
    <w:name w:val="xl577"/>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4"/>
      <w:szCs w:val="24"/>
      <w:lang w:eastAsia="es-CO"/>
    </w:rPr>
  </w:style>
  <w:style w:type="paragraph" w:customStyle="1" w:styleId="xl578">
    <w:name w:val="xl578"/>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79">
    <w:name w:val="xl579"/>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sz w:val="24"/>
      <w:szCs w:val="24"/>
      <w:lang w:eastAsia="es-CO"/>
    </w:rPr>
  </w:style>
  <w:style w:type="paragraph" w:customStyle="1" w:styleId="xl580">
    <w:name w:val="xl580"/>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81">
    <w:name w:val="xl581"/>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2">
    <w:name w:val="xl582"/>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eastAsia="es-CO"/>
    </w:rPr>
  </w:style>
  <w:style w:type="paragraph" w:customStyle="1" w:styleId="xl583">
    <w:name w:val="xl583"/>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4">
    <w:name w:val="xl584"/>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85">
    <w:name w:val="xl585"/>
    <w:basedOn w:val="Normal"/>
    <w:rsid w:val="007E6069"/>
    <w:pPr>
      <w:pBdr>
        <w:bottom w:val="double" w:sz="6" w:space="0" w:color="auto"/>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586">
    <w:name w:val="xl586"/>
    <w:basedOn w:val="Normal"/>
    <w:rsid w:val="007E6069"/>
    <w:pPr>
      <w:pBdr>
        <w:bottom w:val="double" w:sz="6" w:space="0" w:color="auto"/>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87">
    <w:name w:val="xl587"/>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8">
    <w:name w:val="xl588"/>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89">
    <w:name w:val="xl589"/>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590">
    <w:name w:val="xl590"/>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591">
    <w:name w:val="xl591"/>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b/>
      <w:bCs/>
      <w:i/>
      <w:iCs/>
      <w:sz w:val="24"/>
      <w:szCs w:val="24"/>
      <w:lang w:eastAsia="es-CO"/>
    </w:rPr>
  </w:style>
  <w:style w:type="paragraph" w:customStyle="1" w:styleId="xl592">
    <w:name w:val="xl592"/>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color w:val="FF0000"/>
      <w:sz w:val="24"/>
      <w:szCs w:val="24"/>
      <w:lang w:eastAsia="es-CO"/>
    </w:rPr>
  </w:style>
  <w:style w:type="paragraph" w:customStyle="1" w:styleId="xl593">
    <w:name w:val="xl593"/>
    <w:basedOn w:val="Normal"/>
    <w:rsid w:val="007E6069"/>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4">
    <w:name w:val="xl594"/>
    <w:basedOn w:val="Normal"/>
    <w:rsid w:val="007E606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Times New Roman" w:hAnsi="Times New Roman"/>
      <w:sz w:val="24"/>
      <w:szCs w:val="24"/>
      <w:lang w:eastAsia="es-CO"/>
    </w:rPr>
  </w:style>
  <w:style w:type="paragraph" w:customStyle="1" w:styleId="xl595">
    <w:name w:val="xl595"/>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596">
    <w:name w:val="xl596"/>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7">
    <w:name w:val="xl597"/>
    <w:basedOn w:val="Normal"/>
    <w:rsid w:val="007E6069"/>
    <w:pPr>
      <w:pBdr>
        <w:top w:val="single" w:sz="4" w:space="0" w:color="7F7F7F"/>
        <w:bottom w:val="single" w:sz="4" w:space="0" w:color="7F7F7F"/>
      </w:pBdr>
      <w:shd w:val="clear" w:color="FFFFFF" w:fill="FFFFFF"/>
      <w:spacing w:before="100" w:beforeAutospacing="1" w:after="100" w:afterAutospacing="1"/>
      <w:textAlignment w:val="center"/>
    </w:pPr>
    <w:rPr>
      <w:rFonts w:ascii="Times New Roman" w:hAnsi="Times New Roman"/>
      <w:sz w:val="24"/>
      <w:szCs w:val="24"/>
      <w:lang w:eastAsia="es-CO"/>
    </w:rPr>
  </w:style>
  <w:style w:type="paragraph" w:customStyle="1" w:styleId="xl598">
    <w:name w:val="xl598"/>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599">
    <w:name w:val="xl599"/>
    <w:basedOn w:val="Normal"/>
    <w:rsid w:val="007E6069"/>
    <w:pP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0">
    <w:name w:val="xl600"/>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sz w:val="24"/>
      <w:szCs w:val="24"/>
      <w:lang w:eastAsia="es-CO"/>
    </w:rPr>
  </w:style>
  <w:style w:type="paragraph" w:customStyle="1" w:styleId="xl601">
    <w:name w:val="xl601"/>
    <w:basedOn w:val="Normal"/>
    <w:rsid w:val="007E6069"/>
    <w:pPr>
      <w:pBdr>
        <w:bottom w:val="double" w:sz="6" w:space="0" w:color="auto"/>
      </w:pBd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2">
    <w:name w:val="xl602"/>
    <w:basedOn w:val="Normal"/>
    <w:rsid w:val="007E6069"/>
    <w:pPr>
      <w:shd w:val="clear" w:color="FFFFFF" w:fill="FFFFFF"/>
      <w:spacing w:before="100" w:beforeAutospacing="1" w:after="100" w:afterAutospacing="1"/>
      <w:textAlignment w:val="center"/>
    </w:pPr>
    <w:rPr>
      <w:rFonts w:ascii="Times New Roman" w:hAnsi="Times New Roman"/>
      <w:b/>
      <w:bCs/>
      <w:color w:val="FF0000"/>
      <w:sz w:val="24"/>
      <w:szCs w:val="24"/>
      <w:lang w:eastAsia="es-CO"/>
    </w:rPr>
  </w:style>
  <w:style w:type="paragraph" w:customStyle="1" w:styleId="xl603">
    <w:name w:val="xl603"/>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4">
    <w:name w:val="xl604"/>
    <w:basedOn w:val="Normal"/>
    <w:rsid w:val="007E6069"/>
    <w:pPr>
      <w:spacing w:before="100" w:beforeAutospacing="1" w:after="100" w:afterAutospacing="1"/>
      <w:textAlignment w:val="center"/>
    </w:pPr>
    <w:rPr>
      <w:rFonts w:ascii="Times New Roman" w:hAnsi="Times New Roman"/>
      <w:sz w:val="24"/>
      <w:szCs w:val="24"/>
      <w:lang w:eastAsia="es-CO"/>
    </w:rPr>
  </w:style>
  <w:style w:type="paragraph" w:customStyle="1" w:styleId="xl605">
    <w:name w:val="xl605"/>
    <w:basedOn w:val="Normal"/>
    <w:rsid w:val="007E6069"/>
    <w:pPr>
      <w:pBdr>
        <w:top w:val="double" w:sz="6" w:space="0" w:color="auto"/>
      </w:pBdr>
      <w:spacing w:before="100" w:beforeAutospacing="1" w:after="100" w:afterAutospacing="1"/>
      <w:textAlignment w:val="center"/>
    </w:pPr>
    <w:rPr>
      <w:rFonts w:ascii="Times New Roman" w:hAnsi="Times New Roman"/>
      <w:b/>
      <w:bCs/>
      <w:sz w:val="24"/>
      <w:szCs w:val="24"/>
      <w:lang w:eastAsia="es-CO"/>
    </w:rPr>
  </w:style>
  <w:style w:type="paragraph" w:customStyle="1" w:styleId="xl606">
    <w:name w:val="xl606"/>
    <w:basedOn w:val="Normal"/>
    <w:rsid w:val="007E6069"/>
    <w:pPr>
      <w:pBdr>
        <w:bottom w:val="double" w:sz="6" w:space="0" w:color="auto"/>
      </w:pBdr>
      <w:spacing w:before="100" w:beforeAutospacing="1" w:after="100" w:afterAutospacing="1"/>
      <w:textAlignment w:val="center"/>
    </w:pPr>
    <w:rPr>
      <w:rFonts w:ascii="Times New Roman" w:hAnsi="Times New Roman"/>
      <w:sz w:val="24"/>
      <w:szCs w:val="24"/>
      <w:lang w:eastAsia="es-CO"/>
    </w:rPr>
  </w:style>
  <w:style w:type="paragraph" w:customStyle="1" w:styleId="xl607">
    <w:name w:val="xl607"/>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08">
    <w:name w:val="xl608"/>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09">
    <w:name w:val="xl609"/>
    <w:basedOn w:val="Normal"/>
    <w:rsid w:val="007E6069"/>
    <w:pPr>
      <w:pBdr>
        <w:top w:val="single" w:sz="4" w:space="0" w:color="7F7F7F"/>
        <w:bottom w:val="single" w:sz="4" w:space="0" w:color="7F7F7F"/>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0">
    <w:name w:val="xl610"/>
    <w:basedOn w:val="Normal"/>
    <w:rsid w:val="007E6069"/>
    <w:pPr>
      <w:pBdr>
        <w:bottom w:val="double" w:sz="6" w:space="0" w:color="auto"/>
      </w:pBdr>
      <w:spacing w:before="100" w:beforeAutospacing="1" w:after="100" w:afterAutospacing="1"/>
      <w:jc w:val="center"/>
      <w:textAlignment w:val="center"/>
    </w:pPr>
    <w:rPr>
      <w:rFonts w:ascii="Times New Roman" w:hAnsi="Times New Roman"/>
      <w:sz w:val="24"/>
      <w:szCs w:val="24"/>
      <w:lang w:eastAsia="es-CO"/>
    </w:rPr>
  </w:style>
  <w:style w:type="paragraph" w:customStyle="1" w:styleId="xl611">
    <w:name w:val="xl611"/>
    <w:basedOn w:val="Normal"/>
    <w:rsid w:val="007E6069"/>
    <w:pPr>
      <w:pBdr>
        <w:top w:val="single" w:sz="4" w:space="0" w:color="7F7F7F"/>
        <w:bottom w:val="single" w:sz="4" w:space="0" w:color="7F7F7F"/>
      </w:pBdr>
      <w:spacing w:before="100" w:beforeAutospacing="1" w:after="100" w:afterAutospacing="1"/>
      <w:jc w:val="right"/>
      <w:textAlignment w:val="center"/>
    </w:pPr>
    <w:rPr>
      <w:rFonts w:ascii="Times New Roman" w:hAnsi="Times New Roman"/>
      <w:sz w:val="24"/>
      <w:szCs w:val="24"/>
      <w:lang w:eastAsia="es-CO"/>
    </w:rPr>
  </w:style>
  <w:style w:type="paragraph" w:customStyle="1" w:styleId="xl612">
    <w:name w:val="xl612"/>
    <w:basedOn w:val="Normal"/>
    <w:rsid w:val="007E6069"/>
    <w:pPr>
      <w:pBdr>
        <w:top w:val="single" w:sz="4" w:space="0" w:color="7F7F7F"/>
        <w:bottom w:val="single" w:sz="4" w:space="0" w:color="7F7F7F"/>
      </w:pBdr>
      <w:spacing w:before="100" w:beforeAutospacing="1" w:after="100" w:afterAutospacing="1"/>
      <w:textAlignment w:val="center"/>
    </w:pPr>
    <w:rPr>
      <w:rFonts w:ascii="Times New Roman" w:hAnsi="Times New Roman"/>
      <w:sz w:val="24"/>
      <w:szCs w:val="24"/>
      <w:lang w:eastAsia="es-CO"/>
    </w:rPr>
  </w:style>
  <w:style w:type="paragraph" w:customStyle="1" w:styleId="xl613">
    <w:name w:val="xl613"/>
    <w:basedOn w:val="Normal"/>
    <w:rsid w:val="007E6069"/>
    <w:pPr>
      <w:pBdr>
        <w:top w:val="single" w:sz="4" w:space="0" w:color="7F7F7F"/>
        <w:bottom w:val="single" w:sz="4" w:space="0" w:color="7F7F7F"/>
      </w:pBdr>
      <w:shd w:val="clear" w:color="FFFFFF" w:fill="FFFFFF"/>
      <w:spacing w:before="100" w:beforeAutospacing="1" w:after="100" w:afterAutospacing="1"/>
      <w:jc w:val="right"/>
      <w:textAlignment w:val="center"/>
    </w:pPr>
    <w:rPr>
      <w:rFonts w:ascii="Times New Roman" w:hAnsi="Times New Roman"/>
      <w:sz w:val="24"/>
      <w:szCs w:val="24"/>
      <w:lang w:eastAsia="es-CO"/>
    </w:rPr>
  </w:style>
  <w:style w:type="paragraph" w:customStyle="1" w:styleId="xl614">
    <w:name w:val="xl614"/>
    <w:basedOn w:val="Normal"/>
    <w:rsid w:val="007E6069"/>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5">
    <w:name w:val="xl615"/>
    <w:basedOn w:val="Normal"/>
    <w:rsid w:val="007E6069"/>
    <w:pP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6">
    <w:name w:val="xl616"/>
    <w:basedOn w:val="Normal"/>
    <w:rsid w:val="007E6069"/>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sz w:val="24"/>
      <w:szCs w:val="24"/>
      <w:lang w:eastAsia="es-CO"/>
    </w:rPr>
  </w:style>
  <w:style w:type="paragraph" w:customStyle="1" w:styleId="xl617">
    <w:name w:val="xl617"/>
    <w:basedOn w:val="Normal"/>
    <w:rsid w:val="007E6069"/>
    <w:pPr>
      <w:pBdr>
        <w:lef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8">
    <w:name w:val="xl618"/>
    <w:basedOn w:val="Normal"/>
    <w:rsid w:val="007E6069"/>
    <w:pP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xl619">
    <w:name w:val="xl619"/>
    <w:basedOn w:val="Normal"/>
    <w:rsid w:val="007E6069"/>
    <w:pPr>
      <w:pBdr>
        <w:right w:val="double" w:sz="6" w:space="0" w:color="auto"/>
      </w:pBdr>
      <w:shd w:val="clear" w:color="FFFFFF" w:fill="FFFFFF"/>
      <w:spacing w:before="100" w:beforeAutospacing="1" w:after="100" w:afterAutospacing="1"/>
      <w:jc w:val="center"/>
      <w:textAlignment w:val="center"/>
    </w:pPr>
    <w:rPr>
      <w:rFonts w:ascii="Times New Roman" w:hAnsi="Times New Roman"/>
      <w:b/>
      <w:bCs/>
      <w:color w:val="FF0000"/>
      <w:sz w:val="24"/>
      <w:szCs w:val="24"/>
      <w:lang w:eastAsia="es-CO"/>
    </w:rPr>
  </w:style>
  <w:style w:type="paragraph" w:customStyle="1" w:styleId="textogris">
    <w:name w:val="textogris"/>
    <w:basedOn w:val="Normal"/>
    <w:rsid w:val="00136806"/>
    <w:pPr>
      <w:spacing w:before="100" w:beforeAutospacing="1" w:after="100" w:afterAutospacing="1" w:line="161" w:lineRule="atLeast"/>
    </w:pPr>
    <w:rPr>
      <w:rFonts w:ascii="Tahoma" w:hAnsi="Tahoma" w:cs="Tahoma"/>
      <w:color w:val="666666"/>
      <w:sz w:val="12"/>
      <w:szCs w:val="12"/>
      <w:lang w:val="es-ES" w:eastAsia="es-ES"/>
    </w:rPr>
  </w:style>
  <w:style w:type="paragraph" w:styleId="Sangra2detindependiente">
    <w:name w:val="Body Text Indent 2"/>
    <w:basedOn w:val="Normal"/>
    <w:link w:val="Sangra2detindependienteCar"/>
    <w:uiPriority w:val="99"/>
    <w:unhideWhenUsed/>
    <w:rsid w:val="0022778C"/>
    <w:pPr>
      <w:spacing w:after="120" w:line="480" w:lineRule="auto"/>
      <w:ind w:left="283"/>
    </w:pPr>
    <w:rPr>
      <w:rFonts w:ascii="Times New Roman" w:hAnsi="Times New Roman"/>
      <w:sz w:val="24"/>
      <w:szCs w:val="24"/>
      <w:lang w:val="es-ES" w:eastAsia="es-ES"/>
    </w:rPr>
  </w:style>
  <w:style w:type="character" w:customStyle="1" w:styleId="Sangra2detindependienteCar">
    <w:name w:val="Sangría 2 de t. independiente Car"/>
    <w:link w:val="Sangra2detindependiente"/>
    <w:uiPriority w:val="99"/>
    <w:rsid w:val="0022778C"/>
    <w:rPr>
      <w:rFonts w:ascii="Times New Roman" w:hAnsi="Times New Roman" w:cs="Times New Roman"/>
      <w:sz w:val="24"/>
      <w:szCs w:val="24"/>
      <w:lang w:val="es-ES" w:eastAsia="es-ES"/>
    </w:rPr>
  </w:style>
  <w:style w:type="character" w:customStyle="1" w:styleId="a90">
    <w:name w:val="a9"/>
    <w:rsid w:val="005C6DDB"/>
    <w:rPr>
      <w:color w:val="211D1E"/>
    </w:rPr>
  </w:style>
  <w:style w:type="paragraph" w:customStyle="1" w:styleId="CM7">
    <w:name w:val="CM7"/>
    <w:basedOn w:val="Default"/>
    <w:next w:val="Default"/>
    <w:uiPriority w:val="99"/>
    <w:rsid w:val="00B43F4A"/>
    <w:rPr>
      <w:rFonts w:ascii="Arial" w:hAnsi="Arial" w:cs="Arial"/>
      <w:color w:val="auto"/>
    </w:rPr>
  </w:style>
  <w:style w:type="paragraph" w:customStyle="1" w:styleId="xl67">
    <w:name w:val="xl67"/>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b/>
      <w:bCs/>
      <w:sz w:val="24"/>
      <w:szCs w:val="24"/>
      <w:lang w:eastAsia="es-CO"/>
    </w:rPr>
  </w:style>
  <w:style w:type="paragraph" w:customStyle="1" w:styleId="xl68">
    <w:name w:val="xl68"/>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b/>
      <w:bCs/>
      <w:sz w:val="24"/>
      <w:szCs w:val="24"/>
      <w:lang w:eastAsia="es-CO"/>
    </w:rPr>
  </w:style>
  <w:style w:type="paragraph" w:customStyle="1" w:styleId="xl69">
    <w:name w:val="xl69"/>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sz w:val="24"/>
      <w:szCs w:val="24"/>
      <w:lang w:eastAsia="es-CO"/>
    </w:rPr>
  </w:style>
  <w:style w:type="paragraph" w:customStyle="1" w:styleId="xl70">
    <w:name w:val="xl70"/>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b/>
      <w:bCs/>
      <w:sz w:val="24"/>
      <w:szCs w:val="24"/>
      <w:lang w:eastAsia="es-CO"/>
    </w:rPr>
  </w:style>
  <w:style w:type="paragraph" w:customStyle="1" w:styleId="xl71">
    <w:name w:val="xl71"/>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2">
    <w:name w:val="xl72"/>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73">
    <w:name w:val="xl73"/>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74">
    <w:name w:val="xl74"/>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5">
    <w:name w:val="xl75"/>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76">
    <w:name w:val="xl76"/>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eastAsia="es-CO"/>
    </w:rPr>
  </w:style>
  <w:style w:type="paragraph" w:customStyle="1" w:styleId="xl77">
    <w:name w:val="xl77"/>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78">
    <w:name w:val="xl78"/>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79">
    <w:name w:val="xl79"/>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80">
    <w:name w:val="xl80"/>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1">
    <w:name w:val="xl81"/>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82">
    <w:name w:val="xl82"/>
    <w:basedOn w:val="Normal"/>
    <w:rsid w:val="00F303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eastAsia="es-CO"/>
    </w:rPr>
  </w:style>
  <w:style w:type="paragraph" w:styleId="Revisin">
    <w:name w:val="Revision"/>
    <w:hidden/>
    <w:uiPriority w:val="99"/>
    <w:semiHidden/>
    <w:rsid w:val="000A3867"/>
    <w:rPr>
      <w:rFonts w:cs="Times New Roman"/>
      <w:sz w:val="22"/>
      <w:szCs w:val="22"/>
      <w:lang w:eastAsia="en-US"/>
    </w:rPr>
  </w:style>
  <w:style w:type="paragraph" w:styleId="Descripcin">
    <w:name w:val="caption"/>
    <w:aliases w:val="Epígrafe"/>
    <w:basedOn w:val="Normal"/>
    <w:next w:val="Normal"/>
    <w:uiPriority w:val="99"/>
    <w:unhideWhenUsed/>
    <w:qFormat/>
    <w:rsid w:val="00093AB3"/>
    <w:pPr>
      <w:spacing w:after="200"/>
    </w:pPr>
    <w:rPr>
      <w:b/>
      <w:bCs/>
      <w:color w:val="4F81BD" w:themeColor="accent1"/>
      <w:sz w:val="18"/>
      <w:szCs w:val="18"/>
    </w:rPr>
  </w:style>
  <w:style w:type="character" w:customStyle="1" w:styleId="Ttulo3Car">
    <w:name w:val="Título 3 Car"/>
    <w:basedOn w:val="Fuentedeprrafopredeter"/>
    <w:link w:val="Ttulo3"/>
    <w:rsid w:val="00F64B07"/>
    <w:rPr>
      <w:rFonts w:asciiTheme="majorHAnsi" w:eastAsiaTheme="majorEastAsia" w:hAnsiTheme="majorHAnsi" w:cstheme="majorBidi"/>
      <w:color w:val="243F60" w:themeColor="accent1" w:themeShade="7F"/>
      <w:sz w:val="24"/>
      <w:szCs w:val="24"/>
      <w:lang w:eastAsia="en-US"/>
    </w:rPr>
  </w:style>
  <w:style w:type="paragraph" w:styleId="Textoindependiente3">
    <w:name w:val="Body Text 3"/>
    <w:basedOn w:val="Normal"/>
    <w:link w:val="Textoindependiente3Car"/>
    <w:uiPriority w:val="99"/>
    <w:unhideWhenUsed/>
    <w:rsid w:val="00F64B07"/>
    <w:pPr>
      <w:spacing w:after="120"/>
    </w:pPr>
    <w:rPr>
      <w:sz w:val="16"/>
      <w:szCs w:val="16"/>
    </w:rPr>
  </w:style>
  <w:style w:type="character" w:customStyle="1" w:styleId="Textoindependiente3Car">
    <w:name w:val="Texto independiente 3 Car"/>
    <w:basedOn w:val="Fuentedeprrafopredeter"/>
    <w:link w:val="Textoindependiente3"/>
    <w:uiPriority w:val="99"/>
    <w:rsid w:val="00F64B07"/>
    <w:rPr>
      <w:rFonts w:cs="Times New Roman"/>
      <w:sz w:val="16"/>
      <w:szCs w:val="16"/>
      <w:lang w:eastAsia="en-US"/>
    </w:rPr>
  </w:style>
  <w:style w:type="paragraph" w:customStyle="1" w:styleId="BodyText23">
    <w:name w:val="Body Text 23"/>
    <w:basedOn w:val="Normal"/>
    <w:rsid w:val="00F64B07"/>
    <w:pPr>
      <w:tabs>
        <w:tab w:val="left" w:pos="0"/>
        <w:tab w:val="left" w:pos="705"/>
      </w:tabs>
      <w:jc w:val="both"/>
    </w:pPr>
    <w:rPr>
      <w:rFonts w:ascii="Arial" w:hAnsi="Arial" w:cs="Arial"/>
      <w:sz w:val="24"/>
      <w:szCs w:val="24"/>
      <w:lang w:val="es-ES_tradnl" w:eastAsia="es-ES"/>
    </w:rPr>
  </w:style>
  <w:style w:type="character" w:customStyle="1" w:styleId="Ttulo9Car">
    <w:name w:val="Título 9 Car"/>
    <w:basedOn w:val="Fuentedeprrafopredeter"/>
    <w:link w:val="Ttulo9"/>
    <w:uiPriority w:val="9"/>
    <w:semiHidden/>
    <w:rsid w:val="00526F93"/>
    <w:rPr>
      <w:rFonts w:asciiTheme="majorHAnsi" w:eastAsiaTheme="majorEastAsia" w:hAnsiTheme="majorHAnsi" w:cstheme="majorBidi"/>
      <w:i/>
      <w:iCs/>
      <w:color w:val="272727" w:themeColor="text1" w:themeTint="D8"/>
      <w:sz w:val="21"/>
      <w:szCs w:val="21"/>
      <w:lang w:eastAsia="en-US"/>
    </w:rPr>
  </w:style>
  <w:style w:type="paragraph" w:customStyle="1" w:styleId="Textoindependiente31">
    <w:name w:val="Texto independiente 31"/>
    <w:basedOn w:val="Normal"/>
    <w:uiPriority w:val="99"/>
    <w:rsid w:val="00526F93"/>
    <w:pPr>
      <w:jc w:val="both"/>
    </w:pPr>
    <w:rPr>
      <w:rFonts w:ascii="Arial" w:hAnsi="Arial" w:cs="Arial"/>
      <w:lang w:val="es-ES" w:eastAsia="es-ES"/>
    </w:rPr>
  </w:style>
  <w:style w:type="paragraph" w:customStyle="1" w:styleId="Textodebloque1">
    <w:name w:val="Texto de bloque1"/>
    <w:basedOn w:val="Normal"/>
    <w:rsid w:val="00526F93"/>
    <w:pPr>
      <w:widowControl w:val="0"/>
      <w:ind w:left="1418" w:right="333" w:hanging="1418"/>
      <w:jc w:val="both"/>
    </w:pPr>
    <w:rPr>
      <w:rFonts w:ascii="Arial" w:hAnsi="Arial" w:cs="Arial"/>
      <w:b/>
      <w:bCs/>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FC5A8C"/>
    <w:rPr>
      <w:rFonts w:cs="Times New Roman"/>
      <w:sz w:val="22"/>
      <w:szCs w:val="22"/>
      <w:lang w:eastAsia="en-US"/>
    </w:rPr>
  </w:style>
  <w:style w:type="paragraph" w:styleId="Sangradetextonormal">
    <w:name w:val="Body Text Indent"/>
    <w:basedOn w:val="Normal"/>
    <w:link w:val="SangradetextonormalCar"/>
    <w:uiPriority w:val="99"/>
    <w:unhideWhenUsed/>
    <w:rsid w:val="003E52A8"/>
    <w:pPr>
      <w:spacing w:after="120"/>
      <w:ind w:left="283"/>
    </w:pPr>
  </w:style>
  <w:style w:type="character" w:customStyle="1" w:styleId="SangradetextonormalCar">
    <w:name w:val="Sangría de texto normal Car"/>
    <w:basedOn w:val="Fuentedeprrafopredeter"/>
    <w:link w:val="Sangradetextonormal"/>
    <w:uiPriority w:val="99"/>
    <w:rsid w:val="003E52A8"/>
    <w:rPr>
      <w:rFonts w:cs="Times New Roman"/>
      <w:sz w:val="22"/>
      <w:szCs w:val="22"/>
      <w:lang w:eastAsia="en-US"/>
    </w:rPr>
  </w:style>
  <w:style w:type="paragraph" w:customStyle="1" w:styleId="3">
    <w:name w:val="3"/>
    <w:basedOn w:val="Normal"/>
    <w:next w:val="Sangradetextonormal"/>
    <w:rsid w:val="003E52A8"/>
    <w:pPr>
      <w:ind w:left="426"/>
      <w:jc w:val="both"/>
    </w:pPr>
    <w:rPr>
      <w:rFonts w:ascii="Arial" w:hAnsi="Arial"/>
      <w:sz w:val="24"/>
      <w:szCs w:val="20"/>
      <w:lang w:eastAsia="es-ES"/>
    </w:rPr>
  </w:style>
  <w:style w:type="paragraph" w:styleId="TDC1">
    <w:name w:val="toc 1"/>
    <w:basedOn w:val="Normal"/>
    <w:next w:val="Normal"/>
    <w:autoRedefine/>
    <w:uiPriority w:val="99"/>
    <w:semiHidden/>
    <w:rsid w:val="003E52A8"/>
    <w:rPr>
      <w:rFonts w:ascii="Times New Roman" w:hAnsi="Times New Roman"/>
      <w:sz w:val="20"/>
      <w:szCs w:val="20"/>
      <w:lang w:val="es-ES" w:eastAsia="es-ES"/>
    </w:rPr>
  </w:style>
  <w:style w:type="character" w:styleId="Textoennegrita">
    <w:name w:val="Strong"/>
    <w:basedOn w:val="Fuentedeprrafopredeter"/>
    <w:uiPriority w:val="22"/>
    <w:qFormat/>
    <w:rsid w:val="00350258"/>
    <w:rPr>
      <w:b/>
      <w:bCs/>
    </w:rPr>
  </w:style>
  <w:style w:type="character" w:customStyle="1" w:styleId="SinespaciadoCar">
    <w:name w:val="Sin espaciado Car"/>
    <w:aliases w:val="ANEXOS Car"/>
    <w:link w:val="Sinespaciado"/>
    <w:uiPriority w:val="1"/>
    <w:rsid w:val="008E2FB1"/>
    <w:rPr>
      <w:rFonts w:ascii="Courier" w:hAnsi="Courier" w:cs="Times New Roman"/>
      <w:sz w:val="24"/>
      <w:lang w:val="es-ES_tradnl" w:eastAsia="es-ES"/>
    </w:rPr>
  </w:style>
  <w:style w:type="paragraph" w:customStyle="1" w:styleId="western">
    <w:name w:val="western"/>
    <w:basedOn w:val="Normal"/>
    <w:uiPriority w:val="99"/>
    <w:rsid w:val="00F86BD3"/>
    <w:pPr>
      <w:spacing w:before="100" w:beforeAutospacing="1" w:after="100" w:afterAutospacing="1"/>
    </w:pPr>
    <w:rPr>
      <w:rFonts w:ascii="Times New Roman" w:hAnsi="Times New Roman"/>
      <w:sz w:val="24"/>
      <w:szCs w:val="24"/>
      <w:lang w:eastAsia="es-CO"/>
    </w:rPr>
  </w:style>
  <w:style w:type="character" w:customStyle="1" w:styleId="Ttulo8Car">
    <w:name w:val="Título 8 Car"/>
    <w:basedOn w:val="Fuentedeprrafopredeter"/>
    <w:link w:val="Ttulo8"/>
    <w:uiPriority w:val="9"/>
    <w:semiHidden/>
    <w:rsid w:val="006606C1"/>
    <w:rPr>
      <w:rFonts w:asciiTheme="majorHAnsi" w:eastAsiaTheme="majorEastAsia" w:hAnsiTheme="majorHAnsi" w:cstheme="majorBidi"/>
      <w:color w:val="272727" w:themeColor="text1" w:themeTint="D8"/>
      <w:sz w:val="21"/>
      <w:szCs w:val="21"/>
      <w:lang w:eastAsia="en-US"/>
    </w:rPr>
  </w:style>
  <w:style w:type="paragraph" w:customStyle="1" w:styleId="BodyText31">
    <w:name w:val="Body Text 31"/>
    <w:basedOn w:val="Normal"/>
    <w:rsid w:val="006606C1"/>
    <w:pPr>
      <w:widowControl w:val="0"/>
      <w:overflowPunct w:val="0"/>
      <w:autoSpaceDE w:val="0"/>
      <w:autoSpaceDN w:val="0"/>
      <w:adjustRightInd w:val="0"/>
      <w:jc w:val="both"/>
      <w:textAlignment w:val="baseline"/>
    </w:pPr>
    <w:rPr>
      <w:rFonts w:ascii="Arial" w:hAnsi="Arial" w:cs="Arial"/>
      <w:sz w:val="24"/>
      <w:szCs w:val="24"/>
      <w:lang w:val="es-ES_tradnl" w:eastAsia="es-ES"/>
    </w:rPr>
  </w:style>
  <w:style w:type="paragraph" w:customStyle="1" w:styleId="Contenidodelmarco">
    <w:name w:val="Contenido del marco"/>
    <w:basedOn w:val="Textoindependiente"/>
    <w:rsid w:val="006606C1"/>
    <w:pPr>
      <w:widowControl/>
      <w:suppressAutoHyphens/>
      <w:overflowPunct/>
      <w:autoSpaceDE/>
      <w:autoSpaceDN/>
      <w:adjustRightInd/>
      <w:spacing w:after="0"/>
      <w:jc w:val="both"/>
    </w:pPr>
    <w:rPr>
      <w:rFonts w:ascii="Arial" w:hAnsi="Arial" w:cs="Arial"/>
      <w:szCs w:val="24"/>
      <w:lang w:val="es-CO"/>
    </w:rPr>
  </w:style>
  <w:style w:type="character" w:customStyle="1" w:styleId="Ttulo5Car">
    <w:name w:val="Título 5 Car"/>
    <w:basedOn w:val="Fuentedeprrafopredeter"/>
    <w:link w:val="Ttulo5"/>
    <w:semiHidden/>
    <w:rsid w:val="00697710"/>
    <w:rPr>
      <w:rFonts w:cs="Times New Roman"/>
      <w:b/>
      <w:bCs/>
      <w:i/>
      <w:iCs/>
      <w:sz w:val="26"/>
      <w:szCs w:val="26"/>
      <w:lang w:val="en-US" w:eastAsia="es-ES"/>
    </w:rPr>
  </w:style>
  <w:style w:type="character" w:customStyle="1" w:styleId="Ttulo7Car">
    <w:name w:val="Título 7 Car"/>
    <w:basedOn w:val="Fuentedeprrafopredeter"/>
    <w:link w:val="Ttulo7"/>
    <w:uiPriority w:val="9"/>
    <w:rsid w:val="00697710"/>
    <w:rPr>
      <w:rFonts w:cs="Times New Roman"/>
      <w:sz w:val="24"/>
      <w:szCs w:val="24"/>
      <w:lang w:val="es-ES" w:eastAsia="es-ES"/>
    </w:rPr>
  </w:style>
  <w:style w:type="paragraph" w:styleId="TDC2">
    <w:name w:val="toc 2"/>
    <w:basedOn w:val="Normal"/>
    <w:next w:val="Normal"/>
    <w:autoRedefine/>
    <w:uiPriority w:val="99"/>
    <w:semiHidden/>
    <w:unhideWhenUsed/>
    <w:rsid w:val="00697710"/>
    <w:pPr>
      <w:tabs>
        <w:tab w:val="left" w:pos="720"/>
        <w:tab w:val="right" w:leader="dot" w:pos="8828"/>
      </w:tabs>
      <w:spacing w:before="120" w:after="120"/>
      <w:ind w:left="1440" w:hanging="720"/>
      <w:jc w:val="both"/>
    </w:pPr>
    <w:rPr>
      <w:rFonts w:ascii="Arial" w:hAnsi="Arial"/>
      <w:bCs/>
      <w:noProof/>
      <w:sz w:val="24"/>
      <w:szCs w:val="20"/>
      <w:lang w:val="es-ES" w:eastAsia="es-ES"/>
    </w:rPr>
  </w:style>
  <w:style w:type="paragraph" w:styleId="TDC3">
    <w:name w:val="toc 3"/>
    <w:basedOn w:val="Normal"/>
    <w:next w:val="Normal"/>
    <w:autoRedefine/>
    <w:uiPriority w:val="99"/>
    <w:semiHidden/>
    <w:unhideWhenUsed/>
    <w:rsid w:val="00697710"/>
    <w:pPr>
      <w:tabs>
        <w:tab w:val="left" w:pos="720"/>
        <w:tab w:val="right" w:leader="dot" w:pos="8828"/>
      </w:tabs>
      <w:ind w:left="720" w:hanging="720"/>
      <w:jc w:val="both"/>
    </w:pPr>
    <w:rPr>
      <w:rFonts w:ascii="Arial" w:hAnsi="Arial"/>
      <w:sz w:val="24"/>
      <w:szCs w:val="20"/>
      <w:lang w:val="es-ES" w:eastAsia="es-ES"/>
    </w:rPr>
  </w:style>
  <w:style w:type="paragraph" w:styleId="Tabladeilustraciones">
    <w:name w:val="table of figures"/>
    <w:basedOn w:val="Normal"/>
    <w:next w:val="Normal"/>
    <w:uiPriority w:val="99"/>
    <w:semiHidden/>
    <w:unhideWhenUsed/>
    <w:rsid w:val="00697710"/>
    <w:rPr>
      <w:rFonts w:ascii="Arial" w:hAnsi="Arial"/>
      <w:sz w:val="24"/>
      <w:szCs w:val="20"/>
      <w:lang w:val="es-ES" w:eastAsia="es-ES"/>
    </w:rPr>
  </w:style>
  <w:style w:type="paragraph" w:styleId="Lista">
    <w:name w:val="List"/>
    <w:basedOn w:val="Normal"/>
    <w:uiPriority w:val="99"/>
    <w:unhideWhenUsed/>
    <w:rsid w:val="00697710"/>
    <w:pPr>
      <w:ind w:left="283" w:hanging="283"/>
      <w:contextualSpacing/>
    </w:pPr>
    <w:rPr>
      <w:rFonts w:ascii="Times New Roman" w:hAnsi="Times New Roman"/>
      <w:sz w:val="24"/>
      <w:szCs w:val="24"/>
      <w:lang w:val="es-ES" w:eastAsia="es-ES"/>
    </w:rPr>
  </w:style>
  <w:style w:type="paragraph" w:styleId="Listaconvietas">
    <w:name w:val="List Bullet"/>
    <w:basedOn w:val="Normal"/>
    <w:autoRedefine/>
    <w:uiPriority w:val="99"/>
    <w:semiHidden/>
    <w:unhideWhenUsed/>
    <w:rsid w:val="00697710"/>
    <w:pPr>
      <w:numPr>
        <w:numId w:val="2"/>
      </w:numPr>
    </w:pPr>
    <w:rPr>
      <w:rFonts w:ascii="Arial" w:hAnsi="Arial"/>
      <w:sz w:val="24"/>
      <w:szCs w:val="20"/>
      <w:lang w:val="es-ES" w:eastAsia="es-ES"/>
    </w:rPr>
  </w:style>
  <w:style w:type="paragraph" w:styleId="Lista2">
    <w:name w:val="List 2"/>
    <w:basedOn w:val="Normal"/>
    <w:uiPriority w:val="99"/>
    <w:unhideWhenUsed/>
    <w:rsid w:val="00697710"/>
    <w:pPr>
      <w:ind w:left="566" w:hanging="283"/>
      <w:contextualSpacing/>
    </w:pPr>
    <w:rPr>
      <w:rFonts w:ascii="Times New Roman" w:hAnsi="Times New Roman"/>
      <w:sz w:val="24"/>
      <w:szCs w:val="24"/>
      <w:lang w:val="es-ES" w:eastAsia="es-ES"/>
    </w:rPr>
  </w:style>
  <w:style w:type="paragraph" w:styleId="Lista3">
    <w:name w:val="List 3"/>
    <w:basedOn w:val="Normal"/>
    <w:uiPriority w:val="99"/>
    <w:unhideWhenUsed/>
    <w:rsid w:val="00697710"/>
    <w:pPr>
      <w:ind w:left="849" w:hanging="283"/>
      <w:contextualSpacing/>
    </w:pPr>
    <w:rPr>
      <w:rFonts w:ascii="Times New Roman" w:hAnsi="Times New Roman"/>
      <w:sz w:val="24"/>
      <w:szCs w:val="24"/>
      <w:lang w:val="es-ES" w:eastAsia="es-ES"/>
    </w:rPr>
  </w:style>
  <w:style w:type="paragraph" w:styleId="Lista4">
    <w:name w:val="List 4"/>
    <w:basedOn w:val="Normal"/>
    <w:uiPriority w:val="99"/>
    <w:unhideWhenUsed/>
    <w:rsid w:val="00697710"/>
    <w:pPr>
      <w:ind w:left="1132" w:hanging="283"/>
      <w:contextualSpacing/>
    </w:pPr>
    <w:rPr>
      <w:rFonts w:ascii="Times New Roman" w:hAnsi="Times New Roman"/>
      <w:sz w:val="24"/>
      <w:szCs w:val="24"/>
      <w:lang w:val="es-ES" w:eastAsia="es-ES"/>
    </w:rPr>
  </w:style>
  <w:style w:type="paragraph" w:styleId="Lista5">
    <w:name w:val="List 5"/>
    <w:basedOn w:val="Normal"/>
    <w:uiPriority w:val="99"/>
    <w:unhideWhenUsed/>
    <w:rsid w:val="00697710"/>
    <w:pPr>
      <w:ind w:left="1415" w:hanging="283"/>
      <w:contextualSpacing/>
    </w:pPr>
    <w:rPr>
      <w:rFonts w:ascii="Times New Roman" w:hAnsi="Times New Roman"/>
      <w:sz w:val="24"/>
      <w:szCs w:val="24"/>
      <w:lang w:val="es-ES" w:eastAsia="es-ES"/>
    </w:rPr>
  </w:style>
  <w:style w:type="paragraph" w:styleId="Listaconvietas2">
    <w:name w:val="List Bullet 2"/>
    <w:basedOn w:val="Normal"/>
    <w:uiPriority w:val="99"/>
    <w:semiHidden/>
    <w:unhideWhenUsed/>
    <w:rsid w:val="00697710"/>
    <w:pPr>
      <w:numPr>
        <w:numId w:val="3"/>
      </w:numPr>
      <w:contextualSpacing/>
    </w:pPr>
    <w:rPr>
      <w:rFonts w:ascii="Arial" w:hAnsi="Arial"/>
      <w:sz w:val="24"/>
      <w:szCs w:val="24"/>
      <w:lang w:val="es-ES" w:eastAsia="es-ES"/>
    </w:rPr>
  </w:style>
  <w:style w:type="paragraph" w:styleId="Listaconvietas3">
    <w:name w:val="List Bullet 3"/>
    <w:basedOn w:val="Normal"/>
    <w:autoRedefine/>
    <w:uiPriority w:val="99"/>
    <w:semiHidden/>
    <w:unhideWhenUsed/>
    <w:rsid w:val="00697710"/>
    <w:pPr>
      <w:numPr>
        <w:numId w:val="4"/>
      </w:numPr>
    </w:pPr>
    <w:rPr>
      <w:rFonts w:ascii="Arial" w:hAnsi="Arial"/>
      <w:sz w:val="24"/>
      <w:szCs w:val="20"/>
      <w:lang w:val="es-ES" w:eastAsia="es-ES"/>
    </w:rPr>
  </w:style>
  <w:style w:type="paragraph" w:styleId="Listaconvietas4">
    <w:name w:val="List Bullet 4"/>
    <w:basedOn w:val="Normal"/>
    <w:autoRedefine/>
    <w:uiPriority w:val="99"/>
    <w:semiHidden/>
    <w:unhideWhenUsed/>
    <w:rsid w:val="00697710"/>
    <w:pPr>
      <w:numPr>
        <w:numId w:val="5"/>
      </w:numPr>
    </w:pPr>
    <w:rPr>
      <w:rFonts w:ascii="Arial" w:hAnsi="Arial"/>
      <w:sz w:val="24"/>
      <w:szCs w:val="20"/>
      <w:lang w:val="es-ES" w:eastAsia="es-ES"/>
    </w:rPr>
  </w:style>
  <w:style w:type="paragraph" w:styleId="Continuarlista">
    <w:name w:val="List Continue"/>
    <w:basedOn w:val="Normal"/>
    <w:uiPriority w:val="99"/>
    <w:unhideWhenUsed/>
    <w:rsid w:val="00697710"/>
    <w:pPr>
      <w:spacing w:after="120"/>
      <w:ind w:left="283"/>
      <w:contextualSpacing/>
    </w:pPr>
    <w:rPr>
      <w:rFonts w:ascii="Times New Roman" w:hAnsi="Times New Roman"/>
      <w:sz w:val="24"/>
      <w:szCs w:val="24"/>
      <w:lang w:val="es-ES" w:eastAsia="es-ES"/>
    </w:rPr>
  </w:style>
  <w:style w:type="paragraph" w:styleId="Continuarlista2">
    <w:name w:val="List Continue 2"/>
    <w:basedOn w:val="Normal"/>
    <w:uiPriority w:val="99"/>
    <w:unhideWhenUsed/>
    <w:rsid w:val="00697710"/>
    <w:pPr>
      <w:spacing w:after="120"/>
      <w:ind w:left="566"/>
    </w:pPr>
    <w:rPr>
      <w:rFonts w:ascii="Times New Roman" w:hAnsi="Times New Roman"/>
      <w:sz w:val="20"/>
      <w:szCs w:val="20"/>
      <w:lang w:val="es-ES" w:eastAsia="es-ES"/>
    </w:rPr>
  </w:style>
  <w:style w:type="paragraph" w:styleId="Continuarlista3">
    <w:name w:val="List Continue 3"/>
    <w:basedOn w:val="Normal"/>
    <w:uiPriority w:val="99"/>
    <w:unhideWhenUsed/>
    <w:rsid w:val="00697710"/>
    <w:pPr>
      <w:spacing w:after="120"/>
      <w:ind w:left="849"/>
      <w:contextualSpacing/>
    </w:pPr>
    <w:rPr>
      <w:rFonts w:ascii="Times New Roman" w:hAnsi="Times New Roman"/>
      <w:sz w:val="24"/>
      <w:szCs w:val="24"/>
      <w:lang w:val="es-ES" w:eastAsia="es-ES"/>
    </w:rPr>
  </w:style>
  <w:style w:type="paragraph" w:styleId="Encabezadodemensaje">
    <w:name w:val="Message Header"/>
    <w:basedOn w:val="Normal"/>
    <w:link w:val="EncabezadodemensajeCar"/>
    <w:uiPriority w:val="99"/>
    <w:unhideWhenUsed/>
    <w:rsid w:val="00697710"/>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ES" w:eastAsia="es-ES"/>
    </w:rPr>
  </w:style>
  <w:style w:type="character" w:customStyle="1" w:styleId="EncabezadodemensajeCar">
    <w:name w:val="Encabezado de mensaje Car"/>
    <w:basedOn w:val="Fuentedeprrafopredeter"/>
    <w:link w:val="Encabezadodemensaje"/>
    <w:uiPriority w:val="99"/>
    <w:rsid w:val="00697710"/>
    <w:rPr>
      <w:rFonts w:ascii="Cambria" w:hAnsi="Cambria" w:cs="Times New Roman"/>
      <w:sz w:val="24"/>
      <w:szCs w:val="24"/>
      <w:shd w:val="pct20" w:color="auto" w:fill="auto"/>
      <w:lang w:val="es-ES" w:eastAsia="es-ES"/>
    </w:rPr>
  </w:style>
  <w:style w:type="character" w:customStyle="1" w:styleId="SaludoCar">
    <w:name w:val="Saludo Car"/>
    <w:aliases w:val="Car1 Car, Car1 Car"/>
    <w:basedOn w:val="Fuentedeprrafopredeter"/>
    <w:link w:val="Saludo"/>
    <w:locked/>
    <w:rsid w:val="00697710"/>
    <w:rPr>
      <w:rFonts w:ascii="Times New Roman" w:hAnsi="Times New Roman" w:cs="Times New Roman"/>
      <w:lang w:val="es-ES" w:eastAsia="es-ES"/>
    </w:rPr>
  </w:style>
  <w:style w:type="paragraph" w:styleId="Saludo">
    <w:name w:val="Salutation"/>
    <w:aliases w:val="Car1, Car1"/>
    <w:basedOn w:val="Normal"/>
    <w:link w:val="SaludoCar"/>
    <w:unhideWhenUsed/>
    <w:rsid w:val="00697710"/>
    <w:pPr>
      <w:spacing w:after="160" w:line="240" w:lineRule="exact"/>
    </w:pPr>
    <w:rPr>
      <w:rFonts w:ascii="Times New Roman" w:hAnsi="Times New Roman"/>
      <w:sz w:val="20"/>
      <w:szCs w:val="20"/>
      <w:lang w:val="es-ES" w:eastAsia="es-ES"/>
    </w:rPr>
  </w:style>
  <w:style w:type="character" w:customStyle="1" w:styleId="SaludoCar1">
    <w:name w:val="Saludo Car1"/>
    <w:aliases w:val="Car1 Car1"/>
    <w:basedOn w:val="Fuentedeprrafopredeter"/>
    <w:semiHidden/>
    <w:rsid w:val="00697710"/>
    <w:rPr>
      <w:rFonts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697710"/>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697710"/>
    <w:rPr>
      <w:rFonts w:ascii="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697710"/>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697710"/>
    <w:pPr>
      <w:tabs>
        <w:tab w:val="left" w:pos="720"/>
      </w:tabs>
      <w:spacing w:before="120" w:after="120"/>
      <w:ind w:left="720"/>
      <w:jc w:val="both"/>
    </w:pPr>
    <w:rPr>
      <w:rFonts w:ascii="Arial" w:hAnsi="Arial" w:cs="Arial"/>
      <w:sz w:val="24"/>
      <w:szCs w:val="20"/>
      <w:lang w:eastAsia="es-ES"/>
    </w:rPr>
  </w:style>
  <w:style w:type="character" w:customStyle="1" w:styleId="Sangra3detindependienteCar">
    <w:name w:val="Sangría 3 de t. independiente Car"/>
    <w:basedOn w:val="Fuentedeprrafopredeter"/>
    <w:link w:val="Sangra3detindependiente"/>
    <w:uiPriority w:val="99"/>
    <w:semiHidden/>
    <w:rsid w:val="00697710"/>
    <w:rPr>
      <w:rFonts w:ascii="Arial" w:hAnsi="Arial" w:cs="Arial"/>
      <w:sz w:val="24"/>
      <w:lang w:eastAsia="es-ES"/>
    </w:rPr>
  </w:style>
  <w:style w:type="paragraph" w:styleId="Textodebloque">
    <w:name w:val="Block Text"/>
    <w:basedOn w:val="Normal"/>
    <w:uiPriority w:val="99"/>
    <w:semiHidden/>
    <w:unhideWhenUsed/>
    <w:rsid w:val="00697710"/>
    <w:pPr>
      <w:widowControl w:val="0"/>
      <w:autoSpaceDE w:val="0"/>
      <w:autoSpaceDN w:val="0"/>
      <w:adjustRightInd w:val="0"/>
      <w:spacing w:line="250" w:lineRule="exact"/>
      <w:ind w:left="65" w:right="-20"/>
    </w:pPr>
    <w:rPr>
      <w:rFonts w:ascii="Arial" w:hAnsi="Arial" w:cs="Arial"/>
      <w:sz w:val="20"/>
      <w:szCs w:val="20"/>
      <w:lang w:val="es-ES" w:eastAsia="es-ES"/>
    </w:rPr>
  </w:style>
  <w:style w:type="paragraph" w:styleId="Mapadeldocumento">
    <w:name w:val="Document Map"/>
    <w:basedOn w:val="Normal"/>
    <w:link w:val="MapadeldocumentoCar"/>
    <w:uiPriority w:val="99"/>
    <w:unhideWhenUsed/>
    <w:rsid w:val="00697710"/>
    <w:rPr>
      <w:rFonts w:ascii="Tahoma" w:hAnsi="Tahoma"/>
      <w:sz w:val="16"/>
      <w:szCs w:val="16"/>
      <w:lang w:val="es-ES" w:eastAsia="es-ES"/>
    </w:rPr>
  </w:style>
  <w:style w:type="character" w:customStyle="1" w:styleId="MapadeldocumentoCar">
    <w:name w:val="Mapa del documento Car"/>
    <w:basedOn w:val="Fuentedeprrafopredeter"/>
    <w:link w:val="Mapadeldocumento"/>
    <w:uiPriority w:val="99"/>
    <w:rsid w:val="00697710"/>
    <w:rPr>
      <w:rFonts w:ascii="Tahoma" w:hAnsi="Tahoma" w:cs="Times New Roman"/>
      <w:sz w:val="16"/>
      <w:szCs w:val="16"/>
      <w:lang w:val="es-ES" w:eastAsia="es-ES"/>
    </w:rPr>
  </w:style>
  <w:style w:type="paragraph" w:customStyle="1" w:styleId="CarCarCar4">
    <w:name w:val="Car Car Car4"/>
    <w:basedOn w:val="Normal"/>
    <w:uiPriority w:val="99"/>
    <w:rsid w:val="00697710"/>
    <w:pPr>
      <w:spacing w:after="160" w:line="240" w:lineRule="exact"/>
    </w:pPr>
    <w:rPr>
      <w:rFonts w:ascii="Verdana" w:hAnsi="Verdana"/>
      <w:sz w:val="20"/>
      <w:szCs w:val="20"/>
    </w:rPr>
  </w:style>
  <w:style w:type="paragraph" w:customStyle="1" w:styleId="Char8">
    <w:name w:val="Char8"/>
    <w:basedOn w:val="Normal"/>
    <w:uiPriority w:val="99"/>
    <w:rsid w:val="00697710"/>
    <w:pPr>
      <w:spacing w:after="160" w:line="240" w:lineRule="exact"/>
    </w:pPr>
    <w:rPr>
      <w:rFonts w:ascii="Verdana" w:hAnsi="Verdana"/>
      <w:sz w:val="20"/>
      <w:szCs w:val="20"/>
    </w:rPr>
  </w:style>
  <w:style w:type="paragraph" w:customStyle="1" w:styleId="Pa16">
    <w:name w:val="Pa16"/>
    <w:basedOn w:val="Normal"/>
    <w:next w:val="Normal"/>
    <w:uiPriority w:val="99"/>
    <w:rsid w:val="00697710"/>
    <w:pPr>
      <w:widowControl w:val="0"/>
      <w:suppressAutoHyphens/>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697710"/>
    <w:pPr>
      <w:spacing w:after="160" w:line="240" w:lineRule="exact"/>
    </w:pPr>
    <w:rPr>
      <w:rFonts w:ascii="Verdana" w:hAnsi="Verdana" w:cs="Verdana"/>
      <w:sz w:val="20"/>
      <w:szCs w:val="20"/>
    </w:rPr>
  </w:style>
  <w:style w:type="paragraph" w:customStyle="1" w:styleId="Car">
    <w:name w:val="Car"/>
    <w:basedOn w:val="Normal"/>
    <w:uiPriority w:val="99"/>
    <w:rsid w:val="00697710"/>
    <w:pPr>
      <w:spacing w:after="160" w:line="240" w:lineRule="exact"/>
    </w:pPr>
    <w:rPr>
      <w:rFonts w:ascii="Verdana" w:hAnsi="Verdana"/>
      <w:sz w:val="20"/>
      <w:szCs w:val="20"/>
    </w:rPr>
  </w:style>
  <w:style w:type="paragraph" w:customStyle="1" w:styleId="CarCarCar11">
    <w:name w:val="Car Car Car11"/>
    <w:basedOn w:val="Normal"/>
    <w:uiPriority w:val="99"/>
    <w:rsid w:val="00697710"/>
    <w:pPr>
      <w:spacing w:after="160" w:line="240" w:lineRule="exact"/>
    </w:pPr>
    <w:rPr>
      <w:rFonts w:ascii="Verdana" w:hAnsi="Verdana" w:cs="Verdana"/>
      <w:sz w:val="20"/>
      <w:szCs w:val="20"/>
    </w:rPr>
  </w:style>
  <w:style w:type="paragraph" w:customStyle="1" w:styleId="Car2">
    <w:name w:val="Car2"/>
    <w:basedOn w:val="Normal"/>
    <w:uiPriority w:val="99"/>
    <w:rsid w:val="00697710"/>
    <w:pPr>
      <w:spacing w:after="160" w:line="240" w:lineRule="exact"/>
    </w:pPr>
    <w:rPr>
      <w:rFonts w:ascii="Verdana" w:hAnsi="Verdana" w:cs="Verdana"/>
      <w:sz w:val="20"/>
      <w:szCs w:val="20"/>
    </w:rPr>
  </w:style>
  <w:style w:type="paragraph" w:customStyle="1" w:styleId="Pa39">
    <w:name w:val="Pa39"/>
    <w:basedOn w:val="Normal"/>
    <w:next w:val="Normal"/>
    <w:uiPriority w:val="99"/>
    <w:rsid w:val="00697710"/>
    <w:pPr>
      <w:suppressAutoHyphens/>
      <w:autoSpaceDE w:val="0"/>
      <w:spacing w:before="40" w:after="40" w:line="181" w:lineRule="atLeast"/>
    </w:pPr>
    <w:rPr>
      <w:rFonts w:ascii="Times New Roman" w:eastAsia="Calibri" w:hAnsi="Times New Roman"/>
      <w:sz w:val="24"/>
      <w:szCs w:val="24"/>
      <w:lang w:val="es-ES" w:eastAsia="ar-SA"/>
    </w:rPr>
  </w:style>
  <w:style w:type="paragraph" w:customStyle="1" w:styleId="Pa11">
    <w:name w:val="Pa11"/>
    <w:basedOn w:val="Default"/>
    <w:next w:val="Default"/>
    <w:uiPriority w:val="99"/>
    <w:rsid w:val="00697710"/>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uiPriority w:val="99"/>
    <w:rsid w:val="00697710"/>
    <w:pPr>
      <w:jc w:val="both"/>
    </w:pPr>
    <w:rPr>
      <w:rFonts w:ascii="Arial" w:eastAsia="SimSun" w:hAnsi="Arial"/>
      <w:szCs w:val="20"/>
      <w:lang w:eastAsia="es-ES"/>
    </w:rPr>
  </w:style>
  <w:style w:type="paragraph" w:customStyle="1" w:styleId="Estilo1">
    <w:name w:val="Estilo1"/>
    <w:basedOn w:val="Textoindependiente2"/>
    <w:uiPriority w:val="99"/>
    <w:rsid w:val="00697710"/>
    <w:pPr>
      <w:outlineLvl w:val="0"/>
    </w:pPr>
    <w:rPr>
      <w:rFonts w:ascii="Arial" w:hAnsi="Arial" w:cs="Arial"/>
      <w:b/>
      <w:sz w:val="18"/>
      <w:szCs w:val="18"/>
      <w:lang w:eastAsia="es-CO"/>
    </w:rPr>
  </w:style>
  <w:style w:type="character" w:customStyle="1" w:styleId="mebogCar">
    <w:name w:val="mebog Car"/>
    <w:link w:val="mebog"/>
    <w:locked/>
    <w:rsid w:val="00697710"/>
    <w:rPr>
      <w:rFonts w:ascii="Arial" w:eastAsia="SimSun" w:hAnsi="Arial" w:cs="Arial"/>
      <w:sz w:val="18"/>
      <w:szCs w:val="18"/>
      <w:lang w:val="es-ES" w:eastAsia="es-ES"/>
    </w:rPr>
  </w:style>
  <w:style w:type="paragraph" w:customStyle="1" w:styleId="mebog">
    <w:name w:val="mebog"/>
    <w:basedOn w:val="Textoindependiente"/>
    <w:link w:val="mebogCar"/>
    <w:qFormat/>
    <w:rsid w:val="00697710"/>
    <w:pPr>
      <w:widowControl/>
      <w:overflowPunct/>
      <w:autoSpaceDE/>
      <w:autoSpaceDN/>
      <w:adjustRightInd/>
      <w:spacing w:after="0"/>
      <w:jc w:val="both"/>
    </w:pPr>
    <w:rPr>
      <w:rFonts w:ascii="Arial" w:eastAsia="SimSun" w:hAnsi="Arial" w:cs="Arial"/>
      <w:sz w:val="18"/>
      <w:szCs w:val="18"/>
      <w:lang w:val="es-ES"/>
    </w:rPr>
  </w:style>
  <w:style w:type="character" w:customStyle="1" w:styleId="MEBOGCar0">
    <w:name w:val="MEBOG Car"/>
    <w:link w:val="MEBOG0"/>
    <w:locked/>
    <w:rsid w:val="00697710"/>
    <w:rPr>
      <w:rFonts w:ascii="Arial" w:hAnsi="Arial" w:cs="Arial"/>
      <w:sz w:val="16"/>
      <w:szCs w:val="16"/>
      <w:lang w:val="es-MX" w:eastAsia="es-ES"/>
    </w:rPr>
  </w:style>
  <w:style w:type="paragraph" w:customStyle="1" w:styleId="MEBOG0">
    <w:name w:val="MEBOG"/>
    <w:basedOn w:val="Normal"/>
    <w:link w:val="MEBOGCar0"/>
    <w:qFormat/>
    <w:rsid w:val="00697710"/>
    <w:pPr>
      <w:jc w:val="both"/>
    </w:pPr>
    <w:rPr>
      <w:rFonts w:ascii="Arial" w:hAnsi="Arial" w:cs="Arial"/>
      <w:sz w:val="16"/>
      <w:szCs w:val="16"/>
      <w:lang w:val="es-MX" w:eastAsia="es-ES"/>
    </w:rPr>
  </w:style>
  <w:style w:type="character" w:customStyle="1" w:styleId="SinespaciadoCarCarCar">
    <w:name w:val="Sin espaciado Car Car Car"/>
    <w:link w:val="SinespaciadoCarCar"/>
    <w:locked/>
    <w:rsid w:val="00697710"/>
    <w:rPr>
      <w:rFonts w:ascii="Cambria" w:hAnsi="Cambria"/>
      <w:lang w:val="es-ES" w:eastAsia="es-ES" w:bidi="en-US"/>
    </w:rPr>
  </w:style>
  <w:style w:type="paragraph" w:customStyle="1" w:styleId="SinespaciadoCarCar">
    <w:name w:val="Sin espaciado Car Car"/>
    <w:basedOn w:val="Normal"/>
    <w:link w:val="SinespaciadoCarCarCar"/>
    <w:qFormat/>
    <w:rsid w:val="00697710"/>
    <w:rPr>
      <w:rFonts w:ascii="Cambria" w:hAnsi="Cambria" w:cs="Calibri"/>
      <w:sz w:val="20"/>
      <w:szCs w:val="20"/>
      <w:lang w:val="es-ES" w:eastAsia="es-ES" w:bidi="en-US"/>
    </w:rPr>
  </w:style>
  <w:style w:type="paragraph" w:customStyle="1" w:styleId="Style2">
    <w:name w:val="Style 2"/>
    <w:basedOn w:val="Normal"/>
    <w:uiPriority w:val="99"/>
    <w:rsid w:val="00697710"/>
    <w:pPr>
      <w:widowControl w:val="0"/>
      <w:autoSpaceDE w:val="0"/>
      <w:autoSpaceDN w:val="0"/>
      <w:spacing w:before="252"/>
      <w:ind w:left="72" w:right="72"/>
      <w:jc w:val="both"/>
    </w:pPr>
    <w:rPr>
      <w:rFonts w:ascii="Times New Roman" w:hAnsi="Times New Roman"/>
      <w:sz w:val="24"/>
      <w:szCs w:val="24"/>
      <w:lang w:val="en-US" w:eastAsia="es-ES"/>
    </w:rPr>
  </w:style>
  <w:style w:type="character" w:customStyle="1" w:styleId="NormallatinCar">
    <w:name w:val="Normal+latin Car"/>
    <w:link w:val="Normallatin"/>
    <w:locked/>
    <w:rsid w:val="00697710"/>
    <w:rPr>
      <w:rFonts w:ascii="Arial Narrow" w:hAnsi="Arial Narrow"/>
      <w:sz w:val="24"/>
      <w:szCs w:val="24"/>
      <w:lang w:val="es-ES_tradnl" w:eastAsia="es-ES"/>
    </w:rPr>
  </w:style>
  <w:style w:type="paragraph" w:customStyle="1" w:styleId="Normallatin">
    <w:name w:val="Normal+latin"/>
    <w:basedOn w:val="Normal"/>
    <w:link w:val="NormallatinCar"/>
    <w:rsid w:val="00697710"/>
    <w:pPr>
      <w:tabs>
        <w:tab w:val="num" w:pos="405"/>
      </w:tabs>
      <w:autoSpaceDE w:val="0"/>
      <w:autoSpaceDN w:val="0"/>
      <w:adjustRightInd w:val="0"/>
      <w:ind w:left="405"/>
      <w:jc w:val="both"/>
    </w:pPr>
    <w:rPr>
      <w:rFonts w:ascii="Arial Narrow" w:hAnsi="Arial Narrow" w:cs="Calibri"/>
      <w:sz w:val="24"/>
      <w:szCs w:val="24"/>
      <w:lang w:val="es-ES_tradnl" w:eastAsia="es-ES"/>
    </w:rPr>
  </w:style>
  <w:style w:type="paragraph" w:customStyle="1" w:styleId="Normallatin0">
    <w:name w:val="Normal+(latin"/>
    <w:basedOn w:val="Normal"/>
    <w:uiPriority w:val="99"/>
    <w:rsid w:val="00697710"/>
    <w:pPr>
      <w:tabs>
        <w:tab w:val="num" w:pos="405"/>
      </w:tabs>
      <w:autoSpaceDE w:val="0"/>
      <w:autoSpaceDN w:val="0"/>
      <w:adjustRightInd w:val="0"/>
      <w:ind w:left="405"/>
      <w:jc w:val="both"/>
    </w:pPr>
    <w:rPr>
      <w:rFonts w:ascii="Arial" w:hAnsi="Arial"/>
      <w:sz w:val="24"/>
      <w:szCs w:val="20"/>
      <w:lang w:val="es-ES_tradnl" w:eastAsia="es-ES"/>
    </w:rPr>
  </w:style>
  <w:style w:type="paragraph" w:customStyle="1" w:styleId="CarCarCar3">
    <w:name w:val="Car Car Car3"/>
    <w:basedOn w:val="Normal"/>
    <w:uiPriority w:val="99"/>
    <w:rsid w:val="00697710"/>
    <w:pPr>
      <w:spacing w:after="160" w:line="240" w:lineRule="exact"/>
    </w:pPr>
    <w:rPr>
      <w:rFonts w:ascii="Verdana" w:hAnsi="Verdana"/>
      <w:sz w:val="20"/>
      <w:szCs w:val="20"/>
    </w:rPr>
  </w:style>
  <w:style w:type="paragraph" w:customStyle="1" w:styleId="Char81">
    <w:name w:val="Char81"/>
    <w:basedOn w:val="Normal"/>
    <w:uiPriority w:val="99"/>
    <w:rsid w:val="00697710"/>
    <w:pPr>
      <w:spacing w:after="160" w:line="240" w:lineRule="exact"/>
    </w:pPr>
    <w:rPr>
      <w:rFonts w:ascii="Verdana" w:hAnsi="Verdana"/>
      <w:sz w:val="20"/>
      <w:szCs w:val="20"/>
    </w:rPr>
  </w:style>
  <w:style w:type="paragraph" w:customStyle="1" w:styleId="CarCarCar1Car1">
    <w:name w:val="Car Car Car1 Car1"/>
    <w:basedOn w:val="Normal"/>
    <w:uiPriority w:val="99"/>
    <w:rsid w:val="00697710"/>
    <w:pPr>
      <w:spacing w:after="160" w:line="240" w:lineRule="exact"/>
    </w:pPr>
    <w:rPr>
      <w:rFonts w:ascii="Verdana" w:hAnsi="Verdana" w:cs="Verdana"/>
      <w:sz w:val="20"/>
      <w:szCs w:val="20"/>
    </w:rPr>
  </w:style>
  <w:style w:type="paragraph" w:customStyle="1" w:styleId="MARITZA3">
    <w:name w:val="MARITZA3"/>
    <w:uiPriority w:val="99"/>
    <w:rsid w:val="00697710"/>
    <w:pPr>
      <w:tabs>
        <w:tab w:val="left" w:pos="-720"/>
        <w:tab w:val="left" w:pos="0"/>
      </w:tabs>
      <w:jc w:val="both"/>
    </w:pPr>
    <w:rPr>
      <w:rFonts w:ascii="Times New Roman" w:hAnsi="Times New Roman" w:cs="Times New Roman"/>
      <w:sz w:val="24"/>
      <w:lang w:val="en-US" w:eastAsia="es-ES"/>
    </w:rPr>
  </w:style>
  <w:style w:type="paragraph" w:customStyle="1" w:styleId="Cuerpo">
    <w:name w:val="Cuerpo"/>
    <w:uiPriority w:val="99"/>
    <w:rsid w:val="00697710"/>
    <w:rPr>
      <w:rFonts w:ascii="Times New Roman" w:hAnsi="Times New Roman" w:cs="Times New Roman"/>
      <w:color w:val="000000"/>
      <w:sz w:val="24"/>
      <w:szCs w:val="24"/>
      <w:u w:color="000000"/>
    </w:rPr>
  </w:style>
  <w:style w:type="paragraph" w:customStyle="1" w:styleId="xl27">
    <w:name w:val="xl27"/>
    <w:basedOn w:val="Normal"/>
    <w:uiPriority w:val="99"/>
    <w:rsid w:val="00697710"/>
    <w:pPr>
      <w:spacing w:before="100" w:beforeAutospacing="1" w:after="100" w:afterAutospacing="1"/>
    </w:pPr>
    <w:rPr>
      <w:rFonts w:ascii="Arial" w:eastAsia="Arial Unicode MS" w:hAnsi="Arial" w:cs="Arial"/>
      <w:lang w:val="es-ES" w:eastAsia="es-ES"/>
    </w:rPr>
  </w:style>
  <w:style w:type="paragraph" w:customStyle="1" w:styleId="numeral">
    <w:name w:val="numeral"/>
    <w:basedOn w:val="Normal"/>
    <w:uiPriority w:val="99"/>
    <w:rsid w:val="00697710"/>
    <w:rPr>
      <w:rFonts w:ascii="Arial Narrow" w:hAnsi="Arial Narrow" w:cs="Arial"/>
      <w:b/>
      <w:caps/>
      <w:lang w:val="es-ES" w:eastAsia="es-ES"/>
    </w:rPr>
  </w:style>
  <w:style w:type="paragraph" w:customStyle="1" w:styleId="Notes">
    <w:name w:val="Notes"/>
    <w:basedOn w:val="Normal"/>
    <w:uiPriority w:val="99"/>
    <w:rsid w:val="00697710"/>
    <w:pPr>
      <w:spacing w:before="60"/>
      <w:ind w:right="288"/>
      <w:jc w:val="both"/>
    </w:pPr>
    <w:rPr>
      <w:rFonts w:ascii="Tahoma" w:hAnsi="Tahoma"/>
      <w:caps/>
      <w:sz w:val="16"/>
      <w:szCs w:val="16"/>
      <w:lang w:val="en-US" w:eastAsia="es-ES"/>
    </w:rPr>
  </w:style>
  <w:style w:type="paragraph" w:customStyle="1" w:styleId="Direccininterior">
    <w:name w:val="Dirección interior"/>
    <w:basedOn w:val="Normal"/>
    <w:uiPriority w:val="99"/>
    <w:rsid w:val="00697710"/>
    <w:rPr>
      <w:rFonts w:ascii="Arial" w:hAnsi="Arial"/>
      <w:sz w:val="24"/>
      <w:szCs w:val="20"/>
      <w:lang w:val="es-ES" w:eastAsia="es-ES"/>
    </w:rPr>
  </w:style>
  <w:style w:type="paragraph" w:customStyle="1" w:styleId="Textodeglobo1">
    <w:name w:val="Texto de globo1"/>
    <w:basedOn w:val="Normal"/>
    <w:uiPriority w:val="99"/>
    <w:semiHidden/>
    <w:rsid w:val="00697710"/>
    <w:rPr>
      <w:rFonts w:ascii="Tahoma" w:hAnsi="Tahoma" w:cs="Tahoma"/>
      <w:sz w:val="16"/>
      <w:szCs w:val="16"/>
      <w:lang w:val="es-ES" w:eastAsia="es-ES"/>
    </w:rPr>
  </w:style>
  <w:style w:type="paragraph" w:customStyle="1" w:styleId="texto">
    <w:name w:val="texto"/>
    <w:basedOn w:val="Normal"/>
    <w:uiPriority w:val="99"/>
    <w:rsid w:val="00697710"/>
    <w:pPr>
      <w:spacing w:before="100" w:beforeAutospacing="1" w:after="100" w:afterAutospacing="1"/>
    </w:pPr>
    <w:rPr>
      <w:rFonts w:ascii="Verdana" w:hAnsi="Verdana"/>
      <w:color w:val="03539D"/>
      <w:sz w:val="20"/>
      <w:szCs w:val="20"/>
      <w:lang w:eastAsia="es-CO"/>
    </w:rPr>
  </w:style>
  <w:style w:type="paragraph" w:customStyle="1" w:styleId="xl66">
    <w:name w:val="xl6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83">
    <w:name w:val="xl83"/>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eastAsia="es-CO"/>
    </w:rPr>
  </w:style>
  <w:style w:type="paragraph" w:customStyle="1" w:styleId="xl84">
    <w:name w:val="xl84"/>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85">
    <w:name w:val="xl85"/>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6">
    <w:name w:val="xl8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eastAsia="es-CO"/>
    </w:rPr>
  </w:style>
  <w:style w:type="paragraph" w:customStyle="1" w:styleId="xl87">
    <w:name w:val="xl87"/>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8">
    <w:name w:val="xl88"/>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9">
    <w:name w:val="xl89"/>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0">
    <w:name w:val="xl90"/>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1">
    <w:name w:val="xl91"/>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2">
    <w:name w:val="xl92"/>
    <w:basedOn w:val="Normal"/>
    <w:rsid w:val="0069771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93">
    <w:name w:val="xl93"/>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94">
    <w:name w:val="xl94"/>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95">
    <w:name w:val="xl95"/>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eastAsia="es-CO"/>
    </w:rPr>
  </w:style>
  <w:style w:type="paragraph" w:customStyle="1" w:styleId="xl96">
    <w:name w:val="xl96"/>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eastAsia="es-CO"/>
    </w:rPr>
  </w:style>
  <w:style w:type="paragraph" w:customStyle="1" w:styleId="xl97">
    <w:name w:val="xl97"/>
    <w:basedOn w:val="Normal"/>
    <w:rsid w:val="0069771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eastAsia="es-CO"/>
    </w:rPr>
  </w:style>
  <w:style w:type="paragraph" w:customStyle="1" w:styleId="xl98">
    <w:name w:val="xl98"/>
    <w:basedOn w:val="Normal"/>
    <w:rsid w:val="0069771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eastAsia="es-CO"/>
    </w:rPr>
  </w:style>
  <w:style w:type="paragraph" w:customStyle="1" w:styleId="xl99">
    <w:name w:val="xl99"/>
    <w:basedOn w:val="Normal"/>
    <w:rsid w:val="00697710"/>
    <w:pPr>
      <w:pBdr>
        <w:top w:val="single" w:sz="4" w:space="0" w:color="auto"/>
        <w:bottom w:val="single" w:sz="4" w:space="0" w:color="auto"/>
      </w:pBdr>
      <w:spacing w:before="100" w:beforeAutospacing="1" w:after="100" w:afterAutospacing="1"/>
    </w:pPr>
    <w:rPr>
      <w:rFonts w:cs="Calibri"/>
      <w:color w:val="0D0D0D"/>
      <w:sz w:val="24"/>
      <w:szCs w:val="24"/>
      <w:lang w:eastAsia="es-CO"/>
    </w:rPr>
  </w:style>
  <w:style w:type="paragraph" w:customStyle="1" w:styleId="subtitulos">
    <w:name w:val="subtitulos"/>
    <w:basedOn w:val="Normal"/>
    <w:uiPriority w:val="99"/>
    <w:rsid w:val="00697710"/>
    <w:pPr>
      <w:spacing w:before="100" w:beforeAutospacing="1" w:after="100" w:afterAutospacing="1"/>
    </w:pPr>
    <w:rPr>
      <w:rFonts w:ascii="Times New Roman" w:hAnsi="Times New Roman"/>
      <w:sz w:val="24"/>
      <w:szCs w:val="24"/>
      <w:lang w:val="es-ES" w:eastAsia="es-ES"/>
    </w:rPr>
  </w:style>
  <w:style w:type="character" w:customStyle="1" w:styleId="apple-converted-space">
    <w:name w:val="apple-converted-space"/>
    <w:basedOn w:val="Fuentedeprrafopredeter"/>
    <w:rsid w:val="00697710"/>
  </w:style>
  <w:style w:type="character" w:customStyle="1" w:styleId="object">
    <w:name w:val="object"/>
    <w:basedOn w:val="Fuentedeprrafopredeter"/>
    <w:rsid w:val="00697710"/>
  </w:style>
  <w:style w:type="character" w:customStyle="1" w:styleId="CarCar1">
    <w:name w:val="Car Car1"/>
    <w:rsid w:val="00697710"/>
    <w:rPr>
      <w:sz w:val="24"/>
      <w:szCs w:val="22"/>
    </w:rPr>
  </w:style>
  <w:style w:type="character" w:customStyle="1" w:styleId="gralsubtitulos">
    <w:name w:val="gralsubtitulos"/>
    <w:rsid w:val="00697710"/>
  </w:style>
  <w:style w:type="character" w:customStyle="1" w:styleId="tgc">
    <w:name w:val="_tgc"/>
    <w:rsid w:val="00697710"/>
  </w:style>
  <w:style w:type="table" w:styleId="Tabladecuadrcula4">
    <w:name w:val="Grid Table 4"/>
    <w:basedOn w:val="Tablanormal"/>
    <w:uiPriority w:val="49"/>
    <w:rsid w:val="00697710"/>
    <w:rPr>
      <w:rFonts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2">
    <w:name w:val="Grid Table 4 Accent 2"/>
    <w:basedOn w:val="Tablanormal"/>
    <w:uiPriority w:val="49"/>
    <w:rsid w:val="00697710"/>
    <w:rPr>
      <w:rFonts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concuadrcula4-nfasis3">
    <w:name w:val="Grid Table 4 Accent 3"/>
    <w:basedOn w:val="Tablanormal"/>
    <w:uiPriority w:val="49"/>
    <w:rsid w:val="00697710"/>
    <w:rPr>
      <w:rFonts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697710"/>
    <w:rPr>
      <w:rFonts w:eastAsia="Calibri" w:cs="Times New Roman"/>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697710"/>
    <w:rPr>
      <w:rFonts w:eastAsia="Calibri"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697710"/>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697710"/>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97710"/>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697710"/>
    <w:pPr>
      <w:widowControl w:val="0"/>
    </w:pPr>
    <w:rPr>
      <w:rFonts w:eastAsia="Calibri" w:cs="Times New Roman"/>
      <w:sz w:val="22"/>
      <w:szCs w:val="22"/>
      <w:lang w:val="en-US" w:eastAsia="en-US"/>
    </w:rPr>
    <w:tblPr>
      <w:tblCellMar>
        <w:top w:w="0" w:type="dxa"/>
        <w:left w:w="0" w:type="dxa"/>
        <w:bottom w:w="0" w:type="dxa"/>
        <w:right w:w="0" w:type="dxa"/>
      </w:tblCellMar>
    </w:tblPr>
  </w:style>
  <w:style w:type="numbering" w:customStyle="1" w:styleId="Listaactual1">
    <w:name w:val="Lista actual1"/>
    <w:uiPriority w:val="99"/>
    <w:rsid w:val="00697710"/>
    <w:pPr>
      <w:numPr>
        <w:numId w:val="6"/>
      </w:numPr>
    </w:pPr>
  </w:style>
  <w:style w:type="character" w:customStyle="1" w:styleId="NormalWebCar">
    <w:name w:val="Normal (Web) Car"/>
    <w:aliases w:val="Normal (Web) Car Car Car"/>
    <w:link w:val="NormalWeb"/>
    <w:uiPriority w:val="99"/>
    <w:locked/>
    <w:rsid w:val="00B620E3"/>
    <w:rPr>
      <w:rFonts w:ascii="Times New Roman" w:hAnsi="Times New Roman" w:cs="Times New Roman"/>
      <w:sz w:val="24"/>
      <w:szCs w:val="24"/>
      <w:lang w:val="es-ES" w:eastAsia="es-ES"/>
    </w:rPr>
  </w:style>
  <w:style w:type="character" w:customStyle="1" w:styleId="descriptionid32424780siteid9781">
    <w:name w:val="descriptionid32424780siteid9781"/>
    <w:rsid w:val="00B620E3"/>
    <w:rPr>
      <w:rFonts w:ascii="Arial" w:hAnsi="Arial" w:cs="Arial" w:hint="default"/>
      <w:color w:val="000000"/>
      <w:sz w:val="20"/>
      <w:szCs w:val="20"/>
    </w:rPr>
  </w:style>
  <w:style w:type="paragraph" w:customStyle="1" w:styleId="xl65">
    <w:name w:val="xl65"/>
    <w:basedOn w:val="Normal"/>
    <w:rsid w:val="0056202E"/>
    <w:pPr>
      <w:spacing w:before="100" w:beforeAutospacing="1" w:after="100" w:afterAutospacing="1"/>
    </w:pPr>
    <w:rPr>
      <w:rFonts w:ascii="Times New Roman" w:hAnsi="Times New Roman"/>
      <w:sz w:val="24"/>
      <w:szCs w:val="24"/>
      <w:lang w:eastAsia="es-CO"/>
    </w:rPr>
  </w:style>
  <w:style w:type="table" w:customStyle="1" w:styleId="Tablaconcuadrcula3">
    <w:name w:val="Tabla con cuadrícula3"/>
    <w:basedOn w:val="Tablanormal"/>
    <w:next w:val="Tablaconcuadrcula"/>
    <w:uiPriority w:val="39"/>
    <w:rsid w:val="00D823AC"/>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Fuentedeprrafopredeter"/>
    <w:rsid w:val="00CC4A77"/>
  </w:style>
  <w:style w:type="paragraph" w:customStyle="1" w:styleId="xl100">
    <w:name w:val="xl100"/>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18"/>
      <w:szCs w:val="18"/>
      <w:lang w:eastAsia="es-CO"/>
    </w:rPr>
  </w:style>
  <w:style w:type="paragraph" w:customStyle="1" w:styleId="xl101">
    <w:name w:val="xl101"/>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8"/>
      <w:szCs w:val="18"/>
      <w:lang w:eastAsia="es-CO"/>
    </w:rPr>
  </w:style>
  <w:style w:type="paragraph" w:customStyle="1" w:styleId="xl102">
    <w:name w:val="xl102"/>
    <w:basedOn w:val="Normal"/>
    <w:rsid w:val="00CC4A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8"/>
      <w:szCs w:val="18"/>
      <w:lang w:eastAsia="es-CO"/>
    </w:rPr>
  </w:style>
  <w:style w:type="paragraph" w:customStyle="1" w:styleId="xl103">
    <w:name w:val="xl103"/>
    <w:basedOn w:val="Normal"/>
    <w:rsid w:val="00CC4A7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4">
    <w:name w:val="xl104"/>
    <w:basedOn w:val="Normal"/>
    <w:rsid w:val="00CC4A77"/>
    <w:pPr>
      <w:spacing w:before="100" w:beforeAutospacing="1" w:after="100" w:afterAutospacing="1"/>
    </w:pPr>
    <w:rPr>
      <w:rFonts w:ascii="Times New Roman" w:hAnsi="Times New Roman"/>
      <w:sz w:val="16"/>
      <w:szCs w:val="16"/>
      <w:lang w:eastAsia="es-CO"/>
    </w:rPr>
  </w:style>
  <w:style w:type="character" w:styleId="Nmerodepgina">
    <w:name w:val="page number"/>
    <w:basedOn w:val="Fuentedeprrafopredeter"/>
    <w:rsid w:val="002A1168"/>
  </w:style>
  <w:style w:type="character" w:styleId="nfasis">
    <w:name w:val="Emphasis"/>
    <w:uiPriority w:val="20"/>
    <w:qFormat/>
    <w:rsid w:val="002A1168"/>
    <w:rPr>
      <w:i/>
      <w:iCs/>
    </w:rPr>
  </w:style>
  <w:style w:type="character" w:customStyle="1" w:styleId="titulo">
    <w:name w:val="titulo"/>
    <w:basedOn w:val="Fuentedeprrafopredeter"/>
    <w:rsid w:val="00A01FA9"/>
  </w:style>
  <w:style w:type="paragraph" w:customStyle="1" w:styleId="xl105">
    <w:name w:val="xl105"/>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eastAsia="es-CO"/>
    </w:rPr>
  </w:style>
  <w:style w:type="paragraph" w:customStyle="1" w:styleId="xl106">
    <w:name w:val="xl106"/>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eastAsia="es-CO"/>
    </w:rPr>
  </w:style>
  <w:style w:type="paragraph" w:customStyle="1" w:styleId="xl107">
    <w:name w:val="xl107"/>
    <w:basedOn w:val="Normal"/>
    <w:rsid w:val="00C60E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character" w:customStyle="1" w:styleId="m9138039100859355115money">
    <w:name w:val="m_9138039100859355115money"/>
    <w:basedOn w:val="Fuentedeprrafopredeter"/>
    <w:rsid w:val="005A268E"/>
  </w:style>
  <w:style w:type="table" w:customStyle="1" w:styleId="Tablaconcuadrcula4">
    <w:name w:val="Tabla con cuadrícula4"/>
    <w:basedOn w:val="Tablanormal"/>
    <w:next w:val="Tablaconcuadrcula"/>
    <w:uiPriority w:val="39"/>
    <w:rsid w:val="000E6C5C"/>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54F12"/>
  </w:style>
  <w:style w:type="table" w:customStyle="1" w:styleId="Tablaconcuadrcula5">
    <w:name w:val="Tabla con cuadrícula5"/>
    <w:basedOn w:val="Tablanormal"/>
    <w:next w:val="Tablaconcuadrcula"/>
    <w:uiPriority w:val="39"/>
    <w:rsid w:val="00954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next w:val="Tabladecuadrcula4"/>
    <w:uiPriority w:val="49"/>
    <w:rsid w:val="00954F12"/>
    <w:rPr>
      <w:rFonts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21">
    <w:name w:val="Tabla de cuadrícula 4 - Énfasis 21"/>
    <w:basedOn w:val="Tablanormal"/>
    <w:next w:val="Tablaconcuadrcula4-nfasis2"/>
    <w:uiPriority w:val="49"/>
    <w:rsid w:val="00954F12"/>
    <w:rPr>
      <w:rFonts w:cs="Times New Roman"/>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31">
    <w:name w:val="Tabla de cuadrícula 4 - Énfasis 31"/>
    <w:basedOn w:val="Tablanormal"/>
    <w:next w:val="Tablaconcuadrcula4-nfasis3"/>
    <w:uiPriority w:val="49"/>
    <w:rsid w:val="00954F12"/>
    <w:rPr>
      <w:rFonts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1">
    <w:name w:val="Sombreado claro - Énfasis 111"/>
    <w:basedOn w:val="Tablanormal"/>
    <w:uiPriority w:val="60"/>
    <w:rsid w:val="00954F12"/>
    <w:rPr>
      <w:rFonts w:eastAsia="Calibri" w:cs="Times New Roman"/>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1">
    <w:name w:val="Sombreado claro11"/>
    <w:basedOn w:val="Tablanormal"/>
    <w:uiPriority w:val="60"/>
    <w:rsid w:val="00954F12"/>
    <w:rPr>
      <w:rFonts w:eastAsia="Calibri"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rsid w:val="00954F1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rsid w:val="00954F1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954F12"/>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11">
    <w:name w:val="Table Normal11"/>
    <w:uiPriority w:val="2"/>
    <w:semiHidden/>
    <w:qFormat/>
    <w:rsid w:val="00954F12"/>
    <w:pPr>
      <w:widowControl w:val="0"/>
    </w:pPr>
    <w:rPr>
      <w:rFonts w:eastAsia="Calibri" w:cs="Times New Roman"/>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4D19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4202"/>
    <w:pPr>
      <w:widowControl w:val="0"/>
      <w:autoSpaceDE w:val="0"/>
      <w:autoSpaceDN w:val="0"/>
    </w:pPr>
    <w:rPr>
      <w:rFonts w:ascii="Liberation Sans Narrow" w:eastAsia="Liberation Sans Narrow" w:hAnsi="Liberation Sans Narrow" w:cs="Liberation Sans Narrow"/>
      <w:lang w:eastAsia="es-CO" w:bidi="es-CO"/>
    </w:rPr>
  </w:style>
  <w:style w:type="table" w:customStyle="1" w:styleId="Tablaconcuadrcula6">
    <w:name w:val="Tabla con cuadrícula6"/>
    <w:basedOn w:val="Tablanormal"/>
    <w:next w:val="Tablaconcuadrcula"/>
    <w:uiPriority w:val="39"/>
    <w:rsid w:val="006F420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6F420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CC2052"/>
    <w:pPr>
      <w:spacing w:before="100" w:beforeAutospacing="1" w:after="100" w:afterAutospacing="1"/>
    </w:pPr>
    <w:rPr>
      <w:rFonts w:ascii="Times New Roman" w:hAnsi="Times New Roman"/>
      <w:sz w:val="24"/>
      <w:szCs w:val="24"/>
      <w:lang w:val="es-ES" w:eastAsia="es-ES"/>
    </w:rPr>
  </w:style>
  <w:style w:type="table" w:customStyle="1" w:styleId="Tablaconcuadrcula10">
    <w:name w:val="Tabla con cuadrícula10"/>
    <w:basedOn w:val="Tablanormal"/>
    <w:next w:val="Tablaconcuadrcula"/>
    <w:uiPriority w:val="39"/>
    <w:rsid w:val="000362F3"/>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B1992"/>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to-author">
    <w:name w:val="foto-author"/>
    <w:basedOn w:val="Normal"/>
    <w:rsid w:val="005B7190"/>
    <w:pPr>
      <w:spacing w:before="100" w:beforeAutospacing="1" w:after="100" w:afterAutospacing="1"/>
    </w:pPr>
    <w:rPr>
      <w:rFonts w:ascii="Times New Roman" w:hAnsi="Times New Roman"/>
      <w:sz w:val="24"/>
      <w:szCs w:val="24"/>
      <w:lang w:eastAsia="es-CO"/>
    </w:rPr>
  </w:style>
  <w:style w:type="paragraph" w:customStyle="1" w:styleId="intro">
    <w:name w:val="intro"/>
    <w:basedOn w:val="Normal"/>
    <w:rsid w:val="001164BF"/>
    <w:pPr>
      <w:spacing w:before="100" w:beforeAutospacing="1" w:after="100" w:afterAutospacing="1"/>
    </w:pPr>
    <w:rPr>
      <w:rFonts w:ascii="Times New Roman" w:hAnsi="Times New Roman"/>
      <w:sz w:val="24"/>
      <w:szCs w:val="24"/>
      <w:lang w:eastAsia="es-CO"/>
    </w:rPr>
  </w:style>
  <w:style w:type="paragraph" w:customStyle="1" w:styleId="p1">
    <w:name w:val="p1"/>
    <w:basedOn w:val="Normal"/>
    <w:rsid w:val="001164BF"/>
    <w:pPr>
      <w:spacing w:before="100" w:beforeAutospacing="1" w:after="100" w:afterAutospacing="1"/>
    </w:pPr>
    <w:rPr>
      <w:rFonts w:ascii="Times New Roman" w:hAnsi="Times New Roman"/>
      <w:sz w:val="24"/>
      <w:szCs w:val="24"/>
      <w:lang w:eastAsia="es-CO"/>
    </w:rPr>
  </w:style>
  <w:style w:type="character" w:customStyle="1" w:styleId="s1">
    <w:name w:val="s1"/>
    <w:basedOn w:val="Fuentedeprrafopredeter"/>
    <w:rsid w:val="001164BF"/>
  </w:style>
  <w:style w:type="paragraph" w:customStyle="1" w:styleId="p2">
    <w:name w:val="p2"/>
    <w:basedOn w:val="Normal"/>
    <w:rsid w:val="001164BF"/>
    <w:pPr>
      <w:spacing w:before="100" w:beforeAutospacing="1" w:after="100" w:afterAutospacing="1"/>
    </w:pPr>
    <w:rPr>
      <w:rFonts w:ascii="Times New Roman" w:hAnsi="Times New Roman"/>
      <w:sz w:val="24"/>
      <w:szCs w:val="24"/>
      <w:lang w:eastAsia="es-CO"/>
    </w:rPr>
  </w:style>
  <w:style w:type="paragraph" w:customStyle="1" w:styleId="epigraph">
    <w:name w:val="epigraph"/>
    <w:basedOn w:val="Normal"/>
    <w:rsid w:val="00FF4612"/>
    <w:pPr>
      <w:spacing w:before="100" w:beforeAutospacing="1" w:after="100" w:afterAutospacing="1"/>
    </w:pPr>
    <w:rPr>
      <w:rFonts w:ascii="Times New Roman" w:hAnsi="Times New Roman"/>
      <w:sz w:val="24"/>
      <w:szCs w:val="24"/>
      <w:lang w:eastAsia="es-CO"/>
    </w:rPr>
  </w:style>
  <w:style w:type="paragraph" w:customStyle="1" w:styleId="foto-description">
    <w:name w:val="foto-description"/>
    <w:basedOn w:val="Normal"/>
    <w:rsid w:val="00FF4612"/>
    <w:pPr>
      <w:spacing w:before="100" w:beforeAutospacing="1" w:after="100" w:afterAutospacing="1"/>
    </w:pPr>
    <w:rPr>
      <w:rFonts w:ascii="Times New Roman" w:hAnsi="Times New Roman"/>
      <w:sz w:val="24"/>
      <w:szCs w:val="24"/>
      <w:lang w:eastAsia="es-CO"/>
    </w:rPr>
  </w:style>
  <w:style w:type="character" w:customStyle="1" w:styleId="detallenoticia">
    <w:name w:val="detalle_noticia"/>
    <w:basedOn w:val="Fuentedeprrafopredeter"/>
    <w:rsid w:val="00EE5D64"/>
  </w:style>
  <w:style w:type="paragraph" w:customStyle="1" w:styleId="subtituloaxioma">
    <w:name w:val="subtitulo_axioma"/>
    <w:basedOn w:val="Normal"/>
    <w:rsid w:val="00EE5D64"/>
    <w:pPr>
      <w:spacing w:before="100" w:beforeAutospacing="1" w:after="100" w:afterAutospacing="1"/>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9513">
      <w:bodyDiv w:val="1"/>
      <w:marLeft w:val="0"/>
      <w:marRight w:val="0"/>
      <w:marTop w:val="0"/>
      <w:marBottom w:val="0"/>
      <w:divBdr>
        <w:top w:val="none" w:sz="0" w:space="0" w:color="auto"/>
        <w:left w:val="none" w:sz="0" w:space="0" w:color="auto"/>
        <w:bottom w:val="none" w:sz="0" w:space="0" w:color="auto"/>
        <w:right w:val="none" w:sz="0" w:space="0" w:color="auto"/>
      </w:divBdr>
    </w:div>
    <w:div w:id="38549883">
      <w:bodyDiv w:val="1"/>
      <w:marLeft w:val="0"/>
      <w:marRight w:val="0"/>
      <w:marTop w:val="0"/>
      <w:marBottom w:val="0"/>
      <w:divBdr>
        <w:top w:val="none" w:sz="0" w:space="0" w:color="auto"/>
        <w:left w:val="none" w:sz="0" w:space="0" w:color="auto"/>
        <w:bottom w:val="none" w:sz="0" w:space="0" w:color="auto"/>
        <w:right w:val="none" w:sz="0" w:space="0" w:color="auto"/>
      </w:divBdr>
    </w:div>
    <w:div w:id="38867758">
      <w:bodyDiv w:val="1"/>
      <w:marLeft w:val="0"/>
      <w:marRight w:val="0"/>
      <w:marTop w:val="0"/>
      <w:marBottom w:val="0"/>
      <w:divBdr>
        <w:top w:val="none" w:sz="0" w:space="0" w:color="auto"/>
        <w:left w:val="none" w:sz="0" w:space="0" w:color="auto"/>
        <w:bottom w:val="none" w:sz="0" w:space="0" w:color="auto"/>
        <w:right w:val="none" w:sz="0" w:space="0" w:color="auto"/>
      </w:divBdr>
    </w:div>
    <w:div w:id="43994517">
      <w:bodyDiv w:val="1"/>
      <w:marLeft w:val="0"/>
      <w:marRight w:val="0"/>
      <w:marTop w:val="0"/>
      <w:marBottom w:val="0"/>
      <w:divBdr>
        <w:top w:val="none" w:sz="0" w:space="0" w:color="auto"/>
        <w:left w:val="none" w:sz="0" w:space="0" w:color="auto"/>
        <w:bottom w:val="none" w:sz="0" w:space="0" w:color="auto"/>
        <w:right w:val="none" w:sz="0" w:space="0" w:color="auto"/>
      </w:divBdr>
    </w:div>
    <w:div w:id="81293716">
      <w:bodyDiv w:val="1"/>
      <w:marLeft w:val="0"/>
      <w:marRight w:val="0"/>
      <w:marTop w:val="0"/>
      <w:marBottom w:val="0"/>
      <w:divBdr>
        <w:top w:val="none" w:sz="0" w:space="0" w:color="auto"/>
        <w:left w:val="none" w:sz="0" w:space="0" w:color="auto"/>
        <w:bottom w:val="none" w:sz="0" w:space="0" w:color="auto"/>
        <w:right w:val="none" w:sz="0" w:space="0" w:color="auto"/>
      </w:divBdr>
    </w:div>
    <w:div w:id="81344233">
      <w:bodyDiv w:val="1"/>
      <w:marLeft w:val="0"/>
      <w:marRight w:val="0"/>
      <w:marTop w:val="0"/>
      <w:marBottom w:val="0"/>
      <w:divBdr>
        <w:top w:val="none" w:sz="0" w:space="0" w:color="auto"/>
        <w:left w:val="none" w:sz="0" w:space="0" w:color="auto"/>
        <w:bottom w:val="none" w:sz="0" w:space="0" w:color="auto"/>
        <w:right w:val="none" w:sz="0" w:space="0" w:color="auto"/>
      </w:divBdr>
    </w:div>
    <w:div w:id="93746081">
      <w:bodyDiv w:val="1"/>
      <w:marLeft w:val="0"/>
      <w:marRight w:val="0"/>
      <w:marTop w:val="0"/>
      <w:marBottom w:val="0"/>
      <w:divBdr>
        <w:top w:val="none" w:sz="0" w:space="0" w:color="auto"/>
        <w:left w:val="none" w:sz="0" w:space="0" w:color="auto"/>
        <w:bottom w:val="none" w:sz="0" w:space="0" w:color="auto"/>
        <w:right w:val="none" w:sz="0" w:space="0" w:color="auto"/>
      </w:divBdr>
    </w:div>
    <w:div w:id="113795420">
      <w:bodyDiv w:val="1"/>
      <w:marLeft w:val="0"/>
      <w:marRight w:val="0"/>
      <w:marTop w:val="0"/>
      <w:marBottom w:val="0"/>
      <w:divBdr>
        <w:top w:val="none" w:sz="0" w:space="0" w:color="auto"/>
        <w:left w:val="none" w:sz="0" w:space="0" w:color="auto"/>
        <w:bottom w:val="none" w:sz="0" w:space="0" w:color="auto"/>
        <w:right w:val="none" w:sz="0" w:space="0" w:color="auto"/>
      </w:divBdr>
      <w:divsChild>
        <w:div w:id="949508626">
          <w:marLeft w:val="1282"/>
          <w:marRight w:val="0"/>
          <w:marTop w:val="0"/>
          <w:marBottom w:val="0"/>
          <w:divBdr>
            <w:top w:val="none" w:sz="0" w:space="0" w:color="auto"/>
            <w:left w:val="none" w:sz="0" w:space="0" w:color="auto"/>
            <w:bottom w:val="none" w:sz="0" w:space="0" w:color="auto"/>
            <w:right w:val="none" w:sz="0" w:space="0" w:color="auto"/>
          </w:divBdr>
        </w:div>
        <w:div w:id="1126653635">
          <w:marLeft w:val="720"/>
          <w:marRight w:val="0"/>
          <w:marTop w:val="0"/>
          <w:marBottom w:val="0"/>
          <w:divBdr>
            <w:top w:val="none" w:sz="0" w:space="0" w:color="auto"/>
            <w:left w:val="none" w:sz="0" w:space="0" w:color="auto"/>
            <w:bottom w:val="none" w:sz="0" w:space="0" w:color="auto"/>
            <w:right w:val="none" w:sz="0" w:space="0" w:color="auto"/>
          </w:divBdr>
        </w:div>
        <w:div w:id="1969317939">
          <w:marLeft w:val="1282"/>
          <w:marRight w:val="0"/>
          <w:marTop w:val="0"/>
          <w:marBottom w:val="0"/>
          <w:divBdr>
            <w:top w:val="none" w:sz="0" w:space="0" w:color="auto"/>
            <w:left w:val="none" w:sz="0" w:space="0" w:color="auto"/>
            <w:bottom w:val="none" w:sz="0" w:space="0" w:color="auto"/>
            <w:right w:val="none" w:sz="0" w:space="0" w:color="auto"/>
          </w:divBdr>
        </w:div>
      </w:divsChild>
    </w:div>
    <w:div w:id="115105670">
      <w:bodyDiv w:val="1"/>
      <w:marLeft w:val="0"/>
      <w:marRight w:val="0"/>
      <w:marTop w:val="0"/>
      <w:marBottom w:val="0"/>
      <w:divBdr>
        <w:top w:val="none" w:sz="0" w:space="0" w:color="auto"/>
        <w:left w:val="none" w:sz="0" w:space="0" w:color="auto"/>
        <w:bottom w:val="none" w:sz="0" w:space="0" w:color="auto"/>
        <w:right w:val="none" w:sz="0" w:space="0" w:color="auto"/>
      </w:divBdr>
    </w:div>
    <w:div w:id="121382567">
      <w:bodyDiv w:val="1"/>
      <w:marLeft w:val="0"/>
      <w:marRight w:val="0"/>
      <w:marTop w:val="0"/>
      <w:marBottom w:val="0"/>
      <w:divBdr>
        <w:top w:val="none" w:sz="0" w:space="0" w:color="auto"/>
        <w:left w:val="none" w:sz="0" w:space="0" w:color="auto"/>
        <w:bottom w:val="none" w:sz="0" w:space="0" w:color="auto"/>
        <w:right w:val="none" w:sz="0" w:space="0" w:color="auto"/>
      </w:divBdr>
    </w:div>
    <w:div w:id="149298812">
      <w:bodyDiv w:val="1"/>
      <w:marLeft w:val="0"/>
      <w:marRight w:val="0"/>
      <w:marTop w:val="0"/>
      <w:marBottom w:val="0"/>
      <w:divBdr>
        <w:top w:val="none" w:sz="0" w:space="0" w:color="auto"/>
        <w:left w:val="none" w:sz="0" w:space="0" w:color="auto"/>
        <w:bottom w:val="none" w:sz="0" w:space="0" w:color="auto"/>
        <w:right w:val="none" w:sz="0" w:space="0" w:color="auto"/>
      </w:divBdr>
    </w:div>
    <w:div w:id="163715011">
      <w:bodyDiv w:val="1"/>
      <w:marLeft w:val="0"/>
      <w:marRight w:val="0"/>
      <w:marTop w:val="0"/>
      <w:marBottom w:val="0"/>
      <w:divBdr>
        <w:top w:val="none" w:sz="0" w:space="0" w:color="auto"/>
        <w:left w:val="none" w:sz="0" w:space="0" w:color="auto"/>
        <w:bottom w:val="none" w:sz="0" w:space="0" w:color="auto"/>
        <w:right w:val="none" w:sz="0" w:space="0" w:color="auto"/>
      </w:divBdr>
    </w:div>
    <w:div w:id="190918609">
      <w:bodyDiv w:val="1"/>
      <w:marLeft w:val="0"/>
      <w:marRight w:val="0"/>
      <w:marTop w:val="0"/>
      <w:marBottom w:val="0"/>
      <w:divBdr>
        <w:top w:val="none" w:sz="0" w:space="0" w:color="auto"/>
        <w:left w:val="none" w:sz="0" w:space="0" w:color="auto"/>
        <w:bottom w:val="none" w:sz="0" w:space="0" w:color="auto"/>
        <w:right w:val="none" w:sz="0" w:space="0" w:color="auto"/>
      </w:divBdr>
    </w:div>
    <w:div w:id="217283180">
      <w:bodyDiv w:val="1"/>
      <w:marLeft w:val="0"/>
      <w:marRight w:val="0"/>
      <w:marTop w:val="0"/>
      <w:marBottom w:val="0"/>
      <w:divBdr>
        <w:top w:val="none" w:sz="0" w:space="0" w:color="auto"/>
        <w:left w:val="none" w:sz="0" w:space="0" w:color="auto"/>
        <w:bottom w:val="none" w:sz="0" w:space="0" w:color="auto"/>
        <w:right w:val="none" w:sz="0" w:space="0" w:color="auto"/>
      </w:divBdr>
    </w:div>
    <w:div w:id="222909238">
      <w:bodyDiv w:val="1"/>
      <w:marLeft w:val="0"/>
      <w:marRight w:val="0"/>
      <w:marTop w:val="0"/>
      <w:marBottom w:val="0"/>
      <w:divBdr>
        <w:top w:val="none" w:sz="0" w:space="0" w:color="auto"/>
        <w:left w:val="none" w:sz="0" w:space="0" w:color="auto"/>
        <w:bottom w:val="none" w:sz="0" w:space="0" w:color="auto"/>
        <w:right w:val="none" w:sz="0" w:space="0" w:color="auto"/>
      </w:divBdr>
    </w:div>
    <w:div w:id="244071671">
      <w:bodyDiv w:val="1"/>
      <w:marLeft w:val="0"/>
      <w:marRight w:val="0"/>
      <w:marTop w:val="0"/>
      <w:marBottom w:val="0"/>
      <w:divBdr>
        <w:top w:val="none" w:sz="0" w:space="0" w:color="auto"/>
        <w:left w:val="none" w:sz="0" w:space="0" w:color="auto"/>
        <w:bottom w:val="none" w:sz="0" w:space="0" w:color="auto"/>
        <w:right w:val="none" w:sz="0" w:space="0" w:color="auto"/>
      </w:divBdr>
    </w:div>
    <w:div w:id="246810992">
      <w:bodyDiv w:val="1"/>
      <w:marLeft w:val="0"/>
      <w:marRight w:val="0"/>
      <w:marTop w:val="0"/>
      <w:marBottom w:val="0"/>
      <w:divBdr>
        <w:top w:val="none" w:sz="0" w:space="0" w:color="auto"/>
        <w:left w:val="none" w:sz="0" w:space="0" w:color="auto"/>
        <w:bottom w:val="none" w:sz="0" w:space="0" w:color="auto"/>
        <w:right w:val="none" w:sz="0" w:space="0" w:color="auto"/>
      </w:divBdr>
    </w:div>
    <w:div w:id="260066875">
      <w:bodyDiv w:val="1"/>
      <w:marLeft w:val="0"/>
      <w:marRight w:val="0"/>
      <w:marTop w:val="0"/>
      <w:marBottom w:val="0"/>
      <w:divBdr>
        <w:top w:val="none" w:sz="0" w:space="0" w:color="auto"/>
        <w:left w:val="none" w:sz="0" w:space="0" w:color="auto"/>
        <w:bottom w:val="none" w:sz="0" w:space="0" w:color="auto"/>
        <w:right w:val="none" w:sz="0" w:space="0" w:color="auto"/>
      </w:divBdr>
    </w:div>
    <w:div w:id="284433102">
      <w:bodyDiv w:val="1"/>
      <w:marLeft w:val="0"/>
      <w:marRight w:val="0"/>
      <w:marTop w:val="0"/>
      <w:marBottom w:val="0"/>
      <w:divBdr>
        <w:top w:val="none" w:sz="0" w:space="0" w:color="auto"/>
        <w:left w:val="none" w:sz="0" w:space="0" w:color="auto"/>
        <w:bottom w:val="none" w:sz="0" w:space="0" w:color="auto"/>
        <w:right w:val="none" w:sz="0" w:space="0" w:color="auto"/>
      </w:divBdr>
    </w:div>
    <w:div w:id="322665789">
      <w:bodyDiv w:val="1"/>
      <w:marLeft w:val="0"/>
      <w:marRight w:val="0"/>
      <w:marTop w:val="0"/>
      <w:marBottom w:val="0"/>
      <w:divBdr>
        <w:top w:val="none" w:sz="0" w:space="0" w:color="auto"/>
        <w:left w:val="none" w:sz="0" w:space="0" w:color="auto"/>
        <w:bottom w:val="none" w:sz="0" w:space="0" w:color="auto"/>
        <w:right w:val="none" w:sz="0" w:space="0" w:color="auto"/>
      </w:divBdr>
    </w:div>
    <w:div w:id="326591692">
      <w:bodyDiv w:val="1"/>
      <w:marLeft w:val="0"/>
      <w:marRight w:val="0"/>
      <w:marTop w:val="0"/>
      <w:marBottom w:val="0"/>
      <w:divBdr>
        <w:top w:val="none" w:sz="0" w:space="0" w:color="auto"/>
        <w:left w:val="none" w:sz="0" w:space="0" w:color="auto"/>
        <w:bottom w:val="none" w:sz="0" w:space="0" w:color="auto"/>
        <w:right w:val="none" w:sz="0" w:space="0" w:color="auto"/>
      </w:divBdr>
    </w:div>
    <w:div w:id="344786751">
      <w:bodyDiv w:val="1"/>
      <w:marLeft w:val="0"/>
      <w:marRight w:val="0"/>
      <w:marTop w:val="0"/>
      <w:marBottom w:val="0"/>
      <w:divBdr>
        <w:top w:val="none" w:sz="0" w:space="0" w:color="auto"/>
        <w:left w:val="none" w:sz="0" w:space="0" w:color="auto"/>
        <w:bottom w:val="none" w:sz="0" w:space="0" w:color="auto"/>
        <w:right w:val="none" w:sz="0" w:space="0" w:color="auto"/>
      </w:divBdr>
    </w:div>
    <w:div w:id="348067829">
      <w:bodyDiv w:val="1"/>
      <w:marLeft w:val="0"/>
      <w:marRight w:val="0"/>
      <w:marTop w:val="0"/>
      <w:marBottom w:val="0"/>
      <w:divBdr>
        <w:top w:val="none" w:sz="0" w:space="0" w:color="auto"/>
        <w:left w:val="none" w:sz="0" w:space="0" w:color="auto"/>
        <w:bottom w:val="none" w:sz="0" w:space="0" w:color="auto"/>
        <w:right w:val="none" w:sz="0" w:space="0" w:color="auto"/>
      </w:divBdr>
    </w:div>
    <w:div w:id="375156298">
      <w:bodyDiv w:val="1"/>
      <w:marLeft w:val="0"/>
      <w:marRight w:val="0"/>
      <w:marTop w:val="0"/>
      <w:marBottom w:val="0"/>
      <w:divBdr>
        <w:top w:val="none" w:sz="0" w:space="0" w:color="auto"/>
        <w:left w:val="none" w:sz="0" w:space="0" w:color="auto"/>
        <w:bottom w:val="none" w:sz="0" w:space="0" w:color="auto"/>
        <w:right w:val="none" w:sz="0" w:space="0" w:color="auto"/>
      </w:divBdr>
    </w:div>
    <w:div w:id="379286684">
      <w:bodyDiv w:val="1"/>
      <w:marLeft w:val="0"/>
      <w:marRight w:val="0"/>
      <w:marTop w:val="0"/>
      <w:marBottom w:val="0"/>
      <w:divBdr>
        <w:top w:val="none" w:sz="0" w:space="0" w:color="auto"/>
        <w:left w:val="none" w:sz="0" w:space="0" w:color="auto"/>
        <w:bottom w:val="none" w:sz="0" w:space="0" w:color="auto"/>
        <w:right w:val="none" w:sz="0" w:space="0" w:color="auto"/>
      </w:divBdr>
    </w:div>
    <w:div w:id="390351736">
      <w:bodyDiv w:val="1"/>
      <w:marLeft w:val="0"/>
      <w:marRight w:val="0"/>
      <w:marTop w:val="0"/>
      <w:marBottom w:val="0"/>
      <w:divBdr>
        <w:top w:val="none" w:sz="0" w:space="0" w:color="auto"/>
        <w:left w:val="none" w:sz="0" w:space="0" w:color="auto"/>
        <w:bottom w:val="none" w:sz="0" w:space="0" w:color="auto"/>
        <w:right w:val="none" w:sz="0" w:space="0" w:color="auto"/>
      </w:divBdr>
    </w:div>
    <w:div w:id="409734423">
      <w:bodyDiv w:val="1"/>
      <w:marLeft w:val="0"/>
      <w:marRight w:val="0"/>
      <w:marTop w:val="0"/>
      <w:marBottom w:val="0"/>
      <w:divBdr>
        <w:top w:val="none" w:sz="0" w:space="0" w:color="auto"/>
        <w:left w:val="none" w:sz="0" w:space="0" w:color="auto"/>
        <w:bottom w:val="none" w:sz="0" w:space="0" w:color="auto"/>
        <w:right w:val="none" w:sz="0" w:space="0" w:color="auto"/>
      </w:divBdr>
    </w:div>
    <w:div w:id="487286774">
      <w:bodyDiv w:val="1"/>
      <w:marLeft w:val="0"/>
      <w:marRight w:val="0"/>
      <w:marTop w:val="0"/>
      <w:marBottom w:val="0"/>
      <w:divBdr>
        <w:top w:val="none" w:sz="0" w:space="0" w:color="auto"/>
        <w:left w:val="none" w:sz="0" w:space="0" w:color="auto"/>
        <w:bottom w:val="none" w:sz="0" w:space="0" w:color="auto"/>
        <w:right w:val="none" w:sz="0" w:space="0" w:color="auto"/>
      </w:divBdr>
    </w:div>
    <w:div w:id="578367027">
      <w:bodyDiv w:val="1"/>
      <w:marLeft w:val="0"/>
      <w:marRight w:val="0"/>
      <w:marTop w:val="0"/>
      <w:marBottom w:val="0"/>
      <w:divBdr>
        <w:top w:val="none" w:sz="0" w:space="0" w:color="auto"/>
        <w:left w:val="none" w:sz="0" w:space="0" w:color="auto"/>
        <w:bottom w:val="none" w:sz="0" w:space="0" w:color="auto"/>
        <w:right w:val="none" w:sz="0" w:space="0" w:color="auto"/>
      </w:divBdr>
    </w:div>
    <w:div w:id="578712469">
      <w:bodyDiv w:val="1"/>
      <w:marLeft w:val="0"/>
      <w:marRight w:val="0"/>
      <w:marTop w:val="0"/>
      <w:marBottom w:val="0"/>
      <w:divBdr>
        <w:top w:val="none" w:sz="0" w:space="0" w:color="auto"/>
        <w:left w:val="none" w:sz="0" w:space="0" w:color="auto"/>
        <w:bottom w:val="none" w:sz="0" w:space="0" w:color="auto"/>
        <w:right w:val="none" w:sz="0" w:space="0" w:color="auto"/>
      </w:divBdr>
    </w:div>
    <w:div w:id="585457884">
      <w:bodyDiv w:val="1"/>
      <w:marLeft w:val="0"/>
      <w:marRight w:val="0"/>
      <w:marTop w:val="0"/>
      <w:marBottom w:val="0"/>
      <w:divBdr>
        <w:top w:val="none" w:sz="0" w:space="0" w:color="auto"/>
        <w:left w:val="none" w:sz="0" w:space="0" w:color="auto"/>
        <w:bottom w:val="none" w:sz="0" w:space="0" w:color="auto"/>
        <w:right w:val="none" w:sz="0" w:space="0" w:color="auto"/>
      </w:divBdr>
    </w:div>
    <w:div w:id="586155341">
      <w:bodyDiv w:val="1"/>
      <w:marLeft w:val="0"/>
      <w:marRight w:val="0"/>
      <w:marTop w:val="0"/>
      <w:marBottom w:val="0"/>
      <w:divBdr>
        <w:top w:val="none" w:sz="0" w:space="0" w:color="auto"/>
        <w:left w:val="none" w:sz="0" w:space="0" w:color="auto"/>
        <w:bottom w:val="none" w:sz="0" w:space="0" w:color="auto"/>
        <w:right w:val="none" w:sz="0" w:space="0" w:color="auto"/>
      </w:divBdr>
    </w:div>
    <w:div w:id="597758976">
      <w:bodyDiv w:val="1"/>
      <w:marLeft w:val="0"/>
      <w:marRight w:val="0"/>
      <w:marTop w:val="0"/>
      <w:marBottom w:val="0"/>
      <w:divBdr>
        <w:top w:val="none" w:sz="0" w:space="0" w:color="auto"/>
        <w:left w:val="none" w:sz="0" w:space="0" w:color="auto"/>
        <w:bottom w:val="none" w:sz="0" w:space="0" w:color="auto"/>
        <w:right w:val="none" w:sz="0" w:space="0" w:color="auto"/>
      </w:divBdr>
      <w:divsChild>
        <w:div w:id="2033140878">
          <w:marLeft w:val="0"/>
          <w:marRight w:val="0"/>
          <w:marTop w:val="0"/>
          <w:marBottom w:val="0"/>
          <w:divBdr>
            <w:top w:val="none" w:sz="0" w:space="0" w:color="auto"/>
            <w:left w:val="none" w:sz="0" w:space="0" w:color="auto"/>
            <w:bottom w:val="none" w:sz="0" w:space="0" w:color="auto"/>
            <w:right w:val="none" w:sz="0" w:space="0" w:color="auto"/>
          </w:divBdr>
          <w:divsChild>
            <w:div w:id="20723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626876">
      <w:bodyDiv w:val="1"/>
      <w:marLeft w:val="0"/>
      <w:marRight w:val="0"/>
      <w:marTop w:val="0"/>
      <w:marBottom w:val="0"/>
      <w:divBdr>
        <w:top w:val="none" w:sz="0" w:space="0" w:color="auto"/>
        <w:left w:val="none" w:sz="0" w:space="0" w:color="auto"/>
        <w:bottom w:val="none" w:sz="0" w:space="0" w:color="auto"/>
        <w:right w:val="none" w:sz="0" w:space="0" w:color="auto"/>
      </w:divBdr>
    </w:div>
    <w:div w:id="622031254">
      <w:bodyDiv w:val="1"/>
      <w:marLeft w:val="0"/>
      <w:marRight w:val="0"/>
      <w:marTop w:val="0"/>
      <w:marBottom w:val="0"/>
      <w:divBdr>
        <w:top w:val="none" w:sz="0" w:space="0" w:color="auto"/>
        <w:left w:val="none" w:sz="0" w:space="0" w:color="auto"/>
        <w:bottom w:val="none" w:sz="0" w:space="0" w:color="auto"/>
        <w:right w:val="none" w:sz="0" w:space="0" w:color="auto"/>
      </w:divBdr>
    </w:div>
    <w:div w:id="644625072">
      <w:bodyDiv w:val="1"/>
      <w:marLeft w:val="0"/>
      <w:marRight w:val="0"/>
      <w:marTop w:val="0"/>
      <w:marBottom w:val="0"/>
      <w:divBdr>
        <w:top w:val="none" w:sz="0" w:space="0" w:color="auto"/>
        <w:left w:val="none" w:sz="0" w:space="0" w:color="auto"/>
        <w:bottom w:val="none" w:sz="0" w:space="0" w:color="auto"/>
        <w:right w:val="none" w:sz="0" w:space="0" w:color="auto"/>
      </w:divBdr>
      <w:divsChild>
        <w:div w:id="1531256551">
          <w:marLeft w:val="0"/>
          <w:marRight w:val="0"/>
          <w:marTop w:val="0"/>
          <w:marBottom w:val="0"/>
          <w:divBdr>
            <w:top w:val="none" w:sz="0" w:space="0" w:color="auto"/>
            <w:left w:val="none" w:sz="0" w:space="0" w:color="auto"/>
            <w:bottom w:val="none" w:sz="0" w:space="0" w:color="auto"/>
            <w:right w:val="none" w:sz="0" w:space="0" w:color="auto"/>
          </w:divBdr>
          <w:divsChild>
            <w:div w:id="19616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761394">
      <w:bodyDiv w:val="1"/>
      <w:marLeft w:val="0"/>
      <w:marRight w:val="0"/>
      <w:marTop w:val="0"/>
      <w:marBottom w:val="0"/>
      <w:divBdr>
        <w:top w:val="none" w:sz="0" w:space="0" w:color="auto"/>
        <w:left w:val="none" w:sz="0" w:space="0" w:color="auto"/>
        <w:bottom w:val="none" w:sz="0" w:space="0" w:color="auto"/>
        <w:right w:val="none" w:sz="0" w:space="0" w:color="auto"/>
      </w:divBdr>
    </w:div>
    <w:div w:id="701512274">
      <w:bodyDiv w:val="1"/>
      <w:marLeft w:val="0"/>
      <w:marRight w:val="0"/>
      <w:marTop w:val="0"/>
      <w:marBottom w:val="0"/>
      <w:divBdr>
        <w:top w:val="none" w:sz="0" w:space="0" w:color="auto"/>
        <w:left w:val="none" w:sz="0" w:space="0" w:color="auto"/>
        <w:bottom w:val="none" w:sz="0" w:space="0" w:color="auto"/>
        <w:right w:val="none" w:sz="0" w:space="0" w:color="auto"/>
      </w:divBdr>
    </w:div>
    <w:div w:id="706756654">
      <w:bodyDiv w:val="1"/>
      <w:marLeft w:val="0"/>
      <w:marRight w:val="0"/>
      <w:marTop w:val="0"/>
      <w:marBottom w:val="0"/>
      <w:divBdr>
        <w:top w:val="none" w:sz="0" w:space="0" w:color="auto"/>
        <w:left w:val="none" w:sz="0" w:space="0" w:color="auto"/>
        <w:bottom w:val="none" w:sz="0" w:space="0" w:color="auto"/>
        <w:right w:val="none" w:sz="0" w:space="0" w:color="auto"/>
      </w:divBdr>
    </w:div>
    <w:div w:id="718625007">
      <w:bodyDiv w:val="1"/>
      <w:marLeft w:val="0"/>
      <w:marRight w:val="0"/>
      <w:marTop w:val="0"/>
      <w:marBottom w:val="0"/>
      <w:divBdr>
        <w:top w:val="none" w:sz="0" w:space="0" w:color="auto"/>
        <w:left w:val="none" w:sz="0" w:space="0" w:color="auto"/>
        <w:bottom w:val="none" w:sz="0" w:space="0" w:color="auto"/>
        <w:right w:val="none" w:sz="0" w:space="0" w:color="auto"/>
      </w:divBdr>
    </w:div>
    <w:div w:id="732238102">
      <w:bodyDiv w:val="1"/>
      <w:marLeft w:val="0"/>
      <w:marRight w:val="0"/>
      <w:marTop w:val="0"/>
      <w:marBottom w:val="0"/>
      <w:divBdr>
        <w:top w:val="none" w:sz="0" w:space="0" w:color="auto"/>
        <w:left w:val="none" w:sz="0" w:space="0" w:color="auto"/>
        <w:bottom w:val="none" w:sz="0" w:space="0" w:color="auto"/>
        <w:right w:val="none" w:sz="0" w:space="0" w:color="auto"/>
      </w:divBdr>
    </w:div>
    <w:div w:id="739442947">
      <w:bodyDiv w:val="1"/>
      <w:marLeft w:val="0"/>
      <w:marRight w:val="0"/>
      <w:marTop w:val="0"/>
      <w:marBottom w:val="0"/>
      <w:divBdr>
        <w:top w:val="none" w:sz="0" w:space="0" w:color="auto"/>
        <w:left w:val="none" w:sz="0" w:space="0" w:color="auto"/>
        <w:bottom w:val="none" w:sz="0" w:space="0" w:color="auto"/>
        <w:right w:val="none" w:sz="0" w:space="0" w:color="auto"/>
      </w:divBdr>
      <w:divsChild>
        <w:div w:id="868296054">
          <w:marLeft w:val="0"/>
          <w:marRight w:val="0"/>
          <w:marTop w:val="0"/>
          <w:marBottom w:val="0"/>
          <w:divBdr>
            <w:top w:val="none" w:sz="0" w:space="0" w:color="auto"/>
            <w:left w:val="none" w:sz="0" w:space="0" w:color="auto"/>
            <w:bottom w:val="none" w:sz="0" w:space="0" w:color="auto"/>
            <w:right w:val="none" w:sz="0" w:space="0" w:color="auto"/>
          </w:divBdr>
          <w:divsChild>
            <w:div w:id="1717005304">
              <w:marLeft w:val="0"/>
              <w:marRight w:val="0"/>
              <w:marTop w:val="0"/>
              <w:marBottom w:val="0"/>
              <w:divBdr>
                <w:top w:val="none" w:sz="0" w:space="0" w:color="auto"/>
                <w:left w:val="none" w:sz="0" w:space="0" w:color="auto"/>
                <w:bottom w:val="none" w:sz="0" w:space="0" w:color="auto"/>
                <w:right w:val="none" w:sz="0" w:space="0" w:color="auto"/>
              </w:divBdr>
              <w:divsChild>
                <w:div w:id="1023165904">
                  <w:marLeft w:val="0"/>
                  <w:marRight w:val="0"/>
                  <w:marTop w:val="0"/>
                  <w:marBottom w:val="0"/>
                  <w:divBdr>
                    <w:top w:val="none" w:sz="0" w:space="0" w:color="auto"/>
                    <w:left w:val="none" w:sz="0" w:space="0" w:color="auto"/>
                    <w:bottom w:val="none" w:sz="0" w:space="0" w:color="auto"/>
                    <w:right w:val="none" w:sz="0" w:space="0" w:color="auto"/>
                  </w:divBdr>
                  <w:divsChild>
                    <w:div w:id="141623311">
                      <w:marLeft w:val="0"/>
                      <w:marRight w:val="0"/>
                      <w:marTop w:val="0"/>
                      <w:marBottom w:val="0"/>
                      <w:divBdr>
                        <w:top w:val="none" w:sz="0" w:space="0" w:color="auto"/>
                        <w:left w:val="none" w:sz="0" w:space="0" w:color="auto"/>
                        <w:bottom w:val="none" w:sz="0" w:space="0" w:color="auto"/>
                        <w:right w:val="none" w:sz="0" w:space="0" w:color="auto"/>
                      </w:divBdr>
                      <w:divsChild>
                        <w:div w:id="1276789545">
                          <w:marLeft w:val="0"/>
                          <w:marRight w:val="0"/>
                          <w:marTop w:val="0"/>
                          <w:marBottom w:val="0"/>
                          <w:divBdr>
                            <w:top w:val="none" w:sz="0" w:space="0" w:color="auto"/>
                            <w:left w:val="none" w:sz="0" w:space="0" w:color="auto"/>
                            <w:bottom w:val="none" w:sz="0" w:space="0" w:color="auto"/>
                            <w:right w:val="none" w:sz="0" w:space="0" w:color="auto"/>
                          </w:divBdr>
                          <w:divsChild>
                            <w:div w:id="1199929561">
                              <w:marLeft w:val="0"/>
                              <w:marRight w:val="0"/>
                              <w:marTop w:val="0"/>
                              <w:marBottom w:val="0"/>
                              <w:divBdr>
                                <w:top w:val="none" w:sz="0" w:space="0" w:color="auto"/>
                                <w:left w:val="none" w:sz="0" w:space="0" w:color="auto"/>
                                <w:bottom w:val="none" w:sz="0" w:space="0" w:color="auto"/>
                                <w:right w:val="none" w:sz="0" w:space="0" w:color="auto"/>
                              </w:divBdr>
                              <w:divsChild>
                                <w:div w:id="257181065">
                                  <w:marLeft w:val="0"/>
                                  <w:marRight w:val="0"/>
                                  <w:marTop w:val="0"/>
                                  <w:marBottom w:val="0"/>
                                  <w:divBdr>
                                    <w:top w:val="none" w:sz="0" w:space="0" w:color="auto"/>
                                    <w:left w:val="none" w:sz="0" w:space="0" w:color="auto"/>
                                    <w:bottom w:val="none" w:sz="0" w:space="0" w:color="auto"/>
                                    <w:right w:val="none" w:sz="0" w:space="0" w:color="auto"/>
                                  </w:divBdr>
                                  <w:divsChild>
                                    <w:div w:id="2114470997">
                                      <w:marLeft w:val="0"/>
                                      <w:marRight w:val="0"/>
                                      <w:marTop w:val="0"/>
                                      <w:marBottom w:val="0"/>
                                      <w:divBdr>
                                        <w:top w:val="none" w:sz="0" w:space="0" w:color="auto"/>
                                        <w:left w:val="none" w:sz="0" w:space="0" w:color="auto"/>
                                        <w:bottom w:val="none" w:sz="0" w:space="0" w:color="auto"/>
                                        <w:right w:val="none" w:sz="0" w:space="0" w:color="auto"/>
                                      </w:divBdr>
                                      <w:divsChild>
                                        <w:div w:id="138039512">
                                          <w:marLeft w:val="0"/>
                                          <w:marRight w:val="0"/>
                                          <w:marTop w:val="0"/>
                                          <w:marBottom w:val="0"/>
                                          <w:divBdr>
                                            <w:top w:val="none" w:sz="0" w:space="0" w:color="auto"/>
                                            <w:left w:val="none" w:sz="0" w:space="0" w:color="auto"/>
                                            <w:bottom w:val="none" w:sz="0" w:space="0" w:color="auto"/>
                                            <w:right w:val="none" w:sz="0" w:space="0" w:color="auto"/>
                                          </w:divBdr>
                                          <w:divsChild>
                                            <w:div w:id="1664160920">
                                              <w:marLeft w:val="0"/>
                                              <w:marRight w:val="0"/>
                                              <w:marTop w:val="0"/>
                                              <w:marBottom w:val="0"/>
                                              <w:divBdr>
                                                <w:top w:val="none" w:sz="0" w:space="0" w:color="auto"/>
                                                <w:left w:val="none" w:sz="0" w:space="0" w:color="auto"/>
                                                <w:bottom w:val="none" w:sz="0" w:space="0" w:color="auto"/>
                                                <w:right w:val="none" w:sz="0" w:space="0" w:color="auto"/>
                                              </w:divBdr>
                                              <w:divsChild>
                                                <w:div w:id="1174800864">
                                                  <w:marLeft w:val="0"/>
                                                  <w:marRight w:val="0"/>
                                                  <w:marTop w:val="0"/>
                                                  <w:marBottom w:val="0"/>
                                                  <w:divBdr>
                                                    <w:top w:val="none" w:sz="0" w:space="0" w:color="auto"/>
                                                    <w:left w:val="none" w:sz="0" w:space="0" w:color="auto"/>
                                                    <w:bottom w:val="none" w:sz="0" w:space="0" w:color="auto"/>
                                                    <w:right w:val="none" w:sz="0" w:space="0" w:color="auto"/>
                                                  </w:divBdr>
                                                  <w:divsChild>
                                                    <w:div w:id="144160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1049163">
      <w:bodyDiv w:val="1"/>
      <w:marLeft w:val="0"/>
      <w:marRight w:val="0"/>
      <w:marTop w:val="0"/>
      <w:marBottom w:val="0"/>
      <w:divBdr>
        <w:top w:val="none" w:sz="0" w:space="0" w:color="auto"/>
        <w:left w:val="none" w:sz="0" w:space="0" w:color="auto"/>
        <w:bottom w:val="none" w:sz="0" w:space="0" w:color="auto"/>
        <w:right w:val="none" w:sz="0" w:space="0" w:color="auto"/>
      </w:divBdr>
    </w:div>
    <w:div w:id="789981754">
      <w:bodyDiv w:val="1"/>
      <w:marLeft w:val="0"/>
      <w:marRight w:val="0"/>
      <w:marTop w:val="0"/>
      <w:marBottom w:val="0"/>
      <w:divBdr>
        <w:top w:val="none" w:sz="0" w:space="0" w:color="auto"/>
        <w:left w:val="none" w:sz="0" w:space="0" w:color="auto"/>
        <w:bottom w:val="none" w:sz="0" w:space="0" w:color="auto"/>
        <w:right w:val="none" w:sz="0" w:space="0" w:color="auto"/>
      </w:divBdr>
    </w:div>
    <w:div w:id="817108513">
      <w:bodyDiv w:val="1"/>
      <w:marLeft w:val="0"/>
      <w:marRight w:val="0"/>
      <w:marTop w:val="0"/>
      <w:marBottom w:val="0"/>
      <w:divBdr>
        <w:top w:val="none" w:sz="0" w:space="0" w:color="auto"/>
        <w:left w:val="none" w:sz="0" w:space="0" w:color="auto"/>
        <w:bottom w:val="none" w:sz="0" w:space="0" w:color="auto"/>
        <w:right w:val="none" w:sz="0" w:space="0" w:color="auto"/>
      </w:divBdr>
    </w:div>
    <w:div w:id="818768053">
      <w:bodyDiv w:val="1"/>
      <w:marLeft w:val="0"/>
      <w:marRight w:val="0"/>
      <w:marTop w:val="0"/>
      <w:marBottom w:val="0"/>
      <w:divBdr>
        <w:top w:val="none" w:sz="0" w:space="0" w:color="auto"/>
        <w:left w:val="none" w:sz="0" w:space="0" w:color="auto"/>
        <w:bottom w:val="none" w:sz="0" w:space="0" w:color="auto"/>
        <w:right w:val="none" w:sz="0" w:space="0" w:color="auto"/>
      </w:divBdr>
    </w:div>
    <w:div w:id="824052873">
      <w:bodyDiv w:val="1"/>
      <w:marLeft w:val="0"/>
      <w:marRight w:val="0"/>
      <w:marTop w:val="0"/>
      <w:marBottom w:val="0"/>
      <w:divBdr>
        <w:top w:val="none" w:sz="0" w:space="0" w:color="auto"/>
        <w:left w:val="none" w:sz="0" w:space="0" w:color="auto"/>
        <w:bottom w:val="none" w:sz="0" w:space="0" w:color="auto"/>
        <w:right w:val="none" w:sz="0" w:space="0" w:color="auto"/>
      </w:divBdr>
    </w:div>
    <w:div w:id="828905036">
      <w:bodyDiv w:val="1"/>
      <w:marLeft w:val="0"/>
      <w:marRight w:val="0"/>
      <w:marTop w:val="0"/>
      <w:marBottom w:val="0"/>
      <w:divBdr>
        <w:top w:val="none" w:sz="0" w:space="0" w:color="auto"/>
        <w:left w:val="none" w:sz="0" w:space="0" w:color="auto"/>
        <w:bottom w:val="none" w:sz="0" w:space="0" w:color="auto"/>
        <w:right w:val="none" w:sz="0" w:space="0" w:color="auto"/>
      </w:divBdr>
    </w:div>
    <w:div w:id="831333776">
      <w:bodyDiv w:val="1"/>
      <w:marLeft w:val="0"/>
      <w:marRight w:val="0"/>
      <w:marTop w:val="0"/>
      <w:marBottom w:val="0"/>
      <w:divBdr>
        <w:top w:val="none" w:sz="0" w:space="0" w:color="auto"/>
        <w:left w:val="none" w:sz="0" w:space="0" w:color="auto"/>
        <w:bottom w:val="none" w:sz="0" w:space="0" w:color="auto"/>
        <w:right w:val="none" w:sz="0" w:space="0" w:color="auto"/>
      </w:divBdr>
    </w:div>
    <w:div w:id="831917352">
      <w:bodyDiv w:val="1"/>
      <w:marLeft w:val="0"/>
      <w:marRight w:val="0"/>
      <w:marTop w:val="0"/>
      <w:marBottom w:val="0"/>
      <w:divBdr>
        <w:top w:val="none" w:sz="0" w:space="0" w:color="auto"/>
        <w:left w:val="none" w:sz="0" w:space="0" w:color="auto"/>
        <w:bottom w:val="none" w:sz="0" w:space="0" w:color="auto"/>
        <w:right w:val="none" w:sz="0" w:space="0" w:color="auto"/>
      </w:divBdr>
    </w:div>
    <w:div w:id="849024097">
      <w:bodyDiv w:val="1"/>
      <w:marLeft w:val="0"/>
      <w:marRight w:val="0"/>
      <w:marTop w:val="0"/>
      <w:marBottom w:val="0"/>
      <w:divBdr>
        <w:top w:val="none" w:sz="0" w:space="0" w:color="auto"/>
        <w:left w:val="none" w:sz="0" w:space="0" w:color="auto"/>
        <w:bottom w:val="none" w:sz="0" w:space="0" w:color="auto"/>
        <w:right w:val="none" w:sz="0" w:space="0" w:color="auto"/>
      </w:divBdr>
    </w:div>
    <w:div w:id="855117069">
      <w:bodyDiv w:val="1"/>
      <w:marLeft w:val="0"/>
      <w:marRight w:val="0"/>
      <w:marTop w:val="0"/>
      <w:marBottom w:val="0"/>
      <w:divBdr>
        <w:top w:val="none" w:sz="0" w:space="0" w:color="auto"/>
        <w:left w:val="none" w:sz="0" w:space="0" w:color="auto"/>
        <w:bottom w:val="none" w:sz="0" w:space="0" w:color="auto"/>
        <w:right w:val="none" w:sz="0" w:space="0" w:color="auto"/>
      </w:divBdr>
    </w:div>
    <w:div w:id="903638424">
      <w:bodyDiv w:val="1"/>
      <w:marLeft w:val="0"/>
      <w:marRight w:val="0"/>
      <w:marTop w:val="0"/>
      <w:marBottom w:val="0"/>
      <w:divBdr>
        <w:top w:val="none" w:sz="0" w:space="0" w:color="auto"/>
        <w:left w:val="none" w:sz="0" w:space="0" w:color="auto"/>
        <w:bottom w:val="none" w:sz="0" w:space="0" w:color="auto"/>
        <w:right w:val="none" w:sz="0" w:space="0" w:color="auto"/>
      </w:divBdr>
    </w:div>
    <w:div w:id="924143650">
      <w:bodyDiv w:val="1"/>
      <w:marLeft w:val="0"/>
      <w:marRight w:val="0"/>
      <w:marTop w:val="0"/>
      <w:marBottom w:val="0"/>
      <w:divBdr>
        <w:top w:val="none" w:sz="0" w:space="0" w:color="auto"/>
        <w:left w:val="none" w:sz="0" w:space="0" w:color="auto"/>
        <w:bottom w:val="none" w:sz="0" w:space="0" w:color="auto"/>
        <w:right w:val="none" w:sz="0" w:space="0" w:color="auto"/>
      </w:divBdr>
    </w:div>
    <w:div w:id="990595529">
      <w:bodyDiv w:val="1"/>
      <w:marLeft w:val="0"/>
      <w:marRight w:val="0"/>
      <w:marTop w:val="0"/>
      <w:marBottom w:val="0"/>
      <w:divBdr>
        <w:top w:val="none" w:sz="0" w:space="0" w:color="auto"/>
        <w:left w:val="none" w:sz="0" w:space="0" w:color="auto"/>
        <w:bottom w:val="none" w:sz="0" w:space="0" w:color="auto"/>
        <w:right w:val="none" w:sz="0" w:space="0" w:color="auto"/>
      </w:divBdr>
    </w:div>
    <w:div w:id="1017463672">
      <w:bodyDiv w:val="1"/>
      <w:marLeft w:val="0"/>
      <w:marRight w:val="0"/>
      <w:marTop w:val="0"/>
      <w:marBottom w:val="0"/>
      <w:divBdr>
        <w:top w:val="none" w:sz="0" w:space="0" w:color="auto"/>
        <w:left w:val="none" w:sz="0" w:space="0" w:color="auto"/>
        <w:bottom w:val="none" w:sz="0" w:space="0" w:color="auto"/>
        <w:right w:val="none" w:sz="0" w:space="0" w:color="auto"/>
      </w:divBdr>
    </w:div>
    <w:div w:id="1054428286">
      <w:bodyDiv w:val="1"/>
      <w:marLeft w:val="0"/>
      <w:marRight w:val="0"/>
      <w:marTop w:val="0"/>
      <w:marBottom w:val="0"/>
      <w:divBdr>
        <w:top w:val="none" w:sz="0" w:space="0" w:color="auto"/>
        <w:left w:val="none" w:sz="0" w:space="0" w:color="auto"/>
        <w:bottom w:val="none" w:sz="0" w:space="0" w:color="auto"/>
        <w:right w:val="none" w:sz="0" w:space="0" w:color="auto"/>
      </w:divBdr>
    </w:div>
    <w:div w:id="1070274877">
      <w:bodyDiv w:val="1"/>
      <w:marLeft w:val="0"/>
      <w:marRight w:val="0"/>
      <w:marTop w:val="0"/>
      <w:marBottom w:val="0"/>
      <w:divBdr>
        <w:top w:val="none" w:sz="0" w:space="0" w:color="auto"/>
        <w:left w:val="none" w:sz="0" w:space="0" w:color="auto"/>
        <w:bottom w:val="none" w:sz="0" w:space="0" w:color="auto"/>
        <w:right w:val="none" w:sz="0" w:space="0" w:color="auto"/>
      </w:divBdr>
    </w:div>
    <w:div w:id="1091898691">
      <w:bodyDiv w:val="1"/>
      <w:marLeft w:val="0"/>
      <w:marRight w:val="0"/>
      <w:marTop w:val="0"/>
      <w:marBottom w:val="0"/>
      <w:divBdr>
        <w:top w:val="none" w:sz="0" w:space="0" w:color="auto"/>
        <w:left w:val="none" w:sz="0" w:space="0" w:color="auto"/>
        <w:bottom w:val="none" w:sz="0" w:space="0" w:color="auto"/>
        <w:right w:val="none" w:sz="0" w:space="0" w:color="auto"/>
      </w:divBdr>
    </w:div>
    <w:div w:id="1195341848">
      <w:bodyDiv w:val="1"/>
      <w:marLeft w:val="0"/>
      <w:marRight w:val="0"/>
      <w:marTop w:val="0"/>
      <w:marBottom w:val="0"/>
      <w:divBdr>
        <w:top w:val="none" w:sz="0" w:space="0" w:color="auto"/>
        <w:left w:val="none" w:sz="0" w:space="0" w:color="auto"/>
        <w:bottom w:val="none" w:sz="0" w:space="0" w:color="auto"/>
        <w:right w:val="none" w:sz="0" w:space="0" w:color="auto"/>
      </w:divBdr>
    </w:div>
    <w:div w:id="1243564057">
      <w:bodyDiv w:val="1"/>
      <w:marLeft w:val="0"/>
      <w:marRight w:val="0"/>
      <w:marTop w:val="0"/>
      <w:marBottom w:val="0"/>
      <w:divBdr>
        <w:top w:val="none" w:sz="0" w:space="0" w:color="auto"/>
        <w:left w:val="none" w:sz="0" w:space="0" w:color="auto"/>
        <w:bottom w:val="none" w:sz="0" w:space="0" w:color="auto"/>
        <w:right w:val="none" w:sz="0" w:space="0" w:color="auto"/>
      </w:divBdr>
    </w:div>
    <w:div w:id="1244997975">
      <w:bodyDiv w:val="1"/>
      <w:marLeft w:val="0"/>
      <w:marRight w:val="0"/>
      <w:marTop w:val="0"/>
      <w:marBottom w:val="0"/>
      <w:divBdr>
        <w:top w:val="none" w:sz="0" w:space="0" w:color="auto"/>
        <w:left w:val="none" w:sz="0" w:space="0" w:color="auto"/>
        <w:bottom w:val="none" w:sz="0" w:space="0" w:color="auto"/>
        <w:right w:val="none" w:sz="0" w:space="0" w:color="auto"/>
      </w:divBdr>
    </w:div>
    <w:div w:id="1270047519">
      <w:bodyDiv w:val="1"/>
      <w:marLeft w:val="0"/>
      <w:marRight w:val="0"/>
      <w:marTop w:val="0"/>
      <w:marBottom w:val="0"/>
      <w:divBdr>
        <w:top w:val="none" w:sz="0" w:space="0" w:color="auto"/>
        <w:left w:val="none" w:sz="0" w:space="0" w:color="auto"/>
        <w:bottom w:val="none" w:sz="0" w:space="0" w:color="auto"/>
        <w:right w:val="none" w:sz="0" w:space="0" w:color="auto"/>
      </w:divBdr>
    </w:div>
    <w:div w:id="1283684610">
      <w:bodyDiv w:val="1"/>
      <w:marLeft w:val="0"/>
      <w:marRight w:val="0"/>
      <w:marTop w:val="0"/>
      <w:marBottom w:val="0"/>
      <w:divBdr>
        <w:top w:val="none" w:sz="0" w:space="0" w:color="auto"/>
        <w:left w:val="none" w:sz="0" w:space="0" w:color="auto"/>
        <w:bottom w:val="none" w:sz="0" w:space="0" w:color="auto"/>
        <w:right w:val="none" w:sz="0" w:space="0" w:color="auto"/>
      </w:divBdr>
      <w:divsChild>
        <w:div w:id="873885152">
          <w:marLeft w:val="0"/>
          <w:marRight w:val="0"/>
          <w:marTop w:val="0"/>
          <w:marBottom w:val="0"/>
          <w:divBdr>
            <w:top w:val="none" w:sz="0" w:space="0" w:color="auto"/>
            <w:left w:val="none" w:sz="0" w:space="0" w:color="auto"/>
            <w:bottom w:val="none" w:sz="0" w:space="0" w:color="auto"/>
            <w:right w:val="none" w:sz="0" w:space="0" w:color="auto"/>
          </w:divBdr>
          <w:divsChild>
            <w:div w:id="7996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5650">
      <w:bodyDiv w:val="1"/>
      <w:marLeft w:val="0"/>
      <w:marRight w:val="0"/>
      <w:marTop w:val="0"/>
      <w:marBottom w:val="0"/>
      <w:divBdr>
        <w:top w:val="none" w:sz="0" w:space="0" w:color="auto"/>
        <w:left w:val="none" w:sz="0" w:space="0" w:color="auto"/>
        <w:bottom w:val="none" w:sz="0" w:space="0" w:color="auto"/>
        <w:right w:val="none" w:sz="0" w:space="0" w:color="auto"/>
      </w:divBdr>
    </w:div>
    <w:div w:id="1370179404">
      <w:bodyDiv w:val="1"/>
      <w:marLeft w:val="0"/>
      <w:marRight w:val="0"/>
      <w:marTop w:val="0"/>
      <w:marBottom w:val="0"/>
      <w:divBdr>
        <w:top w:val="none" w:sz="0" w:space="0" w:color="auto"/>
        <w:left w:val="none" w:sz="0" w:space="0" w:color="auto"/>
        <w:bottom w:val="none" w:sz="0" w:space="0" w:color="auto"/>
        <w:right w:val="none" w:sz="0" w:space="0" w:color="auto"/>
      </w:divBdr>
    </w:div>
    <w:div w:id="1388381433">
      <w:bodyDiv w:val="1"/>
      <w:marLeft w:val="0"/>
      <w:marRight w:val="0"/>
      <w:marTop w:val="0"/>
      <w:marBottom w:val="0"/>
      <w:divBdr>
        <w:top w:val="none" w:sz="0" w:space="0" w:color="auto"/>
        <w:left w:val="none" w:sz="0" w:space="0" w:color="auto"/>
        <w:bottom w:val="none" w:sz="0" w:space="0" w:color="auto"/>
        <w:right w:val="none" w:sz="0" w:space="0" w:color="auto"/>
      </w:divBdr>
      <w:divsChild>
        <w:div w:id="1640567938">
          <w:marLeft w:val="0"/>
          <w:marRight w:val="0"/>
          <w:marTop w:val="0"/>
          <w:marBottom w:val="0"/>
          <w:divBdr>
            <w:top w:val="none" w:sz="0" w:space="0" w:color="auto"/>
            <w:left w:val="none" w:sz="0" w:space="0" w:color="auto"/>
            <w:bottom w:val="none" w:sz="0" w:space="0" w:color="auto"/>
            <w:right w:val="none" w:sz="0" w:space="0" w:color="auto"/>
          </w:divBdr>
          <w:divsChild>
            <w:div w:id="177042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4496">
      <w:bodyDiv w:val="1"/>
      <w:marLeft w:val="0"/>
      <w:marRight w:val="0"/>
      <w:marTop w:val="0"/>
      <w:marBottom w:val="0"/>
      <w:divBdr>
        <w:top w:val="none" w:sz="0" w:space="0" w:color="auto"/>
        <w:left w:val="none" w:sz="0" w:space="0" w:color="auto"/>
        <w:bottom w:val="none" w:sz="0" w:space="0" w:color="auto"/>
        <w:right w:val="none" w:sz="0" w:space="0" w:color="auto"/>
      </w:divBdr>
    </w:div>
    <w:div w:id="1431003900">
      <w:bodyDiv w:val="1"/>
      <w:marLeft w:val="0"/>
      <w:marRight w:val="0"/>
      <w:marTop w:val="0"/>
      <w:marBottom w:val="0"/>
      <w:divBdr>
        <w:top w:val="none" w:sz="0" w:space="0" w:color="auto"/>
        <w:left w:val="none" w:sz="0" w:space="0" w:color="auto"/>
        <w:bottom w:val="none" w:sz="0" w:space="0" w:color="auto"/>
        <w:right w:val="none" w:sz="0" w:space="0" w:color="auto"/>
      </w:divBdr>
    </w:div>
    <w:div w:id="1444155371">
      <w:bodyDiv w:val="1"/>
      <w:marLeft w:val="0"/>
      <w:marRight w:val="0"/>
      <w:marTop w:val="0"/>
      <w:marBottom w:val="0"/>
      <w:divBdr>
        <w:top w:val="none" w:sz="0" w:space="0" w:color="auto"/>
        <w:left w:val="none" w:sz="0" w:space="0" w:color="auto"/>
        <w:bottom w:val="none" w:sz="0" w:space="0" w:color="auto"/>
        <w:right w:val="none" w:sz="0" w:space="0" w:color="auto"/>
      </w:divBdr>
    </w:div>
    <w:div w:id="1454403255">
      <w:bodyDiv w:val="1"/>
      <w:marLeft w:val="0"/>
      <w:marRight w:val="0"/>
      <w:marTop w:val="0"/>
      <w:marBottom w:val="0"/>
      <w:divBdr>
        <w:top w:val="none" w:sz="0" w:space="0" w:color="auto"/>
        <w:left w:val="none" w:sz="0" w:space="0" w:color="auto"/>
        <w:bottom w:val="none" w:sz="0" w:space="0" w:color="auto"/>
        <w:right w:val="none" w:sz="0" w:space="0" w:color="auto"/>
      </w:divBdr>
    </w:div>
    <w:div w:id="1474132397">
      <w:bodyDiv w:val="1"/>
      <w:marLeft w:val="0"/>
      <w:marRight w:val="0"/>
      <w:marTop w:val="0"/>
      <w:marBottom w:val="0"/>
      <w:divBdr>
        <w:top w:val="none" w:sz="0" w:space="0" w:color="auto"/>
        <w:left w:val="none" w:sz="0" w:space="0" w:color="auto"/>
        <w:bottom w:val="none" w:sz="0" w:space="0" w:color="auto"/>
        <w:right w:val="none" w:sz="0" w:space="0" w:color="auto"/>
      </w:divBdr>
    </w:div>
    <w:div w:id="1478187853">
      <w:bodyDiv w:val="1"/>
      <w:marLeft w:val="0"/>
      <w:marRight w:val="0"/>
      <w:marTop w:val="0"/>
      <w:marBottom w:val="0"/>
      <w:divBdr>
        <w:top w:val="none" w:sz="0" w:space="0" w:color="auto"/>
        <w:left w:val="none" w:sz="0" w:space="0" w:color="auto"/>
        <w:bottom w:val="none" w:sz="0" w:space="0" w:color="auto"/>
        <w:right w:val="none" w:sz="0" w:space="0" w:color="auto"/>
      </w:divBdr>
    </w:div>
    <w:div w:id="1480417330">
      <w:bodyDiv w:val="1"/>
      <w:marLeft w:val="0"/>
      <w:marRight w:val="0"/>
      <w:marTop w:val="0"/>
      <w:marBottom w:val="0"/>
      <w:divBdr>
        <w:top w:val="none" w:sz="0" w:space="0" w:color="auto"/>
        <w:left w:val="none" w:sz="0" w:space="0" w:color="auto"/>
        <w:bottom w:val="none" w:sz="0" w:space="0" w:color="auto"/>
        <w:right w:val="none" w:sz="0" w:space="0" w:color="auto"/>
      </w:divBdr>
    </w:div>
    <w:div w:id="1527065265">
      <w:bodyDiv w:val="1"/>
      <w:marLeft w:val="0"/>
      <w:marRight w:val="0"/>
      <w:marTop w:val="0"/>
      <w:marBottom w:val="0"/>
      <w:divBdr>
        <w:top w:val="none" w:sz="0" w:space="0" w:color="auto"/>
        <w:left w:val="none" w:sz="0" w:space="0" w:color="auto"/>
        <w:bottom w:val="none" w:sz="0" w:space="0" w:color="auto"/>
        <w:right w:val="none" w:sz="0" w:space="0" w:color="auto"/>
      </w:divBdr>
    </w:div>
    <w:div w:id="1624190143">
      <w:bodyDiv w:val="1"/>
      <w:marLeft w:val="0"/>
      <w:marRight w:val="0"/>
      <w:marTop w:val="0"/>
      <w:marBottom w:val="0"/>
      <w:divBdr>
        <w:top w:val="none" w:sz="0" w:space="0" w:color="auto"/>
        <w:left w:val="none" w:sz="0" w:space="0" w:color="auto"/>
        <w:bottom w:val="none" w:sz="0" w:space="0" w:color="auto"/>
        <w:right w:val="none" w:sz="0" w:space="0" w:color="auto"/>
      </w:divBdr>
    </w:div>
    <w:div w:id="1627269710">
      <w:bodyDiv w:val="1"/>
      <w:marLeft w:val="0"/>
      <w:marRight w:val="0"/>
      <w:marTop w:val="0"/>
      <w:marBottom w:val="0"/>
      <w:divBdr>
        <w:top w:val="none" w:sz="0" w:space="0" w:color="auto"/>
        <w:left w:val="none" w:sz="0" w:space="0" w:color="auto"/>
        <w:bottom w:val="none" w:sz="0" w:space="0" w:color="auto"/>
        <w:right w:val="none" w:sz="0" w:space="0" w:color="auto"/>
      </w:divBdr>
    </w:div>
    <w:div w:id="1646472574">
      <w:bodyDiv w:val="1"/>
      <w:marLeft w:val="0"/>
      <w:marRight w:val="0"/>
      <w:marTop w:val="0"/>
      <w:marBottom w:val="0"/>
      <w:divBdr>
        <w:top w:val="none" w:sz="0" w:space="0" w:color="auto"/>
        <w:left w:val="none" w:sz="0" w:space="0" w:color="auto"/>
        <w:bottom w:val="none" w:sz="0" w:space="0" w:color="auto"/>
        <w:right w:val="none" w:sz="0" w:space="0" w:color="auto"/>
      </w:divBdr>
    </w:div>
    <w:div w:id="1715302053">
      <w:bodyDiv w:val="1"/>
      <w:marLeft w:val="0"/>
      <w:marRight w:val="0"/>
      <w:marTop w:val="0"/>
      <w:marBottom w:val="0"/>
      <w:divBdr>
        <w:top w:val="none" w:sz="0" w:space="0" w:color="auto"/>
        <w:left w:val="none" w:sz="0" w:space="0" w:color="auto"/>
        <w:bottom w:val="none" w:sz="0" w:space="0" w:color="auto"/>
        <w:right w:val="none" w:sz="0" w:space="0" w:color="auto"/>
      </w:divBdr>
      <w:divsChild>
        <w:div w:id="1849055324">
          <w:marLeft w:val="0"/>
          <w:marRight w:val="0"/>
          <w:marTop w:val="0"/>
          <w:marBottom w:val="0"/>
          <w:divBdr>
            <w:top w:val="none" w:sz="0" w:space="0" w:color="auto"/>
            <w:left w:val="none" w:sz="0" w:space="0" w:color="auto"/>
            <w:bottom w:val="none" w:sz="0" w:space="0" w:color="auto"/>
            <w:right w:val="none" w:sz="0" w:space="0" w:color="auto"/>
          </w:divBdr>
          <w:divsChild>
            <w:div w:id="214114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19578">
      <w:bodyDiv w:val="1"/>
      <w:marLeft w:val="0"/>
      <w:marRight w:val="0"/>
      <w:marTop w:val="0"/>
      <w:marBottom w:val="0"/>
      <w:divBdr>
        <w:top w:val="none" w:sz="0" w:space="0" w:color="auto"/>
        <w:left w:val="none" w:sz="0" w:space="0" w:color="auto"/>
        <w:bottom w:val="none" w:sz="0" w:space="0" w:color="auto"/>
        <w:right w:val="none" w:sz="0" w:space="0" w:color="auto"/>
      </w:divBdr>
    </w:div>
    <w:div w:id="1762994012">
      <w:bodyDiv w:val="1"/>
      <w:marLeft w:val="0"/>
      <w:marRight w:val="0"/>
      <w:marTop w:val="0"/>
      <w:marBottom w:val="0"/>
      <w:divBdr>
        <w:top w:val="none" w:sz="0" w:space="0" w:color="auto"/>
        <w:left w:val="none" w:sz="0" w:space="0" w:color="auto"/>
        <w:bottom w:val="none" w:sz="0" w:space="0" w:color="auto"/>
        <w:right w:val="none" w:sz="0" w:space="0" w:color="auto"/>
      </w:divBdr>
      <w:divsChild>
        <w:div w:id="1642342966">
          <w:marLeft w:val="0"/>
          <w:marRight w:val="0"/>
          <w:marTop w:val="100"/>
          <w:marBottom w:val="100"/>
          <w:divBdr>
            <w:top w:val="none" w:sz="0" w:space="0" w:color="auto"/>
            <w:left w:val="none" w:sz="0" w:space="0" w:color="auto"/>
            <w:bottom w:val="none" w:sz="0" w:space="0" w:color="auto"/>
            <w:right w:val="none" w:sz="0" w:space="0" w:color="auto"/>
          </w:divBdr>
          <w:divsChild>
            <w:div w:id="247816531">
              <w:marLeft w:val="0"/>
              <w:marRight w:val="0"/>
              <w:marTop w:val="0"/>
              <w:marBottom w:val="0"/>
              <w:divBdr>
                <w:top w:val="none" w:sz="0" w:space="0" w:color="auto"/>
                <w:left w:val="none" w:sz="0" w:space="0" w:color="auto"/>
                <w:bottom w:val="none" w:sz="0" w:space="0" w:color="auto"/>
                <w:right w:val="none" w:sz="0" w:space="0" w:color="auto"/>
              </w:divBdr>
              <w:divsChild>
                <w:div w:id="862131182">
                  <w:marLeft w:val="0"/>
                  <w:marRight w:val="0"/>
                  <w:marTop w:val="0"/>
                  <w:marBottom w:val="0"/>
                  <w:divBdr>
                    <w:top w:val="none" w:sz="0" w:space="0" w:color="auto"/>
                    <w:left w:val="none" w:sz="0" w:space="0" w:color="auto"/>
                    <w:bottom w:val="none" w:sz="0" w:space="0" w:color="auto"/>
                    <w:right w:val="none" w:sz="0" w:space="0" w:color="auto"/>
                  </w:divBdr>
                  <w:divsChild>
                    <w:div w:id="2034067231">
                      <w:marLeft w:val="0"/>
                      <w:marRight w:val="0"/>
                      <w:marTop w:val="0"/>
                      <w:marBottom w:val="0"/>
                      <w:divBdr>
                        <w:top w:val="none" w:sz="0" w:space="0" w:color="auto"/>
                        <w:left w:val="none" w:sz="0" w:space="0" w:color="auto"/>
                        <w:bottom w:val="none" w:sz="0" w:space="0" w:color="auto"/>
                        <w:right w:val="none" w:sz="0" w:space="0" w:color="auto"/>
                      </w:divBdr>
                      <w:divsChild>
                        <w:div w:id="1617905632">
                          <w:marLeft w:val="0"/>
                          <w:marRight w:val="0"/>
                          <w:marTop w:val="0"/>
                          <w:marBottom w:val="0"/>
                          <w:divBdr>
                            <w:top w:val="none" w:sz="0" w:space="0" w:color="auto"/>
                            <w:left w:val="none" w:sz="0" w:space="0" w:color="auto"/>
                            <w:bottom w:val="none" w:sz="0" w:space="0" w:color="auto"/>
                            <w:right w:val="none" w:sz="0" w:space="0" w:color="auto"/>
                          </w:divBdr>
                          <w:divsChild>
                            <w:div w:id="672533634">
                              <w:marLeft w:val="0"/>
                              <w:marRight w:val="0"/>
                              <w:marTop w:val="0"/>
                              <w:marBottom w:val="0"/>
                              <w:divBdr>
                                <w:top w:val="none" w:sz="0" w:space="0" w:color="auto"/>
                                <w:left w:val="none" w:sz="0" w:space="0" w:color="auto"/>
                                <w:bottom w:val="none" w:sz="0" w:space="0" w:color="auto"/>
                                <w:right w:val="none" w:sz="0" w:space="0" w:color="auto"/>
                              </w:divBdr>
                              <w:divsChild>
                                <w:div w:id="525481472">
                                  <w:marLeft w:val="0"/>
                                  <w:marRight w:val="0"/>
                                  <w:marTop w:val="0"/>
                                  <w:marBottom w:val="0"/>
                                  <w:divBdr>
                                    <w:top w:val="none" w:sz="0" w:space="0" w:color="auto"/>
                                    <w:left w:val="none" w:sz="0" w:space="0" w:color="auto"/>
                                    <w:bottom w:val="none" w:sz="0" w:space="0" w:color="auto"/>
                                    <w:right w:val="none" w:sz="0" w:space="0" w:color="auto"/>
                                  </w:divBdr>
                                  <w:divsChild>
                                    <w:div w:id="1414661798">
                                      <w:marLeft w:val="0"/>
                                      <w:marRight w:val="0"/>
                                      <w:marTop w:val="225"/>
                                      <w:marBottom w:val="0"/>
                                      <w:divBdr>
                                        <w:top w:val="none" w:sz="0" w:space="0" w:color="auto"/>
                                        <w:left w:val="none" w:sz="0" w:space="0" w:color="auto"/>
                                        <w:bottom w:val="single" w:sz="6" w:space="0" w:color="DEDEDE"/>
                                        <w:right w:val="none" w:sz="0" w:space="0" w:color="auto"/>
                                      </w:divBdr>
                                    </w:div>
                                  </w:divsChild>
                                </w:div>
                              </w:divsChild>
                            </w:div>
                          </w:divsChild>
                        </w:div>
                      </w:divsChild>
                    </w:div>
                  </w:divsChild>
                </w:div>
              </w:divsChild>
            </w:div>
          </w:divsChild>
        </w:div>
      </w:divsChild>
    </w:div>
    <w:div w:id="1837921716">
      <w:bodyDiv w:val="1"/>
      <w:marLeft w:val="0"/>
      <w:marRight w:val="0"/>
      <w:marTop w:val="0"/>
      <w:marBottom w:val="0"/>
      <w:divBdr>
        <w:top w:val="none" w:sz="0" w:space="0" w:color="auto"/>
        <w:left w:val="none" w:sz="0" w:space="0" w:color="auto"/>
        <w:bottom w:val="none" w:sz="0" w:space="0" w:color="auto"/>
        <w:right w:val="none" w:sz="0" w:space="0" w:color="auto"/>
      </w:divBdr>
    </w:div>
    <w:div w:id="1908148752">
      <w:bodyDiv w:val="1"/>
      <w:marLeft w:val="0"/>
      <w:marRight w:val="0"/>
      <w:marTop w:val="0"/>
      <w:marBottom w:val="0"/>
      <w:divBdr>
        <w:top w:val="none" w:sz="0" w:space="0" w:color="auto"/>
        <w:left w:val="none" w:sz="0" w:space="0" w:color="auto"/>
        <w:bottom w:val="none" w:sz="0" w:space="0" w:color="auto"/>
        <w:right w:val="none" w:sz="0" w:space="0" w:color="auto"/>
      </w:divBdr>
    </w:div>
    <w:div w:id="1915624880">
      <w:bodyDiv w:val="1"/>
      <w:marLeft w:val="0"/>
      <w:marRight w:val="0"/>
      <w:marTop w:val="0"/>
      <w:marBottom w:val="0"/>
      <w:divBdr>
        <w:top w:val="none" w:sz="0" w:space="0" w:color="auto"/>
        <w:left w:val="none" w:sz="0" w:space="0" w:color="auto"/>
        <w:bottom w:val="none" w:sz="0" w:space="0" w:color="auto"/>
        <w:right w:val="none" w:sz="0" w:space="0" w:color="auto"/>
      </w:divBdr>
    </w:div>
    <w:div w:id="1920554752">
      <w:bodyDiv w:val="1"/>
      <w:marLeft w:val="0"/>
      <w:marRight w:val="0"/>
      <w:marTop w:val="0"/>
      <w:marBottom w:val="0"/>
      <w:divBdr>
        <w:top w:val="none" w:sz="0" w:space="0" w:color="auto"/>
        <w:left w:val="none" w:sz="0" w:space="0" w:color="auto"/>
        <w:bottom w:val="none" w:sz="0" w:space="0" w:color="auto"/>
        <w:right w:val="none" w:sz="0" w:space="0" w:color="auto"/>
      </w:divBdr>
    </w:div>
    <w:div w:id="1942764184">
      <w:bodyDiv w:val="1"/>
      <w:marLeft w:val="0"/>
      <w:marRight w:val="0"/>
      <w:marTop w:val="0"/>
      <w:marBottom w:val="0"/>
      <w:divBdr>
        <w:top w:val="none" w:sz="0" w:space="0" w:color="auto"/>
        <w:left w:val="none" w:sz="0" w:space="0" w:color="auto"/>
        <w:bottom w:val="none" w:sz="0" w:space="0" w:color="auto"/>
        <w:right w:val="none" w:sz="0" w:space="0" w:color="auto"/>
      </w:divBdr>
    </w:div>
    <w:div w:id="1947154853">
      <w:bodyDiv w:val="1"/>
      <w:marLeft w:val="0"/>
      <w:marRight w:val="0"/>
      <w:marTop w:val="0"/>
      <w:marBottom w:val="0"/>
      <w:divBdr>
        <w:top w:val="none" w:sz="0" w:space="0" w:color="auto"/>
        <w:left w:val="none" w:sz="0" w:space="0" w:color="auto"/>
        <w:bottom w:val="none" w:sz="0" w:space="0" w:color="auto"/>
        <w:right w:val="none" w:sz="0" w:space="0" w:color="auto"/>
      </w:divBdr>
    </w:div>
    <w:div w:id="1992980360">
      <w:bodyDiv w:val="1"/>
      <w:marLeft w:val="0"/>
      <w:marRight w:val="0"/>
      <w:marTop w:val="0"/>
      <w:marBottom w:val="0"/>
      <w:divBdr>
        <w:top w:val="none" w:sz="0" w:space="0" w:color="auto"/>
        <w:left w:val="none" w:sz="0" w:space="0" w:color="auto"/>
        <w:bottom w:val="none" w:sz="0" w:space="0" w:color="auto"/>
        <w:right w:val="none" w:sz="0" w:space="0" w:color="auto"/>
      </w:divBdr>
    </w:div>
    <w:div w:id="1993100488">
      <w:bodyDiv w:val="1"/>
      <w:marLeft w:val="0"/>
      <w:marRight w:val="0"/>
      <w:marTop w:val="0"/>
      <w:marBottom w:val="0"/>
      <w:divBdr>
        <w:top w:val="none" w:sz="0" w:space="0" w:color="auto"/>
        <w:left w:val="none" w:sz="0" w:space="0" w:color="auto"/>
        <w:bottom w:val="none" w:sz="0" w:space="0" w:color="auto"/>
        <w:right w:val="none" w:sz="0" w:space="0" w:color="auto"/>
      </w:divBdr>
    </w:div>
    <w:div w:id="1994554484">
      <w:bodyDiv w:val="1"/>
      <w:marLeft w:val="0"/>
      <w:marRight w:val="0"/>
      <w:marTop w:val="0"/>
      <w:marBottom w:val="0"/>
      <w:divBdr>
        <w:top w:val="none" w:sz="0" w:space="0" w:color="auto"/>
        <w:left w:val="none" w:sz="0" w:space="0" w:color="auto"/>
        <w:bottom w:val="none" w:sz="0" w:space="0" w:color="auto"/>
        <w:right w:val="none" w:sz="0" w:space="0" w:color="auto"/>
      </w:divBdr>
    </w:div>
    <w:div w:id="2004385310">
      <w:bodyDiv w:val="1"/>
      <w:marLeft w:val="0"/>
      <w:marRight w:val="0"/>
      <w:marTop w:val="0"/>
      <w:marBottom w:val="0"/>
      <w:divBdr>
        <w:top w:val="none" w:sz="0" w:space="0" w:color="auto"/>
        <w:left w:val="none" w:sz="0" w:space="0" w:color="auto"/>
        <w:bottom w:val="none" w:sz="0" w:space="0" w:color="auto"/>
        <w:right w:val="none" w:sz="0" w:space="0" w:color="auto"/>
      </w:divBdr>
    </w:div>
    <w:div w:id="2012100821">
      <w:bodyDiv w:val="1"/>
      <w:marLeft w:val="0"/>
      <w:marRight w:val="0"/>
      <w:marTop w:val="0"/>
      <w:marBottom w:val="0"/>
      <w:divBdr>
        <w:top w:val="none" w:sz="0" w:space="0" w:color="auto"/>
        <w:left w:val="none" w:sz="0" w:space="0" w:color="auto"/>
        <w:bottom w:val="none" w:sz="0" w:space="0" w:color="auto"/>
        <w:right w:val="none" w:sz="0" w:space="0" w:color="auto"/>
      </w:divBdr>
    </w:div>
    <w:div w:id="2020428537">
      <w:bodyDiv w:val="1"/>
      <w:marLeft w:val="0"/>
      <w:marRight w:val="0"/>
      <w:marTop w:val="0"/>
      <w:marBottom w:val="0"/>
      <w:divBdr>
        <w:top w:val="none" w:sz="0" w:space="0" w:color="auto"/>
        <w:left w:val="none" w:sz="0" w:space="0" w:color="auto"/>
        <w:bottom w:val="none" w:sz="0" w:space="0" w:color="auto"/>
        <w:right w:val="none" w:sz="0" w:space="0" w:color="auto"/>
      </w:divBdr>
    </w:div>
    <w:div w:id="2027779933">
      <w:bodyDiv w:val="1"/>
      <w:marLeft w:val="0"/>
      <w:marRight w:val="0"/>
      <w:marTop w:val="0"/>
      <w:marBottom w:val="0"/>
      <w:divBdr>
        <w:top w:val="none" w:sz="0" w:space="0" w:color="auto"/>
        <w:left w:val="none" w:sz="0" w:space="0" w:color="auto"/>
        <w:bottom w:val="none" w:sz="0" w:space="0" w:color="auto"/>
        <w:right w:val="none" w:sz="0" w:space="0" w:color="auto"/>
      </w:divBdr>
    </w:div>
    <w:div w:id="2060470311">
      <w:bodyDiv w:val="1"/>
      <w:marLeft w:val="0"/>
      <w:marRight w:val="0"/>
      <w:marTop w:val="0"/>
      <w:marBottom w:val="0"/>
      <w:divBdr>
        <w:top w:val="none" w:sz="0" w:space="0" w:color="auto"/>
        <w:left w:val="none" w:sz="0" w:space="0" w:color="auto"/>
        <w:bottom w:val="none" w:sz="0" w:space="0" w:color="auto"/>
        <w:right w:val="none" w:sz="0" w:space="0" w:color="auto"/>
      </w:divBdr>
    </w:div>
    <w:div w:id="2075735642">
      <w:bodyDiv w:val="1"/>
      <w:marLeft w:val="0"/>
      <w:marRight w:val="0"/>
      <w:marTop w:val="0"/>
      <w:marBottom w:val="0"/>
      <w:divBdr>
        <w:top w:val="none" w:sz="0" w:space="0" w:color="auto"/>
        <w:left w:val="none" w:sz="0" w:space="0" w:color="auto"/>
        <w:bottom w:val="none" w:sz="0" w:space="0" w:color="auto"/>
        <w:right w:val="none" w:sz="0" w:space="0" w:color="auto"/>
      </w:divBdr>
      <w:divsChild>
        <w:div w:id="1033267931">
          <w:marLeft w:val="0"/>
          <w:marRight w:val="0"/>
          <w:marTop w:val="0"/>
          <w:marBottom w:val="0"/>
          <w:divBdr>
            <w:top w:val="none" w:sz="0" w:space="0" w:color="auto"/>
            <w:left w:val="none" w:sz="0" w:space="0" w:color="auto"/>
            <w:bottom w:val="none" w:sz="0" w:space="0" w:color="auto"/>
            <w:right w:val="none" w:sz="0" w:space="0" w:color="auto"/>
          </w:divBdr>
          <w:divsChild>
            <w:div w:id="664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1594">
      <w:bodyDiv w:val="1"/>
      <w:marLeft w:val="0"/>
      <w:marRight w:val="0"/>
      <w:marTop w:val="0"/>
      <w:marBottom w:val="0"/>
      <w:divBdr>
        <w:top w:val="none" w:sz="0" w:space="0" w:color="auto"/>
        <w:left w:val="none" w:sz="0" w:space="0" w:color="auto"/>
        <w:bottom w:val="none" w:sz="0" w:space="0" w:color="auto"/>
        <w:right w:val="none" w:sz="0" w:space="0" w:color="auto"/>
      </w:divBdr>
      <w:divsChild>
        <w:div w:id="167911069">
          <w:marLeft w:val="0"/>
          <w:marRight w:val="0"/>
          <w:marTop w:val="0"/>
          <w:marBottom w:val="0"/>
          <w:divBdr>
            <w:top w:val="none" w:sz="0" w:space="0" w:color="auto"/>
            <w:left w:val="none" w:sz="0" w:space="0" w:color="auto"/>
            <w:bottom w:val="none" w:sz="0" w:space="0" w:color="auto"/>
            <w:right w:val="none" w:sz="0" w:space="0" w:color="auto"/>
          </w:divBdr>
          <w:divsChild>
            <w:div w:id="139870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212121">
      <w:bodyDiv w:val="1"/>
      <w:marLeft w:val="0"/>
      <w:marRight w:val="0"/>
      <w:marTop w:val="0"/>
      <w:marBottom w:val="0"/>
      <w:divBdr>
        <w:top w:val="none" w:sz="0" w:space="0" w:color="auto"/>
        <w:left w:val="none" w:sz="0" w:space="0" w:color="auto"/>
        <w:bottom w:val="none" w:sz="0" w:space="0" w:color="auto"/>
        <w:right w:val="none" w:sz="0" w:space="0" w:color="auto"/>
      </w:divBdr>
    </w:div>
    <w:div w:id="2106655040">
      <w:bodyDiv w:val="1"/>
      <w:marLeft w:val="0"/>
      <w:marRight w:val="0"/>
      <w:marTop w:val="0"/>
      <w:marBottom w:val="0"/>
      <w:divBdr>
        <w:top w:val="none" w:sz="0" w:space="0" w:color="auto"/>
        <w:left w:val="none" w:sz="0" w:space="0" w:color="auto"/>
        <w:bottom w:val="none" w:sz="0" w:space="0" w:color="auto"/>
        <w:right w:val="none" w:sz="0" w:space="0" w:color="auto"/>
      </w:divBdr>
    </w:div>
    <w:div w:id="214427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ortafolio.co/negocios/los-pequenos-productores-que-son-claves-para-las-grandes-empresas-520275" TargetMode="External"/><Relationship Id="rId23" Type="http://schemas.openxmlformats.org/officeDocument/2006/relationships/footer" Target="footer1.xml"/><Relationship Id="rId10" Type="http://schemas.openxmlformats.org/officeDocument/2006/relationships/hyperlink" Target="http://es.wikipedia.org/wiki/Bigote_(anatom%C3%ADa)"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hyperlink" Target="http://es.wikipedia.org/wiki/Bigote_(anatom%C3%ADa)" TargetMode="Externa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8DF5-FA58-48B7-8695-4FC1BFAD9FA1}">
  <ds:schemaRefs>
    <ds:schemaRef ds:uri="http://schemas.openxmlformats.org/officeDocument/2006/bibliography"/>
  </ds:schemaRefs>
</ds:datastoreItem>
</file>

<file path=customXml/itemProps2.xml><?xml version="1.0" encoding="utf-8"?>
<ds:datastoreItem xmlns:ds="http://schemas.openxmlformats.org/officeDocument/2006/customXml" ds:itemID="{2373F454-B691-4FD7-8811-1532CEB0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60</Pages>
  <Words>28348</Words>
  <Characters>155920</Characters>
  <Application>Microsoft Office Word</Application>
  <DocSecurity>8</DocSecurity>
  <Lines>1299</Lines>
  <Paragraphs>367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PC-Fernando</dc:creator>
  <cp:lastModifiedBy>Esperanza del Carmen Barreto Ramos</cp:lastModifiedBy>
  <cp:revision>8</cp:revision>
  <cp:lastPrinted>2019-10-28T19:17:00Z</cp:lastPrinted>
  <dcterms:created xsi:type="dcterms:W3CDTF">2019-11-12T19:04:00Z</dcterms:created>
  <dcterms:modified xsi:type="dcterms:W3CDTF">2019-11-12T20:13:00Z</dcterms:modified>
</cp:coreProperties>
</file>