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6558F39" w14:textId="77777777" w:rsidR="00987392" w:rsidRDefault="00987392" w:rsidP="00987392">
      <w:pPr>
        <w:jc w:val="center"/>
        <w:rPr>
          <w:rFonts w:ascii="Arial" w:hAnsi="Arial" w:cs="Arial"/>
          <w:b/>
          <w:color w:val="0000FF"/>
          <w:sz w:val="22"/>
          <w:szCs w:val="22"/>
        </w:rPr>
      </w:pPr>
      <w:permStart w:id="480342761" w:edGrp="everyone"/>
      <w:permEnd w:id="480342761"/>
    </w:p>
    <w:p w14:paraId="0B6455C0" w14:textId="77777777" w:rsidR="00987392" w:rsidRPr="0046732D" w:rsidRDefault="00987392" w:rsidP="00987392">
      <w:pPr>
        <w:jc w:val="center"/>
        <w:rPr>
          <w:rFonts w:ascii="Arial" w:hAnsi="Arial" w:cs="Arial"/>
          <w:b/>
        </w:rPr>
      </w:pPr>
    </w:p>
    <w:p w14:paraId="7F5C5B7B" w14:textId="47EA8BBC" w:rsidR="00987392" w:rsidRPr="0046732D" w:rsidRDefault="00987392" w:rsidP="005A071E">
      <w:pPr>
        <w:ind w:left="-142" w:right="-142"/>
        <w:jc w:val="center"/>
        <w:rPr>
          <w:rFonts w:ascii="Arial" w:hAnsi="Arial" w:cs="Arial"/>
          <w:b/>
        </w:rPr>
      </w:pPr>
      <w:r w:rsidRPr="0046732D">
        <w:rPr>
          <w:rFonts w:ascii="Arial" w:hAnsi="Arial" w:cs="Arial"/>
          <w:b/>
        </w:rPr>
        <w:t>GENERAL</w:t>
      </w:r>
      <w:r w:rsidR="00D40CE6">
        <w:rPr>
          <w:rFonts w:ascii="Arial" w:hAnsi="Arial" w:cs="Arial"/>
          <w:b/>
        </w:rPr>
        <w:t>IDADES DEL</w:t>
      </w:r>
      <w:r w:rsidR="00AD7FE6">
        <w:rPr>
          <w:rFonts w:ascii="Arial" w:hAnsi="Arial" w:cs="Arial"/>
          <w:b/>
        </w:rPr>
        <w:t xml:space="preserve"> PROYECTO</w:t>
      </w:r>
      <w:r w:rsidR="005756D6">
        <w:rPr>
          <w:rFonts w:ascii="Arial" w:hAnsi="Arial" w:cs="Arial"/>
          <w:b/>
        </w:rPr>
        <w:t xml:space="preserve"> </w:t>
      </w:r>
      <w:r w:rsidR="00D40CE6">
        <w:rPr>
          <w:rFonts w:ascii="Arial" w:hAnsi="Arial" w:cs="Arial"/>
          <w:b/>
        </w:rPr>
        <w:t xml:space="preserve">PLIEGO </w:t>
      </w:r>
      <w:r w:rsidR="00AD7FE6">
        <w:rPr>
          <w:rFonts w:ascii="Arial" w:hAnsi="Arial" w:cs="Arial"/>
          <w:b/>
        </w:rPr>
        <w:t xml:space="preserve">DE CONDICIONES </w:t>
      </w:r>
      <w:r w:rsidR="00CA2252">
        <w:rPr>
          <w:rFonts w:ascii="Arial" w:hAnsi="Arial" w:cs="Arial"/>
          <w:b/>
        </w:rPr>
        <w:t xml:space="preserve">DEL </w:t>
      </w:r>
      <w:r w:rsidR="00340CF9" w:rsidRPr="0046732D">
        <w:rPr>
          <w:rFonts w:ascii="Arial" w:hAnsi="Arial" w:cs="Arial"/>
          <w:b/>
        </w:rPr>
        <w:t xml:space="preserve">PROCESO DE SELECCIÓN ABREVIADA MENOR CUANTIA </w:t>
      </w:r>
      <w:r w:rsidRPr="0046732D">
        <w:rPr>
          <w:rFonts w:ascii="Arial" w:hAnsi="Arial" w:cs="Arial"/>
          <w:b/>
        </w:rPr>
        <w:t>No.</w:t>
      </w:r>
      <w:r w:rsidR="00732F8A" w:rsidRPr="0046732D">
        <w:rPr>
          <w:rFonts w:ascii="Arial" w:hAnsi="Arial" w:cs="Arial"/>
          <w:b/>
        </w:rPr>
        <w:t xml:space="preserve"> </w:t>
      </w:r>
      <w:r w:rsidR="00043B33">
        <w:rPr>
          <w:rFonts w:ascii="Arial" w:hAnsi="Arial" w:cs="Arial"/>
          <w:b/>
        </w:rPr>
        <w:t>SAMC. 489</w:t>
      </w:r>
      <w:r w:rsidR="00732F8A" w:rsidRPr="0046732D">
        <w:rPr>
          <w:rFonts w:ascii="Arial" w:hAnsi="Arial" w:cs="Arial"/>
          <w:b/>
        </w:rPr>
        <w:t>-20</w:t>
      </w:r>
      <w:r w:rsidR="000F23FB">
        <w:rPr>
          <w:rFonts w:ascii="Arial" w:hAnsi="Arial" w:cs="Arial"/>
          <w:b/>
        </w:rPr>
        <w:t>19</w:t>
      </w:r>
      <w:r w:rsidRPr="0046732D">
        <w:rPr>
          <w:rFonts w:ascii="Arial" w:hAnsi="Arial" w:cs="Arial"/>
          <w:b/>
        </w:rPr>
        <w:t xml:space="preserve"> </w:t>
      </w:r>
      <w:r w:rsidR="00732F8A" w:rsidRPr="0046732D">
        <w:rPr>
          <w:rFonts w:ascii="Arial" w:hAnsi="Arial" w:cs="Arial"/>
          <w:b/>
        </w:rPr>
        <w:t>CLUB MILITAR</w:t>
      </w:r>
      <w:r w:rsidR="00304A7E">
        <w:rPr>
          <w:rFonts w:ascii="Arial" w:hAnsi="Arial" w:cs="Arial"/>
          <w:b/>
        </w:rPr>
        <w:t xml:space="preserve"> CUYO OBJETO ES EL</w:t>
      </w:r>
      <w:r w:rsidR="00867DBF">
        <w:rPr>
          <w:rFonts w:ascii="Arial" w:hAnsi="Arial" w:cs="Arial"/>
          <w:b/>
        </w:rPr>
        <w:t xml:space="preserve"> </w:t>
      </w:r>
      <w:r w:rsidR="00304A7E">
        <w:rPr>
          <w:rFonts w:ascii="Arial" w:hAnsi="Arial" w:cs="Arial"/>
          <w:b/>
        </w:rPr>
        <w:t>“</w:t>
      </w:r>
      <w:r w:rsidR="00043B33" w:rsidRPr="00043B33">
        <w:rPr>
          <w:rFonts w:ascii="Arial" w:hAnsi="Arial" w:cs="Arial"/>
          <w:b/>
          <w:i/>
        </w:rPr>
        <w:t>SUMINISTRO DE PESCADOS Y MARISCOS, PARA EL CLUB MILITAR GRUPO DE GESTIÓN SEDE PRINCIPAL - GRUPO DE GESTIÓN CENTRO VACACIONAL LAS MERCEDES - GRUPO DE GESTIÓN SEDE SOCHAGOTA</w:t>
      </w:r>
      <w:r w:rsidR="008914A8" w:rsidRPr="008914A8">
        <w:rPr>
          <w:rFonts w:ascii="Arial" w:hAnsi="Arial" w:cs="Arial"/>
          <w:b/>
          <w:i/>
        </w:rPr>
        <w:t>.</w:t>
      </w:r>
      <w:r w:rsidR="00867DBF" w:rsidRPr="00867DBF">
        <w:rPr>
          <w:rFonts w:ascii="Arial" w:hAnsi="Arial" w:cs="Arial"/>
          <w:b/>
          <w:i/>
        </w:rPr>
        <w:t>”</w:t>
      </w:r>
    </w:p>
    <w:p w14:paraId="152E7127" w14:textId="77777777" w:rsidR="00987392" w:rsidRPr="00491F73" w:rsidRDefault="00987392" w:rsidP="00987392">
      <w:pPr>
        <w:jc w:val="both"/>
        <w:rPr>
          <w:rFonts w:ascii="Arial" w:hAnsi="Arial" w:cs="Arial"/>
          <w:sz w:val="22"/>
          <w:szCs w:val="22"/>
        </w:rPr>
      </w:pPr>
    </w:p>
    <w:p w14:paraId="6AE3898F" w14:textId="77777777" w:rsidR="00987392" w:rsidRPr="00491F73" w:rsidRDefault="00987392" w:rsidP="00987392">
      <w:pPr>
        <w:pStyle w:val="Sangradetextonormal"/>
        <w:spacing w:after="0"/>
        <w:ind w:left="0"/>
        <w:jc w:val="both"/>
        <w:rPr>
          <w:rFonts w:ascii="Arial" w:hAnsi="Arial" w:cs="Arial"/>
        </w:rPr>
      </w:pPr>
      <w:r w:rsidRPr="00491F73">
        <w:rPr>
          <w:rFonts w:ascii="Arial" w:hAnsi="Arial" w:cs="Arial"/>
          <w:iCs/>
          <w:lang w:val="es-ES_tradnl"/>
        </w:rPr>
        <w:t>Con el fin de llevar a cabo el presente Proceso de Contratación</w:t>
      </w:r>
      <w:r w:rsidRPr="00491F73">
        <w:rPr>
          <w:rFonts w:ascii="Arial" w:hAnsi="Arial" w:cs="Arial"/>
          <w:i/>
        </w:rPr>
        <w:t>,</w:t>
      </w:r>
      <w:r w:rsidRPr="00491F73">
        <w:rPr>
          <w:rFonts w:ascii="Arial" w:hAnsi="Arial" w:cs="Arial"/>
        </w:rPr>
        <w:t xml:space="preserve"> </w:t>
      </w:r>
      <w:r w:rsidRPr="00491F73">
        <w:rPr>
          <w:rFonts w:ascii="Arial" w:hAnsi="Arial" w:cs="Arial"/>
          <w:iCs/>
          <w:lang w:val="es-ES_tradnl"/>
        </w:rPr>
        <w:t xml:space="preserve">de manera atenta me permito informar </w:t>
      </w:r>
      <w:r w:rsidRPr="00491F73">
        <w:rPr>
          <w:rFonts w:ascii="Arial" w:hAnsi="Arial" w:cs="Arial"/>
          <w:b/>
          <w:iCs/>
          <w:u w:val="single"/>
          <w:lang w:val="es-ES_tradnl"/>
        </w:rPr>
        <w:t>las generalidades a tener en cuenta en desarrollo del mismo</w:t>
      </w:r>
      <w:r w:rsidRPr="00491F73">
        <w:rPr>
          <w:rFonts w:ascii="Arial" w:hAnsi="Arial" w:cs="Arial"/>
          <w:iCs/>
          <w:lang w:val="es-ES_tradnl"/>
        </w:rPr>
        <w:t>, así:</w:t>
      </w:r>
    </w:p>
    <w:p w14:paraId="36213074" w14:textId="77777777" w:rsidR="00987392" w:rsidRPr="00491F73" w:rsidRDefault="00987392" w:rsidP="004A0327">
      <w:pPr>
        <w:jc w:val="both"/>
        <w:rPr>
          <w:rFonts w:ascii="Arial" w:hAnsi="Arial" w:cs="Arial"/>
        </w:rPr>
      </w:pPr>
    </w:p>
    <w:p w14:paraId="695B0A9E" w14:textId="77777777" w:rsidR="00917C31" w:rsidRPr="00491F73" w:rsidRDefault="00987392" w:rsidP="002E209A">
      <w:pPr>
        <w:pStyle w:val="Prrafodelista"/>
        <w:numPr>
          <w:ilvl w:val="0"/>
          <w:numId w:val="16"/>
        </w:numPr>
        <w:tabs>
          <w:tab w:val="left" w:pos="426"/>
        </w:tabs>
        <w:ind w:left="-284" w:firstLine="0"/>
        <w:jc w:val="both"/>
        <w:rPr>
          <w:rFonts w:ascii="Arial" w:hAnsi="Arial" w:cs="Arial"/>
          <w:spacing w:val="-4"/>
          <w:sz w:val="24"/>
          <w:szCs w:val="24"/>
        </w:rPr>
      </w:pPr>
      <w:r w:rsidRPr="00491F73">
        <w:rPr>
          <w:rFonts w:ascii="Arial" w:hAnsi="Arial" w:cs="Arial"/>
          <w:b/>
          <w:bCs/>
          <w:sz w:val="24"/>
          <w:szCs w:val="24"/>
          <w:u w:val="single"/>
          <w:lang w:val="es-ES"/>
        </w:rPr>
        <w:t>FORMA DE PAGO</w:t>
      </w:r>
      <w:r w:rsidRPr="00491F73">
        <w:rPr>
          <w:rFonts w:ascii="Arial" w:hAnsi="Arial" w:cs="Arial"/>
          <w:bCs/>
          <w:sz w:val="24"/>
          <w:szCs w:val="24"/>
          <w:lang w:val="es-ES"/>
        </w:rPr>
        <w:t xml:space="preserve">: </w:t>
      </w:r>
    </w:p>
    <w:p w14:paraId="7F09AA1F" w14:textId="77777777" w:rsidR="00CA2252" w:rsidRPr="00491F73" w:rsidRDefault="00CA2252" w:rsidP="00CA2252">
      <w:pPr>
        <w:spacing w:line="276" w:lineRule="auto"/>
        <w:ind w:right="49"/>
        <w:jc w:val="both"/>
        <w:rPr>
          <w:rFonts w:ascii="Arial" w:hAnsi="Arial" w:cs="Arial"/>
        </w:rPr>
      </w:pPr>
      <w:r w:rsidRPr="00491F73">
        <w:rPr>
          <w:rFonts w:ascii="Arial" w:hAnsi="Arial" w:cs="Arial"/>
        </w:rPr>
        <w:t>El CLUB MILITAR se compromete a cancelar el valor del contrato resultante de la siguiente forma:</w:t>
      </w:r>
    </w:p>
    <w:p w14:paraId="15EAC5FD" w14:textId="77777777" w:rsidR="00491F73" w:rsidRPr="008914A8" w:rsidRDefault="00491F73" w:rsidP="00491F73">
      <w:pPr>
        <w:autoSpaceDE w:val="0"/>
        <w:autoSpaceDN w:val="0"/>
        <w:adjustRightInd w:val="0"/>
        <w:rPr>
          <w:rFonts w:ascii="Arial" w:hAnsi="Arial" w:cs="Arial"/>
          <w:b/>
          <w:bCs/>
        </w:rPr>
      </w:pPr>
    </w:p>
    <w:p w14:paraId="0B9AA8B8" w14:textId="01CB6DCE" w:rsidR="00CD3686" w:rsidRDefault="00CD3686" w:rsidP="00CD3686">
      <w:pPr>
        <w:contextualSpacing/>
        <w:jc w:val="both"/>
        <w:rPr>
          <w:rFonts w:ascii="Arial" w:hAnsi="Arial" w:cs="Arial"/>
        </w:rPr>
      </w:pPr>
      <w:r w:rsidRPr="00CD3686">
        <w:rPr>
          <w:rFonts w:ascii="Arial" w:hAnsi="Arial" w:cs="Arial"/>
          <w:b/>
        </w:rPr>
        <w:t>PAGOS PARCIALES CON CORTES MENSUALES:</w:t>
      </w:r>
      <w:r w:rsidRPr="00CD3686">
        <w:rPr>
          <w:rFonts w:ascii="Arial" w:hAnsi="Arial" w:cs="Arial"/>
        </w:rPr>
        <w:t xml:space="preserve"> </w:t>
      </w:r>
      <w:r w:rsidR="00043B33" w:rsidRPr="00043B33">
        <w:rPr>
          <w:rFonts w:ascii="Arial" w:hAnsi="Arial" w:cs="Arial"/>
        </w:rPr>
        <w:t>Se realizarán pagos parciales con cortes mensuales, equivalente al valor del contrato, dentro de los treinta (30) días calendarios siguientes a la recepción de los bienes, previo cumplimiento de los siguientes requisitos:</w:t>
      </w:r>
    </w:p>
    <w:p w14:paraId="74403859" w14:textId="77777777" w:rsidR="00043B33" w:rsidRPr="00CD3686" w:rsidRDefault="00043B33" w:rsidP="00CD3686">
      <w:pPr>
        <w:contextualSpacing/>
        <w:jc w:val="both"/>
        <w:rPr>
          <w:rFonts w:ascii="Arial" w:hAnsi="Arial" w:cs="Arial"/>
          <w:lang w:val="es-CO" w:eastAsia="en-US"/>
        </w:rPr>
      </w:pPr>
    </w:p>
    <w:p w14:paraId="474757C3" w14:textId="77777777" w:rsidR="00CD3686" w:rsidRPr="00CD3686" w:rsidRDefault="00CD3686" w:rsidP="00CD3686">
      <w:pPr>
        <w:widowControl w:val="0"/>
        <w:numPr>
          <w:ilvl w:val="0"/>
          <w:numId w:val="17"/>
        </w:numPr>
        <w:suppressAutoHyphens/>
        <w:contextualSpacing/>
        <w:jc w:val="both"/>
        <w:rPr>
          <w:rFonts w:ascii="Arial" w:hAnsi="Arial" w:cs="Arial"/>
          <w:lang w:val="es-CO" w:eastAsia="en-US"/>
        </w:rPr>
      </w:pPr>
      <w:r w:rsidRPr="00CD3686">
        <w:rPr>
          <w:rFonts w:ascii="Arial" w:hAnsi="Arial" w:cs="Arial"/>
          <w:lang w:val="es-CO" w:eastAsia="en-US"/>
        </w:rPr>
        <w:t>Acta de inicio.</w:t>
      </w:r>
    </w:p>
    <w:p w14:paraId="16FEA12B" w14:textId="13E72A95" w:rsidR="00CD3686" w:rsidRPr="00CD3686" w:rsidRDefault="00CD3686" w:rsidP="00CD3686">
      <w:pPr>
        <w:widowControl w:val="0"/>
        <w:numPr>
          <w:ilvl w:val="0"/>
          <w:numId w:val="17"/>
        </w:numPr>
        <w:shd w:val="clear" w:color="auto" w:fill="FFFFFF"/>
        <w:suppressAutoHyphens/>
        <w:contextualSpacing/>
        <w:jc w:val="both"/>
        <w:rPr>
          <w:rFonts w:ascii="Arial" w:hAnsi="Arial" w:cs="Arial"/>
          <w:lang w:val="es-CO" w:eastAsia="en-US"/>
        </w:rPr>
      </w:pPr>
      <w:r w:rsidRPr="00CD3686">
        <w:rPr>
          <w:rFonts w:ascii="Arial" w:hAnsi="Arial" w:cs="Arial"/>
          <w:lang w:val="es-CO" w:eastAsia="en-US"/>
        </w:rPr>
        <w:t>Recepción a satisfacción de los bienes contratados por parte del  CLUB MILITAR. Este requisito debe</w:t>
      </w:r>
      <w:r>
        <w:rPr>
          <w:rFonts w:ascii="Arial" w:hAnsi="Arial" w:cs="Arial"/>
          <w:lang w:val="es-CO" w:eastAsia="en-US"/>
        </w:rPr>
        <w:t xml:space="preserve"> ser plasmado en un informe </w:t>
      </w:r>
      <w:r w:rsidRPr="00CD3686">
        <w:rPr>
          <w:rFonts w:ascii="Arial" w:hAnsi="Arial" w:cs="Arial"/>
          <w:lang w:val="es-CO" w:eastAsia="en-US"/>
        </w:rPr>
        <w:t>debidamente suscrito por el supervisor del Contrato.</w:t>
      </w:r>
    </w:p>
    <w:p w14:paraId="4179B37B" w14:textId="4DED4880" w:rsidR="00CD3686" w:rsidRPr="00CD3686" w:rsidRDefault="00CD3686" w:rsidP="00CD3686">
      <w:pPr>
        <w:widowControl w:val="0"/>
        <w:numPr>
          <w:ilvl w:val="0"/>
          <w:numId w:val="17"/>
        </w:numPr>
        <w:suppressAutoHyphens/>
        <w:contextualSpacing/>
        <w:jc w:val="both"/>
        <w:rPr>
          <w:rFonts w:ascii="Arial" w:hAnsi="Arial" w:cs="Arial"/>
          <w:lang w:val="es-CO" w:eastAsia="en-US"/>
        </w:rPr>
      </w:pPr>
      <w:r w:rsidRPr="00CD3686">
        <w:rPr>
          <w:rFonts w:ascii="Arial" w:hAnsi="Arial" w:cs="Arial"/>
          <w:lang w:val="es-CO" w:eastAsia="en-US"/>
        </w:rPr>
        <w:t>Acta de recibo a satisfacción parcial mensual y total por pa</w:t>
      </w:r>
      <w:r>
        <w:rPr>
          <w:rFonts w:ascii="Arial" w:hAnsi="Arial" w:cs="Arial"/>
          <w:lang w:val="es-CO" w:eastAsia="en-US"/>
        </w:rPr>
        <w:t>rte del supervisor del contrato y el contratista.</w:t>
      </w:r>
    </w:p>
    <w:p w14:paraId="74E74CBF" w14:textId="77777777" w:rsidR="00CD3686" w:rsidRPr="00CD3686" w:rsidRDefault="00CD3686" w:rsidP="00CD3686">
      <w:pPr>
        <w:widowControl w:val="0"/>
        <w:numPr>
          <w:ilvl w:val="0"/>
          <w:numId w:val="17"/>
        </w:numPr>
        <w:suppressAutoHyphens/>
        <w:contextualSpacing/>
        <w:jc w:val="both"/>
        <w:rPr>
          <w:rFonts w:ascii="Arial" w:hAnsi="Arial" w:cs="Arial"/>
          <w:lang w:val="es-CO" w:eastAsia="en-US"/>
        </w:rPr>
      </w:pPr>
      <w:r w:rsidRPr="00CD3686">
        <w:rPr>
          <w:rFonts w:ascii="Arial" w:hAnsi="Arial" w:cs="Arial"/>
          <w:lang w:val="es-CO" w:eastAsia="en-US"/>
        </w:rPr>
        <w:t>Situación de Recursos por parte del Ministerio De Hacienda y Crédito Público Dirección del Tesoro Nacional (Asignación Cupo PAC).</w:t>
      </w:r>
    </w:p>
    <w:p w14:paraId="68783E22" w14:textId="77777777" w:rsidR="00CD3686" w:rsidRPr="00CD3686" w:rsidRDefault="00CD3686" w:rsidP="00CD3686">
      <w:pPr>
        <w:widowControl w:val="0"/>
        <w:numPr>
          <w:ilvl w:val="0"/>
          <w:numId w:val="17"/>
        </w:numPr>
        <w:suppressAutoHyphens/>
        <w:contextualSpacing/>
        <w:jc w:val="both"/>
        <w:rPr>
          <w:rFonts w:ascii="Arial" w:hAnsi="Arial" w:cs="Arial"/>
          <w:lang w:val="es-CO" w:eastAsia="en-US"/>
        </w:rPr>
      </w:pPr>
      <w:r w:rsidRPr="00CD3686">
        <w:rPr>
          <w:rFonts w:ascii="Arial" w:hAnsi="Arial" w:cs="Arial"/>
          <w:lang w:val="es-CO" w:eastAsia="en-US"/>
        </w:rPr>
        <w:t>Que se ejecuten los demás trámites administrativos correspondientes.</w:t>
      </w:r>
    </w:p>
    <w:p w14:paraId="67F49D34" w14:textId="77777777" w:rsidR="00CD3686" w:rsidRPr="00CD3686" w:rsidRDefault="00CD3686" w:rsidP="00CD3686">
      <w:pPr>
        <w:widowControl w:val="0"/>
        <w:numPr>
          <w:ilvl w:val="0"/>
          <w:numId w:val="17"/>
        </w:numPr>
        <w:suppressAutoHyphens/>
        <w:contextualSpacing/>
        <w:jc w:val="both"/>
        <w:rPr>
          <w:rFonts w:ascii="Arial" w:hAnsi="Arial" w:cs="Arial"/>
          <w:lang w:val="es-CO" w:eastAsia="en-US"/>
        </w:rPr>
      </w:pPr>
      <w:r w:rsidRPr="00CD3686">
        <w:rPr>
          <w:rFonts w:ascii="Arial" w:hAnsi="Arial" w:cs="Arial"/>
          <w:lang w:val="es-CO" w:eastAsia="en-US"/>
        </w:rPr>
        <w:t>Verificación por parte del CLUB MILITAR que el contratista acredite que se encuentre al día en el pago de aportes parafiscales relativos al Sistema de Seguridad Social Integral, así como los propios del Sena, ICBF y Cajas de Compensación Familiar.</w:t>
      </w:r>
    </w:p>
    <w:p w14:paraId="2E3FC196" w14:textId="77777777" w:rsidR="00CD3686" w:rsidRPr="00CD3686" w:rsidRDefault="00CD3686" w:rsidP="00CD3686">
      <w:pPr>
        <w:widowControl w:val="0"/>
        <w:numPr>
          <w:ilvl w:val="0"/>
          <w:numId w:val="17"/>
        </w:numPr>
        <w:suppressAutoHyphens/>
        <w:contextualSpacing/>
        <w:jc w:val="both"/>
        <w:rPr>
          <w:rFonts w:ascii="Arial" w:hAnsi="Arial" w:cs="Arial"/>
          <w:lang w:val="es-CO" w:eastAsia="en-US"/>
        </w:rPr>
      </w:pPr>
      <w:r w:rsidRPr="00CD3686">
        <w:rPr>
          <w:rFonts w:ascii="Arial" w:hAnsi="Arial" w:cs="Arial"/>
          <w:lang w:val="es-CO" w:eastAsia="en-US"/>
        </w:rPr>
        <w:t>Entrega de las facturas, las cuales deben encontrarse conforme a la normatividad tributaria.</w:t>
      </w:r>
    </w:p>
    <w:p w14:paraId="1FB7BFF2" w14:textId="77777777" w:rsidR="007554BF" w:rsidRPr="008914A8" w:rsidRDefault="007554BF" w:rsidP="007554BF">
      <w:pPr>
        <w:spacing w:line="276" w:lineRule="auto"/>
        <w:ind w:left="720"/>
        <w:jc w:val="both"/>
        <w:rPr>
          <w:rFonts w:ascii="Arial" w:hAnsi="Arial" w:cs="Arial"/>
          <w:lang w:val="es-CO" w:eastAsia="en-US"/>
        </w:rPr>
      </w:pPr>
    </w:p>
    <w:p w14:paraId="674B62EE" w14:textId="77777777" w:rsidR="007554BF" w:rsidRPr="007554BF" w:rsidRDefault="007554BF" w:rsidP="007554BF">
      <w:pPr>
        <w:spacing w:line="276" w:lineRule="auto"/>
        <w:jc w:val="both"/>
        <w:rPr>
          <w:rFonts w:ascii="Arial" w:hAnsi="Arial" w:cs="Arial"/>
          <w:lang w:val="es-CO" w:eastAsia="en-US"/>
        </w:rPr>
      </w:pPr>
      <w:r w:rsidRPr="007554BF">
        <w:rPr>
          <w:rFonts w:ascii="Arial" w:hAnsi="Arial" w:cs="Arial"/>
          <w:lang w:val="es-CO" w:eastAsia="en-US"/>
        </w:rPr>
        <w:t>Nota: En el evento de prórroga en la entrega del objeto del contrato, por causa imputable al contratista, el pago se postergará en el mismo lapso de la prórroga.</w:t>
      </w:r>
    </w:p>
    <w:p w14:paraId="2C6BC588" w14:textId="77777777" w:rsidR="007554BF" w:rsidRDefault="007554BF" w:rsidP="00CF4999">
      <w:pPr>
        <w:autoSpaceDE w:val="0"/>
        <w:autoSpaceDN w:val="0"/>
        <w:adjustRightInd w:val="0"/>
        <w:jc w:val="both"/>
        <w:rPr>
          <w:rFonts w:ascii="Arial" w:hAnsi="Arial" w:cs="Arial"/>
          <w:b/>
          <w:bCs/>
          <w:lang w:val="es-CO"/>
        </w:rPr>
      </w:pPr>
    </w:p>
    <w:p w14:paraId="3D85AD86" w14:textId="77777777" w:rsidR="007554BF" w:rsidRPr="00491F73" w:rsidRDefault="007554BF" w:rsidP="00CF4999">
      <w:pPr>
        <w:autoSpaceDE w:val="0"/>
        <w:autoSpaceDN w:val="0"/>
        <w:adjustRightInd w:val="0"/>
        <w:jc w:val="both"/>
        <w:rPr>
          <w:rFonts w:ascii="Arial" w:eastAsia="Calibri" w:hAnsi="Arial" w:cs="Arial"/>
          <w:lang w:val="es-CO" w:eastAsia="en-US"/>
        </w:rPr>
      </w:pPr>
    </w:p>
    <w:p w14:paraId="362967FD" w14:textId="77777777" w:rsidR="00CF4999" w:rsidRPr="00491F73" w:rsidRDefault="00987392" w:rsidP="002E209A">
      <w:pPr>
        <w:pStyle w:val="Prrafodelista"/>
        <w:numPr>
          <w:ilvl w:val="0"/>
          <w:numId w:val="16"/>
        </w:numPr>
        <w:autoSpaceDE w:val="0"/>
        <w:autoSpaceDN w:val="0"/>
        <w:adjustRightInd w:val="0"/>
        <w:ind w:hanging="720"/>
        <w:jc w:val="both"/>
        <w:rPr>
          <w:rFonts w:ascii="Arial" w:hAnsi="Arial" w:cs="Arial"/>
          <w:sz w:val="24"/>
          <w:szCs w:val="24"/>
          <w:lang w:val="es-ES_tradnl"/>
        </w:rPr>
      </w:pPr>
      <w:r w:rsidRPr="00491F73">
        <w:rPr>
          <w:rFonts w:ascii="Arial" w:hAnsi="Arial" w:cs="Arial"/>
          <w:b/>
          <w:bCs/>
          <w:sz w:val="24"/>
          <w:szCs w:val="24"/>
          <w:u w:val="single"/>
          <w:lang w:val="es-ES_tradnl"/>
        </w:rPr>
        <w:lastRenderedPageBreak/>
        <w:t>ACLARACIO</w:t>
      </w:r>
      <w:bookmarkStart w:id="0" w:name="_GoBack"/>
      <w:bookmarkEnd w:id="0"/>
      <w:r w:rsidRPr="00491F73">
        <w:rPr>
          <w:rFonts w:ascii="Arial" w:hAnsi="Arial" w:cs="Arial"/>
          <w:b/>
          <w:bCs/>
          <w:sz w:val="24"/>
          <w:szCs w:val="24"/>
          <w:u w:val="single"/>
          <w:lang w:val="es-ES_tradnl"/>
        </w:rPr>
        <w:t>NES, OBSERVACIONES Y PRESENTACIÓN DE LA PROPUESTA</w:t>
      </w:r>
      <w:r w:rsidRPr="00491F73">
        <w:rPr>
          <w:rFonts w:ascii="Arial" w:hAnsi="Arial" w:cs="Arial"/>
          <w:b/>
          <w:bCs/>
          <w:sz w:val="24"/>
          <w:szCs w:val="24"/>
          <w:lang w:val="es-ES_tradnl"/>
        </w:rPr>
        <w:t xml:space="preserve">: </w:t>
      </w:r>
      <w:r w:rsidRPr="00491F73">
        <w:rPr>
          <w:rFonts w:ascii="Arial" w:hAnsi="Arial" w:cs="Arial"/>
          <w:bCs/>
          <w:sz w:val="24"/>
          <w:szCs w:val="24"/>
          <w:lang w:val="es-ES_tradnl"/>
        </w:rPr>
        <w:t xml:space="preserve">El Oferente </w:t>
      </w:r>
      <w:r w:rsidRPr="00491F73">
        <w:rPr>
          <w:rFonts w:ascii="Arial" w:hAnsi="Arial" w:cs="Arial"/>
          <w:sz w:val="24"/>
          <w:szCs w:val="24"/>
          <w:lang w:val="es-ES_tradnl"/>
        </w:rPr>
        <w:t xml:space="preserve">podrá solicitar aclaraciones, observaciones y deberá presentar su Propuesta </w:t>
      </w:r>
      <w:r w:rsidRPr="00491F73">
        <w:rPr>
          <w:rFonts w:ascii="Arial" w:hAnsi="Arial" w:cs="Arial"/>
          <w:b/>
          <w:sz w:val="24"/>
          <w:szCs w:val="24"/>
          <w:u w:val="single"/>
          <w:lang w:val="es-ES_tradnl"/>
        </w:rPr>
        <w:t>ÚNICAMENTE</w:t>
      </w:r>
      <w:r w:rsidRPr="00491F73">
        <w:rPr>
          <w:rFonts w:ascii="Arial" w:hAnsi="Arial" w:cs="Arial"/>
          <w:sz w:val="24"/>
          <w:szCs w:val="24"/>
          <w:lang w:val="es-ES_tradnl"/>
        </w:rPr>
        <w:t xml:space="preserve"> a través de</w:t>
      </w:r>
      <w:r w:rsidR="00923F53" w:rsidRPr="00491F73">
        <w:rPr>
          <w:rFonts w:ascii="Arial" w:hAnsi="Arial" w:cs="Arial"/>
          <w:sz w:val="24"/>
          <w:szCs w:val="24"/>
          <w:lang w:val="es-ES_tradnl"/>
        </w:rPr>
        <w:t xml:space="preserve"> </w:t>
      </w:r>
      <w:r w:rsidRPr="00491F73">
        <w:rPr>
          <w:rFonts w:ascii="Arial" w:hAnsi="Arial" w:cs="Arial"/>
          <w:sz w:val="24"/>
          <w:szCs w:val="24"/>
          <w:lang w:val="es-ES_tradnl"/>
        </w:rPr>
        <w:t>l</w:t>
      </w:r>
      <w:r w:rsidR="00923F53" w:rsidRPr="00491F73">
        <w:rPr>
          <w:rFonts w:ascii="Arial" w:hAnsi="Arial" w:cs="Arial"/>
          <w:sz w:val="24"/>
          <w:szCs w:val="24"/>
          <w:lang w:val="es-ES_tradnl"/>
        </w:rPr>
        <w:t xml:space="preserve">a </w:t>
      </w:r>
      <w:r w:rsidRPr="00491F73">
        <w:rPr>
          <w:rFonts w:ascii="Arial" w:hAnsi="Arial" w:cs="Arial"/>
          <w:b/>
          <w:sz w:val="24"/>
          <w:szCs w:val="24"/>
          <w:u w:val="single"/>
          <w:lang w:val="es-ES_tradnl"/>
        </w:rPr>
        <w:t xml:space="preserve">plataforma del sistema electrónico de contratación pública </w:t>
      </w:r>
      <w:r w:rsidRPr="00491F73">
        <w:rPr>
          <w:rFonts w:ascii="Arial" w:hAnsi="Arial" w:cs="Arial"/>
          <w:sz w:val="24"/>
          <w:szCs w:val="24"/>
          <w:lang w:val="es-ES_tradnl"/>
        </w:rPr>
        <w:t xml:space="preserve"> - </w:t>
      </w:r>
      <w:r w:rsidRPr="00491F73">
        <w:rPr>
          <w:rFonts w:ascii="Arial" w:hAnsi="Arial" w:cs="Arial"/>
          <w:b/>
          <w:sz w:val="24"/>
          <w:szCs w:val="24"/>
          <w:lang w:val="es-ES_tradnl"/>
        </w:rPr>
        <w:t>SECOP II</w:t>
      </w:r>
      <w:r w:rsidRPr="00491F73">
        <w:rPr>
          <w:rFonts w:ascii="Arial" w:hAnsi="Arial" w:cs="Arial"/>
          <w:sz w:val="24"/>
          <w:szCs w:val="24"/>
          <w:lang w:val="es-ES_tradnl"/>
        </w:rPr>
        <w:t>.</w:t>
      </w:r>
    </w:p>
    <w:p w14:paraId="42EADEDB" w14:textId="77777777" w:rsidR="00CF4999" w:rsidRPr="00491F73" w:rsidRDefault="00CF4999" w:rsidP="00CF4999">
      <w:pPr>
        <w:autoSpaceDE w:val="0"/>
        <w:autoSpaceDN w:val="0"/>
        <w:adjustRightInd w:val="0"/>
        <w:jc w:val="both"/>
        <w:rPr>
          <w:rFonts w:ascii="Arial" w:hAnsi="Arial" w:cs="Arial"/>
          <w:b/>
          <w:u w:val="single"/>
          <w:lang w:val="es-ES_tradnl"/>
        </w:rPr>
      </w:pPr>
    </w:p>
    <w:p w14:paraId="48D2D787" w14:textId="6D87169F" w:rsidR="00987392" w:rsidRPr="00491F73" w:rsidRDefault="00754623" w:rsidP="00CF4999">
      <w:pPr>
        <w:pStyle w:val="Prrafodelista"/>
        <w:numPr>
          <w:ilvl w:val="0"/>
          <w:numId w:val="30"/>
        </w:numPr>
        <w:autoSpaceDE w:val="0"/>
        <w:autoSpaceDN w:val="0"/>
        <w:adjustRightInd w:val="0"/>
        <w:jc w:val="both"/>
        <w:rPr>
          <w:rFonts w:ascii="Arial" w:hAnsi="Arial" w:cs="Arial"/>
          <w:sz w:val="24"/>
          <w:szCs w:val="24"/>
          <w:lang w:val="es-ES_tradnl"/>
        </w:rPr>
      </w:pPr>
      <w:r w:rsidRPr="00491F73">
        <w:rPr>
          <w:rFonts w:ascii="Arial" w:hAnsi="Arial" w:cs="Arial"/>
          <w:b/>
          <w:sz w:val="24"/>
          <w:szCs w:val="24"/>
          <w:u w:val="single"/>
          <w:lang w:val="es-ES_tradnl"/>
        </w:rPr>
        <w:t>EL CLUB MILITAR</w:t>
      </w:r>
      <w:r w:rsidR="00987392" w:rsidRPr="00491F73">
        <w:rPr>
          <w:rFonts w:ascii="Arial" w:hAnsi="Arial" w:cs="Arial"/>
          <w:b/>
          <w:sz w:val="24"/>
          <w:szCs w:val="24"/>
          <w:u w:val="single"/>
          <w:lang w:val="es-ES_tradnl"/>
        </w:rPr>
        <w:t xml:space="preserve"> dará respuesta ÚNICAMENTE a las observaciones que reciba mediante la plataforma del sistema electrónico de contratación pública - SECOP II, las cuales a su vez serán contestadas y publicadas por la Entidad por el mismo medio, en dicho documento </w:t>
      </w:r>
      <w:r w:rsidR="002767A5" w:rsidRPr="00491F73">
        <w:rPr>
          <w:rFonts w:ascii="Arial" w:hAnsi="Arial" w:cs="Arial"/>
          <w:b/>
          <w:sz w:val="24"/>
          <w:szCs w:val="24"/>
          <w:u w:val="single"/>
          <w:lang w:val="es-ES_tradnl"/>
        </w:rPr>
        <w:t>el CLUB MILITAR</w:t>
      </w:r>
      <w:r w:rsidR="00987392" w:rsidRPr="00491F73">
        <w:rPr>
          <w:rFonts w:ascii="Arial" w:hAnsi="Arial" w:cs="Arial"/>
          <w:b/>
          <w:sz w:val="24"/>
          <w:szCs w:val="24"/>
          <w:u w:val="single"/>
          <w:lang w:val="es-ES_tradnl"/>
        </w:rPr>
        <w:t xml:space="preserve"> expondrá las razones por las cuales se acogen o rechazan las observaciones</w:t>
      </w:r>
      <w:r w:rsidR="00987392" w:rsidRPr="00491F73">
        <w:rPr>
          <w:rFonts w:ascii="Arial" w:hAnsi="Arial" w:cs="Arial"/>
          <w:sz w:val="24"/>
          <w:szCs w:val="24"/>
          <w:lang w:val="es-ES_tradnl"/>
        </w:rPr>
        <w:t>.</w:t>
      </w:r>
    </w:p>
    <w:p w14:paraId="08B90012" w14:textId="77777777" w:rsidR="00CF4999" w:rsidRPr="00491F73" w:rsidRDefault="00CF4999" w:rsidP="00CF4999">
      <w:pPr>
        <w:pStyle w:val="Prrafodelista"/>
        <w:autoSpaceDE w:val="0"/>
        <w:autoSpaceDN w:val="0"/>
        <w:adjustRightInd w:val="0"/>
        <w:spacing w:after="0" w:line="240" w:lineRule="auto"/>
        <w:ind w:left="0"/>
        <w:jc w:val="both"/>
        <w:rPr>
          <w:rFonts w:ascii="Arial" w:hAnsi="Arial" w:cs="Arial"/>
          <w:b/>
          <w:bCs/>
          <w:sz w:val="24"/>
          <w:szCs w:val="24"/>
          <w:lang w:val="es-ES_tradnl"/>
        </w:rPr>
      </w:pPr>
    </w:p>
    <w:p w14:paraId="1F149B67" w14:textId="6A5CE48E" w:rsidR="00987392" w:rsidRPr="00491F73" w:rsidRDefault="00987392" w:rsidP="00CF4999">
      <w:pPr>
        <w:pStyle w:val="Prrafodelista"/>
        <w:numPr>
          <w:ilvl w:val="0"/>
          <w:numId w:val="30"/>
        </w:numPr>
        <w:autoSpaceDE w:val="0"/>
        <w:autoSpaceDN w:val="0"/>
        <w:adjustRightInd w:val="0"/>
        <w:spacing w:after="0" w:line="240" w:lineRule="auto"/>
        <w:jc w:val="both"/>
        <w:rPr>
          <w:rFonts w:ascii="Arial" w:hAnsi="Arial" w:cs="Arial"/>
          <w:sz w:val="24"/>
          <w:szCs w:val="24"/>
          <w:u w:val="single"/>
          <w:lang w:val="es-ES_tradnl"/>
        </w:rPr>
      </w:pPr>
      <w:r w:rsidRPr="00491F73">
        <w:rPr>
          <w:rFonts w:ascii="Arial" w:hAnsi="Arial" w:cs="Arial"/>
          <w:b/>
          <w:bCs/>
          <w:sz w:val="24"/>
          <w:szCs w:val="24"/>
          <w:u w:val="single"/>
          <w:lang w:val="es-ES_tradnl"/>
        </w:rPr>
        <w:t>NINGUNA ACLARACIÓN VERBAL</w:t>
      </w:r>
      <w:r w:rsidRPr="00491F73">
        <w:rPr>
          <w:rFonts w:ascii="Arial" w:hAnsi="Arial" w:cs="Arial"/>
          <w:sz w:val="24"/>
          <w:szCs w:val="24"/>
          <w:u w:val="single"/>
          <w:lang w:val="es-ES_tradnl"/>
        </w:rPr>
        <w:t xml:space="preserve"> por parte del </w:t>
      </w:r>
      <w:r w:rsidR="006F0348" w:rsidRPr="00491F73">
        <w:rPr>
          <w:rFonts w:ascii="Arial" w:hAnsi="Arial" w:cs="Arial"/>
          <w:b/>
          <w:sz w:val="24"/>
          <w:szCs w:val="24"/>
          <w:u w:val="single"/>
          <w:lang w:val="es-ES_tradnl"/>
        </w:rPr>
        <w:t>CLUB MILITAR</w:t>
      </w:r>
      <w:r w:rsidR="00CF4999" w:rsidRPr="00491F73">
        <w:rPr>
          <w:rFonts w:ascii="Arial" w:hAnsi="Arial" w:cs="Arial"/>
          <w:sz w:val="24"/>
          <w:szCs w:val="24"/>
          <w:u w:val="single"/>
          <w:lang w:val="es-ES_tradnl"/>
        </w:rPr>
        <w:t xml:space="preserve"> podrá </w:t>
      </w:r>
      <w:r w:rsidRPr="00491F73">
        <w:rPr>
          <w:rFonts w:ascii="Arial" w:hAnsi="Arial" w:cs="Arial"/>
          <w:sz w:val="24"/>
          <w:szCs w:val="24"/>
          <w:u w:val="single"/>
          <w:lang w:val="es-ES_tradnl"/>
        </w:rPr>
        <w:t>afectar el alcance y condiciones del presente proceso de contratación.</w:t>
      </w:r>
    </w:p>
    <w:p w14:paraId="749A9316" w14:textId="77777777" w:rsidR="00987392" w:rsidRDefault="00987392" w:rsidP="004A0327">
      <w:pPr>
        <w:autoSpaceDE w:val="0"/>
        <w:autoSpaceDN w:val="0"/>
        <w:adjustRightInd w:val="0"/>
        <w:jc w:val="both"/>
        <w:rPr>
          <w:rFonts w:ascii="Arial" w:hAnsi="Arial" w:cs="Arial"/>
          <w:u w:val="single"/>
          <w:lang w:val="es-ES_tradnl"/>
        </w:rPr>
      </w:pPr>
    </w:p>
    <w:p w14:paraId="337858A7" w14:textId="77777777" w:rsidR="002E209A" w:rsidRPr="0046732D" w:rsidRDefault="002E209A" w:rsidP="004A0327">
      <w:pPr>
        <w:autoSpaceDE w:val="0"/>
        <w:autoSpaceDN w:val="0"/>
        <w:adjustRightInd w:val="0"/>
        <w:jc w:val="both"/>
        <w:rPr>
          <w:rFonts w:ascii="Arial" w:hAnsi="Arial" w:cs="Arial"/>
          <w:u w:val="single"/>
          <w:lang w:val="es-ES_tradnl"/>
        </w:rPr>
      </w:pPr>
    </w:p>
    <w:p w14:paraId="69099692" w14:textId="30CE93A8" w:rsidR="00987392" w:rsidRPr="00B25C31" w:rsidRDefault="00987392" w:rsidP="002E209A">
      <w:pPr>
        <w:pStyle w:val="Prrafodelista"/>
        <w:numPr>
          <w:ilvl w:val="0"/>
          <w:numId w:val="16"/>
        </w:numPr>
        <w:autoSpaceDE w:val="0"/>
        <w:autoSpaceDN w:val="0"/>
        <w:adjustRightInd w:val="0"/>
        <w:spacing w:after="0" w:line="240" w:lineRule="auto"/>
        <w:ind w:hanging="720"/>
        <w:jc w:val="both"/>
        <w:rPr>
          <w:rFonts w:ascii="Arial" w:hAnsi="Arial" w:cs="Arial"/>
          <w:sz w:val="24"/>
          <w:szCs w:val="24"/>
          <w:u w:val="single"/>
          <w:lang w:val="es-ES_tradnl"/>
        </w:rPr>
      </w:pPr>
      <w:r w:rsidRPr="00B25C31">
        <w:rPr>
          <w:rFonts w:ascii="Arial" w:hAnsi="Arial" w:cs="Arial"/>
          <w:b/>
          <w:bCs/>
          <w:sz w:val="24"/>
          <w:szCs w:val="24"/>
          <w:u w:val="single"/>
          <w:lang w:val="es-ES_tradnl"/>
        </w:rPr>
        <w:t>CALIDADES DEL OFERENTE – REQUISITOS PARA PARTICIPAR</w:t>
      </w:r>
    </w:p>
    <w:p w14:paraId="2FE24851" w14:textId="77777777" w:rsidR="00987392" w:rsidRPr="00B25C31" w:rsidRDefault="00987392" w:rsidP="004A0327">
      <w:pPr>
        <w:autoSpaceDE w:val="0"/>
        <w:autoSpaceDN w:val="0"/>
        <w:adjustRightInd w:val="0"/>
        <w:jc w:val="both"/>
        <w:rPr>
          <w:rFonts w:ascii="Arial" w:hAnsi="Arial" w:cs="Arial"/>
          <w:u w:val="single"/>
          <w:lang w:val="es-ES_tradnl"/>
        </w:rPr>
      </w:pPr>
    </w:p>
    <w:p w14:paraId="16FD06C6" w14:textId="77777777" w:rsidR="00987392" w:rsidRPr="0046732D" w:rsidRDefault="00987392" w:rsidP="004A0327">
      <w:pPr>
        <w:jc w:val="both"/>
        <w:rPr>
          <w:rFonts w:ascii="Arial" w:hAnsi="Arial" w:cs="Arial"/>
          <w:lang w:val="es-ES_tradnl"/>
        </w:rPr>
      </w:pPr>
      <w:r w:rsidRPr="0046732D">
        <w:rPr>
          <w:rFonts w:ascii="Arial" w:hAnsi="Arial" w:cs="Arial"/>
          <w:lang w:val="es-ES_tradnl"/>
        </w:rPr>
        <w:t>Podrán participar dentro del presente proceso de selección las personas legalmente capaces, conforme a la ley, como las siguientes:</w:t>
      </w:r>
    </w:p>
    <w:p w14:paraId="03F98804" w14:textId="77777777" w:rsidR="00987392" w:rsidRPr="0046732D" w:rsidRDefault="00987392" w:rsidP="004A0327">
      <w:pPr>
        <w:jc w:val="both"/>
        <w:rPr>
          <w:rFonts w:ascii="Arial" w:hAnsi="Arial" w:cs="Arial"/>
          <w:lang w:val="es-ES_tradnl"/>
        </w:rPr>
      </w:pPr>
    </w:p>
    <w:p w14:paraId="16E3A9C4" w14:textId="77777777" w:rsidR="00987392" w:rsidRPr="0046732D" w:rsidRDefault="00987392" w:rsidP="009A671A">
      <w:pPr>
        <w:pStyle w:val="Prrafodelista"/>
        <w:numPr>
          <w:ilvl w:val="0"/>
          <w:numId w:val="5"/>
        </w:numPr>
        <w:suppressAutoHyphens/>
        <w:spacing w:after="0" w:line="240" w:lineRule="auto"/>
        <w:ind w:left="0" w:firstLine="0"/>
        <w:contextualSpacing w:val="0"/>
        <w:jc w:val="both"/>
        <w:rPr>
          <w:rFonts w:ascii="Arial" w:hAnsi="Arial" w:cs="Arial"/>
          <w:sz w:val="24"/>
          <w:szCs w:val="24"/>
          <w:lang w:val="es-ES_tradnl" w:eastAsia="es-ES"/>
        </w:rPr>
      </w:pPr>
      <w:r w:rsidRPr="0046732D">
        <w:rPr>
          <w:rFonts w:ascii="Arial" w:hAnsi="Arial" w:cs="Arial"/>
          <w:sz w:val="24"/>
          <w:szCs w:val="24"/>
          <w:lang w:val="es-ES_tradnl" w:eastAsia="es-ES"/>
        </w:rPr>
        <w:t>Personas naturales nacionales.</w:t>
      </w:r>
    </w:p>
    <w:p w14:paraId="36F49367" w14:textId="77777777" w:rsidR="00987392" w:rsidRPr="0046732D" w:rsidRDefault="00987392" w:rsidP="009A671A">
      <w:pPr>
        <w:pStyle w:val="Prrafodelista"/>
        <w:numPr>
          <w:ilvl w:val="0"/>
          <w:numId w:val="5"/>
        </w:numPr>
        <w:suppressAutoHyphens/>
        <w:spacing w:after="0" w:line="240" w:lineRule="auto"/>
        <w:ind w:left="0" w:firstLine="0"/>
        <w:contextualSpacing w:val="0"/>
        <w:jc w:val="both"/>
        <w:rPr>
          <w:rFonts w:ascii="Arial" w:hAnsi="Arial" w:cs="Arial"/>
          <w:sz w:val="24"/>
          <w:szCs w:val="24"/>
          <w:lang w:val="es-ES_tradnl" w:eastAsia="es-ES"/>
        </w:rPr>
      </w:pPr>
      <w:r w:rsidRPr="0046732D">
        <w:rPr>
          <w:rFonts w:ascii="Arial" w:hAnsi="Arial" w:cs="Arial"/>
          <w:sz w:val="24"/>
          <w:szCs w:val="24"/>
          <w:lang w:val="es-ES_tradnl" w:eastAsia="es-ES"/>
        </w:rPr>
        <w:t>Personas jurídicas nacionales.</w:t>
      </w:r>
    </w:p>
    <w:p w14:paraId="5FC7B008" w14:textId="77777777" w:rsidR="00987392" w:rsidRPr="0046732D" w:rsidRDefault="00987392" w:rsidP="009A671A">
      <w:pPr>
        <w:pStyle w:val="Prrafodelista"/>
        <w:numPr>
          <w:ilvl w:val="0"/>
          <w:numId w:val="5"/>
        </w:numPr>
        <w:suppressAutoHyphens/>
        <w:spacing w:after="0" w:line="240" w:lineRule="auto"/>
        <w:ind w:left="0" w:firstLine="0"/>
        <w:contextualSpacing w:val="0"/>
        <w:jc w:val="both"/>
        <w:rPr>
          <w:rFonts w:ascii="Arial" w:hAnsi="Arial" w:cs="Arial"/>
          <w:sz w:val="24"/>
          <w:szCs w:val="24"/>
          <w:lang w:val="es-ES_tradnl" w:eastAsia="es-ES"/>
        </w:rPr>
      </w:pPr>
      <w:r w:rsidRPr="0046732D">
        <w:rPr>
          <w:rFonts w:ascii="Arial" w:hAnsi="Arial" w:cs="Arial"/>
          <w:sz w:val="24"/>
          <w:szCs w:val="24"/>
          <w:lang w:val="es-ES_tradnl" w:eastAsia="es-ES"/>
        </w:rPr>
        <w:t>Personas naturales extranjeras sin domicilio en Colombia (deb</w:t>
      </w:r>
      <w:permStart w:id="61755547" w:edGrp="everyone"/>
      <w:permEnd w:id="61755547"/>
      <w:r w:rsidRPr="0046732D">
        <w:rPr>
          <w:rFonts w:ascii="Arial" w:hAnsi="Arial" w:cs="Arial"/>
          <w:sz w:val="24"/>
          <w:szCs w:val="24"/>
          <w:lang w:val="es-ES_tradnl" w:eastAsia="es-ES"/>
        </w:rPr>
        <w:t xml:space="preserve">en tener un apoderado domiciliado en Colombia debidamente facultado para presentar propuesta y celebrar el contrato, así como también para representarlas judicial y extrajudicialmente). </w:t>
      </w:r>
    </w:p>
    <w:p w14:paraId="0AB9060A" w14:textId="77777777" w:rsidR="00987392" w:rsidRPr="0046732D" w:rsidRDefault="00987392" w:rsidP="009A671A">
      <w:pPr>
        <w:pStyle w:val="Prrafodelista"/>
        <w:numPr>
          <w:ilvl w:val="0"/>
          <w:numId w:val="5"/>
        </w:numPr>
        <w:suppressAutoHyphens/>
        <w:spacing w:after="0" w:line="240" w:lineRule="auto"/>
        <w:ind w:left="0" w:firstLine="0"/>
        <w:contextualSpacing w:val="0"/>
        <w:jc w:val="both"/>
        <w:rPr>
          <w:rFonts w:ascii="Arial" w:hAnsi="Arial" w:cs="Arial"/>
          <w:sz w:val="24"/>
          <w:szCs w:val="24"/>
          <w:lang w:val="es-ES_tradnl" w:eastAsia="es-ES"/>
        </w:rPr>
      </w:pPr>
      <w:r w:rsidRPr="0046732D">
        <w:rPr>
          <w:rFonts w:ascii="Arial" w:hAnsi="Arial" w:cs="Arial"/>
          <w:sz w:val="24"/>
          <w:szCs w:val="24"/>
          <w:lang w:val="es-ES_tradnl" w:eastAsia="es-ES"/>
        </w:rPr>
        <w:t>Personas jurídicas privadas extranjeras que no tengan sucursal en Colombia (deben tener un apoderado domiciliado en Colombia debidamente facultado para presentar propuesta y celebrar el contrato, así como también para representarlas judicial y extrajudicialmente).</w:t>
      </w:r>
    </w:p>
    <w:p w14:paraId="77296D05" w14:textId="77777777" w:rsidR="00987392" w:rsidRPr="0046732D" w:rsidRDefault="00987392" w:rsidP="009A671A">
      <w:pPr>
        <w:pStyle w:val="Prrafodelista"/>
        <w:numPr>
          <w:ilvl w:val="0"/>
          <w:numId w:val="5"/>
        </w:numPr>
        <w:suppressAutoHyphens/>
        <w:spacing w:after="0" w:line="240" w:lineRule="auto"/>
        <w:ind w:left="0" w:firstLine="0"/>
        <w:contextualSpacing w:val="0"/>
        <w:jc w:val="both"/>
        <w:rPr>
          <w:rFonts w:ascii="Arial" w:hAnsi="Arial" w:cs="Arial"/>
          <w:sz w:val="24"/>
          <w:szCs w:val="24"/>
          <w:lang w:val="es-ES_tradnl" w:eastAsia="es-ES"/>
        </w:rPr>
      </w:pPr>
      <w:r w:rsidRPr="0046732D">
        <w:rPr>
          <w:rFonts w:ascii="Arial" w:hAnsi="Arial" w:cs="Arial"/>
          <w:sz w:val="24"/>
          <w:szCs w:val="24"/>
          <w:lang w:val="es-ES_tradnl" w:eastAsia="es-ES"/>
        </w:rPr>
        <w:t xml:space="preserve">Consorcios. </w:t>
      </w:r>
    </w:p>
    <w:p w14:paraId="0B484C49" w14:textId="77777777" w:rsidR="00987392" w:rsidRPr="0046732D" w:rsidRDefault="00987392" w:rsidP="009A671A">
      <w:pPr>
        <w:pStyle w:val="Prrafodelista"/>
        <w:numPr>
          <w:ilvl w:val="0"/>
          <w:numId w:val="5"/>
        </w:numPr>
        <w:suppressAutoHyphens/>
        <w:spacing w:after="0" w:line="240" w:lineRule="auto"/>
        <w:ind w:left="0" w:firstLine="0"/>
        <w:contextualSpacing w:val="0"/>
        <w:jc w:val="both"/>
        <w:rPr>
          <w:rFonts w:ascii="Arial" w:hAnsi="Arial" w:cs="Arial"/>
          <w:sz w:val="24"/>
          <w:szCs w:val="24"/>
          <w:lang w:val="es-ES_tradnl"/>
        </w:rPr>
      </w:pPr>
      <w:r w:rsidRPr="0046732D">
        <w:rPr>
          <w:rFonts w:ascii="Arial" w:hAnsi="Arial" w:cs="Arial"/>
          <w:sz w:val="24"/>
          <w:szCs w:val="24"/>
          <w:lang w:val="es-ES_tradnl"/>
        </w:rPr>
        <w:t xml:space="preserve">Uniones temporales. </w:t>
      </w:r>
    </w:p>
    <w:p w14:paraId="4F0C251F" w14:textId="1FF906F5" w:rsidR="00E8076B" w:rsidRPr="0046732D" w:rsidRDefault="00E8076B" w:rsidP="009A671A">
      <w:pPr>
        <w:pStyle w:val="Prrafodelista"/>
        <w:numPr>
          <w:ilvl w:val="0"/>
          <w:numId w:val="5"/>
        </w:numPr>
        <w:suppressAutoHyphens/>
        <w:spacing w:after="0" w:line="240" w:lineRule="auto"/>
        <w:ind w:left="0" w:firstLine="0"/>
        <w:contextualSpacing w:val="0"/>
        <w:jc w:val="both"/>
        <w:rPr>
          <w:rFonts w:ascii="Arial" w:hAnsi="Arial" w:cs="Arial"/>
          <w:sz w:val="24"/>
          <w:szCs w:val="24"/>
          <w:lang w:val="es-ES_tradnl"/>
        </w:rPr>
      </w:pPr>
      <w:r w:rsidRPr="0046732D">
        <w:rPr>
          <w:rFonts w:ascii="Arial" w:hAnsi="Arial" w:cs="Arial"/>
          <w:sz w:val="24"/>
          <w:szCs w:val="24"/>
          <w:lang w:val="es-ES_tradnl"/>
        </w:rPr>
        <w:t>Promesa de sociedad futura</w:t>
      </w:r>
    </w:p>
    <w:p w14:paraId="6FA33C8C" w14:textId="77777777" w:rsidR="00987392" w:rsidRPr="0046732D" w:rsidRDefault="00987392" w:rsidP="004A0327">
      <w:pPr>
        <w:jc w:val="both"/>
        <w:rPr>
          <w:rFonts w:ascii="Arial" w:hAnsi="Arial" w:cs="Arial"/>
          <w:lang w:val="es-ES_tradnl"/>
        </w:rPr>
      </w:pPr>
    </w:p>
    <w:p w14:paraId="2F0BBE2B" w14:textId="77777777" w:rsidR="00B87FAE" w:rsidRPr="0046732D" w:rsidRDefault="00B87FAE" w:rsidP="00B87FAE">
      <w:pPr>
        <w:spacing w:line="0" w:lineRule="atLeast"/>
        <w:jc w:val="both"/>
        <w:rPr>
          <w:rFonts w:ascii="Arial" w:hAnsi="Arial" w:cs="Arial"/>
          <w:b/>
          <w:lang w:val="es-ES_tradnl"/>
        </w:rPr>
      </w:pPr>
      <w:r w:rsidRPr="0046732D">
        <w:rPr>
          <w:rFonts w:ascii="Arial" w:hAnsi="Arial" w:cs="Arial"/>
          <w:b/>
          <w:lang w:val="es-ES_tradnl"/>
        </w:rPr>
        <w:t>Personas Jurídicas Nacionales de Naturaleza Privada y/o Personas Naturales con Establecimientos de Comercio.</w:t>
      </w:r>
    </w:p>
    <w:p w14:paraId="708B50A2" w14:textId="77777777" w:rsidR="00B87FAE" w:rsidRPr="0046732D" w:rsidRDefault="00B87FAE" w:rsidP="00B87FAE">
      <w:pPr>
        <w:spacing w:line="0" w:lineRule="atLeast"/>
        <w:jc w:val="both"/>
        <w:rPr>
          <w:rFonts w:ascii="Arial" w:hAnsi="Arial" w:cs="Arial"/>
          <w:lang w:val="es-ES_tradnl"/>
        </w:rPr>
      </w:pPr>
    </w:p>
    <w:p w14:paraId="2BA14EF7" w14:textId="77777777" w:rsidR="00B87FAE" w:rsidRPr="0046732D" w:rsidRDefault="00B87FAE" w:rsidP="00B87FAE">
      <w:pPr>
        <w:spacing w:line="0" w:lineRule="atLeast"/>
        <w:jc w:val="both"/>
        <w:rPr>
          <w:rFonts w:ascii="Arial" w:hAnsi="Arial" w:cs="Arial"/>
          <w:lang w:val="es-ES_tradnl"/>
        </w:rPr>
      </w:pPr>
      <w:r w:rsidRPr="0046732D">
        <w:rPr>
          <w:rFonts w:ascii="Arial" w:hAnsi="Arial" w:cs="Arial"/>
          <w:lang w:val="es-ES_tradnl"/>
        </w:rPr>
        <w:t xml:space="preserve">Se consideran personas jurídicas nacionales de naturaleza privada y/o personas naturales con establecimientos de comercio, aquellas entidades y/o establecimientos de comercio, constituidas con anterioridad a la fecha en la que venza el plazo para la presentación de propuestas dentro del presente proceso de selección conforme a </w:t>
      </w:r>
      <w:r w:rsidRPr="0046732D">
        <w:rPr>
          <w:rFonts w:ascii="Arial" w:hAnsi="Arial" w:cs="Arial"/>
          <w:lang w:val="es-ES_tradnl"/>
        </w:rPr>
        <w:lastRenderedPageBreak/>
        <w:t>la legislación colombiana y con domicilio en Colombia, con aportes de origen privado, las que deberán cumplir al momento de presentación de la propuesta con los siguientes requisitos:</w:t>
      </w:r>
    </w:p>
    <w:p w14:paraId="665F13CC" w14:textId="77777777" w:rsidR="00B87FAE" w:rsidRPr="0046732D" w:rsidRDefault="00B87FAE" w:rsidP="00B87FAE">
      <w:pPr>
        <w:spacing w:line="0" w:lineRule="atLeast"/>
        <w:jc w:val="both"/>
        <w:rPr>
          <w:rFonts w:ascii="Arial" w:hAnsi="Arial" w:cs="Arial"/>
          <w:lang w:val="es-ES_tradnl"/>
        </w:rPr>
      </w:pPr>
    </w:p>
    <w:p w14:paraId="6887708B" w14:textId="77777777" w:rsidR="00B87FAE" w:rsidRPr="0046732D" w:rsidRDefault="00B87FAE" w:rsidP="00B87FAE">
      <w:pPr>
        <w:pStyle w:val="Prrafodelista"/>
        <w:numPr>
          <w:ilvl w:val="0"/>
          <w:numId w:val="21"/>
        </w:numPr>
        <w:spacing w:line="0" w:lineRule="atLeast"/>
        <w:jc w:val="both"/>
        <w:rPr>
          <w:rFonts w:ascii="Arial" w:hAnsi="Arial" w:cs="Arial"/>
          <w:sz w:val="24"/>
          <w:szCs w:val="24"/>
          <w:lang w:val="es-ES_tradnl"/>
        </w:rPr>
      </w:pPr>
      <w:r w:rsidRPr="0046732D">
        <w:rPr>
          <w:rFonts w:ascii="Arial" w:hAnsi="Arial" w:cs="Arial"/>
          <w:sz w:val="24"/>
          <w:szCs w:val="24"/>
          <w:lang w:val="es-ES_tradnl"/>
        </w:rPr>
        <w:t>Acreditar su existencia y representación legal, mediante la presentación del original del certificado de existencia y representación legal expedido por la Cámara de Comercio de su domicilio social y/o matrícula mercantil, con fecha de expedición igual o inferior a treinta (30) días calendario, anteriores a la fecha de presentación de la propuesta.</w:t>
      </w:r>
    </w:p>
    <w:p w14:paraId="2EF572DE" w14:textId="77777777" w:rsidR="00B87FAE" w:rsidRPr="0046732D" w:rsidRDefault="00B87FAE" w:rsidP="00B87FAE">
      <w:pPr>
        <w:pStyle w:val="Prrafodelista"/>
        <w:numPr>
          <w:ilvl w:val="0"/>
          <w:numId w:val="21"/>
        </w:numPr>
        <w:spacing w:line="0" w:lineRule="atLeast"/>
        <w:jc w:val="both"/>
        <w:rPr>
          <w:rFonts w:ascii="Arial" w:hAnsi="Arial" w:cs="Arial"/>
          <w:sz w:val="24"/>
          <w:szCs w:val="24"/>
          <w:lang w:val="es-ES_tradnl"/>
        </w:rPr>
      </w:pPr>
      <w:r w:rsidRPr="0046732D">
        <w:rPr>
          <w:rFonts w:ascii="Arial" w:hAnsi="Arial" w:cs="Arial"/>
          <w:sz w:val="24"/>
          <w:szCs w:val="24"/>
          <w:lang w:val="es-ES_tradnl"/>
        </w:rPr>
        <w:t xml:space="preserve">Acreditar un término mínimo de duración remanente de la sociedad, de un (1) año, contado a partir del vencimiento del plazo máximo para la entrega de los bienes o de la vigencia del contrato. </w:t>
      </w:r>
    </w:p>
    <w:p w14:paraId="1944777B" w14:textId="77777777" w:rsidR="00B87FAE" w:rsidRPr="0046732D" w:rsidRDefault="00B87FAE" w:rsidP="00B87FAE">
      <w:pPr>
        <w:pStyle w:val="Prrafodelista"/>
        <w:numPr>
          <w:ilvl w:val="0"/>
          <w:numId w:val="21"/>
        </w:numPr>
        <w:spacing w:line="0" w:lineRule="atLeast"/>
        <w:jc w:val="both"/>
        <w:rPr>
          <w:rFonts w:ascii="Arial" w:hAnsi="Arial" w:cs="Arial"/>
          <w:sz w:val="24"/>
          <w:szCs w:val="24"/>
          <w:lang w:val="es-ES_tradnl"/>
        </w:rPr>
      </w:pPr>
      <w:r w:rsidRPr="0046732D">
        <w:rPr>
          <w:rFonts w:ascii="Arial" w:hAnsi="Arial" w:cs="Arial"/>
          <w:sz w:val="24"/>
          <w:szCs w:val="24"/>
          <w:lang w:val="es-ES_tradnl"/>
        </w:rPr>
        <w:t>Acreditar la suficiencia de la capacidad del representante legal y/o suplente para la presentación de la propuesta y para la suscripción del contrato ofrecido. Cuando el representante legal tenga limitaciones estatutarias, se deberá presentar adicionalmente copia del acta en la que conste la decisión del órgano social correspondiente que autorice al representante legal para la presentación de la propuesta, la suscripción del contrato, y para actuar en los demás actos requeridos para la contratación en el caso de resultar adjudicatario.</w:t>
      </w:r>
    </w:p>
    <w:p w14:paraId="72A87270" w14:textId="77777777" w:rsidR="00B87FAE" w:rsidRPr="0046732D" w:rsidRDefault="00B87FAE" w:rsidP="00B87FAE">
      <w:pPr>
        <w:pStyle w:val="Prrafodelista"/>
        <w:numPr>
          <w:ilvl w:val="0"/>
          <w:numId w:val="21"/>
        </w:numPr>
        <w:spacing w:after="0" w:line="0" w:lineRule="atLeast"/>
        <w:jc w:val="both"/>
        <w:rPr>
          <w:rFonts w:ascii="Arial" w:hAnsi="Arial" w:cs="Arial"/>
          <w:sz w:val="24"/>
          <w:szCs w:val="24"/>
          <w:lang w:val="es-ES_tradnl"/>
        </w:rPr>
      </w:pPr>
      <w:r w:rsidRPr="0046732D">
        <w:rPr>
          <w:rFonts w:ascii="Arial" w:hAnsi="Arial" w:cs="Arial"/>
          <w:sz w:val="24"/>
          <w:szCs w:val="24"/>
          <w:lang w:val="es-ES_tradnl"/>
        </w:rPr>
        <w:t xml:space="preserve">Acreditar que el objeto social principal de la sociedad, y la actividad comercial, para el caso de las personas naturales, se encuentra directamente </w:t>
      </w:r>
      <w:permStart w:id="1713395743" w:edGrp="everyone"/>
      <w:permEnd w:id="1713395743"/>
      <w:r w:rsidRPr="0046732D">
        <w:rPr>
          <w:rFonts w:ascii="Arial" w:hAnsi="Arial" w:cs="Arial"/>
          <w:sz w:val="24"/>
          <w:szCs w:val="24"/>
          <w:lang w:val="es-ES_tradnl"/>
        </w:rPr>
        <w:t>relacionado con el objeto del contrato, según el tipo de sociedad comercial que se acredite, de manera que le permita a la persona jurídica y/o natural la celebración y ejecución del contrato, teniendo en cuenta para estos efectos el alcance y la naturaleza de las diferentes obligaciones que adquiere.</w:t>
      </w:r>
    </w:p>
    <w:p w14:paraId="433B1AD7" w14:textId="77777777" w:rsidR="00B87FAE" w:rsidRPr="0046732D" w:rsidRDefault="00B87FAE" w:rsidP="00B87FAE">
      <w:pPr>
        <w:spacing w:line="0" w:lineRule="atLeast"/>
        <w:jc w:val="both"/>
        <w:rPr>
          <w:rFonts w:ascii="Arial" w:hAnsi="Arial" w:cs="Arial"/>
          <w:lang w:val="es-ES_tradnl"/>
        </w:rPr>
      </w:pPr>
    </w:p>
    <w:p w14:paraId="4D81702A" w14:textId="77777777" w:rsidR="00B87FAE" w:rsidRPr="0046732D" w:rsidRDefault="00B87FAE" w:rsidP="00B87FAE">
      <w:pPr>
        <w:spacing w:line="0" w:lineRule="atLeast"/>
        <w:jc w:val="both"/>
        <w:rPr>
          <w:rFonts w:ascii="Arial" w:hAnsi="Arial" w:cs="Arial"/>
          <w:b/>
          <w:lang w:val="es-ES_tradnl"/>
        </w:rPr>
      </w:pPr>
      <w:r w:rsidRPr="0046732D">
        <w:rPr>
          <w:rFonts w:ascii="Arial" w:hAnsi="Arial" w:cs="Arial"/>
          <w:b/>
          <w:lang w:val="es-ES_tradnl"/>
        </w:rPr>
        <w:t xml:space="preserve"> Personas Jurídicas Nacionales de Naturaleza Pública.</w:t>
      </w:r>
    </w:p>
    <w:p w14:paraId="79B8CEBA" w14:textId="77777777" w:rsidR="00B87FAE" w:rsidRPr="0046732D" w:rsidRDefault="00B87FAE" w:rsidP="00B87FAE">
      <w:pPr>
        <w:spacing w:line="0" w:lineRule="atLeast"/>
        <w:jc w:val="both"/>
        <w:rPr>
          <w:rFonts w:ascii="Arial" w:hAnsi="Arial" w:cs="Arial"/>
          <w:lang w:val="es-ES_tradnl"/>
        </w:rPr>
      </w:pPr>
    </w:p>
    <w:p w14:paraId="41DF9CBF" w14:textId="77777777" w:rsidR="00B87FAE" w:rsidRPr="0046732D" w:rsidRDefault="00B87FAE" w:rsidP="00B87FAE">
      <w:pPr>
        <w:spacing w:line="0" w:lineRule="atLeast"/>
        <w:jc w:val="both"/>
        <w:rPr>
          <w:rFonts w:ascii="Arial" w:hAnsi="Arial" w:cs="Arial"/>
          <w:lang w:val="es-ES_tradnl"/>
        </w:rPr>
      </w:pPr>
      <w:r w:rsidRPr="0046732D">
        <w:rPr>
          <w:rFonts w:ascii="Arial" w:hAnsi="Arial" w:cs="Arial"/>
          <w:lang w:val="es-ES_tradnl"/>
        </w:rPr>
        <w:t>Se considerarán personas jurídicas Nacionales de Naturaleza Pública, aquellas entidades conformadas bajo las leyes de la República de Colombia, que por virtud de la Ley o del acto que autorice su constitución y según la participación estatal que se registre en ellas, deban someterse al régimen de derecho público, trátese de entidades territoriales o descentralizadas funcionalmente de cualquier orden, las que deberán cumplir con los siguientes requisitos:</w:t>
      </w:r>
    </w:p>
    <w:p w14:paraId="3A8D29DF" w14:textId="77777777" w:rsidR="00B87FAE" w:rsidRPr="0046732D" w:rsidRDefault="00B87FAE" w:rsidP="00B87FAE">
      <w:pPr>
        <w:spacing w:line="0" w:lineRule="atLeast"/>
        <w:jc w:val="both"/>
        <w:rPr>
          <w:rFonts w:ascii="Arial" w:hAnsi="Arial" w:cs="Arial"/>
          <w:lang w:val="es-ES_tradnl"/>
        </w:rPr>
      </w:pPr>
    </w:p>
    <w:p w14:paraId="548C2BB9" w14:textId="77777777" w:rsidR="00B87FAE" w:rsidRPr="0046732D" w:rsidRDefault="00B87FAE" w:rsidP="00B87FAE">
      <w:pPr>
        <w:pStyle w:val="Prrafodelista"/>
        <w:numPr>
          <w:ilvl w:val="0"/>
          <w:numId w:val="20"/>
        </w:numPr>
        <w:spacing w:line="0" w:lineRule="atLeast"/>
        <w:jc w:val="both"/>
        <w:rPr>
          <w:rFonts w:ascii="Arial" w:hAnsi="Arial" w:cs="Arial"/>
          <w:sz w:val="24"/>
          <w:szCs w:val="24"/>
          <w:lang w:val="es-ES_tradnl"/>
        </w:rPr>
      </w:pPr>
      <w:r w:rsidRPr="0046732D">
        <w:rPr>
          <w:rFonts w:ascii="Arial" w:hAnsi="Arial" w:cs="Arial"/>
          <w:sz w:val="24"/>
          <w:szCs w:val="24"/>
          <w:lang w:val="es-ES_tradnl"/>
        </w:rPr>
        <w:t xml:space="preserve">Acreditar su existencia y representación legal, salvo que dicha existencia y representación se deriven de la Constitución o la ley. Para el efecto, deberán mencionarse los documentos y actos administrativos que conforme a la Ley, sean expedidos en cada caso por la autoridad competente, con las formalidades y requisitos exigidos por la ley para su eficacia y oponibilidad ante terceros. En todo caso, deberá mencionarse el documento mediante el cual se dio la autorización para la suscripción del contrato, impartida por el órgano competente, sin perjuicio de lo cual, será responsabilidad de la persona jurídica correspondiente, asegurarse de haber cumplido con todos los requisitos presupuéstales y administrativos necesarios para obligarse y para poder ejecutar adecuada y </w:t>
      </w:r>
      <w:r w:rsidRPr="0046732D">
        <w:rPr>
          <w:rFonts w:ascii="Arial" w:hAnsi="Arial" w:cs="Arial"/>
          <w:sz w:val="24"/>
          <w:szCs w:val="24"/>
          <w:lang w:val="es-ES_tradnl"/>
        </w:rPr>
        <w:lastRenderedPageBreak/>
        <w:t>oportunamente las obligaciones que contrae mediante la presentación de la propuesta.</w:t>
      </w:r>
    </w:p>
    <w:p w14:paraId="20763EA3" w14:textId="77777777" w:rsidR="00B87FAE" w:rsidRPr="0046732D" w:rsidRDefault="00B87FAE" w:rsidP="00B87FAE">
      <w:pPr>
        <w:pStyle w:val="Prrafodelista"/>
        <w:numPr>
          <w:ilvl w:val="0"/>
          <w:numId w:val="20"/>
        </w:numPr>
        <w:spacing w:line="0" w:lineRule="atLeast"/>
        <w:jc w:val="both"/>
        <w:rPr>
          <w:rFonts w:ascii="Arial" w:hAnsi="Arial" w:cs="Arial"/>
          <w:sz w:val="24"/>
          <w:szCs w:val="24"/>
          <w:lang w:val="es-ES_tradnl"/>
        </w:rPr>
      </w:pPr>
      <w:r w:rsidRPr="0046732D">
        <w:rPr>
          <w:rFonts w:ascii="Arial" w:hAnsi="Arial" w:cs="Arial"/>
          <w:sz w:val="24"/>
          <w:szCs w:val="24"/>
          <w:lang w:val="es-ES_tradnl"/>
        </w:rPr>
        <w:t>Acreditar que el ente público contratante tiene capacidad legal para la celebración y ejecución del contrato.</w:t>
      </w:r>
    </w:p>
    <w:p w14:paraId="734DB24D" w14:textId="77777777" w:rsidR="00B87FAE" w:rsidRPr="0046732D" w:rsidRDefault="00B87FAE" w:rsidP="00B87FAE">
      <w:pPr>
        <w:pStyle w:val="Prrafodelista"/>
        <w:numPr>
          <w:ilvl w:val="0"/>
          <w:numId w:val="20"/>
        </w:numPr>
        <w:spacing w:after="0" w:line="0" w:lineRule="atLeast"/>
        <w:jc w:val="both"/>
        <w:rPr>
          <w:rFonts w:ascii="Arial" w:hAnsi="Arial" w:cs="Arial"/>
          <w:sz w:val="24"/>
          <w:szCs w:val="24"/>
          <w:lang w:val="es-ES_tradnl"/>
        </w:rPr>
      </w:pPr>
      <w:r w:rsidRPr="0046732D">
        <w:rPr>
          <w:rFonts w:ascii="Arial" w:hAnsi="Arial" w:cs="Arial"/>
          <w:sz w:val="24"/>
          <w:szCs w:val="24"/>
          <w:lang w:val="es-ES_tradnl"/>
        </w:rPr>
        <w:t>Acreditar la suficiencia de la capacidad legal del representante legal para la presentación de la propuesta y para la suscripción del contrato, teniendo en cuenta para estos efectos el alcance y la naturaleza de las diferentes obligaciones que adquiere.</w:t>
      </w:r>
    </w:p>
    <w:p w14:paraId="06BE31EE" w14:textId="77777777" w:rsidR="00B87FAE" w:rsidRPr="0046732D" w:rsidRDefault="00B87FAE" w:rsidP="00B87FAE">
      <w:pPr>
        <w:spacing w:line="0" w:lineRule="atLeast"/>
        <w:jc w:val="both"/>
        <w:rPr>
          <w:rFonts w:ascii="Arial" w:hAnsi="Arial" w:cs="Arial"/>
          <w:lang w:val="es-ES_tradnl"/>
        </w:rPr>
      </w:pPr>
    </w:p>
    <w:p w14:paraId="498E37F9" w14:textId="77777777" w:rsidR="00B87FAE" w:rsidRPr="0046732D" w:rsidRDefault="00B87FAE" w:rsidP="00B87FAE">
      <w:pPr>
        <w:spacing w:line="0" w:lineRule="atLeast"/>
        <w:jc w:val="both"/>
        <w:rPr>
          <w:rFonts w:ascii="Arial" w:hAnsi="Arial" w:cs="Arial"/>
          <w:lang w:val="es-ES_tradnl"/>
        </w:rPr>
      </w:pPr>
      <w:r w:rsidRPr="0046732D">
        <w:rPr>
          <w:rFonts w:ascii="Arial" w:hAnsi="Arial" w:cs="Arial"/>
          <w:b/>
          <w:lang w:val="es-ES_tradnl"/>
        </w:rPr>
        <w:t>Personas Jurídicas Públicas o Privadas de Origen Extranjero</w:t>
      </w:r>
      <w:r w:rsidRPr="0046732D">
        <w:rPr>
          <w:rFonts w:ascii="Arial" w:hAnsi="Arial" w:cs="Arial"/>
          <w:lang w:val="es-ES_tradnl"/>
        </w:rPr>
        <w:t>.</w:t>
      </w:r>
    </w:p>
    <w:p w14:paraId="7006345B" w14:textId="77777777" w:rsidR="00B87FAE" w:rsidRPr="0046732D" w:rsidRDefault="00B87FAE" w:rsidP="00B87FAE">
      <w:pPr>
        <w:spacing w:line="0" w:lineRule="atLeast"/>
        <w:jc w:val="both"/>
        <w:rPr>
          <w:rFonts w:ascii="Arial" w:hAnsi="Arial" w:cs="Arial"/>
          <w:lang w:val="es-ES_tradnl"/>
        </w:rPr>
      </w:pPr>
      <w:r w:rsidRPr="0046732D">
        <w:rPr>
          <w:rFonts w:ascii="Arial" w:hAnsi="Arial" w:cs="Arial"/>
          <w:lang w:val="es-ES_tradnl"/>
        </w:rPr>
        <w:t xml:space="preserve"> </w:t>
      </w:r>
    </w:p>
    <w:p w14:paraId="39136C4A" w14:textId="77777777" w:rsidR="00B87FAE" w:rsidRPr="0046732D" w:rsidRDefault="00B87FAE" w:rsidP="00B87FAE">
      <w:pPr>
        <w:spacing w:line="0" w:lineRule="atLeast"/>
        <w:jc w:val="both"/>
        <w:rPr>
          <w:rFonts w:ascii="Arial" w:hAnsi="Arial" w:cs="Arial"/>
          <w:lang w:val="es-ES_tradnl"/>
        </w:rPr>
      </w:pPr>
      <w:r w:rsidRPr="0046732D">
        <w:rPr>
          <w:rFonts w:ascii="Arial" w:hAnsi="Arial" w:cs="Arial"/>
          <w:lang w:val="es-ES_tradnl"/>
        </w:rPr>
        <w:t>Para los efectos previstos en este numeral se consideran personas jurídicas públicas o privadas de origen extranjero las sociedades que no hayan sido constituidas de acuerdo con la legislación nacional, sea que tengan o no domicilio en Colombia a través de sucursales.</w:t>
      </w:r>
    </w:p>
    <w:p w14:paraId="392E15A5" w14:textId="77777777" w:rsidR="00B87FAE" w:rsidRPr="0046732D" w:rsidRDefault="00B87FAE" w:rsidP="00B87FAE">
      <w:pPr>
        <w:spacing w:line="0" w:lineRule="atLeast"/>
        <w:jc w:val="both"/>
        <w:rPr>
          <w:rFonts w:ascii="Arial" w:hAnsi="Arial" w:cs="Arial"/>
          <w:lang w:val="es-ES_tradnl"/>
        </w:rPr>
      </w:pPr>
    </w:p>
    <w:p w14:paraId="38012EB6" w14:textId="77777777" w:rsidR="00B87FAE" w:rsidRPr="0046732D" w:rsidRDefault="00B87FAE" w:rsidP="00B87FAE">
      <w:pPr>
        <w:spacing w:line="0" w:lineRule="atLeast"/>
        <w:jc w:val="both"/>
        <w:rPr>
          <w:rFonts w:ascii="Arial" w:hAnsi="Arial" w:cs="Arial"/>
          <w:lang w:val="es-ES_tradnl"/>
        </w:rPr>
      </w:pPr>
      <w:r w:rsidRPr="0046732D">
        <w:rPr>
          <w:rFonts w:ascii="Arial" w:hAnsi="Arial" w:cs="Arial"/>
          <w:lang w:val="es-ES_tradnl"/>
        </w:rPr>
        <w:t>Las propuestas de personas jurídicas de origen extranjero se someterán en todo caso a la legislación colombiana, sin perjuicio de lo cual, para su participación deberán cumplir con las siguientes condiciones:</w:t>
      </w:r>
    </w:p>
    <w:p w14:paraId="2069D8CE" w14:textId="77777777" w:rsidR="00B87FAE" w:rsidRPr="0046732D" w:rsidRDefault="00B87FAE" w:rsidP="00B87FAE">
      <w:pPr>
        <w:spacing w:line="0" w:lineRule="atLeast"/>
        <w:jc w:val="both"/>
        <w:rPr>
          <w:rFonts w:ascii="Arial" w:hAnsi="Arial" w:cs="Arial"/>
          <w:lang w:val="es-ES_tradnl"/>
        </w:rPr>
      </w:pPr>
    </w:p>
    <w:p w14:paraId="17AF24C4" w14:textId="77777777" w:rsidR="00B87FAE" w:rsidRPr="0046732D" w:rsidRDefault="00B87FAE" w:rsidP="00B87FAE">
      <w:pPr>
        <w:pStyle w:val="Prrafodelista"/>
        <w:numPr>
          <w:ilvl w:val="0"/>
          <w:numId w:val="19"/>
        </w:numPr>
        <w:spacing w:line="0" w:lineRule="atLeast"/>
        <w:ind w:left="360"/>
        <w:jc w:val="both"/>
        <w:rPr>
          <w:rFonts w:ascii="Arial" w:hAnsi="Arial" w:cs="Arial"/>
          <w:sz w:val="24"/>
          <w:szCs w:val="24"/>
          <w:lang w:val="es-ES_tradnl"/>
        </w:rPr>
      </w:pPr>
      <w:r w:rsidRPr="0046732D">
        <w:rPr>
          <w:rFonts w:ascii="Arial" w:hAnsi="Arial" w:cs="Arial"/>
          <w:sz w:val="24"/>
          <w:szCs w:val="24"/>
          <w:lang w:val="es-ES_tradnl"/>
        </w:rPr>
        <w:t>Acreditar su existencia y representación legal, a efectos de lo cual deberán presentar un documento expedido por la autoridad competente en el país de su domicilio, con fecha de expedición igual o inferior a un (1) mes anterior a la fecha de la presentación de la propuesta, en el que conste su existencia, objeto y vigencia, y el nombre del representante legal de la sociedad o de la persona o personas que tengan la capacidad para comprometerla jurídicamente y sus facultades, y en el cual se señale expresamente que el representante no tiene limitaciones para presentar la oferta, suscribir el contrato y comprometer a la entidad a través de su oferta.</w:t>
      </w:r>
    </w:p>
    <w:p w14:paraId="35222315" w14:textId="77777777" w:rsidR="00B87FAE" w:rsidRPr="0046732D" w:rsidRDefault="00B87FAE" w:rsidP="00B87FAE">
      <w:pPr>
        <w:pStyle w:val="Prrafodelista"/>
        <w:numPr>
          <w:ilvl w:val="0"/>
          <w:numId w:val="19"/>
        </w:numPr>
        <w:spacing w:line="0" w:lineRule="atLeast"/>
        <w:ind w:left="360"/>
        <w:jc w:val="both"/>
        <w:rPr>
          <w:rFonts w:ascii="Arial" w:hAnsi="Arial" w:cs="Arial"/>
          <w:sz w:val="24"/>
          <w:szCs w:val="24"/>
          <w:lang w:val="es-ES_tradnl"/>
        </w:rPr>
      </w:pPr>
      <w:r w:rsidRPr="0046732D">
        <w:rPr>
          <w:rFonts w:ascii="Arial" w:hAnsi="Arial" w:cs="Arial"/>
          <w:sz w:val="24"/>
          <w:szCs w:val="24"/>
          <w:lang w:val="es-ES_tradnl"/>
        </w:rPr>
        <w:t xml:space="preserve">Acreditar un término mínimo de duración remanente de la sociedad, de un (1) año, contado a partir del vencimiento del plazo máximo para la entrega de los bienes o de la vigencia del contrato. </w:t>
      </w:r>
    </w:p>
    <w:p w14:paraId="79A8B916" w14:textId="77777777" w:rsidR="00B87FAE" w:rsidRPr="0046732D" w:rsidRDefault="00B87FAE" w:rsidP="00B87FAE">
      <w:pPr>
        <w:pStyle w:val="Prrafodelista"/>
        <w:numPr>
          <w:ilvl w:val="0"/>
          <w:numId w:val="19"/>
        </w:numPr>
        <w:spacing w:line="0" w:lineRule="atLeast"/>
        <w:ind w:left="360"/>
        <w:jc w:val="both"/>
        <w:rPr>
          <w:rFonts w:ascii="Arial" w:hAnsi="Arial" w:cs="Arial"/>
          <w:sz w:val="24"/>
          <w:szCs w:val="24"/>
          <w:lang w:val="es-ES_tradnl"/>
        </w:rPr>
      </w:pPr>
      <w:r w:rsidRPr="0046732D">
        <w:rPr>
          <w:rFonts w:ascii="Arial" w:hAnsi="Arial" w:cs="Arial"/>
          <w:sz w:val="24"/>
          <w:szCs w:val="24"/>
          <w:lang w:val="es-ES_tradnl"/>
        </w:rPr>
        <w:t xml:space="preserve">Acreditar la suficiencia de la capacidad del representante legal para la suscripción del contrato ofrecido. Cuando el representante legal tenga limitaciones estatutarias, se deberá presentar adicionalmente copia del acta en la que conste la decisión del órgano social correspondiente que autorice al representante legal para la presentación de la propuesta, la suscripción del contrato y para actuar en los demás actos requeridos para la contratación en el caso de resultar adjudicatario. </w:t>
      </w:r>
    </w:p>
    <w:p w14:paraId="58D186BD" w14:textId="77777777" w:rsidR="00B87FAE" w:rsidRPr="0046732D" w:rsidRDefault="00B87FAE" w:rsidP="00B87FAE">
      <w:pPr>
        <w:pStyle w:val="Prrafodelista"/>
        <w:numPr>
          <w:ilvl w:val="0"/>
          <w:numId w:val="19"/>
        </w:numPr>
        <w:spacing w:after="0" w:line="0" w:lineRule="atLeast"/>
        <w:ind w:left="360"/>
        <w:jc w:val="both"/>
        <w:rPr>
          <w:rFonts w:ascii="Arial" w:hAnsi="Arial" w:cs="Arial"/>
          <w:sz w:val="24"/>
          <w:szCs w:val="24"/>
          <w:lang w:val="es-ES_tradnl"/>
        </w:rPr>
      </w:pPr>
      <w:r w:rsidRPr="0046732D">
        <w:rPr>
          <w:rFonts w:ascii="Arial" w:hAnsi="Arial" w:cs="Arial"/>
          <w:sz w:val="24"/>
          <w:szCs w:val="24"/>
          <w:lang w:val="es-ES_tradnl"/>
        </w:rPr>
        <w:t>Acreditar que su objeto social principal se encuentra directamente relacionado con el objeto del contrato y/o le permita a la persona jurídica la celebración y ejecución del contrato ofrecido, teniendo en cuenta a estos efectos el alcance y la naturaleza de las diferentes obligaciones que adquiere.</w:t>
      </w:r>
    </w:p>
    <w:p w14:paraId="792AE356" w14:textId="77777777" w:rsidR="00B87FAE" w:rsidRDefault="00B87FAE" w:rsidP="00B87FAE">
      <w:pPr>
        <w:spacing w:line="0" w:lineRule="atLeast"/>
        <w:jc w:val="both"/>
        <w:rPr>
          <w:rFonts w:ascii="Arial" w:hAnsi="Arial" w:cs="Arial"/>
          <w:lang w:val="es-ES_tradnl"/>
        </w:rPr>
      </w:pPr>
    </w:p>
    <w:p w14:paraId="5EBE973C" w14:textId="77777777" w:rsidR="00043B33" w:rsidRPr="0046732D" w:rsidRDefault="00043B33" w:rsidP="00B87FAE">
      <w:pPr>
        <w:spacing w:line="0" w:lineRule="atLeast"/>
        <w:jc w:val="both"/>
        <w:rPr>
          <w:rFonts w:ascii="Arial" w:hAnsi="Arial" w:cs="Arial"/>
          <w:lang w:val="es-ES_tradnl"/>
        </w:rPr>
      </w:pPr>
    </w:p>
    <w:p w14:paraId="7D6062E8" w14:textId="32B6A000" w:rsidR="00B87FAE" w:rsidRPr="0046732D" w:rsidRDefault="00B87FAE" w:rsidP="00B87FAE">
      <w:pPr>
        <w:spacing w:line="0" w:lineRule="atLeast"/>
        <w:jc w:val="both"/>
        <w:rPr>
          <w:rFonts w:ascii="Arial" w:hAnsi="Arial" w:cs="Arial"/>
          <w:b/>
          <w:lang w:val="es-ES_tradnl"/>
        </w:rPr>
      </w:pPr>
      <w:r w:rsidRPr="0046732D">
        <w:rPr>
          <w:rFonts w:ascii="Arial" w:hAnsi="Arial" w:cs="Arial"/>
          <w:b/>
          <w:lang w:val="es-ES_tradnl"/>
        </w:rPr>
        <w:lastRenderedPageBreak/>
        <w:t>Apoderado, persona jurídica extranjera</w:t>
      </w:r>
    </w:p>
    <w:p w14:paraId="75BF6A78" w14:textId="77777777" w:rsidR="00B87FAE" w:rsidRPr="0046732D" w:rsidRDefault="00B87FAE" w:rsidP="00B87FAE">
      <w:pPr>
        <w:spacing w:line="0" w:lineRule="atLeast"/>
        <w:jc w:val="both"/>
        <w:rPr>
          <w:rFonts w:ascii="Arial" w:hAnsi="Arial" w:cs="Arial"/>
          <w:lang w:val="es-ES_tradnl"/>
        </w:rPr>
      </w:pPr>
    </w:p>
    <w:p w14:paraId="4B64781A" w14:textId="77777777" w:rsidR="00B87FAE" w:rsidRPr="0046732D" w:rsidRDefault="00B87FAE" w:rsidP="00B87FAE">
      <w:pPr>
        <w:spacing w:line="0" w:lineRule="atLeast"/>
        <w:jc w:val="both"/>
        <w:rPr>
          <w:rFonts w:ascii="Arial" w:hAnsi="Arial" w:cs="Arial"/>
          <w:lang w:val="es-ES_tradnl"/>
        </w:rPr>
      </w:pPr>
      <w:r w:rsidRPr="0046732D">
        <w:rPr>
          <w:rFonts w:ascii="Arial" w:hAnsi="Arial" w:cs="Arial"/>
          <w:lang w:val="es-ES_tradnl"/>
        </w:rPr>
        <w:t>Las personas jurídicas extranjeras sin domicilio en Colombia deberán acreditar en el país un apoderado domiciliado en Colombia, debidamente facultado para presentar la propuesta, participar y comprometer a su representado en las diferentes instancias del presente proceso de selección, suscribir los documentos y declaraciones que se requieran así como el contrato ofrecido, suministrar la información que le sea solicitada, y demás actos necesarios de acuerdo con el  presente pliego de condiciones, así como para representarla judicial o extrajudicialmente.</w:t>
      </w:r>
    </w:p>
    <w:p w14:paraId="686056AF" w14:textId="77777777" w:rsidR="00B87FAE" w:rsidRPr="0046732D" w:rsidRDefault="00B87FAE" w:rsidP="00B87FAE">
      <w:pPr>
        <w:spacing w:line="0" w:lineRule="atLeast"/>
        <w:jc w:val="both"/>
        <w:rPr>
          <w:rFonts w:ascii="Arial" w:hAnsi="Arial" w:cs="Arial"/>
          <w:lang w:val="es-ES_tradnl"/>
        </w:rPr>
      </w:pPr>
    </w:p>
    <w:p w14:paraId="52EA5E3A" w14:textId="77777777" w:rsidR="00B87FAE" w:rsidRPr="0046732D" w:rsidRDefault="00B87FAE" w:rsidP="00B87FAE">
      <w:pPr>
        <w:spacing w:line="0" w:lineRule="atLeast"/>
        <w:jc w:val="both"/>
        <w:rPr>
          <w:rFonts w:ascii="Arial" w:hAnsi="Arial" w:cs="Arial"/>
          <w:lang w:val="es-ES_tradnl"/>
        </w:rPr>
      </w:pPr>
      <w:r w:rsidRPr="0046732D">
        <w:rPr>
          <w:rFonts w:ascii="Arial" w:hAnsi="Arial" w:cs="Arial"/>
          <w:lang w:val="es-ES_tradnl"/>
        </w:rPr>
        <w:t>En todo caso, los poderes deberán cumplir con lo prescrito en el artículo 74 del Código General del Proceso.</w:t>
      </w:r>
    </w:p>
    <w:p w14:paraId="042DAB12" w14:textId="77777777" w:rsidR="00B87FAE" w:rsidRPr="0046732D" w:rsidRDefault="00B87FAE" w:rsidP="00B87FAE">
      <w:pPr>
        <w:spacing w:line="0" w:lineRule="atLeast"/>
        <w:jc w:val="both"/>
        <w:rPr>
          <w:rFonts w:ascii="Arial" w:hAnsi="Arial" w:cs="Arial"/>
          <w:lang w:val="es-ES_tradnl"/>
        </w:rPr>
      </w:pPr>
    </w:p>
    <w:p w14:paraId="67087667" w14:textId="77777777" w:rsidR="00B87FAE" w:rsidRPr="0046732D" w:rsidRDefault="00B87FAE" w:rsidP="00B87FAE">
      <w:pPr>
        <w:spacing w:line="0" w:lineRule="atLeast"/>
        <w:jc w:val="both"/>
        <w:rPr>
          <w:rFonts w:ascii="Arial" w:hAnsi="Arial" w:cs="Arial"/>
          <w:lang w:val="es-ES_tradnl"/>
        </w:rPr>
      </w:pPr>
      <w:r w:rsidRPr="0046732D">
        <w:rPr>
          <w:rFonts w:ascii="Arial" w:hAnsi="Arial" w:cs="Arial"/>
          <w:lang w:val="es-ES_tradnl"/>
        </w:rPr>
        <w:t>En todo caso, la persona extranjera debe hacerse representar por un apoderado constituido en Colombia, para todos los efectos de la contratación.</w:t>
      </w:r>
    </w:p>
    <w:p w14:paraId="4AB33558" w14:textId="77777777" w:rsidR="00B87FAE" w:rsidRPr="0046732D" w:rsidRDefault="00B87FAE" w:rsidP="00B87FAE">
      <w:pPr>
        <w:spacing w:line="0" w:lineRule="atLeast"/>
        <w:jc w:val="both"/>
        <w:rPr>
          <w:rFonts w:ascii="Arial" w:hAnsi="Arial" w:cs="Arial"/>
          <w:lang w:val="es-ES_tradnl"/>
        </w:rPr>
      </w:pPr>
    </w:p>
    <w:p w14:paraId="58124856" w14:textId="77777777" w:rsidR="00B87FAE" w:rsidRPr="0046732D" w:rsidRDefault="00B87FAE" w:rsidP="00B87FAE">
      <w:pPr>
        <w:spacing w:line="0" w:lineRule="atLeast"/>
        <w:jc w:val="both"/>
        <w:rPr>
          <w:rFonts w:ascii="Arial" w:hAnsi="Arial" w:cs="Arial"/>
          <w:lang w:val="es-ES_tradnl"/>
        </w:rPr>
      </w:pPr>
      <w:r w:rsidRPr="0046732D">
        <w:rPr>
          <w:rFonts w:ascii="Arial" w:hAnsi="Arial" w:cs="Arial"/>
          <w:lang w:val="es-ES_tradnl"/>
        </w:rPr>
        <w:t>Dicho apoderado podrá ser el mismo apoderado único para el caso de personas extranjeras que participen en consorcio o unión temporal, y en tal caso bastará para todos los efectos, la presentación del poder común otorgado por todos los participantes del consorcio o unión temporal.</w:t>
      </w:r>
    </w:p>
    <w:p w14:paraId="506DDD23" w14:textId="77777777" w:rsidR="00B87FAE" w:rsidRPr="0046732D" w:rsidRDefault="00B87FAE" w:rsidP="00B87FAE">
      <w:pPr>
        <w:spacing w:line="0" w:lineRule="atLeast"/>
        <w:jc w:val="both"/>
        <w:rPr>
          <w:rFonts w:ascii="Arial" w:hAnsi="Arial" w:cs="Arial"/>
          <w:lang w:val="es-ES_tradnl"/>
        </w:rPr>
      </w:pPr>
    </w:p>
    <w:p w14:paraId="21C97603" w14:textId="77777777" w:rsidR="00B87FAE" w:rsidRPr="0046732D" w:rsidRDefault="00B87FAE" w:rsidP="00B87FAE">
      <w:pPr>
        <w:spacing w:line="0" w:lineRule="atLeast"/>
        <w:jc w:val="both"/>
        <w:rPr>
          <w:rFonts w:ascii="Arial" w:hAnsi="Arial" w:cs="Arial"/>
          <w:lang w:val="es-ES_tradnl"/>
        </w:rPr>
      </w:pPr>
      <w:r w:rsidRPr="0046732D">
        <w:rPr>
          <w:rFonts w:ascii="Arial" w:hAnsi="Arial" w:cs="Arial"/>
          <w:lang w:val="es-ES_tradnl"/>
        </w:rPr>
        <w:t>En el evento que el Apoderado en Colombia de que trata este numeral, sea persona natural, deberá acreditar su condición de Abogado ó Comerciante, con el documento respectivo vigente, expedido en Colombia.</w:t>
      </w:r>
    </w:p>
    <w:p w14:paraId="48C112F4" w14:textId="77777777" w:rsidR="00B87FAE" w:rsidRPr="0046732D" w:rsidRDefault="00B87FAE" w:rsidP="00B87FAE">
      <w:pPr>
        <w:spacing w:line="0" w:lineRule="atLeast"/>
        <w:jc w:val="both"/>
        <w:rPr>
          <w:rFonts w:ascii="Arial" w:hAnsi="Arial" w:cs="Arial"/>
          <w:lang w:val="es-ES_tradnl"/>
        </w:rPr>
      </w:pPr>
    </w:p>
    <w:p w14:paraId="3200E785" w14:textId="77777777" w:rsidR="00B87FAE" w:rsidRPr="0046732D" w:rsidRDefault="00B87FAE" w:rsidP="00B87FAE">
      <w:pPr>
        <w:spacing w:line="0" w:lineRule="atLeast"/>
        <w:jc w:val="both"/>
        <w:rPr>
          <w:rFonts w:ascii="Arial" w:hAnsi="Arial" w:cs="Arial"/>
          <w:lang w:val="es-ES_tradnl"/>
        </w:rPr>
      </w:pPr>
      <w:r w:rsidRPr="0046732D">
        <w:rPr>
          <w:rFonts w:ascii="Arial" w:hAnsi="Arial" w:cs="Arial"/>
          <w:lang w:val="es-ES_tradnl"/>
        </w:rPr>
        <w:t>DOCUMENTO EXPEDIDO EN EL EXTERIOR</w:t>
      </w:r>
    </w:p>
    <w:p w14:paraId="67BE9ABA" w14:textId="77777777" w:rsidR="00B87FAE" w:rsidRPr="0046732D" w:rsidRDefault="00B87FAE" w:rsidP="00B87FAE">
      <w:pPr>
        <w:spacing w:line="0" w:lineRule="atLeast"/>
        <w:jc w:val="both"/>
        <w:rPr>
          <w:rFonts w:ascii="Arial" w:hAnsi="Arial" w:cs="Arial"/>
          <w:lang w:val="es-ES_tradnl"/>
        </w:rPr>
      </w:pPr>
    </w:p>
    <w:p w14:paraId="1642C15E" w14:textId="77777777" w:rsidR="00B87FAE" w:rsidRPr="0046732D" w:rsidRDefault="00B87FAE" w:rsidP="00B87FAE">
      <w:pPr>
        <w:spacing w:line="0" w:lineRule="atLeast"/>
        <w:jc w:val="both"/>
        <w:rPr>
          <w:rFonts w:ascii="Arial" w:hAnsi="Arial" w:cs="Arial"/>
          <w:lang w:val="es-ES_tradnl"/>
        </w:rPr>
      </w:pPr>
      <w:r w:rsidRPr="0046732D">
        <w:rPr>
          <w:rFonts w:ascii="Arial" w:hAnsi="Arial" w:cs="Arial"/>
          <w:lang w:val="es-ES_tradnl"/>
        </w:rPr>
        <w:t>EN TODOS LOS CASOS, DEBERÁN CUMPLIRSE TODOS Y CADA UNO DE LOS REQUISITOS LEGALES EXIGIDOS PARA LA VALIDEZ Y OPONIBILIDAD EN COLOMBIA DE DOCUMENTOS EXPEDIDOS EN EL EXTERIOR CON EL PROPÓSITO DE QUE PUEDAN OBRAR COMO PRUEBA CONFORME A LO DISPUESTO EN LOS ARTÍCULOS 65, 259 Y 260 DEL CÓDIGO DE PROCEDIMIENTO CIVIL, CÓDIGO GENERAL DEL PROCESO Y DEMÁS NORMAS VIGENTES SOBRE LEGALIZACIÓN PARA DOCUMENTOS PÚBLICOS EXTRANJEROS (APOSTILLE). TRATÁNDOSE DE LOS DOCUMENTOS DE ÍNDOLE LEGAL Y TÉCNICO, LA OPORTUNIDAD PARA ALLEGARLOS EN ORIGINAL SE HARÁ EXIGIBLE PARA EL ADJUDICATARIO, DE MANERA QUE PARA EFECTOS DE PRESENTAR LA PROPUESTA EL CLUB MILITAR ACEPTARÁ DOCUMENTOS EN FOTOCOPIAS SIMPLES.</w:t>
      </w:r>
    </w:p>
    <w:p w14:paraId="1A00E6ED" w14:textId="77777777" w:rsidR="00B87FAE" w:rsidRPr="0046732D" w:rsidRDefault="00B87FAE" w:rsidP="00B87FAE">
      <w:pPr>
        <w:spacing w:line="0" w:lineRule="atLeast"/>
        <w:jc w:val="both"/>
        <w:rPr>
          <w:rFonts w:ascii="Arial" w:hAnsi="Arial" w:cs="Arial"/>
          <w:lang w:val="es-ES_tradnl"/>
        </w:rPr>
      </w:pPr>
    </w:p>
    <w:p w14:paraId="2FA7D948" w14:textId="77777777" w:rsidR="00B87FAE" w:rsidRPr="0046732D" w:rsidRDefault="00B87FAE" w:rsidP="00B87FAE">
      <w:pPr>
        <w:spacing w:line="0" w:lineRule="atLeast"/>
        <w:jc w:val="both"/>
        <w:rPr>
          <w:rFonts w:ascii="Arial" w:hAnsi="Arial" w:cs="Arial"/>
          <w:lang w:val="es-ES_tradnl"/>
        </w:rPr>
      </w:pPr>
      <w:r w:rsidRPr="0046732D">
        <w:rPr>
          <w:rFonts w:ascii="Arial" w:hAnsi="Arial" w:cs="Arial"/>
          <w:lang w:val="es-ES_tradnl"/>
        </w:rPr>
        <w:t xml:space="preserve">En caso de que al documento expedido en el exterior ó en idioma extranjero, le sea aplicable un convenio o tratado internacional que verse sobre la supresión del requisito de legalización (Convención 12 de la Haya del 05 de octubre de 1961 o similares), el oferente adjudicatario DEBERÁ PRESENTAR LOS DOCUMENTOS IDÓNEOS Y PLENOS DE FORMALIDADES EN ORIGINAL. Si se trata de </w:t>
      </w:r>
      <w:r w:rsidRPr="0046732D">
        <w:rPr>
          <w:rFonts w:ascii="Arial" w:hAnsi="Arial" w:cs="Arial"/>
          <w:lang w:val="es-ES_tradnl"/>
        </w:rPr>
        <w:lastRenderedPageBreak/>
        <w:t>documentos expedidos en el exterior ó en idioma extranjero que requieren de actos notariales o que se consideren documentos públicos siéndoles aplicables la Ley 455 de 1998, deberá el oferente adjudicatario presentar el original del documento donde se distingan los sellos y firmas necesarios, requeridos y certificados, así como el APOSTILLE ORIGINAL del aludido documento, de tal manera que lo certificado en el formato del apostille corresponda y sea atribuible al documento en el expedido en el exterior ó en idioma extranjero conforme al procedimiento establecido en la Resolución 3269 de 2016 “Por la cual se adopta el procedimiento para apostillar y/o legalizar documentos y se deroga la Resolución 7144 del 24 de octubre de 2014”. En caso de ausencia o falta de alguna de las formalidades exigidas por el ordenamiento jurídico, los actos que sustancian los documentos aportados en la propuesta, serán tenidos como INEXISTENTES conforme al artículo 898 del Código de Comercio.</w:t>
      </w:r>
    </w:p>
    <w:p w14:paraId="5547680F" w14:textId="77777777" w:rsidR="00B87FAE" w:rsidRPr="0046732D" w:rsidRDefault="00B87FAE" w:rsidP="00B87FAE">
      <w:pPr>
        <w:spacing w:line="0" w:lineRule="atLeast"/>
        <w:jc w:val="both"/>
        <w:rPr>
          <w:rFonts w:ascii="Arial" w:hAnsi="Arial" w:cs="Arial"/>
          <w:lang w:val="es-ES_tradnl"/>
        </w:rPr>
      </w:pPr>
    </w:p>
    <w:p w14:paraId="2F6FFD8A" w14:textId="77777777" w:rsidR="00B87FAE" w:rsidRPr="0046732D" w:rsidRDefault="00B87FAE" w:rsidP="00B87FAE">
      <w:pPr>
        <w:spacing w:line="0" w:lineRule="atLeast"/>
        <w:jc w:val="both"/>
        <w:rPr>
          <w:rFonts w:ascii="Arial" w:hAnsi="Arial" w:cs="Arial"/>
          <w:b/>
          <w:lang w:val="es-ES_tradnl"/>
        </w:rPr>
      </w:pPr>
      <w:r w:rsidRPr="0046732D">
        <w:rPr>
          <w:rFonts w:ascii="Arial" w:hAnsi="Arial" w:cs="Arial"/>
          <w:b/>
          <w:lang w:val="es-ES_tradnl"/>
        </w:rPr>
        <w:t>Propuestas conjuntas</w:t>
      </w:r>
    </w:p>
    <w:p w14:paraId="1BE802C2" w14:textId="77777777" w:rsidR="00B87FAE" w:rsidRPr="0046732D" w:rsidRDefault="00B87FAE" w:rsidP="00B87FAE">
      <w:pPr>
        <w:spacing w:line="0" w:lineRule="atLeast"/>
        <w:jc w:val="both"/>
        <w:rPr>
          <w:rFonts w:ascii="Arial" w:hAnsi="Arial" w:cs="Arial"/>
          <w:b/>
          <w:lang w:val="es-ES_tradnl"/>
        </w:rPr>
      </w:pPr>
      <w:r w:rsidRPr="0046732D">
        <w:rPr>
          <w:rFonts w:ascii="Arial" w:hAnsi="Arial" w:cs="Arial"/>
          <w:b/>
          <w:lang w:val="es-ES_tradnl"/>
        </w:rPr>
        <w:t>Proponentes Plurales</w:t>
      </w:r>
    </w:p>
    <w:p w14:paraId="2EBE8EA4" w14:textId="77777777" w:rsidR="00B87FAE" w:rsidRPr="0046732D" w:rsidRDefault="00B87FAE" w:rsidP="00B87FAE">
      <w:pPr>
        <w:spacing w:line="0" w:lineRule="atLeast"/>
        <w:jc w:val="both"/>
        <w:rPr>
          <w:rFonts w:ascii="Arial" w:hAnsi="Arial" w:cs="Arial"/>
          <w:b/>
          <w:lang w:val="es-ES_tradnl"/>
        </w:rPr>
      </w:pPr>
    </w:p>
    <w:p w14:paraId="5F72EBF7" w14:textId="77777777" w:rsidR="00B87FAE" w:rsidRPr="0046732D" w:rsidRDefault="00B87FAE" w:rsidP="00B87FAE">
      <w:pPr>
        <w:spacing w:line="0" w:lineRule="atLeast"/>
        <w:jc w:val="both"/>
        <w:rPr>
          <w:rFonts w:ascii="Arial" w:hAnsi="Arial" w:cs="Arial"/>
          <w:lang w:val="es-ES_tradnl"/>
        </w:rPr>
      </w:pPr>
      <w:r w:rsidRPr="0046732D">
        <w:rPr>
          <w:rFonts w:ascii="Arial" w:hAnsi="Arial" w:cs="Arial"/>
          <w:lang w:val="es-ES_tradnl"/>
        </w:rPr>
        <w:t>Se entenderá por propuesta conjunta, una propuesta presentada en consorcio o unión temporal. En tal caso se tendrá como proponente, para todos los efectos, el grupo conformado por la pluralidad de personas, y no las personas que lo conforman individualmente consideradas. Podrán participar consorcios y uniones temporales, para lo cual se deberán cumplir los siguientes requisitos:</w:t>
      </w:r>
    </w:p>
    <w:p w14:paraId="56D33A05" w14:textId="77777777" w:rsidR="00B87FAE" w:rsidRPr="0046732D" w:rsidRDefault="00B87FAE" w:rsidP="00B87FAE">
      <w:pPr>
        <w:spacing w:line="0" w:lineRule="atLeast"/>
        <w:jc w:val="both"/>
        <w:rPr>
          <w:rFonts w:ascii="Arial" w:hAnsi="Arial" w:cs="Arial"/>
          <w:lang w:val="es-ES_tradnl"/>
        </w:rPr>
      </w:pPr>
    </w:p>
    <w:p w14:paraId="0065C31D" w14:textId="77777777" w:rsidR="00B87FAE" w:rsidRPr="0046732D" w:rsidRDefault="00B87FAE" w:rsidP="00B87FAE">
      <w:pPr>
        <w:pStyle w:val="Prrafodelista"/>
        <w:numPr>
          <w:ilvl w:val="0"/>
          <w:numId w:val="18"/>
        </w:numPr>
        <w:spacing w:line="0" w:lineRule="atLeast"/>
        <w:ind w:left="360"/>
        <w:jc w:val="both"/>
        <w:rPr>
          <w:rFonts w:ascii="Arial" w:hAnsi="Arial" w:cs="Arial"/>
          <w:sz w:val="24"/>
          <w:szCs w:val="24"/>
          <w:lang w:val="es-ES_tradnl"/>
        </w:rPr>
      </w:pPr>
      <w:r w:rsidRPr="0046732D">
        <w:rPr>
          <w:rFonts w:ascii="Arial" w:hAnsi="Arial" w:cs="Arial"/>
          <w:sz w:val="24"/>
          <w:szCs w:val="24"/>
          <w:lang w:val="es-ES_tradnl"/>
        </w:rPr>
        <w:t>Acreditar la existencia del consorcio o de la unión temporal, y específicamente la circunstancia de tratarse de uno u otro, lo cual deberá declararse de manera expresa en el acuerdo de asociación correspondiente, señalando las reglas básicas que regulan las relaciones entre ellos, los términos, actividades, condiciones y participación porcentual de los miembros del consorcio o de la unión temporal en la propuesta y en la ejecución de las obligaciones atribuidas al contratista por el contrato ofrecido.</w:t>
      </w:r>
    </w:p>
    <w:p w14:paraId="5AFAD539" w14:textId="77777777" w:rsidR="00B87FAE" w:rsidRPr="0046732D" w:rsidRDefault="00B87FAE" w:rsidP="00B87FAE">
      <w:pPr>
        <w:pStyle w:val="Prrafodelista"/>
        <w:numPr>
          <w:ilvl w:val="0"/>
          <w:numId w:val="18"/>
        </w:numPr>
        <w:spacing w:line="0" w:lineRule="atLeast"/>
        <w:ind w:left="360"/>
        <w:jc w:val="both"/>
        <w:rPr>
          <w:rFonts w:ascii="Arial" w:hAnsi="Arial" w:cs="Arial"/>
          <w:sz w:val="24"/>
          <w:szCs w:val="24"/>
          <w:lang w:val="es-ES_tradnl"/>
        </w:rPr>
      </w:pPr>
      <w:r w:rsidRPr="0046732D">
        <w:rPr>
          <w:rFonts w:ascii="Arial" w:hAnsi="Arial" w:cs="Arial"/>
          <w:sz w:val="24"/>
          <w:szCs w:val="24"/>
          <w:lang w:val="es-ES_tradnl"/>
        </w:rPr>
        <w:t xml:space="preserve">Acreditar un término mínimo de duración del consorcio o de la unión temporal de un (1) año, contado a partir del vencimiento del plazo máximo para la entrega de los bienes o de la vigencia del contrato. </w:t>
      </w:r>
    </w:p>
    <w:p w14:paraId="63D2D38F" w14:textId="77777777" w:rsidR="00B87FAE" w:rsidRPr="0046732D" w:rsidRDefault="00B87FAE" w:rsidP="00B87FAE">
      <w:pPr>
        <w:pStyle w:val="Prrafodelista"/>
        <w:numPr>
          <w:ilvl w:val="0"/>
          <w:numId w:val="18"/>
        </w:numPr>
        <w:spacing w:line="0" w:lineRule="atLeast"/>
        <w:ind w:left="360"/>
        <w:jc w:val="both"/>
        <w:rPr>
          <w:rFonts w:ascii="Arial" w:hAnsi="Arial" w:cs="Arial"/>
          <w:sz w:val="24"/>
          <w:szCs w:val="24"/>
          <w:lang w:val="es-ES_tradnl"/>
        </w:rPr>
      </w:pPr>
      <w:r w:rsidRPr="0046732D">
        <w:rPr>
          <w:rFonts w:ascii="Arial" w:hAnsi="Arial" w:cs="Arial"/>
          <w:sz w:val="24"/>
          <w:szCs w:val="24"/>
          <w:lang w:val="es-ES_tradnl"/>
        </w:rPr>
        <w:t>Acreditar la existencia, representación legal y capacidad jurídica de las personas consorciadas o asociadas en unión temporal, y la capacidad de sus representantes para la constitución del consorcio o unión temporal, así como de la propuesta para la presentación, celebración y ejecución del contrato. Esto para significar que todos los miembros que conforman el Consorcio o la Unión Temporal deben desarrollar una actividad industrial o comercial directamente relacionada con el objeto del proceso.</w:t>
      </w:r>
    </w:p>
    <w:p w14:paraId="2A0AF3BC" w14:textId="77777777" w:rsidR="00B87FAE" w:rsidRPr="0046732D" w:rsidRDefault="00B87FAE" w:rsidP="00B87FAE">
      <w:pPr>
        <w:pStyle w:val="Prrafodelista"/>
        <w:numPr>
          <w:ilvl w:val="0"/>
          <w:numId w:val="18"/>
        </w:numPr>
        <w:spacing w:line="0" w:lineRule="atLeast"/>
        <w:ind w:left="360"/>
        <w:jc w:val="both"/>
        <w:rPr>
          <w:rFonts w:ascii="Arial" w:hAnsi="Arial" w:cs="Arial"/>
          <w:sz w:val="24"/>
          <w:szCs w:val="24"/>
          <w:lang w:val="es-ES_tradnl"/>
        </w:rPr>
      </w:pPr>
      <w:r w:rsidRPr="0046732D">
        <w:rPr>
          <w:rFonts w:ascii="Arial" w:hAnsi="Arial" w:cs="Arial"/>
          <w:sz w:val="24"/>
          <w:szCs w:val="24"/>
          <w:lang w:val="es-ES_tradnl"/>
        </w:rPr>
        <w:t xml:space="preserve">Acreditar que cada una de las personas jurídicas integrantes del consorcio o unión temporal tienen un término mínimo de duración de un (1) año, contado a partir del vencimiento del plazo máximo para la entrega de los bienes o de la vigencia del contrato. </w:t>
      </w:r>
    </w:p>
    <w:p w14:paraId="01354486" w14:textId="77777777" w:rsidR="00B87FAE" w:rsidRPr="0046732D" w:rsidRDefault="00B87FAE" w:rsidP="00B87FAE">
      <w:pPr>
        <w:pStyle w:val="Prrafodelista"/>
        <w:numPr>
          <w:ilvl w:val="0"/>
          <w:numId w:val="18"/>
        </w:numPr>
        <w:spacing w:line="0" w:lineRule="atLeast"/>
        <w:ind w:left="360"/>
        <w:jc w:val="both"/>
        <w:rPr>
          <w:rFonts w:ascii="Arial" w:hAnsi="Arial" w:cs="Arial"/>
          <w:sz w:val="24"/>
          <w:szCs w:val="24"/>
          <w:lang w:val="es-ES_tradnl"/>
        </w:rPr>
      </w:pPr>
      <w:r w:rsidRPr="0046732D">
        <w:rPr>
          <w:rFonts w:ascii="Arial" w:hAnsi="Arial" w:cs="Arial"/>
          <w:sz w:val="24"/>
          <w:szCs w:val="24"/>
          <w:lang w:val="es-ES_tradnl"/>
        </w:rPr>
        <w:lastRenderedPageBreak/>
        <w:t>La designación de un representante que deberá estar facultado para actuar en nombre y representación del Consorcio o Unión Temporal. Igualmente deberá designar un suplente que lo reemplace en los casos de ausencia temporal o definitiva.</w:t>
      </w:r>
    </w:p>
    <w:p w14:paraId="73927842" w14:textId="77777777" w:rsidR="00B87FAE" w:rsidRPr="0046732D" w:rsidRDefault="00B87FAE" w:rsidP="00B87FAE">
      <w:pPr>
        <w:pStyle w:val="Prrafodelista"/>
        <w:numPr>
          <w:ilvl w:val="0"/>
          <w:numId w:val="18"/>
        </w:numPr>
        <w:spacing w:line="0" w:lineRule="atLeast"/>
        <w:ind w:left="360"/>
        <w:jc w:val="both"/>
        <w:rPr>
          <w:rFonts w:ascii="Arial" w:hAnsi="Arial" w:cs="Arial"/>
          <w:sz w:val="24"/>
          <w:szCs w:val="24"/>
          <w:lang w:val="es-ES_tradnl"/>
        </w:rPr>
      </w:pPr>
      <w:r w:rsidRPr="0046732D">
        <w:rPr>
          <w:rFonts w:ascii="Arial" w:hAnsi="Arial" w:cs="Arial"/>
          <w:sz w:val="24"/>
          <w:szCs w:val="24"/>
          <w:lang w:val="es-ES_tradnl"/>
        </w:rPr>
        <w:t>Los requisitos relacionados con la existencia, representación legal y duración de los consorcios o uniones temporales, deberán acreditarse mediante la presentación del documento consorcial o de constitución de la unión temporal en el que se consignen los acuerdos y la información requerida.</w:t>
      </w:r>
    </w:p>
    <w:p w14:paraId="551C62EE" w14:textId="77777777" w:rsidR="00B87FAE" w:rsidRPr="0046732D" w:rsidRDefault="00B87FAE" w:rsidP="00B87FAE">
      <w:pPr>
        <w:pStyle w:val="Prrafodelista"/>
        <w:numPr>
          <w:ilvl w:val="0"/>
          <w:numId w:val="18"/>
        </w:numPr>
        <w:spacing w:line="0" w:lineRule="atLeast"/>
        <w:ind w:left="360"/>
        <w:jc w:val="both"/>
        <w:rPr>
          <w:rFonts w:ascii="Arial" w:hAnsi="Arial" w:cs="Arial"/>
          <w:sz w:val="24"/>
          <w:szCs w:val="24"/>
          <w:lang w:val="es-ES_tradnl"/>
        </w:rPr>
      </w:pPr>
      <w:r w:rsidRPr="0046732D">
        <w:rPr>
          <w:rFonts w:ascii="Arial" w:hAnsi="Arial" w:cs="Arial"/>
          <w:sz w:val="24"/>
          <w:szCs w:val="24"/>
          <w:lang w:val="es-ES_tradnl"/>
        </w:rPr>
        <w:t>Los requisitos relacionados con la existencia, representación y capacidad jurídica de cada uno de los integrantes del consorcio o unión temporal, respecto de las personas jurídicas o naturales que se asocien en consorcio o en unión temporal para la presentación de la propuesta, deberán acreditarse conforme se indica en los numerales respectivos de la invitación pública a presentar oferta.</w:t>
      </w:r>
    </w:p>
    <w:p w14:paraId="3D0C1981" w14:textId="77777777" w:rsidR="00B87FAE" w:rsidRPr="0046732D" w:rsidRDefault="00B87FAE" w:rsidP="00B87FAE">
      <w:pPr>
        <w:spacing w:line="0" w:lineRule="atLeast"/>
        <w:jc w:val="both"/>
        <w:rPr>
          <w:rFonts w:ascii="Arial" w:hAnsi="Arial" w:cs="Arial"/>
          <w:lang w:val="es-ES_tradnl"/>
        </w:rPr>
      </w:pPr>
      <w:r w:rsidRPr="0046732D">
        <w:rPr>
          <w:rFonts w:ascii="Arial" w:hAnsi="Arial" w:cs="Arial"/>
          <w:lang w:val="es-ES_tradnl"/>
        </w:rPr>
        <w:t xml:space="preserve">En todos los casos de propuestas presentadas por dos o más personas naturales y/o jurídicas, en las que no se exprese de manera clara y explícita la clase de asociación que se constituye (consorcio o unión temporal), se presumirá la intención de concurrir al proceso de selección en consorcio, con los efectos y consecuencias que dicha forma de asociación conlleve para los proponentes, de acuerdo con lo previsto en el artículo 7 de la Ley 80 de 1993. En cualquier caso, se verificará que todos los miembros del Consorcio o la Unión Temporal desarrollen la actividad industrial o comercial directamente relacionada con el objeto del proceso. </w:t>
      </w:r>
      <w:r w:rsidRPr="0046732D">
        <w:rPr>
          <w:rFonts w:ascii="Arial" w:hAnsi="Arial" w:cs="Arial"/>
          <w:b/>
          <w:lang w:val="es-ES_tradnl"/>
        </w:rPr>
        <w:t xml:space="preserve">LO ANTERIOR </w:t>
      </w:r>
      <w:r w:rsidRPr="0046732D">
        <w:rPr>
          <w:rFonts w:ascii="Arial" w:hAnsi="Arial" w:cs="Arial"/>
          <w:b/>
          <w:bCs/>
          <w:lang w:val="es-ES_tradnl"/>
        </w:rPr>
        <w:t>SO PENA DE RECHAZO DE LA OFERTA</w:t>
      </w:r>
      <w:r w:rsidRPr="0046732D">
        <w:rPr>
          <w:rFonts w:ascii="Arial" w:hAnsi="Arial" w:cs="Arial"/>
          <w:lang w:val="es-ES_tradnl"/>
        </w:rPr>
        <w:t>.</w:t>
      </w:r>
    </w:p>
    <w:p w14:paraId="451DF66F" w14:textId="77777777" w:rsidR="00987392" w:rsidRPr="0046732D" w:rsidRDefault="00987392" w:rsidP="004A0327">
      <w:pPr>
        <w:pStyle w:val="Prrafodelista"/>
        <w:autoSpaceDE w:val="0"/>
        <w:autoSpaceDN w:val="0"/>
        <w:adjustRightInd w:val="0"/>
        <w:spacing w:after="0" w:line="240" w:lineRule="auto"/>
        <w:ind w:left="0"/>
        <w:jc w:val="both"/>
        <w:rPr>
          <w:rFonts w:ascii="Arial" w:hAnsi="Arial" w:cs="Arial"/>
          <w:b/>
          <w:bCs/>
          <w:sz w:val="24"/>
          <w:szCs w:val="24"/>
          <w:lang w:val="es-ES_tradnl"/>
        </w:rPr>
      </w:pPr>
    </w:p>
    <w:p w14:paraId="2983D5AB" w14:textId="736AFE15" w:rsidR="00987392" w:rsidRPr="00B25C31" w:rsidRDefault="00987392" w:rsidP="00940964">
      <w:pPr>
        <w:pStyle w:val="Prrafodelista"/>
        <w:numPr>
          <w:ilvl w:val="0"/>
          <w:numId w:val="16"/>
        </w:numPr>
        <w:autoSpaceDE w:val="0"/>
        <w:autoSpaceDN w:val="0"/>
        <w:adjustRightInd w:val="0"/>
        <w:spacing w:after="0" w:line="240" w:lineRule="auto"/>
        <w:ind w:left="0" w:firstLine="0"/>
        <w:jc w:val="both"/>
        <w:rPr>
          <w:rFonts w:ascii="Arial" w:hAnsi="Arial" w:cs="Arial"/>
          <w:b/>
          <w:bCs/>
          <w:sz w:val="24"/>
          <w:szCs w:val="24"/>
          <w:u w:val="single"/>
          <w:lang w:val="es-ES_tradnl"/>
        </w:rPr>
      </w:pPr>
      <w:r w:rsidRPr="00B25C31">
        <w:rPr>
          <w:rFonts w:ascii="Arial" w:hAnsi="Arial" w:cs="Arial"/>
          <w:b/>
          <w:bCs/>
          <w:sz w:val="24"/>
          <w:szCs w:val="24"/>
          <w:u w:val="single"/>
          <w:lang w:val="es-ES_tradnl"/>
        </w:rPr>
        <w:t xml:space="preserve">DECLARATORIA DE DESIERTO DEL PROCESO DE </w:t>
      </w:r>
      <w:r w:rsidR="00CF4999">
        <w:rPr>
          <w:rFonts w:ascii="Arial" w:hAnsi="Arial" w:cs="Arial"/>
          <w:b/>
          <w:bCs/>
          <w:sz w:val="24"/>
          <w:szCs w:val="24"/>
          <w:u w:val="single"/>
          <w:lang w:val="es-ES_tradnl"/>
        </w:rPr>
        <w:t xml:space="preserve">SELECCIÓN   </w:t>
      </w:r>
      <w:r w:rsidR="004100C2" w:rsidRPr="00B25C31">
        <w:rPr>
          <w:rFonts w:ascii="Arial" w:hAnsi="Arial" w:cs="Arial"/>
          <w:b/>
          <w:bCs/>
          <w:sz w:val="24"/>
          <w:szCs w:val="24"/>
          <w:u w:val="single"/>
          <w:lang w:val="es-ES_tradnl"/>
        </w:rPr>
        <w:t>ABREVIADA</w:t>
      </w:r>
      <w:r w:rsidR="006A5D29" w:rsidRPr="00B25C31">
        <w:rPr>
          <w:rFonts w:ascii="Arial" w:hAnsi="Arial" w:cs="Arial"/>
          <w:b/>
          <w:bCs/>
          <w:sz w:val="24"/>
          <w:szCs w:val="24"/>
          <w:u w:val="single"/>
          <w:lang w:val="es-ES_tradnl"/>
        </w:rPr>
        <w:t>.</w:t>
      </w:r>
    </w:p>
    <w:p w14:paraId="41A8D6B0" w14:textId="77777777" w:rsidR="00987392" w:rsidRPr="0046732D" w:rsidRDefault="00987392" w:rsidP="004A0327">
      <w:pPr>
        <w:pStyle w:val="Prrafodelista"/>
        <w:autoSpaceDE w:val="0"/>
        <w:autoSpaceDN w:val="0"/>
        <w:adjustRightInd w:val="0"/>
        <w:spacing w:after="0" w:line="240" w:lineRule="auto"/>
        <w:ind w:left="0"/>
        <w:jc w:val="both"/>
        <w:rPr>
          <w:rFonts w:ascii="Arial" w:hAnsi="Arial" w:cs="Arial"/>
          <w:b/>
          <w:bCs/>
          <w:sz w:val="24"/>
          <w:szCs w:val="24"/>
          <w:lang w:val="es-ES_tradnl"/>
        </w:rPr>
      </w:pPr>
    </w:p>
    <w:p w14:paraId="0541086A" w14:textId="53E9CF41" w:rsidR="00987392" w:rsidRPr="0046732D" w:rsidRDefault="00473503" w:rsidP="004A0327">
      <w:pPr>
        <w:pStyle w:val="Prrafodelista"/>
        <w:autoSpaceDE w:val="0"/>
        <w:autoSpaceDN w:val="0"/>
        <w:adjustRightInd w:val="0"/>
        <w:spacing w:after="0" w:line="240" w:lineRule="auto"/>
        <w:ind w:left="0"/>
        <w:jc w:val="both"/>
        <w:rPr>
          <w:rFonts w:ascii="Arial" w:hAnsi="Arial" w:cs="Arial"/>
          <w:b/>
          <w:bCs/>
          <w:sz w:val="24"/>
          <w:szCs w:val="24"/>
          <w:lang w:val="es-ES_tradnl"/>
        </w:rPr>
      </w:pPr>
      <w:r w:rsidRPr="0046732D">
        <w:rPr>
          <w:rFonts w:ascii="Arial" w:hAnsi="Arial" w:cs="Arial"/>
          <w:sz w:val="24"/>
          <w:szCs w:val="24"/>
          <w:lang w:val="es-ES_tradnl"/>
        </w:rPr>
        <w:t>El CLUB MILITAR</w:t>
      </w:r>
      <w:r w:rsidR="00987392" w:rsidRPr="0046732D">
        <w:rPr>
          <w:rFonts w:ascii="Arial" w:hAnsi="Arial" w:cs="Arial"/>
          <w:sz w:val="24"/>
          <w:szCs w:val="24"/>
          <w:lang w:val="es-ES_tradnl"/>
        </w:rPr>
        <w:t xml:space="preserve"> declarará desierto el proceso de contratación al vencimiento del plazo previsto para adjudicar por </w:t>
      </w:r>
      <w:r w:rsidR="00987392" w:rsidRPr="0046732D">
        <w:rPr>
          <w:rFonts w:ascii="Arial" w:hAnsi="Arial" w:cs="Arial"/>
          <w:b/>
          <w:bCs/>
          <w:sz w:val="24"/>
          <w:szCs w:val="24"/>
          <w:lang w:val="es-ES_tradnl"/>
        </w:rPr>
        <w:t>motivos o causas que impidan la escogencia o selección objetiva</w:t>
      </w:r>
      <w:r w:rsidR="00987392" w:rsidRPr="0046732D">
        <w:rPr>
          <w:rFonts w:ascii="Arial" w:hAnsi="Arial" w:cs="Arial"/>
          <w:sz w:val="24"/>
          <w:szCs w:val="24"/>
          <w:lang w:val="es-ES_tradnl"/>
        </w:rPr>
        <w:t xml:space="preserve"> del CONTRATISTA de conformidad con lo dispuesto en el </w:t>
      </w:r>
      <w:r w:rsidR="00987392" w:rsidRPr="0046732D">
        <w:rPr>
          <w:rFonts w:ascii="Arial" w:hAnsi="Arial" w:cs="Arial"/>
          <w:b/>
          <w:bCs/>
          <w:i/>
          <w:iCs/>
          <w:sz w:val="24"/>
          <w:szCs w:val="24"/>
          <w:lang w:val="es-ES_tradnl"/>
        </w:rPr>
        <w:t xml:space="preserve">artículo 5 de la Ley 1150 de 2007 </w:t>
      </w:r>
      <w:r w:rsidR="00987392" w:rsidRPr="0046732D">
        <w:rPr>
          <w:rFonts w:ascii="Arial" w:hAnsi="Arial" w:cs="Arial"/>
          <w:sz w:val="24"/>
          <w:szCs w:val="24"/>
          <w:lang w:val="es-ES_tradnl"/>
        </w:rPr>
        <w:t xml:space="preserve">o porque no se presenten ofertas y lo hará mediante acto administrativo motivado, el cual se notificará y comunicará a todos los proponentes. </w:t>
      </w:r>
      <w:r w:rsidR="00987392" w:rsidRPr="0046732D">
        <w:rPr>
          <w:rFonts w:ascii="Arial" w:hAnsi="Arial" w:cs="Arial"/>
          <w:b/>
          <w:bCs/>
          <w:sz w:val="24"/>
          <w:szCs w:val="24"/>
          <w:lang w:val="es-ES_tradnl"/>
        </w:rPr>
        <w:t xml:space="preserve">Contra dicho acto procede únicamente el recurso de reposición, en caso de que haya oferentes participantes. </w:t>
      </w:r>
    </w:p>
    <w:p w14:paraId="6429A4A3" w14:textId="77777777" w:rsidR="008914A8" w:rsidRDefault="008914A8" w:rsidP="004A0327">
      <w:pPr>
        <w:jc w:val="both"/>
        <w:rPr>
          <w:rFonts w:ascii="Arial" w:eastAsia="Calibri" w:hAnsi="Arial" w:cs="Arial"/>
          <w:b/>
          <w:bCs/>
          <w:lang w:val="es-ES_tradnl" w:eastAsia="en-US"/>
        </w:rPr>
      </w:pPr>
    </w:p>
    <w:p w14:paraId="2C9DDAD5" w14:textId="77777777" w:rsidR="008914A8" w:rsidRPr="0046732D" w:rsidRDefault="008914A8" w:rsidP="004A0327">
      <w:pPr>
        <w:jc w:val="both"/>
        <w:rPr>
          <w:rFonts w:ascii="Arial" w:hAnsi="Arial" w:cs="Arial"/>
          <w:lang w:val="es-ES_tradnl"/>
        </w:rPr>
      </w:pPr>
    </w:p>
    <w:p w14:paraId="00F03E07" w14:textId="77777777" w:rsidR="00B25C31" w:rsidRPr="00B25C31" w:rsidRDefault="00987392" w:rsidP="00940964">
      <w:pPr>
        <w:pStyle w:val="Prrafodelista"/>
        <w:numPr>
          <w:ilvl w:val="0"/>
          <w:numId w:val="16"/>
        </w:numPr>
        <w:spacing w:after="0" w:line="240" w:lineRule="auto"/>
        <w:ind w:left="0" w:firstLine="0"/>
        <w:jc w:val="both"/>
        <w:rPr>
          <w:rFonts w:ascii="Arial" w:hAnsi="Arial" w:cs="Arial"/>
          <w:sz w:val="24"/>
          <w:szCs w:val="24"/>
          <w:lang w:val="es-ES_tradnl"/>
        </w:rPr>
      </w:pPr>
      <w:r w:rsidRPr="0046732D">
        <w:rPr>
          <w:rFonts w:ascii="Arial" w:hAnsi="Arial" w:cs="Arial"/>
          <w:b/>
          <w:bCs/>
          <w:iCs/>
          <w:sz w:val="24"/>
          <w:szCs w:val="24"/>
          <w:u w:val="single"/>
          <w:lang w:val="es-ES_tradnl"/>
        </w:rPr>
        <w:t>FACTORES DE VERIFICACIÓN DE LA OFERTA PRESENTADA:</w:t>
      </w:r>
      <w:r w:rsidRPr="0046732D">
        <w:rPr>
          <w:rFonts w:ascii="Arial" w:hAnsi="Arial" w:cs="Arial"/>
          <w:b/>
          <w:bCs/>
          <w:iCs/>
          <w:sz w:val="24"/>
          <w:szCs w:val="24"/>
          <w:lang w:val="es-ES_tradnl"/>
        </w:rPr>
        <w:t xml:space="preserve"> </w:t>
      </w:r>
    </w:p>
    <w:p w14:paraId="20629806" w14:textId="77777777" w:rsidR="00B25C31" w:rsidRDefault="00B25C31" w:rsidP="00B25C31">
      <w:pPr>
        <w:pStyle w:val="Prrafodelista"/>
        <w:spacing w:after="0" w:line="240" w:lineRule="auto"/>
        <w:ind w:left="0"/>
        <w:jc w:val="both"/>
        <w:rPr>
          <w:rFonts w:ascii="Arial" w:hAnsi="Arial" w:cs="Arial"/>
          <w:sz w:val="24"/>
          <w:szCs w:val="24"/>
          <w:lang w:val="es-ES_tradnl"/>
        </w:rPr>
      </w:pPr>
    </w:p>
    <w:p w14:paraId="1B381781" w14:textId="14E39AE5" w:rsidR="00987392" w:rsidRPr="00B25C31" w:rsidRDefault="00B25C31" w:rsidP="00B25C31">
      <w:pPr>
        <w:pStyle w:val="Prrafodelista"/>
        <w:spacing w:after="0" w:line="240" w:lineRule="auto"/>
        <w:ind w:left="0"/>
        <w:jc w:val="both"/>
        <w:rPr>
          <w:rFonts w:ascii="Arial" w:hAnsi="Arial" w:cs="Arial"/>
          <w:sz w:val="24"/>
          <w:szCs w:val="24"/>
          <w:lang w:val="es-ES_tradnl"/>
        </w:rPr>
      </w:pPr>
      <w:r>
        <w:rPr>
          <w:rFonts w:ascii="Arial" w:hAnsi="Arial" w:cs="Arial"/>
          <w:b/>
          <w:bCs/>
          <w:iCs/>
          <w:sz w:val="24"/>
          <w:szCs w:val="24"/>
          <w:lang w:val="es-ES_tradnl"/>
        </w:rPr>
        <w:t>E</w:t>
      </w:r>
      <w:r w:rsidR="00FA1A23" w:rsidRPr="00B25C31">
        <w:rPr>
          <w:rFonts w:ascii="Arial" w:hAnsi="Arial" w:cs="Arial"/>
          <w:b/>
          <w:bCs/>
          <w:iCs/>
          <w:sz w:val="24"/>
          <w:szCs w:val="24"/>
          <w:lang w:val="es-ES_tradnl"/>
        </w:rPr>
        <w:t xml:space="preserve">l CLUB MILITAR </w:t>
      </w:r>
      <w:r w:rsidR="00987392" w:rsidRPr="00B25C31">
        <w:rPr>
          <w:rFonts w:ascii="Arial" w:hAnsi="Arial" w:cs="Arial"/>
          <w:sz w:val="24"/>
          <w:szCs w:val="24"/>
          <w:lang w:val="es-ES_tradnl"/>
        </w:rPr>
        <w:t xml:space="preserve"> procederá a verificar el cumplimiento de </w:t>
      </w:r>
      <w:r w:rsidR="00987392" w:rsidRPr="00B25C31">
        <w:rPr>
          <w:rFonts w:ascii="Arial" w:hAnsi="Arial" w:cs="Arial"/>
          <w:b/>
          <w:sz w:val="24"/>
          <w:szCs w:val="24"/>
          <w:u w:val="single"/>
          <w:lang w:val="es-ES_tradnl"/>
        </w:rPr>
        <w:t>los Requisitos de Índole Jurídico, Técnico, Económico y Financiero, establecidos en el pliego de condiciones</w:t>
      </w:r>
      <w:r w:rsidR="00987392" w:rsidRPr="00B25C31">
        <w:rPr>
          <w:rFonts w:ascii="Arial" w:hAnsi="Arial" w:cs="Arial"/>
          <w:sz w:val="24"/>
          <w:szCs w:val="24"/>
          <w:lang w:val="es-ES_tradnl"/>
        </w:rPr>
        <w:t>, con arreglo a los Principios de Transparencia, Economía y Responsabilidad, de conformidad con los postulados que rigen la Función Administrativa y dando aplicación al deber de Selección Objetiva.</w:t>
      </w:r>
    </w:p>
    <w:p w14:paraId="51EA6D14" w14:textId="77777777" w:rsidR="00987392" w:rsidRPr="0046732D" w:rsidRDefault="00987392" w:rsidP="004A0327">
      <w:pPr>
        <w:pStyle w:val="Prrafodelista"/>
        <w:spacing w:after="0" w:line="240" w:lineRule="auto"/>
        <w:ind w:left="0"/>
        <w:jc w:val="both"/>
        <w:rPr>
          <w:rFonts w:ascii="Arial" w:hAnsi="Arial" w:cs="Arial"/>
          <w:sz w:val="24"/>
          <w:szCs w:val="24"/>
        </w:rPr>
      </w:pPr>
    </w:p>
    <w:p w14:paraId="29678177" w14:textId="0AB84499" w:rsidR="00987392" w:rsidRPr="0046732D" w:rsidRDefault="002C07C7" w:rsidP="004A0327">
      <w:pPr>
        <w:jc w:val="both"/>
        <w:rPr>
          <w:rFonts w:ascii="Arial" w:hAnsi="Arial" w:cs="Arial"/>
        </w:rPr>
      </w:pPr>
      <w:r w:rsidRPr="0046732D">
        <w:rPr>
          <w:rFonts w:ascii="Arial" w:hAnsi="Arial" w:cs="Arial"/>
          <w:b/>
          <w:lang w:val="es-ES_tradnl"/>
        </w:rPr>
        <w:lastRenderedPageBreak/>
        <w:t>EL CLUB MILITAR</w:t>
      </w:r>
      <w:r w:rsidR="00987392" w:rsidRPr="0046732D">
        <w:rPr>
          <w:rFonts w:ascii="Arial" w:hAnsi="Arial" w:cs="Arial"/>
          <w:lang w:val="es-ES_tradnl"/>
        </w:rPr>
        <w:t xml:space="preserve"> comprobará la exactitud de la información consignada en la Propuesta y podrá solicitar las aclaraciones que considere pertinentes. Dichas aclaraciones y demás solicitudes que para efecto de la Evaluación realice </w:t>
      </w:r>
      <w:r w:rsidR="00143DDC" w:rsidRPr="0046732D">
        <w:rPr>
          <w:rFonts w:ascii="Arial" w:hAnsi="Arial" w:cs="Arial"/>
          <w:lang w:val="es-ES_tradnl"/>
        </w:rPr>
        <w:t>el</w:t>
      </w:r>
      <w:r w:rsidR="00987392" w:rsidRPr="0046732D">
        <w:rPr>
          <w:rFonts w:ascii="Arial" w:hAnsi="Arial" w:cs="Arial"/>
          <w:lang w:val="es-ES_tradnl"/>
        </w:rPr>
        <w:t xml:space="preserve"> </w:t>
      </w:r>
      <w:r w:rsidR="00143DDC" w:rsidRPr="0046732D">
        <w:rPr>
          <w:rFonts w:ascii="Arial" w:hAnsi="Arial" w:cs="Arial"/>
          <w:b/>
          <w:lang w:val="es-ES_tradnl"/>
        </w:rPr>
        <w:t>CLUB MILITAR</w:t>
      </w:r>
      <w:r w:rsidR="00987392" w:rsidRPr="0046732D">
        <w:rPr>
          <w:rFonts w:ascii="Arial" w:hAnsi="Arial" w:cs="Arial"/>
          <w:lang w:val="es-ES_tradnl"/>
        </w:rPr>
        <w:t xml:space="preserve">, deberán ser resueltas por el proponente dentro del término que para el efecto le determine la Entidad. </w:t>
      </w:r>
    </w:p>
    <w:p w14:paraId="02DE8CF9" w14:textId="77777777" w:rsidR="00987392" w:rsidRPr="0046732D" w:rsidRDefault="00987392" w:rsidP="004A0327">
      <w:pPr>
        <w:pStyle w:val="Prrafodelista"/>
        <w:spacing w:after="0" w:line="240" w:lineRule="auto"/>
        <w:ind w:left="0"/>
        <w:jc w:val="both"/>
        <w:rPr>
          <w:rFonts w:ascii="Arial" w:hAnsi="Arial" w:cs="Arial"/>
          <w:sz w:val="24"/>
          <w:szCs w:val="24"/>
        </w:rPr>
      </w:pPr>
    </w:p>
    <w:p w14:paraId="2ED2DEA9" w14:textId="2197A3CC" w:rsidR="00987392" w:rsidRPr="0046732D" w:rsidRDefault="00710CE7" w:rsidP="004A0327">
      <w:pPr>
        <w:jc w:val="both"/>
        <w:rPr>
          <w:rFonts w:ascii="Arial" w:hAnsi="Arial" w:cs="Arial"/>
          <w:lang w:val="es-ES_tradnl"/>
        </w:rPr>
      </w:pPr>
      <w:r w:rsidRPr="0046732D">
        <w:rPr>
          <w:rFonts w:ascii="Arial" w:hAnsi="Arial" w:cs="Arial"/>
          <w:b/>
          <w:lang w:val="es-ES_tradnl"/>
        </w:rPr>
        <w:t>EL CLUB MILITAR</w:t>
      </w:r>
      <w:r w:rsidR="00987392" w:rsidRPr="0046732D">
        <w:rPr>
          <w:rFonts w:ascii="Arial" w:hAnsi="Arial" w:cs="Arial"/>
          <w:lang w:val="es-ES_tradnl"/>
        </w:rPr>
        <w:t xml:space="preserve"> realizará las siguientes verificaciones sobre la propuesta presentada</w:t>
      </w:r>
    </w:p>
    <w:p w14:paraId="6AB4C7B2" w14:textId="77777777" w:rsidR="00987392" w:rsidRPr="0046732D" w:rsidRDefault="00987392" w:rsidP="004A0327">
      <w:pPr>
        <w:jc w:val="both"/>
        <w:rPr>
          <w:rFonts w:ascii="Arial" w:hAnsi="Arial" w:cs="Arial"/>
        </w:rPr>
      </w:pPr>
    </w:p>
    <w:p w14:paraId="345DE164" w14:textId="77777777" w:rsidR="00987392" w:rsidRPr="0046732D" w:rsidRDefault="00987392" w:rsidP="004A0327">
      <w:pPr>
        <w:pStyle w:val="Prrafodelista"/>
        <w:numPr>
          <w:ilvl w:val="0"/>
          <w:numId w:val="2"/>
        </w:numPr>
        <w:spacing w:after="0" w:line="240" w:lineRule="auto"/>
        <w:ind w:left="0" w:firstLine="0"/>
        <w:jc w:val="both"/>
        <w:rPr>
          <w:rFonts w:ascii="Arial" w:hAnsi="Arial" w:cs="Arial"/>
          <w:sz w:val="24"/>
          <w:szCs w:val="24"/>
          <w:lang w:val="es-ES_tradnl"/>
        </w:rPr>
      </w:pPr>
      <w:r w:rsidRPr="0046732D">
        <w:rPr>
          <w:rFonts w:ascii="Arial" w:hAnsi="Arial" w:cs="Arial"/>
          <w:b/>
          <w:bCs/>
          <w:iCs/>
          <w:sz w:val="24"/>
          <w:szCs w:val="24"/>
        </w:rPr>
        <w:t>VERIFICACIÓN</w:t>
      </w:r>
      <w:r w:rsidRPr="0046732D">
        <w:rPr>
          <w:rFonts w:ascii="Arial" w:hAnsi="Arial" w:cs="Arial"/>
          <w:b/>
          <w:bCs/>
          <w:iCs/>
          <w:sz w:val="24"/>
          <w:szCs w:val="24"/>
          <w:lang w:val="es-ES_tradnl"/>
        </w:rPr>
        <w:t xml:space="preserve"> JURÍDICA:</w:t>
      </w:r>
    </w:p>
    <w:p w14:paraId="109C781F" w14:textId="77777777" w:rsidR="00987392" w:rsidRPr="0046732D" w:rsidRDefault="00987392" w:rsidP="004A0327">
      <w:pPr>
        <w:pStyle w:val="Prrafodelista"/>
        <w:spacing w:after="0" w:line="240" w:lineRule="auto"/>
        <w:ind w:left="0"/>
        <w:jc w:val="both"/>
        <w:rPr>
          <w:rFonts w:ascii="Arial" w:hAnsi="Arial" w:cs="Arial"/>
          <w:sz w:val="24"/>
          <w:szCs w:val="24"/>
          <w:lang w:val="es-ES_tradnl"/>
        </w:rPr>
      </w:pPr>
    </w:p>
    <w:p w14:paraId="1C34861C" w14:textId="3E90D4FC" w:rsidR="00987392" w:rsidRDefault="00987392" w:rsidP="004A0327">
      <w:pPr>
        <w:jc w:val="both"/>
        <w:rPr>
          <w:rFonts w:ascii="Arial" w:hAnsi="Arial" w:cs="Arial"/>
          <w:lang w:val="es-ES_tradnl"/>
        </w:rPr>
      </w:pPr>
      <w:r w:rsidRPr="0046732D">
        <w:rPr>
          <w:rFonts w:ascii="Arial" w:hAnsi="Arial" w:cs="Arial"/>
          <w:lang w:val="es-ES_tradnl"/>
        </w:rPr>
        <w:t xml:space="preserve">La Verificación Jurídica no tiene ponderación alguna, pero </w:t>
      </w:r>
      <w:r w:rsidRPr="0046732D">
        <w:rPr>
          <w:rFonts w:ascii="Arial" w:hAnsi="Arial" w:cs="Arial"/>
          <w:b/>
          <w:lang w:val="es-ES_tradnl"/>
        </w:rPr>
        <w:t>HABILITA</w:t>
      </w:r>
      <w:r w:rsidRPr="0046732D">
        <w:rPr>
          <w:rFonts w:ascii="Arial" w:hAnsi="Arial" w:cs="Arial"/>
          <w:lang w:val="es-ES_tradnl"/>
        </w:rPr>
        <w:t xml:space="preserve"> o </w:t>
      </w:r>
      <w:r w:rsidRPr="0046732D">
        <w:rPr>
          <w:rFonts w:ascii="Arial" w:hAnsi="Arial" w:cs="Arial"/>
          <w:b/>
          <w:lang w:val="es-ES_tradnl"/>
        </w:rPr>
        <w:t>INHABILITA</w:t>
      </w:r>
      <w:r w:rsidRPr="0046732D">
        <w:rPr>
          <w:rFonts w:ascii="Arial" w:hAnsi="Arial" w:cs="Arial"/>
          <w:lang w:val="es-ES_tradnl"/>
        </w:rPr>
        <w:t>, esto es, tiene por objeto hacer la verificación documental para determinar sí la oferta se ajusta o no a los Requerimientos Legales.</w:t>
      </w:r>
    </w:p>
    <w:p w14:paraId="23F34311" w14:textId="77777777" w:rsidR="003E5AA9" w:rsidRPr="0046732D" w:rsidRDefault="003E5AA9" w:rsidP="004A0327">
      <w:pPr>
        <w:jc w:val="both"/>
        <w:rPr>
          <w:rFonts w:ascii="Arial" w:hAnsi="Arial" w:cs="Arial"/>
          <w:lang w:val="es-ES_tradnl"/>
        </w:rPr>
      </w:pPr>
    </w:p>
    <w:p w14:paraId="26099A3E" w14:textId="77777777" w:rsidR="00987392" w:rsidRPr="0046732D" w:rsidRDefault="00987392" w:rsidP="004A0327">
      <w:pPr>
        <w:pStyle w:val="Prrafodelista"/>
        <w:numPr>
          <w:ilvl w:val="0"/>
          <w:numId w:val="2"/>
        </w:numPr>
        <w:spacing w:after="0" w:line="240" w:lineRule="auto"/>
        <w:ind w:left="0" w:firstLine="0"/>
        <w:jc w:val="both"/>
        <w:rPr>
          <w:rFonts w:ascii="Arial" w:hAnsi="Arial" w:cs="Arial"/>
          <w:sz w:val="24"/>
          <w:szCs w:val="24"/>
          <w:lang w:val="es-ES_tradnl"/>
        </w:rPr>
      </w:pPr>
      <w:r w:rsidRPr="0046732D">
        <w:rPr>
          <w:rFonts w:ascii="Arial" w:hAnsi="Arial" w:cs="Arial"/>
          <w:b/>
          <w:bCs/>
          <w:iCs/>
          <w:sz w:val="24"/>
          <w:szCs w:val="24"/>
        </w:rPr>
        <w:t>VERIFICACIÓN</w:t>
      </w:r>
      <w:r w:rsidRPr="0046732D">
        <w:rPr>
          <w:rFonts w:ascii="Arial" w:hAnsi="Arial" w:cs="Arial"/>
          <w:b/>
          <w:bCs/>
          <w:iCs/>
          <w:sz w:val="24"/>
          <w:szCs w:val="24"/>
          <w:lang w:val="es-ES_tradnl"/>
        </w:rPr>
        <w:t xml:space="preserve"> TÉCNICA:</w:t>
      </w:r>
    </w:p>
    <w:p w14:paraId="596F0D98" w14:textId="77777777" w:rsidR="00987392" w:rsidRPr="0046732D" w:rsidRDefault="00987392" w:rsidP="004A0327">
      <w:pPr>
        <w:pStyle w:val="Prrafodelista"/>
        <w:spacing w:after="0" w:line="240" w:lineRule="auto"/>
        <w:ind w:left="0"/>
        <w:jc w:val="both"/>
        <w:rPr>
          <w:rFonts w:ascii="Arial" w:hAnsi="Arial" w:cs="Arial"/>
          <w:sz w:val="24"/>
          <w:szCs w:val="24"/>
          <w:lang w:val="es-ES_tradnl"/>
        </w:rPr>
      </w:pPr>
    </w:p>
    <w:p w14:paraId="14696E97" w14:textId="2A163687" w:rsidR="00987392" w:rsidRPr="0046732D" w:rsidRDefault="00987392" w:rsidP="004A0327">
      <w:pPr>
        <w:tabs>
          <w:tab w:val="left" w:pos="993"/>
        </w:tabs>
        <w:jc w:val="both"/>
        <w:rPr>
          <w:rFonts w:ascii="Arial" w:hAnsi="Arial" w:cs="Arial"/>
          <w:b/>
          <w:bCs/>
          <w:lang w:val="es-ES_tradnl"/>
        </w:rPr>
      </w:pPr>
      <w:r w:rsidRPr="0046732D">
        <w:rPr>
          <w:rFonts w:ascii="Arial" w:hAnsi="Arial" w:cs="Arial"/>
          <w:lang w:val="es-ES_tradnl"/>
        </w:rPr>
        <w:t xml:space="preserve">La verificación técnica </w:t>
      </w:r>
      <w:r w:rsidRPr="0046732D">
        <w:rPr>
          <w:rFonts w:ascii="Arial" w:hAnsi="Arial" w:cs="Arial"/>
          <w:b/>
          <w:lang w:val="es-ES_tradnl"/>
        </w:rPr>
        <w:t>HABILITA</w:t>
      </w:r>
      <w:r w:rsidRPr="0046732D">
        <w:rPr>
          <w:rFonts w:ascii="Arial" w:hAnsi="Arial" w:cs="Arial"/>
          <w:lang w:val="es-ES_tradnl"/>
        </w:rPr>
        <w:t xml:space="preserve"> o </w:t>
      </w:r>
      <w:r w:rsidRPr="0046732D">
        <w:rPr>
          <w:rFonts w:ascii="Arial" w:hAnsi="Arial" w:cs="Arial"/>
          <w:b/>
          <w:lang w:val="es-ES_tradnl"/>
        </w:rPr>
        <w:t>INHABILITA</w:t>
      </w:r>
      <w:r w:rsidRPr="0046732D">
        <w:rPr>
          <w:rFonts w:ascii="Arial" w:hAnsi="Arial" w:cs="Arial"/>
          <w:lang w:val="es-ES_tradnl"/>
        </w:rPr>
        <w:t xml:space="preserve">, esto es, tiene por objeto hacer la verificación </w:t>
      </w:r>
      <w:r w:rsidRPr="0046732D">
        <w:rPr>
          <w:rFonts w:ascii="Arial" w:hAnsi="Arial" w:cs="Arial"/>
        </w:rPr>
        <w:t xml:space="preserve">del cumplimiento de los Requisitos Técnicos Mínimos exigidos por </w:t>
      </w:r>
      <w:r w:rsidR="00BB3606" w:rsidRPr="0046732D">
        <w:rPr>
          <w:rFonts w:ascii="Arial" w:hAnsi="Arial" w:cs="Arial"/>
          <w:b/>
          <w:lang w:val="es-ES_tradnl"/>
        </w:rPr>
        <w:t>EL CLUB MILITAR</w:t>
      </w:r>
      <w:r w:rsidRPr="0046732D">
        <w:rPr>
          <w:rFonts w:ascii="Arial" w:hAnsi="Arial" w:cs="Arial"/>
          <w:b/>
        </w:rPr>
        <w:t xml:space="preserve"> </w:t>
      </w:r>
      <w:r w:rsidRPr="0046732D">
        <w:rPr>
          <w:rFonts w:ascii="Arial" w:hAnsi="Arial" w:cs="Arial"/>
        </w:rPr>
        <w:t xml:space="preserve">conforme lo establecido en el </w:t>
      </w:r>
      <w:r w:rsidRPr="0046732D">
        <w:rPr>
          <w:rFonts w:ascii="Arial" w:hAnsi="Arial" w:cs="Arial"/>
          <w:b/>
        </w:rPr>
        <w:t xml:space="preserve">Anexo </w:t>
      </w:r>
      <w:r w:rsidR="00AC2A8E">
        <w:rPr>
          <w:rFonts w:ascii="Arial" w:hAnsi="Arial" w:cs="Arial"/>
          <w:b/>
        </w:rPr>
        <w:t xml:space="preserve">No. 5 </w:t>
      </w:r>
      <w:r w:rsidR="00F171D7" w:rsidRPr="0046732D">
        <w:rPr>
          <w:rFonts w:ascii="Arial" w:hAnsi="Arial" w:cs="Arial"/>
          <w:b/>
        </w:rPr>
        <w:t xml:space="preserve">Especificaciones Técnicas </w:t>
      </w:r>
      <w:r w:rsidRPr="0046732D">
        <w:rPr>
          <w:rFonts w:ascii="Arial" w:hAnsi="Arial" w:cs="Arial"/>
        </w:rPr>
        <w:t xml:space="preserve">, los cuales son excluyentes dentro del presente proceso de selección, </w:t>
      </w:r>
      <w:r w:rsidRPr="0046732D">
        <w:rPr>
          <w:rFonts w:ascii="Arial" w:hAnsi="Arial" w:cs="Arial"/>
          <w:b/>
          <w:bCs/>
          <w:u w:val="single"/>
          <w:lang w:val="es-ES_tradnl"/>
        </w:rPr>
        <w:t>SO PENA DE RECHAZO DE LA PROPUESTA PRESENTADA</w:t>
      </w:r>
      <w:r w:rsidRPr="0046732D">
        <w:rPr>
          <w:rFonts w:ascii="Arial" w:hAnsi="Arial" w:cs="Arial"/>
          <w:b/>
          <w:bCs/>
          <w:lang w:val="es-ES_tradnl"/>
        </w:rPr>
        <w:t>.</w:t>
      </w:r>
    </w:p>
    <w:p w14:paraId="2BC45FB0" w14:textId="77777777" w:rsidR="00987392" w:rsidRPr="0046732D" w:rsidRDefault="00987392" w:rsidP="004A0327">
      <w:pPr>
        <w:tabs>
          <w:tab w:val="left" w:pos="993"/>
        </w:tabs>
        <w:jc w:val="both"/>
        <w:rPr>
          <w:rFonts w:ascii="Arial" w:hAnsi="Arial" w:cs="Arial"/>
          <w:b/>
          <w:bCs/>
          <w:lang w:val="es-ES_tradnl"/>
        </w:rPr>
      </w:pPr>
    </w:p>
    <w:p w14:paraId="2797ABB2" w14:textId="07C1480C" w:rsidR="00987392" w:rsidRPr="0046732D" w:rsidRDefault="00987392" w:rsidP="004A0327">
      <w:pPr>
        <w:autoSpaceDE w:val="0"/>
        <w:autoSpaceDN w:val="0"/>
        <w:adjustRightInd w:val="0"/>
        <w:spacing w:line="0" w:lineRule="atLeast"/>
        <w:jc w:val="both"/>
        <w:rPr>
          <w:rFonts w:ascii="Arial" w:hAnsi="Arial" w:cs="Arial"/>
          <w:b/>
          <w:bCs/>
          <w:i/>
          <w:u w:val="single"/>
        </w:rPr>
      </w:pPr>
      <w:r w:rsidRPr="0046732D">
        <w:rPr>
          <w:rFonts w:ascii="Arial" w:hAnsi="Arial" w:cs="Arial"/>
          <w:b/>
          <w:bCs/>
          <w:i/>
          <w:u w:val="single"/>
        </w:rPr>
        <w:t xml:space="preserve">PONDERACIÓN TECNICA: </w:t>
      </w:r>
      <w:r w:rsidR="00B764F7" w:rsidRPr="0046732D">
        <w:rPr>
          <w:rFonts w:ascii="Arial" w:hAnsi="Arial" w:cs="Arial"/>
          <w:b/>
          <w:bCs/>
          <w:i/>
          <w:u w:val="single"/>
        </w:rPr>
        <w:t>Para la evaluación objetiva de la ponderación técnica, el oferente debe establecer el ofrecimiento de los aspectos técnicos ponderables en documento independiente firmado por el representante legal, y entregarlo junto con la oferta, en caso contrario no se otorgará puntaje técnico</w:t>
      </w:r>
      <w:r w:rsidRPr="0046732D">
        <w:rPr>
          <w:rFonts w:ascii="Arial" w:hAnsi="Arial" w:cs="Arial"/>
          <w:b/>
          <w:bCs/>
          <w:i/>
          <w:u w:val="single"/>
        </w:rPr>
        <w:t>.</w:t>
      </w:r>
    </w:p>
    <w:p w14:paraId="23ACF542" w14:textId="77777777" w:rsidR="00987392" w:rsidRPr="0046732D" w:rsidRDefault="00987392" w:rsidP="004A0327">
      <w:pPr>
        <w:pStyle w:val="Prrafodelista"/>
        <w:tabs>
          <w:tab w:val="left" w:pos="993"/>
        </w:tabs>
        <w:spacing w:after="0" w:line="240" w:lineRule="auto"/>
        <w:ind w:left="0"/>
        <w:jc w:val="both"/>
        <w:rPr>
          <w:rFonts w:ascii="Arial" w:hAnsi="Arial" w:cs="Arial"/>
          <w:b/>
          <w:bCs/>
          <w:sz w:val="24"/>
          <w:szCs w:val="24"/>
          <w:lang w:val="es-ES_tradnl"/>
        </w:rPr>
      </w:pPr>
    </w:p>
    <w:p w14:paraId="02A3482B" w14:textId="77777777" w:rsidR="00987392" w:rsidRPr="0046732D" w:rsidRDefault="00987392" w:rsidP="004A0327">
      <w:pPr>
        <w:pStyle w:val="Prrafodelista"/>
        <w:numPr>
          <w:ilvl w:val="0"/>
          <w:numId w:val="2"/>
        </w:numPr>
        <w:autoSpaceDE w:val="0"/>
        <w:autoSpaceDN w:val="0"/>
        <w:spacing w:after="0" w:line="240" w:lineRule="auto"/>
        <w:ind w:left="0" w:firstLine="0"/>
        <w:jc w:val="both"/>
        <w:rPr>
          <w:rFonts w:ascii="Arial" w:hAnsi="Arial" w:cs="Arial"/>
          <w:b/>
          <w:bCs/>
          <w:iCs/>
          <w:sz w:val="24"/>
          <w:szCs w:val="24"/>
        </w:rPr>
      </w:pPr>
      <w:r w:rsidRPr="0046732D">
        <w:rPr>
          <w:rFonts w:ascii="Arial" w:hAnsi="Arial" w:cs="Arial"/>
          <w:b/>
          <w:bCs/>
          <w:iCs/>
          <w:sz w:val="24"/>
          <w:szCs w:val="24"/>
        </w:rPr>
        <w:t xml:space="preserve">VERIFICACIÓN FINANCIERA: </w:t>
      </w:r>
    </w:p>
    <w:p w14:paraId="4D1456E9" w14:textId="77777777" w:rsidR="00987392" w:rsidRPr="0046732D" w:rsidRDefault="00987392" w:rsidP="004A0327">
      <w:pPr>
        <w:pStyle w:val="Prrafodelista"/>
        <w:autoSpaceDE w:val="0"/>
        <w:autoSpaceDN w:val="0"/>
        <w:spacing w:after="0" w:line="240" w:lineRule="auto"/>
        <w:ind w:left="0"/>
        <w:jc w:val="both"/>
        <w:rPr>
          <w:rFonts w:ascii="Arial" w:hAnsi="Arial" w:cs="Arial"/>
          <w:b/>
          <w:bCs/>
          <w:iCs/>
          <w:sz w:val="24"/>
          <w:szCs w:val="24"/>
        </w:rPr>
      </w:pPr>
    </w:p>
    <w:p w14:paraId="205718D1" w14:textId="0563151B" w:rsidR="00987392" w:rsidRDefault="002D4675" w:rsidP="004A0327">
      <w:pPr>
        <w:autoSpaceDE w:val="0"/>
        <w:autoSpaceDN w:val="0"/>
        <w:jc w:val="both"/>
        <w:rPr>
          <w:rFonts w:ascii="Arial" w:hAnsi="Arial" w:cs="Arial"/>
        </w:rPr>
      </w:pPr>
      <w:r w:rsidRPr="0046732D">
        <w:rPr>
          <w:rFonts w:ascii="Arial" w:hAnsi="Arial" w:cs="Arial"/>
        </w:rPr>
        <w:t>El CLUB MILITAR</w:t>
      </w:r>
      <w:r w:rsidR="00987392" w:rsidRPr="0046732D">
        <w:rPr>
          <w:rFonts w:ascii="Arial" w:hAnsi="Arial" w:cs="Arial"/>
        </w:rPr>
        <w:t xml:space="preserve"> verificará la consistencia de las cifras presentadas en los estados financieros de acuerdo con el </w:t>
      </w:r>
      <w:r w:rsidR="00987392" w:rsidRPr="0046732D">
        <w:rPr>
          <w:rFonts w:ascii="Arial" w:hAnsi="Arial" w:cs="Arial"/>
          <w:b/>
          <w:i/>
          <w:u w:val="single"/>
        </w:rPr>
        <w:t>RUP actua</w:t>
      </w:r>
      <w:r w:rsidR="000011C4" w:rsidRPr="0046732D">
        <w:rPr>
          <w:rFonts w:ascii="Arial" w:hAnsi="Arial" w:cs="Arial"/>
          <w:b/>
          <w:i/>
          <w:u w:val="single"/>
        </w:rPr>
        <w:t>l</w:t>
      </w:r>
      <w:r w:rsidR="003E5AA9">
        <w:rPr>
          <w:rFonts w:ascii="Arial" w:hAnsi="Arial" w:cs="Arial"/>
          <w:b/>
          <w:i/>
          <w:u w:val="single"/>
        </w:rPr>
        <w:t>izado al 31 de diciembre de 2018</w:t>
      </w:r>
      <w:r w:rsidR="00B764F7" w:rsidRPr="0046732D">
        <w:rPr>
          <w:rFonts w:ascii="Arial" w:hAnsi="Arial" w:cs="Arial"/>
          <w:b/>
          <w:i/>
          <w:u w:val="single"/>
        </w:rPr>
        <w:t xml:space="preserve"> </w:t>
      </w:r>
      <w:r w:rsidR="00987392" w:rsidRPr="0046732D">
        <w:rPr>
          <w:rFonts w:ascii="Arial" w:hAnsi="Arial" w:cs="Arial"/>
        </w:rPr>
        <w:t xml:space="preserve">y efectuará los análisis de los mismos expresados en pesos colombianos y sobre el </w:t>
      </w:r>
      <w:r w:rsidR="00987392" w:rsidRPr="0046732D">
        <w:rPr>
          <w:rFonts w:ascii="Arial" w:hAnsi="Arial" w:cs="Arial"/>
          <w:b/>
          <w:bCs/>
        </w:rPr>
        <w:t xml:space="preserve">último periodo calculará </w:t>
      </w:r>
      <w:r w:rsidR="00987392" w:rsidRPr="0046732D">
        <w:rPr>
          <w:rFonts w:ascii="Arial" w:hAnsi="Arial" w:cs="Arial"/>
        </w:rPr>
        <w:t xml:space="preserve">los indicadores financieros. </w:t>
      </w:r>
    </w:p>
    <w:p w14:paraId="2B8E9226" w14:textId="77777777" w:rsidR="004825A7" w:rsidRPr="004825A7" w:rsidRDefault="004825A7" w:rsidP="004A0327">
      <w:pPr>
        <w:autoSpaceDE w:val="0"/>
        <w:autoSpaceDN w:val="0"/>
        <w:jc w:val="both"/>
        <w:rPr>
          <w:rFonts w:ascii="Arial" w:hAnsi="Arial" w:cs="Arial"/>
        </w:rPr>
      </w:pPr>
    </w:p>
    <w:p w14:paraId="33624EB0" w14:textId="2801A1AD" w:rsidR="004825A7" w:rsidRDefault="004825A7" w:rsidP="004825A7">
      <w:pPr>
        <w:autoSpaceDE w:val="0"/>
        <w:autoSpaceDN w:val="0"/>
        <w:adjustRightInd w:val="0"/>
        <w:ind w:right="49"/>
        <w:jc w:val="both"/>
        <w:rPr>
          <w:rFonts w:ascii="Arial" w:hAnsi="Arial" w:cs="Arial"/>
          <w:kern w:val="3"/>
          <w:lang w:eastAsia="zh-CN" w:bidi="hi-IN"/>
        </w:rPr>
      </w:pPr>
      <w:r>
        <w:rPr>
          <w:rFonts w:ascii="Arial" w:hAnsi="Arial" w:cs="Arial"/>
          <w:kern w:val="3"/>
          <w:lang w:eastAsia="zh-CN" w:bidi="hi-IN"/>
        </w:rPr>
        <w:t>Se verificara que l</w:t>
      </w:r>
      <w:r w:rsidRPr="004825A7">
        <w:rPr>
          <w:rFonts w:ascii="Arial" w:hAnsi="Arial" w:cs="Arial"/>
          <w:kern w:val="3"/>
          <w:lang w:eastAsia="zh-CN" w:bidi="hi-IN"/>
        </w:rPr>
        <w:t>os interesados en participa</w:t>
      </w:r>
      <w:r>
        <w:rPr>
          <w:rFonts w:ascii="Arial" w:hAnsi="Arial" w:cs="Arial"/>
          <w:kern w:val="3"/>
          <w:lang w:eastAsia="zh-CN" w:bidi="hi-IN"/>
        </w:rPr>
        <w:t>r en el presente proceso oferten</w:t>
      </w:r>
      <w:r w:rsidRPr="004825A7">
        <w:rPr>
          <w:rFonts w:ascii="Arial" w:hAnsi="Arial" w:cs="Arial"/>
          <w:kern w:val="3"/>
          <w:lang w:eastAsia="zh-CN" w:bidi="hi-IN"/>
        </w:rPr>
        <w:t xml:space="preserve"> las cantidades mínimas requeridas, cumpliendo el total de las especificaciones técnicas, sin sobrepasar el precio unitario estimado (de referencia) Incluido IVA (si aplica) y cualquier otro gravamen para cada uno de los ítems. De no ser así se entendería que se encuentra incurso en causal de rechazo. </w:t>
      </w:r>
    </w:p>
    <w:p w14:paraId="154BC91C" w14:textId="77777777" w:rsidR="00927563" w:rsidRDefault="00927563" w:rsidP="004825A7">
      <w:pPr>
        <w:autoSpaceDE w:val="0"/>
        <w:autoSpaceDN w:val="0"/>
        <w:adjustRightInd w:val="0"/>
        <w:ind w:right="49"/>
        <w:jc w:val="both"/>
        <w:rPr>
          <w:rFonts w:ascii="Arial" w:hAnsi="Arial" w:cs="Arial"/>
          <w:kern w:val="3"/>
          <w:lang w:eastAsia="zh-CN" w:bidi="hi-IN"/>
        </w:rPr>
      </w:pPr>
    </w:p>
    <w:p w14:paraId="4FD6C279" w14:textId="77777777" w:rsidR="00927563" w:rsidRPr="00927563" w:rsidRDefault="00927563" w:rsidP="00927563">
      <w:pPr>
        <w:autoSpaceDE w:val="0"/>
        <w:autoSpaceDN w:val="0"/>
        <w:adjustRightInd w:val="0"/>
        <w:ind w:right="49"/>
        <w:jc w:val="both"/>
        <w:rPr>
          <w:rFonts w:ascii="Arial" w:hAnsi="Arial" w:cs="Arial"/>
          <w:kern w:val="3"/>
          <w:lang w:eastAsia="zh-CN" w:bidi="hi-IN"/>
        </w:rPr>
      </w:pPr>
    </w:p>
    <w:p w14:paraId="7CEF708C" w14:textId="77777777" w:rsidR="00927563" w:rsidRPr="00927563" w:rsidRDefault="00927563" w:rsidP="00927563">
      <w:pPr>
        <w:autoSpaceDE w:val="0"/>
        <w:autoSpaceDN w:val="0"/>
        <w:adjustRightInd w:val="0"/>
        <w:ind w:right="49"/>
        <w:jc w:val="both"/>
        <w:rPr>
          <w:rFonts w:ascii="Arial" w:hAnsi="Arial" w:cs="Arial"/>
          <w:kern w:val="3"/>
          <w:lang w:eastAsia="zh-CN" w:bidi="hi-IN"/>
        </w:rPr>
      </w:pPr>
      <w:r w:rsidRPr="00927563">
        <w:rPr>
          <w:rFonts w:ascii="Arial" w:hAnsi="Arial" w:cs="Arial"/>
          <w:kern w:val="3"/>
          <w:lang w:eastAsia="zh-CN" w:bidi="hi-IN"/>
        </w:rPr>
        <w:t xml:space="preserve">Personas naturales o jurídicas nacionales o extranjeras domiciliadas o con sucursal en Colombia. </w:t>
      </w:r>
    </w:p>
    <w:p w14:paraId="08BDADD6" w14:textId="77777777" w:rsidR="00927563" w:rsidRPr="00927563" w:rsidRDefault="00927563" w:rsidP="00927563">
      <w:pPr>
        <w:autoSpaceDE w:val="0"/>
        <w:autoSpaceDN w:val="0"/>
        <w:adjustRightInd w:val="0"/>
        <w:ind w:right="49"/>
        <w:jc w:val="both"/>
        <w:rPr>
          <w:rFonts w:ascii="Arial" w:hAnsi="Arial" w:cs="Arial"/>
          <w:kern w:val="3"/>
          <w:lang w:eastAsia="zh-CN" w:bidi="hi-IN"/>
        </w:rPr>
      </w:pPr>
    </w:p>
    <w:p w14:paraId="6FC2B1B2" w14:textId="77777777" w:rsidR="00927563" w:rsidRPr="00927563" w:rsidRDefault="00927563" w:rsidP="00927563">
      <w:pPr>
        <w:autoSpaceDE w:val="0"/>
        <w:autoSpaceDN w:val="0"/>
        <w:adjustRightInd w:val="0"/>
        <w:ind w:right="49"/>
        <w:jc w:val="both"/>
        <w:rPr>
          <w:rFonts w:ascii="Arial" w:hAnsi="Arial" w:cs="Arial"/>
          <w:kern w:val="3"/>
          <w:lang w:eastAsia="zh-CN" w:bidi="hi-IN"/>
        </w:rPr>
      </w:pPr>
      <w:r w:rsidRPr="00927563">
        <w:rPr>
          <w:rFonts w:ascii="Arial" w:hAnsi="Arial" w:cs="Arial"/>
          <w:kern w:val="3"/>
          <w:lang w:eastAsia="zh-CN" w:bidi="hi-IN"/>
        </w:rPr>
        <w:t xml:space="preserve">El CLUB MILITAR verificará la consistencia de las cifras presentadas en los estados financieros de acuerdo con el RUP actualizado al 31 de diciembre de 2018 y efectuará los análisis de los mismos expresados en pesos colombianos y sobre el último periodo calculará los indicadores financieros. </w:t>
      </w:r>
    </w:p>
    <w:p w14:paraId="1B27FA65" w14:textId="77777777" w:rsidR="00927563" w:rsidRPr="00927563" w:rsidRDefault="00927563" w:rsidP="00927563">
      <w:pPr>
        <w:autoSpaceDE w:val="0"/>
        <w:autoSpaceDN w:val="0"/>
        <w:adjustRightInd w:val="0"/>
        <w:ind w:right="49"/>
        <w:jc w:val="both"/>
        <w:rPr>
          <w:rFonts w:ascii="Arial" w:hAnsi="Arial" w:cs="Arial"/>
          <w:kern w:val="3"/>
          <w:lang w:eastAsia="zh-CN" w:bidi="hi-IN"/>
        </w:rPr>
      </w:pPr>
    </w:p>
    <w:p w14:paraId="67BDAA90" w14:textId="77777777" w:rsidR="00927563" w:rsidRPr="00927563" w:rsidRDefault="00927563" w:rsidP="00927563">
      <w:pPr>
        <w:autoSpaceDE w:val="0"/>
        <w:autoSpaceDN w:val="0"/>
        <w:adjustRightInd w:val="0"/>
        <w:ind w:right="49"/>
        <w:jc w:val="both"/>
        <w:rPr>
          <w:rFonts w:ascii="Arial" w:hAnsi="Arial" w:cs="Arial"/>
          <w:kern w:val="3"/>
          <w:lang w:eastAsia="zh-CN" w:bidi="hi-IN"/>
        </w:rPr>
      </w:pPr>
      <w:r w:rsidRPr="00927563">
        <w:rPr>
          <w:rFonts w:ascii="Arial" w:hAnsi="Arial" w:cs="Arial"/>
          <w:kern w:val="3"/>
          <w:lang w:eastAsia="zh-CN" w:bidi="hi-IN"/>
        </w:rPr>
        <w:t xml:space="preserve">Se verificara que los interesados en participar en el presente proceso oferten las cantidades mínimas requeridas, cumpliendo el total de las especificaciones técnicas, sin sobrepasar el precio unitario estimado (de referencia) Incluido IVA (si aplica) y cualquier otro gravamen para cada uno de los ítems. De no ser así se entendería que se encuentra incurso en causal de rechazo. </w:t>
      </w:r>
    </w:p>
    <w:p w14:paraId="72454727" w14:textId="77777777" w:rsidR="00927563" w:rsidRPr="00927563" w:rsidRDefault="00927563" w:rsidP="00927563">
      <w:pPr>
        <w:autoSpaceDE w:val="0"/>
        <w:autoSpaceDN w:val="0"/>
        <w:adjustRightInd w:val="0"/>
        <w:ind w:right="49"/>
        <w:jc w:val="both"/>
        <w:rPr>
          <w:rFonts w:ascii="Arial" w:hAnsi="Arial" w:cs="Arial"/>
          <w:kern w:val="3"/>
          <w:lang w:eastAsia="zh-CN" w:bidi="hi-IN"/>
        </w:rPr>
      </w:pPr>
    </w:p>
    <w:p w14:paraId="66C79222" w14:textId="77777777" w:rsidR="00927563" w:rsidRPr="00927563" w:rsidRDefault="00927563" w:rsidP="00927563">
      <w:pPr>
        <w:autoSpaceDE w:val="0"/>
        <w:autoSpaceDN w:val="0"/>
        <w:adjustRightInd w:val="0"/>
        <w:ind w:right="49"/>
        <w:jc w:val="both"/>
        <w:rPr>
          <w:rFonts w:ascii="Arial" w:hAnsi="Arial" w:cs="Arial"/>
          <w:kern w:val="3"/>
          <w:lang w:eastAsia="zh-CN" w:bidi="hi-IN"/>
        </w:rPr>
      </w:pPr>
      <w:r w:rsidRPr="00927563">
        <w:rPr>
          <w:rFonts w:ascii="Arial" w:hAnsi="Arial" w:cs="Arial"/>
          <w:kern w:val="3"/>
          <w:lang w:eastAsia="zh-CN" w:bidi="hi-IN"/>
        </w:rPr>
        <w:t xml:space="preserve">Personas naturales extranjeras sin domicilio en el país o personas jurídicas extranjeras que no tengan establecida sucursal en Colombia. </w:t>
      </w:r>
    </w:p>
    <w:p w14:paraId="113E2302" w14:textId="77777777" w:rsidR="00927563" w:rsidRPr="00927563" w:rsidRDefault="00927563" w:rsidP="00927563">
      <w:pPr>
        <w:autoSpaceDE w:val="0"/>
        <w:autoSpaceDN w:val="0"/>
        <w:adjustRightInd w:val="0"/>
        <w:ind w:right="49"/>
        <w:jc w:val="both"/>
        <w:rPr>
          <w:rFonts w:ascii="Arial" w:hAnsi="Arial" w:cs="Arial"/>
          <w:kern w:val="3"/>
          <w:lang w:eastAsia="zh-CN" w:bidi="hi-IN"/>
        </w:rPr>
      </w:pPr>
    </w:p>
    <w:p w14:paraId="17D1B27C" w14:textId="77777777" w:rsidR="00927563" w:rsidRPr="00927563" w:rsidRDefault="00927563" w:rsidP="00927563">
      <w:pPr>
        <w:autoSpaceDE w:val="0"/>
        <w:autoSpaceDN w:val="0"/>
        <w:adjustRightInd w:val="0"/>
        <w:ind w:right="49"/>
        <w:jc w:val="both"/>
        <w:rPr>
          <w:rFonts w:ascii="Arial" w:hAnsi="Arial" w:cs="Arial"/>
          <w:kern w:val="3"/>
          <w:lang w:eastAsia="zh-CN" w:bidi="hi-IN"/>
        </w:rPr>
      </w:pPr>
      <w:r w:rsidRPr="00927563">
        <w:rPr>
          <w:rFonts w:ascii="Arial" w:hAnsi="Arial" w:cs="Arial"/>
          <w:kern w:val="3"/>
          <w:lang w:eastAsia="zh-CN" w:bidi="hi-IN"/>
        </w:rPr>
        <w:t xml:space="preserve">Los proponentes extranjeros deberán presentar: </w:t>
      </w:r>
    </w:p>
    <w:p w14:paraId="62B8FFB5" w14:textId="77777777" w:rsidR="00927563" w:rsidRPr="00927563" w:rsidRDefault="00927563" w:rsidP="00927563">
      <w:pPr>
        <w:autoSpaceDE w:val="0"/>
        <w:autoSpaceDN w:val="0"/>
        <w:adjustRightInd w:val="0"/>
        <w:ind w:right="49"/>
        <w:jc w:val="both"/>
        <w:rPr>
          <w:rFonts w:ascii="Arial" w:hAnsi="Arial" w:cs="Arial"/>
          <w:kern w:val="3"/>
          <w:lang w:eastAsia="zh-CN" w:bidi="hi-IN"/>
        </w:rPr>
      </w:pPr>
      <w:r w:rsidRPr="00927563">
        <w:rPr>
          <w:rFonts w:ascii="Arial" w:hAnsi="Arial" w:cs="Arial"/>
          <w:kern w:val="3"/>
          <w:lang w:eastAsia="zh-CN" w:bidi="hi-IN"/>
        </w:rPr>
        <w:t xml:space="preserve"> </w:t>
      </w:r>
    </w:p>
    <w:p w14:paraId="6E36B996" w14:textId="77777777" w:rsidR="00927563" w:rsidRPr="00927563" w:rsidRDefault="00927563" w:rsidP="00927563">
      <w:pPr>
        <w:autoSpaceDE w:val="0"/>
        <w:autoSpaceDN w:val="0"/>
        <w:adjustRightInd w:val="0"/>
        <w:ind w:right="49"/>
        <w:jc w:val="both"/>
        <w:rPr>
          <w:rFonts w:ascii="Arial" w:hAnsi="Arial" w:cs="Arial"/>
          <w:kern w:val="3"/>
          <w:lang w:eastAsia="zh-CN" w:bidi="hi-IN"/>
        </w:rPr>
      </w:pPr>
      <w:r w:rsidRPr="00927563">
        <w:rPr>
          <w:rFonts w:ascii="Arial" w:hAnsi="Arial" w:cs="Arial"/>
          <w:kern w:val="3"/>
          <w:lang w:eastAsia="zh-CN" w:bidi="hi-IN"/>
        </w:rPr>
        <w:t xml:space="preserve">1. El Balance General, el Estado de Resultados y las Notas explicativas a los mismos, correspondientes al corte de Ejercicio del último periodo contable, debidamente aprobados por el órgano competente y de conformidad con lo establecido en las leyes y normas del respectivo país. Este corte en todo caso no podrá exceder de un (1) año de la presentación de la oferta. </w:t>
      </w:r>
    </w:p>
    <w:p w14:paraId="447AB2D7" w14:textId="77777777" w:rsidR="00927563" w:rsidRPr="00927563" w:rsidRDefault="00927563" w:rsidP="00927563">
      <w:pPr>
        <w:autoSpaceDE w:val="0"/>
        <w:autoSpaceDN w:val="0"/>
        <w:adjustRightInd w:val="0"/>
        <w:ind w:right="49"/>
        <w:jc w:val="both"/>
        <w:rPr>
          <w:rFonts w:ascii="Arial" w:hAnsi="Arial" w:cs="Arial"/>
          <w:kern w:val="3"/>
          <w:lang w:eastAsia="zh-CN" w:bidi="hi-IN"/>
        </w:rPr>
      </w:pPr>
    </w:p>
    <w:p w14:paraId="322BCBFB" w14:textId="77777777" w:rsidR="00927563" w:rsidRPr="00927563" w:rsidRDefault="00927563" w:rsidP="00927563">
      <w:pPr>
        <w:autoSpaceDE w:val="0"/>
        <w:autoSpaceDN w:val="0"/>
        <w:adjustRightInd w:val="0"/>
        <w:ind w:right="49"/>
        <w:jc w:val="both"/>
        <w:rPr>
          <w:rFonts w:ascii="Arial" w:hAnsi="Arial" w:cs="Arial"/>
          <w:kern w:val="3"/>
          <w:lang w:eastAsia="zh-CN" w:bidi="hi-IN"/>
        </w:rPr>
      </w:pPr>
      <w:r w:rsidRPr="00927563">
        <w:rPr>
          <w:rFonts w:ascii="Arial" w:hAnsi="Arial" w:cs="Arial"/>
          <w:kern w:val="3"/>
          <w:lang w:eastAsia="zh-CN" w:bidi="hi-IN"/>
        </w:rPr>
        <w:t xml:space="preserve">“Para los casos en que el periodo contable sea diferente de un año, el proponente deberá aportar con su oferta la normatividad correspondiente con el cumplimiento de las formalidades para los documentos expedidos en el exterior.” En el evento de la presentación de ofertas por parte de empresas en calidad de subsidiarias o filiales, las mismas deberán presentar sus propios estados financieros, por lo que no se aceptarán los consolidados de las empresas matrices. </w:t>
      </w:r>
    </w:p>
    <w:p w14:paraId="553D28E9" w14:textId="77777777" w:rsidR="00927563" w:rsidRPr="00927563" w:rsidRDefault="00927563" w:rsidP="00927563">
      <w:pPr>
        <w:autoSpaceDE w:val="0"/>
        <w:autoSpaceDN w:val="0"/>
        <w:adjustRightInd w:val="0"/>
        <w:ind w:right="49"/>
        <w:jc w:val="both"/>
        <w:rPr>
          <w:rFonts w:ascii="Arial" w:hAnsi="Arial" w:cs="Arial"/>
          <w:kern w:val="3"/>
          <w:lang w:eastAsia="zh-CN" w:bidi="hi-IN"/>
        </w:rPr>
      </w:pPr>
      <w:r w:rsidRPr="00927563">
        <w:rPr>
          <w:rFonts w:ascii="Arial" w:hAnsi="Arial" w:cs="Arial"/>
          <w:kern w:val="3"/>
          <w:lang w:eastAsia="zh-CN" w:bidi="hi-IN"/>
        </w:rPr>
        <w:t xml:space="preserve"> </w:t>
      </w:r>
    </w:p>
    <w:p w14:paraId="26574C7C" w14:textId="77777777" w:rsidR="00927563" w:rsidRPr="00927563" w:rsidRDefault="00927563" w:rsidP="00927563">
      <w:pPr>
        <w:autoSpaceDE w:val="0"/>
        <w:autoSpaceDN w:val="0"/>
        <w:adjustRightInd w:val="0"/>
        <w:ind w:right="49"/>
        <w:jc w:val="both"/>
        <w:rPr>
          <w:rFonts w:ascii="Arial" w:hAnsi="Arial" w:cs="Arial"/>
          <w:kern w:val="3"/>
          <w:lang w:eastAsia="zh-CN" w:bidi="hi-IN"/>
        </w:rPr>
      </w:pPr>
      <w:r w:rsidRPr="00927563">
        <w:rPr>
          <w:rFonts w:ascii="Arial" w:hAnsi="Arial" w:cs="Arial"/>
          <w:kern w:val="3"/>
          <w:lang w:eastAsia="zh-CN" w:bidi="hi-IN"/>
        </w:rPr>
        <w:t xml:space="preserve">2. Estos estados financieros deben estar acompañados de los traducidos oficialmente al castellano y convertidos a pesos colombianos ($COP). </w:t>
      </w:r>
    </w:p>
    <w:p w14:paraId="7E1E02B7" w14:textId="77777777" w:rsidR="00927563" w:rsidRPr="00927563" w:rsidRDefault="00927563" w:rsidP="00927563">
      <w:pPr>
        <w:autoSpaceDE w:val="0"/>
        <w:autoSpaceDN w:val="0"/>
        <w:adjustRightInd w:val="0"/>
        <w:ind w:right="49"/>
        <w:jc w:val="both"/>
        <w:rPr>
          <w:rFonts w:ascii="Arial" w:hAnsi="Arial" w:cs="Arial"/>
          <w:kern w:val="3"/>
          <w:lang w:eastAsia="zh-CN" w:bidi="hi-IN"/>
        </w:rPr>
      </w:pPr>
      <w:r w:rsidRPr="00927563">
        <w:rPr>
          <w:rFonts w:ascii="Arial" w:hAnsi="Arial" w:cs="Arial"/>
          <w:kern w:val="3"/>
          <w:lang w:eastAsia="zh-CN" w:bidi="hi-IN"/>
        </w:rPr>
        <w:t xml:space="preserve"> </w:t>
      </w:r>
    </w:p>
    <w:p w14:paraId="605B263B" w14:textId="07BB7164" w:rsidR="00927563" w:rsidRPr="00927563" w:rsidRDefault="00927563" w:rsidP="00927563">
      <w:pPr>
        <w:autoSpaceDE w:val="0"/>
        <w:autoSpaceDN w:val="0"/>
        <w:adjustRightInd w:val="0"/>
        <w:ind w:right="49"/>
        <w:jc w:val="both"/>
        <w:rPr>
          <w:rFonts w:ascii="Arial" w:hAnsi="Arial" w:cs="Arial"/>
          <w:kern w:val="3"/>
          <w:lang w:eastAsia="zh-CN" w:bidi="hi-IN"/>
        </w:rPr>
      </w:pPr>
      <w:r>
        <w:rPr>
          <w:rFonts w:ascii="Arial" w:hAnsi="Arial" w:cs="Arial"/>
          <w:kern w:val="3"/>
          <w:lang w:eastAsia="zh-CN" w:bidi="hi-IN"/>
        </w:rPr>
        <w:t xml:space="preserve">3.  </w:t>
      </w:r>
      <w:r w:rsidRPr="00927563">
        <w:rPr>
          <w:rFonts w:ascii="Arial" w:hAnsi="Arial" w:cs="Arial"/>
          <w:kern w:val="3"/>
          <w:lang w:eastAsia="zh-CN" w:bidi="hi-IN"/>
        </w:rPr>
        <w:t xml:space="preserve">El Balance General debe ser presentado de la siguiente manera: </w:t>
      </w:r>
    </w:p>
    <w:p w14:paraId="23D69A19" w14:textId="77777777" w:rsidR="00927563" w:rsidRPr="00927563" w:rsidRDefault="00927563" w:rsidP="00927563">
      <w:pPr>
        <w:autoSpaceDE w:val="0"/>
        <w:autoSpaceDN w:val="0"/>
        <w:adjustRightInd w:val="0"/>
        <w:ind w:right="49"/>
        <w:jc w:val="both"/>
        <w:rPr>
          <w:rFonts w:ascii="Arial" w:hAnsi="Arial" w:cs="Arial"/>
          <w:kern w:val="3"/>
          <w:lang w:eastAsia="zh-CN" w:bidi="hi-IN"/>
        </w:rPr>
      </w:pPr>
    </w:p>
    <w:p w14:paraId="7AE283CD" w14:textId="77777777" w:rsidR="00927563" w:rsidRPr="00927563" w:rsidRDefault="00927563" w:rsidP="00927563">
      <w:pPr>
        <w:autoSpaceDE w:val="0"/>
        <w:autoSpaceDN w:val="0"/>
        <w:adjustRightInd w:val="0"/>
        <w:ind w:right="49"/>
        <w:jc w:val="both"/>
        <w:rPr>
          <w:rFonts w:ascii="Arial" w:hAnsi="Arial" w:cs="Arial"/>
          <w:kern w:val="3"/>
          <w:lang w:eastAsia="zh-CN" w:bidi="hi-IN"/>
        </w:rPr>
      </w:pPr>
      <w:r w:rsidRPr="00927563">
        <w:rPr>
          <w:rFonts w:ascii="Arial" w:hAnsi="Arial" w:cs="Arial"/>
          <w:kern w:val="3"/>
          <w:lang w:eastAsia="zh-CN" w:bidi="hi-IN"/>
        </w:rPr>
        <w:t xml:space="preserve">ACTIVOS: Corrientes, Fijos, otros activos y Total PASIVOS: Corrientes, otros pasivos y Total PATRIMONIO: en las cuentas que lo conforman El Estado de Resultado debe contener puntualmente las siguientes cuentas: </w:t>
      </w:r>
    </w:p>
    <w:p w14:paraId="5EE73DB1" w14:textId="77777777" w:rsidR="00927563" w:rsidRPr="00927563" w:rsidRDefault="00927563" w:rsidP="00927563">
      <w:pPr>
        <w:autoSpaceDE w:val="0"/>
        <w:autoSpaceDN w:val="0"/>
        <w:adjustRightInd w:val="0"/>
        <w:ind w:right="49"/>
        <w:jc w:val="both"/>
        <w:rPr>
          <w:rFonts w:ascii="Arial" w:hAnsi="Arial" w:cs="Arial"/>
          <w:kern w:val="3"/>
          <w:lang w:eastAsia="zh-CN" w:bidi="hi-IN"/>
        </w:rPr>
      </w:pPr>
      <w:r w:rsidRPr="00927563">
        <w:rPr>
          <w:rFonts w:ascii="Arial" w:hAnsi="Arial" w:cs="Arial"/>
          <w:kern w:val="3"/>
          <w:lang w:eastAsia="zh-CN" w:bidi="hi-IN"/>
        </w:rPr>
        <w:t xml:space="preserve"> </w:t>
      </w:r>
    </w:p>
    <w:p w14:paraId="683690A1" w14:textId="77777777" w:rsidR="00927563" w:rsidRPr="00927563" w:rsidRDefault="00927563" w:rsidP="00927563">
      <w:pPr>
        <w:autoSpaceDE w:val="0"/>
        <w:autoSpaceDN w:val="0"/>
        <w:adjustRightInd w:val="0"/>
        <w:ind w:right="49"/>
        <w:jc w:val="both"/>
        <w:rPr>
          <w:rFonts w:ascii="Arial" w:hAnsi="Arial" w:cs="Arial"/>
          <w:kern w:val="3"/>
          <w:lang w:eastAsia="zh-CN" w:bidi="hi-IN"/>
        </w:rPr>
      </w:pPr>
      <w:r w:rsidRPr="00927563">
        <w:rPr>
          <w:rFonts w:ascii="Arial" w:hAnsi="Arial" w:cs="Arial"/>
          <w:kern w:val="3"/>
          <w:lang w:eastAsia="zh-CN" w:bidi="hi-IN"/>
        </w:rPr>
        <w:t>UTILIDAD PERDIDA OPERACIONAL</w:t>
      </w:r>
    </w:p>
    <w:p w14:paraId="10576ED2" w14:textId="77777777" w:rsidR="00927563" w:rsidRPr="00927563" w:rsidRDefault="00927563" w:rsidP="00927563">
      <w:pPr>
        <w:autoSpaceDE w:val="0"/>
        <w:autoSpaceDN w:val="0"/>
        <w:adjustRightInd w:val="0"/>
        <w:ind w:right="49"/>
        <w:jc w:val="both"/>
        <w:rPr>
          <w:rFonts w:ascii="Arial" w:hAnsi="Arial" w:cs="Arial"/>
          <w:kern w:val="3"/>
          <w:lang w:eastAsia="zh-CN" w:bidi="hi-IN"/>
        </w:rPr>
      </w:pPr>
      <w:r w:rsidRPr="00927563">
        <w:rPr>
          <w:rFonts w:ascii="Arial" w:hAnsi="Arial" w:cs="Arial"/>
          <w:kern w:val="3"/>
          <w:lang w:eastAsia="zh-CN" w:bidi="hi-IN"/>
        </w:rPr>
        <w:t xml:space="preserve">GASTOS DE INTERESES </w:t>
      </w:r>
    </w:p>
    <w:p w14:paraId="05432B36" w14:textId="77777777" w:rsidR="00927563" w:rsidRPr="00927563" w:rsidRDefault="00927563" w:rsidP="00927563">
      <w:pPr>
        <w:autoSpaceDE w:val="0"/>
        <w:autoSpaceDN w:val="0"/>
        <w:adjustRightInd w:val="0"/>
        <w:ind w:right="49"/>
        <w:jc w:val="both"/>
        <w:rPr>
          <w:rFonts w:ascii="Arial" w:hAnsi="Arial" w:cs="Arial"/>
          <w:kern w:val="3"/>
          <w:lang w:eastAsia="zh-CN" w:bidi="hi-IN"/>
        </w:rPr>
      </w:pPr>
      <w:r w:rsidRPr="00927563">
        <w:rPr>
          <w:rFonts w:ascii="Arial" w:hAnsi="Arial" w:cs="Arial"/>
          <w:kern w:val="3"/>
          <w:lang w:eastAsia="zh-CN" w:bidi="hi-IN"/>
        </w:rPr>
        <w:t xml:space="preserve"> </w:t>
      </w:r>
    </w:p>
    <w:p w14:paraId="7CDD5D94" w14:textId="77777777" w:rsidR="00927563" w:rsidRDefault="00927563" w:rsidP="00927563">
      <w:pPr>
        <w:autoSpaceDE w:val="0"/>
        <w:autoSpaceDN w:val="0"/>
        <w:adjustRightInd w:val="0"/>
        <w:ind w:right="49"/>
        <w:jc w:val="both"/>
        <w:rPr>
          <w:rFonts w:ascii="Arial" w:hAnsi="Arial" w:cs="Arial"/>
          <w:kern w:val="3"/>
          <w:lang w:eastAsia="zh-CN" w:bidi="hi-IN"/>
        </w:rPr>
      </w:pPr>
      <w:r w:rsidRPr="00927563">
        <w:rPr>
          <w:rFonts w:ascii="Arial" w:hAnsi="Arial" w:cs="Arial"/>
          <w:kern w:val="3"/>
          <w:lang w:eastAsia="zh-CN" w:bidi="hi-IN"/>
        </w:rPr>
        <w:t>4.</w:t>
      </w:r>
      <w:r w:rsidRPr="00927563">
        <w:rPr>
          <w:rFonts w:ascii="Arial" w:hAnsi="Arial" w:cs="Arial"/>
          <w:kern w:val="3"/>
          <w:lang w:eastAsia="zh-CN" w:bidi="hi-IN"/>
        </w:rPr>
        <w:tab/>
        <w:t xml:space="preserve">De igual manera se requiere se allegue el dictamen a los estados financieros debidamente suscrito por el revisor fiscal del proponente o por una auditoría externa del país de origen con su correspondiente traducción oficial al castellano. </w:t>
      </w:r>
    </w:p>
    <w:p w14:paraId="3E35622A" w14:textId="77777777" w:rsidR="00927563" w:rsidRPr="00927563" w:rsidRDefault="00927563" w:rsidP="00927563">
      <w:pPr>
        <w:autoSpaceDE w:val="0"/>
        <w:autoSpaceDN w:val="0"/>
        <w:adjustRightInd w:val="0"/>
        <w:ind w:right="49"/>
        <w:jc w:val="both"/>
        <w:rPr>
          <w:rFonts w:ascii="Arial" w:hAnsi="Arial" w:cs="Arial"/>
          <w:kern w:val="3"/>
          <w:lang w:eastAsia="zh-CN" w:bidi="hi-IN"/>
        </w:rPr>
      </w:pPr>
    </w:p>
    <w:p w14:paraId="535BE1FD" w14:textId="77777777" w:rsidR="00927563" w:rsidRPr="00927563" w:rsidRDefault="00927563" w:rsidP="00927563">
      <w:pPr>
        <w:autoSpaceDE w:val="0"/>
        <w:autoSpaceDN w:val="0"/>
        <w:adjustRightInd w:val="0"/>
        <w:ind w:right="49"/>
        <w:jc w:val="both"/>
        <w:rPr>
          <w:rFonts w:ascii="Arial" w:hAnsi="Arial" w:cs="Arial"/>
          <w:kern w:val="3"/>
          <w:lang w:eastAsia="zh-CN" w:bidi="hi-IN"/>
        </w:rPr>
      </w:pPr>
      <w:r w:rsidRPr="00927563">
        <w:rPr>
          <w:rFonts w:ascii="Arial" w:hAnsi="Arial" w:cs="Arial"/>
          <w:kern w:val="3"/>
          <w:lang w:eastAsia="zh-CN" w:bidi="hi-IN"/>
        </w:rPr>
        <w:t>5. En documento independiente debidamente suscrito por el representante legal o el apoderado del proponente y un Contador público colombiano, se deberá manifestar que la clasificación de las cuentas y la conversión de los estados financieros a pesos Colombianos.</w:t>
      </w:r>
    </w:p>
    <w:p w14:paraId="06F97E0E" w14:textId="77777777" w:rsidR="00927563" w:rsidRPr="00927563" w:rsidRDefault="00927563" w:rsidP="00927563">
      <w:pPr>
        <w:autoSpaceDE w:val="0"/>
        <w:autoSpaceDN w:val="0"/>
        <w:adjustRightInd w:val="0"/>
        <w:ind w:right="49"/>
        <w:jc w:val="both"/>
        <w:rPr>
          <w:rFonts w:ascii="Arial" w:hAnsi="Arial" w:cs="Arial"/>
          <w:kern w:val="3"/>
          <w:lang w:eastAsia="zh-CN" w:bidi="hi-IN"/>
        </w:rPr>
      </w:pPr>
    </w:p>
    <w:p w14:paraId="176EEEFF" w14:textId="2C659C14" w:rsidR="00927563" w:rsidRPr="004825A7" w:rsidRDefault="00927563" w:rsidP="00927563">
      <w:pPr>
        <w:autoSpaceDE w:val="0"/>
        <w:autoSpaceDN w:val="0"/>
        <w:adjustRightInd w:val="0"/>
        <w:ind w:right="49"/>
        <w:jc w:val="both"/>
        <w:rPr>
          <w:rFonts w:ascii="Arial" w:hAnsi="Arial" w:cs="Arial"/>
          <w:kern w:val="3"/>
          <w:lang w:eastAsia="zh-CN" w:bidi="hi-IN"/>
        </w:rPr>
      </w:pPr>
      <w:r w:rsidRPr="00927563">
        <w:rPr>
          <w:rFonts w:ascii="Arial" w:hAnsi="Arial" w:cs="Arial"/>
          <w:kern w:val="3"/>
          <w:lang w:eastAsia="zh-CN" w:bidi="hi-IN"/>
        </w:rPr>
        <w:t>Para lo cual deberán diligenciar el Anexo No. de capacidad patrimonial para las Personas naturales extranjeras sin domicilio en el país o personas jurídicas extranjeras que no tengan establecida sucursal en Colombia.</w:t>
      </w:r>
    </w:p>
    <w:p w14:paraId="7A738AD3" w14:textId="77777777" w:rsidR="002D34C1" w:rsidRDefault="002D34C1" w:rsidP="00927563">
      <w:pPr>
        <w:autoSpaceDE w:val="0"/>
        <w:autoSpaceDN w:val="0"/>
        <w:adjustRightInd w:val="0"/>
        <w:spacing w:line="0" w:lineRule="atLeast"/>
        <w:jc w:val="both"/>
        <w:rPr>
          <w:rFonts w:ascii="Arial" w:hAnsi="Arial" w:cs="Arial"/>
          <w:b/>
          <w:bCs/>
        </w:rPr>
      </w:pPr>
    </w:p>
    <w:p w14:paraId="1EE8C7F3" w14:textId="5D050A19" w:rsidR="00987392" w:rsidRPr="00927563" w:rsidRDefault="00987392" w:rsidP="00927563">
      <w:pPr>
        <w:pStyle w:val="Prrafodelista"/>
        <w:numPr>
          <w:ilvl w:val="0"/>
          <w:numId w:val="16"/>
        </w:numPr>
        <w:autoSpaceDE w:val="0"/>
        <w:autoSpaceDN w:val="0"/>
        <w:adjustRightInd w:val="0"/>
        <w:spacing w:line="0" w:lineRule="atLeast"/>
        <w:ind w:left="284"/>
        <w:jc w:val="both"/>
        <w:rPr>
          <w:rFonts w:ascii="Arial" w:hAnsi="Arial" w:cs="Arial"/>
          <w:b/>
          <w:bCs/>
          <w:u w:val="single"/>
          <w:lang w:val="es-ES_tradnl"/>
        </w:rPr>
      </w:pPr>
      <w:r w:rsidRPr="00927563">
        <w:rPr>
          <w:rFonts w:ascii="Arial" w:hAnsi="Arial" w:cs="Arial"/>
          <w:b/>
          <w:bCs/>
          <w:u w:val="single"/>
          <w:lang w:val="es-ES_tradnl"/>
        </w:rPr>
        <w:t>EMPATE EN LA CALIFICACIÓN DE DOS O MÁS OFERTAS</w:t>
      </w:r>
    </w:p>
    <w:p w14:paraId="634B80E1" w14:textId="77777777" w:rsidR="00987392" w:rsidRPr="0046732D" w:rsidRDefault="00987392" w:rsidP="004A0327">
      <w:pPr>
        <w:pStyle w:val="Default"/>
        <w:spacing w:line="0" w:lineRule="atLeast"/>
        <w:jc w:val="both"/>
        <w:rPr>
          <w:color w:val="auto"/>
        </w:rPr>
      </w:pPr>
    </w:p>
    <w:p w14:paraId="629C1C24" w14:textId="77777777" w:rsidR="00987392" w:rsidRPr="0046732D" w:rsidRDefault="00987392" w:rsidP="004A0327">
      <w:pPr>
        <w:pStyle w:val="Default"/>
        <w:spacing w:line="0" w:lineRule="atLeast"/>
        <w:jc w:val="both"/>
        <w:rPr>
          <w:color w:val="auto"/>
        </w:rPr>
      </w:pPr>
      <w:r w:rsidRPr="0046732D">
        <w:rPr>
          <w:color w:val="auto"/>
        </w:rPr>
        <w:t xml:space="preserve">Conforme a lo establecido en el artículo 2.2.1.1.2.2.9 del Decreto 1082 de 2015, en caso de que se presente igualdad en el puntaje total de las ofertas evaluadas, se aplicarán las siguientes reglas: </w:t>
      </w:r>
    </w:p>
    <w:p w14:paraId="19F07A35" w14:textId="77777777" w:rsidR="00987392" w:rsidRPr="0046732D" w:rsidRDefault="00987392" w:rsidP="004A0327">
      <w:pPr>
        <w:pStyle w:val="Default"/>
        <w:spacing w:line="0" w:lineRule="atLeast"/>
        <w:jc w:val="both"/>
        <w:rPr>
          <w:color w:val="auto"/>
        </w:rPr>
      </w:pPr>
    </w:p>
    <w:p w14:paraId="398CF0A9" w14:textId="77777777" w:rsidR="00987392" w:rsidRPr="0046732D" w:rsidRDefault="00987392" w:rsidP="004A0327">
      <w:pPr>
        <w:pStyle w:val="Default"/>
        <w:spacing w:line="0" w:lineRule="atLeast"/>
        <w:jc w:val="both"/>
        <w:rPr>
          <w:color w:val="auto"/>
        </w:rPr>
      </w:pPr>
      <w:r w:rsidRPr="0046732D">
        <w:rPr>
          <w:color w:val="auto"/>
        </w:rPr>
        <w:t xml:space="preserve">En caso de empate en el puntaje total de dos o más ofertas, la Entidad Estatal escogerá el oferente que tenga el mayor puntaje en el primero de los factores de escogencia y calificación establecidos en los pliegos de condiciones del Proceso de Contratación. Si persiste el empate, escogerá al oferente que tenga el mayor puntaje en el segundo de los factores de escogencia y calificación establecidos en los pliegos de condiciones del Proceso de Contratación y así sucesivamente hasta agotar la totalidad de los factores de escogencia y calificación establecidos en los pliegos de condiciones. </w:t>
      </w:r>
    </w:p>
    <w:p w14:paraId="6EF96014" w14:textId="77777777" w:rsidR="00987392" w:rsidRPr="0046732D" w:rsidRDefault="00987392" w:rsidP="004A0327">
      <w:pPr>
        <w:pStyle w:val="Default"/>
        <w:spacing w:line="0" w:lineRule="atLeast"/>
        <w:jc w:val="both"/>
        <w:rPr>
          <w:color w:val="auto"/>
        </w:rPr>
      </w:pPr>
    </w:p>
    <w:p w14:paraId="6FE7D38D" w14:textId="77777777" w:rsidR="00987392" w:rsidRPr="0046732D" w:rsidRDefault="00987392" w:rsidP="004A0327">
      <w:pPr>
        <w:pStyle w:val="Default"/>
        <w:spacing w:line="0" w:lineRule="atLeast"/>
        <w:jc w:val="both"/>
        <w:rPr>
          <w:color w:val="auto"/>
        </w:rPr>
      </w:pPr>
      <w:r w:rsidRPr="0046732D">
        <w:rPr>
          <w:color w:val="auto"/>
        </w:rPr>
        <w:t xml:space="preserve">Si persiste el empate, la Entidad Estatal debe utilizar las siguientes reglas de forma sucesiva y excluyente para seleccionar el oferente favorecido, respetando los compromisos adquiridos por Acuerdos Comerciales: </w:t>
      </w:r>
    </w:p>
    <w:p w14:paraId="2BABC4D4" w14:textId="77777777" w:rsidR="00987392" w:rsidRPr="0046732D" w:rsidRDefault="00987392" w:rsidP="004A0327">
      <w:pPr>
        <w:pStyle w:val="Default"/>
        <w:spacing w:line="0" w:lineRule="atLeast"/>
        <w:jc w:val="both"/>
        <w:rPr>
          <w:color w:val="auto"/>
        </w:rPr>
      </w:pPr>
    </w:p>
    <w:p w14:paraId="77AAD58D" w14:textId="77777777" w:rsidR="00987392" w:rsidRPr="0046732D" w:rsidRDefault="00987392" w:rsidP="009A671A">
      <w:pPr>
        <w:pStyle w:val="Default"/>
        <w:numPr>
          <w:ilvl w:val="0"/>
          <w:numId w:val="6"/>
        </w:numPr>
        <w:spacing w:line="0" w:lineRule="atLeast"/>
        <w:ind w:left="0" w:firstLine="0"/>
        <w:jc w:val="both"/>
        <w:rPr>
          <w:color w:val="auto"/>
        </w:rPr>
      </w:pPr>
      <w:r w:rsidRPr="0046732D">
        <w:rPr>
          <w:color w:val="auto"/>
        </w:rPr>
        <w:t xml:space="preserve">Preferir la oferta de bienes o servicios nacionales frente a la oferta de bienes o servicios extranjeros. </w:t>
      </w:r>
    </w:p>
    <w:p w14:paraId="6FCF6892" w14:textId="77777777" w:rsidR="00987392" w:rsidRPr="0046732D" w:rsidRDefault="00987392" w:rsidP="009A671A">
      <w:pPr>
        <w:pStyle w:val="Default"/>
        <w:numPr>
          <w:ilvl w:val="0"/>
          <w:numId w:val="6"/>
        </w:numPr>
        <w:spacing w:line="0" w:lineRule="atLeast"/>
        <w:ind w:left="0" w:firstLine="0"/>
        <w:jc w:val="both"/>
        <w:rPr>
          <w:color w:val="auto"/>
        </w:rPr>
      </w:pPr>
      <w:r w:rsidRPr="0046732D">
        <w:rPr>
          <w:color w:val="auto"/>
        </w:rPr>
        <w:t xml:space="preserve">Preferir las ofertas presentada por una Mipyme nacional. </w:t>
      </w:r>
    </w:p>
    <w:p w14:paraId="02EBAE0A" w14:textId="77777777" w:rsidR="00987392" w:rsidRPr="0046732D" w:rsidRDefault="00987392" w:rsidP="009A671A">
      <w:pPr>
        <w:pStyle w:val="Default"/>
        <w:numPr>
          <w:ilvl w:val="0"/>
          <w:numId w:val="6"/>
        </w:numPr>
        <w:spacing w:line="0" w:lineRule="atLeast"/>
        <w:ind w:left="0" w:firstLine="0"/>
        <w:jc w:val="both"/>
        <w:rPr>
          <w:color w:val="auto"/>
        </w:rPr>
      </w:pPr>
      <w:r w:rsidRPr="0046732D">
        <w:rPr>
          <w:color w:val="auto"/>
        </w:rPr>
        <w:t xml:space="preserve">Preferir la oferta presentada por un Consorcio, Unión Temporal o promesa de sociedad futura siempre que: </w:t>
      </w:r>
    </w:p>
    <w:p w14:paraId="268078FF" w14:textId="77777777" w:rsidR="00987392" w:rsidRPr="0046732D" w:rsidRDefault="00987392" w:rsidP="004A0327">
      <w:pPr>
        <w:pStyle w:val="Default"/>
        <w:spacing w:line="0" w:lineRule="atLeast"/>
        <w:jc w:val="both"/>
        <w:rPr>
          <w:color w:val="auto"/>
        </w:rPr>
      </w:pPr>
    </w:p>
    <w:p w14:paraId="29AE8D6E" w14:textId="77777777" w:rsidR="00987392" w:rsidRPr="0046732D" w:rsidRDefault="00987392" w:rsidP="009A671A">
      <w:pPr>
        <w:pStyle w:val="Default"/>
        <w:numPr>
          <w:ilvl w:val="1"/>
          <w:numId w:val="6"/>
        </w:numPr>
        <w:spacing w:line="0" w:lineRule="atLeast"/>
        <w:ind w:left="0" w:firstLine="0"/>
        <w:jc w:val="both"/>
        <w:rPr>
          <w:color w:val="auto"/>
        </w:rPr>
      </w:pPr>
      <w:r w:rsidRPr="0046732D">
        <w:rPr>
          <w:color w:val="auto"/>
        </w:rPr>
        <w:t xml:space="preserve">esté conformado por al menos una Mipyme nacional que tenga una participación de por lo menos el veinticinco por ciento (25%); </w:t>
      </w:r>
    </w:p>
    <w:p w14:paraId="287487AF" w14:textId="77777777" w:rsidR="00987392" w:rsidRPr="0046732D" w:rsidRDefault="00987392" w:rsidP="009A671A">
      <w:pPr>
        <w:pStyle w:val="Default"/>
        <w:numPr>
          <w:ilvl w:val="1"/>
          <w:numId w:val="6"/>
        </w:numPr>
        <w:spacing w:line="0" w:lineRule="atLeast"/>
        <w:ind w:left="0" w:firstLine="0"/>
        <w:jc w:val="both"/>
        <w:rPr>
          <w:color w:val="auto"/>
        </w:rPr>
      </w:pPr>
      <w:r w:rsidRPr="0046732D">
        <w:rPr>
          <w:color w:val="auto"/>
        </w:rPr>
        <w:t xml:space="preserve">la Mipyme aporte mínimo el veinticinco por ciento (25%) de la experiencia acreditada en la oferta; y </w:t>
      </w:r>
    </w:p>
    <w:p w14:paraId="19860C6F" w14:textId="77777777" w:rsidR="00987392" w:rsidRPr="0046732D" w:rsidRDefault="00987392" w:rsidP="009A671A">
      <w:pPr>
        <w:pStyle w:val="Default"/>
        <w:numPr>
          <w:ilvl w:val="1"/>
          <w:numId w:val="6"/>
        </w:numPr>
        <w:spacing w:line="0" w:lineRule="atLeast"/>
        <w:ind w:left="0" w:firstLine="0"/>
        <w:jc w:val="both"/>
        <w:rPr>
          <w:color w:val="auto"/>
        </w:rPr>
      </w:pPr>
      <w:r w:rsidRPr="0046732D">
        <w:rPr>
          <w:color w:val="auto"/>
        </w:rPr>
        <w:t xml:space="preserve">ni la Mipyme, ni sus accionistas, socios o representantes legales sean empleados, socios o accionistas de los miembros del Consorcio, Unión Temporal o promesa de sociedad futura. </w:t>
      </w:r>
    </w:p>
    <w:p w14:paraId="4697B938" w14:textId="77777777" w:rsidR="00987392" w:rsidRPr="0046732D" w:rsidRDefault="00987392" w:rsidP="004A0327">
      <w:pPr>
        <w:pStyle w:val="Default"/>
        <w:spacing w:line="0" w:lineRule="atLeast"/>
        <w:jc w:val="both"/>
        <w:rPr>
          <w:color w:val="auto"/>
        </w:rPr>
      </w:pPr>
    </w:p>
    <w:p w14:paraId="45A96A57" w14:textId="77777777" w:rsidR="00987392" w:rsidRPr="0046732D" w:rsidRDefault="00987392" w:rsidP="009A671A">
      <w:pPr>
        <w:pStyle w:val="Default"/>
        <w:numPr>
          <w:ilvl w:val="0"/>
          <w:numId w:val="6"/>
        </w:numPr>
        <w:spacing w:line="0" w:lineRule="atLeast"/>
        <w:ind w:left="0" w:firstLine="0"/>
        <w:jc w:val="both"/>
        <w:rPr>
          <w:color w:val="auto"/>
        </w:rPr>
      </w:pPr>
      <w:r w:rsidRPr="0046732D">
        <w:rPr>
          <w:color w:val="auto"/>
        </w:rPr>
        <w:lastRenderedPageBreak/>
        <w:t xml:space="preserve">Preferir la propuesta presentada por el oferente que acredite en las condiciones establecidas en la ley que por lo menos el diez por ciento (10%) de su nómina está en condición de discapacidad a la que se refiere la ley 361 de 1997. Si la oferta es presentada por un Consorcio, Unión Temporal o promesa de sociedad futura, el integrante del oferente que acredite que el diez por ciento (10%) de su nómina está en condición de discapacidad en los términos del presente numeral, debe tener una participación de por lo menos el veinticinco por ciento (25%) en el Consorcio, Unión Temporal o promesa de sociedad futura y aportar mínimo el veinticinco por ciento (25%) de la experiencia acreditada en la oferta. </w:t>
      </w:r>
    </w:p>
    <w:p w14:paraId="0F617303" w14:textId="77777777" w:rsidR="00987392" w:rsidRPr="0046732D" w:rsidRDefault="00987392" w:rsidP="009A671A">
      <w:pPr>
        <w:pStyle w:val="Default"/>
        <w:numPr>
          <w:ilvl w:val="0"/>
          <w:numId w:val="6"/>
        </w:numPr>
        <w:spacing w:line="0" w:lineRule="atLeast"/>
        <w:ind w:left="0" w:firstLine="0"/>
        <w:jc w:val="both"/>
        <w:rPr>
          <w:color w:val="auto"/>
        </w:rPr>
      </w:pPr>
      <w:r w:rsidRPr="0046732D">
        <w:rPr>
          <w:color w:val="auto"/>
        </w:rPr>
        <w:t xml:space="preserve">Utilizar un método aleatorio para seleccionar el oferente, método que deberá haber sido previsto en los pliegos de condiciones del Proceso de Contratación </w:t>
      </w:r>
    </w:p>
    <w:p w14:paraId="2885E0AE" w14:textId="77777777" w:rsidR="00987392" w:rsidRPr="0046732D" w:rsidRDefault="00987392" w:rsidP="004A0327">
      <w:pPr>
        <w:pStyle w:val="Default"/>
        <w:spacing w:line="0" w:lineRule="atLeast"/>
        <w:jc w:val="both"/>
        <w:rPr>
          <w:color w:val="auto"/>
        </w:rPr>
      </w:pPr>
    </w:p>
    <w:p w14:paraId="33093B98" w14:textId="77777777" w:rsidR="00987392" w:rsidRPr="0046732D" w:rsidRDefault="00987392" w:rsidP="004A0327">
      <w:pPr>
        <w:pStyle w:val="Default"/>
        <w:spacing w:line="0" w:lineRule="atLeast"/>
        <w:jc w:val="both"/>
        <w:rPr>
          <w:color w:val="auto"/>
        </w:rPr>
      </w:pPr>
      <w:r w:rsidRPr="0046732D">
        <w:rPr>
          <w:color w:val="auto"/>
        </w:rPr>
        <w:t>MÉTODO ALEATORIO DE SELECCIÓN DEL OFERENTE</w:t>
      </w:r>
    </w:p>
    <w:p w14:paraId="043FFB88" w14:textId="77777777" w:rsidR="00987392" w:rsidRPr="0046732D" w:rsidRDefault="00987392" w:rsidP="004A0327">
      <w:pPr>
        <w:pStyle w:val="Default"/>
        <w:spacing w:line="0" w:lineRule="atLeast"/>
        <w:jc w:val="both"/>
        <w:rPr>
          <w:color w:val="auto"/>
        </w:rPr>
      </w:pPr>
    </w:p>
    <w:p w14:paraId="25A1448F" w14:textId="15DE2C60" w:rsidR="00987392" w:rsidRPr="0046732D" w:rsidRDefault="00987392" w:rsidP="004A0327">
      <w:pPr>
        <w:pStyle w:val="Default"/>
        <w:spacing w:line="0" w:lineRule="atLeast"/>
        <w:jc w:val="both"/>
        <w:rPr>
          <w:color w:val="auto"/>
        </w:rPr>
      </w:pPr>
      <w:r w:rsidRPr="0046732D">
        <w:rPr>
          <w:color w:val="auto"/>
        </w:rPr>
        <w:t>En caso de persistir el empate entre dos (02) o más ofertas, se procederá a escoger el oferente por medio de balotas</w:t>
      </w:r>
      <w:r w:rsidR="007B0378" w:rsidRPr="0046732D">
        <w:rPr>
          <w:color w:val="auto"/>
        </w:rPr>
        <w:t>, la cual se citará mediante comunicación en el SECOP II,</w:t>
      </w:r>
      <w:r w:rsidRPr="0046732D">
        <w:rPr>
          <w:color w:val="auto"/>
        </w:rPr>
        <w:t xml:space="preserve"> para lo cual se seguirá el siguiente procedimiento:</w:t>
      </w:r>
    </w:p>
    <w:p w14:paraId="36CFE59C" w14:textId="77777777" w:rsidR="00987392" w:rsidRPr="0046732D" w:rsidRDefault="00987392" w:rsidP="004A0327">
      <w:pPr>
        <w:pStyle w:val="Default"/>
        <w:spacing w:line="0" w:lineRule="atLeast"/>
        <w:jc w:val="both"/>
        <w:rPr>
          <w:color w:val="auto"/>
        </w:rPr>
      </w:pPr>
    </w:p>
    <w:p w14:paraId="60A86C55" w14:textId="77777777" w:rsidR="00987392" w:rsidRPr="0046732D" w:rsidRDefault="00987392" w:rsidP="009A671A">
      <w:pPr>
        <w:numPr>
          <w:ilvl w:val="0"/>
          <w:numId w:val="7"/>
        </w:numPr>
        <w:autoSpaceDE w:val="0"/>
        <w:autoSpaceDN w:val="0"/>
        <w:spacing w:line="0" w:lineRule="atLeast"/>
        <w:ind w:left="0" w:firstLine="0"/>
        <w:jc w:val="both"/>
        <w:rPr>
          <w:rFonts w:ascii="Arial" w:hAnsi="Arial" w:cs="Arial"/>
        </w:rPr>
      </w:pPr>
      <w:r w:rsidRPr="0046732D">
        <w:rPr>
          <w:rFonts w:ascii="Arial" w:hAnsi="Arial" w:cs="Arial"/>
        </w:rPr>
        <w:t>Se introducirán en un sobre amplio y debidamente protegido, el número de fichas igual al  número de</w:t>
      </w:r>
    </w:p>
    <w:p w14:paraId="3850F0D7" w14:textId="77777777" w:rsidR="00987392" w:rsidRPr="0046732D" w:rsidRDefault="00987392" w:rsidP="009A671A">
      <w:pPr>
        <w:numPr>
          <w:ilvl w:val="0"/>
          <w:numId w:val="7"/>
        </w:numPr>
        <w:autoSpaceDE w:val="0"/>
        <w:autoSpaceDN w:val="0"/>
        <w:spacing w:line="0" w:lineRule="atLeast"/>
        <w:ind w:left="0" w:firstLine="0"/>
        <w:jc w:val="both"/>
        <w:rPr>
          <w:rFonts w:ascii="Arial" w:hAnsi="Arial" w:cs="Arial"/>
        </w:rPr>
      </w:pPr>
      <w:r w:rsidRPr="0046732D">
        <w:rPr>
          <w:rFonts w:ascii="Arial" w:hAnsi="Arial" w:cs="Arial"/>
        </w:rPr>
        <w:t xml:space="preserve">Proponentes en condición de empate, </w:t>
      </w:r>
      <w:r w:rsidRPr="0046732D">
        <w:rPr>
          <w:rFonts w:ascii="Arial" w:hAnsi="Arial" w:cs="Arial"/>
          <w:b/>
          <w:bCs/>
        </w:rPr>
        <w:t>una (01)</w:t>
      </w:r>
      <w:r w:rsidRPr="0046732D">
        <w:rPr>
          <w:rFonts w:ascii="Arial" w:hAnsi="Arial" w:cs="Arial"/>
        </w:rPr>
        <w:t xml:space="preserve"> de las cuales será de color blanco y las demás de otro color</w:t>
      </w:r>
    </w:p>
    <w:p w14:paraId="14343A88" w14:textId="77777777" w:rsidR="00987392" w:rsidRPr="0046732D" w:rsidRDefault="00987392" w:rsidP="009A671A">
      <w:pPr>
        <w:numPr>
          <w:ilvl w:val="0"/>
          <w:numId w:val="7"/>
        </w:numPr>
        <w:autoSpaceDE w:val="0"/>
        <w:autoSpaceDN w:val="0"/>
        <w:spacing w:line="0" w:lineRule="atLeast"/>
        <w:ind w:left="0" w:firstLine="0"/>
        <w:jc w:val="both"/>
        <w:rPr>
          <w:rFonts w:ascii="Arial" w:hAnsi="Arial" w:cs="Arial"/>
        </w:rPr>
      </w:pPr>
      <w:r w:rsidRPr="0046732D">
        <w:rPr>
          <w:rFonts w:ascii="Arial" w:hAnsi="Arial" w:cs="Arial"/>
        </w:rPr>
        <w:t>Posteriormente cada oferente presente tomará una ficha.</w:t>
      </w:r>
    </w:p>
    <w:p w14:paraId="32B61F64" w14:textId="77777777" w:rsidR="00987392" w:rsidRPr="0046732D" w:rsidRDefault="00987392" w:rsidP="009A671A">
      <w:pPr>
        <w:numPr>
          <w:ilvl w:val="0"/>
          <w:numId w:val="7"/>
        </w:numPr>
        <w:autoSpaceDE w:val="0"/>
        <w:autoSpaceDN w:val="0"/>
        <w:spacing w:line="0" w:lineRule="atLeast"/>
        <w:ind w:left="0" w:firstLine="0"/>
        <w:jc w:val="both"/>
        <w:rPr>
          <w:rFonts w:ascii="Arial" w:hAnsi="Arial" w:cs="Arial"/>
        </w:rPr>
      </w:pPr>
      <w:r w:rsidRPr="0046732D">
        <w:rPr>
          <w:rFonts w:ascii="Arial" w:hAnsi="Arial" w:cs="Arial"/>
        </w:rPr>
        <w:t xml:space="preserve">El oferente interesado que saque la ficha </w:t>
      </w:r>
      <w:r w:rsidRPr="0046732D">
        <w:rPr>
          <w:rFonts w:ascii="Arial" w:hAnsi="Arial" w:cs="Arial"/>
          <w:b/>
          <w:bCs/>
        </w:rPr>
        <w:t>blanca</w:t>
      </w:r>
      <w:r w:rsidRPr="0046732D">
        <w:rPr>
          <w:rFonts w:ascii="Arial" w:hAnsi="Arial" w:cs="Arial"/>
        </w:rPr>
        <w:t xml:space="preserve"> será el oferente seleccionado y favorecido dentro del proceso de selección.</w:t>
      </w:r>
    </w:p>
    <w:p w14:paraId="7F0FDD6C" w14:textId="77777777" w:rsidR="004100C2" w:rsidRDefault="004100C2" w:rsidP="004A0327">
      <w:pPr>
        <w:spacing w:line="0" w:lineRule="atLeast"/>
        <w:rPr>
          <w:rFonts w:ascii="Arial" w:hAnsi="Arial" w:cs="Arial"/>
          <w:b/>
          <w:bCs/>
        </w:rPr>
      </w:pPr>
    </w:p>
    <w:p w14:paraId="078344CF" w14:textId="77777777" w:rsidR="003F3503" w:rsidRPr="0046732D" w:rsidRDefault="003F3503" w:rsidP="004A0327">
      <w:pPr>
        <w:spacing w:line="0" w:lineRule="atLeast"/>
        <w:rPr>
          <w:rFonts w:ascii="Arial" w:hAnsi="Arial" w:cs="Arial"/>
          <w:b/>
          <w:bCs/>
        </w:rPr>
      </w:pPr>
    </w:p>
    <w:p w14:paraId="7AAA9140" w14:textId="77777777" w:rsidR="00987392" w:rsidRPr="0046732D" w:rsidRDefault="00987392" w:rsidP="00927563">
      <w:pPr>
        <w:pStyle w:val="Prrafodelista"/>
        <w:numPr>
          <w:ilvl w:val="0"/>
          <w:numId w:val="16"/>
        </w:numPr>
        <w:autoSpaceDE w:val="0"/>
        <w:autoSpaceDN w:val="0"/>
        <w:adjustRightInd w:val="0"/>
        <w:spacing w:after="0" w:line="240" w:lineRule="auto"/>
        <w:ind w:left="0" w:firstLine="0"/>
        <w:jc w:val="both"/>
        <w:rPr>
          <w:rFonts w:ascii="Arial" w:hAnsi="Arial" w:cs="Arial"/>
          <w:sz w:val="24"/>
          <w:szCs w:val="24"/>
          <w:lang w:val="es-ES_tradnl"/>
        </w:rPr>
      </w:pPr>
      <w:permStart w:id="856171946" w:edGrp="everyone"/>
      <w:permEnd w:id="856171946"/>
      <w:r w:rsidRPr="0046732D">
        <w:rPr>
          <w:rFonts w:ascii="Arial" w:hAnsi="Arial" w:cs="Arial"/>
          <w:b/>
          <w:bCs/>
          <w:iCs/>
          <w:sz w:val="24"/>
          <w:szCs w:val="24"/>
          <w:u w:val="single"/>
        </w:rPr>
        <w:t xml:space="preserve">CAUSALES DE  </w:t>
      </w:r>
      <w:r w:rsidRPr="0046732D">
        <w:rPr>
          <w:rFonts w:ascii="Arial" w:hAnsi="Arial" w:cs="Arial"/>
          <w:b/>
          <w:bCs/>
          <w:iCs/>
          <w:sz w:val="24"/>
          <w:szCs w:val="24"/>
          <w:u w:val="single"/>
          <w:lang w:val="es-ES_tradnl"/>
        </w:rPr>
        <w:t>RECHAZO</w:t>
      </w:r>
      <w:r w:rsidRPr="0046732D">
        <w:rPr>
          <w:rFonts w:ascii="Arial" w:hAnsi="Arial" w:cs="Arial"/>
          <w:b/>
          <w:bCs/>
          <w:iCs/>
          <w:sz w:val="24"/>
          <w:szCs w:val="24"/>
          <w:u w:val="single"/>
        </w:rPr>
        <w:t xml:space="preserve"> DE LA OFERTA</w:t>
      </w:r>
      <w:r w:rsidRPr="0046732D">
        <w:rPr>
          <w:rFonts w:ascii="Arial" w:hAnsi="Arial" w:cs="Arial"/>
          <w:b/>
          <w:bCs/>
          <w:sz w:val="24"/>
          <w:szCs w:val="24"/>
        </w:rPr>
        <w:t>:</w:t>
      </w:r>
    </w:p>
    <w:p w14:paraId="7C9339BC" w14:textId="77777777" w:rsidR="00987392" w:rsidRPr="0046732D" w:rsidRDefault="00987392" w:rsidP="004A0327">
      <w:pPr>
        <w:pStyle w:val="Prrafodelista"/>
        <w:spacing w:after="0" w:line="240" w:lineRule="auto"/>
        <w:ind w:left="0"/>
        <w:jc w:val="both"/>
        <w:rPr>
          <w:rFonts w:ascii="Arial" w:hAnsi="Arial" w:cs="Arial"/>
          <w:b/>
          <w:bCs/>
          <w:iCs/>
          <w:sz w:val="24"/>
          <w:szCs w:val="24"/>
          <w:u w:val="single"/>
          <w:lang w:val="es-ES_tradnl"/>
        </w:rPr>
      </w:pPr>
    </w:p>
    <w:p w14:paraId="54AC78BA" w14:textId="0B063068" w:rsidR="00D17181" w:rsidRDefault="000159E6" w:rsidP="00B25C31">
      <w:pPr>
        <w:widowControl w:val="0"/>
        <w:autoSpaceDE w:val="0"/>
        <w:autoSpaceDN w:val="0"/>
        <w:adjustRightInd w:val="0"/>
        <w:ind w:right="-1085"/>
        <w:rPr>
          <w:rFonts w:ascii="Arial" w:hAnsi="Arial" w:cs="Arial"/>
        </w:rPr>
      </w:pPr>
      <w:r w:rsidRPr="0046732D">
        <w:rPr>
          <w:rFonts w:ascii="Arial" w:hAnsi="Arial" w:cs="Arial"/>
        </w:rPr>
        <w:t>U</w:t>
      </w:r>
      <w:r w:rsidRPr="0046732D">
        <w:rPr>
          <w:rFonts w:ascii="Arial" w:hAnsi="Arial" w:cs="Arial"/>
          <w:spacing w:val="1"/>
        </w:rPr>
        <w:t>n</w:t>
      </w:r>
      <w:r w:rsidRPr="0046732D">
        <w:rPr>
          <w:rFonts w:ascii="Arial" w:hAnsi="Arial" w:cs="Arial"/>
        </w:rPr>
        <w:t xml:space="preserve">a </w:t>
      </w:r>
      <w:r w:rsidRPr="0046732D">
        <w:rPr>
          <w:rFonts w:ascii="Arial" w:hAnsi="Arial" w:cs="Arial"/>
          <w:spacing w:val="1"/>
        </w:rPr>
        <w:t>p</w:t>
      </w:r>
      <w:r w:rsidRPr="0046732D">
        <w:rPr>
          <w:rFonts w:ascii="Arial" w:hAnsi="Arial" w:cs="Arial"/>
          <w:spacing w:val="-1"/>
        </w:rPr>
        <w:t>r</w:t>
      </w:r>
      <w:r w:rsidRPr="0046732D">
        <w:rPr>
          <w:rFonts w:ascii="Arial" w:hAnsi="Arial" w:cs="Arial"/>
          <w:spacing w:val="1"/>
        </w:rPr>
        <w:t>o</w:t>
      </w:r>
      <w:r w:rsidRPr="0046732D">
        <w:rPr>
          <w:rFonts w:ascii="Arial" w:hAnsi="Arial" w:cs="Arial"/>
          <w:spacing w:val="-1"/>
        </w:rPr>
        <w:t>p</w:t>
      </w:r>
      <w:r w:rsidRPr="0046732D">
        <w:rPr>
          <w:rFonts w:ascii="Arial" w:hAnsi="Arial" w:cs="Arial"/>
          <w:spacing w:val="1"/>
        </w:rPr>
        <w:t>ue</w:t>
      </w:r>
      <w:r w:rsidRPr="0046732D">
        <w:rPr>
          <w:rFonts w:ascii="Arial" w:hAnsi="Arial" w:cs="Arial"/>
        </w:rPr>
        <w:t>s</w:t>
      </w:r>
      <w:r w:rsidRPr="0046732D">
        <w:rPr>
          <w:rFonts w:ascii="Arial" w:hAnsi="Arial" w:cs="Arial"/>
          <w:spacing w:val="-2"/>
        </w:rPr>
        <w:t>t</w:t>
      </w:r>
      <w:r w:rsidRPr="0046732D">
        <w:rPr>
          <w:rFonts w:ascii="Arial" w:hAnsi="Arial" w:cs="Arial"/>
        </w:rPr>
        <w:t>a</w:t>
      </w:r>
      <w:r w:rsidRPr="0046732D">
        <w:rPr>
          <w:rFonts w:ascii="Arial" w:hAnsi="Arial" w:cs="Arial"/>
          <w:spacing w:val="-4"/>
        </w:rPr>
        <w:t xml:space="preserve"> </w:t>
      </w:r>
      <w:r w:rsidRPr="0046732D">
        <w:rPr>
          <w:rFonts w:ascii="Arial" w:hAnsi="Arial" w:cs="Arial"/>
        </w:rPr>
        <w:t>s</w:t>
      </w:r>
      <w:r w:rsidRPr="0046732D">
        <w:rPr>
          <w:rFonts w:ascii="Arial" w:hAnsi="Arial" w:cs="Arial"/>
          <w:spacing w:val="1"/>
        </w:rPr>
        <w:t>e</w:t>
      </w:r>
      <w:r w:rsidRPr="0046732D">
        <w:rPr>
          <w:rFonts w:ascii="Arial" w:hAnsi="Arial" w:cs="Arial"/>
          <w:spacing w:val="-1"/>
        </w:rPr>
        <w:t>r</w:t>
      </w:r>
      <w:r w:rsidRPr="0046732D">
        <w:rPr>
          <w:rFonts w:ascii="Arial" w:hAnsi="Arial" w:cs="Arial"/>
        </w:rPr>
        <w:t>á</w:t>
      </w:r>
      <w:r w:rsidRPr="0046732D">
        <w:rPr>
          <w:rFonts w:ascii="Arial" w:hAnsi="Arial" w:cs="Arial"/>
          <w:spacing w:val="-1"/>
        </w:rPr>
        <w:t xml:space="preserve"> </w:t>
      </w:r>
      <w:r w:rsidRPr="0046732D">
        <w:rPr>
          <w:rFonts w:ascii="Arial" w:hAnsi="Arial" w:cs="Arial"/>
          <w:spacing w:val="1"/>
        </w:rPr>
        <w:t>ad</w:t>
      </w:r>
      <w:r w:rsidRPr="0046732D">
        <w:rPr>
          <w:rFonts w:ascii="Arial" w:hAnsi="Arial" w:cs="Arial"/>
        </w:rPr>
        <w:t>misi</w:t>
      </w:r>
      <w:r w:rsidRPr="0046732D">
        <w:rPr>
          <w:rFonts w:ascii="Arial" w:hAnsi="Arial" w:cs="Arial"/>
          <w:spacing w:val="1"/>
        </w:rPr>
        <w:t>b</w:t>
      </w:r>
      <w:r w:rsidRPr="0046732D">
        <w:rPr>
          <w:rFonts w:ascii="Arial" w:hAnsi="Arial" w:cs="Arial"/>
        </w:rPr>
        <w:t>le</w:t>
      </w:r>
      <w:r w:rsidRPr="0046732D">
        <w:rPr>
          <w:rFonts w:ascii="Arial" w:hAnsi="Arial" w:cs="Arial"/>
          <w:spacing w:val="-4"/>
        </w:rPr>
        <w:t xml:space="preserve"> </w:t>
      </w:r>
      <w:r w:rsidRPr="0046732D">
        <w:rPr>
          <w:rFonts w:ascii="Arial" w:hAnsi="Arial" w:cs="Arial"/>
        </w:rPr>
        <w:t>c</w:t>
      </w:r>
      <w:r w:rsidRPr="0046732D">
        <w:rPr>
          <w:rFonts w:ascii="Arial" w:hAnsi="Arial" w:cs="Arial"/>
          <w:spacing w:val="1"/>
        </w:rPr>
        <w:t>u</w:t>
      </w:r>
      <w:r w:rsidRPr="0046732D">
        <w:rPr>
          <w:rFonts w:ascii="Arial" w:hAnsi="Arial" w:cs="Arial"/>
          <w:spacing w:val="-1"/>
        </w:rPr>
        <w:t>a</w:t>
      </w:r>
      <w:r w:rsidRPr="0046732D">
        <w:rPr>
          <w:rFonts w:ascii="Arial" w:hAnsi="Arial" w:cs="Arial"/>
          <w:spacing w:val="1"/>
        </w:rPr>
        <w:t>nd</w:t>
      </w:r>
      <w:r w:rsidRPr="0046732D">
        <w:rPr>
          <w:rFonts w:ascii="Arial" w:hAnsi="Arial" w:cs="Arial"/>
        </w:rPr>
        <w:t>o</w:t>
      </w:r>
      <w:r w:rsidRPr="0046732D">
        <w:rPr>
          <w:rFonts w:ascii="Arial" w:hAnsi="Arial" w:cs="Arial"/>
          <w:spacing w:val="-4"/>
        </w:rPr>
        <w:t xml:space="preserve"> </w:t>
      </w:r>
      <w:r w:rsidRPr="0046732D">
        <w:rPr>
          <w:rFonts w:ascii="Arial" w:hAnsi="Arial" w:cs="Arial"/>
          <w:spacing w:val="1"/>
        </w:rPr>
        <w:t>ha</w:t>
      </w:r>
      <w:r w:rsidRPr="0046732D">
        <w:rPr>
          <w:rFonts w:ascii="Arial" w:hAnsi="Arial" w:cs="Arial"/>
          <w:spacing w:val="-2"/>
        </w:rPr>
        <w:t>y</w:t>
      </w:r>
      <w:r w:rsidRPr="0046732D">
        <w:rPr>
          <w:rFonts w:ascii="Arial" w:hAnsi="Arial" w:cs="Arial"/>
        </w:rPr>
        <w:t>a si</w:t>
      </w:r>
      <w:r w:rsidRPr="0046732D">
        <w:rPr>
          <w:rFonts w:ascii="Arial" w:hAnsi="Arial" w:cs="Arial"/>
          <w:spacing w:val="1"/>
        </w:rPr>
        <w:t>d</w:t>
      </w:r>
      <w:r w:rsidRPr="0046732D">
        <w:rPr>
          <w:rFonts w:ascii="Arial" w:hAnsi="Arial" w:cs="Arial"/>
        </w:rPr>
        <w:t>o</w:t>
      </w:r>
      <w:r w:rsidRPr="0046732D">
        <w:rPr>
          <w:rFonts w:ascii="Arial" w:hAnsi="Arial" w:cs="Arial"/>
          <w:spacing w:val="-2"/>
        </w:rPr>
        <w:t xml:space="preserve"> </w:t>
      </w:r>
      <w:r w:rsidRPr="0046732D">
        <w:rPr>
          <w:rFonts w:ascii="Arial" w:hAnsi="Arial" w:cs="Arial"/>
          <w:spacing w:val="1"/>
        </w:rPr>
        <w:t>p</w:t>
      </w:r>
      <w:r w:rsidRPr="0046732D">
        <w:rPr>
          <w:rFonts w:ascii="Arial" w:hAnsi="Arial" w:cs="Arial"/>
          <w:spacing w:val="-1"/>
        </w:rPr>
        <w:t>r</w:t>
      </w:r>
      <w:r w:rsidRPr="0046732D">
        <w:rPr>
          <w:rFonts w:ascii="Arial" w:hAnsi="Arial" w:cs="Arial"/>
          <w:spacing w:val="1"/>
        </w:rPr>
        <w:t>e</w:t>
      </w:r>
      <w:r w:rsidRPr="0046732D">
        <w:rPr>
          <w:rFonts w:ascii="Arial" w:hAnsi="Arial" w:cs="Arial"/>
        </w:rPr>
        <w:t>s</w:t>
      </w:r>
      <w:r w:rsidRPr="0046732D">
        <w:rPr>
          <w:rFonts w:ascii="Arial" w:hAnsi="Arial" w:cs="Arial"/>
          <w:spacing w:val="-1"/>
        </w:rPr>
        <w:t>e</w:t>
      </w:r>
      <w:r w:rsidRPr="0046732D">
        <w:rPr>
          <w:rFonts w:ascii="Arial" w:hAnsi="Arial" w:cs="Arial"/>
          <w:spacing w:val="1"/>
        </w:rPr>
        <w:t>nta</w:t>
      </w:r>
      <w:r w:rsidRPr="0046732D">
        <w:rPr>
          <w:rFonts w:ascii="Arial" w:hAnsi="Arial" w:cs="Arial"/>
          <w:spacing w:val="-1"/>
        </w:rPr>
        <w:t>d</w:t>
      </w:r>
      <w:r w:rsidRPr="0046732D">
        <w:rPr>
          <w:rFonts w:ascii="Arial" w:hAnsi="Arial" w:cs="Arial"/>
        </w:rPr>
        <w:t>a</w:t>
      </w:r>
      <w:r w:rsidRPr="0046732D">
        <w:rPr>
          <w:rFonts w:ascii="Arial" w:hAnsi="Arial" w:cs="Arial"/>
          <w:spacing w:val="-5"/>
        </w:rPr>
        <w:t xml:space="preserve"> </w:t>
      </w:r>
      <w:r w:rsidRPr="0046732D">
        <w:rPr>
          <w:rFonts w:ascii="Arial" w:hAnsi="Arial" w:cs="Arial"/>
          <w:spacing w:val="-1"/>
        </w:rPr>
        <w:t>o</w:t>
      </w:r>
      <w:r w:rsidRPr="0046732D">
        <w:rPr>
          <w:rFonts w:ascii="Arial" w:hAnsi="Arial" w:cs="Arial"/>
          <w:spacing w:val="1"/>
        </w:rPr>
        <w:t>po</w:t>
      </w:r>
      <w:r w:rsidRPr="0046732D">
        <w:rPr>
          <w:rFonts w:ascii="Arial" w:hAnsi="Arial" w:cs="Arial"/>
          <w:spacing w:val="-1"/>
        </w:rPr>
        <w:t>r</w:t>
      </w:r>
      <w:r w:rsidRPr="0046732D">
        <w:rPr>
          <w:rFonts w:ascii="Arial" w:hAnsi="Arial" w:cs="Arial"/>
          <w:spacing w:val="1"/>
        </w:rPr>
        <w:t>t</w:t>
      </w:r>
      <w:r w:rsidRPr="0046732D">
        <w:rPr>
          <w:rFonts w:ascii="Arial" w:hAnsi="Arial" w:cs="Arial"/>
          <w:spacing w:val="-1"/>
        </w:rPr>
        <w:t>u</w:t>
      </w:r>
      <w:r w:rsidRPr="0046732D">
        <w:rPr>
          <w:rFonts w:ascii="Arial" w:hAnsi="Arial" w:cs="Arial"/>
          <w:spacing w:val="1"/>
        </w:rPr>
        <w:t>na</w:t>
      </w:r>
      <w:r w:rsidRPr="0046732D">
        <w:rPr>
          <w:rFonts w:ascii="Arial" w:hAnsi="Arial" w:cs="Arial"/>
        </w:rPr>
        <w:t>m</w:t>
      </w:r>
      <w:r w:rsidRPr="0046732D">
        <w:rPr>
          <w:rFonts w:ascii="Arial" w:hAnsi="Arial" w:cs="Arial"/>
          <w:spacing w:val="1"/>
        </w:rPr>
        <w:t>e</w:t>
      </w:r>
      <w:r w:rsidRPr="0046732D">
        <w:rPr>
          <w:rFonts w:ascii="Arial" w:hAnsi="Arial" w:cs="Arial"/>
          <w:spacing w:val="-1"/>
        </w:rPr>
        <w:t>n</w:t>
      </w:r>
      <w:r w:rsidRPr="0046732D">
        <w:rPr>
          <w:rFonts w:ascii="Arial" w:hAnsi="Arial" w:cs="Arial"/>
          <w:spacing w:val="1"/>
        </w:rPr>
        <w:t>t</w:t>
      </w:r>
      <w:r w:rsidRPr="0046732D">
        <w:rPr>
          <w:rFonts w:ascii="Arial" w:hAnsi="Arial" w:cs="Arial"/>
        </w:rPr>
        <w:t>e</w:t>
      </w:r>
      <w:r w:rsidRPr="0046732D">
        <w:rPr>
          <w:rFonts w:ascii="Arial" w:hAnsi="Arial" w:cs="Arial"/>
          <w:spacing w:val="-9"/>
        </w:rPr>
        <w:t xml:space="preserve"> </w:t>
      </w:r>
      <w:r w:rsidRPr="0046732D">
        <w:rPr>
          <w:rFonts w:ascii="Arial" w:hAnsi="Arial" w:cs="Arial"/>
        </w:rPr>
        <w:t>y</w:t>
      </w:r>
      <w:r w:rsidRPr="0046732D">
        <w:rPr>
          <w:rFonts w:ascii="Arial" w:hAnsi="Arial" w:cs="Arial"/>
          <w:spacing w:val="2"/>
        </w:rPr>
        <w:t xml:space="preserve"> </w:t>
      </w:r>
      <w:r w:rsidRPr="0046732D">
        <w:rPr>
          <w:rFonts w:ascii="Arial" w:hAnsi="Arial" w:cs="Arial"/>
        </w:rPr>
        <w:t xml:space="preserve">se </w:t>
      </w:r>
      <w:r w:rsidRPr="0046732D">
        <w:rPr>
          <w:rFonts w:ascii="Arial" w:hAnsi="Arial" w:cs="Arial"/>
          <w:spacing w:val="1"/>
        </w:rPr>
        <w:t>en</w:t>
      </w:r>
      <w:r w:rsidRPr="0046732D">
        <w:rPr>
          <w:rFonts w:ascii="Arial" w:hAnsi="Arial" w:cs="Arial"/>
        </w:rPr>
        <w:t>c</w:t>
      </w:r>
      <w:r w:rsidRPr="0046732D">
        <w:rPr>
          <w:rFonts w:ascii="Arial" w:hAnsi="Arial" w:cs="Arial"/>
          <w:spacing w:val="-1"/>
        </w:rPr>
        <w:t>u</w:t>
      </w:r>
      <w:r w:rsidRPr="0046732D">
        <w:rPr>
          <w:rFonts w:ascii="Arial" w:hAnsi="Arial" w:cs="Arial"/>
          <w:spacing w:val="1"/>
        </w:rPr>
        <w:t>ent</w:t>
      </w:r>
      <w:r w:rsidRPr="0046732D">
        <w:rPr>
          <w:rFonts w:ascii="Arial" w:hAnsi="Arial" w:cs="Arial"/>
          <w:spacing w:val="-1"/>
        </w:rPr>
        <w:t>r</w:t>
      </w:r>
      <w:r w:rsidRPr="0046732D">
        <w:rPr>
          <w:rFonts w:ascii="Arial" w:hAnsi="Arial" w:cs="Arial"/>
        </w:rPr>
        <w:t>e</w:t>
      </w:r>
      <w:r w:rsidRPr="0046732D">
        <w:rPr>
          <w:rFonts w:ascii="Arial" w:hAnsi="Arial" w:cs="Arial"/>
          <w:spacing w:val="-6"/>
        </w:rPr>
        <w:t xml:space="preserve"> </w:t>
      </w:r>
      <w:r w:rsidRPr="0046732D">
        <w:rPr>
          <w:rFonts w:ascii="Arial" w:hAnsi="Arial" w:cs="Arial"/>
          <w:spacing w:val="1"/>
        </w:rPr>
        <w:t>a</w:t>
      </w:r>
      <w:r w:rsidRPr="0046732D">
        <w:rPr>
          <w:rFonts w:ascii="Arial" w:hAnsi="Arial" w:cs="Arial"/>
        </w:rPr>
        <w:t>j</w:t>
      </w:r>
      <w:r w:rsidRPr="0046732D">
        <w:rPr>
          <w:rFonts w:ascii="Arial" w:hAnsi="Arial" w:cs="Arial"/>
          <w:spacing w:val="1"/>
        </w:rPr>
        <w:t>u</w:t>
      </w:r>
      <w:r w:rsidRPr="0046732D">
        <w:rPr>
          <w:rFonts w:ascii="Arial" w:hAnsi="Arial" w:cs="Arial"/>
        </w:rPr>
        <w:t>s</w:t>
      </w:r>
      <w:r w:rsidRPr="0046732D">
        <w:rPr>
          <w:rFonts w:ascii="Arial" w:hAnsi="Arial" w:cs="Arial"/>
          <w:spacing w:val="1"/>
        </w:rPr>
        <w:t>t</w:t>
      </w:r>
      <w:r w:rsidRPr="0046732D">
        <w:rPr>
          <w:rFonts w:ascii="Arial" w:hAnsi="Arial" w:cs="Arial"/>
          <w:spacing w:val="-1"/>
        </w:rPr>
        <w:t>a</w:t>
      </w:r>
      <w:r w:rsidRPr="0046732D">
        <w:rPr>
          <w:rFonts w:ascii="Arial" w:hAnsi="Arial" w:cs="Arial"/>
          <w:spacing w:val="1"/>
        </w:rPr>
        <w:t>d</w:t>
      </w:r>
      <w:r w:rsidRPr="0046732D">
        <w:rPr>
          <w:rFonts w:ascii="Arial" w:hAnsi="Arial" w:cs="Arial"/>
        </w:rPr>
        <w:t>a</w:t>
      </w:r>
      <w:r w:rsidRPr="0046732D">
        <w:rPr>
          <w:rFonts w:ascii="Arial" w:hAnsi="Arial" w:cs="Arial"/>
          <w:spacing w:val="-5"/>
        </w:rPr>
        <w:t xml:space="preserve"> </w:t>
      </w:r>
      <w:r w:rsidRPr="0046732D">
        <w:rPr>
          <w:rFonts w:ascii="Arial" w:hAnsi="Arial" w:cs="Arial"/>
          <w:spacing w:val="1"/>
        </w:rPr>
        <w:t>a</w:t>
      </w:r>
      <w:r w:rsidRPr="0046732D">
        <w:rPr>
          <w:rFonts w:ascii="Arial" w:hAnsi="Arial" w:cs="Arial"/>
        </w:rPr>
        <w:t xml:space="preserve">l </w:t>
      </w:r>
      <w:r w:rsidRPr="0046732D">
        <w:rPr>
          <w:rFonts w:ascii="Arial" w:hAnsi="Arial" w:cs="Arial"/>
          <w:spacing w:val="1"/>
        </w:rPr>
        <w:t>P</w:t>
      </w:r>
      <w:r w:rsidRPr="0046732D">
        <w:rPr>
          <w:rFonts w:ascii="Arial" w:hAnsi="Arial" w:cs="Arial"/>
        </w:rPr>
        <w:t>li</w:t>
      </w:r>
      <w:r w:rsidRPr="0046732D">
        <w:rPr>
          <w:rFonts w:ascii="Arial" w:hAnsi="Arial" w:cs="Arial"/>
          <w:spacing w:val="1"/>
        </w:rPr>
        <w:t>eg</w:t>
      </w:r>
      <w:r w:rsidRPr="0046732D">
        <w:rPr>
          <w:rFonts w:ascii="Arial" w:hAnsi="Arial" w:cs="Arial"/>
        </w:rPr>
        <w:t>o</w:t>
      </w:r>
      <w:r w:rsidRPr="0046732D">
        <w:rPr>
          <w:rFonts w:ascii="Arial" w:hAnsi="Arial" w:cs="Arial"/>
          <w:spacing w:val="-6"/>
        </w:rPr>
        <w:t xml:space="preserve"> </w:t>
      </w:r>
      <w:r w:rsidRPr="0046732D">
        <w:rPr>
          <w:rFonts w:ascii="Arial" w:hAnsi="Arial" w:cs="Arial"/>
          <w:spacing w:val="1"/>
        </w:rPr>
        <w:t>d</w:t>
      </w:r>
      <w:r w:rsidRPr="0046732D">
        <w:rPr>
          <w:rFonts w:ascii="Arial" w:hAnsi="Arial" w:cs="Arial"/>
        </w:rPr>
        <w:t>e C</w:t>
      </w:r>
      <w:r w:rsidRPr="0046732D">
        <w:rPr>
          <w:rFonts w:ascii="Arial" w:hAnsi="Arial" w:cs="Arial"/>
          <w:spacing w:val="-1"/>
        </w:rPr>
        <w:t>o</w:t>
      </w:r>
      <w:r w:rsidRPr="0046732D">
        <w:rPr>
          <w:rFonts w:ascii="Arial" w:hAnsi="Arial" w:cs="Arial"/>
          <w:spacing w:val="1"/>
        </w:rPr>
        <w:t>nd</w:t>
      </w:r>
      <w:r w:rsidRPr="0046732D">
        <w:rPr>
          <w:rFonts w:ascii="Arial" w:hAnsi="Arial" w:cs="Arial"/>
        </w:rPr>
        <w:t>ici</w:t>
      </w:r>
      <w:r w:rsidRPr="0046732D">
        <w:rPr>
          <w:rFonts w:ascii="Arial" w:hAnsi="Arial" w:cs="Arial"/>
          <w:spacing w:val="-1"/>
        </w:rPr>
        <w:t>o</w:t>
      </w:r>
      <w:r w:rsidRPr="0046732D">
        <w:rPr>
          <w:rFonts w:ascii="Arial" w:hAnsi="Arial" w:cs="Arial"/>
          <w:spacing w:val="1"/>
        </w:rPr>
        <w:t>ne</w:t>
      </w:r>
      <w:r w:rsidRPr="0046732D">
        <w:rPr>
          <w:rFonts w:ascii="Arial" w:hAnsi="Arial" w:cs="Arial"/>
        </w:rPr>
        <w:t>s.</w:t>
      </w:r>
    </w:p>
    <w:p w14:paraId="077BBB49" w14:textId="77777777" w:rsidR="00B25C31" w:rsidRPr="0046732D" w:rsidRDefault="00B25C31" w:rsidP="00B25C31">
      <w:pPr>
        <w:widowControl w:val="0"/>
        <w:autoSpaceDE w:val="0"/>
        <w:autoSpaceDN w:val="0"/>
        <w:adjustRightInd w:val="0"/>
        <w:ind w:right="-1085"/>
        <w:rPr>
          <w:rFonts w:ascii="Arial" w:hAnsi="Arial" w:cs="Arial"/>
        </w:rPr>
      </w:pPr>
    </w:p>
    <w:p w14:paraId="2ECC4841" w14:textId="77777777" w:rsidR="00770EC4" w:rsidRPr="0046732D" w:rsidRDefault="00770EC4" w:rsidP="00770EC4">
      <w:pPr>
        <w:pStyle w:val="Sinespaciado"/>
        <w:jc w:val="both"/>
        <w:rPr>
          <w:rFonts w:ascii="Arial" w:hAnsi="Arial" w:cs="Arial"/>
          <w:sz w:val="24"/>
          <w:szCs w:val="24"/>
        </w:rPr>
      </w:pPr>
      <w:r w:rsidRPr="0046732D">
        <w:rPr>
          <w:rFonts w:ascii="Arial" w:hAnsi="Arial" w:cs="Arial"/>
          <w:sz w:val="24"/>
          <w:szCs w:val="24"/>
        </w:rPr>
        <w:t>Son causales para el rechazo de las propuestas, las siguientes:</w:t>
      </w:r>
    </w:p>
    <w:p w14:paraId="6DFCB569" w14:textId="77777777" w:rsidR="00770EC4" w:rsidRPr="0046732D" w:rsidRDefault="00770EC4" w:rsidP="00770EC4">
      <w:pPr>
        <w:pStyle w:val="Sinespaciado"/>
        <w:jc w:val="both"/>
        <w:rPr>
          <w:rFonts w:ascii="Arial" w:hAnsi="Arial" w:cs="Arial"/>
          <w:sz w:val="24"/>
          <w:szCs w:val="24"/>
        </w:rPr>
      </w:pPr>
    </w:p>
    <w:p w14:paraId="50CDF8DE" w14:textId="5DEBAE63" w:rsidR="00B25C31" w:rsidRPr="00B25C31" w:rsidRDefault="00B25C31" w:rsidP="00B25C31">
      <w:pPr>
        <w:numPr>
          <w:ilvl w:val="0"/>
          <w:numId w:val="25"/>
        </w:numPr>
        <w:tabs>
          <w:tab w:val="left" w:pos="993"/>
        </w:tabs>
        <w:jc w:val="both"/>
        <w:rPr>
          <w:rFonts w:ascii="Arial" w:eastAsia="Calibri" w:hAnsi="Arial" w:cs="Arial"/>
          <w:lang w:val="es-CO" w:eastAsia="en-US"/>
        </w:rPr>
      </w:pPr>
      <w:r w:rsidRPr="00B25C31">
        <w:rPr>
          <w:rFonts w:ascii="Arial" w:eastAsia="Calibri" w:hAnsi="Arial" w:cs="Arial"/>
          <w:lang w:val="es-CO" w:eastAsia="en-US"/>
        </w:rPr>
        <w:t>Cuando el precio unitario de la propuesta  supere el Precio unitario referenciado en los documentos que integran el presente proceso</w:t>
      </w:r>
      <w:r w:rsidR="00F93C9B">
        <w:rPr>
          <w:rFonts w:ascii="Arial" w:eastAsia="Calibri" w:hAnsi="Arial" w:cs="Arial"/>
          <w:lang w:val="es-CO" w:eastAsia="en-US"/>
        </w:rPr>
        <w:t>.</w:t>
      </w:r>
      <w:r w:rsidRPr="00B25C31">
        <w:rPr>
          <w:rFonts w:ascii="Arial" w:eastAsia="Calibri" w:hAnsi="Arial" w:cs="Arial"/>
          <w:lang w:val="es-CO" w:eastAsia="en-US"/>
        </w:rPr>
        <w:t xml:space="preserve"> </w:t>
      </w:r>
    </w:p>
    <w:p w14:paraId="08D132F8" w14:textId="77777777" w:rsidR="00B25C31" w:rsidRPr="00B25C31" w:rsidRDefault="00B25C31" w:rsidP="00B25C31">
      <w:pPr>
        <w:numPr>
          <w:ilvl w:val="0"/>
          <w:numId w:val="25"/>
        </w:numPr>
        <w:tabs>
          <w:tab w:val="left" w:pos="993"/>
        </w:tabs>
        <w:jc w:val="both"/>
        <w:rPr>
          <w:rFonts w:ascii="Arial" w:eastAsia="Calibri" w:hAnsi="Arial" w:cs="Arial"/>
          <w:lang w:val="es-CO" w:eastAsia="en-US"/>
        </w:rPr>
      </w:pPr>
      <w:r w:rsidRPr="00B25C31">
        <w:rPr>
          <w:rFonts w:ascii="Arial" w:eastAsia="Calibri" w:hAnsi="Arial" w:cs="Arial"/>
          <w:lang w:val="es-CO" w:eastAsia="en-US"/>
        </w:rPr>
        <w:t>Cuando se compruebe que un proponente ha interferido, influenciado, u obtenido correspondencia interna, proyectos de concepto de evaluación o de respuesta a observaciones, no enviados oficialmente a los proponentes.</w:t>
      </w:r>
    </w:p>
    <w:p w14:paraId="5C9D1129" w14:textId="77777777" w:rsidR="00B25C31" w:rsidRPr="00B25C31" w:rsidRDefault="00B25C31" w:rsidP="00B25C31">
      <w:pPr>
        <w:numPr>
          <w:ilvl w:val="0"/>
          <w:numId w:val="25"/>
        </w:numPr>
        <w:tabs>
          <w:tab w:val="left" w:pos="993"/>
        </w:tabs>
        <w:jc w:val="both"/>
        <w:rPr>
          <w:rFonts w:ascii="Arial" w:eastAsia="Calibri" w:hAnsi="Arial" w:cs="Arial"/>
          <w:lang w:val="es-CO" w:eastAsia="en-US"/>
        </w:rPr>
      </w:pPr>
      <w:r w:rsidRPr="00B25C31">
        <w:rPr>
          <w:rFonts w:ascii="Arial" w:eastAsia="Calibri" w:hAnsi="Arial" w:cs="Arial"/>
          <w:lang w:val="es-CO" w:eastAsia="en-US"/>
        </w:rPr>
        <w:t>Cuando se compruebe confabulación entre los proponentes que altere la aplicación del principio de selección objetiva.</w:t>
      </w:r>
    </w:p>
    <w:p w14:paraId="10A82D29" w14:textId="77777777" w:rsidR="00B25C31" w:rsidRPr="00B25C31" w:rsidRDefault="00B25C31" w:rsidP="00B25C31">
      <w:pPr>
        <w:numPr>
          <w:ilvl w:val="0"/>
          <w:numId w:val="25"/>
        </w:numPr>
        <w:tabs>
          <w:tab w:val="left" w:pos="993"/>
        </w:tabs>
        <w:jc w:val="both"/>
        <w:rPr>
          <w:rFonts w:ascii="Arial" w:eastAsia="Calibri" w:hAnsi="Arial" w:cs="Arial"/>
          <w:lang w:val="es-CO" w:eastAsia="en-US"/>
        </w:rPr>
      </w:pPr>
      <w:r w:rsidRPr="00B25C31">
        <w:rPr>
          <w:rFonts w:ascii="Arial" w:eastAsia="Calibri" w:hAnsi="Arial" w:cs="Arial"/>
          <w:lang w:val="es-CO" w:eastAsia="en-US"/>
        </w:rPr>
        <w:t>Cuando no se aporte o no sea diligenciado el anexo técnico No.5 especificaciones técnicas de obligatorio cumplimiento.</w:t>
      </w:r>
    </w:p>
    <w:p w14:paraId="1ED93A84" w14:textId="77777777" w:rsidR="00B25C31" w:rsidRPr="00B25C31" w:rsidRDefault="00B25C31" w:rsidP="00B25C31">
      <w:pPr>
        <w:numPr>
          <w:ilvl w:val="0"/>
          <w:numId w:val="25"/>
        </w:numPr>
        <w:tabs>
          <w:tab w:val="left" w:pos="993"/>
        </w:tabs>
        <w:jc w:val="both"/>
        <w:rPr>
          <w:rFonts w:ascii="Arial" w:eastAsia="Calibri" w:hAnsi="Arial" w:cs="Arial"/>
          <w:lang w:val="es-CO" w:eastAsia="en-US"/>
        </w:rPr>
      </w:pPr>
      <w:r w:rsidRPr="00B25C31">
        <w:rPr>
          <w:rFonts w:ascii="Arial" w:eastAsia="Calibri" w:hAnsi="Arial" w:cs="Arial"/>
          <w:lang w:val="es-CO" w:eastAsia="en-US"/>
        </w:rPr>
        <w:t xml:space="preserve">Cuando el proponente, sea persona natural o jurídica o alguno de los miembros del consorcio o unión temporal o promesa futura, se encuentre </w:t>
      </w:r>
      <w:r w:rsidRPr="00B25C31">
        <w:rPr>
          <w:rFonts w:ascii="Arial" w:eastAsia="Calibri" w:hAnsi="Arial" w:cs="Arial"/>
          <w:lang w:val="es-CO" w:eastAsia="en-US"/>
        </w:rPr>
        <w:lastRenderedPageBreak/>
        <w:t>incursa en las causales de inhabilidades o incompatibilidades fijadas por la Constitución, la ley 80 de 1993, Ley 734 de 2002; Ley 1150 de 2007; Ley 1474 de 2011 y las normas aplicables a la contratación pública.</w:t>
      </w:r>
    </w:p>
    <w:p w14:paraId="0EA68B69" w14:textId="77777777" w:rsidR="00B25C31" w:rsidRPr="00B25C31" w:rsidRDefault="00B25C31" w:rsidP="00B25C31">
      <w:pPr>
        <w:numPr>
          <w:ilvl w:val="0"/>
          <w:numId w:val="25"/>
        </w:numPr>
        <w:tabs>
          <w:tab w:val="left" w:pos="993"/>
        </w:tabs>
        <w:jc w:val="both"/>
        <w:rPr>
          <w:rFonts w:ascii="Arial" w:eastAsia="Calibri" w:hAnsi="Arial" w:cs="Arial"/>
          <w:lang w:val="es-CO" w:eastAsia="en-US"/>
        </w:rPr>
      </w:pPr>
      <w:r w:rsidRPr="00B25C31">
        <w:rPr>
          <w:rFonts w:ascii="Arial" w:eastAsia="Calibri" w:hAnsi="Arial" w:cs="Arial"/>
          <w:lang w:val="es-CO" w:eastAsia="en-US"/>
        </w:rPr>
        <w:t>Cuando en la propuesta se encuentre información o documentos que contengan datos tergiversados o alterados que impidan la comparación objetiva de las propuestas.</w:t>
      </w:r>
    </w:p>
    <w:p w14:paraId="263EEA20" w14:textId="77777777" w:rsidR="00B25C31" w:rsidRPr="00B25C31" w:rsidRDefault="00B25C31" w:rsidP="00B25C31">
      <w:pPr>
        <w:numPr>
          <w:ilvl w:val="0"/>
          <w:numId w:val="25"/>
        </w:numPr>
        <w:tabs>
          <w:tab w:val="left" w:pos="993"/>
        </w:tabs>
        <w:jc w:val="both"/>
        <w:rPr>
          <w:rFonts w:ascii="Arial" w:eastAsia="Calibri" w:hAnsi="Arial" w:cs="Arial"/>
          <w:lang w:val="es-CO" w:eastAsia="en-US"/>
        </w:rPr>
      </w:pPr>
      <w:r w:rsidRPr="00B25C31">
        <w:rPr>
          <w:rFonts w:ascii="Arial" w:eastAsia="Calibri" w:hAnsi="Arial" w:cs="Arial"/>
          <w:lang w:val="es-CO" w:eastAsia="en-US"/>
        </w:rPr>
        <w:t>No presentar la garantía de seriedad de la oferta.</w:t>
      </w:r>
    </w:p>
    <w:p w14:paraId="56A8A331" w14:textId="77777777" w:rsidR="00B25C31" w:rsidRPr="00B25C31" w:rsidRDefault="00B25C31" w:rsidP="00B25C31">
      <w:pPr>
        <w:numPr>
          <w:ilvl w:val="0"/>
          <w:numId w:val="25"/>
        </w:numPr>
        <w:tabs>
          <w:tab w:val="left" w:pos="993"/>
        </w:tabs>
        <w:jc w:val="both"/>
        <w:rPr>
          <w:rFonts w:ascii="Arial" w:eastAsia="Calibri" w:hAnsi="Arial" w:cs="Arial"/>
          <w:lang w:val="es-CO" w:eastAsia="en-US"/>
        </w:rPr>
      </w:pPr>
      <w:r w:rsidRPr="00B25C31">
        <w:rPr>
          <w:rFonts w:ascii="Arial" w:eastAsia="Calibri" w:hAnsi="Arial" w:cs="Arial"/>
          <w:lang w:val="es-CO" w:eastAsia="en-US"/>
        </w:rPr>
        <w:t>Cuando estén incompletas en cuanto omitan la inclusión de información o de alguno de los documentos necesarios para la comparación objetiva de las propuestas y solicitada su aclaración, no se presente o se presente en forma incompleta, extemporánea o insuficiente las aclaraciones solicitadas dentro del término establecido por el CLUB MILITAR, salvo cuando el evaluador pueda inferir o deducir la información necesaria para la comparación de los demás documentos que conforman la propuesta, en los términos que establece la ley y/o la invitación pública.</w:t>
      </w:r>
    </w:p>
    <w:p w14:paraId="1E897947" w14:textId="77777777" w:rsidR="00B25C31" w:rsidRPr="00B25C31" w:rsidRDefault="00B25C31" w:rsidP="00B25C31">
      <w:pPr>
        <w:numPr>
          <w:ilvl w:val="0"/>
          <w:numId w:val="25"/>
        </w:numPr>
        <w:tabs>
          <w:tab w:val="left" w:pos="993"/>
        </w:tabs>
        <w:jc w:val="both"/>
        <w:rPr>
          <w:rFonts w:ascii="Arial" w:eastAsia="Calibri" w:hAnsi="Arial" w:cs="Arial"/>
          <w:lang w:val="es-CO" w:eastAsia="en-US"/>
        </w:rPr>
      </w:pPr>
      <w:r w:rsidRPr="00B25C31">
        <w:rPr>
          <w:rFonts w:ascii="Arial" w:eastAsia="Calibri" w:hAnsi="Arial" w:cs="Arial"/>
          <w:lang w:val="es-CO" w:eastAsia="en-US"/>
        </w:rPr>
        <w:t>Cuando se presente la propuesta en forma subordinada al cumplimiento de cualquier condición o modalidad.</w:t>
      </w:r>
    </w:p>
    <w:p w14:paraId="1AFE508B" w14:textId="77777777" w:rsidR="00B25C31" w:rsidRPr="00B25C31" w:rsidRDefault="00B25C31" w:rsidP="00B25C31">
      <w:pPr>
        <w:numPr>
          <w:ilvl w:val="0"/>
          <w:numId w:val="25"/>
        </w:numPr>
        <w:tabs>
          <w:tab w:val="left" w:pos="993"/>
        </w:tabs>
        <w:jc w:val="both"/>
        <w:rPr>
          <w:rFonts w:ascii="Arial" w:eastAsia="Calibri" w:hAnsi="Arial" w:cs="Arial"/>
          <w:lang w:val="es-CO" w:eastAsia="en-US"/>
        </w:rPr>
      </w:pPr>
      <w:r w:rsidRPr="00B25C31">
        <w:rPr>
          <w:rFonts w:ascii="Arial" w:eastAsia="Calibri" w:hAnsi="Arial" w:cs="Arial"/>
          <w:lang w:val="es-CO" w:eastAsia="en-US"/>
        </w:rPr>
        <w:t>La presentación de oferta parcial por parte del oferente, salvo cuando estas sean expresamente aceptadas.</w:t>
      </w:r>
    </w:p>
    <w:p w14:paraId="29649D5E" w14:textId="77777777" w:rsidR="00B25C31" w:rsidRPr="00B25C31" w:rsidRDefault="00B25C31" w:rsidP="00B25C31">
      <w:pPr>
        <w:numPr>
          <w:ilvl w:val="0"/>
          <w:numId w:val="25"/>
        </w:numPr>
        <w:tabs>
          <w:tab w:val="left" w:pos="993"/>
        </w:tabs>
        <w:jc w:val="both"/>
        <w:rPr>
          <w:rFonts w:ascii="Arial" w:eastAsia="Calibri" w:hAnsi="Arial" w:cs="Arial"/>
          <w:lang w:val="es-ES_tradnl" w:eastAsia="en-US"/>
        </w:rPr>
      </w:pPr>
      <w:r w:rsidRPr="00B25C31">
        <w:rPr>
          <w:rFonts w:ascii="Arial" w:eastAsia="Calibri" w:hAnsi="Arial" w:cs="Arial"/>
          <w:lang w:val="es-CO" w:eastAsia="en-US"/>
        </w:rPr>
        <w:t>Cuando el Valor Unitario Incluido IVA presentado supere el Valor Unitario de referencia Incluido IVA unitario dado en la presente pliego.</w:t>
      </w:r>
    </w:p>
    <w:p w14:paraId="13F5F3D2" w14:textId="77777777" w:rsidR="00B25C31" w:rsidRPr="00B25C31" w:rsidRDefault="00B25C31" w:rsidP="00B25C31">
      <w:pPr>
        <w:numPr>
          <w:ilvl w:val="0"/>
          <w:numId w:val="25"/>
        </w:numPr>
        <w:tabs>
          <w:tab w:val="left" w:pos="993"/>
        </w:tabs>
        <w:jc w:val="both"/>
        <w:rPr>
          <w:rFonts w:ascii="Arial" w:eastAsia="Calibri" w:hAnsi="Arial" w:cs="Arial"/>
          <w:lang w:val="es-CO" w:eastAsia="en-US"/>
        </w:rPr>
      </w:pPr>
      <w:r w:rsidRPr="00B25C31">
        <w:rPr>
          <w:rFonts w:ascii="Arial" w:eastAsia="Calibri" w:hAnsi="Arial" w:cs="Arial"/>
          <w:lang w:val="es-ES_tradnl" w:eastAsia="en-US"/>
        </w:rPr>
        <w:t xml:space="preserve">Cuando el objeto social del oferente, o de cada uno de los miembros de la Unión Temporal o Consorcio o la actividad mercantil del comerciante no tenga una relación directa con el objeto del proceso contractual, </w:t>
      </w:r>
      <w:r w:rsidRPr="00B25C31">
        <w:rPr>
          <w:rFonts w:ascii="Arial" w:eastAsia="Calibri" w:hAnsi="Arial" w:cs="Arial"/>
          <w:lang w:val="es-CO" w:eastAsia="en-US"/>
        </w:rPr>
        <w:t>según el tipo de sociedad comercial que se acredite</w:t>
      </w:r>
      <w:r w:rsidRPr="00B25C31">
        <w:rPr>
          <w:rFonts w:ascii="Arial" w:eastAsia="Calibri" w:hAnsi="Arial" w:cs="Arial"/>
          <w:lang w:val="es-ES_tradnl" w:eastAsia="en-US"/>
        </w:rPr>
        <w:t>.</w:t>
      </w:r>
    </w:p>
    <w:p w14:paraId="5D977C81" w14:textId="77777777" w:rsidR="00B25C31" w:rsidRPr="00B25C31" w:rsidRDefault="00B25C31" w:rsidP="00B25C31">
      <w:pPr>
        <w:numPr>
          <w:ilvl w:val="0"/>
          <w:numId w:val="25"/>
        </w:numPr>
        <w:tabs>
          <w:tab w:val="left" w:pos="993"/>
        </w:tabs>
        <w:jc w:val="both"/>
        <w:rPr>
          <w:rFonts w:ascii="Arial" w:eastAsia="Calibri" w:hAnsi="Arial" w:cs="Arial"/>
          <w:lang w:val="es-CO" w:eastAsia="en-US"/>
        </w:rPr>
      </w:pPr>
      <w:r w:rsidRPr="00B25C31">
        <w:rPr>
          <w:rFonts w:ascii="Arial" w:eastAsia="Calibri" w:hAnsi="Arial" w:cs="Arial"/>
          <w:lang w:val="es-CO" w:eastAsia="en-US"/>
        </w:rPr>
        <w:t>La presentación de varias ofertas, por el mismo proponente, para el mismo proceso, por si o por interpuesta persona, en Consorcio, promesa de sociedad futura, Unión Temporal o individualmente</w:t>
      </w:r>
    </w:p>
    <w:p w14:paraId="17904A11" w14:textId="77777777" w:rsidR="00B25C31" w:rsidRPr="00B25C31" w:rsidRDefault="00B25C31" w:rsidP="00B25C31">
      <w:pPr>
        <w:numPr>
          <w:ilvl w:val="0"/>
          <w:numId w:val="25"/>
        </w:numPr>
        <w:tabs>
          <w:tab w:val="left" w:pos="993"/>
        </w:tabs>
        <w:jc w:val="both"/>
        <w:rPr>
          <w:rFonts w:ascii="Arial" w:eastAsia="Calibri" w:hAnsi="Arial" w:cs="Arial"/>
          <w:lang w:val="es-CO" w:eastAsia="en-US"/>
        </w:rPr>
      </w:pPr>
      <w:r w:rsidRPr="00B25C31">
        <w:rPr>
          <w:rFonts w:ascii="Arial" w:eastAsia="Calibri" w:hAnsi="Arial" w:cs="Arial"/>
          <w:lang w:val="es-ES_tradnl" w:eastAsia="en-US"/>
        </w:rPr>
        <w:t>Cuando la propuesta presente enmiendas, tachaduras o entrelineados, que impida la selección objetiva.</w:t>
      </w:r>
    </w:p>
    <w:p w14:paraId="1576228E" w14:textId="77777777" w:rsidR="00B25C31" w:rsidRPr="00B25C31" w:rsidRDefault="00B25C31" w:rsidP="00B25C31">
      <w:pPr>
        <w:numPr>
          <w:ilvl w:val="0"/>
          <w:numId w:val="25"/>
        </w:numPr>
        <w:tabs>
          <w:tab w:val="left" w:pos="993"/>
        </w:tabs>
        <w:jc w:val="both"/>
        <w:rPr>
          <w:rFonts w:ascii="Arial" w:eastAsia="Calibri" w:hAnsi="Arial" w:cs="Arial"/>
          <w:lang w:val="es-CO" w:eastAsia="en-US"/>
        </w:rPr>
      </w:pPr>
      <w:r w:rsidRPr="00B25C31">
        <w:rPr>
          <w:rFonts w:ascii="Arial" w:eastAsia="Calibri" w:hAnsi="Arial" w:cs="Arial"/>
          <w:lang w:val="es-CO" w:eastAsia="en-US"/>
        </w:rPr>
        <w:t>Cuando la oferta no se presente en moneda legal Colombiana.</w:t>
      </w:r>
    </w:p>
    <w:p w14:paraId="701853C9" w14:textId="77777777" w:rsidR="00B25C31" w:rsidRPr="00B25C31" w:rsidRDefault="00B25C31" w:rsidP="00B25C31">
      <w:pPr>
        <w:numPr>
          <w:ilvl w:val="0"/>
          <w:numId w:val="25"/>
        </w:numPr>
        <w:tabs>
          <w:tab w:val="left" w:pos="993"/>
        </w:tabs>
        <w:jc w:val="both"/>
        <w:rPr>
          <w:rFonts w:ascii="Arial" w:eastAsia="Calibri" w:hAnsi="Arial" w:cs="Arial"/>
          <w:lang w:val="es-CO" w:eastAsia="en-US"/>
        </w:rPr>
      </w:pPr>
      <w:r w:rsidRPr="00B25C31">
        <w:rPr>
          <w:rFonts w:ascii="Arial" w:eastAsia="Calibri" w:hAnsi="Arial" w:cs="Arial"/>
          <w:lang w:val="es-CO" w:eastAsia="en-US"/>
        </w:rPr>
        <w:t xml:space="preserve">Cuando el comité económico evaluador requiera la explicación de una oferta con precios que parecen artificialmente bajos y dicha justificación no es suficiente para la administración. </w:t>
      </w:r>
    </w:p>
    <w:p w14:paraId="70533AAE" w14:textId="77777777" w:rsidR="00B25C31" w:rsidRPr="00B25C31" w:rsidRDefault="00B25C31" w:rsidP="00B25C31">
      <w:pPr>
        <w:numPr>
          <w:ilvl w:val="0"/>
          <w:numId w:val="25"/>
        </w:numPr>
        <w:tabs>
          <w:tab w:val="left" w:pos="993"/>
        </w:tabs>
        <w:jc w:val="both"/>
        <w:rPr>
          <w:rFonts w:ascii="Arial" w:eastAsia="Calibri" w:hAnsi="Arial" w:cs="Arial"/>
          <w:lang w:val="es-CO" w:eastAsia="en-US"/>
        </w:rPr>
      </w:pPr>
      <w:r w:rsidRPr="00B25C31">
        <w:rPr>
          <w:rFonts w:ascii="Arial" w:eastAsia="Calibri" w:hAnsi="Arial" w:cs="Arial"/>
          <w:lang w:val="es-CO" w:eastAsia="en-US"/>
        </w:rPr>
        <w:t>Cuando no se oferten todos los ítems exigidos en la invitación.</w:t>
      </w:r>
    </w:p>
    <w:p w14:paraId="43FF1E5F" w14:textId="77777777" w:rsidR="00B25C31" w:rsidRPr="00B25C31" w:rsidRDefault="00B25C31" w:rsidP="00B25C31">
      <w:pPr>
        <w:numPr>
          <w:ilvl w:val="0"/>
          <w:numId w:val="25"/>
        </w:numPr>
        <w:tabs>
          <w:tab w:val="left" w:pos="993"/>
        </w:tabs>
        <w:jc w:val="both"/>
        <w:rPr>
          <w:rFonts w:ascii="Arial" w:eastAsia="Calibri" w:hAnsi="Arial" w:cs="Arial"/>
          <w:lang w:val="es-CO" w:eastAsia="en-US"/>
        </w:rPr>
      </w:pPr>
      <w:r w:rsidRPr="00B25C31">
        <w:rPr>
          <w:rFonts w:ascii="Arial" w:eastAsia="Calibri" w:hAnsi="Arial" w:cs="Arial"/>
          <w:lang w:val="es-CO" w:eastAsia="en-US"/>
        </w:rPr>
        <w:t>Cuando el proponente o alguno de los miembros que integran el consorcio, uniones temporales y promesa de sociedad futura se encuentren en alguna de las causales de disolución o liquidación proferidos por autoridad competente.</w:t>
      </w:r>
    </w:p>
    <w:p w14:paraId="2D3CF16A" w14:textId="77777777" w:rsidR="00B25C31" w:rsidRPr="00B25C31" w:rsidRDefault="00B25C31" w:rsidP="00B25C31">
      <w:pPr>
        <w:numPr>
          <w:ilvl w:val="0"/>
          <w:numId w:val="25"/>
        </w:numPr>
        <w:tabs>
          <w:tab w:val="left" w:pos="993"/>
        </w:tabs>
        <w:jc w:val="both"/>
        <w:rPr>
          <w:rFonts w:ascii="Arial" w:eastAsia="Calibri" w:hAnsi="Arial" w:cs="Arial"/>
          <w:lang w:val="es-CO" w:eastAsia="en-US"/>
        </w:rPr>
      </w:pPr>
      <w:r w:rsidRPr="00B25C31">
        <w:rPr>
          <w:rFonts w:ascii="Arial" w:eastAsia="Calibri" w:hAnsi="Arial" w:cs="Arial"/>
          <w:lang w:val="es-ES_tradnl" w:eastAsia="en-US"/>
        </w:rPr>
        <w:t>Cualquier otra causa contemplada en la Ley.</w:t>
      </w:r>
    </w:p>
    <w:p w14:paraId="1EAE7538" w14:textId="77777777" w:rsidR="004100C2" w:rsidRPr="00B25C31" w:rsidRDefault="004100C2" w:rsidP="004A0327">
      <w:pPr>
        <w:tabs>
          <w:tab w:val="left" w:pos="993"/>
        </w:tabs>
        <w:jc w:val="both"/>
        <w:rPr>
          <w:rFonts w:ascii="Arial" w:hAnsi="Arial" w:cs="Arial"/>
          <w:lang w:val="es-CO"/>
        </w:rPr>
      </w:pPr>
    </w:p>
    <w:p w14:paraId="6DCF53AF" w14:textId="573DBCCF" w:rsidR="00CF3C6B" w:rsidRPr="0046732D" w:rsidRDefault="00CF3C6B" w:rsidP="00927563">
      <w:pPr>
        <w:pStyle w:val="Prrafodelista"/>
        <w:numPr>
          <w:ilvl w:val="0"/>
          <w:numId w:val="16"/>
        </w:numPr>
        <w:ind w:left="709" w:right="49" w:hanging="720"/>
        <w:jc w:val="both"/>
        <w:rPr>
          <w:rFonts w:ascii="Arial" w:hAnsi="Arial" w:cs="Arial"/>
          <w:b/>
          <w:sz w:val="24"/>
          <w:szCs w:val="24"/>
        </w:rPr>
      </w:pPr>
      <w:r w:rsidRPr="0046732D">
        <w:rPr>
          <w:rFonts w:ascii="Arial" w:hAnsi="Arial" w:cs="Arial"/>
          <w:b/>
          <w:sz w:val="24"/>
          <w:szCs w:val="24"/>
        </w:rPr>
        <w:t>EXPERIENCIA DEL PROPONENTE</w:t>
      </w:r>
    </w:p>
    <w:p w14:paraId="4DCD05BD" w14:textId="698AB01B" w:rsidR="00CF3C6B" w:rsidRPr="0046732D" w:rsidRDefault="00CF3C6B" w:rsidP="00CF3C6B">
      <w:pPr>
        <w:ind w:right="49"/>
        <w:jc w:val="both"/>
        <w:rPr>
          <w:rFonts w:ascii="Arial" w:hAnsi="Arial" w:cs="Arial"/>
        </w:rPr>
      </w:pPr>
      <w:r w:rsidRPr="0046732D">
        <w:rPr>
          <w:rFonts w:ascii="Arial" w:hAnsi="Arial" w:cs="Arial"/>
        </w:rPr>
        <w:t xml:space="preserve">El CLUB MILITAR verificará que el oferente cumpla con la experiencia registrada en el RUP, de acuerdo con el objeto contractual del presente proceso y cuya sumatoria </w:t>
      </w:r>
      <w:r w:rsidRPr="0046732D">
        <w:rPr>
          <w:rFonts w:ascii="Arial" w:hAnsi="Arial" w:cs="Arial"/>
        </w:rPr>
        <w:lastRenderedPageBreak/>
        <w:t xml:space="preserve">total expresada en SMMLV acrediten como mínimo el cien por ciento (100%) del </w:t>
      </w:r>
      <w:r w:rsidR="005D754B">
        <w:rPr>
          <w:rFonts w:ascii="Arial" w:hAnsi="Arial" w:cs="Arial"/>
        </w:rPr>
        <w:t xml:space="preserve">presupuesto </w:t>
      </w:r>
      <w:r w:rsidRPr="0046732D">
        <w:rPr>
          <w:rFonts w:ascii="Arial" w:hAnsi="Arial" w:cs="Arial"/>
        </w:rPr>
        <w:t>oficial estimado para el proceso a ofertar</w:t>
      </w:r>
      <w:r w:rsidR="002E209A">
        <w:rPr>
          <w:rFonts w:ascii="Arial" w:hAnsi="Arial" w:cs="Arial"/>
        </w:rPr>
        <w:t xml:space="preserve"> en almenos uno</w:t>
      </w:r>
      <w:r w:rsidR="00EB4B9E" w:rsidRPr="0046732D">
        <w:rPr>
          <w:rFonts w:ascii="Arial" w:hAnsi="Arial" w:cs="Arial"/>
        </w:rPr>
        <w:t xml:space="preserve"> de los códigos</w:t>
      </w:r>
      <w:r w:rsidRPr="0046732D">
        <w:rPr>
          <w:rFonts w:ascii="Arial" w:hAnsi="Arial" w:cs="Arial"/>
        </w:rPr>
        <w:t>. Teniendo en cuenta el presente cuadro:</w:t>
      </w:r>
    </w:p>
    <w:p w14:paraId="51E9C416" w14:textId="77777777" w:rsidR="00CF3C6B" w:rsidRPr="0046732D" w:rsidRDefault="00CF3C6B" w:rsidP="00CF3C6B">
      <w:pPr>
        <w:ind w:right="49"/>
        <w:jc w:val="both"/>
        <w:rPr>
          <w:rFonts w:ascii="Arial" w:hAnsi="Arial" w:cs="Arial"/>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1348"/>
        <w:gridCol w:w="1749"/>
        <w:gridCol w:w="1748"/>
        <w:gridCol w:w="1479"/>
        <w:gridCol w:w="1747"/>
        <w:gridCol w:w="849"/>
      </w:tblGrid>
      <w:tr w:rsidR="00043B33" w:rsidRPr="00043B33" w14:paraId="4CFEA88A" w14:textId="77777777" w:rsidTr="005811DE">
        <w:trPr>
          <w:trHeight w:val="212"/>
          <w:tblHeader/>
          <w:jc w:val="center"/>
        </w:trPr>
        <w:tc>
          <w:tcPr>
            <w:tcW w:w="755" w:type="pct"/>
            <w:tcBorders>
              <w:top w:val="single" w:sz="4" w:space="0" w:color="auto"/>
              <w:left w:val="single" w:sz="4" w:space="0" w:color="auto"/>
              <w:bottom w:val="single" w:sz="4" w:space="0" w:color="auto"/>
              <w:right w:val="single" w:sz="4" w:space="0" w:color="auto"/>
            </w:tcBorders>
            <w:shd w:val="clear" w:color="auto" w:fill="D9D9D9"/>
            <w:noWrap/>
            <w:vAlign w:val="center"/>
            <w:hideMark/>
          </w:tcPr>
          <w:p w14:paraId="4241504D" w14:textId="77777777" w:rsidR="00043B33" w:rsidRPr="00043B33" w:rsidRDefault="00043B33" w:rsidP="00043B33">
            <w:pPr>
              <w:spacing w:line="0" w:lineRule="atLeast"/>
              <w:jc w:val="center"/>
              <w:rPr>
                <w:rFonts w:ascii="Arial" w:hAnsi="Arial" w:cs="Arial"/>
                <w:bCs/>
                <w:sz w:val="16"/>
                <w:szCs w:val="16"/>
                <w:lang w:val="es-CO" w:eastAsia="es-CO"/>
              </w:rPr>
            </w:pPr>
            <w:r w:rsidRPr="00043B33">
              <w:rPr>
                <w:rFonts w:ascii="Arial" w:hAnsi="Arial" w:cs="Arial"/>
                <w:bCs/>
                <w:sz w:val="16"/>
                <w:szCs w:val="16"/>
                <w:lang w:val="es-CO" w:eastAsia="es-CO"/>
              </w:rPr>
              <w:t xml:space="preserve">NIVELES DEL CLASIFICADOR DE BIENES Y SERVICIOS GRUPO </w:t>
            </w:r>
          </w:p>
        </w:tc>
        <w:tc>
          <w:tcPr>
            <w:tcW w:w="980" w:type="pct"/>
            <w:tcBorders>
              <w:top w:val="single" w:sz="4" w:space="0" w:color="auto"/>
              <w:left w:val="single" w:sz="4" w:space="0" w:color="auto"/>
              <w:bottom w:val="single" w:sz="4" w:space="0" w:color="auto"/>
              <w:right w:val="single" w:sz="4" w:space="0" w:color="auto"/>
            </w:tcBorders>
            <w:shd w:val="clear" w:color="auto" w:fill="D9D9D9"/>
            <w:noWrap/>
            <w:vAlign w:val="center"/>
            <w:hideMark/>
          </w:tcPr>
          <w:p w14:paraId="5EB26221" w14:textId="77777777" w:rsidR="00043B33" w:rsidRPr="00043B33" w:rsidRDefault="00043B33" w:rsidP="00043B33">
            <w:pPr>
              <w:spacing w:line="0" w:lineRule="atLeast"/>
              <w:jc w:val="center"/>
              <w:rPr>
                <w:rFonts w:ascii="Arial" w:hAnsi="Arial" w:cs="Arial"/>
                <w:bCs/>
                <w:sz w:val="16"/>
                <w:szCs w:val="16"/>
                <w:lang w:val="es-CO" w:eastAsia="es-CO"/>
              </w:rPr>
            </w:pPr>
            <w:r w:rsidRPr="00043B33">
              <w:rPr>
                <w:rFonts w:ascii="Arial" w:hAnsi="Arial" w:cs="Arial"/>
                <w:bCs/>
                <w:sz w:val="16"/>
                <w:szCs w:val="16"/>
                <w:lang w:val="es-CO" w:eastAsia="es-CO"/>
              </w:rPr>
              <w:t xml:space="preserve">SEGMENTO </w:t>
            </w:r>
          </w:p>
        </w:tc>
        <w:tc>
          <w:tcPr>
            <w:tcW w:w="980" w:type="pct"/>
            <w:tcBorders>
              <w:top w:val="single" w:sz="4" w:space="0" w:color="auto"/>
              <w:left w:val="single" w:sz="4" w:space="0" w:color="auto"/>
              <w:bottom w:val="single" w:sz="4" w:space="0" w:color="auto"/>
              <w:right w:val="single" w:sz="4" w:space="0" w:color="auto"/>
            </w:tcBorders>
            <w:shd w:val="clear" w:color="auto" w:fill="D9D9D9"/>
            <w:noWrap/>
            <w:vAlign w:val="center"/>
            <w:hideMark/>
          </w:tcPr>
          <w:p w14:paraId="7C6B62C0" w14:textId="77777777" w:rsidR="00043B33" w:rsidRPr="00043B33" w:rsidRDefault="00043B33" w:rsidP="00043B33">
            <w:pPr>
              <w:spacing w:line="0" w:lineRule="atLeast"/>
              <w:jc w:val="center"/>
              <w:rPr>
                <w:rFonts w:ascii="Arial" w:hAnsi="Arial" w:cs="Arial"/>
                <w:bCs/>
                <w:sz w:val="16"/>
                <w:szCs w:val="16"/>
                <w:lang w:val="es-CO" w:eastAsia="es-CO"/>
              </w:rPr>
            </w:pPr>
            <w:r w:rsidRPr="00043B33">
              <w:rPr>
                <w:rFonts w:ascii="Arial" w:hAnsi="Arial" w:cs="Arial"/>
                <w:bCs/>
                <w:sz w:val="16"/>
                <w:szCs w:val="16"/>
                <w:lang w:val="es-CO" w:eastAsia="es-CO"/>
              </w:rPr>
              <w:t xml:space="preserve">FAMILIA </w:t>
            </w:r>
          </w:p>
        </w:tc>
        <w:tc>
          <w:tcPr>
            <w:tcW w:w="829" w:type="pct"/>
            <w:tcBorders>
              <w:top w:val="single" w:sz="4" w:space="0" w:color="auto"/>
              <w:left w:val="single" w:sz="4" w:space="0" w:color="auto"/>
              <w:bottom w:val="single" w:sz="4" w:space="0" w:color="auto"/>
              <w:right w:val="single" w:sz="4" w:space="0" w:color="auto"/>
            </w:tcBorders>
            <w:shd w:val="clear" w:color="auto" w:fill="D9D9D9"/>
            <w:noWrap/>
            <w:vAlign w:val="center"/>
            <w:hideMark/>
          </w:tcPr>
          <w:p w14:paraId="3EB86CFE" w14:textId="77777777" w:rsidR="00043B33" w:rsidRPr="00043B33" w:rsidRDefault="00043B33" w:rsidP="00043B33">
            <w:pPr>
              <w:spacing w:line="0" w:lineRule="atLeast"/>
              <w:jc w:val="center"/>
              <w:rPr>
                <w:rFonts w:ascii="Arial" w:hAnsi="Arial" w:cs="Arial"/>
                <w:bCs/>
                <w:sz w:val="16"/>
                <w:szCs w:val="16"/>
                <w:lang w:val="es-CO" w:eastAsia="es-CO"/>
              </w:rPr>
            </w:pPr>
            <w:r w:rsidRPr="00043B33">
              <w:rPr>
                <w:rFonts w:ascii="Arial" w:hAnsi="Arial" w:cs="Arial"/>
                <w:bCs/>
                <w:sz w:val="16"/>
                <w:szCs w:val="16"/>
                <w:lang w:val="es-CO" w:eastAsia="es-CO"/>
              </w:rPr>
              <w:t xml:space="preserve">CLASES </w:t>
            </w:r>
          </w:p>
        </w:tc>
        <w:tc>
          <w:tcPr>
            <w:tcW w:w="979" w:type="pct"/>
            <w:tcBorders>
              <w:top w:val="single" w:sz="4" w:space="0" w:color="auto"/>
              <w:left w:val="single" w:sz="4" w:space="0" w:color="auto"/>
              <w:bottom w:val="single" w:sz="4" w:space="0" w:color="auto"/>
              <w:right w:val="single" w:sz="4" w:space="0" w:color="auto"/>
            </w:tcBorders>
            <w:shd w:val="clear" w:color="auto" w:fill="D9D9D9"/>
            <w:noWrap/>
            <w:vAlign w:val="center"/>
            <w:hideMark/>
          </w:tcPr>
          <w:p w14:paraId="443A0EE2" w14:textId="77777777" w:rsidR="00043B33" w:rsidRPr="00043B33" w:rsidRDefault="00043B33" w:rsidP="00043B33">
            <w:pPr>
              <w:spacing w:line="0" w:lineRule="atLeast"/>
              <w:jc w:val="center"/>
              <w:rPr>
                <w:rFonts w:ascii="Arial" w:hAnsi="Arial" w:cs="Arial"/>
                <w:bCs/>
                <w:sz w:val="16"/>
                <w:szCs w:val="16"/>
                <w:lang w:val="es-CO" w:eastAsia="es-CO"/>
              </w:rPr>
            </w:pPr>
            <w:r w:rsidRPr="00043B33">
              <w:rPr>
                <w:rFonts w:ascii="Arial" w:hAnsi="Arial" w:cs="Arial"/>
                <w:bCs/>
                <w:sz w:val="16"/>
                <w:szCs w:val="16"/>
                <w:lang w:val="es-CO" w:eastAsia="es-CO"/>
              </w:rPr>
              <w:t xml:space="preserve">PRODUCTO </w:t>
            </w:r>
          </w:p>
        </w:tc>
        <w:tc>
          <w:tcPr>
            <w:tcW w:w="476" w:type="pct"/>
            <w:tcBorders>
              <w:top w:val="single" w:sz="4" w:space="0" w:color="auto"/>
              <w:left w:val="single" w:sz="4" w:space="0" w:color="auto"/>
              <w:bottom w:val="single" w:sz="4" w:space="0" w:color="auto"/>
              <w:right w:val="single" w:sz="4" w:space="0" w:color="auto"/>
            </w:tcBorders>
            <w:shd w:val="clear" w:color="auto" w:fill="D9D9D9"/>
            <w:vAlign w:val="center"/>
            <w:hideMark/>
          </w:tcPr>
          <w:p w14:paraId="0259E04D" w14:textId="77777777" w:rsidR="00043B33" w:rsidRPr="00043B33" w:rsidRDefault="00043B33" w:rsidP="00043B33">
            <w:pPr>
              <w:spacing w:line="0" w:lineRule="atLeast"/>
              <w:jc w:val="center"/>
              <w:rPr>
                <w:rFonts w:ascii="Arial" w:hAnsi="Arial" w:cs="Arial"/>
                <w:bCs/>
                <w:sz w:val="16"/>
                <w:szCs w:val="16"/>
                <w:lang w:val="es-CO" w:eastAsia="es-CO"/>
              </w:rPr>
            </w:pPr>
            <w:r w:rsidRPr="00043B33">
              <w:rPr>
                <w:rFonts w:ascii="Arial" w:hAnsi="Arial" w:cs="Arial"/>
                <w:bCs/>
                <w:sz w:val="16"/>
                <w:szCs w:val="16"/>
                <w:lang w:val="es-CO" w:eastAsia="es-CO"/>
              </w:rPr>
              <w:t xml:space="preserve">CÓDIGO UNSPSC </w:t>
            </w:r>
          </w:p>
        </w:tc>
      </w:tr>
      <w:tr w:rsidR="00043B33" w:rsidRPr="00043B33" w14:paraId="473BEFDF" w14:textId="77777777" w:rsidTr="005811DE">
        <w:trPr>
          <w:trHeight w:val="212"/>
          <w:tblHeader/>
          <w:jc w:val="center"/>
        </w:trPr>
        <w:tc>
          <w:tcPr>
            <w:tcW w:w="755"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094834F" w14:textId="77777777" w:rsidR="00043B33" w:rsidRPr="00043B33" w:rsidRDefault="00043B33" w:rsidP="00043B33">
            <w:pPr>
              <w:spacing w:line="0" w:lineRule="atLeast"/>
              <w:jc w:val="center"/>
              <w:rPr>
                <w:rFonts w:ascii="Arial" w:hAnsi="Arial" w:cs="Arial"/>
                <w:bCs/>
                <w:sz w:val="16"/>
                <w:szCs w:val="16"/>
                <w:lang w:val="es-CO" w:eastAsia="es-CO"/>
              </w:rPr>
            </w:pPr>
            <w:r w:rsidRPr="00043B33">
              <w:rPr>
                <w:rFonts w:ascii="Arial" w:hAnsi="Arial" w:cs="Arial"/>
                <w:bCs/>
                <w:sz w:val="16"/>
                <w:szCs w:val="16"/>
                <w:lang w:val="es-CO" w:eastAsia="es-CO"/>
              </w:rPr>
              <w:t xml:space="preserve">[E] PRODUCTOS DE USO FINAL </w:t>
            </w:r>
          </w:p>
        </w:tc>
        <w:tc>
          <w:tcPr>
            <w:tcW w:w="98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C7E61FD" w14:textId="77777777" w:rsidR="00043B33" w:rsidRPr="00043B33" w:rsidRDefault="00043B33" w:rsidP="00043B33">
            <w:pPr>
              <w:spacing w:line="0" w:lineRule="atLeast"/>
              <w:jc w:val="center"/>
              <w:rPr>
                <w:rFonts w:ascii="Arial" w:hAnsi="Arial" w:cs="Arial"/>
                <w:bCs/>
                <w:sz w:val="16"/>
                <w:szCs w:val="16"/>
                <w:lang w:val="es-CO" w:eastAsia="es-CO"/>
              </w:rPr>
            </w:pPr>
            <w:r w:rsidRPr="00043B33">
              <w:rPr>
                <w:rFonts w:ascii="Arial" w:hAnsi="Arial" w:cs="Arial"/>
                <w:bCs/>
                <w:sz w:val="16"/>
                <w:szCs w:val="16"/>
                <w:lang w:val="es-CO" w:eastAsia="es-CO"/>
              </w:rPr>
              <w:t xml:space="preserve">[50] ALIMENTOS BEBIDAS Y TABACO </w:t>
            </w:r>
          </w:p>
        </w:tc>
        <w:tc>
          <w:tcPr>
            <w:tcW w:w="98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781FD27" w14:textId="77777777" w:rsidR="00043B33" w:rsidRPr="00043B33" w:rsidRDefault="00043B33" w:rsidP="00043B33">
            <w:pPr>
              <w:spacing w:line="0" w:lineRule="atLeast"/>
              <w:jc w:val="center"/>
              <w:rPr>
                <w:rFonts w:ascii="Arial" w:hAnsi="Arial" w:cs="Arial"/>
                <w:bCs/>
                <w:sz w:val="16"/>
                <w:szCs w:val="16"/>
                <w:lang w:val="es-CO" w:eastAsia="es-CO"/>
              </w:rPr>
            </w:pPr>
            <w:r w:rsidRPr="00043B33">
              <w:rPr>
                <w:rFonts w:ascii="Arial" w:hAnsi="Arial" w:cs="Arial"/>
                <w:bCs/>
                <w:sz w:val="16"/>
                <w:szCs w:val="16"/>
                <w:lang w:val="es-CO" w:eastAsia="es-CO"/>
              </w:rPr>
              <w:t>[12]</w:t>
            </w:r>
          </w:p>
          <w:p w14:paraId="30D99DA1" w14:textId="77777777" w:rsidR="00043B33" w:rsidRPr="00043B33" w:rsidRDefault="00043B33" w:rsidP="00043B33">
            <w:pPr>
              <w:jc w:val="center"/>
              <w:rPr>
                <w:rFonts w:ascii="Arial" w:hAnsi="Arial" w:cs="Arial"/>
                <w:color w:val="000000"/>
                <w:sz w:val="16"/>
                <w:szCs w:val="16"/>
                <w:lang w:val="es-CO" w:eastAsia="en-US"/>
              </w:rPr>
            </w:pPr>
            <w:r w:rsidRPr="00043B33">
              <w:rPr>
                <w:rFonts w:ascii="Arial" w:hAnsi="Arial" w:cs="Arial"/>
                <w:color w:val="000000"/>
                <w:sz w:val="16"/>
                <w:szCs w:val="16"/>
                <w:lang w:val="es-CO" w:eastAsia="en-US"/>
              </w:rPr>
              <w:t>PESCADOS Y MARISCOS</w:t>
            </w:r>
          </w:p>
          <w:p w14:paraId="278108E0" w14:textId="77777777" w:rsidR="00043B33" w:rsidRPr="00043B33" w:rsidRDefault="00043B33" w:rsidP="00043B33">
            <w:pPr>
              <w:spacing w:line="0" w:lineRule="atLeast"/>
              <w:jc w:val="center"/>
              <w:rPr>
                <w:rFonts w:ascii="Arial" w:hAnsi="Arial" w:cs="Arial"/>
                <w:bCs/>
                <w:sz w:val="16"/>
                <w:szCs w:val="16"/>
                <w:lang w:val="es-CO" w:eastAsia="es-CO"/>
              </w:rPr>
            </w:pPr>
          </w:p>
        </w:tc>
        <w:tc>
          <w:tcPr>
            <w:tcW w:w="829"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C3E359F" w14:textId="77777777" w:rsidR="00043B33" w:rsidRPr="00043B33" w:rsidRDefault="00043B33" w:rsidP="00043B33">
            <w:pPr>
              <w:spacing w:line="0" w:lineRule="atLeast"/>
              <w:jc w:val="center"/>
              <w:rPr>
                <w:rFonts w:ascii="Arial" w:hAnsi="Arial" w:cs="Arial"/>
                <w:bCs/>
                <w:sz w:val="16"/>
                <w:szCs w:val="16"/>
                <w:lang w:val="es-CO" w:eastAsia="es-CO"/>
              </w:rPr>
            </w:pPr>
            <w:r w:rsidRPr="00043B33">
              <w:rPr>
                <w:rFonts w:ascii="Arial" w:hAnsi="Arial" w:cs="Arial"/>
                <w:bCs/>
                <w:sz w:val="16"/>
                <w:szCs w:val="16"/>
                <w:lang w:val="es-CO" w:eastAsia="es-CO"/>
              </w:rPr>
              <w:t>[15]</w:t>
            </w:r>
          </w:p>
          <w:p w14:paraId="199BC9BD" w14:textId="77777777" w:rsidR="00043B33" w:rsidRPr="00043B33" w:rsidRDefault="00043B33" w:rsidP="00043B33">
            <w:pPr>
              <w:jc w:val="center"/>
              <w:rPr>
                <w:rFonts w:ascii="Arial" w:hAnsi="Arial" w:cs="Arial"/>
                <w:color w:val="000000"/>
                <w:sz w:val="16"/>
                <w:szCs w:val="16"/>
                <w:lang w:val="es-CO" w:eastAsia="en-US"/>
              </w:rPr>
            </w:pPr>
            <w:r w:rsidRPr="00043B33">
              <w:rPr>
                <w:rFonts w:ascii="Arial" w:hAnsi="Arial" w:cs="Arial"/>
                <w:color w:val="000000"/>
                <w:sz w:val="16"/>
                <w:szCs w:val="16"/>
                <w:lang w:val="es-CO" w:eastAsia="en-US"/>
              </w:rPr>
              <w:t>PESCADO</w:t>
            </w:r>
          </w:p>
          <w:p w14:paraId="08971B40" w14:textId="77777777" w:rsidR="00043B33" w:rsidRPr="00043B33" w:rsidRDefault="00043B33" w:rsidP="00043B33">
            <w:pPr>
              <w:jc w:val="center"/>
              <w:rPr>
                <w:rFonts w:ascii="Arial" w:hAnsi="Arial" w:cs="Arial"/>
                <w:bCs/>
                <w:sz w:val="16"/>
                <w:szCs w:val="16"/>
                <w:lang w:val="es-CO" w:eastAsia="es-CO"/>
              </w:rPr>
            </w:pPr>
          </w:p>
        </w:tc>
        <w:tc>
          <w:tcPr>
            <w:tcW w:w="979"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7FD1395" w14:textId="77777777" w:rsidR="00043B33" w:rsidRPr="00043B33" w:rsidRDefault="00043B33" w:rsidP="00043B33">
            <w:pPr>
              <w:spacing w:line="0" w:lineRule="atLeast"/>
              <w:jc w:val="center"/>
              <w:rPr>
                <w:rFonts w:ascii="Arial" w:hAnsi="Arial" w:cs="Arial"/>
                <w:bCs/>
                <w:sz w:val="16"/>
                <w:szCs w:val="16"/>
                <w:lang w:val="es-CO" w:eastAsia="es-CO"/>
              </w:rPr>
            </w:pPr>
            <w:r w:rsidRPr="00043B33">
              <w:rPr>
                <w:rFonts w:ascii="Arial" w:hAnsi="Arial" w:cs="Arial"/>
                <w:bCs/>
                <w:sz w:val="16"/>
                <w:szCs w:val="16"/>
                <w:lang w:val="es-CO" w:eastAsia="es-CO"/>
              </w:rPr>
              <w:t xml:space="preserve">[00] </w:t>
            </w:r>
          </w:p>
          <w:p w14:paraId="32E510D9" w14:textId="77777777" w:rsidR="00043B33" w:rsidRPr="00043B33" w:rsidRDefault="00043B33" w:rsidP="00043B33">
            <w:pPr>
              <w:jc w:val="center"/>
              <w:rPr>
                <w:rFonts w:ascii="Arial" w:hAnsi="Arial" w:cs="Arial"/>
                <w:sz w:val="16"/>
                <w:szCs w:val="16"/>
                <w:lang w:val="es-CO" w:eastAsia="en-US"/>
              </w:rPr>
            </w:pPr>
            <w:r w:rsidRPr="00043B33">
              <w:rPr>
                <w:rFonts w:ascii="Arial" w:hAnsi="Arial" w:cs="Arial"/>
                <w:sz w:val="16"/>
                <w:szCs w:val="16"/>
                <w:lang w:val="es-CO" w:eastAsia="en-US"/>
              </w:rPr>
              <w:t xml:space="preserve">PESCADO </w:t>
            </w:r>
          </w:p>
          <w:p w14:paraId="18C426E2" w14:textId="77777777" w:rsidR="00043B33" w:rsidRPr="00043B33" w:rsidRDefault="00043B33" w:rsidP="00043B33">
            <w:pPr>
              <w:jc w:val="center"/>
              <w:rPr>
                <w:rFonts w:ascii="Arial" w:hAnsi="Arial" w:cs="Arial"/>
                <w:sz w:val="16"/>
                <w:szCs w:val="16"/>
                <w:lang w:val="es-CO" w:eastAsia="en-US"/>
              </w:rPr>
            </w:pPr>
          </w:p>
          <w:p w14:paraId="38145B9B" w14:textId="77777777" w:rsidR="00043B33" w:rsidRPr="00043B33" w:rsidRDefault="00043B33" w:rsidP="00043B33">
            <w:pPr>
              <w:spacing w:line="0" w:lineRule="atLeast"/>
              <w:jc w:val="center"/>
              <w:rPr>
                <w:rFonts w:ascii="Arial" w:hAnsi="Arial" w:cs="Arial"/>
                <w:bCs/>
                <w:sz w:val="16"/>
                <w:szCs w:val="16"/>
                <w:lang w:val="es-CO" w:eastAsia="es-CO"/>
              </w:rPr>
            </w:pPr>
          </w:p>
        </w:tc>
        <w:tc>
          <w:tcPr>
            <w:tcW w:w="47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00B294C" w14:textId="77777777" w:rsidR="00043B33" w:rsidRPr="00043B33" w:rsidRDefault="00043B33" w:rsidP="00043B33">
            <w:pPr>
              <w:spacing w:line="0" w:lineRule="atLeast"/>
              <w:jc w:val="center"/>
              <w:rPr>
                <w:rFonts w:ascii="Arial" w:hAnsi="Arial" w:cs="Arial"/>
                <w:bCs/>
                <w:sz w:val="16"/>
                <w:szCs w:val="16"/>
                <w:lang w:val="es-CO" w:eastAsia="es-CO"/>
              </w:rPr>
            </w:pPr>
            <w:r w:rsidRPr="00043B33">
              <w:rPr>
                <w:rFonts w:ascii="Arial" w:hAnsi="Arial" w:cs="Arial"/>
                <w:bCs/>
                <w:sz w:val="16"/>
                <w:szCs w:val="16"/>
                <w:lang w:val="es-CO" w:eastAsia="es-CO"/>
              </w:rPr>
              <w:t>50121500</w:t>
            </w:r>
          </w:p>
        </w:tc>
      </w:tr>
      <w:tr w:rsidR="00043B33" w:rsidRPr="00043B33" w14:paraId="2C11AC4F" w14:textId="77777777" w:rsidTr="005811DE">
        <w:trPr>
          <w:trHeight w:val="212"/>
          <w:tblHeader/>
          <w:jc w:val="center"/>
        </w:trPr>
        <w:tc>
          <w:tcPr>
            <w:tcW w:w="755"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16E1EBE" w14:textId="77777777" w:rsidR="00043B33" w:rsidRPr="00043B33" w:rsidRDefault="00043B33" w:rsidP="00043B33">
            <w:pPr>
              <w:spacing w:line="0" w:lineRule="atLeast"/>
              <w:jc w:val="center"/>
              <w:rPr>
                <w:rFonts w:ascii="Arial" w:hAnsi="Arial" w:cs="Arial"/>
                <w:bCs/>
                <w:sz w:val="16"/>
                <w:szCs w:val="16"/>
                <w:lang w:val="es-CO" w:eastAsia="es-CO"/>
              </w:rPr>
            </w:pPr>
            <w:r w:rsidRPr="00043B33">
              <w:rPr>
                <w:rFonts w:ascii="Arial" w:hAnsi="Arial" w:cs="Arial"/>
                <w:bCs/>
                <w:sz w:val="16"/>
                <w:szCs w:val="16"/>
                <w:lang w:val="es-CO" w:eastAsia="es-CO"/>
              </w:rPr>
              <w:t xml:space="preserve">[E] PRODUCTOS DE USO FINAL </w:t>
            </w:r>
          </w:p>
        </w:tc>
        <w:tc>
          <w:tcPr>
            <w:tcW w:w="98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89E599B" w14:textId="77777777" w:rsidR="00043B33" w:rsidRPr="00043B33" w:rsidRDefault="00043B33" w:rsidP="00043B33">
            <w:pPr>
              <w:spacing w:line="0" w:lineRule="atLeast"/>
              <w:jc w:val="center"/>
              <w:rPr>
                <w:rFonts w:ascii="Arial" w:hAnsi="Arial" w:cs="Arial"/>
                <w:bCs/>
                <w:sz w:val="16"/>
                <w:szCs w:val="16"/>
                <w:lang w:val="es-CO" w:eastAsia="es-CO"/>
              </w:rPr>
            </w:pPr>
            <w:r w:rsidRPr="00043B33">
              <w:rPr>
                <w:rFonts w:ascii="Arial" w:hAnsi="Arial" w:cs="Arial"/>
                <w:bCs/>
                <w:sz w:val="16"/>
                <w:szCs w:val="16"/>
                <w:lang w:val="es-CO" w:eastAsia="es-CO"/>
              </w:rPr>
              <w:t xml:space="preserve">[50] ALIMENTOS BEBIDAS Y TABACO </w:t>
            </w:r>
          </w:p>
        </w:tc>
        <w:tc>
          <w:tcPr>
            <w:tcW w:w="98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DE06F71" w14:textId="77777777" w:rsidR="00043B33" w:rsidRPr="00043B33" w:rsidRDefault="00043B33" w:rsidP="00043B33">
            <w:pPr>
              <w:spacing w:line="0" w:lineRule="atLeast"/>
              <w:jc w:val="center"/>
              <w:rPr>
                <w:rFonts w:ascii="Arial" w:hAnsi="Arial" w:cs="Arial"/>
                <w:bCs/>
                <w:sz w:val="16"/>
                <w:szCs w:val="16"/>
                <w:lang w:val="es-CO" w:eastAsia="es-CO"/>
              </w:rPr>
            </w:pPr>
            <w:r w:rsidRPr="00043B33">
              <w:rPr>
                <w:rFonts w:ascii="Arial" w:hAnsi="Arial" w:cs="Arial"/>
                <w:bCs/>
                <w:sz w:val="16"/>
                <w:szCs w:val="16"/>
                <w:lang w:val="es-CO" w:eastAsia="es-CO"/>
              </w:rPr>
              <w:t>[12]</w:t>
            </w:r>
          </w:p>
          <w:p w14:paraId="36201D9D" w14:textId="77777777" w:rsidR="00043B33" w:rsidRPr="00043B33" w:rsidRDefault="00043B33" w:rsidP="00043B33">
            <w:pPr>
              <w:jc w:val="center"/>
              <w:rPr>
                <w:rFonts w:ascii="Arial" w:hAnsi="Arial" w:cs="Arial"/>
                <w:color w:val="000000"/>
                <w:sz w:val="16"/>
                <w:szCs w:val="16"/>
                <w:lang w:val="es-CO" w:eastAsia="en-US"/>
              </w:rPr>
            </w:pPr>
            <w:r w:rsidRPr="00043B33">
              <w:rPr>
                <w:rFonts w:ascii="Arial" w:hAnsi="Arial" w:cs="Arial"/>
                <w:color w:val="000000"/>
                <w:sz w:val="16"/>
                <w:szCs w:val="16"/>
                <w:lang w:val="es-CO" w:eastAsia="en-US"/>
              </w:rPr>
              <w:t>PESCADOS Y MARISCOS</w:t>
            </w:r>
          </w:p>
          <w:p w14:paraId="091CE887" w14:textId="77777777" w:rsidR="00043B33" w:rsidRPr="00043B33" w:rsidRDefault="00043B33" w:rsidP="00043B33">
            <w:pPr>
              <w:spacing w:line="0" w:lineRule="atLeast"/>
              <w:jc w:val="center"/>
              <w:rPr>
                <w:rFonts w:ascii="Arial" w:hAnsi="Arial" w:cs="Arial"/>
                <w:bCs/>
                <w:sz w:val="16"/>
                <w:szCs w:val="16"/>
                <w:lang w:val="es-CO" w:eastAsia="es-CO"/>
              </w:rPr>
            </w:pPr>
          </w:p>
        </w:tc>
        <w:tc>
          <w:tcPr>
            <w:tcW w:w="829"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5114A60" w14:textId="77777777" w:rsidR="00043B33" w:rsidRPr="00043B33" w:rsidRDefault="00043B33" w:rsidP="00043B33">
            <w:pPr>
              <w:spacing w:line="0" w:lineRule="atLeast"/>
              <w:jc w:val="center"/>
              <w:rPr>
                <w:rFonts w:ascii="Arial" w:hAnsi="Arial" w:cs="Arial"/>
                <w:bCs/>
                <w:sz w:val="16"/>
                <w:szCs w:val="16"/>
                <w:lang w:val="es-CO" w:eastAsia="es-CO"/>
              </w:rPr>
            </w:pPr>
            <w:r w:rsidRPr="00043B33">
              <w:rPr>
                <w:rFonts w:ascii="Arial" w:hAnsi="Arial" w:cs="Arial"/>
                <w:bCs/>
                <w:sz w:val="16"/>
                <w:szCs w:val="16"/>
                <w:lang w:val="es-CO" w:eastAsia="es-CO"/>
              </w:rPr>
              <w:t>[16]</w:t>
            </w:r>
          </w:p>
          <w:p w14:paraId="735F1BB7" w14:textId="77777777" w:rsidR="00043B33" w:rsidRPr="00043B33" w:rsidRDefault="00043B33" w:rsidP="00043B33">
            <w:pPr>
              <w:jc w:val="center"/>
              <w:rPr>
                <w:rFonts w:ascii="Arial" w:hAnsi="Arial" w:cs="Arial"/>
                <w:color w:val="000000"/>
                <w:sz w:val="16"/>
                <w:szCs w:val="16"/>
                <w:lang w:val="es-CO" w:eastAsia="en-US"/>
              </w:rPr>
            </w:pPr>
            <w:r w:rsidRPr="00043B33">
              <w:rPr>
                <w:rFonts w:ascii="Arial" w:hAnsi="Arial" w:cs="Arial"/>
                <w:color w:val="000000"/>
                <w:sz w:val="16"/>
                <w:szCs w:val="16"/>
                <w:lang w:val="es-CO" w:eastAsia="en-US"/>
              </w:rPr>
              <w:t>MARISCO FRESCO</w:t>
            </w:r>
          </w:p>
          <w:p w14:paraId="22B72954" w14:textId="77777777" w:rsidR="00043B33" w:rsidRPr="00043B33" w:rsidRDefault="00043B33" w:rsidP="00043B33">
            <w:pPr>
              <w:jc w:val="center"/>
              <w:rPr>
                <w:rFonts w:ascii="Arial" w:hAnsi="Arial" w:cs="Arial"/>
                <w:bCs/>
                <w:sz w:val="16"/>
                <w:szCs w:val="16"/>
                <w:lang w:val="es-CO" w:eastAsia="es-CO"/>
              </w:rPr>
            </w:pPr>
          </w:p>
        </w:tc>
        <w:tc>
          <w:tcPr>
            <w:tcW w:w="979"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7B93A14" w14:textId="77777777" w:rsidR="00043B33" w:rsidRPr="00043B33" w:rsidRDefault="00043B33" w:rsidP="00043B33">
            <w:pPr>
              <w:spacing w:line="0" w:lineRule="atLeast"/>
              <w:jc w:val="center"/>
              <w:rPr>
                <w:rFonts w:ascii="Arial" w:hAnsi="Arial" w:cs="Arial"/>
                <w:bCs/>
                <w:sz w:val="16"/>
                <w:szCs w:val="16"/>
                <w:lang w:val="es-CO" w:eastAsia="es-CO"/>
              </w:rPr>
            </w:pPr>
            <w:r w:rsidRPr="00043B33">
              <w:rPr>
                <w:rFonts w:ascii="Arial" w:hAnsi="Arial" w:cs="Arial"/>
                <w:bCs/>
                <w:sz w:val="16"/>
                <w:szCs w:val="16"/>
                <w:lang w:val="es-CO" w:eastAsia="es-CO"/>
              </w:rPr>
              <w:t xml:space="preserve">[16] </w:t>
            </w:r>
          </w:p>
          <w:p w14:paraId="47F604CE" w14:textId="77777777" w:rsidR="00043B33" w:rsidRPr="00043B33" w:rsidRDefault="00043B33" w:rsidP="00043B33">
            <w:pPr>
              <w:jc w:val="center"/>
              <w:rPr>
                <w:rFonts w:ascii="Arial" w:hAnsi="Arial" w:cs="Arial"/>
                <w:sz w:val="16"/>
                <w:szCs w:val="16"/>
                <w:lang w:val="es-CO" w:eastAsia="en-US"/>
              </w:rPr>
            </w:pPr>
            <w:r w:rsidRPr="00043B33">
              <w:rPr>
                <w:rFonts w:ascii="Arial" w:hAnsi="Arial" w:cs="Arial"/>
                <w:sz w:val="16"/>
                <w:szCs w:val="16"/>
                <w:lang w:val="es-CO" w:eastAsia="en-US"/>
              </w:rPr>
              <w:t>MARISCOS FRESCO</w:t>
            </w:r>
          </w:p>
          <w:p w14:paraId="4423301F" w14:textId="77777777" w:rsidR="00043B33" w:rsidRPr="00043B33" w:rsidRDefault="00043B33" w:rsidP="00043B33">
            <w:pPr>
              <w:jc w:val="center"/>
              <w:rPr>
                <w:rFonts w:ascii="Arial" w:hAnsi="Arial" w:cs="Arial"/>
                <w:sz w:val="16"/>
                <w:szCs w:val="16"/>
                <w:lang w:val="es-CO" w:eastAsia="en-US"/>
              </w:rPr>
            </w:pPr>
          </w:p>
          <w:p w14:paraId="14F9F493" w14:textId="77777777" w:rsidR="00043B33" w:rsidRPr="00043B33" w:rsidRDefault="00043B33" w:rsidP="00043B33">
            <w:pPr>
              <w:spacing w:line="0" w:lineRule="atLeast"/>
              <w:jc w:val="center"/>
              <w:rPr>
                <w:rFonts w:ascii="Arial" w:hAnsi="Arial" w:cs="Arial"/>
                <w:bCs/>
                <w:sz w:val="16"/>
                <w:szCs w:val="16"/>
                <w:lang w:val="es-CO" w:eastAsia="es-CO"/>
              </w:rPr>
            </w:pPr>
          </w:p>
        </w:tc>
        <w:tc>
          <w:tcPr>
            <w:tcW w:w="47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542860AD" w14:textId="77777777" w:rsidR="00043B33" w:rsidRPr="00043B33" w:rsidRDefault="00043B33" w:rsidP="00043B33">
            <w:pPr>
              <w:spacing w:line="0" w:lineRule="atLeast"/>
              <w:jc w:val="center"/>
              <w:rPr>
                <w:rFonts w:ascii="Arial" w:hAnsi="Arial" w:cs="Arial"/>
                <w:bCs/>
                <w:sz w:val="16"/>
                <w:szCs w:val="16"/>
                <w:lang w:val="es-CO" w:eastAsia="es-CO"/>
              </w:rPr>
            </w:pPr>
            <w:r w:rsidRPr="00043B33">
              <w:rPr>
                <w:rFonts w:ascii="Arial" w:hAnsi="Arial" w:cs="Arial"/>
                <w:bCs/>
                <w:sz w:val="16"/>
                <w:szCs w:val="16"/>
                <w:lang w:val="es-CO" w:eastAsia="es-CO"/>
              </w:rPr>
              <w:t>50121600</w:t>
            </w:r>
          </w:p>
        </w:tc>
      </w:tr>
    </w:tbl>
    <w:p w14:paraId="5D2740A8" w14:textId="77777777" w:rsidR="00AC2A8E" w:rsidRPr="00F93C9B" w:rsidRDefault="00AC2A8E" w:rsidP="00AC2A8E">
      <w:pPr>
        <w:jc w:val="both"/>
        <w:rPr>
          <w:rStyle w:val="A9"/>
          <w:rFonts w:ascii="Arial" w:hAnsi="Arial" w:cs="Arial"/>
          <w:b/>
          <w:sz w:val="22"/>
          <w:szCs w:val="22"/>
          <w:highlight w:val="yellow"/>
        </w:rPr>
      </w:pPr>
    </w:p>
    <w:p w14:paraId="1C7DBC62" w14:textId="77777777" w:rsidR="00043B33" w:rsidRPr="00043B33" w:rsidRDefault="00043B33" w:rsidP="00043B33">
      <w:pPr>
        <w:shd w:val="clear" w:color="auto" w:fill="FFFFFF"/>
        <w:jc w:val="both"/>
        <w:rPr>
          <w:rFonts w:ascii="Arial" w:hAnsi="Arial" w:cs="Arial"/>
          <w:color w:val="222222"/>
          <w:sz w:val="22"/>
          <w:szCs w:val="22"/>
          <w:u w:val="single"/>
          <w:lang w:eastAsia="es-CO"/>
        </w:rPr>
      </w:pPr>
      <w:r w:rsidRPr="00043B33">
        <w:rPr>
          <w:rFonts w:ascii="Arial" w:hAnsi="Arial" w:cs="Arial"/>
          <w:color w:val="222222"/>
          <w:sz w:val="22"/>
          <w:szCs w:val="22"/>
          <w:u w:val="single"/>
          <w:lang w:eastAsia="es-CO"/>
        </w:rPr>
        <w:t>Nota 1: Únicamente  se podrá acreditar la experiencia a través del registro de la experiencia adquirida de forma directa o a través de la participación en proponentes plurales y debidamente registrada en el RUP bajo la anterior codificación.</w:t>
      </w:r>
    </w:p>
    <w:p w14:paraId="1EB0CFAC" w14:textId="77777777" w:rsidR="00043B33" w:rsidRPr="00043B33" w:rsidRDefault="00043B33" w:rsidP="00043B33">
      <w:pPr>
        <w:shd w:val="clear" w:color="auto" w:fill="FFFFFF"/>
        <w:jc w:val="both"/>
        <w:rPr>
          <w:rFonts w:ascii="Arial" w:hAnsi="Arial" w:cs="Arial"/>
          <w:color w:val="222222"/>
          <w:sz w:val="22"/>
          <w:szCs w:val="22"/>
          <w:u w:val="single"/>
          <w:lang w:eastAsia="es-CO"/>
        </w:rPr>
      </w:pPr>
      <w:r w:rsidRPr="00043B33">
        <w:rPr>
          <w:rFonts w:ascii="Arial" w:hAnsi="Arial" w:cs="Arial"/>
          <w:color w:val="222222"/>
          <w:sz w:val="22"/>
          <w:szCs w:val="22"/>
          <w:u w:val="single"/>
          <w:lang w:eastAsia="es-CO"/>
        </w:rPr>
        <w:t xml:space="preserve"> </w:t>
      </w:r>
    </w:p>
    <w:p w14:paraId="001BCBAF" w14:textId="77777777" w:rsidR="00043B33" w:rsidRPr="00043B33" w:rsidRDefault="00043B33" w:rsidP="00043B33">
      <w:pPr>
        <w:shd w:val="clear" w:color="auto" w:fill="FFFFFF"/>
        <w:jc w:val="both"/>
        <w:rPr>
          <w:rFonts w:ascii="Arial" w:hAnsi="Arial" w:cs="Arial"/>
          <w:color w:val="222222"/>
          <w:sz w:val="22"/>
          <w:szCs w:val="22"/>
          <w:u w:val="single"/>
          <w:lang w:eastAsia="es-CO"/>
        </w:rPr>
      </w:pPr>
      <w:r w:rsidRPr="00043B33">
        <w:rPr>
          <w:rFonts w:ascii="Arial" w:hAnsi="Arial" w:cs="Arial"/>
          <w:color w:val="222222"/>
          <w:sz w:val="22"/>
          <w:szCs w:val="22"/>
          <w:u w:val="single"/>
          <w:lang w:eastAsia="es-CO"/>
        </w:rPr>
        <w:t>Nota 2: El CLUB MILITAR se reserva el derecho de verificar la veracidad de la información suministrada por el oferente.</w:t>
      </w:r>
    </w:p>
    <w:p w14:paraId="4561B604" w14:textId="77777777" w:rsidR="00043B33" w:rsidRPr="00043B33" w:rsidRDefault="00043B33" w:rsidP="00043B33">
      <w:pPr>
        <w:shd w:val="clear" w:color="auto" w:fill="FFFFFF"/>
        <w:jc w:val="both"/>
        <w:rPr>
          <w:rFonts w:ascii="Arial" w:hAnsi="Arial" w:cs="Arial"/>
          <w:color w:val="222222"/>
          <w:sz w:val="22"/>
          <w:szCs w:val="22"/>
          <w:u w:val="single"/>
          <w:lang w:eastAsia="es-CO"/>
        </w:rPr>
      </w:pPr>
    </w:p>
    <w:p w14:paraId="50908F32" w14:textId="77777777" w:rsidR="00043B33" w:rsidRPr="00043B33" w:rsidRDefault="00043B33" w:rsidP="00043B33">
      <w:pPr>
        <w:shd w:val="clear" w:color="auto" w:fill="FFFFFF"/>
        <w:jc w:val="both"/>
        <w:rPr>
          <w:rFonts w:ascii="Arial" w:hAnsi="Arial" w:cs="Arial"/>
          <w:color w:val="222222"/>
          <w:sz w:val="22"/>
          <w:szCs w:val="22"/>
          <w:u w:val="single"/>
          <w:lang w:eastAsia="es-CO"/>
        </w:rPr>
      </w:pPr>
      <w:r w:rsidRPr="00043B33">
        <w:rPr>
          <w:rFonts w:ascii="Arial" w:hAnsi="Arial" w:cs="Arial"/>
          <w:color w:val="222222"/>
          <w:sz w:val="22"/>
          <w:szCs w:val="22"/>
          <w:u w:val="single"/>
          <w:lang w:eastAsia="es-CO"/>
        </w:rPr>
        <w:t>Nota 3: Se exigirá que el oferente cumpla en al menos uno (01) de los códigos antes mencionados con el fin de buscar la excelencia y alta capacidad de los posibles oferentes mínimo hasta el tercer nivel de clasificación.</w:t>
      </w:r>
    </w:p>
    <w:p w14:paraId="54D24DED" w14:textId="77777777" w:rsidR="00043B33" w:rsidRPr="00043B33" w:rsidRDefault="00043B33" w:rsidP="00043B33">
      <w:pPr>
        <w:shd w:val="clear" w:color="auto" w:fill="FFFFFF"/>
        <w:jc w:val="both"/>
        <w:rPr>
          <w:rFonts w:ascii="Arial" w:hAnsi="Arial" w:cs="Arial"/>
          <w:color w:val="222222"/>
          <w:sz w:val="22"/>
          <w:szCs w:val="22"/>
          <w:u w:val="single"/>
          <w:lang w:eastAsia="es-CO"/>
        </w:rPr>
      </w:pPr>
    </w:p>
    <w:p w14:paraId="230451FE" w14:textId="77777777" w:rsidR="00043B33" w:rsidRPr="00043B33" w:rsidRDefault="00043B33" w:rsidP="00043B33">
      <w:pPr>
        <w:shd w:val="clear" w:color="auto" w:fill="FFFFFF"/>
        <w:jc w:val="both"/>
        <w:rPr>
          <w:rFonts w:ascii="Arial" w:hAnsi="Arial" w:cs="Arial"/>
          <w:color w:val="222222"/>
          <w:sz w:val="22"/>
          <w:szCs w:val="22"/>
          <w:u w:val="single"/>
          <w:lang w:eastAsia="es-CO"/>
        </w:rPr>
      </w:pPr>
      <w:r w:rsidRPr="00043B33">
        <w:rPr>
          <w:rFonts w:ascii="Arial" w:hAnsi="Arial" w:cs="Arial"/>
          <w:color w:val="222222"/>
          <w:sz w:val="22"/>
          <w:szCs w:val="22"/>
          <w:u w:val="single"/>
          <w:lang w:eastAsia="es-CO"/>
        </w:rPr>
        <w:t>Nota 4: El oferente deberá presentar mínimo 1 contrato o certificación, que cumpla con el 100 % del presupuesto oficial  y que este se encuentre soportado dentro de los códigos UNSPC descritos en el RUP.</w:t>
      </w:r>
    </w:p>
    <w:p w14:paraId="77CA4F64" w14:textId="77777777" w:rsidR="00043B33" w:rsidRPr="00043B33" w:rsidRDefault="00043B33" w:rsidP="00043B33">
      <w:pPr>
        <w:shd w:val="clear" w:color="auto" w:fill="FFFFFF"/>
        <w:jc w:val="both"/>
        <w:rPr>
          <w:rFonts w:ascii="Arial" w:hAnsi="Arial" w:cs="Arial"/>
          <w:color w:val="222222"/>
          <w:sz w:val="22"/>
          <w:szCs w:val="22"/>
          <w:u w:val="single"/>
          <w:lang w:eastAsia="es-CO"/>
        </w:rPr>
      </w:pPr>
      <w:r w:rsidRPr="00043B33">
        <w:rPr>
          <w:rFonts w:ascii="Arial" w:hAnsi="Arial" w:cs="Arial"/>
          <w:color w:val="222222"/>
          <w:sz w:val="22"/>
          <w:szCs w:val="22"/>
          <w:u w:val="single"/>
          <w:lang w:eastAsia="es-CO"/>
        </w:rPr>
        <w:t xml:space="preserve"> </w:t>
      </w:r>
    </w:p>
    <w:p w14:paraId="198A6D30" w14:textId="508B0B6F" w:rsidR="002D34C1" w:rsidRPr="00043B33" w:rsidRDefault="00043B33" w:rsidP="00304A7E">
      <w:pPr>
        <w:shd w:val="clear" w:color="auto" w:fill="FFFFFF"/>
        <w:jc w:val="both"/>
        <w:rPr>
          <w:rFonts w:ascii="Arial" w:hAnsi="Arial" w:cs="Arial"/>
          <w:color w:val="222222"/>
          <w:sz w:val="22"/>
          <w:szCs w:val="22"/>
          <w:u w:val="single"/>
          <w:lang w:eastAsia="es-CO"/>
        </w:rPr>
      </w:pPr>
      <w:r w:rsidRPr="00043B33">
        <w:rPr>
          <w:rFonts w:ascii="Arial" w:hAnsi="Arial" w:cs="Arial"/>
          <w:color w:val="222222"/>
          <w:sz w:val="22"/>
          <w:szCs w:val="22"/>
          <w:u w:val="single"/>
          <w:lang w:eastAsia="es-CO"/>
        </w:rPr>
        <w:t>Nota 5: En caso de consorcios o uniones temporales, cada uno de los integrantes deberá estar inscritos en el código UNSPSC de acuerdo con la not</w:t>
      </w:r>
      <w:r>
        <w:rPr>
          <w:rFonts w:ascii="Arial" w:hAnsi="Arial" w:cs="Arial"/>
          <w:color w:val="222222"/>
          <w:sz w:val="22"/>
          <w:szCs w:val="22"/>
          <w:u w:val="single"/>
          <w:lang w:eastAsia="es-CO"/>
        </w:rPr>
        <w:t>a No.3 anteriormente mencionada</w:t>
      </w:r>
      <w:r w:rsidR="008914A8" w:rsidRPr="005A071E">
        <w:rPr>
          <w:rFonts w:ascii="Arial" w:hAnsi="Arial" w:cs="Arial"/>
          <w:color w:val="222222"/>
          <w:sz w:val="22"/>
          <w:szCs w:val="22"/>
          <w:u w:val="single"/>
          <w:lang w:eastAsia="es-CO"/>
        </w:rPr>
        <w:t>.</w:t>
      </w:r>
    </w:p>
    <w:p w14:paraId="682BECC3" w14:textId="77777777" w:rsidR="003F3503" w:rsidRPr="002D34C1" w:rsidRDefault="003F3503" w:rsidP="007554BF">
      <w:pPr>
        <w:ind w:right="49"/>
        <w:jc w:val="both"/>
        <w:rPr>
          <w:rFonts w:ascii="Arial" w:hAnsi="Arial" w:cs="Arial"/>
          <w:color w:val="222222"/>
          <w:u w:val="single"/>
          <w:lang w:val="es-CO" w:eastAsia="es-CO"/>
        </w:rPr>
      </w:pPr>
    </w:p>
    <w:p w14:paraId="71B7E04B" w14:textId="2EE6FC0F" w:rsidR="00CF3C6B" w:rsidRPr="0046732D" w:rsidRDefault="00CF3C6B" w:rsidP="007554BF">
      <w:pPr>
        <w:ind w:right="49"/>
        <w:jc w:val="both"/>
        <w:rPr>
          <w:rFonts w:ascii="Arial" w:hAnsi="Arial" w:cs="Arial"/>
          <w:b/>
          <w:bCs/>
          <w:iCs/>
        </w:rPr>
      </w:pPr>
      <w:r w:rsidRPr="0046732D">
        <w:rPr>
          <w:rFonts w:ascii="Arial" w:hAnsi="Arial" w:cs="Arial"/>
          <w:b/>
          <w:bCs/>
          <w:iCs/>
        </w:rPr>
        <w:t>VERIFICACIÓN DE LA EXPERIENCIA    HABILITANTE    PARA    LOS    OFERENTES EXTRANJEROS SIN DOMICILIO EN COLOMBIA.</w:t>
      </w:r>
    </w:p>
    <w:p w14:paraId="36249A01" w14:textId="77777777" w:rsidR="00CF3C6B" w:rsidRPr="0046732D" w:rsidRDefault="00CF3C6B" w:rsidP="00CF3C6B">
      <w:pPr>
        <w:ind w:right="49"/>
        <w:jc w:val="both"/>
        <w:rPr>
          <w:rFonts w:ascii="Arial" w:hAnsi="Arial" w:cs="Arial"/>
          <w:b/>
          <w:bCs/>
          <w:iCs/>
        </w:rPr>
      </w:pPr>
    </w:p>
    <w:p w14:paraId="3534DC79" w14:textId="77777777" w:rsidR="00CF3C6B" w:rsidRPr="0046732D" w:rsidRDefault="00CF3C6B" w:rsidP="00CF3C6B">
      <w:pPr>
        <w:ind w:right="49"/>
        <w:jc w:val="both"/>
        <w:rPr>
          <w:rFonts w:ascii="Arial" w:hAnsi="Arial" w:cs="Arial"/>
          <w:bCs/>
          <w:iCs/>
        </w:rPr>
      </w:pPr>
      <w:r w:rsidRPr="0046732D">
        <w:rPr>
          <w:rFonts w:ascii="Arial" w:hAnsi="Arial" w:cs="Arial"/>
          <w:bCs/>
          <w:iCs/>
          <w:lang w:val="es-ES_tradnl"/>
        </w:rPr>
        <w:t>Para el caso de personas naturales y jurídicas extranjeras, la experiencia deberá </w:t>
      </w:r>
      <w:r w:rsidRPr="0046732D">
        <w:rPr>
          <w:rFonts w:ascii="Arial" w:hAnsi="Arial" w:cs="Arial"/>
          <w:bCs/>
          <w:iCs/>
        </w:rPr>
        <w:t>acreditarse </w:t>
      </w:r>
      <w:r w:rsidRPr="0046732D">
        <w:rPr>
          <w:rFonts w:ascii="Arial" w:hAnsi="Arial" w:cs="Arial"/>
          <w:bCs/>
          <w:iCs/>
          <w:lang w:val="es-ES_tradnl"/>
        </w:rPr>
        <w:t>mediante certificaciones que den cuenta de </w:t>
      </w:r>
      <w:r w:rsidRPr="0046732D">
        <w:rPr>
          <w:rFonts w:ascii="Arial" w:hAnsi="Arial" w:cs="Arial"/>
          <w:bCs/>
          <w:iCs/>
        </w:rPr>
        <w:t>esta por </w:t>
      </w:r>
      <w:r w:rsidRPr="0046732D">
        <w:rPr>
          <w:rFonts w:ascii="Arial" w:hAnsi="Arial" w:cs="Arial"/>
          <w:bCs/>
          <w:iCs/>
          <w:lang w:val="es-ES_tradnl"/>
        </w:rPr>
        <w:t xml:space="preserve">el 100% del valor del presupuesto </w:t>
      </w:r>
      <w:r w:rsidRPr="0046732D">
        <w:rPr>
          <w:rFonts w:ascii="Arial" w:hAnsi="Arial" w:cs="Arial"/>
          <w:bCs/>
          <w:lang w:eastAsia="x-none"/>
        </w:rPr>
        <w:t>asignado para el o los grupos que oferta del presente proceso de selección,</w:t>
      </w:r>
      <w:r w:rsidRPr="0046732D">
        <w:rPr>
          <w:rFonts w:ascii="Arial" w:hAnsi="Arial" w:cs="Arial"/>
          <w:bCs/>
          <w:iCs/>
          <w:lang w:val="es-ES_tradnl"/>
        </w:rPr>
        <w:t xml:space="preserve"> expresado en Salarios Mínimos Mensuales Legales Vigentes (SMMLV)</w:t>
      </w:r>
      <w:r w:rsidRPr="0046732D">
        <w:rPr>
          <w:rFonts w:ascii="Arial" w:hAnsi="Arial" w:cs="Arial"/>
          <w:bCs/>
          <w:iCs/>
        </w:rPr>
        <w:t> colombianos. Para el efecto esta documentación deberá cumplir con los protocolos y formalidades para los documentos expedidos en el exterior. Se deberá acreditar la experiencia conforme a los mismos parámetros o descripciones que se señalan en la codificación UNSPSC para la experiencia en su tercer nivel es decir en la clase.</w:t>
      </w:r>
    </w:p>
    <w:p w14:paraId="47FAEC11" w14:textId="77777777" w:rsidR="00CF3C6B" w:rsidRPr="0046732D" w:rsidRDefault="00CF3C6B" w:rsidP="00CF3C6B">
      <w:pPr>
        <w:ind w:right="49"/>
        <w:jc w:val="both"/>
        <w:rPr>
          <w:rFonts w:ascii="Arial" w:hAnsi="Arial" w:cs="Arial"/>
          <w:bCs/>
          <w:iCs/>
        </w:rPr>
      </w:pPr>
    </w:p>
    <w:p w14:paraId="003F276A" w14:textId="77777777" w:rsidR="00CF3C6B" w:rsidRPr="0046732D" w:rsidRDefault="00CF3C6B" w:rsidP="00CF3C6B">
      <w:pPr>
        <w:pStyle w:val="Sinespaciado"/>
        <w:ind w:right="49"/>
        <w:jc w:val="both"/>
        <w:rPr>
          <w:rFonts w:ascii="Arial" w:hAnsi="Arial" w:cs="Arial"/>
          <w:sz w:val="24"/>
          <w:szCs w:val="24"/>
        </w:rPr>
      </w:pPr>
      <w:r w:rsidRPr="0046732D">
        <w:rPr>
          <w:rFonts w:ascii="Arial" w:hAnsi="Arial" w:cs="Arial"/>
          <w:sz w:val="24"/>
          <w:szCs w:val="24"/>
        </w:rPr>
        <w:lastRenderedPageBreak/>
        <w:t>Las certificaciones que presente el oferente extranjero deben reunir los requisitos que se describen a continuación:</w:t>
      </w:r>
    </w:p>
    <w:p w14:paraId="11D7BBD1" w14:textId="77777777" w:rsidR="00CF3C6B" w:rsidRPr="0046732D" w:rsidRDefault="00CF3C6B" w:rsidP="00CF3C6B">
      <w:pPr>
        <w:pStyle w:val="Sinespaciado"/>
        <w:ind w:right="49"/>
        <w:jc w:val="both"/>
        <w:rPr>
          <w:rFonts w:ascii="Arial" w:hAnsi="Arial" w:cs="Arial"/>
          <w:sz w:val="24"/>
          <w:szCs w:val="24"/>
        </w:rPr>
      </w:pPr>
    </w:p>
    <w:p w14:paraId="1C4CFE25" w14:textId="77777777" w:rsidR="00CF3C6B" w:rsidRPr="0046732D" w:rsidRDefault="00CF3C6B" w:rsidP="00CF3C6B">
      <w:pPr>
        <w:pStyle w:val="Sinespaciado"/>
        <w:numPr>
          <w:ilvl w:val="0"/>
          <w:numId w:val="24"/>
        </w:numPr>
        <w:ind w:right="49"/>
        <w:rPr>
          <w:rFonts w:ascii="Arial" w:hAnsi="Arial" w:cs="Arial"/>
          <w:sz w:val="24"/>
          <w:szCs w:val="24"/>
        </w:rPr>
      </w:pPr>
      <w:r w:rsidRPr="0046732D">
        <w:rPr>
          <w:rFonts w:ascii="Arial" w:hAnsi="Arial" w:cs="Arial"/>
          <w:sz w:val="24"/>
          <w:szCs w:val="24"/>
        </w:rPr>
        <w:t>Nombre o razón social del contratante.</w:t>
      </w:r>
    </w:p>
    <w:p w14:paraId="50BEA2A5" w14:textId="77777777" w:rsidR="00CF3C6B" w:rsidRPr="0046732D" w:rsidRDefault="00CF3C6B" w:rsidP="00CF3C6B">
      <w:pPr>
        <w:pStyle w:val="Sinespaciado"/>
        <w:numPr>
          <w:ilvl w:val="0"/>
          <w:numId w:val="24"/>
        </w:numPr>
        <w:ind w:right="49"/>
        <w:rPr>
          <w:rFonts w:ascii="Arial" w:hAnsi="Arial" w:cs="Arial"/>
          <w:sz w:val="24"/>
          <w:szCs w:val="24"/>
        </w:rPr>
      </w:pPr>
      <w:r w:rsidRPr="0046732D">
        <w:rPr>
          <w:rFonts w:ascii="Arial" w:hAnsi="Arial" w:cs="Arial"/>
          <w:sz w:val="24"/>
          <w:szCs w:val="24"/>
        </w:rPr>
        <w:t>Nombre o razón social del contratista.</w:t>
      </w:r>
    </w:p>
    <w:p w14:paraId="3C7271C1" w14:textId="77777777" w:rsidR="00CF3C6B" w:rsidRPr="0046732D" w:rsidRDefault="00CF3C6B" w:rsidP="00CF3C6B">
      <w:pPr>
        <w:pStyle w:val="Sinespaciado"/>
        <w:numPr>
          <w:ilvl w:val="0"/>
          <w:numId w:val="24"/>
        </w:numPr>
        <w:ind w:right="49"/>
        <w:rPr>
          <w:rFonts w:ascii="Arial" w:hAnsi="Arial" w:cs="Arial"/>
          <w:sz w:val="24"/>
          <w:szCs w:val="24"/>
        </w:rPr>
      </w:pPr>
      <w:r w:rsidRPr="0046732D">
        <w:rPr>
          <w:rFonts w:ascii="Arial" w:hAnsi="Arial" w:cs="Arial"/>
          <w:sz w:val="24"/>
          <w:szCs w:val="24"/>
        </w:rPr>
        <w:t>Objeto del contrato o descripción detallada del producto en caso de factura.</w:t>
      </w:r>
    </w:p>
    <w:p w14:paraId="0D82BC7A" w14:textId="77777777" w:rsidR="00CF3C6B" w:rsidRPr="0046732D" w:rsidRDefault="00CF3C6B" w:rsidP="00CF3C6B">
      <w:pPr>
        <w:pStyle w:val="Sinespaciado"/>
        <w:numPr>
          <w:ilvl w:val="0"/>
          <w:numId w:val="24"/>
        </w:numPr>
        <w:ind w:right="49"/>
        <w:rPr>
          <w:rFonts w:ascii="Arial" w:hAnsi="Arial" w:cs="Arial"/>
          <w:sz w:val="24"/>
          <w:szCs w:val="24"/>
        </w:rPr>
      </w:pPr>
      <w:r w:rsidRPr="0046732D">
        <w:rPr>
          <w:rFonts w:ascii="Arial" w:hAnsi="Arial" w:cs="Arial"/>
          <w:sz w:val="24"/>
          <w:szCs w:val="24"/>
        </w:rPr>
        <w:t>Año celebración del contrato</w:t>
      </w:r>
    </w:p>
    <w:p w14:paraId="6B85531C" w14:textId="77777777" w:rsidR="00CF3C6B" w:rsidRPr="0046732D" w:rsidRDefault="00CF3C6B" w:rsidP="00CF3C6B">
      <w:pPr>
        <w:pStyle w:val="Sinespaciado"/>
        <w:numPr>
          <w:ilvl w:val="0"/>
          <w:numId w:val="24"/>
        </w:numPr>
        <w:ind w:right="49"/>
        <w:rPr>
          <w:rFonts w:ascii="Arial" w:hAnsi="Arial" w:cs="Arial"/>
          <w:sz w:val="24"/>
          <w:szCs w:val="24"/>
        </w:rPr>
      </w:pPr>
      <w:r w:rsidRPr="0046732D">
        <w:rPr>
          <w:rFonts w:ascii="Arial" w:hAnsi="Arial" w:cs="Arial"/>
          <w:sz w:val="24"/>
          <w:szCs w:val="24"/>
        </w:rPr>
        <w:t>Valor del contrato</w:t>
      </w:r>
    </w:p>
    <w:p w14:paraId="74D23B40" w14:textId="77777777" w:rsidR="00CF3C6B" w:rsidRPr="0046732D" w:rsidRDefault="00CF3C6B" w:rsidP="00CF3C6B">
      <w:pPr>
        <w:pStyle w:val="Sinespaciado"/>
        <w:numPr>
          <w:ilvl w:val="0"/>
          <w:numId w:val="24"/>
        </w:numPr>
        <w:ind w:right="49"/>
        <w:jc w:val="both"/>
        <w:rPr>
          <w:rFonts w:ascii="Arial" w:hAnsi="Arial" w:cs="Arial"/>
          <w:sz w:val="24"/>
          <w:szCs w:val="24"/>
        </w:rPr>
      </w:pPr>
      <w:r w:rsidRPr="0046732D">
        <w:rPr>
          <w:rFonts w:ascii="Arial" w:hAnsi="Arial" w:cs="Arial"/>
          <w:sz w:val="24"/>
          <w:szCs w:val="24"/>
        </w:rPr>
        <w:t xml:space="preserve">Nombre, cargo y firma del funcionario(s) que firman el contrato(s) y/o factura(s), medio de contacto. </w:t>
      </w:r>
    </w:p>
    <w:p w14:paraId="4037FD9C" w14:textId="77777777" w:rsidR="00CF3C6B" w:rsidRPr="0046732D" w:rsidRDefault="00CF3C6B" w:rsidP="00CF3C6B">
      <w:pPr>
        <w:autoSpaceDE w:val="0"/>
        <w:adjustRightInd w:val="0"/>
        <w:ind w:right="49"/>
        <w:jc w:val="both"/>
        <w:rPr>
          <w:rFonts w:ascii="Arial" w:hAnsi="Arial" w:cs="Arial"/>
        </w:rPr>
      </w:pPr>
    </w:p>
    <w:p w14:paraId="3F093126" w14:textId="77777777" w:rsidR="00CF3C6B" w:rsidRPr="0046732D" w:rsidRDefault="00CF3C6B" w:rsidP="00CF3C6B">
      <w:pPr>
        <w:autoSpaceDE w:val="0"/>
        <w:adjustRightInd w:val="0"/>
        <w:ind w:right="49"/>
        <w:jc w:val="both"/>
        <w:rPr>
          <w:rFonts w:ascii="Arial" w:hAnsi="Arial" w:cs="Arial"/>
        </w:rPr>
      </w:pPr>
      <w:r w:rsidRPr="0046732D">
        <w:rPr>
          <w:rFonts w:ascii="Arial" w:hAnsi="Arial" w:cs="Arial"/>
        </w:rPr>
        <w:t>La Entidad evaluará la información suministrada y de acuerdo con ella determinará si resulta suficiente para acreditar la experiencia. La información se entiende bajo la gravedad de juramento.</w:t>
      </w:r>
    </w:p>
    <w:p w14:paraId="4728B8C3" w14:textId="77777777" w:rsidR="00CF3C6B" w:rsidRPr="0046732D" w:rsidRDefault="00CF3C6B" w:rsidP="004A0327">
      <w:pPr>
        <w:widowControl w:val="0"/>
        <w:autoSpaceDE w:val="0"/>
        <w:autoSpaceDN w:val="0"/>
        <w:adjustRightInd w:val="0"/>
        <w:spacing w:before="13" w:line="220" w:lineRule="exact"/>
        <w:rPr>
          <w:rFonts w:ascii="Arial" w:hAnsi="Arial" w:cs="Arial"/>
        </w:rPr>
      </w:pPr>
    </w:p>
    <w:p w14:paraId="6E28D5C5" w14:textId="09EE9658" w:rsidR="007E2268" w:rsidRPr="0046732D" w:rsidRDefault="007E2268" w:rsidP="00927563">
      <w:pPr>
        <w:pStyle w:val="Prrafodelista"/>
        <w:numPr>
          <w:ilvl w:val="0"/>
          <w:numId w:val="16"/>
        </w:numPr>
        <w:ind w:hanging="578"/>
        <w:jc w:val="both"/>
        <w:rPr>
          <w:rFonts w:ascii="Arial" w:hAnsi="Arial" w:cs="Arial"/>
          <w:b/>
          <w:bCs/>
          <w:sz w:val="24"/>
          <w:szCs w:val="24"/>
          <w:u w:val="single"/>
        </w:rPr>
      </w:pPr>
      <w:r w:rsidRPr="0046732D">
        <w:rPr>
          <w:rFonts w:ascii="Arial" w:hAnsi="Arial" w:cs="Arial"/>
          <w:b/>
          <w:bCs/>
          <w:sz w:val="24"/>
          <w:szCs w:val="24"/>
          <w:u w:val="single"/>
        </w:rPr>
        <w:t>PONDERACIÓN DEL FACTOR TÉCNICO</w:t>
      </w:r>
    </w:p>
    <w:p w14:paraId="08A2805D" w14:textId="0D183E69" w:rsidR="00A2347E" w:rsidRDefault="00F93C9B" w:rsidP="00F93C9B">
      <w:pPr>
        <w:jc w:val="both"/>
        <w:rPr>
          <w:rFonts w:ascii="Arial Narrow" w:hAnsi="Arial Narrow"/>
        </w:rPr>
      </w:pPr>
      <w:r w:rsidRPr="00F93C9B">
        <w:rPr>
          <w:rFonts w:ascii="Arial" w:hAnsi="Arial" w:cs="Arial"/>
        </w:rPr>
        <w:t>Una vez verificados y habilitados los OFERENTES que cumplan con las condiciones expuestas en pliego de condiciones se procederá a realizar la ponderación técnica y a otorgar el siguiente puntaje</w:t>
      </w:r>
      <w:r w:rsidRPr="00D36CC7">
        <w:rPr>
          <w:rFonts w:ascii="Arial Narrow" w:hAnsi="Arial Narrow"/>
        </w:rPr>
        <w:t>:</w:t>
      </w:r>
    </w:p>
    <w:p w14:paraId="761EE835" w14:textId="77777777" w:rsidR="000E719A" w:rsidRDefault="000E719A" w:rsidP="00F93C9B">
      <w:pPr>
        <w:jc w:val="both"/>
        <w:rPr>
          <w:rFonts w:ascii="Arial Narrow" w:hAnsi="Arial Narrow"/>
        </w:rPr>
      </w:pPr>
    </w:p>
    <w:p w14:paraId="5A097E36" w14:textId="7DAE10F7" w:rsidR="000E719A" w:rsidRDefault="000E719A" w:rsidP="000E719A">
      <w:pPr>
        <w:shd w:val="clear" w:color="auto" w:fill="FFFFFF"/>
        <w:autoSpaceDE w:val="0"/>
        <w:adjustRightInd w:val="0"/>
        <w:jc w:val="both"/>
        <w:rPr>
          <w:rFonts w:ascii="Arial" w:hAnsi="Arial" w:cs="Arial"/>
        </w:rPr>
      </w:pPr>
      <w:r w:rsidRPr="000E719A">
        <w:rPr>
          <w:rFonts w:ascii="Arial" w:hAnsi="Arial" w:cs="Arial"/>
        </w:rPr>
        <w:t>EL CLUB MILITAR asignará máx</w:t>
      </w:r>
      <w:r w:rsidR="005A071E">
        <w:rPr>
          <w:rFonts w:ascii="Arial" w:hAnsi="Arial" w:cs="Arial"/>
        </w:rPr>
        <w:t>imo 110</w:t>
      </w:r>
      <w:r w:rsidRPr="000E719A">
        <w:rPr>
          <w:rFonts w:ascii="Arial" w:hAnsi="Arial" w:cs="Arial"/>
        </w:rPr>
        <w:t xml:space="preserve"> PUNTOS a aquellos oferentes que oferten lo siguiente:</w:t>
      </w:r>
    </w:p>
    <w:p w14:paraId="13B9576B" w14:textId="77777777" w:rsidR="005A071E" w:rsidRPr="000E719A" w:rsidRDefault="005A071E" w:rsidP="000E719A">
      <w:pPr>
        <w:shd w:val="clear" w:color="auto" w:fill="FFFFFF"/>
        <w:autoSpaceDE w:val="0"/>
        <w:adjustRightInd w:val="0"/>
        <w:jc w:val="both"/>
        <w:rPr>
          <w:rFonts w:ascii="Arial" w:hAnsi="Arial" w:cs="Arial"/>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537"/>
        <w:gridCol w:w="2840"/>
        <w:gridCol w:w="3789"/>
        <w:gridCol w:w="1754"/>
      </w:tblGrid>
      <w:tr w:rsidR="005A071E" w:rsidRPr="00043B33" w14:paraId="0FBAB3F6" w14:textId="77777777" w:rsidTr="00CE7C1A">
        <w:trPr>
          <w:trHeight w:val="380"/>
          <w:tblHeader/>
        </w:trPr>
        <w:tc>
          <w:tcPr>
            <w:tcW w:w="301" w:type="pct"/>
            <w:shd w:val="clear" w:color="000000" w:fill="BFBFBF"/>
            <w:vAlign w:val="center"/>
            <w:hideMark/>
          </w:tcPr>
          <w:p w14:paraId="478E61C6" w14:textId="77777777" w:rsidR="005A071E" w:rsidRPr="00043B33" w:rsidRDefault="005A071E" w:rsidP="00CE7C1A">
            <w:pPr>
              <w:autoSpaceDE w:val="0"/>
              <w:adjustRightInd w:val="0"/>
              <w:ind w:right="49"/>
              <w:jc w:val="both"/>
              <w:rPr>
                <w:rFonts w:ascii="Arial" w:hAnsi="Arial" w:cs="Arial"/>
                <w:b/>
                <w:sz w:val="20"/>
                <w:szCs w:val="20"/>
              </w:rPr>
            </w:pPr>
            <w:r w:rsidRPr="00043B33">
              <w:rPr>
                <w:rFonts w:ascii="Arial" w:hAnsi="Arial" w:cs="Arial"/>
                <w:b/>
                <w:sz w:val="20"/>
                <w:szCs w:val="20"/>
              </w:rPr>
              <w:t>No.</w:t>
            </w:r>
          </w:p>
        </w:tc>
        <w:tc>
          <w:tcPr>
            <w:tcW w:w="1592" w:type="pct"/>
            <w:shd w:val="clear" w:color="000000" w:fill="BFBFBF"/>
            <w:vAlign w:val="center"/>
          </w:tcPr>
          <w:p w14:paraId="3C49C3AB" w14:textId="77777777" w:rsidR="005A071E" w:rsidRPr="00043B33" w:rsidRDefault="005A071E" w:rsidP="00CE7C1A">
            <w:pPr>
              <w:autoSpaceDE w:val="0"/>
              <w:adjustRightInd w:val="0"/>
              <w:ind w:right="49"/>
              <w:jc w:val="both"/>
              <w:rPr>
                <w:rFonts w:ascii="Arial" w:hAnsi="Arial" w:cs="Arial"/>
                <w:b/>
                <w:sz w:val="20"/>
                <w:szCs w:val="20"/>
              </w:rPr>
            </w:pPr>
            <w:r w:rsidRPr="00043B33">
              <w:rPr>
                <w:rFonts w:ascii="Arial" w:hAnsi="Arial" w:cs="Arial"/>
                <w:b/>
                <w:sz w:val="20"/>
                <w:szCs w:val="20"/>
              </w:rPr>
              <w:t>REQUERIMIENTO</w:t>
            </w:r>
          </w:p>
        </w:tc>
        <w:tc>
          <w:tcPr>
            <w:tcW w:w="2124" w:type="pct"/>
            <w:shd w:val="clear" w:color="000000" w:fill="BFBFBF"/>
            <w:vAlign w:val="center"/>
          </w:tcPr>
          <w:p w14:paraId="74E44FAF" w14:textId="77777777" w:rsidR="005A071E" w:rsidRPr="00043B33" w:rsidRDefault="005A071E" w:rsidP="00CE7C1A">
            <w:pPr>
              <w:autoSpaceDE w:val="0"/>
              <w:adjustRightInd w:val="0"/>
              <w:ind w:right="49"/>
              <w:jc w:val="both"/>
              <w:rPr>
                <w:rFonts w:ascii="Arial" w:hAnsi="Arial" w:cs="Arial"/>
                <w:b/>
                <w:sz w:val="20"/>
                <w:szCs w:val="20"/>
              </w:rPr>
            </w:pPr>
            <w:r w:rsidRPr="00043B33">
              <w:rPr>
                <w:rFonts w:ascii="Arial" w:hAnsi="Arial" w:cs="Arial"/>
                <w:b/>
                <w:sz w:val="20"/>
                <w:szCs w:val="20"/>
              </w:rPr>
              <w:t>ESPECIFICACIÓN DEL REQUERIMIENTO</w:t>
            </w:r>
          </w:p>
        </w:tc>
        <w:tc>
          <w:tcPr>
            <w:tcW w:w="983" w:type="pct"/>
            <w:shd w:val="clear" w:color="000000" w:fill="BFBFBF"/>
            <w:vAlign w:val="center"/>
            <w:hideMark/>
          </w:tcPr>
          <w:p w14:paraId="75D1E13C" w14:textId="77777777" w:rsidR="005A071E" w:rsidRPr="00043B33" w:rsidRDefault="005A071E" w:rsidP="00CE7C1A">
            <w:pPr>
              <w:autoSpaceDE w:val="0"/>
              <w:adjustRightInd w:val="0"/>
              <w:ind w:right="49"/>
              <w:jc w:val="both"/>
              <w:rPr>
                <w:rFonts w:ascii="Arial" w:hAnsi="Arial" w:cs="Arial"/>
                <w:b/>
                <w:sz w:val="20"/>
                <w:szCs w:val="20"/>
              </w:rPr>
            </w:pPr>
            <w:r w:rsidRPr="00043B33">
              <w:rPr>
                <w:rFonts w:ascii="Arial" w:hAnsi="Arial" w:cs="Arial"/>
                <w:b/>
                <w:sz w:val="20"/>
                <w:szCs w:val="20"/>
              </w:rPr>
              <w:t>PUNTUACIÓN</w:t>
            </w:r>
          </w:p>
        </w:tc>
      </w:tr>
      <w:tr w:rsidR="005A071E" w:rsidRPr="00043B33" w14:paraId="19A35A2C" w14:textId="77777777" w:rsidTr="00CE7C1A">
        <w:trPr>
          <w:trHeight w:val="70"/>
        </w:trPr>
        <w:tc>
          <w:tcPr>
            <w:tcW w:w="301" w:type="pct"/>
            <w:shd w:val="clear" w:color="auto" w:fill="auto"/>
            <w:vAlign w:val="center"/>
          </w:tcPr>
          <w:p w14:paraId="08968CE8" w14:textId="77777777" w:rsidR="005A071E" w:rsidRPr="00043B33" w:rsidRDefault="005A071E" w:rsidP="00CE7C1A">
            <w:pPr>
              <w:autoSpaceDE w:val="0"/>
              <w:adjustRightInd w:val="0"/>
              <w:ind w:right="49"/>
              <w:jc w:val="both"/>
              <w:rPr>
                <w:rFonts w:ascii="Arial" w:hAnsi="Arial" w:cs="Arial"/>
                <w:sz w:val="20"/>
                <w:szCs w:val="20"/>
              </w:rPr>
            </w:pPr>
            <w:r w:rsidRPr="00043B33">
              <w:rPr>
                <w:rFonts w:ascii="Arial" w:hAnsi="Arial" w:cs="Arial"/>
                <w:sz w:val="20"/>
                <w:szCs w:val="20"/>
              </w:rPr>
              <w:t>1</w:t>
            </w:r>
          </w:p>
        </w:tc>
        <w:tc>
          <w:tcPr>
            <w:tcW w:w="1592" w:type="pct"/>
            <w:vAlign w:val="center"/>
          </w:tcPr>
          <w:p w14:paraId="12A85E06" w14:textId="77777777" w:rsidR="005A071E" w:rsidRPr="00043B33" w:rsidRDefault="005A071E" w:rsidP="00CE7C1A">
            <w:pPr>
              <w:autoSpaceDE w:val="0"/>
              <w:adjustRightInd w:val="0"/>
              <w:ind w:right="49"/>
              <w:jc w:val="both"/>
              <w:rPr>
                <w:rFonts w:ascii="Arial" w:hAnsi="Arial" w:cs="Arial"/>
                <w:sz w:val="20"/>
                <w:szCs w:val="20"/>
              </w:rPr>
            </w:pPr>
            <w:r w:rsidRPr="00043B33">
              <w:rPr>
                <w:rFonts w:ascii="Arial" w:hAnsi="Arial" w:cs="Arial"/>
                <w:sz w:val="20"/>
                <w:szCs w:val="20"/>
              </w:rPr>
              <w:t>CERTIFICACIÓN HCCP</w:t>
            </w:r>
          </w:p>
        </w:tc>
        <w:tc>
          <w:tcPr>
            <w:tcW w:w="2124" w:type="pct"/>
            <w:vAlign w:val="center"/>
          </w:tcPr>
          <w:p w14:paraId="602BD96E" w14:textId="77777777" w:rsidR="005A071E" w:rsidRPr="00043B33" w:rsidRDefault="005A071E" w:rsidP="00CE7C1A">
            <w:pPr>
              <w:autoSpaceDE w:val="0"/>
              <w:adjustRightInd w:val="0"/>
              <w:ind w:right="49"/>
              <w:jc w:val="both"/>
              <w:rPr>
                <w:rFonts w:ascii="Arial" w:hAnsi="Arial" w:cs="Arial"/>
                <w:sz w:val="20"/>
                <w:szCs w:val="20"/>
              </w:rPr>
            </w:pPr>
            <w:r w:rsidRPr="00043B33">
              <w:rPr>
                <w:rFonts w:ascii="Arial" w:hAnsi="Arial" w:cs="Arial"/>
                <w:sz w:val="20"/>
                <w:szCs w:val="20"/>
              </w:rPr>
              <w:t>El proponente que presente certificación HACCP (Bajo la NTC 5830: 2010 o el Decreto 60 de 2002)</w:t>
            </w:r>
          </w:p>
        </w:tc>
        <w:tc>
          <w:tcPr>
            <w:tcW w:w="983" w:type="pct"/>
            <w:shd w:val="clear" w:color="auto" w:fill="auto"/>
            <w:vAlign w:val="center"/>
          </w:tcPr>
          <w:p w14:paraId="0D413538" w14:textId="77777777" w:rsidR="005A071E" w:rsidRPr="00043B33" w:rsidRDefault="005A071E" w:rsidP="00CE7C1A">
            <w:pPr>
              <w:autoSpaceDE w:val="0"/>
              <w:adjustRightInd w:val="0"/>
              <w:ind w:right="49"/>
              <w:jc w:val="both"/>
              <w:rPr>
                <w:rFonts w:ascii="Arial" w:hAnsi="Arial" w:cs="Arial"/>
                <w:sz w:val="20"/>
                <w:szCs w:val="20"/>
              </w:rPr>
            </w:pPr>
            <w:r w:rsidRPr="00043B33">
              <w:rPr>
                <w:rFonts w:ascii="Arial" w:hAnsi="Arial" w:cs="Arial"/>
                <w:sz w:val="20"/>
                <w:szCs w:val="20"/>
              </w:rPr>
              <w:t>70 PUNTOS</w:t>
            </w:r>
          </w:p>
        </w:tc>
      </w:tr>
      <w:tr w:rsidR="005A071E" w:rsidRPr="00043B33" w14:paraId="56BC1BBC" w14:textId="77777777" w:rsidTr="00CE7C1A">
        <w:trPr>
          <w:trHeight w:val="70"/>
        </w:trPr>
        <w:tc>
          <w:tcPr>
            <w:tcW w:w="301" w:type="pct"/>
            <w:shd w:val="clear" w:color="auto" w:fill="auto"/>
            <w:vAlign w:val="center"/>
          </w:tcPr>
          <w:p w14:paraId="2AC6FFA2" w14:textId="77777777" w:rsidR="005A071E" w:rsidRPr="00043B33" w:rsidRDefault="005A071E" w:rsidP="00CE7C1A">
            <w:pPr>
              <w:autoSpaceDE w:val="0"/>
              <w:adjustRightInd w:val="0"/>
              <w:ind w:right="49"/>
              <w:jc w:val="both"/>
              <w:rPr>
                <w:rFonts w:ascii="Arial" w:hAnsi="Arial" w:cs="Arial"/>
                <w:sz w:val="20"/>
                <w:szCs w:val="20"/>
              </w:rPr>
            </w:pPr>
            <w:r w:rsidRPr="00043B33">
              <w:rPr>
                <w:rFonts w:ascii="Arial" w:hAnsi="Arial" w:cs="Arial"/>
                <w:sz w:val="20"/>
                <w:szCs w:val="20"/>
              </w:rPr>
              <w:t>2</w:t>
            </w:r>
          </w:p>
        </w:tc>
        <w:tc>
          <w:tcPr>
            <w:tcW w:w="1592" w:type="pct"/>
            <w:vAlign w:val="center"/>
          </w:tcPr>
          <w:p w14:paraId="2F49C5CA" w14:textId="77777777" w:rsidR="005A071E" w:rsidRPr="00043B33" w:rsidRDefault="005A071E" w:rsidP="00CE7C1A">
            <w:pPr>
              <w:autoSpaceDE w:val="0"/>
              <w:adjustRightInd w:val="0"/>
              <w:ind w:right="49"/>
              <w:jc w:val="both"/>
              <w:rPr>
                <w:rFonts w:ascii="Arial" w:hAnsi="Arial" w:cs="Arial"/>
                <w:sz w:val="20"/>
                <w:szCs w:val="20"/>
              </w:rPr>
            </w:pPr>
            <w:r w:rsidRPr="00043B33">
              <w:rPr>
                <w:rFonts w:ascii="Arial" w:hAnsi="Arial" w:cs="Arial"/>
                <w:sz w:val="20"/>
                <w:szCs w:val="20"/>
              </w:rPr>
              <w:t>CERTIFICACIÓN BPM</w:t>
            </w:r>
          </w:p>
        </w:tc>
        <w:tc>
          <w:tcPr>
            <w:tcW w:w="2124" w:type="pct"/>
            <w:vAlign w:val="center"/>
          </w:tcPr>
          <w:p w14:paraId="3C35AB5A" w14:textId="77777777" w:rsidR="005A071E" w:rsidRPr="00043B33" w:rsidRDefault="005A071E" w:rsidP="00CE7C1A">
            <w:pPr>
              <w:autoSpaceDE w:val="0"/>
              <w:adjustRightInd w:val="0"/>
              <w:ind w:right="49"/>
              <w:jc w:val="both"/>
              <w:rPr>
                <w:rFonts w:ascii="Arial" w:hAnsi="Arial" w:cs="Arial"/>
                <w:sz w:val="20"/>
                <w:szCs w:val="20"/>
              </w:rPr>
            </w:pPr>
            <w:r w:rsidRPr="00043B33">
              <w:rPr>
                <w:rFonts w:ascii="Arial" w:hAnsi="Arial" w:cs="Arial"/>
                <w:sz w:val="20"/>
                <w:szCs w:val="20"/>
              </w:rPr>
              <w:t>El proponente que esté certificado en BPM</w:t>
            </w:r>
          </w:p>
        </w:tc>
        <w:tc>
          <w:tcPr>
            <w:tcW w:w="983" w:type="pct"/>
            <w:shd w:val="clear" w:color="auto" w:fill="auto"/>
            <w:vAlign w:val="center"/>
          </w:tcPr>
          <w:p w14:paraId="71FB74C8" w14:textId="77777777" w:rsidR="005A071E" w:rsidRPr="00043B33" w:rsidRDefault="005A071E" w:rsidP="00CE7C1A">
            <w:pPr>
              <w:autoSpaceDE w:val="0"/>
              <w:adjustRightInd w:val="0"/>
              <w:ind w:right="49"/>
              <w:jc w:val="both"/>
              <w:rPr>
                <w:rFonts w:ascii="Arial" w:hAnsi="Arial" w:cs="Arial"/>
                <w:sz w:val="20"/>
                <w:szCs w:val="20"/>
              </w:rPr>
            </w:pPr>
            <w:r w:rsidRPr="00043B33">
              <w:rPr>
                <w:rFonts w:ascii="Arial" w:hAnsi="Arial" w:cs="Arial"/>
                <w:sz w:val="20"/>
                <w:szCs w:val="20"/>
              </w:rPr>
              <w:t>40 PUNTOS</w:t>
            </w:r>
          </w:p>
        </w:tc>
      </w:tr>
      <w:tr w:rsidR="005A071E" w:rsidRPr="00043B33" w14:paraId="6640F8DA" w14:textId="77777777" w:rsidTr="00CE7C1A">
        <w:trPr>
          <w:trHeight w:val="264"/>
        </w:trPr>
        <w:tc>
          <w:tcPr>
            <w:tcW w:w="4017" w:type="pct"/>
            <w:gridSpan w:val="3"/>
            <w:shd w:val="clear" w:color="000000" w:fill="BFBFBF"/>
            <w:vAlign w:val="center"/>
            <w:hideMark/>
          </w:tcPr>
          <w:p w14:paraId="0980D78A" w14:textId="77777777" w:rsidR="005A071E" w:rsidRPr="00043B33" w:rsidRDefault="005A071E" w:rsidP="00CE7C1A">
            <w:pPr>
              <w:autoSpaceDE w:val="0"/>
              <w:adjustRightInd w:val="0"/>
              <w:ind w:right="49"/>
              <w:jc w:val="both"/>
              <w:rPr>
                <w:rFonts w:ascii="Arial" w:hAnsi="Arial" w:cs="Arial"/>
                <w:sz w:val="20"/>
                <w:szCs w:val="20"/>
              </w:rPr>
            </w:pPr>
            <w:r w:rsidRPr="00043B33">
              <w:rPr>
                <w:rFonts w:ascii="Arial" w:hAnsi="Arial" w:cs="Arial"/>
                <w:sz w:val="20"/>
                <w:szCs w:val="20"/>
              </w:rPr>
              <w:t xml:space="preserve">PUNTAJE MÁXIMO TÉCNICO </w:t>
            </w:r>
          </w:p>
        </w:tc>
        <w:tc>
          <w:tcPr>
            <w:tcW w:w="983" w:type="pct"/>
            <w:shd w:val="clear" w:color="000000" w:fill="BFBFBF"/>
            <w:vAlign w:val="center"/>
            <w:hideMark/>
          </w:tcPr>
          <w:p w14:paraId="2ED96D40" w14:textId="77777777" w:rsidR="005A071E" w:rsidRPr="00043B33" w:rsidRDefault="005A071E" w:rsidP="00CE7C1A">
            <w:pPr>
              <w:autoSpaceDE w:val="0"/>
              <w:adjustRightInd w:val="0"/>
              <w:ind w:right="49"/>
              <w:jc w:val="both"/>
              <w:rPr>
                <w:rFonts w:ascii="Arial" w:hAnsi="Arial" w:cs="Arial"/>
                <w:sz w:val="20"/>
                <w:szCs w:val="20"/>
              </w:rPr>
            </w:pPr>
            <w:r w:rsidRPr="00043B33">
              <w:rPr>
                <w:rFonts w:ascii="Arial" w:hAnsi="Arial" w:cs="Arial"/>
                <w:sz w:val="20"/>
                <w:szCs w:val="20"/>
              </w:rPr>
              <w:t>110  PUNTOS</w:t>
            </w:r>
          </w:p>
        </w:tc>
      </w:tr>
    </w:tbl>
    <w:p w14:paraId="7A9EE998" w14:textId="77777777" w:rsidR="000E719A" w:rsidRPr="001627B3" w:rsidRDefault="000E719A" w:rsidP="00A2347E">
      <w:pPr>
        <w:jc w:val="both"/>
        <w:rPr>
          <w:rFonts w:ascii="Arial Narrow" w:hAnsi="Arial Narrow" w:cs="Arial"/>
        </w:rPr>
      </w:pPr>
    </w:p>
    <w:p w14:paraId="73AE433B" w14:textId="77777777" w:rsidR="005A071E" w:rsidRPr="005A071E" w:rsidRDefault="005A071E" w:rsidP="005A071E">
      <w:pPr>
        <w:shd w:val="clear" w:color="auto" w:fill="FFFFFF"/>
        <w:autoSpaceDE w:val="0"/>
        <w:adjustRightInd w:val="0"/>
        <w:jc w:val="both"/>
        <w:rPr>
          <w:rFonts w:ascii="Arial" w:eastAsia="HelveticaNeueLTStd-Th" w:hAnsi="Arial" w:cs="Arial"/>
          <w:color w:val="FF0000"/>
          <w:sz w:val="22"/>
          <w:szCs w:val="22"/>
        </w:rPr>
      </w:pPr>
      <w:r w:rsidRPr="005A071E">
        <w:rPr>
          <w:rFonts w:ascii="Arial" w:hAnsi="Arial" w:cs="Arial"/>
          <w:b/>
          <w:sz w:val="22"/>
          <w:szCs w:val="22"/>
          <w:lang w:val="es-ES_tradnl"/>
        </w:rPr>
        <w:t xml:space="preserve">Nota 1: </w:t>
      </w:r>
      <w:r w:rsidRPr="005A071E">
        <w:rPr>
          <w:rFonts w:ascii="Arial" w:eastAsia="Calibri" w:hAnsi="Arial" w:cs="Arial"/>
          <w:sz w:val="22"/>
          <w:szCs w:val="22"/>
        </w:rPr>
        <w:t>Para la evaluación objetiva de la ponderación técnica, el oferente debe establecer el ofrecimiento de los aspectos técnicos ponderables en documento independiente (por lotes) firmado por el representante legal, y entregarlo junto con la oferta, en caso contrario no se otorgará puntaje técnico.</w:t>
      </w:r>
    </w:p>
    <w:p w14:paraId="7F5615D5" w14:textId="77777777" w:rsidR="005A071E" w:rsidRPr="005A071E" w:rsidRDefault="005A071E" w:rsidP="005A071E">
      <w:pPr>
        <w:tabs>
          <w:tab w:val="left" w:pos="426"/>
        </w:tabs>
        <w:autoSpaceDE w:val="0"/>
        <w:adjustRightInd w:val="0"/>
        <w:jc w:val="both"/>
        <w:rPr>
          <w:rFonts w:ascii="Arial" w:eastAsia="Calibri" w:hAnsi="Arial" w:cs="Arial"/>
          <w:sz w:val="22"/>
          <w:szCs w:val="22"/>
        </w:rPr>
      </w:pPr>
    </w:p>
    <w:p w14:paraId="79B7266C" w14:textId="024A0934" w:rsidR="00043B33" w:rsidRDefault="005A071E" w:rsidP="005A071E">
      <w:pPr>
        <w:jc w:val="both"/>
        <w:rPr>
          <w:rFonts w:ascii="Arial" w:hAnsi="Arial" w:cs="Arial"/>
          <w:sz w:val="22"/>
          <w:szCs w:val="22"/>
          <w:lang w:val="es-ES_tradnl"/>
        </w:rPr>
      </w:pPr>
      <w:r w:rsidRPr="005A071E">
        <w:rPr>
          <w:rFonts w:ascii="Arial" w:hAnsi="Arial" w:cs="Arial"/>
          <w:b/>
          <w:sz w:val="22"/>
          <w:szCs w:val="22"/>
          <w:lang w:val="es-ES_tradnl"/>
        </w:rPr>
        <w:t>Nota 2:</w:t>
      </w:r>
      <w:r w:rsidRPr="005A071E">
        <w:rPr>
          <w:rFonts w:ascii="Arial" w:hAnsi="Arial" w:cs="Arial"/>
          <w:sz w:val="22"/>
          <w:szCs w:val="22"/>
          <w:lang w:val="es-ES_tradnl"/>
        </w:rPr>
        <w:t xml:space="preserve"> Los factores de ponderación no son obligatorios y los mismos no generarán ningún costo adicional al CLUB MILITAR.</w:t>
      </w:r>
    </w:p>
    <w:p w14:paraId="6D4FCF0E" w14:textId="77777777" w:rsidR="00043B33" w:rsidRPr="005A071E" w:rsidRDefault="00043B33" w:rsidP="005A071E">
      <w:pPr>
        <w:jc w:val="both"/>
        <w:rPr>
          <w:rFonts w:ascii="Arial" w:hAnsi="Arial" w:cs="Arial"/>
          <w:sz w:val="22"/>
          <w:szCs w:val="22"/>
          <w:lang w:val="es-ES_tradnl"/>
        </w:rPr>
      </w:pPr>
    </w:p>
    <w:p w14:paraId="2B9CE7A7" w14:textId="77777777" w:rsidR="005A071E" w:rsidRPr="005A071E" w:rsidRDefault="005A071E" w:rsidP="005A071E">
      <w:pPr>
        <w:jc w:val="both"/>
        <w:rPr>
          <w:rFonts w:ascii="Arial Narrow" w:eastAsia="SimSun" w:hAnsi="Arial Narrow" w:cs="Arial"/>
          <w:sz w:val="22"/>
          <w:szCs w:val="22"/>
          <w:lang w:val="es-ES_tradnl" w:eastAsia="zh-CN"/>
        </w:rPr>
      </w:pPr>
    </w:p>
    <w:p w14:paraId="46EEF125" w14:textId="57194216" w:rsidR="00F93C9B" w:rsidRPr="00F93C9B" w:rsidRDefault="0034006B" w:rsidP="00927563">
      <w:pPr>
        <w:pStyle w:val="Prrafodelista"/>
        <w:numPr>
          <w:ilvl w:val="0"/>
          <w:numId w:val="16"/>
        </w:numPr>
        <w:autoSpaceDE w:val="0"/>
        <w:adjustRightInd w:val="0"/>
        <w:ind w:right="49" w:hanging="578"/>
        <w:jc w:val="both"/>
        <w:rPr>
          <w:rFonts w:ascii="Arial" w:hAnsi="Arial" w:cs="Arial"/>
          <w:b/>
          <w:u w:val="single"/>
        </w:rPr>
      </w:pPr>
      <w:r w:rsidRPr="00E05AA7">
        <w:rPr>
          <w:rFonts w:ascii="Arial" w:hAnsi="Arial" w:cs="Arial"/>
          <w:b/>
          <w:u w:val="single"/>
        </w:rPr>
        <w:t>CONSOLIDADO:</w:t>
      </w:r>
    </w:p>
    <w:p w14:paraId="7D1EE9E8" w14:textId="77777777" w:rsidR="00E05AA7" w:rsidRPr="00E05AA7" w:rsidRDefault="00E05AA7" w:rsidP="00E05AA7">
      <w:pPr>
        <w:autoSpaceDE w:val="0"/>
        <w:adjustRightInd w:val="0"/>
        <w:ind w:left="360" w:right="49"/>
        <w:jc w:val="both"/>
        <w:rPr>
          <w:rFonts w:ascii="Arial" w:hAnsi="Arial" w:cs="Arial"/>
          <w:b/>
          <w:sz w:val="22"/>
          <w:szCs w:val="22"/>
          <w:u w:val="single"/>
        </w:rPr>
      </w:pPr>
      <w:r w:rsidRPr="00E05AA7">
        <w:rPr>
          <w:rFonts w:ascii="Arial" w:hAnsi="Arial" w:cs="Arial"/>
          <w:b/>
          <w:sz w:val="22"/>
          <w:szCs w:val="22"/>
          <w:u w:val="single"/>
        </w:rPr>
        <w:t>NOTA: LOS INDICADORES SE HARAN EXIGIBLES PARA EL PRESENTE PROCESO.</w:t>
      </w:r>
    </w:p>
    <w:p w14:paraId="260073FA" w14:textId="77777777" w:rsidR="00E05AA7" w:rsidRPr="00E05AA7" w:rsidRDefault="00E05AA7" w:rsidP="00E05AA7">
      <w:pPr>
        <w:autoSpaceDE w:val="0"/>
        <w:adjustRightInd w:val="0"/>
        <w:ind w:right="49"/>
        <w:contextualSpacing/>
        <w:jc w:val="both"/>
        <w:rPr>
          <w:rFonts w:ascii="Arial" w:hAnsi="Arial" w:cs="Arial"/>
          <w:b/>
          <w:sz w:val="22"/>
          <w:szCs w:val="22"/>
          <w:u w:val="single"/>
        </w:rPr>
      </w:pPr>
    </w:p>
    <w:p w14:paraId="7A6DF9AF" w14:textId="77777777" w:rsidR="00E05AA7" w:rsidRPr="00E05AA7" w:rsidRDefault="00E05AA7" w:rsidP="00E05AA7">
      <w:pPr>
        <w:autoSpaceDE w:val="0"/>
        <w:adjustRightInd w:val="0"/>
        <w:ind w:right="49"/>
        <w:contextualSpacing/>
        <w:jc w:val="both"/>
        <w:rPr>
          <w:rFonts w:ascii="Arial" w:hAnsi="Arial" w:cs="Arial"/>
          <w:b/>
          <w:sz w:val="22"/>
          <w:szCs w:val="22"/>
          <w:u w:val="single"/>
        </w:rPr>
      </w:pPr>
      <w:r w:rsidRPr="00E05AA7">
        <w:rPr>
          <w:rFonts w:ascii="Arial" w:hAnsi="Arial" w:cs="Arial"/>
          <w:b/>
          <w:sz w:val="22"/>
          <w:szCs w:val="22"/>
          <w:u w:val="single"/>
        </w:rPr>
        <w:lastRenderedPageBreak/>
        <w:t>INDICADORES CAPACIDAD FINANCIERA (CF)*:</w:t>
      </w:r>
    </w:p>
    <w:p w14:paraId="63CE7173" w14:textId="77777777" w:rsidR="00E05AA7" w:rsidRPr="00E05AA7" w:rsidRDefault="00E05AA7" w:rsidP="00E05AA7">
      <w:pPr>
        <w:autoSpaceDE w:val="0"/>
        <w:adjustRightInd w:val="0"/>
        <w:ind w:right="49"/>
        <w:contextualSpacing/>
        <w:jc w:val="both"/>
        <w:rPr>
          <w:rFonts w:ascii="Arial" w:hAnsi="Arial" w:cs="Arial"/>
          <w:b/>
          <w:sz w:val="22"/>
          <w:szCs w:val="22"/>
          <w:highlight w:val="yellow"/>
          <w:u w:val="single"/>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900"/>
        <w:gridCol w:w="2537"/>
        <w:gridCol w:w="4483"/>
      </w:tblGrid>
      <w:tr w:rsidR="00043B33" w:rsidRPr="00043B33" w14:paraId="7FC8DA41" w14:textId="77777777" w:rsidTr="005811DE">
        <w:trPr>
          <w:trHeight w:val="77"/>
          <w:tblHeader/>
        </w:trPr>
        <w:tc>
          <w:tcPr>
            <w:tcW w:w="1065" w:type="pct"/>
            <w:shd w:val="clear" w:color="auto" w:fill="D9D9D9"/>
            <w:vAlign w:val="center"/>
            <w:hideMark/>
          </w:tcPr>
          <w:p w14:paraId="5872B329" w14:textId="77777777" w:rsidR="00043B33" w:rsidRPr="00043B33" w:rsidRDefault="00043B33" w:rsidP="005811DE">
            <w:pPr>
              <w:ind w:right="49"/>
              <w:jc w:val="center"/>
              <w:rPr>
                <w:rFonts w:ascii="Arial" w:hAnsi="Arial" w:cs="Arial"/>
                <w:b/>
                <w:bCs/>
                <w:color w:val="000000"/>
                <w:sz w:val="18"/>
                <w:szCs w:val="18"/>
              </w:rPr>
            </w:pPr>
            <w:r w:rsidRPr="00043B33">
              <w:rPr>
                <w:rFonts w:ascii="Arial" w:hAnsi="Arial" w:cs="Arial"/>
                <w:b/>
                <w:bCs/>
                <w:color w:val="000000"/>
                <w:sz w:val="18"/>
                <w:szCs w:val="18"/>
              </w:rPr>
              <w:t>INDICADOR</w:t>
            </w:r>
          </w:p>
        </w:tc>
        <w:tc>
          <w:tcPr>
            <w:tcW w:w="1422" w:type="pct"/>
            <w:shd w:val="clear" w:color="auto" w:fill="D9D9D9"/>
            <w:hideMark/>
          </w:tcPr>
          <w:p w14:paraId="43500F70" w14:textId="77777777" w:rsidR="00043B33" w:rsidRPr="00043B33" w:rsidRDefault="00043B33" w:rsidP="005811DE">
            <w:pPr>
              <w:ind w:right="49"/>
              <w:jc w:val="center"/>
              <w:rPr>
                <w:rFonts w:ascii="Arial" w:hAnsi="Arial" w:cs="Arial"/>
                <w:b/>
                <w:bCs/>
                <w:color w:val="000000"/>
                <w:sz w:val="18"/>
                <w:szCs w:val="18"/>
              </w:rPr>
            </w:pPr>
            <w:r w:rsidRPr="00043B33">
              <w:rPr>
                <w:rFonts w:ascii="Arial" w:hAnsi="Arial" w:cs="Arial"/>
                <w:b/>
                <w:bCs/>
                <w:color w:val="000000"/>
                <w:sz w:val="18"/>
                <w:szCs w:val="18"/>
              </w:rPr>
              <w:t>REQUERIMIENTOS PARA PERSONAS JURÍDICAS</w:t>
            </w:r>
          </w:p>
        </w:tc>
        <w:tc>
          <w:tcPr>
            <w:tcW w:w="2513" w:type="pct"/>
            <w:shd w:val="clear" w:color="auto" w:fill="D9D9D9"/>
            <w:hideMark/>
          </w:tcPr>
          <w:p w14:paraId="716D0E41" w14:textId="77777777" w:rsidR="00043B33" w:rsidRPr="00043B33" w:rsidRDefault="00043B33" w:rsidP="005811DE">
            <w:pPr>
              <w:ind w:right="49"/>
              <w:jc w:val="center"/>
              <w:rPr>
                <w:rFonts w:ascii="Arial" w:hAnsi="Arial" w:cs="Arial"/>
                <w:b/>
                <w:bCs/>
                <w:color w:val="000000"/>
                <w:sz w:val="18"/>
                <w:szCs w:val="18"/>
              </w:rPr>
            </w:pPr>
            <w:r w:rsidRPr="00043B33">
              <w:rPr>
                <w:rFonts w:ascii="Arial" w:hAnsi="Arial" w:cs="Arial"/>
                <w:b/>
                <w:bCs/>
                <w:color w:val="000000"/>
                <w:sz w:val="18"/>
                <w:szCs w:val="18"/>
              </w:rPr>
              <w:t>REQUERIMIENTO PARA OFERENTES EN UNIÓN TEMPORAL O CONSORCIO</w:t>
            </w:r>
          </w:p>
        </w:tc>
      </w:tr>
      <w:tr w:rsidR="00043B33" w:rsidRPr="00043B33" w14:paraId="66BD6727" w14:textId="77777777" w:rsidTr="005811DE">
        <w:trPr>
          <w:trHeight w:val="553"/>
        </w:trPr>
        <w:tc>
          <w:tcPr>
            <w:tcW w:w="1065" w:type="pct"/>
            <w:shd w:val="clear" w:color="auto" w:fill="auto"/>
            <w:vAlign w:val="center"/>
            <w:hideMark/>
          </w:tcPr>
          <w:p w14:paraId="5769FF8D" w14:textId="77777777" w:rsidR="00043B33" w:rsidRPr="00043B33" w:rsidRDefault="00043B33" w:rsidP="005811DE">
            <w:pPr>
              <w:ind w:right="49"/>
              <w:jc w:val="center"/>
              <w:rPr>
                <w:rFonts w:ascii="Arial" w:hAnsi="Arial" w:cs="Arial"/>
                <w:b/>
                <w:bCs/>
                <w:color w:val="000000"/>
                <w:sz w:val="18"/>
                <w:szCs w:val="18"/>
              </w:rPr>
            </w:pPr>
            <w:r w:rsidRPr="00043B33">
              <w:rPr>
                <w:rFonts w:ascii="Arial" w:hAnsi="Arial" w:cs="Arial"/>
                <w:b/>
                <w:bCs/>
                <w:color w:val="000000"/>
                <w:sz w:val="18"/>
                <w:szCs w:val="18"/>
              </w:rPr>
              <w:t>LIQUIDEZ</w:t>
            </w:r>
            <w:r w:rsidRPr="00043B33">
              <w:rPr>
                <w:rFonts w:ascii="Arial" w:hAnsi="Arial" w:cs="Arial"/>
                <w:b/>
                <w:bCs/>
                <w:color w:val="000000"/>
                <w:sz w:val="18"/>
                <w:szCs w:val="18"/>
              </w:rPr>
              <w:br/>
              <w:t>= AC/PC</w:t>
            </w:r>
          </w:p>
        </w:tc>
        <w:tc>
          <w:tcPr>
            <w:tcW w:w="1422" w:type="pct"/>
            <w:shd w:val="clear" w:color="auto" w:fill="auto"/>
            <w:vAlign w:val="center"/>
            <w:hideMark/>
          </w:tcPr>
          <w:p w14:paraId="187D9B84" w14:textId="77777777" w:rsidR="00043B33" w:rsidRPr="00043B33" w:rsidRDefault="00043B33" w:rsidP="005811DE">
            <w:pPr>
              <w:ind w:right="49"/>
              <w:jc w:val="center"/>
              <w:rPr>
                <w:rFonts w:ascii="Arial" w:hAnsi="Arial" w:cs="Arial"/>
                <w:color w:val="000000"/>
                <w:sz w:val="18"/>
                <w:szCs w:val="18"/>
              </w:rPr>
            </w:pPr>
            <w:r w:rsidRPr="00043B33">
              <w:rPr>
                <w:rFonts w:ascii="Arial" w:hAnsi="Arial" w:cs="Arial"/>
                <w:color w:val="000000"/>
                <w:sz w:val="18"/>
                <w:szCs w:val="18"/>
              </w:rPr>
              <w:t>Mayor o igual a &gt;=1,15</w:t>
            </w:r>
          </w:p>
        </w:tc>
        <w:tc>
          <w:tcPr>
            <w:tcW w:w="2513" w:type="pct"/>
            <w:shd w:val="clear" w:color="auto" w:fill="auto"/>
            <w:vAlign w:val="center"/>
            <w:hideMark/>
          </w:tcPr>
          <w:p w14:paraId="25C3E1E2" w14:textId="77777777" w:rsidR="00043B33" w:rsidRPr="00043B33" w:rsidRDefault="00043B33" w:rsidP="005811DE">
            <w:pPr>
              <w:ind w:right="49"/>
              <w:jc w:val="both"/>
              <w:rPr>
                <w:rFonts w:ascii="Arial" w:hAnsi="Arial" w:cs="Arial"/>
                <w:color w:val="000000"/>
                <w:sz w:val="18"/>
                <w:szCs w:val="18"/>
              </w:rPr>
            </w:pPr>
            <w:r w:rsidRPr="00043B33">
              <w:rPr>
                <w:rFonts w:ascii="Arial" w:hAnsi="Arial" w:cs="Arial"/>
                <w:color w:val="000000"/>
                <w:sz w:val="18"/>
                <w:szCs w:val="18"/>
              </w:rPr>
              <w:t xml:space="preserve">La liquidez acreditada por el oferente deber ser </w:t>
            </w:r>
            <w:r w:rsidRPr="00043B33">
              <w:rPr>
                <w:rFonts w:ascii="Arial" w:hAnsi="Arial" w:cs="Arial"/>
                <w:color w:val="000000"/>
                <w:sz w:val="18"/>
                <w:szCs w:val="18"/>
                <w:u w:val="single"/>
              </w:rPr>
              <w:t>mayor o igual a 1,15</w:t>
            </w:r>
            <w:r w:rsidRPr="00043B33">
              <w:rPr>
                <w:rFonts w:ascii="Arial" w:hAnsi="Arial" w:cs="Arial"/>
                <w:color w:val="000000"/>
                <w:sz w:val="18"/>
                <w:szCs w:val="18"/>
              </w:rPr>
              <w:t xml:space="preserve">  Para el caso de Consorcios y Uniones Temporales, el procedimiento para su cálculo se basará en el porcentaje de participación de cada uno de los miembros. </w:t>
            </w:r>
          </w:p>
        </w:tc>
      </w:tr>
      <w:tr w:rsidR="00043B33" w:rsidRPr="00043B33" w14:paraId="2612F28F" w14:textId="77777777" w:rsidTr="005811DE">
        <w:trPr>
          <w:trHeight w:val="326"/>
        </w:trPr>
        <w:tc>
          <w:tcPr>
            <w:tcW w:w="1065" w:type="pct"/>
            <w:shd w:val="clear" w:color="auto" w:fill="auto"/>
            <w:vAlign w:val="center"/>
            <w:hideMark/>
          </w:tcPr>
          <w:p w14:paraId="0B2B2B06" w14:textId="77777777" w:rsidR="00043B33" w:rsidRPr="00043B33" w:rsidRDefault="00043B33" w:rsidP="005811DE">
            <w:pPr>
              <w:ind w:right="49"/>
              <w:jc w:val="center"/>
              <w:rPr>
                <w:rFonts w:ascii="Arial" w:hAnsi="Arial" w:cs="Arial"/>
                <w:b/>
                <w:bCs/>
                <w:color w:val="000000"/>
                <w:sz w:val="18"/>
                <w:szCs w:val="18"/>
              </w:rPr>
            </w:pPr>
            <w:r w:rsidRPr="00043B33">
              <w:rPr>
                <w:rFonts w:ascii="Arial" w:hAnsi="Arial" w:cs="Arial"/>
                <w:b/>
                <w:bCs/>
                <w:color w:val="000000"/>
                <w:sz w:val="18"/>
                <w:szCs w:val="18"/>
              </w:rPr>
              <w:t>INDICE DE ENDEUDAMIENTO</w:t>
            </w:r>
            <w:r w:rsidRPr="00043B33">
              <w:rPr>
                <w:rFonts w:ascii="Arial" w:hAnsi="Arial" w:cs="Arial"/>
                <w:b/>
                <w:bCs/>
                <w:color w:val="000000"/>
                <w:sz w:val="18"/>
                <w:szCs w:val="18"/>
              </w:rPr>
              <w:br/>
              <w:t>= PT/AT</w:t>
            </w:r>
          </w:p>
        </w:tc>
        <w:tc>
          <w:tcPr>
            <w:tcW w:w="1422" w:type="pct"/>
            <w:shd w:val="clear" w:color="auto" w:fill="auto"/>
            <w:vAlign w:val="center"/>
            <w:hideMark/>
          </w:tcPr>
          <w:p w14:paraId="121E2F38" w14:textId="77777777" w:rsidR="00043B33" w:rsidRPr="00043B33" w:rsidRDefault="00043B33" w:rsidP="005811DE">
            <w:pPr>
              <w:ind w:right="49"/>
              <w:jc w:val="center"/>
              <w:rPr>
                <w:rFonts w:ascii="Arial" w:hAnsi="Arial" w:cs="Arial"/>
                <w:color w:val="000000"/>
                <w:sz w:val="18"/>
                <w:szCs w:val="18"/>
              </w:rPr>
            </w:pPr>
            <w:r w:rsidRPr="00043B33">
              <w:rPr>
                <w:rFonts w:ascii="Arial" w:hAnsi="Arial" w:cs="Arial"/>
                <w:color w:val="000000"/>
                <w:sz w:val="18"/>
                <w:szCs w:val="18"/>
              </w:rPr>
              <w:t>Menor o igual al &lt;=</w:t>
            </w:r>
            <w:r w:rsidRPr="00043B33">
              <w:rPr>
                <w:rFonts w:ascii="Arial" w:hAnsi="Arial" w:cs="Arial"/>
                <w:sz w:val="18"/>
                <w:szCs w:val="18"/>
              </w:rPr>
              <w:t xml:space="preserve"> </w:t>
            </w:r>
            <w:r w:rsidRPr="00043B33">
              <w:rPr>
                <w:rFonts w:ascii="Arial" w:hAnsi="Arial" w:cs="Arial"/>
                <w:color w:val="000000"/>
                <w:sz w:val="18"/>
                <w:szCs w:val="18"/>
              </w:rPr>
              <w:t>0,60</w:t>
            </w:r>
          </w:p>
        </w:tc>
        <w:tc>
          <w:tcPr>
            <w:tcW w:w="2513" w:type="pct"/>
            <w:shd w:val="clear" w:color="auto" w:fill="auto"/>
            <w:vAlign w:val="center"/>
            <w:hideMark/>
          </w:tcPr>
          <w:p w14:paraId="2B062700" w14:textId="77777777" w:rsidR="00043B33" w:rsidRPr="00043B33" w:rsidRDefault="00043B33" w:rsidP="005811DE">
            <w:pPr>
              <w:ind w:right="49"/>
              <w:jc w:val="both"/>
              <w:rPr>
                <w:rFonts w:ascii="Arial" w:hAnsi="Arial" w:cs="Arial"/>
                <w:color w:val="000000"/>
                <w:sz w:val="18"/>
                <w:szCs w:val="18"/>
              </w:rPr>
            </w:pPr>
            <w:r w:rsidRPr="00043B33">
              <w:rPr>
                <w:rFonts w:ascii="Arial" w:hAnsi="Arial" w:cs="Arial"/>
                <w:color w:val="000000"/>
                <w:sz w:val="18"/>
                <w:szCs w:val="18"/>
              </w:rPr>
              <w:t xml:space="preserve">El índice de endeudamiento acreditado por el oferente deber ser </w:t>
            </w:r>
            <w:r w:rsidRPr="00043B33">
              <w:rPr>
                <w:rFonts w:ascii="Arial" w:hAnsi="Arial" w:cs="Arial"/>
                <w:color w:val="000000"/>
                <w:sz w:val="18"/>
                <w:szCs w:val="18"/>
                <w:u w:val="single"/>
              </w:rPr>
              <w:t>menor o igual al 0,60.</w:t>
            </w:r>
            <w:r w:rsidRPr="00043B33">
              <w:rPr>
                <w:rFonts w:ascii="Arial" w:hAnsi="Arial" w:cs="Arial"/>
                <w:color w:val="000000"/>
                <w:sz w:val="18"/>
                <w:szCs w:val="18"/>
              </w:rPr>
              <w:t xml:space="preserve"> Para el caso de Consorcios y Uniones Temporales, el procedimiento para su cálculo se basará en el porcentaje de participación de cada uno de los miembros. </w:t>
            </w:r>
          </w:p>
        </w:tc>
      </w:tr>
      <w:tr w:rsidR="00043B33" w:rsidRPr="00043B33" w14:paraId="742F8EE0" w14:textId="77777777" w:rsidTr="005811DE">
        <w:trPr>
          <w:trHeight w:val="577"/>
        </w:trPr>
        <w:tc>
          <w:tcPr>
            <w:tcW w:w="1065" w:type="pct"/>
            <w:shd w:val="clear" w:color="auto" w:fill="auto"/>
            <w:vAlign w:val="center"/>
            <w:hideMark/>
          </w:tcPr>
          <w:p w14:paraId="3FF01D55" w14:textId="77777777" w:rsidR="00043B33" w:rsidRPr="00043B33" w:rsidRDefault="00043B33" w:rsidP="005811DE">
            <w:pPr>
              <w:ind w:right="49"/>
              <w:jc w:val="center"/>
              <w:rPr>
                <w:rFonts w:ascii="Arial" w:hAnsi="Arial" w:cs="Arial"/>
                <w:b/>
                <w:bCs/>
                <w:color w:val="000000"/>
                <w:sz w:val="18"/>
                <w:szCs w:val="18"/>
              </w:rPr>
            </w:pPr>
            <w:r w:rsidRPr="00043B33">
              <w:rPr>
                <w:rFonts w:ascii="Arial" w:hAnsi="Arial" w:cs="Arial"/>
                <w:b/>
                <w:bCs/>
                <w:color w:val="000000"/>
                <w:sz w:val="18"/>
                <w:szCs w:val="18"/>
              </w:rPr>
              <w:t>RAZÓN DE COBERTURA DE INTERESES</w:t>
            </w:r>
            <w:r w:rsidRPr="00043B33">
              <w:rPr>
                <w:rFonts w:ascii="Arial" w:hAnsi="Arial" w:cs="Arial"/>
                <w:b/>
                <w:bCs/>
                <w:color w:val="000000"/>
                <w:sz w:val="18"/>
                <w:szCs w:val="18"/>
              </w:rPr>
              <w:br/>
              <w:t>=UO/GI</w:t>
            </w:r>
          </w:p>
        </w:tc>
        <w:tc>
          <w:tcPr>
            <w:tcW w:w="1422" w:type="pct"/>
            <w:shd w:val="clear" w:color="auto" w:fill="auto"/>
            <w:vAlign w:val="center"/>
            <w:hideMark/>
          </w:tcPr>
          <w:p w14:paraId="79A2275B" w14:textId="77777777" w:rsidR="00043B33" w:rsidRPr="00043B33" w:rsidRDefault="00043B33" w:rsidP="005811DE">
            <w:pPr>
              <w:ind w:right="49"/>
              <w:jc w:val="center"/>
              <w:rPr>
                <w:rFonts w:ascii="Arial" w:hAnsi="Arial" w:cs="Arial"/>
                <w:b/>
                <w:bCs/>
                <w:color w:val="000000"/>
                <w:sz w:val="18"/>
                <w:szCs w:val="18"/>
              </w:rPr>
            </w:pPr>
            <w:r w:rsidRPr="00043B33">
              <w:rPr>
                <w:rFonts w:ascii="Arial" w:hAnsi="Arial" w:cs="Arial"/>
                <w:color w:val="000000"/>
                <w:sz w:val="18"/>
                <w:szCs w:val="18"/>
              </w:rPr>
              <w:t>Mayor o igual a &gt;=</w:t>
            </w:r>
            <w:r w:rsidRPr="00043B33">
              <w:rPr>
                <w:rFonts w:ascii="Arial" w:hAnsi="Arial" w:cs="Arial"/>
                <w:sz w:val="18"/>
                <w:szCs w:val="18"/>
              </w:rPr>
              <w:t xml:space="preserve"> 0</w:t>
            </w:r>
            <w:r w:rsidRPr="00043B33">
              <w:rPr>
                <w:rFonts w:ascii="Arial" w:hAnsi="Arial" w:cs="Arial"/>
                <w:color w:val="000000"/>
                <w:sz w:val="18"/>
                <w:szCs w:val="18"/>
              </w:rPr>
              <w:t>,70</w:t>
            </w:r>
          </w:p>
        </w:tc>
        <w:tc>
          <w:tcPr>
            <w:tcW w:w="2513" w:type="pct"/>
            <w:shd w:val="clear" w:color="auto" w:fill="auto"/>
            <w:vAlign w:val="center"/>
            <w:hideMark/>
          </w:tcPr>
          <w:p w14:paraId="5CCCDA53" w14:textId="77777777" w:rsidR="00043B33" w:rsidRPr="00043B33" w:rsidRDefault="00043B33" w:rsidP="005811DE">
            <w:pPr>
              <w:ind w:right="49"/>
              <w:jc w:val="both"/>
              <w:rPr>
                <w:rFonts w:ascii="Arial" w:hAnsi="Arial" w:cs="Arial"/>
                <w:color w:val="000000"/>
                <w:sz w:val="18"/>
                <w:szCs w:val="18"/>
              </w:rPr>
            </w:pPr>
            <w:r w:rsidRPr="00043B33">
              <w:rPr>
                <w:rFonts w:ascii="Arial" w:hAnsi="Arial" w:cs="Arial"/>
                <w:color w:val="000000"/>
                <w:sz w:val="18"/>
                <w:szCs w:val="18"/>
              </w:rPr>
              <w:t xml:space="preserve">La </w:t>
            </w:r>
            <w:r w:rsidRPr="00043B33">
              <w:rPr>
                <w:rFonts w:ascii="Arial" w:hAnsi="Arial" w:cs="Arial"/>
                <w:bCs/>
                <w:color w:val="000000"/>
                <w:sz w:val="18"/>
                <w:szCs w:val="18"/>
              </w:rPr>
              <w:t>RAZÓN DE COBERTURA DE INTERESES</w:t>
            </w:r>
            <w:r w:rsidRPr="00043B33">
              <w:rPr>
                <w:rFonts w:ascii="Arial" w:hAnsi="Arial" w:cs="Arial"/>
                <w:b/>
                <w:bCs/>
                <w:color w:val="000000"/>
                <w:sz w:val="18"/>
                <w:szCs w:val="18"/>
              </w:rPr>
              <w:t xml:space="preserve"> </w:t>
            </w:r>
            <w:r w:rsidRPr="00043B33">
              <w:rPr>
                <w:rFonts w:ascii="Arial" w:hAnsi="Arial" w:cs="Arial"/>
                <w:color w:val="000000"/>
                <w:sz w:val="18"/>
                <w:szCs w:val="18"/>
              </w:rPr>
              <w:t xml:space="preserve">acreditado por el oferente debe ser </w:t>
            </w:r>
            <w:r w:rsidRPr="00043B33">
              <w:rPr>
                <w:rFonts w:ascii="Arial" w:hAnsi="Arial" w:cs="Arial"/>
                <w:color w:val="000000"/>
                <w:sz w:val="18"/>
                <w:szCs w:val="18"/>
                <w:u w:val="single"/>
              </w:rPr>
              <w:t>Mayor o igual a &gt;=</w:t>
            </w:r>
            <w:r w:rsidRPr="00043B33">
              <w:rPr>
                <w:rFonts w:ascii="Arial" w:hAnsi="Arial" w:cs="Arial"/>
                <w:sz w:val="18"/>
                <w:szCs w:val="18"/>
                <w:u w:val="single"/>
              </w:rPr>
              <w:t xml:space="preserve"> </w:t>
            </w:r>
            <w:r w:rsidRPr="00043B33">
              <w:rPr>
                <w:rFonts w:ascii="Arial" w:hAnsi="Arial" w:cs="Arial"/>
                <w:bCs/>
                <w:color w:val="000000"/>
                <w:sz w:val="18"/>
                <w:szCs w:val="18"/>
                <w:u w:val="single"/>
              </w:rPr>
              <w:t>0,70</w:t>
            </w:r>
            <w:r w:rsidRPr="00043B33">
              <w:rPr>
                <w:rFonts w:ascii="Arial" w:hAnsi="Arial" w:cs="Arial"/>
                <w:bCs/>
                <w:color w:val="000000"/>
                <w:sz w:val="18"/>
                <w:szCs w:val="18"/>
              </w:rPr>
              <w:t>.</w:t>
            </w:r>
            <w:r w:rsidRPr="00043B33">
              <w:rPr>
                <w:rFonts w:ascii="Arial" w:hAnsi="Arial" w:cs="Arial"/>
                <w:color w:val="000000"/>
                <w:sz w:val="18"/>
                <w:szCs w:val="18"/>
              </w:rPr>
              <w:t xml:space="preserve"> Para el caso de Consorcios y Uniones Temporales, el procedimiento para su cálculo se basará en el porcentaje de participación de cada uno de los miembros. </w:t>
            </w:r>
          </w:p>
          <w:p w14:paraId="39E07D31" w14:textId="77777777" w:rsidR="00043B33" w:rsidRPr="00043B33" w:rsidRDefault="00043B33" w:rsidP="005811DE">
            <w:pPr>
              <w:ind w:right="49"/>
              <w:jc w:val="both"/>
              <w:rPr>
                <w:rFonts w:ascii="Arial" w:hAnsi="Arial" w:cs="Arial"/>
                <w:color w:val="000000"/>
                <w:sz w:val="18"/>
                <w:szCs w:val="18"/>
              </w:rPr>
            </w:pPr>
          </w:p>
        </w:tc>
      </w:tr>
    </w:tbl>
    <w:p w14:paraId="7EB980B2" w14:textId="77777777" w:rsidR="001122F0" w:rsidRDefault="001122F0" w:rsidP="00E05AA7">
      <w:pPr>
        <w:pStyle w:val="Sangradetextonormal"/>
        <w:tabs>
          <w:tab w:val="left" w:pos="567"/>
        </w:tabs>
        <w:spacing w:after="0"/>
        <w:ind w:left="0" w:right="49"/>
        <w:rPr>
          <w:rFonts w:ascii="Arial" w:hAnsi="Arial" w:cs="Arial"/>
          <w:b/>
          <w:sz w:val="22"/>
          <w:szCs w:val="22"/>
          <w:u w:val="single"/>
        </w:rPr>
      </w:pPr>
    </w:p>
    <w:p w14:paraId="6FE80DC7" w14:textId="77777777" w:rsidR="00E05AA7" w:rsidRPr="00E05AA7" w:rsidRDefault="00E05AA7" w:rsidP="00E05AA7">
      <w:pPr>
        <w:pStyle w:val="Sangradetextonormal"/>
        <w:tabs>
          <w:tab w:val="left" w:pos="567"/>
        </w:tabs>
        <w:spacing w:after="0"/>
        <w:ind w:left="0" w:right="49"/>
        <w:rPr>
          <w:rFonts w:ascii="Arial" w:hAnsi="Arial" w:cs="Arial"/>
          <w:b/>
          <w:sz w:val="22"/>
          <w:szCs w:val="22"/>
          <w:u w:val="single"/>
        </w:rPr>
      </w:pPr>
      <w:r w:rsidRPr="00E05AA7">
        <w:rPr>
          <w:rFonts w:ascii="Arial" w:hAnsi="Arial" w:cs="Arial"/>
          <w:b/>
          <w:sz w:val="22"/>
          <w:szCs w:val="22"/>
          <w:u w:val="single"/>
        </w:rPr>
        <w:t>INDICADORES DE CAPACIDAD ORGANIZACIONAL (CO)*</w:t>
      </w:r>
    </w:p>
    <w:p w14:paraId="346589D9" w14:textId="77777777" w:rsidR="00E05AA7" w:rsidRPr="00E05AA7" w:rsidRDefault="00E05AA7" w:rsidP="00E05AA7">
      <w:pPr>
        <w:pStyle w:val="Sangradetextonormal"/>
        <w:tabs>
          <w:tab w:val="left" w:pos="567"/>
        </w:tabs>
        <w:spacing w:after="0"/>
        <w:ind w:left="0" w:right="49"/>
        <w:rPr>
          <w:rFonts w:ascii="Arial" w:hAnsi="Arial" w:cs="Arial"/>
          <w:b/>
          <w:sz w:val="22"/>
          <w:szCs w:val="22"/>
          <w:u w:val="single"/>
        </w:rPr>
      </w:pPr>
    </w:p>
    <w:tbl>
      <w:tblPr>
        <w:tblW w:w="5000" w:type="pct"/>
        <w:tblCellMar>
          <w:left w:w="70" w:type="dxa"/>
          <w:right w:w="70" w:type="dxa"/>
        </w:tblCellMar>
        <w:tblLook w:val="04A0" w:firstRow="1" w:lastRow="0" w:firstColumn="1" w:lastColumn="0" w:noHBand="0" w:noVBand="1"/>
      </w:tblPr>
      <w:tblGrid>
        <w:gridCol w:w="2298"/>
        <w:gridCol w:w="1843"/>
        <w:gridCol w:w="4779"/>
      </w:tblGrid>
      <w:tr w:rsidR="00043B33" w:rsidRPr="00043B33" w14:paraId="1EA71751" w14:textId="77777777" w:rsidTr="005811DE">
        <w:trPr>
          <w:trHeight w:val="433"/>
          <w:tblHeader/>
        </w:trPr>
        <w:tc>
          <w:tcPr>
            <w:tcW w:w="1288" w:type="pct"/>
            <w:tcBorders>
              <w:top w:val="single" w:sz="4" w:space="0" w:color="auto"/>
              <w:left w:val="single" w:sz="4" w:space="0" w:color="auto"/>
              <w:bottom w:val="single" w:sz="4" w:space="0" w:color="auto"/>
              <w:right w:val="single" w:sz="4" w:space="0" w:color="auto"/>
            </w:tcBorders>
            <w:shd w:val="clear" w:color="auto" w:fill="D9D9D9"/>
            <w:vAlign w:val="center"/>
            <w:hideMark/>
          </w:tcPr>
          <w:p w14:paraId="5ECC4624" w14:textId="77777777" w:rsidR="00043B33" w:rsidRPr="00043B33" w:rsidRDefault="00043B33" w:rsidP="005811DE">
            <w:pPr>
              <w:ind w:right="49"/>
              <w:jc w:val="center"/>
              <w:rPr>
                <w:rFonts w:ascii="Arial" w:hAnsi="Arial" w:cs="Arial"/>
                <w:b/>
                <w:bCs/>
                <w:color w:val="000000"/>
                <w:sz w:val="18"/>
                <w:szCs w:val="18"/>
              </w:rPr>
            </w:pPr>
            <w:r w:rsidRPr="00043B33">
              <w:rPr>
                <w:rFonts w:ascii="Arial" w:hAnsi="Arial" w:cs="Arial"/>
                <w:b/>
                <w:bCs/>
                <w:color w:val="000000"/>
                <w:sz w:val="18"/>
                <w:szCs w:val="18"/>
              </w:rPr>
              <w:t>INDICADOR</w:t>
            </w:r>
          </w:p>
        </w:tc>
        <w:tc>
          <w:tcPr>
            <w:tcW w:w="1033" w:type="pct"/>
            <w:tcBorders>
              <w:top w:val="single" w:sz="4" w:space="0" w:color="auto"/>
              <w:left w:val="nil"/>
              <w:bottom w:val="single" w:sz="4" w:space="0" w:color="auto"/>
              <w:right w:val="single" w:sz="4" w:space="0" w:color="auto"/>
            </w:tcBorders>
            <w:shd w:val="clear" w:color="auto" w:fill="D9D9D9"/>
            <w:hideMark/>
          </w:tcPr>
          <w:p w14:paraId="5DABBCBA" w14:textId="77777777" w:rsidR="00043B33" w:rsidRPr="00043B33" w:rsidRDefault="00043B33" w:rsidP="005811DE">
            <w:pPr>
              <w:ind w:right="49"/>
              <w:jc w:val="center"/>
              <w:rPr>
                <w:rFonts w:ascii="Arial" w:hAnsi="Arial" w:cs="Arial"/>
                <w:b/>
                <w:bCs/>
                <w:color w:val="000000"/>
                <w:sz w:val="18"/>
                <w:szCs w:val="18"/>
              </w:rPr>
            </w:pPr>
            <w:r w:rsidRPr="00043B33">
              <w:rPr>
                <w:rFonts w:ascii="Arial" w:hAnsi="Arial" w:cs="Arial"/>
                <w:b/>
                <w:bCs/>
                <w:color w:val="000000"/>
                <w:sz w:val="18"/>
                <w:szCs w:val="18"/>
              </w:rPr>
              <w:t>REQUERIMIENTO PARA PERSONAS JURÍDICAS</w:t>
            </w:r>
          </w:p>
        </w:tc>
        <w:tc>
          <w:tcPr>
            <w:tcW w:w="2679" w:type="pct"/>
            <w:tcBorders>
              <w:top w:val="single" w:sz="4" w:space="0" w:color="auto"/>
              <w:left w:val="nil"/>
              <w:bottom w:val="single" w:sz="4" w:space="0" w:color="auto"/>
              <w:right w:val="single" w:sz="4" w:space="0" w:color="auto"/>
            </w:tcBorders>
            <w:shd w:val="clear" w:color="auto" w:fill="D9D9D9"/>
            <w:hideMark/>
          </w:tcPr>
          <w:p w14:paraId="207409C2" w14:textId="77777777" w:rsidR="00043B33" w:rsidRPr="00043B33" w:rsidRDefault="00043B33" w:rsidP="005811DE">
            <w:pPr>
              <w:ind w:right="49"/>
              <w:jc w:val="center"/>
              <w:rPr>
                <w:rFonts w:ascii="Arial" w:hAnsi="Arial" w:cs="Arial"/>
                <w:b/>
                <w:bCs/>
                <w:color w:val="000000"/>
                <w:sz w:val="18"/>
                <w:szCs w:val="18"/>
              </w:rPr>
            </w:pPr>
            <w:r w:rsidRPr="00043B33">
              <w:rPr>
                <w:rFonts w:ascii="Arial" w:hAnsi="Arial" w:cs="Arial"/>
                <w:b/>
                <w:bCs/>
                <w:color w:val="000000"/>
                <w:sz w:val="18"/>
                <w:szCs w:val="18"/>
              </w:rPr>
              <w:t>REQUERIMIENTO PARA OFERENTES EN UNIÓN TEMPORAL O CONSORCIO</w:t>
            </w:r>
          </w:p>
        </w:tc>
      </w:tr>
      <w:tr w:rsidR="00043B33" w:rsidRPr="00043B33" w14:paraId="79CD6874" w14:textId="77777777" w:rsidTr="005811DE">
        <w:trPr>
          <w:trHeight w:val="463"/>
        </w:trPr>
        <w:tc>
          <w:tcPr>
            <w:tcW w:w="1288" w:type="pct"/>
            <w:tcBorders>
              <w:top w:val="nil"/>
              <w:left w:val="single" w:sz="4" w:space="0" w:color="auto"/>
              <w:bottom w:val="single" w:sz="4" w:space="0" w:color="auto"/>
              <w:right w:val="single" w:sz="4" w:space="0" w:color="auto"/>
            </w:tcBorders>
            <w:shd w:val="clear" w:color="auto" w:fill="auto"/>
            <w:vAlign w:val="center"/>
            <w:hideMark/>
          </w:tcPr>
          <w:p w14:paraId="0B364EFA" w14:textId="77777777" w:rsidR="00043B33" w:rsidRPr="00043B33" w:rsidRDefault="00043B33" w:rsidP="005811DE">
            <w:pPr>
              <w:ind w:right="49"/>
              <w:jc w:val="center"/>
              <w:rPr>
                <w:rFonts w:ascii="Arial" w:hAnsi="Arial" w:cs="Arial"/>
                <w:b/>
                <w:bCs/>
                <w:color w:val="000000"/>
                <w:sz w:val="18"/>
                <w:szCs w:val="18"/>
              </w:rPr>
            </w:pPr>
            <w:r w:rsidRPr="00043B33">
              <w:rPr>
                <w:rFonts w:ascii="Arial" w:hAnsi="Arial" w:cs="Arial"/>
                <w:b/>
                <w:bCs/>
                <w:color w:val="000000"/>
                <w:sz w:val="18"/>
                <w:szCs w:val="18"/>
              </w:rPr>
              <w:t>RENTABILIDAD SOBRE PATRIMONIO</w:t>
            </w:r>
            <w:r w:rsidRPr="00043B33">
              <w:rPr>
                <w:rFonts w:ascii="Arial" w:hAnsi="Arial" w:cs="Arial"/>
                <w:b/>
                <w:bCs/>
                <w:color w:val="000000"/>
                <w:sz w:val="18"/>
                <w:szCs w:val="18"/>
              </w:rPr>
              <w:br/>
              <w:t>= UO/PATRIMONIO</w:t>
            </w:r>
          </w:p>
        </w:tc>
        <w:tc>
          <w:tcPr>
            <w:tcW w:w="1033" w:type="pct"/>
            <w:tcBorders>
              <w:top w:val="nil"/>
              <w:left w:val="nil"/>
              <w:bottom w:val="single" w:sz="4" w:space="0" w:color="auto"/>
              <w:right w:val="single" w:sz="4" w:space="0" w:color="auto"/>
            </w:tcBorders>
            <w:shd w:val="clear" w:color="auto" w:fill="auto"/>
            <w:vAlign w:val="center"/>
            <w:hideMark/>
          </w:tcPr>
          <w:p w14:paraId="3D808A69" w14:textId="77777777" w:rsidR="00043B33" w:rsidRPr="00043B33" w:rsidRDefault="00043B33" w:rsidP="005811DE">
            <w:pPr>
              <w:ind w:right="49"/>
              <w:jc w:val="center"/>
              <w:rPr>
                <w:rFonts w:ascii="Arial" w:hAnsi="Arial" w:cs="Arial"/>
                <w:bCs/>
                <w:color w:val="000000"/>
                <w:sz w:val="18"/>
                <w:szCs w:val="18"/>
              </w:rPr>
            </w:pPr>
            <w:r w:rsidRPr="00043B33">
              <w:rPr>
                <w:rFonts w:ascii="Arial" w:hAnsi="Arial" w:cs="Arial"/>
                <w:bCs/>
                <w:color w:val="000000"/>
                <w:sz w:val="18"/>
                <w:szCs w:val="18"/>
              </w:rPr>
              <w:t xml:space="preserve">Mayor o igual a </w:t>
            </w:r>
          </w:p>
          <w:p w14:paraId="074AC3D3" w14:textId="77777777" w:rsidR="00043B33" w:rsidRPr="00043B33" w:rsidRDefault="00043B33" w:rsidP="005811DE">
            <w:pPr>
              <w:ind w:right="49"/>
              <w:jc w:val="center"/>
              <w:rPr>
                <w:rFonts w:ascii="Arial" w:hAnsi="Arial" w:cs="Arial"/>
                <w:color w:val="000000"/>
                <w:sz w:val="18"/>
                <w:szCs w:val="18"/>
              </w:rPr>
            </w:pPr>
            <w:r w:rsidRPr="00043B33">
              <w:rPr>
                <w:rFonts w:ascii="Arial" w:hAnsi="Arial" w:cs="Arial"/>
                <w:bCs/>
                <w:color w:val="000000"/>
                <w:sz w:val="18"/>
                <w:szCs w:val="18"/>
              </w:rPr>
              <w:t>&gt;= 0,18</w:t>
            </w:r>
          </w:p>
        </w:tc>
        <w:tc>
          <w:tcPr>
            <w:tcW w:w="2679" w:type="pct"/>
            <w:tcBorders>
              <w:top w:val="nil"/>
              <w:left w:val="nil"/>
              <w:bottom w:val="single" w:sz="4" w:space="0" w:color="auto"/>
              <w:right w:val="single" w:sz="4" w:space="0" w:color="auto"/>
            </w:tcBorders>
            <w:shd w:val="clear" w:color="auto" w:fill="auto"/>
            <w:vAlign w:val="center"/>
            <w:hideMark/>
          </w:tcPr>
          <w:p w14:paraId="5A473BC9" w14:textId="77777777" w:rsidR="00043B33" w:rsidRPr="00043B33" w:rsidRDefault="00043B33" w:rsidP="005811DE">
            <w:pPr>
              <w:ind w:right="49"/>
              <w:jc w:val="both"/>
              <w:rPr>
                <w:rFonts w:ascii="Arial" w:hAnsi="Arial" w:cs="Arial"/>
                <w:color w:val="000000"/>
                <w:sz w:val="18"/>
                <w:szCs w:val="18"/>
              </w:rPr>
            </w:pPr>
            <w:r w:rsidRPr="00043B33">
              <w:rPr>
                <w:rFonts w:ascii="Arial" w:hAnsi="Arial" w:cs="Arial"/>
                <w:color w:val="000000"/>
                <w:sz w:val="18"/>
                <w:szCs w:val="18"/>
              </w:rPr>
              <w:t xml:space="preserve">La rentabilidad sobre el patrimonio, acreditada por el oferente debe ser </w:t>
            </w:r>
            <w:r w:rsidRPr="00043B33">
              <w:rPr>
                <w:rFonts w:ascii="Arial" w:hAnsi="Arial" w:cs="Arial"/>
                <w:bCs/>
                <w:color w:val="000000"/>
                <w:sz w:val="18"/>
                <w:szCs w:val="18"/>
                <w:u w:val="single"/>
              </w:rPr>
              <w:t>Mayor o igual a &gt;= 0,18</w:t>
            </w:r>
            <w:r w:rsidRPr="00043B33">
              <w:rPr>
                <w:rFonts w:ascii="Arial" w:hAnsi="Arial" w:cs="Arial"/>
                <w:color w:val="000000"/>
                <w:sz w:val="18"/>
                <w:szCs w:val="18"/>
              </w:rPr>
              <w:t xml:space="preserve">. Para el caso de Consorcios y Uniones Temporales, el procedimiento para su cálculo se basará en el porcentaje de participación de cada uno de los miembros. </w:t>
            </w:r>
          </w:p>
        </w:tc>
      </w:tr>
      <w:tr w:rsidR="00043B33" w:rsidRPr="00043B33" w14:paraId="361D6356" w14:textId="77777777" w:rsidTr="005811DE">
        <w:trPr>
          <w:trHeight w:val="519"/>
        </w:trPr>
        <w:tc>
          <w:tcPr>
            <w:tcW w:w="1288"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582D338F" w14:textId="77777777" w:rsidR="00043B33" w:rsidRPr="00043B33" w:rsidRDefault="00043B33" w:rsidP="005811DE">
            <w:pPr>
              <w:ind w:right="49"/>
              <w:jc w:val="center"/>
              <w:rPr>
                <w:rFonts w:ascii="Arial" w:hAnsi="Arial" w:cs="Arial"/>
                <w:b/>
                <w:bCs/>
                <w:color w:val="000000"/>
                <w:sz w:val="18"/>
                <w:szCs w:val="18"/>
              </w:rPr>
            </w:pPr>
            <w:r w:rsidRPr="00043B33">
              <w:rPr>
                <w:rFonts w:ascii="Arial" w:hAnsi="Arial" w:cs="Arial"/>
                <w:b/>
                <w:bCs/>
                <w:color w:val="000000"/>
                <w:sz w:val="18"/>
                <w:szCs w:val="18"/>
              </w:rPr>
              <w:t>RENTABILIDAD DEL ACTIVO</w:t>
            </w:r>
            <w:r w:rsidRPr="00043B33">
              <w:rPr>
                <w:rFonts w:ascii="Arial" w:hAnsi="Arial" w:cs="Arial"/>
                <w:b/>
                <w:bCs/>
                <w:color w:val="000000"/>
                <w:sz w:val="18"/>
                <w:szCs w:val="18"/>
              </w:rPr>
              <w:br/>
              <w:t>=UO/AT</w:t>
            </w:r>
          </w:p>
        </w:tc>
        <w:tc>
          <w:tcPr>
            <w:tcW w:w="1033"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591FD3E2" w14:textId="77777777" w:rsidR="00043B33" w:rsidRPr="00043B33" w:rsidRDefault="00043B33" w:rsidP="005811DE">
            <w:pPr>
              <w:ind w:right="49"/>
              <w:jc w:val="center"/>
              <w:rPr>
                <w:rFonts w:ascii="Arial" w:hAnsi="Arial" w:cs="Arial"/>
                <w:bCs/>
                <w:color w:val="000000"/>
                <w:sz w:val="18"/>
                <w:szCs w:val="18"/>
              </w:rPr>
            </w:pPr>
            <w:r w:rsidRPr="00043B33">
              <w:rPr>
                <w:rFonts w:ascii="Arial" w:hAnsi="Arial" w:cs="Arial"/>
                <w:bCs/>
                <w:color w:val="000000"/>
                <w:sz w:val="18"/>
                <w:szCs w:val="18"/>
              </w:rPr>
              <w:t xml:space="preserve">Mayor o igual a </w:t>
            </w:r>
          </w:p>
          <w:p w14:paraId="35106443" w14:textId="77777777" w:rsidR="00043B33" w:rsidRPr="00043B33" w:rsidRDefault="00043B33" w:rsidP="005811DE">
            <w:pPr>
              <w:ind w:right="49"/>
              <w:jc w:val="center"/>
              <w:rPr>
                <w:rFonts w:ascii="Arial" w:hAnsi="Arial" w:cs="Arial"/>
                <w:color w:val="000000"/>
                <w:sz w:val="18"/>
                <w:szCs w:val="18"/>
              </w:rPr>
            </w:pPr>
            <w:r w:rsidRPr="00043B33">
              <w:rPr>
                <w:rFonts w:ascii="Arial" w:hAnsi="Arial" w:cs="Arial"/>
                <w:bCs/>
                <w:color w:val="000000"/>
                <w:sz w:val="18"/>
                <w:szCs w:val="18"/>
              </w:rPr>
              <w:t>&gt;= 0,07</w:t>
            </w:r>
          </w:p>
        </w:tc>
        <w:tc>
          <w:tcPr>
            <w:tcW w:w="2679"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50E32C0A" w14:textId="77777777" w:rsidR="00043B33" w:rsidRPr="00043B33" w:rsidRDefault="00043B33" w:rsidP="005811DE">
            <w:pPr>
              <w:ind w:right="49"/>
              <w:jc w:val="both"/>
              <w:rPr>
                <w:rFonts w:ascii="Arial" w:hAnsi="Arial" w:cs="Arial"/>
                <w:color w:val="000000"/>
                <w:sz w:val="18"/>
                <w:szCs w:val="18"/>
              </w:rPr>
            </w:pPr>
            <w:r w:rsidRPr="00043B33">
              <w:rPr>
                <w:rFonts w:ascii="Arial" w:hAnsi="Arial" w:cs="Arial"/>
                <w:color w:val="000000"/>
                <w:sz w:val="18"/>
                <w:szCs w:val="18"/>
              </w:rPr>
              <w:t xml:space="preserve">La </w:t>
            </w:r>
            <w:r w:rsidRPr="00043B33">
              <w:rPr>
                <w:rFonts w:ascii="Arial" w:hAnsi="Arial" w:cs="Arial"/>
                <w:bCs/>
                <w:color w:val="000000"/>
                <w:sz w:val="18"/>
                <w:szCs w:val="18"/>
              </w:rPr>
              <w:t>rentabilidad sobre el activo total</w:t>
            </w:r>
            <w:r w:rsidRPr="00043B33">
              <w:rPr>
                <w:rFonts w:ascii="Arial" w:hAnsi="Arial" w:cs="Arial"/>
                <w:b/>
                <w:bCs/>
                <w:color w:val="000000"/>
                <w:sz w:val="18"/>
                <w:szCs w:val="18"/>
              </w:rPr>
              <w:t xml:space="preserve">, </w:t>
            </w:r>
            <w:r w:rsidRPr="00043B33">
              <w:rPr>
                <w:rFonts w:ascii="Arial" w:hAnsi="Arial" w:cs="Arial"/>
                <w:color w:val="000000"/>
                <w:sz w:val="18"/>
                <w:szCs w:val="18"/>
              </w:rPr>
              <w:t xml:space="preserve">acreditada por el oferente debe ser </w:t>
            </w:r>
            <w:r w:rsidRPr="00043B33">
              <w:rPr>
                <w:rFonts w:ascii="Arial" w:hAnsi="Arial" w:cs="Arial"/>
                <w:bCs/>
                <w:color w:val="000000"/>
                <w:sz w:val="18"/>
                <w:szCs w:val="18"/>
                <w:u w:val="single"/>
              </w:rPr>
              <w:t>Mayor o igual a &gt;= 0,07</w:t>
            </w:r>
            <w:r w:rsidRPr="00043B33">
              <w:rPr>
                <w:rFonts w:ascii="Arial" w:hAnsi="Arial" w:cs="Arial"/>
                <w:color w:val="000000"/>
                <w:sz w:val="18"/>
                <w:szCs w:val="18"/>
              </w:rPr>
              <w:t xml:space="preserve">. Para el caso de Consorcios y Uniones Temporales, el procedimiento para su cálculo se basará en el porcentaje de participación de cada uno de los miembros. </w:t>
            </w:r>
          </w:p>
        </w:tc>
      </w:tr>
    </w:tbl>
    <w:p w14:paraId="36661BBB" w14:textId="77777777" w:rsidR="00E05AA7" w:rsidRPr="00867DBF" w:rsidRDefault="00E05AA7" w:rsidP="00E05AA7">
      <w:pPr>
        <w:autoSpaceDE w:val="0"/>
        <w:adjustRightInd w:val="0"/>
        <w:ind w:right="49"/>
        <w:contextualSpacing/>
        <w:jc w:val="both"/>
        <w:rPr>
          <w:rFonts w:ascii="Arial" w:hAnsi="Arial" w:cs="Arial"/>
          <w:b/>
          <w:sz w:val="22"/>
          <w:szCs w:val="22"/>
          <w:u w:val="single"/>
        </w:rPr>
      </w:pPr>
    </w:p>
    <w:p w14:paraId="67EBE640" w14:textId="77777777" w:rsidR="00E05AA7" w:rsidRPr="00E05AA7" w:rsidRDefault="00E05AA7" w:rsidP="00E05AA7">
      <w:pPr>
        <w:autoSpaceDE w:val="0"/>
        <w:adjustRightInd w:val="0"/>
        <w:ind w:right="49"/>
        <w:contextualSpacing/>
        <w:jc w:val="both"/>
        <w:rPr>
          <w:rFonts w:ascii="Arial" w:hAnsi="Arial" w:cs="Arial"/>
          <w:sz w:val="22"/>
          <w:szCs w:val="22"/>
        </w:rPr>
      </w:pPr>
      <w:r w:rsidRPr="00E05AA7">
        <w:rPr>
          <w:rFonts w:ascii="Arial" w:hAnsi="Arial" w:cs="Arial"/>
          <w:sz w:val="22"/>
          <w:szCs w:val="22"/>
        </w:rPr>
        <w:t>*Con el fin de dar mayor pluralidad de oferentes se redondea al decimal inferior o superior según sea el caso, con respecto al análisis inicial de los indicadores.</w:t>
      </w:r>
    </w:p>
    <w:p w14:paraId="5FED205B" w14:textId="77777777" w:rsidR="00E05AA7" w:rsidRPr="00E05AA7" w:rsidRDefault="00E05AA7" w:rsidP="00E05AA7">
      <w:pPr>
        <w:autoSpaceDE w:val="0"/>
        <w:adjustRightInd w:val="0"/>
        <w:ind w:right="49"/>
        <w:contextualSpacing/>
        <w:jc w:val="both"/>
        <w:rPr>
          <w:rFonts w:ascii="Arial" w:hAnsi="Arial" w:cs="Arial"/>
          <w:b/>
          <w:sz w:val="22"/>
          <w:szCs w:val="22"/>
        </w:rPr>
      </w:pPr>
    </w:p>
    <w:p w14:paraId="26FF2D9C" w14:textId="77777777" w:rsidR="00E05AA7" w:rsidRPr="00E05AA7" w:rsidRDefault="00E05AA7" w:rsidP="00E05AA7">
      <w:pPr>
        <w:autoSpaceDE w:val="0"/>
        <w:adjustRightInd w:val="0"/>
        <w:ind w:right="49"/>
        <w:contextualSpacing/>
        <w:jc w:val="both"/>
        <w:rPr>
          <w:rFonts w:ascii="Arial" w:hAnsi="Arial" w:cs="Arial"/>
          <w:sz w:val="22"/>
          <w:szCs w:val="22"/>
        </w:rPr>
      </w:pPr>
      <w:r w:rsidRPr="00E05AA7">
        <w:rPr>
          <w:rFonts w:ascii="Arial" w:hAnsi="Arial" w:cs="Arial"/>
          <w:b/>
          <w:sz w:val="22"/>
          <w:szCs w:val="22"/>
        </w:rPr>
        <w:t>NOTA 1:</w:t>
      </w:r>
      <w:r w:rsidRPr="00E05AA7">
        <w:rPr>
          <w:rFonts w:ascii="Arial" w:hAnsi="Arial" w:cs="Arial"/>
          <w:sz w:val="22"/>
          <w:szCs w:val="22"/>
        </w:rPr>
        <w:t xml:space="preserve"> Al realizar la verificación de la razón de cobertura de interés, el oferente no presenta obligaciones financieras, registrando el saldo de su cuenta de Gastos por Interés en cero (0); se establecerá como CUMPLE para el caso del indicador en mención. </w:t>
      </w:r>
    </w:p>
    <w:p w14:paraId="26857864" w14:textId="77777777" w:rsidR="00E05AA7" w:rsidRPr="00E05AA7" w:rsidRDefault="00E05AA7" w:rsidP="00E05AA7">
      <w:pPr>
        <w:autoSpaceDE w:val="0"/>
        <w:adjustRightInd w:val="0"/>
        <w:ind w:right="49"/>
        <w:contextualSpacing/>
        <w:jc w:val="both"/>
        <w:rPr>
          <w:rFonts w:ascii="Arial" w:hAnsi="Arial" w:cs="Arial"/>
          <w:sz w:val="22"/>
          <w:szCs w:val="22"/>
        </w:rPr>
      </w:pPr>
    </w:p>
    <w:p w14:paraId="69684913" w14:textId="77777777" w:rsidR="00E05AA7" w:rsidRPr="00E05AA7" w:rsidRDefault="00E05AA7" w:rsidP="00E05AA7">
      <w:pPr>
        <w:autoSpaceDE w:val="0"/>
        <w:adjustRightInd w:val="0"/>
        <w:ind w:right="49"/>
        <w:contextualSpacing/>
        <w:jc w:val="both"/>
        <w:rPr>
          <w:rFonts w:ascii="Arial" w:hAnsi="Arial" w:cs="Arial"/>
          <w:b/>
          <w:sz w:val="22"/>
          <w:szCs w:val="22"/>
          <w:u w:val="single"/>
        </w:rPr>
      </w:pPr>
      <w:r w:rsidRPr="00E05AA7">
        <w:rPr>
          <w:rFonts w:ascii="Arial" w:hAnsi="Arial" w:cs="Arial"/>
          <w:b/>
          <w:sz w:val="22"/>
          <w:szCs w:val="22"/>
          <w:u w:val="single"/>
        </w:rPr>
        <w:t>NOTA A LOS ASPECTOS FINANCIEROS OBJETO DE VERIFICACIÓN:</w:t>
      </w:r>
    </w:p>
    <w:p w14:paraId="60C8594F" w14:textId="77777777" w:rsidR="00E05AA7" w:rsidRPr="000E719A" w:rsidRDefault="00E05AA7" w:rsidP="00E05AA7">
      <w:pPr>
        <w:autoSpaceDE w:val="0"/>
        <w:adjustRightInd w:val="0"/>
        <w:ind w:right="49"/>
        <w:contextualSpacing/>
        <w:jc w:val="both"/>
        <w:rPr>
          <w:rFonts w:ascii="Arial" w:hAnsi="Arial" w:cs="Arial"/>
          <w:sz w:val="22"/>
          <w:szCs w:val="22"/>
        </w:rPr>
      </w:pPr>
    </w:p>
    <w:p w14:paraId="495089D2" w14:textId="77777777" w:rsidR="000E719A" w:rsidRDefault="000E719A" w:rsidP="000E719A">
      <w:pPr>
        <w:jc w:val="both"/>
        <w:rPr>
          <w:rFonts w:ascii="Arial" w:hAnsi="Arial" w:cs="Arial"/>
          <w:sz w:val="22"/>
          <w:szCs w:val="22"/>
        </w:rPr>
      </w:pPr>
      <w:r w:rsidRPr="000E719A">
        <w:rPr>
          <w:rFonts w:ascii="Arial" w:hAnsi="Arial" w:cs="Arial"/>
          <w:sz w:val="22"/>
          <w:szCs w:val="22"/>
        </w:rPr>
        <w:t>Cuando se trate de Uniones Temporales la capacidad financiera se determinará con base en la participación porcentual de cada uno de sus integrantes, de tal forma que la sumatoria sea el 100%. Para el caso de los consorcios la capacidad financiera se determinará de acuerdo al número de participantes, por partes iguales en concordancia con el artículo 7° de la Ley 80 de 1993.</w:t>
      </w:r>
    </w:p>
    <w:p w14:paraId="74ABF82D" w14:textId="77777777" w:rsidR="000E719A" w:rsidRPr="000E719A" w:rsidRDefault="000E719A" w:rsidP="000E719A">
      <w:pPr>
        <w:jc w:val="both"/>
        <w:rPr>
          <w:rFonts w:ascii="Arial" w:hAnsi="Arial" w:cs="Arial"/>
          <w:sz w:val="22"/>
          <w:szCs w:val="22"/>
        </w:rPr>
      </w:pPr>
    </w:p>
    <w:p w14:paraId="57EED6AD" w14:textId="77777777" w:rsidR="005D754B" w:rsidRPr="000E719A" w:rsidRDefault="005D754B" w:rsidP="005D754B">
      <w:pPr>
        <w:autoSpaceDE w:val="0"/>
        <w:adjustRightInd w:val="0"/>
        <w:ind w:right="49"/>
        <w:contextualSpacing/>
        <w:jc w:val="both"/>
        <w:rPr>
          <w:rFonts w:ascii="Arial Narrow" w:hAnsi="Arial Narrow" w:cs="Arial"/>
        </w:rPr>
      </w:pPr>
    </w:p>
    <w:p w14:paraId="56113B20" w14:textId="6E64C126" w:rsidR="00DA0753" w:rsidRPr="00DA0753" w:rsidRDefault="00DA0753" w:rsidP="00927563">
      <w:pPr>
        <w:pStyle w:val="Prrafodelista"/>
        <w:numPr>
          <w:ilvl w:val="0"/>
          <w:numId w:val="16"/>
        </w:numPr>
        <w:autoSpaceDE w:val="0"/>
        <w:adjustRightInd w:val="0"/>
        <w:ind w:left="284" w:hanging="568"/>
        <w:jc w:val="both"/>
        <w:rPr>
          <w:rFonts w:ascii="Arial" w:hAnsi="Arial" w:cs="Arial"/>
          <w:sz w:val="24"/>
          <w:szCs w:val="24"/>
        </w:rPr>
      </w:pPr>
      <w:r w:rsidRPr="00DA0753">
        <w:rPr>
          <w:rFonts w:ascii="Arial" w:hAnsi="Arial" w:cs="Arial"/>
          <w:b/>
          <w:bCs/>
          <w:sz w:val="24"/>
          <w:szCs w:val="24"/>
          <w:u w:val="single"/>
        </w:rPr>
        <w:lastRenderedPageBreak/>
        <w:t>PONDERACIÓN APOYO A LA INDUSTRIA NACIONAL CUMPLIMIENTO DE LA LEY 816 DE 2003 “Protección a la Industria Nacional</w:t>
      </w:r>
    </w:p>
    <w:p w14:paraId="7A14F8FB" w14:textId="77777777" w:rsidR="00BF1904" w:rsidRPr="0046732D" w:rsidRDefault="00BF1904" w:rsidP="00BF1904">
      <w:pPr>
        <w:autoSpaceDE w:val="0"/>
        <w:adjustRightInd w:val="0"/>
        <w:jc w:val="both"/>
        <w:rPr>
          <w:rFonts w:ascii="Arial" w:hAnsi="Arial" w:cs="Arial"/>
        </w:rPr>
      </w:pPr>
      <w:r w:rsidRPr="0046732D">
        <w:rPr>
          <w:rFonts w:ascii="Arial" w:hAnsi="Arial" w:cs="Arial"/>
        </w:rPr>
        <w:t xml:space="preserve">La evaluación del cumplimiento de la Ley 816 de 2003 “Protección a la Industria Nacional” </w:t>
      </w:r>
      <w:r w:rsidRPr="00DA0753">
        <w:rPr>
          <w:rFonts w:ascii="Arial" w:hAnsi="Arial" w:cs="Arial"/>
        </w:rPr>
        <w:t>Anexo No 06</w:t>
      </w:r>
      <w:r w:rsidRPr="0046732D">
        <w:rPr>
          <w:rFonts w:ascii="Arial" w:hAnsi="Arial" w:cs="Arial"/>
        </w:rPr>
        <w:t xml:space="preserve"> y sus respectivos soportes emitidos por el Ministerio de Comercio, Industria y Turismo vigentes, se evaluarán de la siguiente manera:</w:t>
      </w:r>
    </w:p>
    <w:p w14:paraId="11A0B983" w14:textId="77777777" w:rsidR="00BF1904" w:rsidRPr="0046732D" w:rsidRDefault="00BF1904" w:rsidP="00BF1904">
      <w:pPr>
        <w:autoSpaceDE w:val="0"/>
        <w:adjustRightInd w:val="0"/>
        <w:jc w:val="both"/>
        <w:rPr>
          <w:rFonts w:ascii="Arial" w:hAnsi="Arial" w:cs="Arial"/>
        </w:rPr>
      </w:pPr>
    </w:p>
    <w:p w14:paraId="5DF981AC" w14:textId="77777777" w:rsidR="00BF1904" w:rsidRPr="0046732D" w:rsidRDefault="00BF1904" w:rsidP="00BF1904">
      <w:pPr>
        <w:autoSpaceDE w:val="0"/>
        <w:adjustRightInd w:val="0"/>
        <w:jc w:val="both"/>
        <w:rPr>
          <w:rFonts w:ascii="Arial" w:hAnsi="Arial" w:cs="Arial"/>
        </w:rPr>
      </w:pPr>
      <w:r w:rsidRPr="0046732D">
        <w:rPr>
          <w:rFonts w:ascii="Arial" w:hAnsi="Arial" w:cs="Arial"/>
        </w:rPr>
        <w:t>De conformidad con lo dispuesto en la Ley No. 816 de 2003, el puntaje que se aplicará como consecuencia de la protección a la industria nacional será el siguiente:</w:t>
      </w:r>
    </w:p>
    <w:p w14:paraId="47F08E55" w14:textId="77777777" w:rsidR="00BF1904" w:rsidRPr="0046732D" w:rsidRDefault="00BF1904" w:rsidP="00BF1904">
      <w:pPr>
        <w:autoSpaceDE w:val="0"/>
        <w:adjustRightInd w:val="0"/>
        <w:jc w:val="both"/>
        <w:rPr>
          <w:rFonts w:ascii="Arial" w:hAnsi="Arial" w:cs="Arial"/>
        </w:rPr>
      </w:pPr>
    </w:p>
    <w:p w14:paraId="72912D77" w14:textId="77777777" w:rsidR="00BF1904" w:rsidRPr="0046732D" w:rsidRDefault="00BF1904" w:rsidP="00BF1904">
      <w:pPr>
        <w:pStyle w:val="Prrafodelista"/>
        <w:widowControl w:val="0"/>
        <w:numPr>
          <w:ilvl w:val="0"/>
          <w:numId w:val="28"/>
        </w:numPr>
        <w:suppressAutoHyphens/>
        <w:autoSpaceDE w:val="0"/>
        <w:adjustRightInd w:val="0"/>
        <w:spacing w:after="0" w:line="240" w:lineRule="auto"/>
        <w:ind w:left="360"/>
        <w:jc w:val="both"/>
        <w:rPr>
          <w:rFonts w:ascii="Arial" w:hAnsi="Arial" w:cs="Arial"/>
          <w:sz w:val="24"/>
          <w:szCs w:val="24"/>
        </w:rPr>
      </w:pPr>
      <w:r w:rsidRPr="0046732D">
        <w:rPr>
          <w:rFonts w:ascii="Arial" w:hAnsi="Arial" w:cs="Arial"/>
          <w:sz w:val="24"/>
          <w:szCs w:val="24"/>
        </w:rPr>
        <w:t xml:space="preserve">Efectuada la calificación económica y la técnica, en caso de existir ésta última, al puntaje obtenido por cada proponente se le adicionará el </w:t>
      </w:r>
      <w:r w:rsidRPr="0046732D">
        <w:rPr>
          <w:rFonts w:ascii="Arial" w:hAnsi="Arial" w:cs="Arial"/>
          <w:b/>
          <w:sz w:val="24"/>
          <w:szCs w:val="24"/>
        </w:rPr>
        <w:t>20%</w:t>
      </w:r>
      <w:r w:rsidRPr="0046732D">
        <w:rPr>
          <w:rFonts w:ascii="Arial" w:hAnsi="Arial" w:cs="Arial"/>
          <w:sz w:val="24"/>
          <w:szCs w:val="24"/>
        </w:rPr>
        <w:t xml:space="preserve"> del mismo puntaje para proponentes de bienes de origen 100% Nacional y proponentes de bienes extranjeros que acrediten reciprocidad. </w:t>
      </w:r>
    </w:p>
    <w:p w14:paraId="468A1F39" w14:textId="0C2CCE3B" w:rsidR="00BF1904" w:rsidRPr="0046732D" w:rsidRDefault="00BF1904" w:rsidP="00BF1904">
      <w:pPr>
        <w:pStyle w:val="Prrafodelista"/>
        <w:widowControl w:val="0"/>
        <w:numPr>
          <w:ilvl w:val="0"/>
          <w:numId w:val="28"/>
        </w:numPr>
        <w:suppressAutoHyphens/>
        <w:autoSpaceDE w:val="0"/>
        <w:adjustRightInd w:val="0"/>
        <w:spacing w:after="0" w:line="240" w:lineRule="auto"/>
        <w:ind w:left="360"/>
        <w:jc w:val="both"/>
        <w:rPr>
          <w:rFonts w:ascii="Arial" w:hAnsi="Arial" w:cs="Arial"/>
          <w:sz w:val="24"/>
          <w:szCs w:val="24"/>
        </w:rPr>
      </w:pPr>
      <w:r w:rsidRPr="0046732D">
        <w:rPr>
          <w:rFonts w:ascii="Arial" w:hAnsi="Arial" w:cs="Arial"/>
          <w:sz w:val="24"/>
          <w:szCs w:val="24"/>
        </w:rPr>
        <w:t xml:space="preserve">Y </w:t>
      </w:r>
      <w:r w:rsidR="001122F0" w:rsidRPr="001122F0">
        <w:rPr>
          <w:rFonts w:ascii="Arial" w:hAnsi="Arial" w:cs="Arial"/>
          <w:b/>
          <w:sz w:val="24"/>
          <w:szCs w:val="24"/>
        </w:rPr>
        <w:t>1</w:t>
      </w:r>
      <w:r w:rsidRPr="001122F0">
        <w:rPr>
          <w:rFonts w:ascii="Arial" w:hAnsi="Arial" w:cs="Arial"/>
          <w:b/>
          <w:sz w:val="24"/>
          <w:szCs w:val="24"/>
        </w:rPr>
        <w:t>5</w:t>
      </w:r>
      <w:r w:rsidRPr="0046732D">
        <w:rPr>
          <w:rFonts w:ascii="Arial" w:hAnsi="Arial" w:cs="Arial"/>
          <w:b/>
          <w:sz w:val="24"/>
          <w:szCs w:val="24"/>
        </w:rPr>
        <w:t>%</w:t>
      </w:r>
      <w:r w:rsidRPr="0046732D">
        <w:rPr>
          <w:rFonts w:ascii="Arial" w:hAnsi="Arial" w:cs="Arial"/>
          <w:sz w:val="24"/>
          <w:szCs w:val="24"/>
        </w:rPr>
        <w:t xml:space="preserve"> para oferentes de bienes extranjeros acreditados (con componente nacional), constituyéndose este puntaje en el final para determinar el orden de elegibilidad de las propuestas.</w:t>
      </w:r>
    </w:p>
    <w:p w14:paraId="3BDCA440" w14:textId="77777777" w:rsidR="00BF1904" w:rsidRPr="0046732D" w:rsidRDefault="00BF1904" w:rsidP="00BF1904">
      <w:pPr>
        <w:autoSpaceDE w:val="0"/>
        <w:adjustRightInd w:val="0"/>
        <w:jc w:val="both"/>
        <w:rPr>
          <w:rFonts w:ascii="Arial" w:hAnsi="Arial" w:cs="Arial"/>
        </w:rPr>
      </w:pPr>
    </w:p>
    <w:p w14:paraId="1A95FD39" w14:textId="77777777" w:rsidR="00BF1904" w:rsidRPr="0046732D" w:rsidRDefault="00BF1904" w:rsidP="00BF1904">
      <w:pPr>
        <w:autoSpaceDE w:val="0"/>
        <w:adjustRightInd w:val="0"/>
        <w:jc w:val="both"/>
        <w:rPr>
          <w:rFonts w:ascii="Arial" w:hAnsi="Arial" w:cs="Arial"/>
        </w:rPr>
      </w:pPr>
      <w:r w:rsidRPr="0046732D">
        <w:rPr>
          <w:rFonts w:ascii="Arial" w:hAnsi="Arial" w:cs="Arial"/>
        </w:rPr>
        <w:t>Se otorgará tratamiento de bienes nacionales a aquellos originarios de los países con los que Colombia ha negociado trato en materia de compras estatales y de aquellos países en los cuales a las ofertas de bienes colombianos se les conceda el mismo tratamiento otorgado a sus bienes nacionales. Este último caso se demostrará mediante Certificación de Reciprocidad de conformidad al Artículo No. 2.2.1.2.4.1.3 del Decreto 1082 de 2015.</w:t>
      </w:r>
    </w:p>
    <w:p w14:paraId="0720429C" w14:textId="77777777" w:rsidR="00BF1904" w:rsidRPr="0046732D" w:rsidRDefault="00BF1904" w:rsidP="00BF1904">
      <w:pPr>
        <w:autoSpaceDE w:val="0"/>
        <w:adjustRightInd w:val="0"/>
        <w:jc w:val="both"/>
        <w:rPr>
          <w:rFonts w:ascii="Arial" w:hAnsi="Arial" w:cs="Arial"/>
        </w:rPr>
      </w:pPr>
    </w:p>
    <w:p w14:paraId="7BA81869" w14:textId="77777777" w:rsidR="00BF1904" w:rsidRPr="0046732D" w:rsidRDefault="00BF1904" w:rsidP="00BF1904">
      <w:pPr>
        <w:autoSpaceDE w:val="0"/>
        <w:adjustRightInd w:val="0"/>
        <w:jc w:val="both"/>
        <w:rPr>
          <w:rFonts w:ascii="Arial" w:hAnsi="Arial" w:cs="Arial"/>
        </w:rPr>
      </w:pPr>
      <w:r w:rsidRPr="0046732D">
        <w:rPr>
          <w:rFonts w:ascii="Arial" w:hAnsi="Arial" w:cs="Arial"/>
          <w:b/>
        </w:rPr>
        <w:t>BIENES ACREDITADOS</w:t>
      </w:r>
      <w:r w:rsidRPr="0046732D">
        <w:rPr>
          <w:rFonts w:ascii="Arial" w:hAnsi="Arial" w:cs="Arial"/>
        </w:rPr>
        <w:t>: Son aquellos bienes importados que cuentan con componente nacional en bienes profesionales, técnicos y operativos. El oferente deberá indicar en su oferta si incluirá componente nacional. En el evento en que exista dicho ofrecimiento por parte del oferente, éste tendrá la obligación de cumplir con el mismo en la ejecución del contrato, so pena de hacerse acreedor a las sanciones de ley contempladas en el contrato.</w:t>
      </w:r>
    </w:p>
    <w:p w14:paraId="7ABD67C1" w14:textId="77777777" w:rsidR="00BF1904" w:rsidRPr="0046732D" w:rsidRDefault="00BF1904" w:rsidP="00BF1904">
      <w:pPr>
        <w:autoSpaceDE w:val="0"/>
        <w:adjustRightInd w:val="0"/>
        <w:jc w:val="both"/>
        <w:rPr>
          <w:rFonts w:ascii="Arial" w:hAnsi="Arial" w:cs="Arial"/>
        </w:rPr>
      </w:pPr>
    </w:p>
    <w:p w14:paraId="4F4261CE" w14:textId="77777777" w:rsidR="00BF1904" w:rsidRPr="0046732D" w:rsidRDefault="00BF1904" w:rsidP="00BF1904">
      <w:pPr>
        <w:autoSpaceDE w:val="0"/>
        <w:adjustRightInd w:val="0"/>
        <w:jc w:val="both"/>
        <w:rPr>
          <w:rFonts w:ascii="Arial" w:hAnsi="Arial" w:cs="Arial"/>
        </w:rPr>
      </w:pPr>
      <w:r w:rsidRPr="0046732D">
        <w:rPr>
          <w:rFonts w:ascii="Arial" w:hAnsi="Arial" w:cs="Arial"/>
        </w:rPr>
        <w:t>El mínimo exigido de componente nacional será del 10% del valor en fábrica ofertado.</w:t>
      </w:r>
    </w:p>
    <w:p w14:paraId="40AEFE11" w14:textId="77777777" w:rsidR="00BF1904" w:rsidRPr="0046732D" w:rsidRDefault="00BF1904" w:rsidP="00BF1904">
      <w:pPr>
        <w:autoSpaceDE w:val="0"/>
        <w:adjustRightInd w:val="0"/>
        <w:jc w:val="both"/>
        <w:rPr>
          <w:rFonts w:ascii="Arial" w:hAnsi="Arial" w:cs="Arial"/>
        </w:rPr>
      </w:pPr>
    </w:p>
    <w:p w14:paraId="1455B10A" w14:textId="77777777" w:rsidR="00BF1904" w:rsidRPr="0046732D" w:rsidRDefault="00BF1904" w:rsidP="00BF1904">
      <w:pPr>
        <w:autoSpaceDE w:val="0"/>
        <w:adjustRightInd w:val="0"/>
        <w:jc w:val="both"/>
        <w:rPr>
          <w:rFonts w:ascii="Arial" w:hAnsi="Arial" w:cs="Arial"/>
        </w:rPr>
      </w:pPr>
      <w:r w:rsidRPr="0046732D">
        <w:rPr>
          <w:rFonts w:ascii="Arial" w:hAnsi="Arial" w:cs="Arial"/>
          <w:b/>
        </w:rPr>
        <w:t>BIENES NACIONALES</w:t>
      </w:r>
      <w:r w:rsidRPr="0046732D">
        <w:rPr>
          <w:rFonts w:ascii="Arial" w:hAnsi="Arial" w:cs="Arial"/>
        </w:rPr>
        <w:t xml:space="preserve">: Son bienes nacionales los bienes inscritos en el Registro de Productores de Bienes Nacionales –RPBN- Son servicios nacionales aquellos prestados por personas naturales colombianas o por personas jurídicas constituidas de conformidad con la legislación colombiana, para este evento el oferente deberá diligenciar el </w:t>
      </w:r>
      <w:r w:rsidRPr="0046732D">
        <w:rPr>
          <w:rFonts w:ascii="Arial" w:hAnsi="Arial" w:cs="Arial"/>
          <w:b/>
        </w:rPr>
        <w:t>Anexo No 06</w:t>
      </w:r>
      <w:r w:rsidRPr="0046732D">
        <w:rPr>
          <w:rFonts w:ascii="Arial" w:hAnsi="Arial" w:cs="Arial"/>
        </w:rPr>
        <w:t>.</w:t>
      </w:r>
    </w:p>
    <w:p w14:paraId="36757E76" w14:textId="77777777" w:rsidR="00BF1904" w:rsidRPr="0046732D" w:rsidRDefault="00BF1904" w:rsidP="00BF1904">
      <w:pPr>
        <w:autoSpaceDE w:val="0"/>
        <w:adjustRightInd w:val="0"/>
        <w:jc w:val="both"/>
        <w:rPr>
          <w:rFonts w:ascii="Arial" w:hAnsi="Arial" w:cs="Arial"/>
        </w:rPr>
      </w:pPr>
    </w:p>
    <w:p w14:paraId="548146B0" w14:textId="77777777" w:rsidR="00BF1904" w:rsidRPr="0046732D" w:rsidRDefault="00BF1904" w:rsidP="00BF1904">
      <w:pPr>
        <w:autoSpaceDE w:val="0"/>
        <w:adjustRightInd w:val="0"/>
        <w:jc w:val="both"/>
        <w:rPr>
          <w:rFonts w:ascii="Arial" w:hAnsi="Arial" w:cs="Arial"/>
        </w:rPr>
      </w:pPr>
      <w:r w:rsidRPr="0046732D">
        <w:rPr>
          <w:rFonts w:ascii="Arial" w:hAnsi="Arial" w:cs="Arial"/>
        </w:rPr>
        <w:t xml:space="preserve">Para efectos de la evaluación del origen de los bienes, el oferente deberá diligenciar el </w:t>
      </w:r>
      <w:r w:rsidRPr="0046732D">
        <w:rPr>
          <w:rFonts w:ascii="Arial" w:hAnsi="Arial" w:cs="Arial"/>
          <w:b/>
        </w:rPr>
        <w:t>Anexo No 06</w:t>
      </w:r>
      <w:r w:rsidRPr="0046732D">
        <w:rPr>
          <w:rFonts w:ascii="Arial" w:hAnsi="Arial" w:cs="Arial"/>
        </w:rPr>
        <w:t xml:space="preserve"> Cumplimiento de la ley 816 del presente documento y anexar los documentos solicitados en el formulario que acrediten la calidad que el oferente arguye.</w:t>
      </w:r>
    </w:p>
    <w:p w14:paraId="7E81B543" w14:textId="77777777" w:rsidR="00BF1904" w:rsidRPr="0046732D" w:rsidRDefault="00BF1904" w:rsidP="00BF1904">
      <w:pPr>
        <w:autoSpaceDE w:val="0"/>
        <w:adjustRightInd w:val="0"/>
        <w:jc w:val="both"/>
        <w:rPr>
          <w:rFonts w:ascii="Arial" w:hAnsi="Arial" w:cs="Arial"/>
        </w:rPr>
      </w:pPr>
    </w:p>
    <w:p w14:paraId="5113B7AF" w14:textId="77777777" w:rsidR="00BF1904" w:rsidRPr="0046732D" w:rsidRDefault="00BF1904" w:rsidP="00BF1904">
      <w:pPr>
        <w:autoSpaceDE w:val="0"/>
        <w:adjustRightInd w:val="0"/>
        <w:jc w:val="both"/>
        <w:rPr>
          <w:rFonts w:ascii="Arial" w:hAnsi="Arial" w:cs="Arial"/>
        </w:rPr>
      </w:pPr>
      <w:r w:rsidRPr="0046732D">
        <w:rPr>
          <w:rFonts w:ascii="Arial" w:hAnsi="Arial" w:cs="Arial"/>
        </w:rPr>
        <w:t xml:space="preserve">Considerando que el porcentaje asignado por la acreditación de los bienes tiene el carácter de comparación de propuestas, el </w:t>
      </w:r>
      <w:r w:rsidRPr="0046732D">
        <w:rPr>
          <w:rFonts w:ascii="Arial" w:hAnsi="Arial" w:cs="Arial"/>
          <w:b/>
        </w:rPr>
        <w:t>Anexo No 06</w:t>
      </w:r>
      <w:r w:rsidRPr="0046732D">
        <w:rPr>
          <w:rFonts w:ascii="Arial" w:hAnsi="Arial" w:cs="Arial"/>
        </w:rPr>
        <w:t xml:space="preserve"> deberá presentarse junto con la oferta inicial.</w:t>
      </w:r>
    </w:p>
    <w:p w14:paraId="7C7AA796" w14:textId="77777777" w:rsidR="00BF1904" w:rsidRPr="0046732D" w:rsidRDefault="00BF1904" w:rsidP="00BF1904">
      <w:pPr>
        <w:autoSpaceDE w:val="0"/>
        <w:adjustRightInd w:val="0"/>
        <w:jc w:val="both"/>
        <w:rPr>
          <w:rFonts w:ascii="Arial" w:hAnsi="Arial" w:cs="Arial"/>
        </w:rPr>
      </w:pPr>
    </w:p>
    <w:p w14:paraId="087C1EBB" w14:textId="77777777" w:rsidR="00BF1904" w:rsidRPr="0046732D" w:rsidRDefault="00BF1904" w:rsidP="00BF1904">
      <w:pPr>
        <w:autoSpaceDE w:val="0"/>
        <w:adjustRightInd w:val="0"/>
        <w:jc w:val="both"/>
        <w:rPr>
          <w:rFonts w:ascii="Arial" w:hAnsi="Arial" w:cs="Arial"/>
        </w:rPr>
      </w:pPr>
      <w:r w:rsidRPr="0046732D">
        <w:rPr>
          <w:rFonts w:ascii="Arial" w:hAnsi="Arial" w:cs="Arial"/>
        </w:rPr>
        <w:t>El oferente seleccionado con productos de origen nacional o acreditado no podrá cambiar el origen de los elementos al momento de la entrega, salvo circunstancias de fuerza mayor o caso fortuito, éstos últimos debidamente acreditados.</w:t>
      </w:r>
    </w:p>
    <w:p w14:paraId="1CB39B84" w14:textId="77777777" w:rsidR="00BF1904" w:rsidRPr="0046732D" w:rsidRDefault="00BF1904" w:rsidP="00BF1904">
      <w:pPr>
        <w:autoSpaceDE w:val="0"/>
        <w:adjustRightInd w:val="0"/>
        <w:jc w:val="both"/>
        <w:rPr>
          <w:rFonts w:ascii="Arial" w:hAnsi="Arial" w:cs="Arial"/>
        </w:rPr>
      </w:pPr>
    </w:p>
    <w:p w14:paraId="3161D78B" w14:textId="77777777" w:rsidR="00BF1904" w:rsidRPr="0046732D" w:rsidRDefault="00BF1904" w:rsidP="00BF1904">
      <w:pPr>
        <w:pStyle w:val="Default"/>
        <w:jc w:val="both"/>
        <w:rPr>
          <w:color w:val="auto"/>
        </w:rPr>
      </w:pPr>
      <w:r w:rsidRPr="0046732D">
        <w:rPr>
          <w:color w:val="auto"/>
        </w:rPr>
        <w:t xml:space="preserve">En consecuencia, y en cumplimiento de la normatividad aplicable para este factor de selección y dependiendo de la situación que acredite el futuro oferente se establece lo siguiente: </w:t>
      </w:r>
    </w:p>
    <w:p w14:paraId="1196B901" w14:textId="77777777" w:rsidR="00BF1904" w:rsidRPr="0046732D" w:rsidRDefault="00BF1904" w:rsidP="00BF1904">
      <w:pPr>
        <w:pStyle w:val="Default"/>
        <w:jc w:val="both"/>
        <w:rPr>
          <w:color w:val="auto"/>
        </w:rPr>
      </w:pPr>
    </w:p>
    <w:p w14:paraId="5E44161B" w14:textId="77777777" w:rsidR="00BF1904" w:rsidRPr="0046732D" w:rsidRDefault="00BF1904" w:rsidP="00BF1904">
      <w:pPr>
        <w:autoSpaceDE w:val="0"/>
        <w:adjustRightInd w:val="0"/>
        <w:jc w:val="both"/>
        <w:rPr>
          <w:rFonts w:ascii="Arial" w:hAnsi="Arial" w:cs="Arial"/>
        </w:rPr>
      </w:pPr>
      <w:r w:rsidRPr="0046732D">
        <w:rPr>
          <w:rFonts w:ascii="Arial" w:hAnsi="Arial" w:cs="Arial"/>
        </w:rPr>
        <w:t>El comité técnico evaluador de acuerdo a las verificaciones, asignará la puntuación conforme con el artículo 2 de la ley 816 de 2003 teniendo como sustento la verificación hecha; si de alguno de estas se desprende que no se cumple con las condiciones antes descritas, no se otorgará puntaje alguno.</w:t>
      </w:r>
    </w:p>
    <w:p w14:paraId="7510F33B" w14:textId="77777777" w:rsidR="00BF1904" w:rsidRPr="0046732D" w:rsidRDefault="00BF1904" w:rsidP="00BF1904">
      <w:pPr>
        <w:autoSpaceDE w:val="0"/>
        <w:adjustRightInd w:val="0"/>
        <w:jc w:val="both"/>
        <w:rPr>
          <w:rFonts w:ascii="Arial" w:hAnsi="Arial" w:cs="Arial"/>
        </w:rPr>
      </w:pPr>
      <w:r w:rsidRPr="0046732D">
        <w:rPr>
          <w:rFonts w:ascii="Arial" w:hAnsi="Arial" w:cs="Arial"/>
        </w:rPr>
        <w:t xml:space="preserve"> </w:t>
      </w:r>
    </w:p>
    <w:p w14:paraId="26500E14" w14:textId="77777777" w:rsidR="00BF1904" w:rsidRPr="0046732D" w:rsidRDefault="00BF1904" w:rsidP="00BF1904">
      <w:pPr>
        <w:pStyle w:val="Default"/>
        <w:jc w:val="both"/>
        <w:rPr>
          <w:color w:val="auto"/>
        </w:rPr>
      </w:pPr>
      <w:r w:rsidRPr="0046732D">
        <w:rPr>
          <w:color w:val="auto"/>
        </w:rPr>
        <w:t>La forma en la cual se asignará el puntaje a cada bien nacional o con trato nacional; será de manera proporcional al número de bienes nacionales o con trato nacional acreditados por los proponentes.</w:t>
      </w:r>
    </w:p>
    <w:p w14:paraId="6838E19E" w14:textId="77777777" w:rsidR="00BF1904" w:rsidRPr="0046732D" w:rsidRDefault="00BF1904" w:rsidP="00BF1904">
      <w:pPr>
        <w:pStyle w:val="Default"/>
        <w:jc w:val="both"/>
        <w:rPr>
          <w:color w:val="auto"/>
        </w:rPr>
      </w:pPr>
    </w:p>
    <w:p w14:paraId="693447C2" w14:textId="77777777" w:rsidR="00BF1904" w:rsidRPr="0046732D" w:rsidRDefault="00BF1904" w:rsidP="00BF1904">
      <w:pPr>
        <w:pStyle w:val="Default"/>
        <w:jc w:val="both"/>
        <w:rPr>
          <w:color w:val="auto"/>
        </w:rPr>
      </w:pPr>
      <w:r w:rsidRPr="0046732D">
        <w:rPr>
          <w:color w:val="auto"/>
        </w:rPr>
        <w:t>Esta actividad se desarrollará de manera interdependiente entre los respectivos comités verificadores y evaluadores. Cuando el proponente ostente el apoyo a la industria nacional deberá diligenciar, suscribir y entregar el anexo correspondiente a “apoyo a la industria nacional”. Con la propuesta debe presentarse el anexo y su no presentación con ella no será subsanable, en el entendido que la información en la consignada, es parte fundamental de la comparación y puntúa en la calificación de la propuesta. En el evento de ofrecimientos de bienes son componentes nacionales, en que exista dicho ofrecimiento por parte del oferente, este tendrá la obligación de cumplir con el porcentaje respectivo el mismo en la ejecución del contrato, so pena de hacerse acreedor a las sanciones de ley contempladas en el contrato.</w:t>
      </w:r>
    </w:p>
    <w:sectPr w:rsidR="00BF1904" w:rsidRPr="0046732D" w:rsidSect="004A0327">
      <w:headerReference w:type="default" r:id="rId8"/>
      <w:footerReference w:type="default" r:id="rId9"/>
      <w:headerReference w:type="first" r:id="rId10"/>
      <w:footerReference w:type="first" r:id="rId11"/>
      <w:pgSz w:w="12242" w:h="15842" w:code="1"/>
      <w:pgMar w:top="1276" w:right="1469" w:bottom="1134" w:left="1843" w:header="709" w:footer="567" w:gutter="0"/>
      <w:pgNumType w:start="1"/>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71A6D3E" w14:textId="77777777" w:rsidR="007D626D" w:rsidRDefault="007D626D" w:rsidP="00204C67">
      <w:r>
        <w:separator/>
      </w:r>
    </w:p>
  </w:endnote>
  <w:endnote w:type="continuationSeparator" w:id="0">
    <w:p w14:paraId="55FE1BB6" w14:textId="77777777" w:rsidR="007D626D" w:rsidRDefault="007D626D" w:rsidP="00204C6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HelveticaNeueLTStd-Th">
    <w:altName w:val="MS Gothic"/>
    <w:panose1 w:val="00000000000000000000"/>
    <w:charset w:val="80"/>
    <w:family w:val="swiss"/>
    <w:notTrueType/>
    <w:pitch w:val="default"/>
    <w:sig w:usb0="00000001" w:usb1="08070000" w:usb2="00000010" w:usb3="00000000" w:csb0="0002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Book Antiqua">
    <w:panose1 w:val="02040602050305030304"/>
    <w:charset w:val="00"/>
    <w:family w:val="roman"/>
    <w:pitch w:val="variable"/>
    <w:sig w:usb0="00000287" w:usb1="00000000" w:usb2="00000000" w:usb3="00000000" w:csb0="0000009F" w:csb1="00000000"/>
  </w:font>
  <w:font w:name="Verdana">
    <w:panose1 w:val="020B0604030504040204"/>
    <w:charset w:val="00"/>
    <w:family w:val="swiss"/>
    <w:pitch w:val="variable"/>
    <w:sig w:usb0="A10006FF" w:usb1="4000205B" w:usb2="00000010" w:usb3="00000000" w:csb0="0000019F" w:csb1="00000000"/>
  </w:font>
  <w:font w:name="Arial Narrow">
    <w:panose1 w:val="020B0606020202030204"/>
    <w:charset w:val="00"/>
    <w:family w:val="swiss"/>
    <w:pitch w:val="variable"/>
    <w:sig w:usb0="00000287" w:usb1="00000800" w:usb2="00000000" w:usb3="00000000" w:csb0="0000009F" w:csb1="00000000"/>
  </w:font>
  <w:font w:name="Consolas">
    <w:panose1 w:val="020B0609020204030204"/>
    <w:charset w:val="00"/>
    <w:family w:val="modern"/>
    <w:pitch w:val="fixed"/>
    <w:sig w:usb0="E10002FF" w:usb1="4000FCFF" w:usb2="00000009" w:usb3="00000000" w:csb0="0000019F" w:csb1="00000000"/>
  </w:font>
  <w:font w:name="EIDMHK+BookAntiqua">
    <w:altName w:val="Book Antiqua"/>
    <w:panose1 w:val="00000000000000000000"/>
    <w:charset w:val="00"/>
    <w:family w:val="roman"/>
    <w:notTrueType/>
    <w:pitch w:val="default"/>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Batang">
    <w:altName w:val="바탕"/>
    <w:panose1 w:val="02030600000101010101"/>
    <w:charset w:val="81"/>
    <w:family w:val="roman"/>
    <w:pitch w:val="variable"/>
    <w:sig w:usb0="B00002AF" w:usb1="69D77CFB" w:usb2="00000030" w:usb3="00000000" w:csb0="0008009F" w:csb1="00000000"/>
  </w:font>
  <w:font w:name="Palatino Linotype">
    <w:panose1 w:val="02040502050505030304"/>
    <w:charset w:val="00"/>
    <w:family w:val="roman"/>
    <w:pitch w:val="variable"/>
    <w:sig w:usb0="E0000287" w:usb1="40000013" w:usb2="00000000" w:usb3="00000000" w:csb0="0000019F" w:csb1="00000000"/>
  </w:font>
  <w:font w:name="Thorndale">
    <w:altName w:val="Times New Roman"/>
    <w:charset w:val="00"/>
    <w:family w:val="roman"/>
    <w:pitch w:val="variable"/>
  </w:font>
  <w:font w:name="Andale Sans UI">
    <w:altName w:val="Times New Roman"/>
    <w:charset w:val="00"/>
    <w:family w:val="auto"/>
    <w:pitch w:val="variable"/>
  </w:font>
  <w:font w:name="SimSun">
    <w:altName w:val="宋体"/>
    <w:panose1 w:val="02010600030101010101"/>
    <w:charset w:val="86"/>
    <w:family w:val="auto"/>
    <w:pitch w:val="variable"/>
    <w:sig w:usb0="00000003" w:usb1="288F0000" w:usb2="00000016" w:usb3="00000000" w:csb0="00040001" w:csb1="00000000"/>
  </w:font>
  <w:font w:name="French Script MT">
    <w:altName w:val="Ink Free"/>
    <w:panose1 w:val="03020402040607040605"/>
    <w:charset w:val="00"/>
    <w:family w:val="script"/>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41A562E" w14:textId="77777777" w:rsidR="009A3002" w:rsidRPr="00EF1AD4" w:rsidRDefault="009A3002" w:rsidP="009A3002">
    <w:pPr>
      <w:pStyle w:val="Piedepgina"/>
      <w:jc w:val="center"/>
      <w:rPr>
        <w:rFonts w:ascii="French Script MT" w:hAnsi="French Script MT"/>
        <w:b/>
        <w:color w:val="000000"/>
        <w:sz w:val="40"/>
      </w:rPr>
    </w:pPr>
    <w:r w:rsidRPr="00EF1AD4">
      <w:rPr>
        <w:rFonts w:ascii="French Script MT" w:hAnsi="French Script MT"/>
        <w:b/>
        <w:color w:val="000000"/>
        <w:sz w:val="40"/>
      </w:rPr>
      <w:t>“</w:t>
    </w:r>
    <w:r w:rsidRPr="00EF1AD4">
      <w:rPr>
        <w:b/>
        <w:color w:val="000000"/>
      </w:rPr>
      <w:t>Innovación, cultura de servicio al socio y altos estándares de calidad</w:t>
    </w:r>
    <w:r w:rsidRPr="00EF1AD4">
      <w:rPr>
        <w:rFonts w:ascii="French Script MT" w:hAnsi="French Script MT"/>
        <w:b/>
        <w:color w:val="000000"/>
        <w:sz w:val="40"/>
      </w:rPr>
      <w:t>”</w:t>
    </w:r>
  </w:p>
  <w:p w14:paraId="03288062" w14:textId="3F28051A" w:rsidR="00F2734F" w:rsidRPr="009A3002" w:rsidRDefault="00F2734F" w:rsidP="001B61FE">
    <w:pPr>
      <w:tabs>
        <w:tab w:val="left" w:pos="567"/>
      </w:tabs>
      <w:rPr>
        <w:rFonts w:ascii="Arial Narrow" w:hAnsi="Arial Narrow"/>
        <w:b/>
        <w:color w:val="E36C0A" w:themeColor="accent6" w:themeShade="BF"/>
        <w:sz w:val="16"/>
        <w:szCs w:val="16"/>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874AFAC" w14:textId="77777777" w:rsidR="007D3F8B" w:rsidRPr="00EF1AD4" w:rsidRDefault="007D3F8B" w:rsidP="007D3F8B">
    <w:pPr>
      <w:pStyle w:val="Piedepgina"/>
      <w:jc w:val="center"/>
      <w:rPr>
        <w:rFonts w:ascii="French Script MT" w:hAnsi="French Script MT"/>
        <w:b/>
        <w:color w:val="000000"/>
        <w:sz w:val="40"/>
      </w:rPr>
    </w:pPr>
    <w:r w:rsidRPr="00EF1AD4">
      <w:rPr>
        <w:rFonts w:ascii="French Script MT" w:hAnsi="French Script MT"/>
        <w:b/>
        <w:color w:val="000000"/>
        <w:sz w:val="40"/>
      </w:rPr>
      <w:t>“</w:t>
    </w:r>
    <w:r w:rsidRPr="00EF1AD4">
      <w:rPr>
        <w:b/>
        <w:color w:val="000000"/>
      </w:rPr>
      <w:t>Innovación, cultura de servicio al socio y altos estándares de calidad</w:t>
    </w:r>
    <w:r w:rsidRPr="00EF1AD4">
      <w:rPr>
        <w:rFonts w:ascii="French Script MT" w:hAnsi="French Script MT"/>
        <w:b/>
        <w:color w:val="000000"/>
        <w:sz w:val="40"/>
      </w:rPr>
      <w:t>”</w:t>
    </w:r>
  </w:p>
  <w:p w14:paraId="61CA3F6B" w14:textId="36D16770" w:rsidR="00F2734F" w:rsidRPr="007D3F8B" w:rsidRDefault="00F2734F" w:rsidP="00131EE8">
    <w:pPr>
      <w:tabs>
        <w:tab w:val="left" w:pos="567"/>
      </w:tabs>
      <w:rPr>
        <w:rFonts w:ascii="Arial Narrow" w:hAnsi="Arial Narrow"/>
        <w:b/>
        <w:color w:val="E36C0A" w:themeColor="accent6" w:themeShade="BF"/>
        <w:sz w:val="16"/>
        <w:szCs w:val="16"/>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C4E4385" w14:textId="77777777" w:rsidR="007D626D" w:rsidRDefault="007D626D" w:rsidP="00204C67">
      <w:r>
        <w:separator/>
      </w:r>
    </w:p>
  </w:footnote>
  <w:footnote w:type="continuationSeparator" w:id="0">
    <w:p w14:paraId="610559AB" w14:textId="77777777" w:rsidR="007D626D" w:rsidRDefault="007D626D" w:rsidP="00204C6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198077811"/>
      <w:docPartObj>
        <w:docPartGallery w:val="Page Numbers (Top of Page)"/>
        <w:docPartUnique/>
      </w:docPartObj>
    </w:sdtPr>
    <w:sdtEndPr/>
    <w:sdtContent>
      <w:p w14:paraId="6D68FA24" w14:textId="4096A26A" w:rsidR="00F2734F" w:rsidRPr="000F23FB" w:rsidRDefault="000E417A" w:rsidP="00043B33">
        <w:pPr>
          <w:jc w:val="center"/>
          <w:rPr>
            <w:rFonts w:ascii="Arial" w:hAnsi="Arial" w:cs="Arial"/>
            <w:i/>
            <w:sz w:val="20"/>
            <w:szCs w:val="20"/>
          </w:rPr>
        </w:pPr>
        <w:r>
          <w:rPr>
            <w:rFonts w:ascii="Arial" w:hAnsi="Arial" w:cs="Arial"/>
            <w:i/>
            <w:sz w:val="20"/>
            <w:szCs w:val="20"/>
          </w:rPr>
          <w:t xml:space="preserve">Continuación </w:t>
        </w:r>
        <w:r w:rsidR="00043B33" w:rsidRPr="00043B33">
          <w:rPr>
            <w:rFonts w:ascii="Arial" w:hAnsi="Arial" w:cs="Arial"/>
            <w:i/>
            <w:sz w:val="20"/>
            <w:szCs w:val="20"/>
          </w:rPr>
          <w:t>GENERALIDADES DEL PROYECTO PLIEGO DE CONDICIONES DEL PROCESO DE SELECCIÓN ABREVIADA MENOR CUANTIA No. SAMC. 489-2019 CLUB MILITAR CUYO OBJETO ES EL “SUMINISTRO DE PESCADOS Y MARISCOS, PARA EL CLUB MILITAR GRUPO DE GESTIÓN SEDE PRINCIPAL - GRUPO DE GESTIÓN CENTRO VACACIONAL LAS MERCEDES - GRUPO DE GESTIÓN SEDE SOCHAGOTA.”</w:t>
        </w:r>
      </w:p>
    </w:sdtContent>
  </w:sdt>
  <w:p w14:paraId="6F511D21" w14:textId="77777777" w:rsidR="00F2734F" w:rsidRPr="00A620E4" w:rsidRDefault="00F2734F" w:rsidP="00901EB2">
    <w:pPr>
      <w:pStyle w:val="Encabezado"/>
      <w:jc w:val="right"/>
      <w:rPr>
        <w:rFonts w:ascii="Arial" w:hAnsi="Arial" w:cs="Arial"/>
        <w:b/>
        <w:sz w:val="22"/>
        <w:szCs w:val="22"/>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5DE4997" w14:textId="603EA65D" w:rsidR="00F2734F" w:rsidRDefault="00B505EA" w:rsidP="00340CF9">
    <w:pPr>
      <w:jc w:val="center"/>
      <w:rPr>
        <w:rFonts w:ascii="Arial" w:hAnsi="Arial" w:cs="Arial"/>
        <w:b/>
        <w:noProof/>
        <w:lang w:val="es-CO" w:eastAsia="es-CO"/>
      </w:rPr>
    </w:pPr>
    <w:r w:rsidRPr="00BD4D70">
      <w:rPr>
        <w:noProof/>
        <w:lang w:val="es-CO" w:eastAsia="es-CO"/>
      </w:rPr>
      <w:drawing>
        <wp:inline distT="0" distB="0" distL="0" distR="0" wp14:anchorId="5E812D80" wp14:editId="1CBB8109">
          <wp:extent cx="647700" cy="581025"/>
          <wp:effectExtent l="0" t="0" r="0" b="9525"/>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a:clrChange>
                      <a:clrFrom>
                        <a:srgbClr val="FDFDFD"/>
                      </a:clrFrom>
                      <a:clrTo>
                        <a:srgbClr val="FDFDFD">
                          <a:alpha val="0"/>
                        </a:srgbClr>
                      </a:clrTo>
                    </a:clrChange>
                    <a:extLst>
                      <a:ext uri="{28A0092B-C50C-407E-A947-70E740481C1C}">
                        <a14:useLocalDpi xmlns:a14="http://schemas.microsoft.com/office/drawing/2010/main" val="0"/>
                      </a:ext>
                    </a:extLst>
                  </a:blip>
                  <a:srcRect l="80861" b="25000"/>
                  <a:stretch>
                    <a:fillRect/>
                  </a:stretch>
                </pic:blipFill>
                <pic:spPr bwMode="auto">
                  <a:xfrm>
                    <a:off x="0" y="0"/>
                    <a:ext cx="647700" cy="581025"/>
                  </a:xfrm>
                  <a:prstGeom prst="rect">
                    <a:avLst/>
                  </a:prstGeom>
                  <a:noFill/>
                  <a:ln>
                    <a:noFill/>
                  </a:ln>
                </pic:spPr>
              </pic:pic>
            </a:graphicData>
          </a:graphic>
        </wp:inline>
      </w:drawing>
    </w:r>
  </w:p>
  <w:p w14:paraId="4BA236FB" w14:textId="77777777" w:rsidR="00B505EA" w:rsidRPr="00431871" w:rsidRDefault="00B505EA" w:rsidP="00340CF9">
    <w:pPr>
      <w:pStyle w:val="Encabezado"/>
      <w:jc w:val="center"/>
      <w:rPr>
        <w:b/>
        <w:color w:val="000000"/>
        <w:sz w:val="16"/>
        <w:szCs w:val="16"/>
      </w:rPr>
    </w:pPr>
    <w:bookmarkStart w:id="1" w:name="OLE_LINK1"/>
    <w:r w:rsidRPr="00431871">
      <w:rPr>
        <w:b/>
        <w:color w:val="000000"/>
        <w:sz w:val="16"/>
        <w:szCs w:val="16"/>
      </w:rPr>
      <w:t>CLUB MILITAR</w:t>
    </w:r>
  </w:p>
  <w:p w14:paraId="2924182C" w14:textId="77777777" w:rsidR="00B505EA" w:rsidRPr="00431871" w:rsidRDefault="00B505EA" w:rsidP="00340CF9">
    <w:pPr>
      <w:pStyle w:val="Encabezado"/>
      <w:jc w:val="center"/>
      <w:rPr>
        <w:b/>
        <w:color w:val="000000"/>
        <w:sz w:val="16"/>
        <w:szCs w:val="16"/>
      </w:rPr>
    </w:pPr>
    <w:r w:rsidRPr="00431871">
      <w:rPr>
        <w:b/>
        <w:color w:val="000000"/>
        <w:sz w:val="16"/>
        <w:szCs w:val="16"/>
      </w:rPr>
      <w:t>GRUPO GESTION SEDE PRINCIPAL</w:t>
    </w:r>
  </w:p>
  <w:p w14:paraId="68C0136B" w14:textId="77777777" w:rsidR="00B505EA" w:rsidRPr="00431871" w:rsidRDefault="00B505EA" w:rsidP="00340CF9">
    <w:pPr>
      <w:pStyle w:val="Encabezado"/>
      <w:jc w:val="center"/>
      <w:rPr>
        <w:color w:val="000000"/>
        <w:sz w:val="16"/>
        <w:szCs w:val="16"/>
      </w:rPr>
    </w:pPr>
    <w:r w:rsidRPr="00431871">
      <w:rPr>
        <w:b/>
        <w:color w:val="000000"/>
        <w:sz w:val="16"/>
        <w:szCs w:val="16"/>
      </w:rPr>
      <w:t>AREA</w:t>
    </w:r>
    <w:bookmarkEnd w:id="1"/>
    <w:r w:rsidRPr="00431871">
      <w:rPr>
        <w:b/>
        <w:color w:val="000000"/>
        <w:sz w:val="16"/>
        <w:szCs w:val="16"/>
      </w:rPr>
      <w:t xml:space="preserve"> DE GESTIÓN ADMINISTRATIVA</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2"/>
    <w:multiLevelType w:val="singleLevel"/>
    <w:tmpl w:val="7604D414"/>
    <w:lvl w:ilvl="0">
      <w:start w:val="1"/>
      <w:numFmt w:val="bullet"/>
      <w:pStyle w:val="Listaconvietas3"/>
      <w:lvlText w:val=""/>
      <w:lvlJc w:val="left"/>
      <w:pPr>
        <w:tabs>
          <w:tab w:val="num" w:pos="926"/>
        </w:tabs>
        <w:ind w:left="926" w:hanging="360"/>
      </w:pPr>
      <w:rPr>
        <w:rFonts w:ascii="Symbol" w:hAnsi="Symbol" w:hint="default"/>
      </w:rPr>
    </w:lvl>
  </w:abstractNum>
  <w:abstractNum w:abstractNumId="1" w15:restartNumberingAfterBreak="0">
    <w:nsid w:val="FFFFFF83"/>
    <w:multiLevelType w:val="singleLevel"/>
    <w:tmpl w:val="3EB8704E"/>
    <w:lvl w:ilvl="0">
      <w:start w:val="1"/>
      <w:numFmt w:val="bullet"/>
      <w:pStyle w:val="Listaconvietas2"/>
      <w:lvlText w:val=""/>
      <w:lvlJc w:val="left"/>
      <w:pPr>
        <w:tabs>
          <w:tab w:val="num" w:pos="643"/>
        </w:tabs>
        <w:ind w:left="643" w:hanging="360"/>
      </w:pPr>
      <w:rPr>
        <w:rFonts w:ascii="Symbol" w:hAnsi="Symbol" w:hint="default"/>
      </w:rPr>
    </w:lvl>
  </w:abstractNum>
  <w:abstractNum w:abstractNumId="2" w15:restartNumberingAfterBreak="0">
    <w:nsid w:val="FFFFFF89"/>
    <w:multiLevelType w:val="singleLevel"/>
    <w:tmpl w:val="D0B2ED6A"/>
    <w:lvl w:ilvl="0">
      <w:start w:val="1"/>
      <w:numFmt w:val="bullet"/>
      <w:pStyle w:val="Listaconvietas"/>
      <w:lvlText w:val=""/>
      <w:lvlJc w:val="left"/>
      <w:pPr>
        <w:tabs>
          <w:tab w:val="num" w:pos="360"/>
        </w:tabs>
        <w:ind w:left="360" w:hanging="360"/>
      </w:pPr>
      <w:rPr>
        <w:rFonts w:ascii="Symbol" w:hAnsi="Symbol" w:hint="default"/>
      </w:rPr>
    </w:lvl>
  </w:abstractNum>
  <w:abstractNum w:abstractNumId="3" w15:restartNumberingAfterBreak="0">
    <w:nsid w:val="04236C92"/>
    <w:multiLevelType w:val="hybridMultilevel"/>
    <w:tmpl w:val="8FAEA892"/>
    <w:lvl w:ilvl="0" w:tplc="55B8F2A0">
      <w:start w:val="1"/>
      <w:numFmt w:val="decimal"/>
      <w:lvlText w:val="%1)"/>
      <w:lvlJc w:val="left"/>
      <w:pPr>
        <w:ind w:left="1486" w:hanging="360"/>
      </w:pPr>
      <w:rPr>
        <w:rFonts w:hint="default"/>
      </w:rPr>
    </w:lvl>
    <w:lvl w:ilvl="1" w:tplc="240A0019" w:tentative="1">
      <w:start w:val="1"/>
      <w:numFmt w:val="lowerLetter"/>
      <w:lvlText w:val="%2."/>
      <w:lvlJc w:val="left"/>
      <w:pPr>
        <w:ind w:left="2206" w:hanging="360"/>
      </w:pPr>
    </w:lvl>
    <w:lvl w:ilvl="2" w:tplc="240A001B" w:tentative="1">
      <w:start w:val="1"/>
      <w:numFmt w:val="lowerRoman"/>
      <w:lvlText w:val="%3."/>
      <w:lvlJc w:val="right"/>
      <w:pPr>
        <w:ind w:left="2926" w:hanging="180"/>
      </w:pPr>
    </w:lvl>
    <w:lvl w:ilvl="3" w:tplc="240A000F" w:tentative="1">
      <w:start w:val="1"/>
      <w:numFmt w:val="decimal"/>
      <w:lvlText w:val="%4."/>
      <w:lvlJc w:val="left"/>
      <w:pPr>
        <w:ind w:left="3646" w:hanging="360"/>
      </w:pPr>
    </w:lvl>
    <w:lvl w:ilvl="4" w:tplc="240A0019" w:tentative="1">
      <w:start w:val="1"/>
      <w:numFmt w:val="lowerLetter"/>
      <w:lvlText w:val="%5."/>
      <w:lvlJc w:val="left"/>
      <w:pPr>
        <w:ind w:left="4366" w:hanging="360"/>
      </w:pPr>
    </w:lvl>
    <w:lvl w:ilvl="5" w:tplc="240A001B" w:tentative="1">
      <w:start w:val="1"/>
      <w:numFmt w:val="lowerRoman"/>
      <w:lvlText w:val="%6."/>
      <w:lvlJc w:val="right"/>
      <w:pPr>
        <w:ind w:left="5086" w:hanging="180"/>
      </w:pPr>
    </w:lvl>
    <w:lvl w:ilvl="6" w:tplc="240A000F" w:tentative="1">
      <w:start w:val="1"/>
      <w:numFmt w:val="decimal"/>
      <w:lvlText w:val="%7."/>
      <w:lvlJc w:val="left"/>
      <w:pPr>
        <w:ind w:left="5806" w:hanging="360"/>
      </w:pPr>
    </w:lvl>
    <w:lvl w:ilvl="7" w:tplc="240A0019" w:tentative="1">
      <w:start w:val="1"/>
      <w:numFmt w:val="lowerLetter"/>
      <w:lvlText w:val="%8."/>
      <w:lvlJc w:val="left"/>
      <w:pPr>
        <w:ind w:left="6526" w:hanging="360"/>
      </w:pPr>
    </w:lvl>
    <w:lvl w:ilvl="8" w:tplc="240A001B" w:tentative="1">
      <w:start w:val="1"/>
      <w:numFmt w:val="lowerRoman"/>
      <w:lvlText w:val="%9."/>
      <w:lvlJc w:val="right"/>
      <w:pPr>
        <w:ind w:left="7246" w:hanging="180"/>
      </w:pPr>
    </w:lvl>
  </w:abstractNum>
  <w:abstractNum w:abstractNumId="4" w15:restartNumberingAfterBreak="0">
    <w:nsid w:val="06AD5355"/>
    <w:multiLevelType w:val="multilevel"/>
    <w:tmpl w:val="C462621A"/>
    <w:lvl w:ilvl="0">
      <w:start w:val="1"/>
      <w:numFmt w:val="decimal"/>
      <w:lvlText w:val="%1."/>
      <w:lvlJc w:val="left"/>
      <w:pPr>
        <w:ind w:left="720" w:hanging="360"/>
      </w:pPr>
      <w:rPr>
        <w:rFonts w:hint="default"/>
        <w:b/>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5" w15:restartNumberingAfterBreak="0">
    <w:nsid w:val="0B1E3E8A"/>
    <w:multiLevelType w:val="hybridMultilevel"/>
    <w:tmpl w:val="03760384"/>
    <w:lvl w:ilvl="0" w:tplc="240A0001">
      <w:start w:val="1"/>
      <w:numFmt w:val="bullet"/>
      <w:lvlText w:val=""/>
      <w:lvlJc w:val="left"/>
      <w:pPr>
        <w:ind w:left="1440" w:hanging="360"/>
      </w:pPr>
      <w:rPr>
        <w:rFonts w:ascii="Symbol" w:hAnsi="Symbol"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6" w15:restartNumberingAfterBreak="0">
    <w:nsid w:val="0D85685E"/>
    <w:multiLevelType w:val="multilevel"/>
    <w:tmpl w:val="D0BA14FC"/>
    <w:styleLink w:val="Listaactual1"/>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15:restartNumberingAfterBreak="0">
    <w:nsid w:val="0E364DB9"/>
    <w:multiLevelType w:val="multilevel"/>
    <w:tmpl w:val="A1D2A272"/>
    <w:lvl w:ilvl="0">
      <w:start w:val="2"/>
      <w:numFmt w:val="decimal"/>
      <w:lvlText w:val="%1."/>
      <w:lvlJc w:val="left"/>
      <w:pPr>
        <w:ind w:left="450" w:hanging="450"/>
      </w:pPr>
      <w:rPr>
        <w:rFonts w:hint="default"/>
      </w:rPr>
    </w:lvl>
    <w:lvl w:ilvl="1">
      <w:start w:val="1"/>
      <w:numFmt w:val="decimal"/>
      <w:lvlText w:val="%1.%2."/>
      <w:lvlJc w:val="left"/>
      <w:pPr>
        <w:ind w:left="450" w:hanging="45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8" w15:restartNumberingAfterBreak="0">
    <w:nsid w:val="10EA1E51"/>
    <w:multiLevelType w:val="hybridMultilevel"/>
    <w:tmpl w:val="6ECC209A"/>
    <w:lvl w:ilvl="0" w:tplc="240A0017">
      <w:start w:val="1"/>
      <w:numFmt w:val="lowerLetter"/>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9" w15:restartNumberingAfterBreak="0">
    <w:nsid w:val="1A2370C1"/>
    <w:multiLevelType w:val="hybridMultilevel"/>
    <w:tmpl w:val="C9F2C064"/>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1B33363C"/>
    <w:multiLevelType w:val="hybridMultilevel"/>
    <w:tmpl w:val="CFB6FA4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 w15:restartNumberingAfterBreak="0">
    <w:nsid w:val="1E4C7C3A"/>
    <w:multiLevelType w:val="hybridMultilevel"/>
    <w:tmpl w:val="30B602B4"/>
    <w:lvl w:ilvl="0" w:tplc="240A0017">
      <w:start w:val="1"/>
      <w:numFmt w:val="lowerLetter"/>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2" w15:restartNumberingAfterBreak="0">
    <w:nsid w:val="20C971D8"/>
    <w:multiLevelType w:val="hybridMultilevel"/>
    <w:tmpl w:val="6D7CA06C"/>
    <w:lvl w:ilvl="0" w:tplc="240A0019">
      <w:start w:val="1"/>
      <w:numFmt w:val="lowerLetter"/>
      <w:lvlText w:val="%1."/>
      <w:lvlJc w:val="left"/>
      <w:pPr>
        <w:ind w:left="5039" w:hanging="360"/>
      </w:pPr>
    </w:lvl>
    <w:lvl w:ilvl="1" w:tplc="240A0019">
      <w:start w:val="1"/>
      <w:numFmt w:val="lowerLetter"/>
      <w:lvlText w:val="%2."/>
      <w:lvlJc w:val="left"/>
      <w:pPr>
        <w:ind w:left="502"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21F14E1C"/>
    <w:multiLevelType w:val="hybridMultilevel"/>
    <w:tmpl w:val="DBD28F2A"/>
    <w:lvl w:ilvl="0" w:tplc="240A0001">
      <w:start w:val="1"/>
      <w:numFmt w:val="bullet"/>
      <w:lvlText w:val=""/>
      <w:lvlJc w:val="left"/>
      <w:pPr>
        <w:ind w:left="1146" w:hanging="360"/>
      </w:pPr>
      <w:rPr>
        <w:rFonts w:ascii="Symbol" w:hAnsi="Symbol" w:hint="default"/>
      </w:rPr>
    </w:lvl>
    <w:lvl w:ilvl="1" w:tplc="240A0003" w:tentative="1">
      <w:start w:val="1"/>
      <w:numFmt w:val="bullet"/>
      <w:lvlText w:val="o"/>
      <w:lvlJc w:val="left"/>
      <w:pPr>
        <w:ind w:left="1866" w:hanging="360"/>
      </w:pPr>
      <w:rPr>
        <w:rFonts w:ascii="Courier New" w:hAnsi="Courier New" w:cs="Courier New" w:hint="default"/>
      </w:rPr>
    </w:lvl>
    <w:lvl w:ilvl="2" w:tplc="240A0005" w:tentative="1">
      <w:start w:val="1"/>
      <w:numFmt w:val="bullet"/>
      <w:lvlText w:val=""/>
      <w:lvlJc w:val="left"/>
      <w:pPr>
        <w:ind w:left="2586" w:hanging="360"/>
      </w:pPr>
      <w:rPr>
        <w:rFonts w:ascii="Wingdings" w:hAnsi="Wingdings" w:hint="default"/>
      </w:rPr>
    </w:lvl>
    <w:lvl w:ilvl="3" w:tplc="240A0001" w:tentative="1">
      <w:start w:val="1"/>
      <w:numFmt w:val="bullet"/>
      <w:lvlText w:val=""/>
      <w:lvlJc w:val="left"/>
      <w:pPr>
        <w:ind w:left="3306" w:hanging="360"/>
      </w:pPr>
      <w:rPr>
        <w:rFonts w:ascii="Symbol" w:hAnsi="Symbol" w:hint="default"/>
      </w:rPr>
    </w:lvl>
    <w:lvl w:ilvl="4" w:tplc="240A0003" w:tentative="1">
      <w:start w:val="1"/>
      <w:numFmt w:val="bullet"/>
      <w:lvlText w:val="o"/>
      <w:lvlJc w:val="left"/>
      <w:pPr>
        <w:ind w:left="4026" w:hanging="360"/>
      </w:pPr>
      <w:rPr>
        <w:rFonts w:ascii="Courier New" w:hAnsi="Courier New" w:cs="Courier New" w:hint="default"/>
      </w:rPr>
    </w:lvl>
    <w:lvl w:ilvl="5" w:tplc="240A0005" w:tentative="1">
      <w:start w:val="1"/>
      <w:numFmt w:val="bullet"/>
      <w:lvlText w:val=""/>
      <w:lvlJc w:val="left"/>
      <w:pPr>
        <w:ind w:left="4746" w:hanging="360"/>
      </w:pPr>
      <w:rPr>
        <w:rFonts w:ascii="Wingdings" w:hAnsi="Wingdings" w:hint="default"/>
      </w:rPr>
    </w:lvl>
    <w:lvl w:ilvl="6" w:tplc="240A0001" w:tentative="1">
      <w:start w:val="1"/>
      <w:numFmt w:val="bullet"/>
      <w:lvlText w:val=""/>
      <w:lvlJc w:val="left"/>
      <w:pPr>
        <w:ind w:left="5466" w:hanging="360"/>
      </w:pPr>
      <w:rPr>
        <w:rFonts w:ascii="Symbol" w:hAnsi="Symbol" w:hint="default"/>
      </w:rPr>
    </w:lvl>
    <w:lvl w:ilvl="7" w:tplc="240A0003" w:tentative="1">
      <w:start w:val="1"/>
      <w:numFmt w:val="bullet"/>
      <w:lvlText w:val="o"/>
      <w:lvlJc w:val="left"/>
      <w:pPr>
        <w:ind w:left="6186" w:hanging="360"/>
      </w:pPr>
      <w:rPr>
        <w:rFonts w:ascii="Courier New" w:hAnsi="Courier New" w:cs="Courier New" w:hint="default"/>
      </w:rPr>
    </w:lvl>
    <w:lvl w:ilvl="8" w:tplc="240A0005" w:tentative="1">
      <w:start w:val="1"/>
      <w:numFmt w:val="bullet"/>
      <w:lvlText w:val=""/>
      <w:lvlJc w:val="left"/>
      <w:pPr>
        <w:ind w:left="6906" w:hanging="360"/>
      </w:pPr>
      <w:rPr>
        <w:rFonts w:ascii="Wingdings" w:hAnsi="Wingdings" w:hint="default"/>
      </w:rPr>
    </w:lvl>
  </w:abstractNum>
  <w:abstractNum w:abstractNumId="14" w15:restartNumberingAfterBreak="0">
    <w:nsid w:val="24980BB4"/>
    <w:multiLevelType w:val="hybridMultilevel"/>
    <w:tmpl w:val="9466A10A"/>
    <w:lvl w:ilvl="0" w:tplc="240A000F">
      <w:start w:val="3"/>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254621B4"/>
    <w:multiLevelType w:val="hybridMultilevel"/>
    <w:tmpl w:val="626898A8"/>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6" w15:restartNumberingAfterBreak="0">
    <w:nsid w:val="2E4B40C6"/>
    <w:multiLevelType w:val="hybridMultilevel"/>
    <w:tmpl w:val="55FE8B8E"/>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7" w15:restartNumberingAfterBreak="0">
    <w:nsid w:val="31606C55"/>
    <w:multiLevelType w:val="multilevel"/>
    <w:tmpl w:val="33A25C4C"/>
    <w:lvl w:ilvl="0">
      <w:start w:val="1"/>
      <w:numFmt w:val="decimal"/>
      <w:lvlText w:val="%1."/>
      <w:lvlJc w:val="left"/>
      <w:pPr>
        <w:ind w:left="720" w:hanging="360"/>
      </w:pPr>
      <w:rPr>
        <w:rFonts w:hint="default"/>
      </w:rPr>
    </w:lvl>
    <w:lvl w:ilvl="1">
      <w:start w:val="2"/>
      <w:numFmt w:val="decimal"/>
      <w:isLgl/>
      <w:lvlText w:val="%1.%2."/>
      <w:lvlJc w:val="left"/>
      <w:pPr>
        <w:ind w:left="720" w:hanging="360"/>
      </w:pPr>
      <w:rPr>
        <w:rFonts w:cs="Times New Roman" w:hint="default"/>
        <w:color w:val="222222"/>
      </w:rPr>
    </w:lvl>
    <w:lvl w:ilvl="2">
      <w:start w:val="1"/>
      <w:numFmt w:val="decimal"/>
      <w:isLgl/>
      <w:lvlText w:val="%1.%2.%3."/>
      <w:lvlJc w:val="left"/>
      <w:pPr>
        <w:ind w:left="1080" w:hanging="720"/>
      </w:pPr>
      <w:rPr>
        <w:rFonts w:cs="Times New Roman" w:hint="default"/>
        <w:color w:val="222222"/>
      </w:rPr>
    </w:lvl>
    <w:lvl w:ilvl="3">
      <w:start w:val="1"/>
      <w:numFmt w:val="decimal"/>
      <w:isLgl/>
      <w:lvlText w:val="%1.%2.%3.%4."/>
      <w:lvlJc w:val="left"/>
      <w:pPr>
        <w:ind w:left="1080" w:hanging="720"/>
      </w:pPr>
      <w:rPr>
        <w:rFonts w:cs="Times New Roman" w:hint="default"/>
        <w:color w:val="222222"/>
      </w:rPr>
    </w:lvl>
    <w:lvl w:ilvl="4">
      <w:start w:val="1"/>
      <w:numFmt w:val="decimal"/>
      <w:isLgl/>
      <w:lvlText w:val="%1.%2.%3.%4.%5."/>
      <w:lvlJc w:val="left"/>
      <w:pPr>
        <w:ind w:left="1440" w:hanging="1080"/>
      </w:pPr>
      <w:rPr>
        <w:rFonts w:cs="Times New Roman" w:hint="default"/>
        <w:color w:val="222222"/>
      </w:rPr>
    </w:lvl>
    <w:lvl w:ilvl="5">
      <w:start w:val="1"/>
      <w:numFmt w:val="decimal"/>
      <w:isLgl/>
      <w:lvlText w:val="%1.%2.%3.%4.%5.%6."/>
      <w:lvlJc w:val="left"/>
      <w:pPr>
        <w:ind w:left="1440" w:hanging="1080"/>
      </w:pPr>
      <w:rPr>
        <w:rFonts w:cs="Times New Roman" w:hint="default"/>
        <w:color w:val="222222"/>
      </w:rPr>
    </w:lvl>
    <w:lvl w:ilvl="6">
      <w:start w:val="1"/>
      <w:numFmt w:val="decimal"/>
      <w:isLgl/>
      <w:lvlText w:val="%1.%2.%3.%4.%5.%6.%7."/>
      <w:lvlJc w:val="left"/>
      <w:pPr>
        <w:ind w:left="1800" w:hanging="1440"/>
      </w:pPr>
      <w:rPr>
        <w:rFonts w:cs="Times New Roman" w:hint="default"/>
        <w:color w:val="222222"/>
      </w:rPr>
    </w:lvl>
    <w:lvl w:ilvl="7">
      <w:start w:val="1"/>
      <w:numFmt w:val="decimal"/>
      <w:isLgl/>
      <w:lvlText w:val="%1.%2.%3.%4.%5.%6.%7.%8."/>
      <w:lvlJc w:val="left"/>
      <w:pPr>
        <w:ind w:left="1800" w:hanging="1440"/>
      </w:pPr>
      <w:rPr>
        <w:rFonts w:cs="Times New Roman" w:hint="default"/>
        <w:color w:val="222222"/>
      </w:rPr>
    </w:lvl>
    <w:lvl w:ilvl="8">
      <w:start w:val="1"/>
      <w:numFmt w:val="decimal"/>
      <w:isLgl/>
      <w:lvlText w:val="%1.%2.%3.%4.%5.%6.%7.%8.%9."/>
      <w:lvlJc w:val="left"/>
      <w:pPr>
        <w:ind w:left="2160" w:hanging="1800"/>
      </w:pPr>
      <w:rPr>
        <w:rFonts w:cs="Times New Roman" w:hint="default"/>
        <w:color w:val="222222"/>
      </w:rPr>
    </w:lvl>
  </w:abstractNum>
  <w:abstractNum w:abstractNumId="18" w15:restartNumberingAfterBreak="0">
    <w:nsid w:val="32663510"/>
    <w:multiLevelType w:val="hybridMultilevel"/>
    <w:tmpl w:val="E702CFE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9" w15:restartNumberingAfterBreak="0">
    <w:nsid w:val="35B47FCD"/>
    <w:multiLevelType w:val="hybridMultilevel"/>
    <w:tmpl w:val="7016863C"/>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40E846E7"/>
    <w:multiLevelType w:val="hybridMultilevel"/>
    <w:tmpl w:val="098A2D98"/>
    <w:lvl w:ilvl="0" w:tplc="240A0011">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15:restartNumberingAfterBreak="0">
    <w:nsid w:val="44967205"/>
    <w:multiLevelType w:val="multilevel"/>
    <w:tmpl w:val="25D22EC0"/>
    <w:lvl w:ilvl="0">
      <w:start w:val="1"/>
      <w:numFmt w:val="decimal"/>
      <w:lvlText w:val="%1."/>
      <w:lvlJc w:val="left"/>
      <w:pPr>
        <w:ind w:left="720" w:hanging="360"/>
      </w:pPr>
      <w:rPr>
        <w:b/>
      </w:rPr>
    </w:lvl>
    <w:lvl w:ilvl="1">
      <w:start w:val="1"/>
      <w:numFmt w:val="decimal"/>
      <w:isLgl/>
      <w:lvlText w:val="%1.%2."/>
      <w:lvlJc w:val="left"/>
      <w:pPr>
        <w:ind w:left="765" w:hanging="405"/>
      </w:pPr>
      <w:rPr>
        <w:rFonts w:eastAsia="HelveticaNeueLTStd-Th" w:hint="default"/>
        <w:b/>
      </w:rPr>
    </w:lvl>
    <w:lvl w:ilvl="2">
      <w:start w:val="1"/>
      <w:numFmt w:val="decimal"/>
      <w:isLgl/>
      <w:lvlText w:val="%1.%2.%3."/>
      <w:lvlJc w:val="left"/>
      <w:pPr>
        <w:ind w:left="1080" w:hanging="720"/>
      </w:pPr>
      <w:rPr>
        <w:rFonts w:eastAsia="HelveticaNeueLTStd-Th" w:hint="default"/>
      </w:rPr>
    </w:lvl>
    <w:lvl w:ilvl="3">
      <w:start w:val="1"/>
      <w:numFmt w:val="decimal"/>
      <w:isLgl/>
      <w:lvlText w:val="%1.%2.%3.%4."/>
      <w:lvlJc w:val="left"/>
      <w:pPr>
        <w:ind w:left="1080" w:hanging="720"/>
      </w:pPr>
      <w:rPr>
        <w:rFonts w:eastAsia="HelveticaNeueLTStd-Th" w:hint="default"/>
      </w:rPr>
    </w:lvl>
    <w:lvl w:ilvl="4">
      <w:start w:val="1"/>
      <w:numFmt w:val="decimal"/>
      <w:isLgl/>
      <w:lvlText w:val="%1.%2.%3.%4.%5."/>
      <w:lvlJc w:val="left"/>
      <w:pPr>
        <w:ind w:left="1440" w:hanging="1080"/>
      </w:pPr>
      <w:rPr>
        <w:rFonts w:eastAsia="HelveticaNeueLTStd-Th" w:hint="default"/>
      </w:rPr>
    </w:lvl>
    <w:lvl w:ilvl="5">
      <w:start w:val="1"/>
      <w:numFmt w:val="decimal"/>
      <w:isLgl/>
      <w:lvlText w:val="%1.%2.%3.%4.%5.%6."/>
      <w:lvlJc w:val="left"/>
      <w:pPr>
        <w:ind w:left="1440" w:hanging="1080"/>
      </w:pPr>
      <w:rPr>
        <w:rFonts w:eastAsia="HelveticaNeueLTStd-Th" w:hint="default"/>
      </w:rPr>
    </w:lvl>
    <w:lvl w:ilvl="6">
      <w:start w:val="1"/>
      <w:numFmt w:val="decimal"/>
      <w:isLgl/>
      <w:lvlText w:val="%1.%2.%3.%4.%5.%6.%7."/>
      <w:lvlJc w:val="left"/>
      <w:pPr>
        <w:ind w:left="1440" w:hanging="1080"/>
      </w:pPr>
      <w:rPr>
        <w:rFonts w:eastAsia="HelveticaNeueLTStd-Th" w:hint="default"/>
      </w:rPr>
    </w:lvl>
    <w:lvl w:ilvl="7">
      <w:start w:val="1"/>
      <w:numFmt w:val="decimal"/>
      <w:isLgl/>
      <w:lvlText w:val="%1.%2.%3.%4.%5.%6.%7.%8."/>
      <w:lvlJc w:val="left"/>
      <w:pPr>
        <w:ind w:left="1800" w:hanging="1440"/>
      </w:pPr>
      <w:rPr>
        <w:rFonts w:eastAsia="HelveticaNeueLTStd-Th" w:hint="default"/>
      </w:rPr>
    </w:lvl>
    <w:lvl w:ilvl="8">
      <w:start w:val="1"/>
      <w:numFmt w:val="decimal"/>
      <w:isLgl/>
      <w:lvlText w:val="%1.%2.%3.%4.%5.%6.%7.%8.%9."/>
      <w:lvlJc w:val="left"/>
      <w:pPr>
        <w:ind w:left="1800" w:hanging="1440"/>
      </w:pPr>
      <w:rPr>
        <w:rFonts w:eastAsia="HelveticaNeueLTStd-Th" w:hint="default"/>
      </w:rPr>
    </w:lvl>
  </w:abstractNum>
  <w:abstractNum w:abstractNumId="22" w15:restartNumberingAfterBreak="0">
    <w:nsid w:val="4773542C"/>
    <w:multiLevelType w:val="hybridMultilevel"/>
    <w:tmpl w:val="7886494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3" w15:restartNumberingAfterBreak="0">
    <w:nsid w:val="48B8766C"/>
    <w:multiLevelType w:val="hybridMultilevel"/>
    <w:tmpl w:val="AEBC0262"/>
    <w:lvl w:ilvl="0" w:tplc="FFFFFFFF">
      <w:start w:val="1"/>
      <w:numFmt w:val="decimal"/>
      <w:pStyle w:val="Listaconvietas4"/>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4" w15:restartNumberingAfterBreak="0">
    <w:nsid w:val="4909116A"/>
    <w:multiLevelType w:val="multilevel"/>
    <w:tmpl w:val="6F4E9440"/>
    <w:lvl w:ilvl="0">
      <w:start w:val="1"/>
      <w:numFmt w:val="decimal"/>
      <w:lvlText w:val="%1."/>
      <w:lvlJc w:val="left"/>
      <w:pPr>
        <w:ind w:left="1080" w:hanging="360"/>
      </w:pPr>
    </w:lvl>
    <w:lvl w:ilvl="1">
      <w:start w:val="6"/>
      <w:numFmt w:val="decimal"/>
      <w:isLgl/>
      <w:lvlText w:val="%1.%2"/>
      <w:lvlJc w:val="left"/>
      <w:pPr>
        <w:ind w:left="108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108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2160" w:hanging="144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520" w:hanging="1800"/>
      </w:pPr>
      <w:rPr>
        <w:rFonts w:hint="default"/>
      </w:rPr>
    </w:lvl>
    <w:lvl w:ilvl="8">
      <w:start w:val="1"/>
      <w:numFmt w:val="decimal"/>
      <w:isLgl/>
      <w:lvlText w:val="%1.%2.%3.%4.%5.%6.%7.%8.%9"/>
      <w:lvlJc w:val="left"/>
      <w:pPr>
        <w:ind w:left="2520" w:hanging="1800"/>
      </w:pPr>
      <w:rPr>
        <w:rFonts w:hint="default"/>
      </w:rPr>
    </w:lvl>
  </w:abstractNum>
  <w:abstractNum w:abstractNumId="25" w15:restartNumberingAfterBreak="0">
    <w:nsid w:val="51C06E8C"/>
    <w:multiLevelType w:val="hybridMultilevel"/>
    <w:tmpl w:val="97D2B980"/>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6" w15:restartNumberingAfterBreak="0">
    <w:nsid w:val="55BB2BFA"/>
    <w:multiLevelType w:val="hybridMultilevel"/>
    <w:tmpl w:val="FEA23D86"/>
    <w:lvl w:ilvl="0" w:tplc="79647A92">
      <w:start w:val="1"/>
      <w:numFmt w:val="decimal"/>
      <w:lvlText w:val="%1."/>
      <w:lvlJc w:val="left"/>
      <w:pPr>
        <w:ind w:left="720" w:hanging="360"/>
      </w:pPr>
      <w:rPr>
        <w:rFonts w:hint="default"/>
        <w:b/>
        <w:color w:val="262626" w:themeColor="text1" w:themeTint="D9"/>
        <w:u w:val="single"/>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7" w15:restartNumberingAfterBreak="0">
    <w:nsid w:val="57D9696B"/>
    <w:multiLevelType w:val="hybridMultilevel"/>
    <w:tmpl w:val="880EF896"/>
    <w:lvl w:ilvl="0" w:tplc="240A000F">
      <w:start w:val="1"/>
      <w:numFmt w:val="decimal"/>
      <w:lvlText w:val="%1."/>
      <w:lvlJc w:val="left"/>
      <w:pPr>
        <w:ind w:left="1774" w:hanging="360"/>
      </w:pPr>
    </w:lvl>
    <w:lvl w:ilvl="1" w:tplc="4D842278">
      <w:start w:val="1"/>
      <w:numFmt w:val="lowerLetter"/>
      <w:lvlText w:val="(%2)"/>
      <w:lvlJc w:val="left"/>
      <w:pPr>
        <w:ind w:left="2494" w:hanging="360"/>
      </w:pPr>
      <w:rPr>
        <w:rFonts w:hint="default"/>
      </w:rPr>
    </w:lvl>
    <w:lvl w:ilvl="2" w:tplc="240A001B" w:tentative="1">
      <w:start w:val="1"/>
      <w:numFmt w:val="lowerRoman"/>
      <w:lvlText w:val="%3."/>
      <w:lvlJc w:val="right"/>
      <w:pPr>
        <w:ind w:left="3214" w:hanging="180"/>
      </w:pPr>
    </w:lvl>
    <w:lvl w:ilvl="3" w:tplc="240A000F" w:tentative="1">
      <w:start w:val="1"/>
      <w:numFmt w:val="decimal"/>
      <w:lvlText w:val="%4."/>
      <w:lvlJc w:val="left"/>
      <w:pPr>
        <w:ind w:left="3934" w:hanging="360"/>
      </w:pPr>
    </w:lvl>
    <w:lvl w:ilvl="4" w:tplc="240A0019" w:tentative="1">
      <w:start w:val="1"/>
      <w:numFmt w:val="lowerLetter"/>
      <w:lvlText w:val="%5."/>
      <w:lvlJc w:val="left"/>
      <w:pPr>
        <w:ind w:left="4654" w:hanging="360"/>
      </w:pPr>
    </w:lvl>
    <w:lvl w:ilvl="5" w:tplc="240A001B" w:tentative="1">
      <w:start w:val="1"/>
      <w:numFmt w:val="lowerRoman"/>
      <w:lvlText w:val="%6."/>
      <w:lvlJc w:val="right"/>
      <w:pPr>
        <w:ind w:left="5374" w:hanging="180"/>
      </w:pPr>
    </w:lvl>
    <w:lvl w:ilvl="6" w:tplc="240A000F" w:tentative="1">
      <w:start w:val="1"/>
      <w:numFmt w:val="decimal"/>
      <w:lvlText w:val="%7."/>
      <w:lvlJc w:val="left"/>
      <w:pPr>
        <w:ind w:left="6094" w:hanging="360"/>
      </w:pPr>
    </w:lvl>
    <w:lvl w:ilvl="7" w:tplc="240A0019" w:tentative="1">
      <w:start w:val="1"/>
      <w:numFmt w:val="lowerLetter"/>
      <w:lvlText w:val="%8."/>
      <w:lvlJc w:val="left"/>
      <w:pPr>
        <w:ind w:left="6814" w:hanging="360"/>
      </w:pPr>
    </w:lvl>
    <w:lvl w:ilvl="8" w:tplc="240A001B" w:tentative="1">
      <w:start w:val="1"/>
      <w:numFmt w:val="lowerRoman"/>
      <w:lvlText w:val="%9."/>
      <w:lvlJc w:val="right"/>
      <w:pPr>
        <w:ind w:left="7534" w:hanging="180"/>
      </w:pPr>
    </w:lvl>
  </w:abstractNum>
  <w:abstractNum w:abstractNumId="28" w15:restartNumberingAfterBreak="0">
    <w:nsid w:val="5CD63D83"/>
    <w:multiLevelType w:val="hybridMultilevel"/>
    <w:tmpl w:val="CAB07A02"/>
    <w:lvl w:ilvl="0" w:tplc="FD983F18">
      <w:start w:val="1"/>
      <w:numFmt w:val="lowerLetter"/>
      <w:lvlText w:val="%1."/>
      <w:lvlJc w:val="left"/>
      <w:pPr>
        <w:ind w:left="483" w:hanging="360"/>
      </w:pPr>
      <w:rPr>
        <w:rFonts w:hint="default"/>
      </w:rPr>
    </w:lvl>
    <w:lvl w:ilvl="1" w:tplc="240A0019" w:tentative="1">
      <w:start w:val="1"/>
      <w:numFmt w:val="lowerLetter"/>
      <w:lvlText w:val="%2."/>
      <w:lvlJc w:val="left"/>
      <w:pPr>
        <w:ind w:left="1203" w:hanging="360"/>
      </w:pPr>
    </w:lvl>
    <w:lvl w:ilvl="2" w:tplc="240A001B" w:tentative="1">
      <w:start w:val="1"/>
      <w:numFmt w:val="lowerRoman"/>
      <w:lvlText w:val="%3."/>
      <w:lvlJc w:val="right"/>
      <w:pPr>
        <w:ind w:left="1923" w:hanging="180"/>
      </w:pPr>
    </w:lvl>
    <w:lvl w:ilvl="3" w:tplc="240A000F" w:tentative="1">
      <w:start w:val="1"/>
      <w:numFmt w:val="decimal"/>
      <w:lvlText w:val="%4."/>
      <w:lvlJc w:val="left"/>
      <w:pPr>
        <w:ind w:left="2643" w:hanging="360"/>
      </w:pPr>
    </w:lvl>
    <w:lvl w:ilvl="4" w:tplc="240A0019" w:tentative="1">
      <w:start w:val="1"/>
      <w:numFmt w:val="lowerLetter"/>
      <w:lvlText w:val="%5."/>
      <w:lvlJc w:val="left"/>
      <w:pPr>
        <w:ind w:left="3363" w:hanging="360"/>
      </w:pPr>
    </w:lvl>
    <w:lvl w:ilvl="5" w:tplc="240A001B" w:tentative="1">
      <w:start w:val="1"/>
      <w:numFmt w:val="lowerRoman"/>
      <w:lvlText w:val="%6."/>
      <w:lvlJc w:val="right"/>
      <w:pPr>
        <w:ind w:left="4083" w:hanging="180"/>
      </w:pPr>
    </w:lvl>
    <w:lvl w:ilvl="6" w:tplc="240A000F" w:tentative="1">
      <w:start w:val="1"/>
      <w:numFmt w:val="decimal"/>
      <w:lvlText w:val="%7."/>
      <w:lvlJc w:val="left"/>
      <w:pPr>
        <w:ind w:left="4803" w:hanging="360"/>
      </w:pPr>
    </w:lvl>
    <w:lvl w:ilvl="7" w:tplc="240A0019" w:tentative="1">
      <w:start w:val="1"/>
      <w:numFmt w:val="lowerLetter"/>
      <w:lvlText w:val="%8."/>
      <w:lvlJc w:val="left"/>
      <w:pPr>
        <w:ind w:left="5523" w:hanging="360"/>
      </w:pPr>
    </w:lvl>
    <w:lvl w:ilvl="8" w:tplc="240A001B" w:tentative="1">
      <w:start w:val="1"/>
      <w:numFmt w:val="lowerRoman"/>
      <w:lvlText w:val="%9."/>
      <w:lvlJc w:val="right"/>
      <w:pPr>
        <w:ind w:left="6243" w:hanging="180"/>
      </w:pPr>
    </w:lvl>
  </w:abstractNum>
  <w:abstractNum w:abstractNumId="29" w15:restartNumberingAfterBreak="0">
    <w:nsid w:val="5EF05869"/>
    <w:multiLevelType w:val="hybridMultilevel"/>
    <w:tmpl w:val="EA0A3D1C"/>
    <w:lvl w:ilvl="0" w:tplc="0C0A0001">
      <w:start w:val="1"/>
      <w:numFmt w:val="bullet"/>
      <w:lvlText w:val=""/>
      <w:lvlJc w:val="left"/>
      <w:pPr>
        <w:tabs>
          <w:tab w:val="num" w:pos="360"/>
        </w:tabs>
        <w:ind w:left="360" w:hanging="360"/>
      </w:pPr>
      <w:rPr>
        <w:rFonts w:ascii="Symbol" w:hAnsi="Symbol" w:cs="Symbol" w:hint="default"/>
      </w:rPr>
    </w:lvl>
    <w:lvl w:ilvl="1" w:tplc="0C0A0003">
      <w:start w:val="1"/>
      <w:numFmt w:val="bullet"/>
      <w:lvlText w:val="o"/>
      <w:lvlJc w:val="left"/>
      <w:pPr>
        <w:tabs>
          <w:tab w:val="num" w:pos="1080"/>
        </w:tabs>
        <w:ind w:left="1080" w:hanging="360"/>
      </w:pPr>
      <w:rPr>
        <w:rFonts w:ascii="Courier New" w:hAnsi="Courier New" w:cs="Courier New" w:hint="default"/>
      </w:rPr>
    </w:lvl>
    <w:lvl w:ilvl="2" w:tplc="0C0A0005">
      <w:start w:val="1"/>
      <w:numFmt w:val="bullet"/>
      <w:lvlText w:val=""/>
      <w:lvlJc w:val="left"/>
      <w:pPr>
        <w:tabs>
          <w:tab w:val="num" w:pos="1800"/>
        </w:tabs>
        <w:ind w:left="1800" w:hanging="360"/>
      </w:pPr>
      <w:rPr>
        <w:rFonts w:ascii="Wingdings" w:hAnsi="Wingdings" w:cs="Wingdings" w:hint="default"/>
      </w:rPr>
    </w:lvl>
    <w:lvl w:ilvl="3" w:tplc="0C0A0001">
      <w:start w:val="1"/>
      <w:numFmt w:val="bullet"/>
      <w:lvlText w:val=""/>
      <w:lvlJc w:val="left"/>
      <w:pPr>
        <w:tabs>
          <w:tab w:val="num" w:pos="2520"/>
        </w:tabs>
        <w:ind w:left="2520" w:hanging="360"/>
      </w:pPr>
      <w:rPr>
        <w:rFonts w:ascii="Symbol" w:hAnsi="Symbol" w:cs="Symbol" w:hint="default"/>
      </w:rPr>
    </w:lvl>
    <w:lvl w:ilvl="4" w:tplc="0C0A0003">
      <w:start w:val="1"/>
      <w:numFmt w:val="bullet"/>
      <w:lvlText w:val="o"/>
      <w:lvlJc w:val="left"/>
      <w:pPr>
        <w:tabs>
          <w:tab w:val="num" w:pos="3240"/>
        </w:tabs>
        <w:ind w:left="3240" w:hanging="360"/>
      </w:pPr>
      <w:rPr>
        <w:rFonts w:ascii="Courier New" w:hAnsi="Courier New" w:cs="Courier New" w:hint="default"/>
      </w:rPr>
    </w:lvl>
    <w:lvl w:ilvl="5" w:tplc="0C0A0005">
      <w:start w:val="1"/>
      <w:numFmt w:val="bullet"/>
      <w:lvlText w:val=""/>
      <w:lvlJc w:val="left"/>
      <w:pPr>
        <w:tabs>
          <w:tab w:val="num" w:pos="3960"/>
        </w:tabs>
        <w:ind w:left="3960" w:hanging="360"/>
      </w:pPr>
      <w:rPr>
        <w:rFonts w:ascii="Wingdings" w:hAnsi="Wingdings" w:cs="Wingdings" w:hint="default"/>
      </w:rPr>
    </w:lvl>
    <w:lvl w:ilvl="6" w:tplc="0C0A0001">
      <w:start w:val="1"/>
      <w:numFmt w:val="bullet"/>
      <w:lvlText w:val=""/>
      <w:lvlJc w:val="left"/>
      <w:pPr>
        <w:tabs>
          <w:tab w:val="num" w:pos="4680"/>
        </w:tabs>
        <w:ind w:left="4680" w:hanging="360"/>
      </w:pPr>
      <w:rPr>
        <w:rFonts w:ascii="Symbol" w:hAnsi="Symbol" w:cs="Symbol" w:hint="default"/>
      </w:rPr>
    </w:lvl>
    <w:lvl w:ilvl="7" w:tplc="0C0A0003">
      <w:start w:val="1"/>
      <w:numFmt w:val="bullet"/>
      <w:lvlText w:val="o"/>
      <w:lvlJc w:val="left"/>
      <w:pPr>
        <w:tabs>
          <w:tab w:val="num" w:pos="5400"/>
        </w:tabs>
        <w:ind w:left="5400" w:hanging="360"/>
      </w:pPr>
      <w:rPr>
        <w:rFonts w:ascii="Courier New" w:hAnsi="Courier New" w:cs="Courier New" w:hint="default"/>
      </w:rPr>
    </w:lvl>
    <w:lvl w:ilvl="8" w:tplc="0C0A0005">
      <w:start w:val="1"/>
      <w:numFmt w:val="bullet"/>
      <w:lvlText w:val=""/>
      <w:lvlJc w:val="left"/>
      <w:pPr>
        <w:tabs>
          <w:tab w:val="num" w:pos="6120"/>
        </w:tabs>
        <w:ind w:left="6120" w:hanging="360"/>
      </w:pPr>
      <w:rPr>
        <w:rFonts w:ascii="Wingdings" w:hAnsi="Wingdings" w:cs="Wingdings" w:hint="default"/>
      </w:rPr>
    </w:lvl>
  </w:abstractNum>
  <w:abstractNum w:abstractNumId="30" w15:restartNumberingAfterBreak="0">
    <w:nsid w:val="6B114635"/>
    <w:multiLevelType w:val="hybridMultilevel"/>
    <w:tmpl w:val="8AC4035A"/>
    <w:lvl w:ilvl="0" w:tplc="E174BE20">
      <w:start w:val="4"/>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1" w15:restartNumberingAfterBreak="0">
    <w:nsid w:val="6C8C0B00"/>
    <w:multiLevelType w:val="hybridMultilevel"/>
    <w:tmpl w:val="BACCAF6A"/>
    <w:lvl w:ilvl="0" w:tplc="2036F9FA">
      <w:start w:val="1"/>
      <w:numFmt w:val="decimal"/>
      <w:lvlText w:val="%1."/>
      <w:lvlJc w:val="left"/>
      <w:pPr>
        <w:ind w:left="720" w:hanging="360"/>
      </w:pPr>
      <w:rPr>
        <w:b/>
        <w:sz w:val="24"/>
        <w:szCs w:val="24"/>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2" w15:restartNumberingAfterBreak="0">
    <w:nsid w:val="76FD2ABF"/>
    <w:multiLevelType w:val="hybridMultilevel"/>
    <w:tmpl w:val="D0E2075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3" w15:restartNumberingAfterBreak="0">
    <w:nsid w:val="7BE54438"/>
    <w:multiLevelType w:val="hybridMultilevel"/>
    <w:tmpl w:val="CD223C62"/>
    <w:lvl w:ilvl="0" w:tplc="EE72234A">
      <w:start w:val="1"/>
      <w:numFmt w:val="lowerLetter"/>
      <w:lvlText w:val="%1)"/>
      <w:lvlJc w:val="left"/>
      <w:pPr>
        <w:ind w:left="720" w:hanging="360"/>
      </w:pPr>
      <w:rPr>
        <w:b/>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2"/>
  </w:num>
  <w:num w:numId="2">
    <w:abstractNumId w:val="13"/>
  </w:num>
  <w:num w:numId="3">
    <w:abstractNumId w:val="12"/>
  </w:num>
  <w:num w:numId="4">
    <w:abstractNumId w:val="32"/>
  </w:num>
  <w:num w:numId="5">
    <w:abstractNumId w:val="5"/>
  </w:num>
  <w:num w:numId="6">
    <w:abstractNumId w:val="27"/>
  </w:num>
  <w:num w:numId="7">
    <w:abstractNumId w:val="15"/>
  </w:num>
  <w:num w:numId="8">
    <w:abstractNumId w:val="29"/>
  </w:num>
  <w:num w:numId="9">
    <w:abstractNumId w:val="26"/>
  </w:num>
  <w:num w:numId="10">
    <w:abstractNumId w:val="6"/>
  </w:num>
  <w:num w:numId="11">
    <w:abstractNumId w:val="23"/>
  </w:num>
  <w:num w:numId="12">
    <w:abstractNumId w:val="0"/>
  </w:num>
  <w:num w:numId="13">
    <w:abstractNumId w:val="1"/>
  </w:num>
  <w:num w:numId="14">
    <w:abstractNumId w:val="3"/>
  </w:num>
  <w:num w:numId="15">
    <w:abstractNumId w:val="16"/>
  </w:num>
  <w:num w:numId="16">
    <w:abstractNumId w:val="31"/>
  </w:num>
  <w:num w:numId="17">
    <w:abstractNumId w:val="21"/>
  </w:num>
  <w:num w:numId="18">
    <w:abstractNumId w:val="9"/>
  </w:num>
  <w:num w:numId="19">
    <w:abstractNumId w:val="19"/>
  </w:num>
  <w:num w:numId="20">
    <w:abstractNumId w:val="11"/>
  </w:num>
  <w:num w:numId="21">
    <w:abstractNumId w:val="8"/>
  </w:num>
  <w:num w:numId="22">
    <w:abstractNumId w:val="4"/>
  </w:num>
  <w:num w:numId="23">
    <w:abstractNumId w:val="10"/>
  </w:num>
  <w:num w:numId="24">
    <w:abstractNumId w:val="18"/>
  </w:num>
  <w:num w:numId="25">
    <w:abstractNumId w:val="33"/>
  </w:num>
  <w:num w:numId="26">
    <w:abstractNumId w:val="28"/>
  </w:num>
  <w:num w:numId="27">
    <w:abstractNumId w:val="17"/>
  </w:num>
  <w:num w:numId="28">
    <w:abstractNumId w:val="24"/>
  </w:num>
  <w:num w:numId="29">
    <w:abstractNumId w:val="20"/>
  </w:num>
  <w:num w:numId="30">
    <w:abstractNumId w:val="22"/>
  </w:num>
  <w:num w:numId="31">
    <w:abstractNumId w:val="25"/>
  </w:num>
  <w:num w:numId="32">
    <w:abstractNumId w:val="7"/>
  </w:num>
  <w:num w:numId="33">
    <w:abstractNumId w:val="30"/>
  </w:num>
  <w:num w:numId="34">
    <w:abstractNumId w:val="14"/>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ctiveWritingStyle w:appName="MSWord" w:lang="pt-BR" w:vendorID="64" w:dllVersion="131078" w:nlCheck="1" w:checkStyle="0"/>
  <w:activeWritingStyle w:appName="MSWord" w:lang="es-ES" w:vendorID="64" w:dllVersion="131078" w:nlCheck="1" w:checkStyle="1"/>
  <w:activeWritingStyle w:appName="MSWord" w:lang="es-ES_tradnl" w:vendorID="64" w:dllVersion="131078" w:nlCheck="1" w:checkStyle="1"/>
  <w:activeWritingStyle w:appName="MSWord" w:lang="es-MX" w:vendorID="64" w:dllVersion="131078" w:nlCheck="1" w:checkStyle="1"/>
  <w:activeWritingStyle w:appName="MSWord" w:lang="es-CO" w:vendorID="64" w:dllVersion="131078" w:nlCheck="1" w:checkStyle="1"/>
  <w:activeWritingStyle w:appName="MSWord" w:lang="en-US" w:vendorID="64" w:dllVersion="131078" w:nlCheck="1" w:checkStyle="1"/>
  <w:proofState w:spelling="clean" w:grammar="clean"/>
  <w:documentProtection w:edit="readOnly" w:formatting="1" w:enforcement="1" w:cryptProviderType="rsaAES" w:cryptAlgorithmClass="hash" w:cryptAlgorithmType="typeAny" w:cryptAlgorithmSid="14" w:cryptSpinCount="100000" w:hash="t+sqzIPmNVBUnveup5VOXESPFlqJNsypRmS9I8QuhyOWC407hpFtv21CI6AQd8abgPlXmL+awi55KQeoqXpZQw==" w:salt="LnBWXQMwulNU/y+SVVCckg=="/>
  <w:defaultTabStop w:val="709"/>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04C67"/>
    <w:rsid w:val="000011C4"/>
    <w:rsid w:val="0000444E"/>
    <w:rsid w:val="000050B8"/>
    <w:rsid w:val="00005A56"/>
    <w:rsid w:val="0001463E"/>
    <w:rsid w:val="00014F7C"/>
    <w:rsid w:val="000159E6"/>
    <w:rsid w:val="00016F4B"/>
    <w:rsid w:val="00023770"/>
    <w:rsid w:val="0002588B"/>
    <w:rsid w:val="0002747F"/>
    <w:rsid w:val="00027ECF"/>
    <w:rsid w:val="00035205"/>
    <w:rsid w:val="000366B6"/>
    <w:rsid w:val="00037181"/>
    <w:rsid w:val="00041385"/>
    <w:rsid w:val="00043B33"/>
    <w:rsid w:val="000462CB"/>
    <w:rsid w:val="00061682"/>
    <w:rsid w:val="000634D2"/>
    <w:rsid w:val="00064136"/>
    <w:rsid w:val="00064180"/>
    <w:rsid w:val="00064CA2"/>
    <w:rsid w:val="00066DFC"/>
    <w:rsid w:val="000713F4"/>
    <w:rsid w:val="0007525B"/>
    <w:rsid w:val="00075FA7"/>
    <w:rsid w:val="0008013A"/>
    <w:rsid w:val="000815BA"/>
    <w:rsid w:val="000909C2"/>
    <w:rsid w:val="000916B9"/>
    <w:rsid w:val="0009194B"/>
    <w:rsid w:val="000964CF"/>
    <w:rsid w:val="000A1E59"/>
    <w:rsid w:val="000A5C80"/>
    <w:rsid w:val="000A5EB4"/>
    <w:rsid w:val="000B1087"/>
    <w:rsid w:val="000B302C"/>
    <w:rsid w:val="000B4667"/>
    <w:rsid w:val="000B482D"/>
    <w:rsid w:val="000B64EA"/>
    <w:rsid w:val="000B776A"/>
    <w:rsid w:val="000B7B40"/>
    <w:rsid w:val="000C327A"/>
    <w:rsid w:val="000C3CB1"/>
    <w:rsid w:val="000C48BA"/>
    <w:rsid w:val="000C5783"/>
    <w:rsid w:val="000C6B15"/>
    <w:rsid w:val="000C7988"/>
    <w:rsid w:val="000C7E17"/>
    <w:rsid w:val="000D004C"/>
    <w:rsid w:val="000D2BCA"/>
    <w:rsid w:val="000D3850"/>
    <w:rsid w:val="000D7021"/>
    <w:rsid w:val="000E1BF3"/>
    <w:rsid w:val="000E417A"/>
    <w:rsid w:val="000E601F"/>
    <w:rsid w:val="000E66C3"/>
    <w:rsid w:val="000E719A"/>
    <w:rsid w:val="000F23FB"/>
    <w:rsid w:val="000F2D10"/>
    <w:rsid w:val="000F2FC0"/>
    <w:rsid w:val="000F4DA8"/>
    <w:rsid w:val="000F6165"/>
    <w:rsid w:val="00100933"/>
    <w:rsid w:val="00100FE9"/>
    <w:rsid w:val="0010679F"/>
    <w:rsid w:val="001070A7"/>
    <w:rsid w:val="001112ED"/>
    <w:rsid w:val="0011138A"/>
    <w:rsid w:val="001122F0"/>
    <w:rsid w:val="00115519"/>
    <w:rsid w:val="001174B7"/>
    <w:rsid w:val="00121FD2"/>
    <w:rsid w:val="0012213D"/>
    <w:rsid w:val="00124100"/>
    <w:rsid w:val="00127659"/>
    <w:rsid w:val="00131EE8"/>
    <w:rsid w:val="00134B6C"/>
    <w:rsid w:val="00134D38"/>
    <w:rsid w:val="0013513B"/>
    <w:rsid w:val="00143DDC"/>
    <w:rsid w:val="00143E6F"/>
    <w:rsid w:val="00145896"/>
    <w:rsid w:val="00145A92"/>
    <w:rsid w:val="00152855"/>
    <w:rsid w:val="00160EEF"/>
    <w:rsid w:val="001706FB"/>
    <w:rsid w:val="00186C47"/>
    <w:rsid w:val="00186F58"/>
    <w:rsid w:val="00186FDA"/>
    <w:rsid w:val="00187504"/>
    <w:rsid w:val="00190261"/>
    <w:rsid w:val="00190988"/>
    <w:rsid w:val="001A72B3"/>
    <w:rsid w:val="001B15A1"/>
    <w:rsid w:val="001B61FE"/>
    <w:rsid w:val="001C06C2"/>
    <w:rsid w:val="001D54EF"/>
    <w:rsid w:val="001D5A31"/>
    <w:rsid w:val="001F0ECD"/>
    <w:rsid w:val="001F2298"/>
    <w:rsid w:val="001F2441"/>
    <w:rsid w:val="001F2592"/>
    <w:rsid w:val="001F3A8A"/>
    <w:rsid w:val="001F56F6"/>
    <w:rsid w:val="00201B5C"/>
    <w:rsid w:val="00201BCD"/>
    <w:rsid w:val="00204892"/>
    <w:rsid w:val="00204C67"/>
    <w:rsid w:val="0020515E"/>
    <w:rsid w:val="002101AA"/>
    <w:rsid w:val="002138AB"/>
    <w:rsid w:val="00213B94"/>
    <w:rsid w:val="0021598C"/>
    <w:rsid w:val="002159D5"/>
    <w:rsid w:val="0021716D"/>
    <w:rsid w:val="00220D3B"/>
    <w:rsid w:val="0022182C"/>
    <w:rsid w:val="00222242"/>
    <w:rsid w:val="00227621"/>
    <w:rsid w:val="0023167B"/>
    <w:rsid w:val="00233CBA"/>
    <w:rsid w:val="00236BD9"/>
    <w:rsid w:val="00247E45"/>
    <w:rsid w:val="00251133"/>
    <w:rsid w:val="00251664"/>
    <w:rsid w:val="00252805"/>
    <w:rsid w:val="00252951"/>
    <w:rsid w:val="00261D44"/>
    <w:rsid w:val="002703CE"/>
    <w:rsid w:val="00272B50"/>
    <w:rsid w:val="00275FFE"/>
    <w:rsid w:val="002767A5"/>
    <w:rsid w:val="00280CB0"/>
    <w:rsid w:val="00281EFB"/>
    <w:rsid w:val="00282732"/>
    <w:rsid w:val="00285AEC"/>
    <w:rsid w:val="0028753D"/>
    <w:rsid w:val="00292838"/>
    <w:rsid w:val="00294C1B"/>
    <w:rsid w:val="00296894"/>
    <w:rsid w:val="00296926"/>
    <w:rsid w:val="002A1C30"/>
    <w:rsid w:val="002A261D"/>
    <w:rsid w:val="002A3E5F"/>
    <w:rsid w:val="002A473B"/>
    <w:rsid w:val="002A51F4"/>
    <w:rsid w:val="002B0927"/>
    <w:rsid w:val="002B1E8F"/>
    <w:rsid w:val="002B45D8"/>
    <w:rsid w:val="002B5020"/>
    <w:rsid w:val="002B55EF"/>
    <w:rsid w:val="002B59D8"/>
    <w:rsid w:val="002C07C7"/>
    <w:rsid w:val="002C21C0"/>
    <w:rsid w:val="002C7D7F"/>
    <w:rsid w:val="002D0B43"/>
    <w:rsid w:val="002D340A"/>
    <w:rsid w:val="002D34C1"/>
    <w:rsid w:val="002D4306"/>
    <w:rsid w:val="002D4675"/>
    <w:rsid w:val="002D528D"/>
    <w:rsid w:val="002D7C91"/>
    <w:rsid w:val="002E11AA"/>
    <w:rsid w:val="002E209A"/>
    <w:rsid w:val="002E4CE2"/>
    <w:rsid w:val="002E6ACB"/>
    <w:rsid w:val="002E6D33"/>
    <w:rsid w:val="002F2207"/>
    <w:rsid w:val="002F257C"/>
    <w:rsid w:val="00300C96"/>
    <w:rsid w:val="00304A7E"/>
    <w:rsid w:val="00304EA8"/>
    <w:rsid w:val="0030540A"/>
    <w:rsid w:val="00307D47"/>
    <w:rsid w:val="00310238"/>
    <w:rsid w:val="00310DEC"/>
    <w:rsid w:val="00311191"/>
    <w:rsid w:val="00314CF6"/>
    <w:rsid w:val="003150EB"/>
    <w:rsid w:val="003177F7"/>
    <w:rsid w:val="003243E2"/>
    <w:rsid w:val="00324405"/>
    <w:rsid w:val="00324524"/>
    <w:rsid w:val="00335F1F"/>
    <w:rsid w:val="0034006B"/>
    <w:rsid w:val="00340CF9"/>
    <w:rsid w:val="00342C4E"/>
    <w:rsid w:val="00343F75"/>
    <w:rsid w:val="0034458C"/>
    <w:rsid w:val="0034629F"/>
    <w:rsid w:val="00351A8B"/>
    <w:rsid w:val="00352BCB"/>
    <w:rsid w:val="00356429"/>
    <w:rsid w:val="003565A6"/>
    <w:rsid w:val="00361EF0"/>
    <w:rsid w:val="00364FCC"/>
    <w:rsid w:val="00371F22"/>
    <w:rsid w:val="003763F8"/>
    <w:rsid w:val="00377AEE"/>
    <w:rsid w:val="00381639"/>
    <w:rsid w:val="003853DD"/>
    <w:rsid w:val="00386962"/>
    <w:rsid w:val="00387B6B"/>
    <w:rsid w:val="00387FC0"/>
    <w:rsid w:val="00390B4F"/>
    <w:rsid w:val="00391B23"/>
    <w:rsid w:val="00391C18"/>
    <w:rsid w:val="00397B06"/>
    <w:rsid w:val="003A05F9"/>
    <w:rsid w:val="003A0A03"/>
    <w:rsid w:val="003A24CA"/>
    <w:rsid w:val="003A2AB0"/>
    <w:rsid w:val="003A3B34"/>
    <w:rsid w:val="003A440F"/>
    <w:rsid w:val="003A4844"/>
    <w:rsid w:val="003A6690"/>
    <w:rsid w:val="003A746A"/>
    <w:rsid w:val="003A7C3C"/>
    <w:rsid w:val="003B1A58"/>
    <w:rsid w:val="003B1DB2"/>
    <w:rsid w:val="003B1E45"/>
    <w:rsid w:val="003B5C64"/>
    <w:rsid w:val="003B6182"/>
    <w:rsid w:val="003B6CE5"/>
    <w:rsid w:val="003C05D4"/>
    <w:rsid w:val="003C15F3"/>
    <w:rsid w:val="003C250A"/>
    <w:rsid w:val="003C386F"/>
    <w:rsid w:val="003C39E8"/>
    <w:rsid w:val="003C5200"/>
    <w:rsid w:val="003C52E0"/>
    <w:rsid w:val="003C662F"/>
    <w:rsid w:val="003C665F"/>
    <w:rsid w:val="003D05C5"/>
    <w:rsid w:val="003D09DC"/>
    <w:rsid w:val="003D3AE0"/>
    <w:rsid w:val="003D3FBB"/>
    <w:rsid w:val="003D694B"/>
    <w:rsid w:val="003E2E44"/>
    <w:rsid w:val="003E41F8"/>
    <w:rsid w:val="003E4BE5"/>
    <w:rsid w:val="003E5AA9"/>
    <w:rsid w:val="003E792D"/>
    <w:rsid w:val="003F09F3"/>
    <w:rsid w:val="003F2907"/>
    <w:rsid w:val="003F3503"/>
    <w:rsid w:val="003F61E7"/>
    <w:rsid w:val="003F78BD"/>
    <w:rsid w:val="004073DC"/>
    <w:rsid w:val="004100C2"/>
    <w:rsid w:val="00420648"/>
    <w:rsid w:val="00421165"/>
    <w:rsid w:val="00423A2F"/>
    <w:rsid w:val="00425AE7"/>
    <w:rsid w:val="004310E2"/>
    <w:rsid w:val="0043196C"/>
    <w:rsid w:val="00433543"/>
    <w:rsid w:val="00434128"/>
    <w:rsid w:val="00434CCA"/>
    <w:rsid w:val="00434F1F"/>
    <w:rsid w:val="00440793"/>
    <w:rsid w:val="0044145F"/>
    <w:rsid w:val="0044384A"/>
    <w:rsid w:val="0044403B"/>
    <w:rsid w:val="0045081B"/>
    <w:rsid w:val="00452865"/>
    <w:rsid w:val="004532C4"/>
    <w:rsid w:val="00453D74"/>
    <w:rsid w:val="00454BE5"/>
    <w:rsid w:val="004568BF"/>
    <w:rsid w:val="00456C78"/>
    <w:rsid w:val="004579BC"/>
    <w:rsid w:val="004610C8"/>
    <w:rsid w:val="00463744"/>
    <w:rsid w:val="00464F98"/>
    <w:rsid w:val="0046510B"/>
    <w:rsid w:val="004670CB"/>
    <w:rsid w:val="0046732D"/>
    <w:rsid w:val="00473503"/>
    <w:rsid w:val="00480308"/>
    <w:rsid w:val="004825A7"/>
    <w:rsid w:val="0048421A"/>
    <w:rsid w:val="00484A77"/>
    <w:rsid w:val="00485045"/>
    <w:rsid w:val="00485D48"/>
    <w:rsid w:val="00486228"/>
    <w:rsid w:val="00490440"/>
    <w:rsid w:val="0049194E"/>
    <w:rsid w:val="00491F73"/>
    <w:rsid w:val="0049206B"/>
    <w:rsid w:val="004A0327"/>
    <w:rsid w:val="004A242F"/>
    <w:rsid w:val="004A540E"/>
    <w:rsid w:val="004A6B57"/>
    <w:rsid w:val="004B2603"/>
    <w:rsid w:val="004B3021"/>
    <w:rsid w:val="004B75AA"/>
    <w:rsid w:val="004C0D2E"/>
    <w:rsid w:val="004C3A3B"/>
    <w:rsid w:val="004D09BF"/>
    <w:rsid w:val="004D1A91"/>
    <w:rsid w:val="004D779F"/>
    <w:rsid w:val="004E3377"/>
    <w:rsid w:val="004E7CBE"/>
    <w:rsid w:val="004F7B0A"/>
    <w:rsid w:val="00501362"/>
    <w:rsid w:val="005020AB"/>
    <w:rsid w:val="0050578E"/>
    <w:rsid w:val="0050722D"/>
    <w:rsid w:val="00510D10"/>
    <w:rsid w:val="00511BB7"/>
    <w:rsid w:val="00511DC5"/>
    <w:rsid w:val="00515D29"/>
    <w:rsid w:val="005162ED"/>
    <w:rsid w:val="00520063"/>
    <w:rsid w:val="005200D3"/>
    <w:rsid w:val="00521217"/>
    <w:rsid w:val="00521D47"/>
    <w:rsid w:val="00521D88"/>
    <w:rsid w:val="0052629F"/>
    <w:rsid w:val="00530374"/>
    <w:rsid w:val="005327B8"/>
    <w:rsid w:val="00535062"/>
    <w:rsid w:val="00536C8B"/>
    <w:rsid w:val="00537D9E"/>
    <w:rsid w:val="00543522"/>
    <w:rsid w:val="005452CF"/>
    <w:rsid w:val="005508E4"/>
    <w:rsid w:val="0055150E"/>
    <w:rsid w:val="0055322D"/>
    <w:rsid w:val="00553573"/>
    <w:rsid w:val="005563C7"/>
    <w:rsid w:val="00564725"/>
    <w:rsid w:val="005662E9"/>
    <w:rsid w:val="00566598"/>
    <w:rsid w:val="00567DE4"/>
    <w:rsid w:val="005702D3"/>
    <w:rsid w:val="005703FF"/>
    <w:rsid w:val="0057297E"/>
    <w:rsid w:val="00572D5F"/>
    <w:rsid w:val="0057361D"/>
    <w:rsid w:val="00574BD7"/>
    <w:rsid w:val="005756D6"/>
    <w:rsid w:val="00576621"/>
    <w:rsid w:val="00582454"/>
    <w:rsid w:val="00585A34"/>
    <w:rsid w:val="00587A88"/>
    <w:rsid w:val="00595E83"/>
    <w:rsid w:val="00597A88"/>
    <w:rsid w:val="00597AC9"/>
    <w:rsid w:val="005A071E"/>
    <w:rsid w:val="005A5F72"/>
    <w:rsid w:val="005A771B"/>
    <w:rsid w:val="005B16CF"/>
    <w:rsid w:val="005B2D4D"/>
    <w:rsid w:val="005B2E18"/>
    <w:rsid w:val="005B3815"/>
    <w:rsid w:val="005B5BC7"/>
    <w:rsid w:val="005B7615"/>
    <w:rsid w:val="005C0261"/>
    <w:rsid w:val="005C582D"/>
    <w:rsid w:val="005C5DD5"/>
    <w:rsid w:val="005D452C"/>
    <w:rsid w:val="005D52DB"/>
    <w:rsid w:val="005D6089"/>
    <w:rsid w:val="005D754B"/>
    <w:rsid w:val="005E06A2"/>
    <w:rsid w:val="005E40D7"/>
    <w:rsid w:val="005E5DB4"/>
    <w:rsid w:val="005F38C9"/>
    <w:rsid w:val="005F436F"/>
    <w:rsid w:val="0060216C"/>
    <w:rsid w:val="00602F66"/>
    <w:rsid w:val="00604529"/>
    <w:rsid w:val="006048DD"/>
    <w:rsid w:val="00605AD5"/>
    <w:rsid w:val="00605D7C"/>
    <w:rsid w:val="00607A9A"/>
    <w:rsid w:val="00614B31"/>
    <w:rsid w:val="00621D3A"/>
    <w:rsid w:val="0062240E"/>
    <w:rsid w:val="00622BA1"/>
    <w:rsid w:val="006231B2"/>
    <w:rsid w:val="00626575"/>
    <w:rsid w:val="00626DD5"/>
    <w:rsid w:val="006270EB"/>
    <w:rsid w:val="006301A4"/>
    <w:rsid w:val="00633D4F"/>
    <w:rsid w:val="0064164D"/>
    <w:rsid w:val="0064313C"/>
    <w:rsid w:val="00643F00"/>
    <w:rsid w:val="0064431B"/>
    <w:rsid w:val="00645F4E"/>
    <w:rsid w:val="00647ED0"/>
    <w:rsid w:val="00650666"/>
    <w:rsid w:val="00652A3C"/>
    <w:rsid w:val="006544BC"/>
    <w:rsid w:val="00657C62"/>
    <w:rsid w:val="00657C85"/>
    <w:rsid w:val="00657FDD"/>
    <w:rsid w:val="006616D8"/>
    <w:rsid w:val="00666DEC"/>
    <w:rsid w:val="00671497"/>
    <w:rsid w:val="00671BD5"/>
    <w:rsid w:val="00673C9A"/>
    <w:rsid w:val="006740CD"/>
    <w:rsid w:val="00674435"/>
    <w:rsid w:val="0067608B"/>
    <w:rsid w:val="006813FC"/>
    <w:rsid w:val="00682694"/>
    <w:rsid w:val="006831AE"/>
    <w:rsid w:val="0068483B"/>
    <w:rsid w:val="00685210"/>
    <w:rsid w:val="00686526"/>
    <w:rsid w:val="00691E3A"/>
    <w:rsid w:val="006942E9"/>
    <w:rsid w:val="006A185C"/>
    <w:rsid w:val="006A5D29"/>
    <w:rsid w:val="006A786A"/>
    <w:rsid w:val="006B0095"/>
    <w:rsid w:val="006B11C8"/>
    <w:rsid w:val="006B74BB"/>
    <w:rsid w:val="006C2D14"/>
    <w:rsid w:val="006C69D9"/>
    <w:rsid w:val="006D4089"/>
    <w:rsid w:val="006D58F7"/>
    <w:rsid w:val="006E2518"/>
    <w:rsid w:val="006F0348"/>
    <w:rsid w:val="006F223B"/>
    <w:rsid w:val="006F2A6B"/>
    <w:rsid w:val="00700737"/>
    <w:rsid w:val="00701D72"/>
    <w:rsid w:val="00702948"/>
    <w:rsid w:val="007074FB"/>
    <w:rsid w:val="00710243"/>
    <w:rsid w:val="00710CE7"/>
    <w:rsid w:val="00713043"/>
    <w:rsid w:val="00713476"/>
    <w:rsid w:val="00713733"/>
    <w:rsid w:val="00722FB6"/>
    <w:rsid w:val="00723CE0"/>
    <w:rsid w:val="00732F8A"/>
    <w:rsid w:val="00743642"/>
    <w:rsid w:val="00745787"/>
    <w:rsid w:val="00745DEE"/>
    <w:rsid w:val="00753111"/>
    <w:rsid w:val="00754623"/>
    <w:rsid w:val="007554BF"/>
    <w:rsid w:val="007634C4"/>
    <w:rsid w:val="007637AC"/>
    <w:rsid w:val="007651EA"/>
    <w:rsid w:val="00767AB4"/>
    <w:rsid w:val="007707DE"/>
    <w:rsid w:val="00770DCA"/>
    <w:rsid w:val="00770EC4"/>
    <w:rsid w:val="00771574"/>
    <w:rsid w:val="00773FCB"/>
    <w:rsid w:val="007753CA"/>
    <w:rsid w:val="00782BB1"/>
    <w:rsid w:val="00786B32"/>
    <w:rsid w:val="00790DF2"/>
    <w:rsid w:val="00791E15"/>
    <w:rsid w:val="007928F4"/>
    <w:rsid w:val="00793428"/>
    <w:rsid w:val="00794130"/>
    <w:rsid w:val="00794ADB"/>
    <w:rsid w:val="00796005"/>
    <w:rsid w:val="00797F6F"/>
    <w:rsid w:val="007A2A1C"/>
    <w:rsid w:val="007A371D"/>
    <w:rsid w:val="007A4210"/>
    <w:rsid w:val="007A48D9"/>
    <w:rsid w:val="007A53B3"/>
    <w:rsid w:val="007B0378"/>
    <w:rsid w:val="007B3B99"/>
    <w:rsid w:val="007B52D0"/>
    <w:rsid w:val="007B5A08"/>
    <w:rsid w:val="007B71EC"/>
    <w:rsid w:val="007C063D"/>
    <w:rsid w:val="007C41C0"/>
    <w:rsid w:val="007C45E8"/>
    <w:rsid w:val="007C61D2"/>
    <w:rsid w:val="007C6A10"/>
    <w:rsid w:val="007D3F8B"/>
    <w:rsid w:val="007D4E7D"/>
    <w:rsid w:val="007D5C79"/>
    <w:rsid w:val="007D5E2A"/>
    <w:rsid w:val="007D5F58"/>
    <w:rsid w:val="007D626D"/>
    <w:rsid w:val="007E2268"/>
    <w:rsid w:val="007E7160"/>
    <w:rsid w:val="007F2985"/>
    <w:rsid w:val="007F31F9"/>
    <w:rsid w:val="007F61E8"/>
    <w:rsid w:val="007F658B"/>
    <w:rsid w:val="008002E7"/>
    <w:rsid w:val="00800492"/>
    <w:rsid w:val="00806AF9"/>
    <w:rsid w:val="008143ED"/>
    <w:rsid w:val="0081444E"/>
    <w:rsid w:val="00816860"/>
    <w:rsid w:val="00823F54"/>
    <w:rsid w:val="00825A68"/>
    <w:rsid w:val="0082688C"/>
    <w:rsid w:val="008347A3"/>
    <w:rsid w:val="008355C2"/>
    <w:rsid w:val="00841ABC"/>
    <w:rsid w:val="008438D9"/>
    <w:rsid w:val="008439C1"/>
    <w:rsid w:val="00844DBB"/>
    <w:rsid w:val="00845D55"/>
    <w:rsid w:val="00846F22"/>
    <w:rsid w:val="00851E23"/>
    <w:rsid w:val="00852970"/>
    <w:rsid w:val="00853696"/>
    <w:rsid w:val="008619C4"/>
    <w:rsid w:val="00866F88"/>
    <w:rsid w:val="00867DBF"/>
    <w:rsid w:val="008727D1"/>
    <w:rsid w:val="008765BF"/>
    <w:rsid w:val="0087779D"/>
    <w:rsid w:val="00881B9D"/>
    <w:rsid w:val="00882A7A"/>
    <w:rsid w:val="00883458"/>
    <w:rsid w:val="008914A8"/>
    <w:rsid w:val="008A0C19"/>
    <w:rsid w:val="008A2CB4"/>
    <w:rsid w:val="008A3226"/>
    <w:rsid w:val="008A387C"/>
    <w:rsid w:val="008A519E"/>
    <w:rsid w:val="008A6808"/>
    <w:rsid w:val="008B349A"/>
    <w:rsid w:val="008B573A"/>
    <w:rsid w:val="008B6C30"/>
    <w:rsid w:val="008B796F"/>
    <w:rsid w:val="008C06E9"/>
    <w:rsid w:val="008C3054"/>
    <w:rsid w:val="008C3495"/>
    <w:rsid w:val="008C68F4"/>
    <w:rsid w:val="008D03B7"/>
    <w:rsid w:val="008D18A4"/>
    <w:rsid w:val="008E03CB"/>
    <w:rsid w:val="008E1C4B"/>
    <w:rsid w:val="008E2B77"/>
    <w:rsid w:val="008E6380"/>
    <w:rsid w:val="008E63F3"/>
    <w:rsid w:val="008F1078"/>
    <w:rsid w:val="008F408F"/>
    <w:rsid w:val="0090189C"/>
    <w:rsid w:val="00901EB2"/>
    <w:rsid w:val="00904D5F"/>
    <w:rsid w:val="009079E7"/>
    <w:rsid w:val="00911E00"/>
    <w:rsid w:val="00913D09"/>
    <w:rsid w:val="0091759A"/>
    <w:rsid w:val="00917C31"/>
    <w:rsid w:val="00920952"/>
    <w:rsid w:val="009216A1"/>
    <w:rsid w:val="0092193B"/>
    <w:rsid w:val="009236F1"/>
    <w:rsid w:val="00923F53"/>
    <w:rsid w:val="00924CB9"/>
    <w:rsid w:val="00926997"/>
    <w:rsid w:val="00926F94"/>
    <w:rsid w:val="00927563"/>
    <w:rsid w:val="00927F94"/>
    <w:rsid w:val="009316C4"/>
    <w:rsid w:val="00940964"/>
    <w:rsid w:val="00943B8C"/>
    <w:rsid w:val="009450C1"/>
    <w:rsid w:val="009459B4"/>
    <w:rsid w:val="00947AC0"/>
    <w:rsid w:val="0095037C"/>
    <w:rsid w:val="00954FBB"/>
    <w:rsid w:val="009551D8"/>
    <w:rsid w:val="00962548"/>
    <w:rsid w:val="00962FF5"/>
    <w:rsid w:val="00963267"/>
    <w:rsid w:val="00971037"/>
    <w:rsid w:val="009735D9"/>
    <w:rsid w:val="00974982"/>
    <w:rsid w:val="009752E1"/>
    <w:rsid w:val="00977D75"/>
    <w:rsid w:val="00982832"/>
    <w:rsid w:val="009853CF"/>
    <w:rsid w:val="00986A4F"/>
    <w:rsid w:val="00987392"/>
    <w:rsid w:val="00987809"/>
    <w:rsid w:val="009906A6"/>
    <w:rsid w:val="0099224D"/>
    <w:rsid w:val="009961B7"/>
    <w:rsid w:val="009978DC"/>
    <w:rsid w:val="009A1F45"/>
    <w:rsid w:val="009A3002"/>
    <w:rsid w:val="009A3288"/>
    <w:rsid w:val="009A5549"/>
    <w:rsid w:val="009A5EA0"/>
    <w:rsid w:val="009A5F8D"/>
    <w:rsid w:val="009A671A"/>
    <w:rsid w:val="009B001A"/>
    <w:rsid w:val="009B0FC7"/>
    <w:rsid w:val="009B1856"/>
    <w:rsid w:val="009B3E4B"/>
    <w:rsid w:val="009C36AA"/>
    <w:rsid w:val="009C5DE9"/>
    <w:rsid w:val="009C6922"/>
    <w:rsid w:val="009C7DFC"/>
    <w:rsid w:val="009D2732"/>
    <w:rsid w:val="009D6EE7"/>
    <w:rsid w:val="009E047A"/>
    <w:rsid w:val="009E1666"/>
    <w:rsid w:val="009E1B4C"/>
    <w:rsid w:val="009E2A9D"/>
    <w:rsid w:val="009E3718"/>
    <w:rsid w:val="009E5405"/>
    <w:rsid w:val="009E72BE"/>
    <w:rsid w:val="00A007A7"/>
    <w:rsid w:val="00A00F09"/>
    <w:rsid w:val="00A02411"/>
    <w:rsid w:val="00A02490"/>
    <w:rsid w:val="00A13760"/>
    <w:rsid w:val="00A1605E"/>
    <w:rsid w:val="00A16A05"/>
    <w:rsid w:val="00A177C0"/>
    <w:rsid w:val="00A2241E"/>
    <w:rsid w:val="00A2347E"/>
    <w:rsid w:val="00A24037"/>
    <w:rsid w:val="00A263A7"/>
    <w:rsid w:val="00A26A01"/>
    <w:rsid w:val="00A338DB"/>
    <w:rsid w:val="00A359F0"/>
    <w:rsid w:val="00A43636"/>
    <w:rsid w:val="00A454AD"/>
    <w:rsid w:val="00A47C49"/>
    <w:rsid w:val="00A54977"/>
    <w:rsid w:val="00A57935"/>
    <w:rsid w:val="00A608D7"/>
    <w:rsid w:val="00A620E4"/>
    <w:rsid w:val="00A62857"/>
    <w:rsid w:val="00A64188"/>
    <w:rsid w:val="00A70128"/>
    <w:rsid w:val="00A717F7"/>
    <w:rsid w:val="00A802ED"/>
    <w:rsid w:val="00A83F50"/>
    <w:rsid w:val="00A84AF8"/>
    <w:rsid w:val="00A876DC"/>
    <w:rsid w:val="00A90A29"/>
    <w:rsid w:val="00A97A53"/>
    <w:rsid w:val="00AA092F"/>
    <w:rsid w:val="00AA19DE"/>
    <w:rsid w:val="00AA5A67"/>
    <w:rsid w:val="00AB17B8"/>
    <w:rsid w:val="00AB4991"/>
    <w:rsid w:val="00AB6660"/>
    <w:rsid w:val="00AB6CA7"/>
    <w:rsid w:val="00AB731D"/>
    <w:rsid w:val="00AC0F1C"/>
    <w:rsid w:val="00AC2A8E"/>
    <w:rsid w:val="00AC4AAD"/>
    <w:rsid w:val="00AC6411"/>
    <w:rsid w:val="00AC721D"/>
    <w:rsid w:val="00AC7A2A"/>
    <w:rsid w:val="00AD0FE5"/>
    <w:rsid w:val="00AD7FE6"/>
    <w:rsid w:val="00AE773C"/>
    <w:rsid w:val="00AF241D"/>
    <w:rsid w:val="00AF6C5A"/>
    <w:rsid w:val="00B02E13"/>
    <w:rsid w:val="00B03A36"/>
    <w:rsid w:val="00B045A2"/>
    <w:rsid w:val="00B0604A"/>
    <w:rsid w:val="00B06217"/>
    <w:rsid w:val="00B06824"/>
    <w:rsid w:val="00B10924"/>
    <w:rsid w:val="00B13D92"/>
    <w:rsid w:val="00B1530F"/>
    <w:rsid w:val="00B178B4"/>
    <w:rsid w:val="00B23129"/>
    <w:rsid w:val="00B25C31"/>
    <w:rsid w:val="00B34245"/>
    <w:rsid w:val="00B376AF"/>
    <w:rsid w:val="00B430C7"/>
    <w:rsid w:val="00B46B59"/>
    <w:rsid w:val="00B4711F"/>
    <w:rsid w:val="00B474C7"/>
    <w:rsid w:val="00B505EA"/>
    <w:rsid w:val="00B52DC6"/>
    <w:rsid w:val="00B5352E"/>
    <w:rsid w:val="00B5394E"/>
    <w:rsid w:val="00B5562E"/>
    <w:rsid w:val="00B60B6B"/>
    <w:rsid w:val="00B6230B"/>
    <w:rsid w:val="00B66B64"/>
    <w:rsid w:val="00B67A2A"/>
    <w:rsid w:val="00B73E92"/>
    <w:rsid w:val="00B7453C"/>
    <w:rsid w:val="00B7530E"/>
    <w:rsid w:val="00B764F7"/>
    <w:rsid w:val="00B76B91"/>
    <w:rsid w:val="00B853A3"/>
    <w:rsid w:val="00B867B6"/>
    <w:rsid w:val="00B8788E"/>
    <w:rsid w:val="00B87FAE"/>
    <w:rsid w:val="00B90440"/>
    <w:rsid w:val="00B90A48"/>
    <w:rsid w:val="00B92818"/>
    <w:rsid w:val="00B94186"/>
    <w:rsid w:val="00B942E9"/>
    <w:rsid w:val="00BA0F02"/>
    <w:rsid w:val="00BA34A3"/>
    <w:rsid w:val="00BA62B6"/>
    <w:rsid w:val="00BB21E1"/>
    <w:rsid w:val="00BB25EF"/>
    <w:rsid w:val="00BB3606"/>
    <w:rsid w:val="00BB445B"/>
    <w:rsid w:val="00BB4AF6"/>
    <w:rsid w:val="00BD4BC3"/>
    <w:rsid w:val="00BD4FCD"/>
    <w:rsid w:val="00BD578F"/>
    <w:rsid w:val="00BD74E9"/>
    <w:rsid w:val="00BE1810"/>
    <w:rsid w:val="00BE285A"/>
    <w:rsid w:val="00BE4B65"/>
    <w:rsid w:val="00BE6DD1"/>
    <w:rsid w:val="00BF1904"/>
    <w:rsid w:val="00BF2439"/>
    <w:rsid w:val="00BF41E1"/>
    <w:rsid w:val="00BF5E5A"/>
    <w:rsid w:val="00C014C1"/>
    <w:rsid w:val="00C01510"/>
    <w:rsid w:val="00C03FB0"/>
    <w:rsid w:val="00C04B1C"/>
    <w:rsid w:val="00C0553F"/>
    <w:rsid w:val="00C055CF"/>
    <w:rsid w:val="00C06348"/>
    <w:rsid w:val="00C07552"/>
    <w:rsid w:val="00C110AB"/>
    <w:rsid w:val="00C1138C"/>
    <w:rsid w:val="00C12672"/>
    <w:rsid w:val="00C13445"/>
    <w:rsid w:val="00C14967"/>
    <w:rsid w:val="00C16C4A"/>
    <w:rsid w:val="00C16E12"/>
    <w:rsid w:val="00C20595"/>
    <w:rsid w:val="00C20BB4"/>
    <w:rsid w:val="00C233F9"/>
    <w:rsid w:val="00C23D51"/>
    <w:rsid w:val="00C24460"/>
    <w:rsid w:val="00C26E5E"/>
    <w:rsid w:val="00C3327A"/>
    <w:rsid w:val="00C33F1A"/>
    <w:rsid w:val="00C34E4B"/>
    <w:rsid w:val="00C34E5A"/>
    <w:rsid w:val="00C37FDA"/>
    <w:rsid w:val="00C40B35"/>
    <w:rsid w:val="00C41990"/>
    <w:rsid w:val="00C4235A"/>
    <w:rsid w:val="00C53317"/>
    <w:rsid w:val="00C538A9"/>
    <w:rsid w:val="00C53CBC"/>
    <w:rsid w:val="00C60ED1"/>
    <w:rsid w:val="00C617A5"/>
    <w:rsid w:val="00C621CD"/>
    <w:rsid w:val="00C63F73"/>
    <w:rsid w:val="00C64A46"/>
    <w:rsid w:val="00C663E7"/>
    <w:rsid w:val="00C668C5"/>
    <w:rsid w:val="00C708D0"/>
    <w:rsid w:val="00C74C39"/>
    <w:rsid w:val="00C76E89"/>
    <w:rsid w:val="00C80527"/>
    <w:rsid w:val="00C83D9A"/>
    <w:rsid w:val="00C84F62"/>
    <w:rsid w:val="00C85EBA"/>
    <w:rsid w:val="00C865D1"/>
    <w:rsid w:val="00C92FAC"/>
    <w:rsid w:val="00C940F2"/>
    <w:rsid w:val="00CA0070"/>
    <w:rsid w:val="00CA0887"/>
    <w:rsid w:val="00CA1B78"/>
    <w:rsid w:val="00CA2252"/>
    <w:rsid w:val="00CA439C"/>
    <w:rsid w:val="00CA4B10"/>
    <w:rsid w:val="00CA53AE"/>
    <w:rsid w:val="00CA6649"/>
    <w:rsid w:val="00CB0F14"/>
    <w:rsid w:val="00CB16A9"/>
    <w:rsid w:val="00CB3FB1"/>
    <w:rsid w:val="00CB763C"/>
    <w:rsid w:val="00CC1CD4"/>
    <w:rsid w:val="00CC543C"/>
    <w:rsid w:val="00CC5AF0"/>
    <w:rsid w:val="00CC7165"/>
    <w:rsid w:val="00CC7D1C"/>
    <w:rsid w:val="00CD1473"/>
    <w:rsid w:val="00CD3686"/>
    <w:rsid w:val="00CE1FCE"/>
    <w:rsid w:val="00CE4CA2"/>
    <w:rsid w:val="00CF266C"/>
    <w:rsid w:val="00CF3C6B"/>
    <w:rsid w:val="00CF4999"/>
    <w:rsid w:val="00CF623F"/>
    <w:rsid w:val="00CF7220"/>
    <w:rsid w:val="00CF748D"/>
    <w:rsid w:val="00D00CDD"/>
    <w:rsid w:val="00D014D1"/>
    <w:rsid w:val="00D05BD7"/>
    <w:rsid w:val="00D16451"/>
    <w:rsid w:val="00D17181"/>
    <w:rsid w:val="00D17AF1"/>
    <w:rsid w:val="00D21E04"/>
    <w:rsid w:val="00D237B5"/>
    <w:rsid w:val="00D25330"/>
    <w:rsid w:val="00D27B2A"/>
    <w:rsid w:val="00D32F1F"/>
    <w:rsid w:val="00D33EF8"/>
    <w:rsid w:val="00D34B8C"/>
    <w:rsid w:val="00D34C16"/>
    <w:rsid w:val="00D3550D"/>
    <w:rsid w:val="00D40CE6"/>
    <w:rsid w:val="00D4125D"/>
    <w:rsid w:val="00D42A77"/>
    <w:rsid w:val="00D42EA0"/>
    <w:rsid w:val="00D43F38"/>
    <w:rsid w:val="00D5232E"/>
    <w:rsid w:val="00D52F37"/>
    <w:rsid w:val="00D57DEE"/>
    <w:rsid w:val="00D6000C"/>
    <w:rsid w:val="00D6193F"/>
    <w:rsid w:val="00D63AA6"/>
    <w:rsid w:val="00D63BD9"/>
    <w:rsid w:val="00D64145"/>
    <w:rsid w:val="00D65475"/>
    <w:rsid w:val="00D65735"/>
    <w:rsid w:val="00D66737"/>
    <w:rsid w:val="00D717EC"/>
    <w:rsid w:val="00D725CE"/>
    <w:rsid w:val="00D72D69"/>
    <w:rsid w:val="00D74234"/>
    <w:rsid w:val="00D7774F"/>
    <w:rsid w:val="00D84E98"/>
    <w:rsid w:val="00D85B9A"/>
    <w:rsid w:val="00D97549"/>
    <w:rsid w:val="00D976F2"/>
    <w:rsid w:val="00DA0753"/>
    <w:rsid w:val="00DA0F41"/>
    <w:rsid w:val="00DA1CA1"/>
    <w:rsid w:val="00DA51A1"/>
    <w:rsid w:val="00DC0AF1"/>
    <w:rsid w:val="00DC0E85"/>
    <w:rsid w:val="00DC27C2"/>
    <w:rsid w:val="00DC2A6A"/>
    <w:rsid w:val="00DC5BFA"/>
    <w:rsid w:val="00DC656C"/>
    <w:rsid w:val="00DC70E9"/>
    <w:rsid w:val="00DD0EEF"/>
    <w:rsid w:val="00DD25F7"/>
    <w:rsid w:val="00DD3C98"/>
    <w:rsid w:val="00DD5312"/>
    <w:rsid w:val="00DD7A08"/>
    <w:rsid w:val="00DE068E"/>
    <w:rsid w:val="00DE117B"/>
    <w:rsid w:val="00DE1736"/>
    <w:rsid w:val="00DE38F2"/>
    <w:rsid w:val="00DE5435"/>
    <w:rsid w:val="00DF0337"/>
    <w:rsid w:val="00DF514B"/>
    <w:rsid w:val="00DF62B0"/>
    <w:rsid w:val="00E02A12"/>
    <w:rsid w:val="00E04EB8"/>
    <w:rsid w:val="00E05555"/>
    <w:rsid w:val="00E05AA7"/>
    <w:rsid w:val="00E05E56"/>
    <w:rsid w:val="00E110A4"/>
    <w:rsid w:val="00E11145"/>
    <w:rsid w:val="00E12306"/>
    <w:rsid w:val="00E12824"/>
    <w:rsid w:val="00E16FFC"/>
    <w:rsid w:val="00E1734B"/>
    <w:rsid w:val="00E225A7"/>
    <w:rsid w:val="00E231EC"/>
    <w:rsid w:val="00E2459B"/>
    <w:rsid w:val="00E24E63"/>
    <w:rsid w:val="00E300C4"/>
    <w:rsid w:val="00E321BF"/>
    <w:rsid w:val="00E3258A"/>
    <w:rsid w:val="00E32C93"/>
    <w:rsid w:val="00E373F8"/>
    <w:rsid w:val="00E44777"/>
    <w:rsid w:val="00E465F9"/>
    <w:rsid w:val="00E474D5"/>
    <w:rsid w:val="00E535FE"/>
    <w:rsid w:val="00E5487A"/>
    <w:rsid w:val="00E5487B"/>
    <w:rsid w:val="00E61242"/>
    <w:rsid w:val="00E61B7D"/>
    <w:rsid w:val="00E63C14"/>
    <w:rsid w:val="00E64256"/>
    <w:rsid w:val="00E663A2"/>
    <w:rsid w:val="00E66436"/>
    <w:rsid w:val="00E67DAA"/>
    <w:rsid w:val="00E67F6C"/>
    <w:rsid w:val="00E700DB"/>
    <w:rsid w:val="00E714CA"/>
    <w:rsid w:val="00E74753"/>
    <w:rsid w:val="00E74CFC"/>
    <w:rsid w:val="00E75B29"/>
    <w:rsid w:val="00E8076B"/>
    <w:rsid w:val="00E813E2"/>
    <w:rsid w:val="00E81EB0"/>
    <w:rsid w:val="00E82C0C"/>
    <w:rsid w:val="00E83C68"/>
    <w:rsid w:val="00E862CE"/>
    <w:rsid w:val="00E86FDD"/>
    <w:rsid w:val="00E941A8"/>
    <w:rsid w:val="00E949A4"/>
    <w:rsid w:val="00E94DBE"/>
    <w:rsid w:val="00EA133E"/>
    <w:rsid w:val="00EA3DFE"/>
    <w:rsid w:val="00EA7134"/>
    <w:rsid w:val="00EB4B9E"/>
    <w:rsid w:val="00EB6FEA"/>
    <w:rsid w:val="00EB78DA"/>
    <w:rsid w:val="00EC2976"/>
    <w:rsid w:val="00EC4F86"/>
    <w:rsid w:val="00EC6ABB"/>
    <w:rsid w:val="00ED4F55"/>
    <w:rsid w:val="00ED5EBE"/>
    <w:rsid w:val="00ED6ED7"/>
    <w:rsid w:val="00ED77B8"/>
    <w:rsid w:val="00ED7C43"/>
    <w:rsid w:val="00EE11BC"/>
    <w:rsid w:val="00EE23C2"/>
    <w:rsid w:val="00EE358E"/>
    <w:rsid w:val="00EE5CD4"/>
    <w:rsid w:val="00EE64A4"/>
    <w:rsid w:val="00EE79D1"/>
    <w:rsid w:val="00EF566C"/>
    <w:rsid w:val="00F00819"/>
    <w:rsid w:val="00F00939"/>
    <w:rsid w:val="00F00CEC"/>
    <w:rsid w:val="00F016F1"/>
    <w:rsid w:val="00F03F76"/>
    <w:rsid w:val="00F04784"/>
    <w:rsid w:val="00F0683F"/>
    <w:rsid w:val="00F07A37"/>
    <w:rsid w:val="00F10D33"/>
    <w:rsid w:val="00F123C9"/>
    <w:rsid w:val="00F12E2C"/>
    <w:rsid w:val="00F15C1C"/>
    <w:rsid w:val="00F16246"/>
    <w:rsid w:val="00F171D7"/>
    <w:rsid w:val="00F17A77"/>
    <w:rsid w:val="00F2734F"/>
    <w:rsid w:val="00F27D6F"/>
    <w:rsid w:val="00F35F71"/>
    <w:rsid w:val="00F369A9"/>
    <w:rsid w:val="00F40A3A"/>
    <w:rsid w:val="00F40C18"/>
    <w:rsid w:val="00F41862"/>
    <w:rsid w:val="00F41C61"/>
    <w:rsid w:val="00F424A2"/>
    <w:rsid w:val="00F4292A"/>
    <w:rsid w:val="00F43FDB"/>
    <w:rsid w:val="00F43FEA"/>
    <w:rsid w:val="00F4644E"/>
    <w:rsid w:val="00F50FB4"/>
    <w:rsid w:val="00F5279A"/>
    <w:rsid w:val="00F57C60"/>
    <w:rsid w:val="00F61A2E"/>
    <w:rsid w:val="00F62B73"/>
    <w:rsid w:val="00F630C6"/>
    <w:rsid w:val="00F631DA"/>
    <w:rsid w:val="00F64903"/>
    <w:rsid w:val="00F71342"/>
    <w:rsid w:val="00F71D96"/>
    <w:rsid w:val="00F729DF"/>
    <w:rsid w:val="00F7341A"/>
    <w:rsid w:val="00F74410"/>
    <w:rsid w:val="00F75E02"/>
    <w:rsid w:val="00F81D43"/>
    <w:rsid w:val="00F81D87"/>
    <w:rsid w:val="00F82746"/>
    <w:rsid w:val="00F82E94"/>
    <w:rsid w:val="00F93C9B"/>
    <w:rsid w:val="00F95E3E"/>
    <w:rsid w:val="00FA1968"/>
    <w:rsid w:val="00FA1A23"/>
    <w:rsid w:val="00FA23E1"/>
    <w:rsid w:val="00FA296E"/>
    <w:rsid w:val="00FA5D35"/>
    <w:rsid w:val="00FA7216"/>
    <w:rsid w:val="00FB080F"/>
    <w:rsid w:val="00FB0A69"/>
    <w:rsid w:val="00FB2ADC"/>
    <w:rsid w:val="00FB5755"/>
    <w:rsid w:val="00FB615A"/>
    <w:rsid w:val="00FB626B"/>
    <w:rsid w:val="00FC0533"/>
    <w:rsid w:val="00FC078B"/>
    <w:rsid w:val="00FC11C8"/>
    <w:rsid w:val="00FC3472"/>
    <w:rsid w:val="00FC3898"/>
    <w:rsid w:val="00FD3A77"/>
    <w:rsid w:val="00FF090B"/>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F0E8738"/>
  <w15:docId w15:val="{9ACC4AC0-08C8-4898-8786-6413D8DE11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0" w:unhideWhenUsed="1"/>
    <w:lsdException w:name="toc 3" w:semiHidden="1" w:uiPriority="0" w:unhideWhenUsed="1"/>
    <w:lsdException w:name="toc 4" w:semiHidden="1" w:uiPriority="39" w:unhideWhenUsed="1"/>
    <w:lsdException w:name="toc 5" w:semiHidden="1" w:uiPriority="0"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nhideWhenUsed="1"/>
    <w:lsdException w:name="List 2" w:semiHidden="1" w:uiPriority="0" w:unhideWhenUsed="1"/>
    <w:lsdException w:name="List 3" w:semiHidden="1" w:uiPriority="0" w:unhideWhenUsed="1"/>
    <w:lsdException w:name="List 4" w:semiHidden="1" w:uiPriority="0" w:unhideWhenUsed="1"/>
    <w:lsdException w:name="List 5" w:semiHidden="1" w:uiPriority="0" w:unhideWhenUsed="1"/>
    <w:lsdException w:name="List Bullet 2" w:semiHidden="1" w:uiPriority="0" w:unhideWhenUsed="1"/>
    <w:lsdException w:name="List Bullet 3" w:semiHidden="1" w:uiPriority="0" w:unhideWhenUsed="1"/>
    <w:lsdException w:name="List Bullet 4" w:semiHidden="1" w:uiPriority="0"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iPriority="0" w:unhideWhenUsed="1"/>
    <w:lsdException w:name="List Continue 2" w:semiHidden="1" w:uiPriority="0" w:unhideWhenUsed="1"/>
    <w:lsdException w:name="List Continue 3" w:semiHidden="1" w:unhideWhenUsed="1"/>
    <w:lsdException w:name="List Continue 4" w:semiHidden="1" w:unhideWhenUsed="1"/>
    <w:lsdException w:name="List Continue 5" w:semiHidden="1" w:unhideWhenUsed="1"/>
    <w:lsdException w:name="Message Header" w:semiHidden="1" w:uiPriority="0" w:unhideWhenUsed="1"/>
    <w:lsdException w:name="Subtitle" w:uiPriority="11" w:qFormat="1"/>
    <w:lsdException w:name="Salutation" w:semiHidden="1" w:uiPriority="0" w:unhideWhenUsed="1"/>
    <w:lsdException w:name="Date" w:semiHidden="1" w:unhideWhenUsed="1"/>
    <w:lsdException w:name="Body Text First Indent" w:semiHidden="1" w:unhideWhenUsed="1"/>
    <w:lsdException w:name="Body Text First Indent 2" w:semiHidden="1" w:uiPriority="0"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iPriority="0"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04C67"/>
    <w:pPr>
      <w:spacing w:after="0" w:line="240" w:lineRule="auto"/>
    </w:pPr>
    <w:rPr>
      <w:rFonts w:ascii="Times New Roman" w:eastAsia="Times New Roman" w:hAnsi="Times New Roman" w:cs="Times New Roman"/>
      <w:sz w:val="24"/>
      <w:szCs w:val="24"/>
      <w:lang w:val="es-ES" w:eastAsia="es-ES"/>
    </w:rPr>
  </w:style>
  <w:style w:type="paragraph" w:styleId="Ttulo1">
    <w:name w:val="heading 1"/>
    <w:aliases w:val="Edgar 1,título 1,Pregunta,1 ghost,g"/>
    <w:basedOn w:val="Normal"/>
    <w:next w:val="Normal"/>
    <w:link w:val="Ttulo1Car"/>
    <w:qFormat/>
    <w:rsid w:val="00604529"/>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aliases w:val="Edgar 2,título 2,Subindices nivel 1.1,h2"/>
    <w:basedOn w:val="Normal"/>
    <w:next w:val="Normal"/>
    <w:link w:val="Ttulo2Car"/>
    <w:unhideWhenUsed/>
    <w:qFormat/>
    <w:rsid w:val="00604529"/>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Ttulo3">
    <w:name w:val="heading 3"/>
    <w:aliases w:val="Edgar 3,TITULO3"/>
    <w:basedOn w:val="Normal"/>
    <w:next w:val="Normal"/>
    <w:link w:val="Ttulo3Car"/>
    <w:qFormat/>
    <w:rsid w:val="00204C67"/>
    <w:pPr>
      <w:keepNext/>
      <w:spacing w:before="240" w:after="60"/>
      <w:outlineLvl w:val="2"/>
    </w:pPr>
    <w:rPr>
      <w:rFonts w:ascii="Arial" w:hAnsi="Arial" w:cs="Arial"/>
      <w:b/>
      <w:bCs/>
      <w:sz w:val="26"/>
      <w:szCs w:val="26"/>
    </w:rPr>
  </w:style>
  <w:style w:type="paragraph" w:styleId="Ttulo4">
    <w:name w:val="heading 4"/>
    <w:aliases w:val="Edgar 4"/>
    <w:basedOn w:val="Normal"/>
    <w:next w:val="Normal"/>
    <w:link w:val="Ttulo4Car"/>
    <w:qFormat/>
    <w:rsid w:val="00986A4F"/>
    <w:pPr>
      <w:keepNext/>
      <w:ind w:left="1416" w:firstLine="708"/>
      <w:jc w:val="both"/>
      <w:outlineLvl w:val="3"/>
    </w:pPr>
    <w:rPr>
      <w:rFonts w:ascii="Arial" w:hAnsi="Arial" w:cs="Arial"/>
      <w:b/>
      <w:bCs/>
      <w:sz w:val="20"/>
      <w:szCs w:val="20"/>
      <w:lang w:val="es-MX"/>
    </w:rPr>
  </w:style>
  <w:style w:type="paragraph" w:styleId="Ttulo5">
    <w:name w:val="heading 5"/>
    <w:basedOn w:val="Normal"/>
    <w:next w:val="Normal"/>
    <w:link w:val="Ttulo5Car"/>
    <w:qFormat/>
    <w:rsid w:val="00C83D9A"/>
    <w:pPr>
      <w:spacing w:before="240" w:after="60"/>
      <w:outlineLvl w:val="4"/>
    </w:pPr>
    <w:rPr>
      <w:rFonts w:ascii="Calibri" w:hAnsi="Calibri"/>
      <w:b/>
      <w:bCs/>
      <w:i/>
      <w:iCs/>
      <w:sz w:val="26"/>
      <w:szCs w:val="26"/>
    </w:rPr>
  </w:style>
  <w:style w:type="paragraph" w:styleId="Ttulo6">
    <w:name w:val="heading 6"/>
    <w:basedOn w:val="Normal"/>
    <w:next w:val="Normal"/>
    <w:link w:val="Ttulo6Car"/>
    <w:uiPriority w:val="9"/>
    <w:qFormat/>
    <w:rsid w:val="00C83D9A"/>
    <w:pPr>
      <w:keepNext/>
      <w:numPr>
        <w:ilvl w:val="12"/>
      </w:numPr>
      <w:tabs>
        <w:tab w:val="left" w:pos="-720"/>
      </w:tabs>
      <w:suppressAutoHyphens/>
      <w:ind w:left="-144"/>
      <w:jc w:val="both"/>
      <w:outlineLvl w:val="5"/>
    </w:pPr>
    <w:rPr>
      <w:rFonts w:ascii="Calibri" w:hAnsi="Calibri"/>
      <w:b/>
      <w:bCs/>
      <w:sz w:val="20"/>
      <w:szCs w:val="20"/>
    </w:rPr>
  </w:style>
  <w:style w:type="paragraph" w:styleId="Ttulo7">
    <w:name w:val="heading 7"/>
    <w:basedOn w:val="Normal"/>
    <w:next w:val="Normal"/>
    <w:link w:val="Ttulo7Car"/>
    <w:uiPriority w:val="9"/>
    <w:qFormat/>
    <w:rsid w:val="00C83D9A"/>
    <w:pPr>
      <w:tabs>
        <w:tab w:val="num" w:pos="1296"/>
      </w:tabs>
      <w:spacing w:before="240" w:after="60"/>
      <w:ind w:left="1296" w:hanging="1296"/>
      <w:outlineLvl w:val="6"/>
    </w:pPr>
    <w:rPr>
      <w:rFonts w:ascii="Calibri" w:hAnsi="Calibri"/>
    </w:rPr>
  </w:style>
  <w:style w:type="paragraph" w:styleId="Ttulo8">
    <w:name w:val="heading 8"/>
    <w:basedOn w:val="Normal"/>
    <w:next w:val="Normal"/>
    <w:link w:val="Ttulo8Car"/>
    <w:uiPriority w:val="9"/>
    <w:qFormat/>
    <w:rsid w:val="00C83D9A"/>
    <w:pPr>
      <w:tabs>
        <w:tab w:val="num" w:pos="1440"/>
      </w:tabs>
      <w:spacing w:before="240" w:after="60"/>
      <w:ind w:left="1440" w:hanging="1440"/>
      <w:outlineLvl w:val="7"/>
    </w:pPr>
    <w:rPr>
      <w:rFonts w:ascii="Calibri" w:hAnsi="Calibri"/>
      <w:i/>
      <w:iCs/>
    </w:rPr>
  </w:style>
  <w:style w:type="paragraph" w:styleId="Ttulo9">
    <w:name w:val="heading 9"/>
    <w:basedOn w:val="Normal"/>
    <w:next w:val="Normal"/>
    <w:link w:val="Ttulo9Car"/>
    <w:uiPriority w:val="9"/>
    <w:qFormat/>
    <w:rsid w:val="00C83D9A"/>
    <w:pPr>
      <w:tabs>
        <w:tab w:val="num" w:pos="1584"/>
      </w:tabs>
      <w:spacing w:before="240" w:after="60"/>
      <w:ind w:left="1584" w:hanging="1584"/>
      <w:outlineLvl w:val="8"/>
    </w:pPr>
    <w:rPr>
      <w:rFonts w:ascii="Cambria" w:hAnsi="Cambria"/>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3Car">
    <w:name w:val="Título 3 Car"/>
    <w:aliases w:val="Edgar 3 Car,TITULO3 Car"/>
    <w:basedOn w:val="Fuentedeprrafopredeter"/>
    <w:link w:val="Ttulo3"/>
    <w:rsid w:val="00204C67"/>
    <w:rPr>
      <w:rFonts w:ascii="Arial" w:eastAsia="Times New Roman" w:hAnsi="Arial" w:cs="Arial"/>
      <w:b/>
      <w:bCs/>
      <w:sz w:val="26"/>
      <w:szCs w:val="26"/>
      <w:lang w:val="es-ES" w:eastAsia="es-ES"/>
    </w:rPr>
  </w:style>
  <w:style w:type="paragraph" w:styleId="Encabezado">
    <w:name w:val="header"/>
    <w:aliases w:val="AL Encabezado,Encabezado AL,h,h8,h9,h10,h18"/>
    <w:basedOn w:val="Normal"/>
    <w:link w:val="EncabezadoCar"/>
    <w:uiPriority w:val="99"/>
    <w:unhideWhenUsed/>
    <w:rsid w:val="00204C67"/>
    <w:pPr>
      <w:tabs>
        <w:tab w:val="center" w:pos="4419"/>
        <w:tab w:val="right" w:pos="8838"/>
      </w:tabs>
    </w:pPr>
  </w:style>
  <w:style w:type="character" w:customStyle="1" w:styleId="EncabezadoCar">
    <w:name w:val="Encabezado Car"/>
    <w:aliases w:val="AL Encabezado Car,Encabezado AL Car,h Car,h8 Car,h9 Car,h10 Car,h18 Car"/>
    <w:basedOn w:val="Fuentedeprrafopredeter"/>
    <w:link w:val="Encabezado"/>
    <w:uiPriority w:val="99"/>
    <w:rsid w:val="00204C67"/>
    <w:rPr>
      <w:rFonts w:ascii="Times New Roman" w:eastAsia="Times New Roman" w:hAnsi="Times New Roman" w:cs="Times New Roman"/>
      <w:sz w:val="24"/>
      <w:szCs w:val="24"/>
      <w:lang w:val="es-ES" w:eastAsia="es-ES"/>
    </w:rPr>
  </w:style>
  <w:style w:type="paragraph" w:styleId="Piedepgina">
    <w:name w:val="footer"/>
    <w:aliases w:val="AL Pie de página,Pie de página AL,f"/>
    <w:basedOn w:val="Normal"/>
    <w:link w:val="PiedepginaCar"/>
    <w:uiPriority w:val="99"/>
    <w:unhideWhenUsed/>
    <w:rsid w:val="00204C67"/>
    <w:pPr>
      <w:tabs>
        <w:tab w:val="center" w:pos="4419"/>
        <w:tab w:val="right" w:pos="8838"/>
      </w:tabs>
    </w:pPr>
  </w:style>
  <w:style w:type="character" w:customStyle="1" w:styleId="PiedepginaCar">
    <w:name w:val="Pie de página Car"/>
    <w:aliases w:val="AL Pie de página Car,Pie de página AL Car,f Car"/>
    <w:basedOn w:val="Fuentedeprrafopredeter"/>
    <w:link w:val="Piedepgina"/>
    <w:uiPriority w:val="99"/>
    <w:rsid w:val="00204C67"/>
    <w:rPr>
      <w:rFonts w:ascii="Times New Roman" w:eastAsia="Times New Roman" w:hAnsi="Times New Roman" w:cs="Times New Roman"/>
      <w:sz w:val="24"/>
      <w:szCs w:val="24"/>
      <w:lang w:val="es-ES" w:eastAsia="es-ES"/>
    </w:rPr>
  </w:style>
  <w:style w:type="paragraph" w:styleId="Textodeglobo">
    <w:name w:val="Balloon Text"/>
    <w:basedOn w:val="Normal"/>
    <w:link w:val="TextodegloboCar"/>
    <w:unhideWhenUsed/>
    <w:rsid w:val="00204C67"/>
    <w:rPr>
      <w:rFonts w:ascii="Tahoma" w:hAnsi="Tahoma" w:cs="Tahoma"/>
      <w:sz w:val="16"/>
      <w:szCs w:val="16"/>
    </w:rPr>
  </w:style>
  <w:style w:type="character" w:customStyle="1" w:styleId="TextodegloboCar">
    <w:name w:val="Texto de globo Car"/>
    <w:basedOn w:val="Fuentedeprrafopredeter"/>
    <w:link w:val="Textodeglobo"/>
    <w:rsid w:val="00204C67"/>
    <w:rPr>
      <w:rFonts w:ascii="Tahoma" w:eastAsia="Times New Roman" w:hAnsi="Tahoma" w:cs="Tahoma"/>
      <w:sz w:val="16"/>
      <w:szCs w:val="16"/>
      <w:lang w:val="es-ES" w:eastAsia="es-ES"/>
    </w:rPr>
  </w:style>
  <w:style w:type="character" w:styleId="Hipervnculo">
    <w:name w:val="Hyperlink"/>
    <w:uiPriority w:val="99"/>
    <w:unhideWhenUsed/>
    <w:rsid w:val="00204C67"/>
    <w:rPr>
      <w:color w:val="996600"/>
      <w:u w:val="single"/>
    </w:rPr>
  </w:style>
  <w:style w:type="paragraph" w:styleId="Textoindependiente2">
    <w:name w:val="Body Text 2"/>
    <w:aliases w:val="Car Car Car"/>
    <w:basedOn w:val="Normal"/>
    <w:link w:val="Textoindependiente2Car"/>
    <w:rsid w:val="00604529"/>
    <w:pPr>
      <w:spacing w:after="120" w:line="480" w:lineRule="auto"/>
    </w:pPr>
  </w:style>
  <w:style w:type="character" w:customStyle="1" w:styleId="Textoindependiente2Car">
    <w:name w:val="Texto independiente 2 Car"/>
    <w:aliases w:val="Car Car Car Car1"/>
    <w:basedOn w:val="Fuentedeprrafopredeter"/>
    <w:link w:val="Textoindependiente2"/>
    <w:rsid w:val="00604529"/>
    <w:rPr>
      <w:rFonts w:ascii="Times New Roman" w:eastAsia="Times New Roman" w:hAnsi="Times New Roman" w:cs="Times New Roman"/>
      <w:sz w:val="24"/>
      <w:szCs w:val="24"/>
      <w:lang w:val="es-ES" w:eastAsia="es-ES"/>
    </w:rPr>
  </w:style>
  <w:style w:type="paragraph" w:styleId="Prrafodelista">
    <w:name w:val="List Paragraph"/>
    <w:aliases w:val="COLEGIO,HOJA,Bolita,List Paragraph,Párrafo de lista4,BOLADEF,Párrafo de lista2,Párrafo de lista21,BOLA,Nivel 1 OS,Colorful List Accent 1,Colorful List - Accent 11,Lista vistosa - Énfasis 11,Bullet List,FooterText,lp1,Párrafo de lista3"/>
    <w:basedOn w:val="Normal"/>
    <w:link w:val="PrrafodelistaCar"/>
    <w:uiPriority w:val="34"/>
    <w:qFormat/>
    <w:rsid w:val="00604529"/>
    <w:pPr>
      <w:spacing w:after="200" w:line="276" w:lineRule="auto"/>
      <w:ind w:left="720"/>
      <w:contextualSpacing/>
    </w:pPr>
    <w:rPr>
      <w:rFonts w:ascii="Calibri" w:eastAsia="Calibri" w:hAnsi="Calibri"/>
      <w:sz w:val="22"/>
      <w:szCs w:val="22"/>
      <w:lang w:val="es-CO" w:eastAsia="en-US"/>
    </w:rPr>
  </w:style>
  <w:style w:type="paragraph" w:customStyle="1" w:styleId="Default">
    <w:name w:val="Default"/>
    <w:link w:val="DefaultCar"/>
    <w:qFormat/>
    <w:rsid w:val="00604529"/>
    <w:pPr>
      <w:autoSpaceDE w:val="0"/>
      <w:autoSpaceDN w:val="0"/>
      <w:adjustRightInd w:val="0"/>
      <w:spacing w:after="0" w:line="240" w:lineRule="auto"/>
    </w:pPr>
    <w:rPr>
      <w:rFonts w:ascii="Arial" w:eastAsia="Calibri" w:hAnsi="Arial" w:cs="Arial"/>
      <w:color w:val="000000"/>
      <w:sz w:val="24"/>
      <w:szCs w:val="24"/>
      <w:lang w:eastAsia="es-CO"/>
    </w:rPr>
  </w:style>
  <w:style w:type="paragraph" w:styleId="Textonotapie">
    <w:name w:val="footnote text"/>
    <w:basedOn w:val="Normal"/>
    <w:link w:val="TextonotapieCar"/>
    <w:uiPriority w:val="99"/>
    <w:unhideWhenUsed/>
    <w:rsid w:val="00604529"/>
    <w:rPr>
      <w:sz w:val="20"/>
      <w:szCs w:val="20"/>
    </w:rPr>
  </w:style>
  <w:style w:type="character" w:customStyle="1" w:styleId="TextonotapieCar">
    <w:name w:val="Texto nota pie Car"/>
    <w:basedOn w:val="Fuentedeprrafopredeter"/>
    <w:link w:val="Textonotapie"/>
    <w:uiPriority w:val="99"/>
    <w:rsid w:val="00604529"/>
    <w:rPr>
      <w:rFonts w:ascii="Times New Roman" w:eastAsia="Times New Roman" w:hAnsi="Times New Roman" w:cs="Times New Roman"/>
      <w:sz w:val="20"/>
      <w:szCs w:val="20"/>
      <w:lang w:val="es-ES" w:eastAsia="es-ES"/>
    </w:rPr>
  </w:style>
  <w:style w:type="character" w:styleId="Refdenotaalpie">
    <w:name w:val="footnote reference"/>
    <w:unhideWhenUsed/>
    <w:rsid w:val="00604529"/>
    <w:rPr>
      <w:vertAlign w:val="superscript"/>
    </w:rPr>
  </w:style>
  <w:style w:type="character" w:customStyle="1" w:styleId="Ttulo1Car">
    <w:name w:val="Título 1 Car"/>
    <w:aliases w:val="Edgar 1 Car,título 1 Car,Pregunta Car,1 ghost Car,g Car"/>
    <w:basedOn w:val="Fuentedeprrafopredeter"/>
    <w:link w:val="Ttulo1"/>
    <w:rsid w:val="00604529"/>
    <w:rPr>
      <w:rFonts w:asciiTheme="majorHAnsi" w:eastAsiaTheme="majorEastAsia" w:hAnsiTheme="majorHAnsi" w:cstheme="majorBidi"/>
      <w:b/>
      <w:bCs/>
      <w:color w:val="365F91" w:themeColor="accent1" w:themeShade="BF"/>
      <w:sz w:val="28"/>
      <w:szCs w:val="28"/>
      <w:lang w:val="es-ES" w:eastAsia="es-ES"/>
    </w:rPr>
  </w:style>
  <w:style w:type="character" w:customStyle="1" w:styleId="Ttulo2Car">
    <w:name w:val="Título 2 Car"/>
    <w:aliases w:val="Edgar 2 Car,título 2 Car,Subindices nivel 1.1 Car,h2 Car"/>
    <w:basedOn w:val="Fuentedeprrafopredeter"/>
    <w:link w:val="Ttulo2"/>
    <w:rsid w:val="00604529"/>
    <w:rPr>
      <w:rFonts w:asciiTheme="majorHAnsi" w:eastAsiaTheme="majorEastAsia" w:hAnsiTheme="majorHAnsi" w:cstheme="majorBidi"/>
      <w:b/>
      <w:bCs/>
      <w:color w:val="4F81BD" w:themeColor="accent1"/>
      <w:sz w:val="26"/>
      <w:szCs w:val="26"/>
      <w:lang w:val="es-ES" w:eastAsia="es-ES"/>
    </w:rPr>
  </w:style>
  <w:style w:type="table" w:styleId="Tablaconcuadrcula">
    <w:name w:val="Table Grid"/>
    <w:basedOn w:val="Tablanormal"/>
    <w:uiPriority w:val="39"/>
    <w:rsid w:val="00604529"/>
    <w:pPr>
      <w:spacing w:after="0" w:line="240" w:lineRule="auto"/>
    </w:pPr>
    <w:rPr>
      <w:rFonts w:ascii="Times New Roman" w:eastAsia="Times New Roman" w:hAnsi="Times New Roman"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Puesto">
    <w:name w:val="Title"/>
    <w:basedOn w:val="Normal"/>
    <w:link w:val="PuestoCar"/>
    <w:qFormat/>
    <w:rsid w:val="00510D10"/>
    <w:pPr>
      <w:jc w:val="center"/>
    </w:pPr>
    <w:rPr>
      <w:rFonts w:ascii="Arial" w:hAnsi="Arial"/>
      <w:b/>
      <w:bCs/>
      <w:sz w:val="20"/>
      <w:lang w:val="x-none" w:eastAsia="x-none"/>
    </w:rPr>
  </w:style>
  <w:style w:type="character" w:customStyle="1" w:styleId="PuestoCar">
    <w:name w:val="Puesto Car"/>
    <w:basedOn w:val="Fuentedeprrafopredeter"/>
    <w:link w:val="Puesto"/>
    <w:rsid w:val="00510D10"/>
    <w:rPr>
      <w:rFonts w:ascii="Arial" w:eastAsia="Times New Roman" w:hAnsi="Arial" w:cs="Times New Roman"/>
      <w:b/>
      <w:bCs/>
      <w:sz w:val="20"/>
      <w:szCs w:val="24"/>
      <w:lang w:val="x-none" w:eastAsia="x-none"/>
    </w:rPr>
  </w:style>
  <w:style w:type="paragraph" w:styleId="Textocomentario">
    <w:name w:val="annotation text"/>
    <w:basedOn w:val="Normal"/>
    <w:link w:val="TextocomentarioCar"/>
    <w:rsid w:val="00D42A77"/>
    <w:rPr>
      <w:sz w:val="20"/>
      <w:szCs w:val="20"/>
    </w:rPr>
  </w:style>
  <w:style w:type="character" w:customStyle="1" w:styleId="TextocomentarioCar">
    <w:name w:val="Texto comentario Car"/>
    <w:basedOn w:val="Fuentedeprrafopredeter"/>
    <w:link w:val="Textocomentario"/>
    <w:rsid w:val="00D42A77"/>
    <w:rPr>
      <w:rFonts w:ascii="Times New Roman" w:eastAsia="Times New Roman" w:hAnsi="Times New Roman" w:cs="Times New Roman"/>
      <w:sz w:val="20"/>
      <w:szCs w:val="20"/>
      <w:lang w:val="es-ES" w:eastAsia="es-ES"/>
    </w:rPr>
  </w:style>
  <w:style w:type="paragraph" w:styleId="Textoindependiente">
    <w:name w:val="Body Text"/>
    <w:aliases w:val="body text,bt,body tesx,TextindepT2,EHPT,Body Text2,ändrad,Table Bullet 1,contents,TABLA DE CONTENIDO 3,tabla 2,Subsection Body Text,TABLA DE CONTENIDO 3 Car Car,TABLA DE CONTENIDO 3 Car Car Car Car Car,contents Char,ändrad Char"/>
    <w:basedOn w:val="Normal"/>
    <w:link w:val="TextoindependienteCar"/>
    <w:unhideWhenUsed/>
    <w:qFormat/>
    <w:rsid w:val="00131EE8"/>
    <w:pPr>
      <w:spacing w:after="120"/>
    </w:pPr>
  </w:style>
  <w:style w:type="character" w:customStyle="1" w:styleId="TextoindependienteCar">
    <w:name w:val="Texto independiente Car"/>
    <w:aliases w:val="body text Car,bt Car,body tesx Car,TextindepT2 Car,EHPT Car,Body Text2 Car,ändrad Car,Table Bullet 1 Car,contents Car,TABLA DE CONTENIDO 3 Car,tabla 2 Car,Subsection Body Text Car,TABLA DE CONTENIDO 3 Car Car Car,ändrad Char Car"/>
    <w:basedOn w:val="Fuentedeprrafopredeter"/>
    <w:link w:val="Textoindependiente"/>
    <w:rsid w:val="00131EE8"/>
    <w:rPr>
      <w:rFonts w:ascii="Times New Roman" w:eastAsia="Times New Roman" w:hAnsi="Times New Roman" w:cs="Times New Roman"/>
      <w:sz w:val="24"/>
      <w:szCs w:val="24"/>
      <w:lang w:val="es-ES" w:eastAsia="es-ES"/>
    </w:rPr>
  </w:style>
  <w:style w:type="paragraph" w:customStyle="1" w:styleId="CM1">
    <w:name w:val="CM1"/>
    <w:basedOn w:val="Normal"/>
    <w:next w:val="Normal"/>
    <w:rsid w:val="00131EE8"/>
    <w:pPr>
      <w:widowControl w:val="0"/>
      <w:autoSpaceDE w:val="0"/>
      <w:autoSpaceDN w:val="0"/>
      <w:adjustRightInd w:val="0"/>
      <w:spacing w:line="273" w:lineRule="atLeast"/>
    </w:pPr>
    <w:rPr>
      <w:rFonts w:ascii="Book Antiqua" w:hAnsi="Book Antiqua"/>
    </w:rPr>
  </w:style>
  <w:style w:type="character" w:customStyle="1" w:styleId="PrrafodelistaCar">
    <w:name w:val="Párrafo de lista Car"/>
    <w:aliases w:val="COLEGIO Car,HOJA Car,Bolita Car,List Paragraph Car,Párrafo de lista4 Car,BOLADEF Car,Párrafo de lista2 Car,Párrafo de lista21 Car,BOLA Car,Nivel 1 OS Car,Colorful List Accent 1 Car,Colorful List - Accent 11 Car,Bullet List Car"/>
    <w:link w:val="Prrafodelista"/>
    <w:uiPriority w:val="34"/>
    <w:qFormat/>
    <w:rsid w:val="00131EE8"/>
    <w:rPr>
      <w:rFonts w:ascii="Calibri" w:eastAsia="Calibri" w:hAnsi="Calibri" w:cs="Times New Roman"/>
    </w:rPr>
  </w:style>
  <w:style w:type="paragraph" w:styleId="Sangradetextonormal">
    <w:name w:val="Body Text Indent"/>
    <w:basedOn w:val="Normal"/>
    <w:link w:val="SangradetextonormalCar"/>
    <w:unhideWhenUsed/>
    <w:rsid w:val="00986A4F"/>
    <w:pPr>
      <w:spacing w:after="120"/>
      <w:ind w:left="283"/>
    </w:pPr>
  </w:style>
  <w:style w:type="character" w:customStyle="1" w:styleId="SangradetextonormalCar">
    <w:name w:val="Sangría de texto normal Car"/>
    <w:basedOn w:val="Fuentedeprrafopredeter"/>
    <w:link w:val="Sangradetextonormal"/>
    <w:rsid w:val="00986A4F"/>
    <w:rPr>
      <w:rFonts w:ascii="Times New Roman" w:eastAsia="Times New Roman" w:hAnsi="Times New Roman" w:cs="Times New Roman"/>
      <w:sz w:val="24"/>
      <w:szCs w:val="24"/>
      <w:lang w:val="es-ES" w:eastAsia="es-ES"/>
    </w:rPr>
  </w:style>
  <w:style w:type="character" w:customStyle="1" w:styleId="Ttulo4Car">
    <w:name w:val="Título 4 Car"/>
    <w:aliases w:val="Edgar 4 Car"/>
    <w:basedOn w:val="Fuentedeprrafopredeter"/>
    <w:link w:val="Ttulo4"/>
    <w:rsid w:val="00986A4F"/>
    <w:rPr>
      <w:rFonts w:ascii="Arial" w:eastAsia="Times New Roman" w:hAnsi="Arial" w:cs="Arial"/>
      <w:b/>
      <w:bCs/>
      <w:sz w:val="20"/>
      <w:szCs w:val="20"/>
      <w:lang w:val="es-MX" w:eastAsia="es-ES"/>
    </w:rPr>
  </w:style>
  <w:style w:type="character" w:styleId="Nmerodepgina">
    <w:name w:val="page number"/>
    <w:basedOn w:val="Fuentedeprrafopredeter"/>
    <w:rsid w:val="00986A4F"/>
  </w:style>
  <w:style w:type="character" w:styleId="Hipervnculovisitado">
    <w:name w:val="FollowedHyperlink"/>
    <w:uiPriority w:val="99"/>
    <w:rsid w:val="00986A4F"/>
    <w:rPr>
      <w:color w:val="800080"/>
      <w:u w:val="single"/>
    </w:rPr>
  </w:style>
  <w:style w:type="paragraph" w:styleId="Sangra2detindependiente">
    <w:name w:val="Body Text Indent 2"/>
    <w:basedOn w:val="Normal"/>
    <w:link w:val="Sangra2detindependienteCar"/>
    <w:rsid w:val="00986A4F"/>
    <w:pPr>
      <w:ind w:left="360"/>
      <w:jc w:val="both"/>
    </w:pPr>
    <w:rPr>
      <w:rFonts w:ascii="Arial" w:hAnsi="Arial" w:cs="Arial"/>
    </w:rPr>
  </w:style>
  <w:style w:type="character" w:customStyle="1" w:styleId="Sangra2detindependienteCar">
    <w:name w:val="Sangría 2 de t. independiente Car"/>
    <w:basedOn w:val="Fuentedeprrafopredeter"/>
    <w:link w:val="Sangra2detindependiente"/>
    <w:rsid w:val="00986A4F"/>
    <w:rPr>
      <w:rFonts w:ascii="Arial" w:eastAsia="Times New Roman" w:hAnsi="Arial" w:cs="Arial"/>
      <w:sz w:val="24"/>
      <w:szCs w:val="24"/>
      <w:lang w:val="es-ES" w:eastAsia="es-ES"/>
    </w:rPr>
  </w:style>
  <w:style w:type="paragraph" w:customStyle="1" w:styleId="BodyText21">
    <w:name w:val="Body Text 21"/>
    <w:basedOn w:val="Normal"/>
    <w:rsid w:val="00986A4F"/>
    <w:pPr>
      <w:jc w:val="both"/>
    </w:pPr>
    <w:rPr>
      <w:rFonts w:ascii="Arial" w:hAnsi="Arial"/>
      <w:sz w:val="22"/>
      <w:szCs w:val="20"/>
      <w:lang w:val="es-CO"/>
    </w:rPr>
  </w:style>
  <w:style w:type="paragraph" w:customStyle="1" w:styleId="Textoindependiente31">
    <w:name w:val="Texto independiente 31"/>
    <w:basedOn w:val="Normal"/>
    <w:rsid w:val="00986A4F"/>
    <w:pPr>
      <w:jc w:val="both"/>
    </w:pPr>
    <w:rPr>
      <w:rFonts w:ascii="Arial" w:hAnsi="Arial"/>
      <w:sz w:val="22"/>
      <w:szCs w:val="20"/>
    </w:rPr>
  </w:style>
  <w:style w:type="paragraph" w:styleId="Textoindependiente3">
    <w:name w:val="Body Text 3"/>
    <w:basedOn w:val="Normal"/>
    <w:link w:val="Textoindependiente3Car"/>
    <w:rsid w:val="00986A4F"/>
    <w:pPr>
      <w:spacing w:after="120"/>
    </w:pPr>
    <w:rPr>
      <w:sz w:val="16"/>
      <w:szCs w:val="16"/>
    </w:rPr>
  </w:style>
  <w:style w:type="character" w:customStyle="1" w:styleId="Textoindependiente3Car">
    <w:name w:val="Texto independiente 3 Car"/>
    <w:basedOn w:val="Fuentedeprrafopredeter"/>
    <w:link w:val="Textoindependiente3"/>
    <w:rsid w:val="00986A4F"/>
    <w:rPr>
      <w:rFonts w:ascii="Times New Roman" w:eastAsia="Times New Roman" w:hAnsi="Times New Roman" w:cs="Times New Roman"/>
      <w:sz w:val="16"/>
      <w:szCs w:val="16"/>
      <w:lang w:val="es-ES" w:eastAsia="es-ES"/>
    </w:rPr>
  </w:style>
  <w:style w:type="paragraph" w:customStyle="1" w:styleId="MARITZA4">
    <w:name w:val="MARITZA4"/>
    <w:basedOn w:val="Normal"/>
    <w:rsid w:val="00986A4F"/>
    <w:pPr>
      <w:widowControl w:val="0"/>
      <w:tabs>
        <w:tab w:val="left" w:pos="-720"/>
        <w:tab w:val="left" w:pos="0"/>
      </w:tabs>
      <w:suppressAutoHyphens/>
      <w:jc w:val="center"/>
    </w:pPr>
    <w:rPr>
      <w:rFonts w:ascii="Courier New" w:hAnsi="Courier New"/>
      <w:b/>
      <w:spacing w:val="-2"/>
      <w:szCs w:val="20"/>
      <w:lang w:val="en-US"/>
    </w:rPr>
  </w:style>
  <w:style w:type="paragraph" w:styleId="Revisin">
    <w:name w:val="Revision"/>
    <w:hidden/>
    <w:uiPriority w:val="99"/>
    <w:semiHidden/>
    <w:rsid w:val="00986A4F"/>
    <w:pPr>
      <w:spacing w:after="0" w:line="240" w:lineRule="auto"/>
    </w:pPr>
    <w:rPr>
      <w:rFonts w:ascii="Times New Roman" w:eastAsia="Times New Roman" w:hAnsi="Times New Roman" w:cs="Times New Roman"/>
      <w:sz w:val="24"/>
      <w:szCs w:val="24"/>
      <w:lang w:val="es-ES" w:eastAsia="es-ES"/>
    </w:rPr>
  </w:style>
  <w:style w:type="paragraph" w:customStyle="1" w:styleId="Textoindependiente21">
    <w:name w:val="Texto independiente 21"/>
    <w:basedOn w:val="Normal"/>
    <w:rsid w:val="00986A4F"/>
    <w:pPr>
      <w:widowControl w:val="0"/>
      <w:ind w:left="851"/>
      <w:jc w:val="both"/>
    </w:pPr>
    <w:rPr>
      <w:rFonts w:ascii="Arial" w:hAnsi="Arial"/>
      <w:sz w:val="22"/>
      <w:szCs w:val="20"/>
    </w:rPr>
  </w:style>
  <w:style w:type="paragraph" w:customStyle="1" w:styleId="Textosinformato1">
    <w:name w:val="Texto sin formato1"/>
    <w:basedOn w:val="Normal"/>
    <w:rsid w:val="00986A4F"/>
    <w:rPr>
      <w:rFonts w:ascii="Courier New" w:hAnsi="Courier New"/>
      <w:lang w:eastAsia="en-US"/>
    </w:rPr>
  </w:style>
  <w:style w:type="paragraph" w:customStyle="1" w:styleId="estilo4">
    <w:name w:val="estilo4"/>
    <w:basedOn w:val="Normal"/>
    <w:rsid w:val="00986A4F"/>
    <w:pPr>
      <w:spacing w:before="100" w:beforeAutospacing="1" w:after="100" w:afterAutospacing="1"/>
    </w:pPr>
    <w:rPr>
      <w:rFonts w:ascii="Arial" w:hAnsi="Arial" w:cs="Arial"/>
      <w:sz w:val="17"/>
      <w:szCs w:val="17"/>
    </w:rPr>
  </w:style>
  <w:style w:type="paragraph" w:customStyle="1" w:styleId="Car1">
    <w:name w:val="Car1"/>
    <w:basedOn w:val="Normal"/>
    <w:rsid w:val="00986A4F"/>
    <w:pPr>
      <w:spacing w:after="160" w:line="240" w:lineRule="exact"/>
    </w:pPr>
    <w:rPr>
      <w:rFonts w:ascii="Verdana" w:hAnsi="Verdana"/>
      <w:sz w:val="20"/>
      <w:szCs w:val="20"/>
      <w:lang w:val="en-US" w:eastAsia="en-US"/>
    </w:rPr>
  </w:style>
  <w:style w:type="paragraph" w:styleId="NormalWeb">
    <w:name w:val="Normal (Web)"/>
    <w:basedOn w:val="Normal"/>
    <w:uiPriority w:val="99"/>
    <w:unhideWhenUsed/>
    <w:rsid w:val="00986A4F"/>
    <w:pPr>
      <w:spacing w:before="100" w:beforeAutospacing="1" w:after="100" w:afterAutospacing="1"/>
    </w:pPr>
  </w:style>
  <w:style w:type="paragraph" w:customStyle="1" w:styleId="estilo8">
    <w:name w:val="estilo8"/>
    <w:basedOn w:val="Normal"/>
    <w:rsid w:val="00986A4F"/>
    <w:pPr>
      <w:spacing w:before="100" w:beforeAutospacing="1" w:after="100" w:afterAutospacing="1"/>
    </w:pPr>
    <w:rPr>
      <w:rFonts w:ascii="Verdana" w:hAnsi="Verdana"/>
      <w:sz w:val="20"/>
      <w:szCs w:val="20"/>
    </w:rPr>
  </w:style>
  <w:style w:type="paragraph" w:customStyle="1" w:styleId="style2">
    <w:name w:val="style2"/>
    <w:basedOn w:val="Normal"/>
    <w:rsid w:val="00986A4F"/>
    <w:pPr>
      <w:spacing w:before="100" w:beforeAutospacing="1" w:after="100" w:afterAutospacing="1"/>
    </w:pPr>
    <w:rPr>
      <w:rFonts w:ascii="Verdana" w:hAnsi="Verdana"/>
      <w:b/>
      <w:bCs/>
      <w:color w:val="CC0000"/>
      <w:sz w:val="20"/>
      <w:szCs w:val="20"/>
    </w:rPr>
  </w:style>
  <w:style w:type="character" w:customStyle="1" w:styleId="style11">
    <w:name w:val="style11"/>
    <w:rsid w:val="00986A4F"/>
    <w:rPr>
      <w:color w:val="CC0000"/>
    </w:rPr>
  </w:style>
  <w:style w:type="character" w:styleId="Refdecomentario">
    <w:name w:val="annotation reference"/>
    <w:unhideWhenUsed/>
    <w:rsid w:val="00986A4F"/>
    <w:rPr>
      <w:sz w:val="16"/>
      <w:szCs w:val="16"/>
    </w:rPr>
  </w:style>
  <w:style w:type="paragraph" w:styleId="Asuntodelcomentario">
    <w:name w:val="annotation subject"/>
    <w:basedOn w:val="Textocomentario"/>
    <w:next w:val="Textocomentario"/>
    <w:link w:val="AsuntodelcomentarioCar"/>
    <w:unhideWhenUsed/>
    <w:rsid w:val="00986A4F"/>
    <w:rPr>
      <w:b/>
      <w:bCs/>
    </w:rPr>
  </w:style>
  <w:style w:type="character" w:customStyle="1" w:styleId="AsuntodelcomentarioCar">
    <w:name w:val="Asunto del comentario Car"/>
    <w:basedOn w:val="TextocomentarioCar"/>
    <w:link w:val="Asuntodelcomentario"/>
    <w:rsid w:val="00986A4F"/>
    <w:rPr>
      <w:rFonts w:ascii="Times New Roman" w:eastAsia="Times New Roman" w:hAnsi="Times New Roman" w:cs="Times New Roman"/>
      <w:b/>
      <w:bCs/>
      <w:sz w:val="20"/>
      <w:szCs w:val="20"/>
      <w:lang w:val="es-ES" w:eastAsia="es-ES"/>
    </w:rPr>
  </w:style>
  <w:style w:type="paragraph" w:styleId="TDC1">
    <w:name w:val="toc 1"/>
    <w:aliases w:val="INDICE ET"/>
    <w:basedOn w:val="Normal"/>
    <w:autoRedefine/>
    <w:unhideWhenUsed/>
    <w:rsid w:val="00986A4F"/>
    <w:pPr>
      <w:spacing w:before="120"/>
      <w:jc w:val="both"/>
    </w:pPr>
    <w:rPr>
      <w:rFonts w:ascii="Arial" w:eastAsia="Calibri" w:hAnsi="Arial" w:cs="Arial"/>
    </w:rPr>
  </w:style>
  <w:style w:type="paragraph" w:customStyle="1" w:styleId="MARITZA3">
    <w:name w:val="MARITZA3"/>
    <w:rsid w:val="00986A4F"/>
    <w:pPr>
      <w:tabs>
        <w:tab w:val="left" w:pos="-720"/>
        <w:tab w:val="left" w:pos="0"/>
      </w:tabs>
      <w:spacing w:after="0" w:line="240" w:lineRule="auto"/>
      <w:jc w:val="both"/>
    </w:pPr>
    <w:rPr>
      <w:rFonts w:ascii="Arial" w:eastAsia="Times New Roman" w:hAnsi="Arial" w:cs="Arial"/>
      <w:sz w:val="24"/>
      <w:szCs w:val="24"/>
      <w:lang w:val="en-US" w:eastAsia="es-ES"/>
    </w:rPr>
  </w:style>
  <w:style w:type="paragraph" w:styleId="Textodebloque">
    <w:name w:val="Block Text"/>
    <w:basedOn w:val="Normal"/>
    <w:link w:val="TextodebloqueCar"/>
    <w:rsid w:val="00986A4F"/>
    <w:pPr>
      <w:ind w:left="360" w:right="-852"/>
    </w:pPr>
    <w:rPr>
      <w:szCs w:val="20"/>
      <w:lang w:val="x-none" w:eastAsia="x-none"/>
    </w:rPr>
  </w:style>
  <w:style w:type="character" w:customStyle="1" w:styleId="TextodebloqueCar">
    <w:name w:val="Texto de bloque Car"/>
    <w:link w:val="Textodebloque"/>
    <w:uiPriority w:val="99"/>
    <w:locked/>
    <w:rsid w:val="00986A4F"/>
    <w:rPr>
      <w:rFonts w:ascii="Times New Roman" w:eastAsia="Times New Roman" w:hAnsi="Times New Roman" w:cs="Times New Roman"/>
      <w:sz w:val="24"/>
      <w:szCs w:val="20"/>
      <w:lang w:val="x-none" w:eastAsia="x-none"/>
    </w:rPr>
  </w:style>
  <w:style w:type="paragraph" w:customStyle="1" w:styleId="estilo1">
    <w:name w:val="estilo1"/>
    <w:basedOn w:val="Normal"/>
    <w:uiPriority w:val="99"/>
    <w:semiHidden/>
    <w:rsid w:val="00986A4F"/>
    <w:pPr>
      <w:spacing w:before="230" w:after="230" w:line="216" w:lineRule="atLeast"/>
      <w:ind w:left="230" w:right="230"/>
    </w:pPr>
    <w:rPr>
      <w:rFonts w:ascii="Verdana" w:eastAsia="Calibri" w:hAnsi="Verdana"/>
      <w:color w:val="000000"/>
      <w:sz w:val="18"/>
      <w:szCs w:val="18"/>
      <w:lang w:val="es-CO" w:eastAsia="es-CO"/>
    </w:rPr>
  </w:style>
  <w:style w:type="character" w:customStyle="1" w:styleId="A9">
    <w:name w:val="A9"/>
    <w:uiPriority w:val="99"/>
    <w:rsid w:val="00986A4F"/>
    <w:rPr>
      <w:color w:val="211D1E"/>
      <w:sz w:val="19"/>
    </w:rPr>
  </w:style>
  <w:style w:type="character" w:customStyle="1" w:styleId="CuerpodeltextoNegrita">
    <w:name w:val="Cuerpo del texto + Negrita"/>
    <w:rsid w:val="00986A4F"/>
    <w:rPr>
      <w:rFonts w:ascii="Arial Narrow" w:eastAsia="Arial Narrow" w:hAnsi="Arial Narrow" w:cs="Arial Narrow"/>
      <w:b/>
      <w:bCs/>
      <w:i w:val="0"/>
      <w:iCs w:val="0"/>
      <w:smallCaps w:val="0"/>
      <w:strike w:val="0"/>
      <w:spacing w:val="0"/>
      <w:w w:val="100"/>
      <w:sz w:val="22"/>
      <w:szCs w:val="22"/>
      <w:shd w:val="clear" w:color="auto" w:fill="FFFFFF"/>
    </w:rPr>
  </w:style>
  <w:style w:type="paragraph" w:styleId="Textosinformato">
    <w:name w:val="Plain Text"/>
    <w:basedOn w:val="Normal"/>
    <w:link w:val="TextosinformatoCar"/>
    <w:uiPriority w:val="99"/>
    <w:unhideWhenUsed/>
    <w:rsid w:val="0091759A"/>
    <w:rPr>
      <w:rFonts w:ascii="Consolas" w:eastAsia="Calibri" w:hAnsi="Consolas"/>
      <w:sz w:val="21"/>
      <w:szCs w:val="21"/>
      <w:lang w:eastAsia="es-CO"/>
    </w:rPr>
  </w:style>
  <w:style w:type="character" w:customStyle="1" w:styleId="TextosinformatoCar">
    <w:name w:val="Texto sin formato Car"/>
    <w:basedOn w:val="Fuentedeprrafopredeter"/>
    <w:link w:val="Textosinformato"/>
    <w:uiPriority w:val="99"/>
    <w:rsid w:val="0091759A"/>
    <w:rPr>
      <w:rFonts w:ascii="Consolas" w:eastAsia="Calibri" w:hAnsi="Consolas" w:cs="Times New Roman"/>
      <w:sz w:val="21"/>
      <w:szCs w:val="21"/>
      <w:lang w:val="es-ES" w:eastAsia="es-CO"/>
    </w:rPr>
  </w:style>
  <w:style w:type="paragraph" w:styleId="Listaconvietas">
    <w:name w:val="List Bullet"/>
    <w:basedOn w:val="Normal"/>
    <w:unhideWhenUsed/>
    <w:rsid w:val="0091759A"/>
    <w:pPr>
      <w:numPr>
        <w:numId w:val="1"/>
      </w:numPr>
      <w:contextualSpacing/>
    </w:pPr>
    <w:rPr>
      <w:sz w:val="20"/>
      <w:szCs w:val="20"/>
    </w:rPr>
  </w:style>
  <w:style w:type="table" w:styleId="Cuadrculaclara-nfasis1">
    <w:name w:val="Light Grid Accent 1"/>
    <w:basedOn w:val="Tablanormal"/>
    <w:uiPriority w:val="62"/>
    <w:rsid w:val="0091759A"/>
    <w:pPr>
      <w:spacing w:after="0" w:line="240" w:lineRule="auto"/>
    </w:pPr>
    <w:rPr>
      <w:rFonts w:ascii="Calibri" w:eastAsia="Calibri" w:hAnsi="Calibri" w:cs="Times New Roman"/>
      <w:sz w:val="20"/>
      <w:szCs w:val="20"/>
      <w:lang w:val="es-ES" w:eastAsia="es-E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paragraph" w:customStyle="1" w:styleId="textogris">
    <w:name w:val="textogris"/>
    <w:basedOn w:val="Normal"/>
    <w:rsid w:val="0091759A"/>
    <w:pPr>
      <w:spacing w:before="100" w:beforeAutospacing="1" w:after="100" w:afterAutospacing="1"/>
    </w:pPr>
    <w:rPr>
      <w:lang w:val="es-CO" w:eastAsia="es-CO"/>
    </w:rPr>
  </w:style>
  <w:style w:type="character" w:customStyle="1" w:styleId="Ttulo5Car">
    <w:name w:val="Título 5 Car"/>
    <w:basedOn w:val="Fuentedeprrafopredeter"/>
    <w:link w:val="Ttulo5"/>
    <w:rsid w:val="00C83D9A"/>
    <w:rPr>
      <w:rFonts w:ascii="Calibri" w:eastAsia="Times New Roman" w:hAnsi="Calibri" w:cs="Times New Roman"/>
      <w:b/>
      <w:bCs/>
      <w:i/>
      <w:iCs/>
      <w:sz w:val="26"/>
      <w:szCs w:val="26"/>
      <w:lang w:val="es-ES" w:eastAsia="es-ES"/>
    </w:rPr>
  </w:style>
  <w:style w:type="character" w:customStyle="1" w:styleId="Ttulo6Car">
    <w:name w:val="Título 6 Car"/>
    <w:basedOn w:val="Fuentedeprrafopredeter"/>
    <w:link w:val="Ttulo6"/>
    <w:uiPriority w:val="9"/>
    <w:rsid w:val="00C83D9A"/>
    <w:rPr>
      <w:rFonts w:ascii="Calibri" w:eastAsia="Times New Roman" w:hAnsi="Calibri" w:cs="Times New Roman"/>
      <w:b/>
      <w:bCs/>
      <w:sz w:val="20"/>
      <w:szCs w:val="20"/>
      <w:lang w:val="es-ES" w:eastAsia="es-ES"/>
    </w:rPr>
  </w:style>
  <w:style w:type="character" w:customStyle="1" w:styleId="Ttulo7Car">
    <w:name w:val="Título 7 Car"/>
    <w:basedOn w:val="Fuentedeprrafopredeter"/>
    <w:link w:val="Ttulo7"/>
    <w:uiPriority w:val="9"/>
    <w:rsid w:val="00C83D9A"/>
    <w:rPr>
      <w:rFonts w:ascii="Calibri" w:eastAsia="Times New Roman" w:hAnsi="Calibri" w:cs="Times New Roman"/>
      <w:sz w:val="24"/>
      <w:szCs w:val="24"/>
      <w:lang w:val="es-ES" w:eastAsia="es-ES"/>
    </w:rPr>
  </w:style>
  <w:style w:type="character" w:customStyle="1" w:styleId="Ttulo8Car">
    <w:name w:val="Título 8 Car"/>
    <w:basedOn w:val="Fuentedeprrafopredeter"/>
    <w:link w:val="Ttulo8"/>
    <w:uiPriority w:val="9"/>
    <w:rsid w:val="00C83D9A"/>
    <w:rPr>
      <w:rFonts w:ascii="Calibri" w:eastAsia="Times New Roman" w:hAnsi="Calibri" w:cs="Times New Roman"/>
      <w:i/>
      <w:iCs/>
      <w:sz w:val="24"/>
      <w:szCs w:val="24"/>
      <w:lang w:val="es-ES" w:eastAsia="es-ES"/>
    </w:rPr>
  </w:style>
  <w:style w:type="character" w:customStyle="1" w:styleId="Ttulo9Car">
    <w:name w:val="Título 9 Car"/>
    <w:basedOn w:val="Fuentedeprrafopredeter"/>
    <w:link w:val="Ttulo9"/>
    <w:rsid w:val="00C83D9A"/>
    <w:rPr>
      <w:rFonts w:ascii="Cambria" w:eastAsia="Times New Roman" w:hAnsi="Cambria" w:cs="Times New Roman"/>
      <w:sz w:val="20"/>
      <w:szCs w:val="20"/>
      <w:lang w:val="es-ES" w:eastAsia="es-ES"/>
    </w:rPr>
  </w:style>
  <w:style w:type="paragraph" w:customStyle="1" w:styleId="Car">
    <w:name w:val="Car"/>
    <w:basedOn w:val="Normal"/>
    <w:rsid w:val="00C83D9A"/>
    <w:pPr>
      <w:spacing w:after="160" w:line="240" w:lineRule="exact"/>
    </w:pPr>
    <w:rPr>
      <w:rFonts w:ascii="Tahoma" w:hAnsi="Tahoma" w:cs="Tahoma"/>
      <w:sz w:val="20"/>
      <w:szCs w:val="20"/>
      <w:lang w:val="en-US" w:eastAsia="en-US"/>
    </w:rPr>
  </w:style>
  <w:style w:type="paragraph" w:styleId="Mapadeldocumento">
    <w:name w:val="Document Map"/>
    <w:basedOn w:val="Normal"/>
    <w:link w:val="MapadeldocumentoCar"/>
    <w:uiPriority w:val="99"/>
    <w:rsid w:val="00C83D9A"/>
    <w:pPr>
      <w:shd w:val="clear" w:color="auto" w:fill="000080"/>
    </w:pPr>
    <w:rPr>
      <w:sz w:val="2"/>
      <w:szCs w:val="2"/>
    </w:rPr>
  </w:style>
  <w:style w:type="character" w:customStyle="1" w:styleId="MapadeldocumentoCar">
    <w:name w:val="Mapa del documento Car"/>
    <w:basedOn w:val="Fuentedeprrafopredeter"/>
    <w:link w:val="Mapadeldocumento"/>
    <w:uiPriority w:val="99"/>
    <w:rsid w:val="00C83D9A"/>
    <w:rPr>
      <w:rFonts w:ascii="Times New Roman" w:eastAsia="Times New Roman" w:hAnsi="Times New Roman" w:cs="Times New Roman"/>
      <w:sz w:val="2"/>
      <w:szCs w:val="2"/>
      <w:shd w:val="clear" w:color="auto" w:fill="000080"/>
      <w:lang w:val="es-ES" w:eastAsia="es-ES"/>
    </w:rPr>
  </w:style>
  <w:style w:type="paragraph" w:customStyle="1" w:styleId="BodyTextIndent1">
    <w:name w:val="Body Text Indent1"/>
    <w:basedOn w:val="Normal"/>
    <w:rsid w:val="00C83D9A"/>
    <w:pPr>
      <w:widowControl w:val="0"/>
      <w:spacing w:after="120"/>
      <w:ind w:left="283"/>
    </w:pPr>
    <w:rPr>
      <w:rFonts w:ascii="Courier New" w:hAnsi="Courier New" w:cs="Courier New"/>
      <w:sz w:val="20"/>
      <w:szCs w:val="20"/>
      <w:lang w:val="es-CO"/>
    </w:rPr>
  </w:style>
  <w:style w:type="paragraph" w:customStyle="1" w:styleId="Articulo">
    <w:name w:val="Articulo"/>
    <w:basedOn w:val="Normal"/>
    <w:next w:val="Normal"/>
    <w:autoRedefine/>
    <w:rsid w:val="00C83D9A"/>
    <w:pPr>
      <w:ind w:right="50"/>
      <w:jc w:val="both"/>
    </w:pPr>
    <w:rPr>
      <w:rFonts w:ascii="Arial" w:hAnsi="Arial" w:cs="Arial"/>
      <w:lang w:val="es-CO"/>
    </w:rPr>
  </w:style>
  <w:style w:type="paragraph" w:customStyle="1" w:styleId="Norm">
    <w:name w:val="Norm"/>
    <w:basedOn w:val="Normal"/>
    <w:rsid w:val="00C83D9A"/>
    <w:pPr>
      <w:widowControl w:val="0"/>
      <w:tabs>
        <w:tab w:val="left" w:pos="960"/>
        <w:tab w:val="right" w:leader="underscore" w:pos="8840"/>
      </w:tabs>
      <w:ind w:left="482"/>
      <w:jc w:val="both"/>
    </w:pPr>
    <w:rPr>
      <w:rFonts w:ascii="Arial" w:hAnsi="Arial" w:cs="Arial"/>
      <w:i/>
      <w:iCs/>
      <w:sz w:val="22"/>
      <w:szCs w:val="22"/>
    </w:rPr>
  </w:style>
  <w:style w:type="paragraph" w:customStyle="1" w:styleId="BodyTextIndent21">
    <w:name w:val="Body Text Indent 21"/>
    <w:basedOn w:val="Normal"/>
    <w:rsid w:val="00C83D9A"/>
    <w:pPr>
      <w:ind w:left="3828" w:hanging="4962"/>
    </w:pPr>
    <w:rPr>
      <w:rFonts w:ascii="Arial" w:hAnsi="Arial" w:cs="Arial"/>
      <w:lang w:val="en-US"/>
    </w:rPr>
  </w:style>
  <w:style w:type="paragraph" w:customStyle="1" w:styleId="BodyText24">
    <w:name w:val="Body Text 24"/>
    <w:basedOn w:val="Normal"/>
    <w:rsid w:val="00C83D9A"/>
    <w:pPr>
      <w:widowControl w:val="0"/>
      <w:jc w:val="both"/>
    </w:pPr>
    <w:rPr>
      <w:rFonts w:ascii="Arial" w:hAnsi="Arial" w:cs="Arial"/>
      <w:lang w:val="es-ES_tradnl"/>
    </w:rPr>
  </w:style>
  <w:style w:type="paragraph" w:customStyle="1" w:styleId="Sangradetextonormal1">
    <w:name w:val="Sangría de texto normal1"/>
    <w:basedOn w:val="Normal"/>
    <w:rsid w:val="00C83D9A"/>
    <w:pPr>
      <w:widowControl w:val="0"/>
      <w:spacing w:after="120"/>
      <w:ind w:left="283"/>
    </w:pPr>
    <w:rPr>
      <w:rFonts w:ascii="Courier New" w:hAnsi="Courier New" w:cs="Courier New"/>
      <w:sz w:val="20"/>
      <w:szCs w:val="20"/>
      <w:lang w:val="es-CO"/>
    </w:rPr>
  </w:style>
  <w:style w:type="paragraph" w:customStyle="1" w:styleId="MARITZA2">
    <w:name w:val="MARITZA2"/>
    <w:rsid w:val="00C83D9A"/>
    <w:pPr>
      <w:widowControl w:val="0"/>
      <w:spacing w:after="0" w:line="240" w:lineRule="auto"/>
      <w:jc w:val="both"/>
    </w:pPr>
    <w:rPr>
      <w:rFonts w:ascii="Courier New" w:eastAsia="Times New Roman" w:hAnsi="Courier New" w:cs="Courier New"/>
      <w:sz w:val="20"/>
      <w:szCs w:val="20"/>
      <w:lang w:val="es-ES" w:eastAsia="es-ES"/>
    </w:rPr>
  </w:style>
  <w:style w:type="paragraph" w:styleId="Sangra3detindependiente">
    <w:name w:val="Body Text Indent 3"/>
    <w:basedOn w:val="Normal"/>
    <w:link w:val="Sangra3detindependienteCar"/>
    <w:rsid w:val="00C83D9A"/>
    <w:pPr>
      <w:spacing w:after="120"/>
      <w:ind w:left="283"/>
    </w:pPr>
    <w:rPr>
      <w:rFonts w:ascii="Arial" w:hAnsi="Arial"/>
      <w:sz w:val="16"/>
      <w:szCs w:val="16"/>
    </w:rPr>
  </w:style>
  <w:style w:type="character" w:customStyle="1" w:styleId="Sangra3detindependienteCar">
    <w:name w:val="Sangría 3 de t. independiente Car"/>
    <w:basedOn w:val="Fuentedeprrafopredeter"/>
    <w:link w:val="Sangra3detindependiente"/>
    <w:rsid w:val="00C83D9A"/>
    <w:rPr>
      <w:rFonts w:ascii="Arial" w:eastAsia="Times New Roman" w:hAnsi="Arial" w:cs="Times New Roman"/>
      <w:sz w:val="16"/>
      <w:szCs w:val="16"/>
      <w:lang w:val="es-ES" w:eastAsia="es-ES"/>
    </w:rPr>
  </w:style>
  <w:style w:type="paragraph" w:customStyle="1" w:styleId="BodyText22">
    <w:name w:val="Body Text 22"/>
    <w:basedOn w:val="Normal"/>
    <w:rsid w:val="00C83D9A"/>
    <w:pPr>
      <w:widowControl w:val="0"/>
      <w:jc w:val="both"/>
    </w:pPr>
    <w:rPr>
      <w:rFonts w:ascii="Arial" w:hAnsi="Arial" w:cs="Arial"/>
      <w:lang w:val="es-ES_tradnl"/>
    </w:rPr>
  </w:style>
  <w:style w:type="paragraph" w:styleId="Lista">
    <w:name w:val="List"/>
    <w:basedOn w:val="Normal"/>
    <w:rsid w:val="00C83D9A"/>
    <w:pPr>
      <w:ind w:left="283" w:hanging="283"/>
    </w:pPr>
    <w:rPr>
      <w:rFonts w:ascii="Arial" w:hAnsi="Arial" w:cs="Arial"/>
      <w:sz w:val="20"/>
      <w:szCs w:val="20"/>
      <w:lang w:val="es-ES_tradnl"/>
    </w:rPr>
  </w:style>
  <w:style w:type="paragraph" w:styleId="Lista2">
    <w:name w:val="List 2"/>
    <w:basedOn w:val="Normal"/>
    <w:rsid w:val="00C83D9A"/>
    <w:pPr>
      <w:ind w:left="566" w:hanging="283"/>
    </w:pPr>
    <w:rPr>
      <w:rFonts w:ascii="Arial" w:hAnsi="Arial" w:cs="Arial"/>
      <w:sz w:val="20"/>
      <w:szCs w:val="20"/>
      <w:lang w:val="es-ES_tradnl"/>
    </w:rPr>
  </w:style>
  <w:style w:type="paragraph" w:customStyle="1" w:styleId="Subcaptulo">
    <w:name w:val="Subcapítulo"/>
    <w:basedOn w:val="Normal"/>
    <w:rsid w:val="00C83D9A"/>
    <w:pPr>
      <w:tabs>
        <w:tab w:val="num" w:pos="360"/>
        <w:tab w:val="num" w:pos="2160"/>
      </w:tabs>
      <w:autoSpaceDE w:val="0"/>
      <w:autoSpaceDN w:val="0"/>
      <w:spacing w:after="120"/>
      <w:jc w:val="center"/>
    </w:pPr>
    <w:rPr>
      <w:rFonts w:ascii="Verdana" w:hAnsi="Verdana" w:cs="Verdana"/>
      <w:b/>
      <w:bCs/>
      <w:lang w:val="es-ES_tradnl"/>
    </w:rPr>
  </w:style>
  <w:style w:type="paragraph" w:customStyle="1" w:styleId="Texto">
    <w:name w:val="Texto"/>
    <w:basedOn w:val="Normal"/>
    <w:next w:val="Normal"/>
    <w:rsid w:val="00C83D9A"/>
    <w:pPr>
      <w:autoSpaceDE w:val="0"/>
      <w:autoSpaceDN w:val="0"/>
      <w:adjustRightInd w:val="0"/>
      <w:spacing w:after="120"/>
    </w:pPr>
    <w:rPr>
      <w:rFonts w:ascii="EIDMHK+BookAntiqua" w:hAnsi="EIDMHK+BookAntiqua" w:cs="EIDMHK+BookAntiqua"/>
      <w:sz w:val="20"/>
      <w:szCs w:val="20"/>
    </w:rPr>
  </w:style>
  <w:style w:type="paragraph" w:customStyle="1" w:styleId="font5">
    <w:name w:val="font5"/>
    <w:basedOn w:val="Normal"/>
    <w:rsid w:val="00C83D9A"/>
    <w:pPr>
      <w:spacing w:before="100" w:after="100"/>
    </w:pPr>
    <w:rPr>
      <w:rFonts w:ascii="Arial" w:eastAsia="Arial Unicode MS" w:hAnsi="Arial" w:cs="Arial"/>
      <w:b/>
      <w:bCs/>
      <w:sz w:val="22"/>
      <w:szCs w:val="22"/>
    </w:rPr>
  </w:style>
  <w:style w:type="paragraph" w:customStyle="1" w:styleId="CM13">
    <w:name w:val="CM13"/>
    <w:basedOn w:val="Normal"/>
    <w:next w:val="Normal"/>
    <w:rsid w:val="00C83D9A"/>
    <w:pPr>
      <w:widowControl w:val="0"/>
      <w:autoSpaceDE w:val="0"/>
      <w:autoSpaceDN w:val="0"/>
      <w:adjustRightInd w:val="0"/>
      <w:spacing w:after="143"/>
    </w:pPr>
    <w:rPr>
      <w:rFonts w:ascii="Book Antiqua" w:hAnsi="Book Antiqua" w:cs="Book Antiqua"/>
    </w:rPr>
  </w:style>
  <w:style w:type="paragraph" w:customStyle="1" w:styleId="CM3">
    <w:name w:val="CM3"/>
    <w:basedOn w:val="Normal"/>
    <w:next w:val="Normal"/>
    <w:rsid w:val="00C83D9A"/>
    <w:pPr>
      <w:widowControl w:val="0"/>
      <w:autoSpaceDE w:val="0"/>
      <w:autoSpaceDN w:val="0"/>
      <w:adjustRightInd w:val="0"/>
      <w:spacing w:line="263" w:lineRule="atLeast"/>
    </w:pPr>
    <w:rPr>
      <w:rFonts w:ascii="Book Antiqua" w:hAnsi="Book Antiqua" w:cs="Book Antiqua"/>
    </w:rPr>
  </w:style>
  <w:style w:type="paragraph" w:customStyle="1" w:styleId="CM17">
    <w:name w:val="CM17"/>
    <w:basedOn w:val="Normal"/>
    <w:next w:val="Normal"/>
    <w:rsid w:val="00C83D9A"/>
    <w:pPr>
      <w:widowControl w:val="0"/>
      <w:autoSpaceDE w:val="0"/>
      <w:autoSpaceDN w:val="0"/>
      <w:adjustRightInd w:val="0"/>
      <w:spacing w:after="263"/>
    </w:pPr>
    <w:rPr>
      <w:rFonts w:ascii="Book Antiqua" w:hAnsi="Book Antiqua" w:cs="Book Antiqua"/>
    </w:rPr>
  </w:style>
  <w:style w:type="paragraph" w:customStyle="1" w:styleId="CM21">
    <w:name w:val="CM21"/>
    <w:basedOn w:val="Normal"/>
    <w:next w:val="Normal"/>
    <w:rsid w:val="00C83D9A"/>
    <w:pPr>
      <w:widowControl w:val="0"/>
      <w:autoSpaceDE w:val="0"/>
      <w:autoSpaceDN w:val="0"/>
      <w:adjustRightInd w:val="0"/>
      <w:spacing w:after="523"/>
    </w:pPr>
    <w:rPr>
      <w:rFonts w:ascii="Book Antiqua" w:hAnsi="Book Antiqua" w:cs="Book Antiqua"/>
    </w:rPr>
  </w:style>
  <w:style w:type="paragraph" w:customStyle="1" w:styleId="CUERPOTEXTO">
    <w:name w:val="CUERPO TEXTO"/>
    <w:rsid w:val="00C83D9A"/>
    <w:pPr>
      <w:widowControl w:val="0"/>
      <w:tabs>
        <w:tab w:val="center" w:pos="510"/>
        <w:tab w:val="left" w:pos="1134"/>
      </w:tabs>
      <w:autoSpaceDE w:val="0"/>
      <w:autoSpaceDN w:val="0"/>
      <w:adjustRightInd w:val="0"/>
      <w:spacing w:before="28" w:after="28" w:line="220" w:lineRule="atLeast"/>
      <w:ind w:firstLine="283"/>
      <w:jc w:val="both"/>
    </w:pPr>
    <w:rPr>
      <w:rFonts w:ascii="Arial" w:eastAsia="Times New Roman" w:hAnsi="Arial" w:cs="Arial"/>
      <w:color w:val="000000"/>
      <w:sz w:val="20"/>
      <w:szCs w:val="20"/>
      <w:lang w:val="es-ES" w:eastAsia="es-ES"/>
    </w:rPr>
  </w:style>
  <w:style w:type="character" w:customStyle="1" w:styleId="menuboxestilo2">
    <w:name w:val="menuboxestilo2"/>
    <w:basedOn w:val="Fuentedeprrafopredeter"/>
    <w:rsid w:val="00C83D9A"/>
  </w:style>
  <w:style w:type="character" w:customStyle="1" w:styleId="CarCar2">
    <w:name w:val="Car Car2"/>
    <w:rsid w:val="00C83D9A"/>
    <w:rPr>
      <w:rFonts w:ascii="Arial" w:hAnsi="Arial" w:cs="Arial"/>
      <w:sz w:val="24"/>
      <w:szCs w:val="24"/>
      <w:lang w:val="es-ES" w:eastAsia="es-ES"/>
    </w:rPr>
  </w:style>
  <w:style w:type="character" w:customStyle="1" w:styleId="a90">
    <w:name w:val="a9"/>
    <w:rsid w:val="00C83D9A"/>
    <w:rPr>
      <w:color w:val="000000"/>
    </w:rPr>
  </w:style>
  <w:style w:type="paragraph" w:customStyle="1" w:styleId="pa43">
    <w:name w:val="pa43"/>
    <w:basedOn w:val="Normal"/>
    <w:rsid w:val="00C83D9A"/>
    <w:pPr>
      <w:autoSpaceDE w:val="0"/>
      <w:autoSpaceDN w:val="0"/>
      <w:spacing w:line="241" w:lineRule="atLeast"/>
    </w:pPr>
    <w:rPr>
      <w:rFonts w:ascii="Arial" w:hAnsi="Arial" w:cs="Arial"/>
    </w:rPr>
  </w:style>
  <w:style w:type="paragraph" w:customStyle="1" w:styleId="a">
    <w:rsid w:val="00C83D9A"/>
    <w:pPr>
      <w:spacing w:after="0" w:line="240" w:lineRule="auto"/>
    </w:pPr>
    <w:rPr>
      <w:rFonts w:ascii="Arial" w:eastAsia="Times New Roman" w:hAnsi="Arial" w:cs="Arial"/>
      <w:sz w:val="20"/>
      <w:szCs w:val="20"/>
      <w:lang w:eastAsia="es-CO"/>
    </w:rPr>
  </w:style>
  <w:style w:type="paragraph" w:customStyle="1" w:styleId="Pa33">
    <w:name w:val="Pa33"/>
    <w:basedOn w:val="Normal"/>
    <w:next w:val="Normal"/>
    <w:rsid w:val="00C83D9A"/>
    <w:pPr>
      <w:autoSpaceDE w:val="0"/>
      <w:autoSpaceDN w:val="0"/>
      <w:adjustRightInd w:val="0"/>
      <w:spacing w:line="161" w:lineRule="atLeast"/>
    </w:pPr>
    <w:rPr>
      <w:rFonts w:ascii="Arial" w:hAnsi="Arial" w:cs="Arial"/>
    </w:rPr>
  </w:style>
  <w:style w:type="paragraph" w:customStyle="1" w:styleId="Pa32">
    <w:name w:val="Pa32"/>
    <w:basedOn w:val="Normal"/>
    <w:next w:val="Normal"/>
    <w:rsid w:val="00C83D9A"/>
    <w:pPr>
      <w:autoSpaceDE w:val="0"/>
      <w:autoSpaceDN w:val="0"/>
      <w:adjustRightInd w:val="0"/>
      <w:spacing w:line="161" w:lineRule="atLeast"/>
    </w:pPr>
    <w:rPr>
      <w:rFonts w:ascii="Arial" w:hAnsi="Arial" w:cs="Arial"/>
    </w:rPr>
  </w:style>
  <w:style w:type="character" w:styleId="Textoennegrita">
    <w:name w:val="Strong"/>
    <w:uiPriority w:val="22"/>
    <w:qFormat/>
    <w:rsid w:val="00C83D9A"/>
    <w:rPr>
      <w:b/>
      <w:bCs/>
    </w:rPr>
  </w:style>
  <w:style w:type="paragraph" w:customStyle="1" w:styleId="CarCarCarCar">
    <w:name w:val="Car Car Car Car"/>
    <w:basedOn w:val="Normal"/>
    <w:autoRedefine/>
    <w:rsid w:val="00C83D9A"/>
    <w:pPr>
      <w:spacing w:after="160" w:line="240" w:lineRule="exact"/>
    </w:pPr>
    <w:rPr>
      <w:sz w:val="21"/>
      <w:szCs w:val="21"/>
      <w:lang w:val="en-US" w:eastAsia="en-US"/>
    </w:rPr>
  </w:style>
  <w:style w:type="paragraph" w:customStyle="1" w:styleId="Estilo10">
    <w:name w:val="Estilo1"/>
    <w:basedOn w:val="Ttulo1"/>
    <w:rsid w:val="00C83D9A"/>
    <w:pPr>
      <w:keepLines w:val="0"/>
      <w:tabs>
        <w:tab w:val="num" w:pos="360"/>
      </w:tabs>
      <w:overflowPunct w:val="0"/>
      <w:autoSpaceDE w:val="0"/>
      <w:autoSpaceDN w:val="0"/>
      <w:adjustRightInd w:val="0"/>
      <w:spacing w:before="0"/>
      <w:jc w:val="both"/>
      <w:textAlignment w:val="baseline"/>
    </w:pPr>
    <w:rPr>
      <w:rFonts w:ascii="Arial" w:eastAsia="Batang" w:hAnsi="Arial" w:cs="Times New Roman"/>
      <w:color w:val="auto"/>
      <w:sz w:val="24"/>
      <w:szCs w:val="20"/>
      <w:lang w:val="es-ES_tradnl" w:eastAsia="en-US"/>
    </w:rPr>
  </w:style>
  <w:style w:type="paragraph" w:styleId="TDC2">
    <w:name w:val="toc 2"/>
    <w:basedOn w:val="Normal"/>
    <w:next w:val="Normal"/>
    <w:autoRedefine/>
    <w:rsid w:val="00C83D9A"/>
    <w:pPr>
      <w:ind w:left="240"/>
    </w:pPr>
    <w:rPr>
      <w:lang w:val="es-CO" w:eastAsia="en-US"/>
    </w:rPr>
  </w:style>
  <w:style w:type="paragraph" w:customStyle="1" w:styleId="NormalSencillo">
    <w:name w:val="Normal Sencillo"/>
    <w:basedOn w:val="Normal"/>
    <w:next w:val="Normal"/>
    <w:uiPriority w:val="99"/>
    <w:rsid w:val="00C83D9A"/>
    <w:pPr>
      <w:suppressAutoHyphens/>
      <w:jc w:val="both"/>
    </w:pPr>
    <w:rPr>
      <w:rFonts w:ascii="Arial" w:hAnsi="Arial"/>
      <w:sz w:val="20"/>
      <w:szCs w:val="20"/>
      <w:lang w:val="es-ES_tradnl"/>
    </w:rPr>
  </w:style>
  <w:style w:type="paragraph" w:styleId="Sinespaciado">
    <w:name w:val="No Spacing"/>
    <w:aliases w:val="ANEXOS"/>
    <w:link w:val="SinespaciadoCar"/>
    <w:uiPriority w:val="1"/>
    <w:qFormat/>
    <w:rsid w:val="00C83D9A"/>
    <w:pPr>
      <w:spacing w:after="0" w:line="240" w:lineRule="auto"/>
    </w:pPr>
    <w:rPr>
      <w:rFonts w:ascii="Calibri" w:eastAsia="Calibri" w:hAnsi="Calibri" w:cs="Times New Roman"/>
    </w:rPr>
  </w:style>
  <w:style w:type="paragraph" w:customStyle="1" w:styleId="CM5">
    <w:name w:val="CM5"/>
    <w:basedOn w:val="Default"/>
    <w:next w:val="Default"/>
    <w:uiPriority w:val="99"/>
    <w:rsid w:val="00C83D9A"/>
    <w:pPr>
      <w:spacing w:line="276" w:lineRule="atLeast"/>
    </w:pPr>
    <w:rPr>
      <w:rFonts w:eastAsia="Times New Roman" w:cs="Times New Roman"/>
      <w:color w:val="auto"/>
      <w:lang w:val="es-ES" w:eastAsia="es-ES_tradnl"/>
    </w:rPr>
  </w:style>
  <w:style w:type="paragraph" w:customStyle="1" w:styleId="CM46">
    <w:name w:val="CM46"/>
    <w:basedOn w:val="Default"/>
    <w:next w:val="Default"/>
    <w:uiPriority w:val="99"/>
    <w:rsid w:val="00C83D9A"/>
    <w:rPr>
      <w:rFonts w:eastAsia="Times New Roman" w:cs="Times New Roman"/>
      <w:color w:val="auto"/>
      <w:lang w:val="es-ES" w:eastAsia="es-ES_tradnl"/>
    </w:rPr>
  </w:style>
  <w:style w:type="paragraph" w:customStyle="1" w:styleId="Prrafodelista1">
    <w:name w:val="Párrafo de lista1"/>
    <w:basedOn w:val="Normal"/>
    <w:rsid w:val="00C83D9A"/>
    <w:pPr>
      <w:suppressAutoHyphens/>
      <w:ind w:left="708"/>
    </w:pPr>
    <w:rPr>
      <w:lang w:val="es-CO" w:eastAsia="ar-SA"/>
    </w:rPr>
  </w:style>
  <w:style w:type="paragraph" w:styleId="Textonotaalfinal">
    <w:name w:val="endnote text"/>
    <w:basedOn w:val="Normal"/>
    <w:link w:val="TextonotaalfinalCar"/>
    <w:semiHidden/>
    <w:rsid w:val="00C83D9A"/>
    <w:rPr>
      <w:rFonts w:ascii="Arial" w:hAnsi="Arial"/>
      <w:sz w:val="20"/>
      <w:szCs w:val="20"/>
      <w:lang w:val="x-none" w:eastAsia="x-none"/>
    </w:rPr>
  </w:style>
  <w:style w:type="character" w:customStyle="1" w:styleId="TextonotaalfinalCar">
    <w:name w:val="Texto nota al final Car"/>
    <w:basedOn w:val="Fuentedeprrafopredeter"/>
    <w:link w:val="Textonotaalfinal"/>
    <w:semiHidden/>
    <w:rsid w:val="00C83D9A"/>
    <w:rPr>
      <w:rFonts w:ascii="Arial" w:eastAsia="Times New Roman" w:hAnsi="Arial" w:cs="Times New Roman"/>
      <w:sz w:val="20"/>
      <w:szCs w:val="20"/>
      <w:lang w:val="x-none" w:eastAsia="x-none"/>
    </w:rPr>
  </w:style>
  <w:style w:type="character" w:styleId="Refdenotaalfinal">
    <w:name w:val="endnote reference"/>
    <w:semiHidden/>
    <w:rsid w:val="00C83D9A"/>
    <w:rPr>
      <w:rFonts w:cs="Times New Roman"/>
      <w:vertAlign w:val="superscript"/>
    </w:rPr>
  </w:style>
  <w:style w:type="character" w:styleId="CdigoHTML">
    <w:name w:val="HTML Code"/>
    <w:rsid w:val="00C83D9A"/>
    <w:rPr>
      <w:rFonts w:ascii="Courier New" w:eastAsia="Times New Roman" w:hAnsi="Courier New" w:cs="Courier New"/>
      <w:sz w:val="20"/>
      <w:szCs w:val="20"/>
    </w:rPr>
  </w:style>
  <w:style w:type="paragraph" w:customStyle="1" w:styleId="Textoindependiente32">
    <w:name w:val="Texto independiente 32"/>
    <w:basedOn w:val="Normal"/>
    <w:rsid w:val="00C83D9A"/>
    <w:pPr>
      <w:jc w:val="both"/>
    </w:pPr>
    <w:rPr>
      <w:rFonts w:ascii="Arial" w:hAnsi="Arial"/>
      <w:sz w:val="22"/>
      <w:szCs w:val="20"/>
      <w:lang w:val="es-CO"/>
    </w:rPr>
  </w:style>
  <w:style w:type="paragraph" w:customStyle="1" w:styleId="1">
    <w:name w:val="1"/>
    <w:basedOn w:val="Normal"/>
    <w:rsid w:val="00C83D9A"/>
    <w:pPr>
      <w:spacing w:after="160" w:line="240" w:lineRule="exact"/>
    </w:pPr>
    <w:rPr>
      <w:rFonts w:ascii="Verdana" w:hAnsi="Verdana"/>
      <w:sz w:val="20"/>
      <w:szCs w:val="20"/>
      <w:lang w:val="en-US" w:eastAsia="en-US"/>
    </w:rPr>
  </w:style>
  <w:style w:type="paragraph" w:customStyle="1" w:styleId="Revisin1">
    <w:name w:val="Revisión1"/>
    <w:hidden/>
    <w:semiHidden/>
    <w:rsid w:val="00C83D9A"/>
    <w:pPr>
      <w:spacing w:after="0" w:line="240" w:lineRule="auto"/>
    </w:pPr>
    <w:rPr>
      <w:rFonts w:ascii="Arial" w:eastAsia="Times New Roman" w:hAnsi="Arial" w:cs="Times New Roman"/>
      <w:sz w:val="24"/>
      <w:szCs w:val="24"/>
      <w:lang w:val="es-ES" w:eastAsia="es-ES"/>
    </w:rPr>
  </w:style>
  <w:style w:type="paragraph" w:customStyle="1" w:styleId="Prrafodelista11">
    <w:name w:val="Párrafo de lista11"/>
    <w:basedOn w:val="Normal"/>
    <w:rsid w:val="00C83D9A"/>
    <w:pPr>
      <w:ind w:left="708"/>
    </w:pPr>
    <w:rPr>
      <w:sz w:val="20"/>
      <w:szCs w:val="20"/>
      <w:lang w:val="es-ES_tradnl"/>
    </w:rPr>
  </w:style>
  <w:style w:type="character" w:customStyle="1" w:styleId="CarCar">
    <w:name w:val="Car Car"/>
    <w:rsid w:val="00C83D9A"/>
    <w:rPr>
      <w:rFonts w:ascii="Arial" w:hAnsi="Arial" w:cs="Arial"/>
      <w:sz w:val="24"/>
      <w:szCs w:val="24"/>
      <w:lang w:val="es-ES" w:eastAsia="es-ES" w:bidi="ar-SA"/>
    </w:rPr>
  </w:style>
  <w:style w:type="character" w:customStyle="1" w:styleId="DefaultCar">
    <w:name w:val="Default Car"/>
    <w:link w:val="Default"/>
    <w:locked/>
    <w:rsid w:val="00C83D9A"/>
    <w:rPr>
      <w:rFonts w:ascii="Arial" w:eastAsia="Calibri" w:hAnsi="Arial" w:cs="Arial"/>
      <w:color w:val="000000"/>
      <w:sz w:val="24"/>
      <w:szCs w:val="24"/>
      <w:lang w:eastAsia="es-CO"/>
    </w:rPr>
  </w:style>
  <w:style w:type="table" w:customStyle="1" w:styleId="Sombreadoclaro-nfasis11">
    <w:name w:val="Sombreado claro - Énfasis 11"/>
    <w:basedOn w:val="Tablanormal"/>
    <w:uiPriority w:val="60"/>
    <w:rsid w:val="00C83D9A"/>
    <w:pPr>
      <w:spacing w:after="0" w:line="240" w:lineRule="auto"/>
    </w:pPr>
    <w:rPr>
      <w:rFonts w:ascii="Times New Roman" w:eastAsia="Times New Roman" w:hAnsi="Times New Roman" w:cs="Times New Roman"/>
      <w:color w:val="365F91"/>
      <w:sz w:val="20"/>
      <w:szCs w:val="20"/>
      <w:lang w:eastAsia="es-CO"/>
    </w:rPr>
    <w:tblPr>
      <w:tblStyleRowBandSize w:val="1"/>
      <w:tblStyleColBandSize w:val="1"/>
      <w:tblBorders>
        <w:top w:val="single" w:sz="8" w:space="0" w:color="4F81BD"/>
        <w:bottom w:val="single" w:sz="8" w:space="0" w:color="4F81BD"/>
      </w:tblBorders>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styleId="Sombreadoclaro-nfasis3">
    <w:name w:val="Light Shading Accent 3"/>
    <w:basedOn w:val="Tablanormal"/>
    <w:uiPriority w:val="60"/>
    <w:rsid w:val="00C83D9A"/>
    <w:pPr>
      <w:spacing w:after="0" w:line="240" w:lineRule="auto"/>
    </w:pPr>
    <w:rPr>
      <w:rFonts w:ascii="Times New Roman" w:eastAsia="Times New Roman" w:hAnsi="Times New Roman" w:cs="Times New Roman"/>
      <w:color w:val="76923C"/>
      <w:sz w:val="20"/>
      <w:szCs w:val="20"/>
      <w:lang w:eastAsia="es-CO"/>
    </w:rPr>
    <w:tblPr>
      <w:tblStyleRowBandSize w:val="1"/>
      <w:tblStyleColBandSize w:val="1"/>
      <w:tblBorders>
        <w:top w:val="single" w:sz="8" w:space="0" w:color="9BBB59"/>
        <w:bottom w:val="single" w:sz="8" w:space="0" w:color="9BBB59"/>
      </w:tblBorders>
    </w:tblPr>
    <w:tblStylePr w:type="firstRow">
      <w:pPr>
        <w:spacing w:before="0" w:after="0" w:line="240" w:lineRule="auto"/>
      </w:pPr>
      <w:rPr>
        <w:b/>
        <w:bCs/>
      </w:rPr>
      <w:tblPr/>
      <w:tcPr>
        <w:tcBorders>
          <w:top w:val="single" w:sz="8" w:space="0" w:color="9BBB59"/>
          <w:left w:val="nil"/>
          <w:bottom w:val="single" w:sz="8" w:space="0" w:color="9BBB59"/>
          <w:right w:val="nil"/>
          <w:insideH w:val="nil"/>
          <w:insideV w:val="nil"/>
        </w:tcBorders>
      </w:tcPr>
    </w:tblStylePr>
    <w:tblStylePr w:type="lastRow">
      <w:pPr>
        <w:spacing w:before="0" w:after="0" w:line="240" w:lineRule="auto"/>
      </w:pPr>
      <w:rPr>
        <w:b/>
        <w:bCs/>
      </w:rPr>
      <w:tblPr/>
      <w:tcPr>
        <w:tcBorders>
          <w:top w:val="single" w:sz="8" w:space="0" w:color="9BBB59"/>
          <w:left w:val="nil"/>
          <w:bottom w:val="single" w:sz="8" w:space="0" w:color="9BBB59"/>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cPr>
    </w:tblStylePr>
    <w:tblStylePr w:type="band1Horz">
      <w:tblPr/>
      <w:tcPr>
        <w:tcBorders>
          <w:left w:val="nil"/>
          <w:right w:val="nil"/>
          <w:insideH w:val="nil"/>
          <w:insideV w:val="nil"/>
        </w:tcBorders>
        <w:shd w:val="clear" w:color="auto" w:fill="E6EED5"/>
      </w:tcPr>
    </w:tblStylePr>
  </w:style>
  <w:style w:type="table" w:customStyle="1" w:styleId="Sombreadoclaro-nfasis110">
    <w:name w:val="Sombreado claro - Énfasis 11"/>
    <w:basedOn w:val="Tablanormal"/>
    <w:next w:val="Sombreadoclaro-nfasis11"/>
    <w:uiPriority w:val="60"/>
    <w:rsid w:val="00C83D9A"/>
    <w:pPr>
      <w:spacing w:after="0" w:line="240" w:lineRule="auto"/>
    </w:pPr>
    <w:rPr>
      <w:rFonts w:ascii="Calibri" w:eastAsia="Times New Roman" w:hAnsi="Calibri" w:cs="Times New Roman"/>
      <w:color w:val="365F91"/>
      <w:lang w:eastAsia="es-CO"/>
    </w:rPr>
    <w:tblPr>
      <w:tblStyleRowBandSize w:val="1"/>
      <w:tblStyleColBandSize w:val="1"/>
      <w:tblBorders>
        <w:top w:val="single" w:sz="8" w:space="0" w:color="4F81BD"/>
        <w:bottom w:val="single" w:sz="8" w:space="0" w:color="4F81BD"/>
      </w:tblBorders>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customStyle="1" w:styleId="Cuadrculaclara-nfasis11">
    <w:name w:val="Cuadrícula clara - Énfasis 11"/>
    <w:basedOn w:val="Tablanormal"/>
    <w:next w:val="Cuadrculaclara-nfasis1"/>
    <w:uiPriority w:val="62"/>
    <w:rsid w:val="00C83D9A"/>
    <w:pPr>
      <w:spacing w:after="0" w:line="240" w:lineRule="auto"/>
    </w:pPr>
    <w:rPr>
      <w:rFonts w:ascii="Calibri" w:eastAsia="Calibri" w:hAnsi="Calibri" w:cs="Times New Roman"/>
      <w:sz w:val="20"/>
      <w:szCs w:val="20"/>
      <w:lang w:val="es-ES" w:eastAsia="es-ES"/>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Cambria" w:eastAsia="Times New Roman" w:hAnsi="Cambria"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Cambria" w:eastAsia="Times New Roman" w:hAnsi="Cambria"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customStyle="1" w:styleId="Cuadrculaclara-nfasis12">
    <w:name w:val="Cuadrícula clara - Énfasis 12"/>
    <w:basedOn w:val="Tablanormal"/>
    <w:next w:val="Cuadrculaclara-nfasis1"/>
    <w:uiPriority w:val="62"/>
    <w:rsid w:val="00C83D9A"/>
    <w:pPr>
      <w:spacing w:after="0" w:line="240" w:lineRule="auto"/>
    </w:pPr>
    <w:rPr>
      <w:rFonts w:ascii="Calibri" w:eastAsia="Calibri" w:hAnsi="Calibri" w:cs="Times New Roman"/>
      <w:sz w:val="20"/>
      <w:szCs w:val="20"/>
      <w:lang w:val="es-ES" w:eastAsia="es-ES"/>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Cambria" w:eastAsia="Times New Roman" w:hAnsi="Cambria"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Cambria" w:eastAsia="Times New Roman" w:hAnsi="Cambria"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customStyle="1" w:styleId="Cuadrculaclara-nfasis13">
    <w:name w:val="Cuadrícula clara - Énfasis 13"/>
    <w:basedOn w:val="Tablanormal"/>
    <w:next w:val="Cuadrculaclara-nfasis1"/>
    <w:uiPriority w:val="62"/>
    <w:rsid w:val="00C83D9A"/>
    <w:pPr>
      <w:spacing w:after="0" w:line="240" w:lineRule="auto"/>
    </w:pPr>
    <w:rPr>
      <w:rFonts w:ascii="Calibri" w:eastAsia="Calibri" w:hAnsi="Calibri" w:cs="Times New Roman"/>
      <w:sz w:val="20"/>
      <w:szCs w:val="20"/>
      <w:lang w:val="es-ES" w:eastAsia="es-ES"/>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Cambria" w:eastAsia="Times New Roman" w:hAnsi="Cambria"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Cambria" w:eastAsia="Times New Roman" w:hAnsi="Cambria"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customStyle="1" w:styleId="Cuadrculaclara-nfasis14">
    <w:name w:val="Cuadrícula clara - Énfasis 14"/>
    <w:basedOn w:val="Tablanormal"/>
    <w:next w:val="Cuadrculaclara-nfasis1"/>
    <w:uiPriority w:val="62"/>
    <w:rsid w:val="00C83D9A"/>
    <w:pPr>
      <w:spacing w:after="0" w:line="240" w:lineRule="auto"/>
    </w:pPr>
    <w:rPr>
      <w:rFonts w:ascii="Calibri" w:eastAsia="Calibri" w:hAnsi="Calibri" w:cs="Times New Roman"/>
      <w:sz w:val="20"/>
      <w:szCs w:val="20"/>
      <w:lang w:val="es-ES" w:eastAsia="es-ES"/>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Cambria" w:eastAsia="Times New Roman" w:hAnsi="Cambria"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Cambria" w:eastAsia="Times New Roman" w:hAnsi="Cambria"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customStyle="1" w:styleId="Cuadrculaclara-nfasis15">
    <w:name w:val="Cuadrícula clara - Énfasis 15"/>
    <w:basedOn w:val="Tablanormal"/>
    <w:next w:val="Cuadrculaclara-nfasis1"/>
    <w:uiPriority w:val="62"/>
    <w:rsid w:val="00C83D9A"/>
    <w:pPr>
      <w:spacing w:after="0" w:line="240" w:lineRule="auto"/>
    </w:pPr>
    <w:rPr>
      <w:rFonts w:ascii="Calibri" w:eastAsia="Calibri" w:hAnsi="Calibri" w:cs="Times New Roman"/>
      <w:sz w:val="20"/>
      <w:szCs w:val="20"/>
      <w:lang w:val="es-ES" w:eastAsia="es-ES"/>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Cambria" w:eastAsia="Times New Roman" w:hAnsi="Cambria"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Cambria" w:eastAsia="Times New Roman" w:hAnsi="Cambria"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customStyle="1" w:styleId="Sombreadoclaro-nfasis12">
    <w:name w:val="Sombreado claro - Énfasis 12"/>
    <w:basedOn w:val="Tablanormal"/>
    <w:next w:val="Sombreadoclaro-nfasis1"/>
    <w:uiPriority w:val="60"/>
    <w:rsid w:val="00C83D9A"/>
    <w:pPr>
      <w:spacing w:after="0" w:line="240" w:lineRule="auto"/>
    </w:pPr>
    <w:rPr>
      <w:rFonts w:ascii="Calibri" w:eastAsia="Times New Roman" w:hAnsi="Calibri" w:cs="Times New Roman"/>
      <w:color w:val="365F91"/>
      <w:lang w:eastAsia="es-CO"/>
    </w:rPr>
    <w:tblPr>
      <w:tblStyleRowBandSize w:val="1"/>
      <w:tblStyleColBandSize w:val="1"/>
      <w:tblBorders>
        <w:top w:val="single" w:sz="8" w:space="0" w:color="4F81BD"/>
        <w:bottom w:val="single" w:sz="8" w:space="0" w:color="4F81BD"/>
      </w:tblBorders>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customStyle="1" w:styleId="Sombreadoclaro-nfasis13">
    <w:name w:val="Sombreado claro - Énfasis 13"/>
    <w:basedOn w:val="Tablanormal"/>
    <w:next w:val="Sombreadoclaro-nfasis1"/>
    <w:uiPriority w:val="60"/>
    <w:rsid w:val="00C83D9A"/>
    <w:pPr>
      <w:spacing w:after="0" w:line="240" w:lineRule="auto"/>
    </w:pPr>
    <w:rPr>
      <w:rFonts w:ascii="Calibri" w:eastAsia="Times New Roman" w:hAnsi="Calibri" w:cs="Times New Roman"/>
      <w:color w:val="365F91"/>
      <w:lang w:eastAsia="es-CO"/>
    </w:rPr>
    <w:tblPr>
      <w:tblStyleRowBandSize w:val="1"/>
      <w:tblStyleColBandSize w:val="1"/>
      <w:tblBorders>
        <w:top w:val="single" w:sz="8" w:space="0" w:color="4F81BD"/>
        <w:bottom w:val="single" w:sz="8" w:space="0" w:color="4F81BD"/>
      </w:tblBorders>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paragraph" w:styleId="TDC5">
    <w:name w:val="toc 5"/>
    <w:basedOn w:val="Normal"/>
    <w:next w:val="Normal"/>
    <w:autoRedefine/>
    <w:rsid w:val="00C83D9A"/>
    <w:pPr>
      <w:ind w:left="960"/>
    </w:pPr>
    <w:rPr>
      <w:rFonts w:ascii="Arial" w:hAnsi="Arial" w:cs="Arial"/>
    </w:rPr>
  </w:style>
  <w:style w:type="table" w:styleId="Tablaweb2">
    <w:name w:val="Table Web 2"/>
    <w:basedOn w:val="Tablanormal"/>
    <w:uiPriority w:val="99"/>
    <w:semiHidden/>
    <w:unhideWhenUsed/>
    <w:rsid w:val="00C83D9A"/>
    <w:pPr>
      <w:spacing w:after="0" w:line="240" w:lineRule="auto"/>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Sombreadoclaro-nfasis1">
    <w:name w:val="Light Shading Accent 1"/>
    <w:basedOn w:val="Tablanormal"/>
    <w:uiPriority w:val="60"/>
    <w:rsid w:val="00C83D9A"/>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character" w:customStyle="1" w:styleId="Cuerpodeltexto2">
    <w:name w:val="Cuerpo del texto (2)_"/>
    <w:link w:val="Cuerpodeltexto20"/>
    <w:rsid w:val="00FB626B"/>
    <w:rPr>
      <w:rFonts w:ascii="Palatino Linotype" w:eastAsia="Palatino Linotype" w:hAnsi="Palatino Linotype" w:cs="Palatino Linotype"/>
      <w:shd w:val="clear" w:color="auto" w:fill="FFFFFF"/>
    </w:rPr>
  </w:style>
  <w:style w:type="paragraph" w:customStyle="1" w:styleId="Cuerpodeltexto20">
    <w:name w:val="Cuerpo del texto (2)"/>
    <w:basedOn w:val="Normal"/>
    <w:link w:val="Cuerpodeltexto2"/>
    <w:rsid w:val="00FB626B"/>
    <w:pPr>
      <w:shd w:val="clear" w:color="auto" w:fill="FFFFFF"/>
      <w:spacing w:before="300" w:after="600" w:line="0" w:lineRule="atLeast"/>
      <w:jc w:val="both"/>
    </w:pPr>
    <w:rPr>
      <w:rFonts w:ascii="Palatino Linotype" w:eastAsia="Palatino Linotype" w:hAnsi="Palatino Linotype" w:cs="Palatino Linotype"/>
      <w:sz w:val="22"/>
      <w:szCs w:val="22"/>
      <w:lang w:val="es-CO" w:eastAsia="en-US"/>
    </w:rPr>
  </w:style>
  <w:style w:type="paragraph" w:customStyle="1" w:styleId="CarCarCar4">
    <w:name w:val="Car Car Car4"/>
    <w:basedOn w:val="Normal"/>
    <w:rsid w:val="000159E6"/>
    <w:pPr>
      <w:spacing w:after="160" w:line="240" w:lineRule="exact"/>
    </w:pPr>
    <w:rPr>
      <w:rFonts w:ascii="Verdana" w:hAnsi="Verdana"/>
      <w:sz w:val="20"/>
      <w:szCs w:val="20"/>
      <w:lang w:val="es-CO" w:eastAsia="en-US"/>
    </w:rPr>
  </w:style>
  <w:style w:type="paragraph" w:customStyle="1" w:styleId="Char8">
    <w:name w:val="Char8"/>
    <w:basedOn w:val="Normal"/>
    <w:rsid w:val="000159E6"/>
    <w:pPr>
      <w:spacing w:after="160" w:line="240" w:lineRule="exact"/>
    </w:pPr>
    <w:rPr>
      <w:rFonts w:ascii="Verdana" w:hAnsi="Verdana"/>
      <w:sz w:val="20"/>
      <w:szCs w:val="20"/>
      <w:lang w:val="es-CO" w:eastAsia="en-US"/>
    </w:rPr>
  </w:style>
  <w:style w:type="paragraph" w:customStyle="1" w:styleId="Pa16">
    <w:name w:val="Pa16"/>
    <w:basedOn w:val="Normal"/>
    <w:next w:val="Normal"/>
    <w:rsid w:val="000159E6"/>
    <w:pPr>
      <w:widowControl w:val="0"/>
      <w:suppressAutoHyphens/>
      <w:spacing w:line="191" w:lineRule="atLeast"/>
    </w:pPr>
    <w:rPr>
      <w:rFonts w:ascii="Thorndale" w:eastAsia="Andale Sans UI" w:hAnsi="Thorndale" w:cs="Tahoma"/>
      <w:lang w:val="en-US"/>
    </w:rPr>
  </w:style>
  <w:style w:type="paragraph" w:customStyle="1" w:styleId="CarCarCar1Car">
    <w:name w:val="Car Car Car1 Car"/>
    <w:basedOn w:val="Normal"/>
    <w:rsid w:val="000159E6"/>
    <w:pPr>
      <w:spacing w:after="160" w:line="240" w:lineRule="exact"/>
    </w:pPr>
    <w:rPr>
      <w:rFonts w:ascii="Verdana" w:hAnsi="Verdana" w:cs="Verdana"/>
      <w:sz w:val="20"/>
      <w:szCs w:val="20"/>
      <w:lang w:val="es-CO" w:eastAsia="en-US"/>
    </w:rPr>
  </w:style>
  <w:style w:type="paragraph" w:customStyle="1" w:styleId="CarCarCar1">
    <w:name w:val="Car Car Car1"/>
    <w:basedOn w:val="Normal"/>
    <w:rsid w:val="000159E6"/>
    <w:pPr>
      <w:spacing w:after="160" w:line="240" w:lineRule="exact"/>
    </w:pPr>
    <w:rPr>
      <w:rFonts w:ascii="Verdana" w:hAnsi="Verdana" w:cs="Verdana"/>
      <w:sz w:val="20"/>
      <w:szCs w:val="20"/>
      <w:lang w:val="es-CO" w:eastAsia="en-US"/>
    </w:rPr>
  </w:style>
  <w:style w:type="paragraph" w:customStyle="1" w:styleId="Car2">
    <w:name w:val="Car2"/>
    <w:basedOn w:val="Normal"/>
    <w:rsid w:val="000159E6"/>
    <w:pPr>
      <w:spacing w:after="160" w:line="240" w:lineRule="exact"/>
    </w:pPr>
    <w:rPr>
      <w:rFonts w:ascii="Verdana" w:hAnsi="Verdana" w:cs="Verdana"/>
      <w:sz w:val="20"/>
      <w:szCs w:val="20"/>
      <w:lang w:val="es-CO" w:eastAsia="en-US"/>
    </w:rPr>
  </w:style>
  <w:style w:type="paragraph" w:customStyle="1" w:styleId="Pa39">
    <w:name w:val="Pa39"/>
    <w:basedOn w:val="Normal"/>
    <w:next w:val="Normal"/>
    <w:rsid w:val="000159E6"/>
    <w:pPr>
      <w:suppressAutoHyphens/>
      <w:autoSpaceDE w:val="0"/>
      <w:spacing w:before="40" w:after="40" w:line="181" w:lineRule="atLeast"/>
    </w:pPr>
    <w:rPr>
      <w:rFonts w:eastAsia="Calibri"/>
      <w:lang w:eastAsia="ar-SA"/>
    </w:rPr>
  </w:style>
  <w:style w:type="paragraph" w:customStyle="1" w:styleId="Pa11">
    <w:name w:val="Pa11"/>
    <w:basedOn w:val="Default"/>
    <w:next w:val="Default"/>
    <w:rsid w:val="000159E6"/>
    <w:pPr>
      <w:suppressAutoHyphens/>
      <w:autoSpaceDN/>
      <w:adjustRightInd/>
      <w:spacing w:line="191" w:lineRule="atLeast"/>
    </w:pPr>
    <w:rPr>
      <w:rFonts w:ascii="Times New Roman" w:hAnsi="Times New Roman" w:cs="Times New Roman"/>
      <w:color w:val="auto"/>
      <w:lang w:eastAsia="ar-SA"/>
    </w:rPr>
  </w:style>
  <w:style w:type="paragraph" w:styleId="Descripcin">
    <w:name w:val="caption"/>
    <w:aliases w:val="Epígrafe"/>
    <w:basedOn w:val="Normal"/>
    <w:next w:val="Normal"/>
    <w:qFormat/>
    <w:rsid w:val="000159E6"/>
    <w:pPr>
      <w:jc w:val="center"/>
    </w:pPr>
    <w:rPr>
      <w:rFonts w:ascii="Arial" w:hAnsi="Arial"/>
      <w:b/>
      <w:szCs w:val="20"/>
    </w:rPr>
  </w:style>
  <w:style w:type="paragraph" w:styleId="Continuarlista2">
    <w:name w:val="List Continue 2"/>
    <w:basedOn w:val="Normal"/>
    <w:rsid w:val="000159E6"/>
    <w:pPr>
      <w:spacing w:after="120"/>
      <w:ind w:left="566"/>
    </w:pPr>
    <w:rPr>
      <w:sz w:val="20"/>
      <w:szCs w:val="20"/>
    </w:rPr>
  </w:style>
  <w:style w:type="paragraph" w:customStyle="1" w:styleId="mebog">
    <w:name w:val="mebog"/>
    <w:basedOn w:val="Textoindependiente"/>
    <w:link w:val="mebogCar"/>
    <w:qFormat/>
    <w:rsid w:val="000159E6"/>
    <w:pPr>
      <w:spacing w:after="0"/>
      <w:jc w:val="both"/>
    </w:pPr>
    <w:rPr>
      <w:rFonts w:ascii="Arial" w:eastAsia="SimSun" w:hAnsi="Arial"/>
      <w:sz w:val="18"/>
      <w:szCs w:val="18"/>
    </w:rPr>
  </w:style>
  <w:style w:type="character" w:customStyle="1" w:styleId="mebogCar">
    <w:name w:val="mebog Car"/>
    <w:link w:val="mebog"/>
    <w:rsid w:val="000159E6"/>
    <w:rPr>
      <w:rFonts w:ascii="Arial" w:eastAsia="SimSun" w:hAnsi="Arial" w:cs="Times New Roman"/>
      <w:sz w:val="18"/>
      <w:szCs w:val="18"/>
      <w:lang w:val="es-ES" w:eastAsia="es-ES"/>
    </w:rPr>
  </w:style>
  <w:style w:type="paragraph" w:customStyle="1" w:styleId="MEBOG0">
    <w:name w:val="MEBOG"/>
    <w:basedOn w:val="Normal"/>
    <w:link w:val="MEBOGCar0"/>
    <w:qFormat/>
    <w:rsid w:val="000159E6"/>
    <w:pPr>
      <w:jc w:val="both"/>
    </w:pPr>
    <w:rPr>
      <w:rFonts w:ascii="Arial" w:hAnsi="Arial"/>
      <w:sz w:val="16"/>
      <w:szCs w:val="16"/>
      <w:lang w:val="es-MX"/>
    </w:rPr>
  </w:style>
  <w:style w:type="character" w:customStyle="1" w:styleId="MEBOGCar0">
    <w:name w:val="MEBOG Car"/>
    <w:link w:val="MEBOG0"/>
    <w:rsid w:val="000159E6"/>
    <w:rPr>
      <w:rFonts w:ascii="Arial" w:eastAsia="Times New Roman" w:hAnsi="Arial" w:cs="Times New Roman"/>
      <w:sz w:val="16"/>
      <w:szCs w:val="16"/>
      <w:lang w:val="es-MX" w:eastAsia="es-ES"/>
    </w:rPr>
  </w:style>
  <w:style w:type="paragraph" w:styleId="Saludo">
    <w:name w:val="Salutation"/>
    <w:aliases w:val=" Car1"/>
    <w:basedOn w:val="Normal"/>
    <w:next w:val="Normal"/>
    <w:link w:val="SaludoCar"/>
    <w:rsid w:val="000159E6"/>
    <w:rPr>
      <w:sz w:val="20"/>
      <w:szCs w:val="20"/>
    </w:rPr>
  </w:style>
  <w:style w:type="character" w:customStyle="1" w:styleId="SaludoCar">
    <w:name w:val="Saludo Car"/>
    <w:aliases w:val=" Car1 Car"/>
    <w:basedOn w:val="Fuentedeprrafopredeter"/>
    <w:link w:val="Saludo"/>
    <w:rsid w:val="000159E6"/>
    <w:rPr>
      <w:rFonts w:ascii="Times New Roman" w:eastAsia="Times New Roman" w:hAnsi="Times New Roman" w:cs="Times New Roman"/>
      <w:sz w:val="20"/>
      <w:szCs w:val="20"/>
      <w:lang w:val="es-ES" w:eastAsia="es-ES"/>
    </w:rPr>
  </w:style>
  <w:style w:type="paragraph" w:customStyle="1" w:styleId="SinespaciadoCarCar">
    <w:name w:val="Sin espaciado Car Car"/>
    <w:basedOn w:val="Normal"/>
    <w:link w:val="SinespaciadoCarCarCar"/>
    <w:qFormat/>
    <w:rsid w:val="000159E6"/>
    <w:rPr>
      <w:rFonts w:ascii="Cambria" w:hAnsi="Cambria"/>
      <w:sz w:val="20"/>
      <w:szCs w:val="20"/>
      <w:lang w:bidi="en-US"/>
    </w:rPr>
  </w:style>
  <w:style w:type="character" w:customStyle="1" w:styleId="SinespaciadoCarCarCar">
    <w:name w:val="Sin espaciado Car Car Car"/>
    <w:link w:val="SinespaciadoCarCar"/>
    <w:rsid w:val="000159E6"/>
    <w:rPr>
      <w:rFonts w:ascii="Cambria" w:eastAsia="Times New Roman" w:hAnsi="Cambria" w:cs="Times New Roman"/>
      <w:sz w:val="20"/>
      <w:szCs w:val="20"/>
      <w:lang w:val="es-ES" w:eastAsia="es-ES" w:bidi="en-US"/>
    </w:rPr>
  </w:style>
  <w:style w:type="paragraph" w:customStyle="1" w:styleId="Style20">
    <w:name w:val="Style 2"/>
    <w:basedOn w:val="Normal"/>
    <w:rsid w:val="000159E6"/>
    <w:pPr>
      <w:widowControl w:val="0"/>
      <w:autoSpaceDE w:val="0"/>
      <w:autoSpaceDN w:val="0"/>
      <w:spacing w:before="252"/>
      <w:ind w:left="72" w:right="72"/>
      <w:jc w:val="both"/>
    </w:pPr>
    <w:rPr>
      <w:lang w:val="en-US"/>
    </w:rPr>
  </w:style>
  <w:style w:type="paragraph" w:styleId="Lista3">
    <w:name w:val="List 3"/>
    <w:basedOn w:val="Normal"/>
    <w:rsid w:val="000159E6"/>
    <w:pPr>
      <w:ind w:left="849" w:hanging="283"/>
      <w:contextualSpacing/>
    </w:pPr>
  </w:style>
  <w:style w:type="paragraph" w:styleId="Lista4">
    <w:name w:val="List 4"/>
    <w:basedOn w:val="Normal"/>
    <w:rsid w:val="000159E6"/>
    <w:pPr>
      <w:ind w:left="1132" w:hanging="283"/>
      <w:contextualSpacing/>
    </w:pPr>
  </w:style>
  <w:style w:type="paragraph" w:styleId="Lista5">
    <w:name w:val="List 5"/>
    <w:basedOn w:val="Normal"/>
    <w:rsid w:val="000159E6"/>
    <w:pPr>
      <w:ind w:left="1415" w:hanging="283"/>
      <w:contextualSpacing/>
    </w:pPr>
  </w:style>
  <w:style w:type="paragraph" w:styleId="Encabezadodemensaje">
    <w:name w:val="Message Header"/>
    <w:basedOn w:val="Normal"/>
    <w:link w:val="EncabezadodemensajeCar"/>
    <w:rsid w:val="000159E6"/>
    <w:pPr>
      <w:pBdr>
        <w:top w:val="single" w:sz="6" w:space="1" w:color="auto"/>
        <w:left w:val="single" w:sz="6" w:space="1" w:color="auto"/>
        <w:bottom w:val="single" w:sz="6" w:space="1" w:color="auto"/>
        <w:right w:val="single" w:sz="6" w:space="1" w:color="auto"/>
      </w:pBdr>
      <w:shd w:val="pct20" w:color="auto" w:fill="auto"/>
      <w:ind w:left="1134" w:hanging="1134"/>
    </w:pPr>
    <w:rPr>
      <w:rFonts w:ascii="Cambria" w:hAnsi="Cambria"/>
    </w:rPr>
  </w:style>
  <w:style w:type="character" w:customStyle="1" w:styleId="EncabezadodemensajeCar">
    <w:name w:val="Encabezado de mensaje Car"/>
    <w:basedOn w:val="Fuentedeprrafopredeter"/>
    <w:link w:val="Encabezadodemensaje"/>
    <w:rsid w:val="000159E6"/>
    <w:rPr>
      <w:rFonts w:ascii="Cambria" w:eastAsia="Times New Roman" w:hAnsi="Cambria" w:cs="Times New Roman"/>
      <w:sz w:val="24"/>
      <w:szCs w:val="24"/>
      <w:shd w:val="pct20" w:color="auto" w:fill="auto"/>
      <w:lang w:val="es-ES" w:eastAsia="es-ES"/>
    </w:rPr>
  </w:style>
  <w:style w:type="paragraph" w:styleId="Continuarlista">
    <w:name w:val="List Continue"/>
    <w:basedOn w:val="Normal"/>
    <w:rsid w:val="000159E6"/>
    <w:pPr>
      <w:spacing w:after="120"/>
      <w:ind w:left="283"/>
      <w:contextualSpacing/>
    </w:pPr>
  </w:style>
  <w:style w:type="paragraph" w:styleId="Continuarlista3">
    <w:name w:val="List Continue 3"/>
    <w:basedOn w:val="Normal"/>
    <w:uiPriority w:val="99"/>
    <w:rsid w:val="000159E6"/>
    <w:pPr>
      <w:spacing w:after="120"/>
      <w:ind w:left="849"/>
      <w:contextualSpacing/>
    </w:pPr>
  </w:style>
  <w:style w:type="paragraph" w:styleId="Textoindependienteprimerasangra2">
    <w:name w:val="Body Text First Indent 2"/>
    <w:basedOn w:val="Sangradetextonormal"/>
    <w:link w:val="Textoindependienteprimerasangra2Car"/>
    <w:rsid w:val="000159E6"/>
    <w:pPr>
      <w:ind w:firstLine="210"/>
    </w:pPr>
  </w:style>
  <w:style w:type="character" w:customStyle="1" w:styleId="Textoindependienteprimerasangra2Car">
    <w:name w:val="Texto independiente primera sangría 2 Car"/>
    <w:basedOn w:val="SangradetextonormalCar"/>
    <w:link w:val="Textoindependienteprimerasangra2"/>
    <w:rsid w:val="000159E6"/>
    <w:rPr>
      <w:rFonts w:ascii="Times New Roman" w:eastAsia="Times New Roman" w:hAnsi="Times New Roman" w:cs="Times New Roman"/>
      <w:sz w:val="24"/>
      <w:szCs w:val="24"/>
      <w:lang w:val="es-ES" w:eastAsia="es-ES"/>
    </w:rPr>
  </w:style>
  <w:style w:type="paragraph" w:customStyle="1" w:styleId="Normallatin">
    <w:name w:val="Normal+latin"/>
    <w:basedOn w:val="Normal"/>
    <w:link w:val="NormallatinCar"/>
    <w:rsid w:val="000159E6"/>
    <w:pPr>
      <w:tabs>
        <w:tab w:val="num" w:pos="405"/>
      </w:tabs>
      <w:autoSpaceDE w:val="0"/>
      <w:autoSpaceDN w:val="0"/>
      <w:adjustRightInd w:val="0"/>
      <w:ind w:left="405"/>
      <w:jc w:val="both"/>
    </w:pPr>
    <w:rPr>
      <w:rFonts w:ascii="Arial Narrow" w:hAnsi="Arial Narrow"/>
      <w:lang w:val="es-ES_tradnl"/>
    </w:rPr>
  </w:style>
  <w:style w:type="character" w:customStyle="1" w:styleId="NormallatinCar">
    <w:name w:val="Normal+latin Car"/>
    <w:link w:val="Normallatin"/>
    <w:rsid w:val="000159E6"/>
    <w:rPr>
      <w:rFonts w:ascii="Arial Narrow" w:eastAsia="Times New Roman" w:hAnsi="Arial Narrow" w:cs="Times New Roman"/>
      <w:sz w:val="24"/>
      <w:szCs w:val="24"/>
      <w:lang w:val="es-ES_tradnl" w:eastAsia="es-ES"/>
    </w:rPr>
  </w:style>
  <w:style w:type="paragraph" w:customStyle="1" w:styleId="Normallatin0">
    <w:name w:val="Normal+(latin"/>
    <w:basedOn w:val="Normal"/>
    <w:rsid w:val="000159E6"/>
    <w:pPr>
      <w:tabs>
        <w:tab w:val="num" w:pos="405"/>
      </w:tabs>
      <w:autoSpaceDE w:val="0"/>
      <w:autoSpaceDN w:val="0"/>
      <w:adjustRightInd w:val="0"/>
      <w:ind w:left="405"/>
      <w:jc w:val="both"/>
    </w:pPr>
    <w:rPr>
      <w:rFonts w:ascii="Arial" w:hAnsi="Arial"/>
      <w:szCs w:val="20"/>
      <w:lang w:val="es-ES_tradnl"/>
    </w:rPr>
  </w:style>
  <w:style w:type="paragraph" w:customStyle="1" w:styleId="BodyText31">
    <w:name w:val="Body Text 31"/>
    <w:basedOn w:val="Normal"/>
    <w:rsid w:val="000159E6"/>
    <w:pPr>
      <w:widowControl w:val="0"/>
      <w:overflowPunct w:val="0"/>
      <w:autoSpaceDE w:val="0"/>
      <w:autoSpaceDN w:val="0"/>
      <w:adjustRightInd w:val="0"/>
      <w:jc w:val="both"/>
      <w:textAlignment w:val="baseline"/>
    </w:pPr>
    <w:rPr>
      <w:rFonts w:ascii="Arial" w:hAnsi="Arial" w:cs="Arial"/>
      <w:lang w:val="es-ES_tradnl"/>
    </w:rPr>
  </w:style>
  <w:style w:type="paragraph" w:customStyle="1" w:styleId="Contenidodelmarco">
    <w:name w:val="Contenido del marco"/>
    <w:basedOn w:val="Textoindependiente"/>
    <w:rsid w:val="000159E6"/>
    <w:pPr>
      <w:suppressAutoHyphens/>
      <w:spacing w:after="0"/>
      <w:jc w:val="both"/>
    </w:pPr>
    <w:rPr>
      <w:rFonts w:ascii="Arial" w:hAnsi="Arial" w:cs="Arial"/>
      <w:lang w:val="es-CO"/>
    </w:rPr>
  </w:style>
  <w:style w:type="character" w:customStyle="1" w:styleId="apple-converted-space">
    <w:name w:val="apple-converted-space"/>
    <w:basedOn w:val="Fuentedeprrafopredeter"/>
    <w:rsid w:val="000159E6"/>
  </w:style>
  <w:style w:type="paragraph" w:customStyle="1" w:styleId="CarCarCar3">
    <w:name w:val="Car Car Car3"/>
    <w:basedOn w:val="Normal"/>
    <w:rsid w:val="000159E6"/>
    <w:pPr>
      <w:spacing w:after="160" w:line="240" w:lineRule="exact"/>
    </w:pPr>
    <w:rPr>
      <w:rFonts w:ascii="Verdana" w:hAnsi="Verdana"/>
      <w:sz w:val="20"/>
      <w:szCs w:val="20"/>
      <w:lang w:val="es-CO" w:eastAsia="en-US"/>
    </w:rPr>
  </w:style>
  <w:style w:type="paragraph" w:customStyle="1" w:styleId="Char81">
    <w:name w:val="Char81"/>
    <w:basedOn w:val="Normal"/>
    <w:rsid w:val="000159E6"/>
    <w:pPr>
      <w:spacing w:after="160" w:line="240" w:lineRule="exact"/>
    </w:pPr>
    <w:rPr>
      <w:rFonts w:ascii="Verdana" w:hAnsi="Verdana"/>
      <w:sz w:val="20"/>
      <w:szCs w:val="20"/>
      <w:lang w:val="es-CO" w:eastAsia="en-US"/>
    </w:rPr>
  </w:style>
  <w:style w:type="paragraph" w:customStyle="1" w:styleId="CarCarCar1Car1">
    <w:name w:val="Car Car Car1 Car1"/>
    <w:basedOn w:val="Normal"/>
    <w:rsid w:val="000159E6"/>
    <w:pPr>
      <w:spacing w:after="160" w:line="240" w:lineRule="exact"/>
    </w:pPr>
    <w:rPr>
      <w:rFonts w:ascii="Verdana" w:hAnsi="Verdana" w:cs="Verdana"/>
      <w:sz w:val="20"/>
      <w:szCs w:val="20"/>
      <w:lang w:val="es-CO" w:eastAsia="en-US"/>
    </w:rPr>
  </w:style>
  <w:style w:type="character" w:customStyle="1" w:styleId="object">
    <w:name w:val="object"/>
    <w:basedOn w:val="Fuentedeprrafopredeter"/>
    <w:rsid w:val="000159E6"/>
  </w:style>
  <w:style w:type="paragraph" w:customStyle="1" w:styleId="western">
    <w:name w:val="western"/>
    <w:basedOn w:val="Normal"/>
    <w:rsid w:val="000159E6"/>
    <w:pPr>
      <w:spacing w:before="100" w:beforeAutospacing="1" w:after="100" w:afterAutospacing="1"/>
    </w:pPr>
    <w:rPr>
      <w:lang w:val="es-CO" w:eastAsia="es-CO"/>
    </w:rPr>
  </w:style>
  <w:style w:type="character" w:styleId="nfasis">
    <w:name w:val="Emphasis"/>
    <w:uiPriority w:val="20"/>
    <w:qFormat/>
    <w:rsid w:val="000159E6"/>
    <w:rPr>
      <w:i/>
      <w:iCs/>
    </w:rPr>
  </w:style>
  <w:style w:type="table" w:customStyle="1" w:styleId="Sombreadoclaro1">
    <w:name w:val="Sombreado claro1"/>
    <w:basedOn w:val="Tablanormal"/>
    <w:uiPriority w:val="60"/>
    <w:rsid w:val="000159E6"/>
    <w:pPr>
      <w:spacing w:after="0" w:line="240" w:lineRule="auto"/>
    </w:pPr>
    <w:rPr>
      <w:rFonts w:ascii="Calibri" w:eastAsia="Calibri" w:hAnsi="Calibri" w:cs="Times New Roman"/>
      <w:color w:val="000000" w:themeColor="text1" w:themeShade="BF"/>
      <w:sz w:val="20"/>
      <w:szCs w:val="20"/>
      <w:lang w:eastAsia="es-CO"/>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character" w:customStyle="1" w:styleId="SinespaciadoCar">
    <w:name w:val="Sin espaciado Car"/>
    <w:aliases w:val="ANEXOS Car"/>
    <w:link w:val="Sinespaciado"/>
    <w:uiPriority w:val="1"/>
    <w:rsid w:val="000159E6"/>
    <w:rPr>
      <w:rFonts w:ascii="Calibri" w:eastAsia="Calibri" w:hAnsi="Calibri" w:cs="Times New Roman"/>
    </w:rPr>
  </w:style>
  <w:style w:type="paragraph" w:customStyle="1" w:styleId="Cuerpo">
    <w:name w:val="Cuerpo"/>
    <w:rsid w:val="000159E6"/>
    <w:pPr>
      <w:pBdr>
        <w:top w:val="nil"/>
        <w:left w:val="nil"/>
        <w:bottom w:val="nil"/>
        <w:right w:val="nil"/>
        <w:between w:val="nil"/>
        <w:bar w:val="nil"/>
      </w:pBdr>
      <w:spacing w:after="0" w:line="240" w:lineRule="auto"/>
    </w:pPr>
    <w:rPr>
      <w:rFonts w:ascii="Times New Roman" w:eastAsia="Times New Roman" w:hAnsi="Times New Roman" w:cs="Times New Roman"/>
      <w:color w:val="000000"/>
      <w:sz w:val="24"/>
      <w:szCs w:val="24"/>
      <w:u w:color="000000"/>
      <w:bdr w:val="nil"/>
      <w:lang w:eastAsia="es-CO"/>
    </w:rPr>
  </w:style>
  <w:style w:type="numbering" w:customStyle="1" w:styleId="Listaactual1">
    <w:name w:val="Lista actual1"/>
    <w:uiPriority w:val="99"/>
    <w:rsid w:val="000159E6"/>
    <w:pPr>
      <w:numPr>
        <w:numId w:val="10"/>
      </w:numPr>
    </w:pPr>
  </w:style>
  <w:style w:type="table" w:styleId="Tabladecuadrcula4-nfasis2">
    <w:name w:val="Grid Table 4 Accent 2"/>
    <w:basedOn w:val="Tablanormal"/>
    <w:uiPriority w:val="49"/>
    <w:rsid w:val="000159E6"/>
    <w:pPr>
      <w:spacing w:after="0" w:line="240" w:lineRule="auto"/>
    </w:pPr>
    <w:rPr>
      <w:rFonts w:ascii="Calibri" w:eastAsia="Times New Roman" w:hAnsi="Calibri" w:cs="Times New Roman"/>
      <w:sz w:val="20"/>
      <w:szCs w:val="20"/>
      <w:lang w:eastAsia="es-CO"/>
    </w:rPr>
    <w:tblPr>
      <w:tblStyleRowBandSize w:val="1"/>
      <w:tblStyleColBandSize w:val="1"/>
      <w:tblBorders>
        <w:top w:val="single" w:sz="4" w:space="0" w:color="F4B083"/>
        <w:left w:val="single" w:sz="4" w:space="0" w:color="F4B083"/>
        <w:bottom w:val="single" w:sz="4" w:space="0" w:color="F4B083"/>
        <w:right w:val="single" w:sz="4" w:space="0" w:color="F4B083"/>
        <w:insideH w:val="single" w:sz="4" w:space="0" w:color="F4B083"/>
        <w:insideV w:val="single" w:sz="4" w:space="0" w:color="F4B083"/>
      </w:tblBorders>
    </w:tblPr>
    <w:tblStylePr w:type="firstRow">
      <w:rPr>
        <w:b/>
        <w:bCs/>
        <w:color w:val="FFFFFF"/>
      </w:rPr>
      <w:tblPr/>
      <w:tcPr>
        <w:tcBorders>
          <w:top w:val="single" w:sz="4" w:space="0" w:color="ED7D31"/>
          <w:left w:val="single" w:sz="4" w:space="0" w:color="ED7D31"/>
          <w:bottom w:val="single" w:sz="4" w:space="0" w:color="ED7D31"/>
          <w:right w:val="single" w:sz="4" w:space="0" w:color="ED7D31"/>
          <w:insideH w:val="nil"/>
          <w:insideV w:val="nil"/>
        </w:tcBorders>
        <w:shd w:val="clear" w:color="auto" w:fill="ED7D31"/>
      </w:tcPr>
    </w:tblStylePr>
    <w:tblStylePr w:type="lastRow">
      <w:rPr>
        <w:b/>
        <w:bCs/>
      </w:rPr>
      <w:tblPr/>
      <w:tcPr>
        <w:tcBorders>
          <w:top w:val="double" w:sz="4" w:space="0" w:color="ED7D31"/>
        </w:tcBorders>
      </w:tcPr>
    </w:tblStylePr>
    <w:tblStylePr w:type="firstCol">
      <w:rPr>
        <w:b/>
        <w:bCs/>
      </w:rPr>
    </w:tblStylePr>
    <w:tblStylePr w:type="lastCol">
      <w:rPr>
        <w:b/>
        <w:bCs/>
      </w:rPr>
    </w:tblStylePr>
    <w:tblStylePr w:type="band1Vert">
      <w:tblPr/>
      <w:tcPr>
        <w:shd w:val="clear" w:color="auto" w:fill="FBE4D5"/>
      </w:tcPr>
    </w:tblStylePr>
    <w:tblStylePr w:type="band1Horz">
      <w:tblPr/>
      <w:tcPr>
        <w:shd w:val="clear" w:color="auto" w:fill="FBE4D5"/>
      </w:tcPr>
    </w:tblStylePr>
  </w:style>
  <w:style w:type="table" w:styleId="Tabladecuadrcula4">
    <w:name w:val="Grid Table 4"/>
    <w:basedOn w:val="Tablanormal"/>
    <w:uiPriority w:val="49"/>
    <w:rsid w:val="000159E6"/>
    <w:pPr>
      <w:spacing w:after="0" w:line="240" w:lineRule="auto"/>
    </w:pPr>
    <w:rPr>
      <w:rFonts w:ascii="Calibri" w:eastAsia="Times New Roman" w:hAnsi="Calibri" w:cs="Times New Roman"/>
      <w:sz w:val="20"/>
      <w:szCs w:val="20"/>
      <w:lang w:eastAsia="es-CO"/>
    </w:rPr>
    <w:tblPr>
      <w:tblStyleRowBandSize w:val="1"/>
      <w:tblStyleColBandSize w:val="1"/>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Pr>
    <w:tblStylePr w:type="firstRow">
      <w:rPr>
        <w:b/>
        <w:bCs/>
        <w:color w:val="FFFFFF"/>
      </w:rPr>
      <w:tblPr/>
      <w:tcPr>
        <w:tcBorders>
          <w:top w:val="single" w:sz="4" w:space="0" w:color="000000"/>
          <w:left w:val="single" w:sz="4" w:space="0" w:color="000000"/>
          <w:bottom w:val="single" w:sz="4" w:space="0" w:color="000000"/>
          <w:right w:val="single" w:sz="4" w:space="0" w:color="000000"/>
          <w:insideH w:val="nil"/>
          <w:insideV w:val="nil"/>
        </w:tcBorders>
        <w:shd w:val="clear" w:color="auto" w:fill="000000"/>
      </w:tcPr>
    </w:tblStylePr>
    <w:tblStylePr w:type="lastRow">
      <w:rPr>
        <w:b/>
        <w:bCs/>
      </w:rPr>
      <w:tblPr/>
      <w:tcPr>
        <w:tcBorders>
          <w:top w:val="double" w:sz="4" w:space="0" w:color="000000"/>
        </w:tcBorders>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table" w:styleId="Tabladecuadrcula4-nfasis3">
    <w:name w:val="Grid Table 4 Accent 3"/>
    <w:basedOn w:val="Tablanormal"/>
    <w:uiPriority w:val="49"/>
    <w:rsid w:val="000159E6"/>
    <w:pPr>
      <w:spacing w:after="0" w:line="240" w:lineRule="auto"/>
    </w:pPr>
    <w:rPr>
      <w:rFonts w:ascii="Calibri" w:eastAsia="Times New Roman" w:hAnsi="Calibri" w:cs="Times New Roman"/>
      <w:sz w:val="20"/>
      <w:szCs w:val="20"/>
      <w:lang w:eastAsia="es-CO"/>
    </w:rPr>
    <w:tblPr>
      <w:tblStyleRowBandSize w:val="1"/>
      <w:tblStyleColBandSize w:val="1"/>
      <w:tblBorders>
        <w:top w:val="single" w:sz="4" w:space="0" w:color="C9C9C9"/>
        <w:left w:val="single" w:sz="4" w:space="0" w:color="C9C9C9"/>
        <w:bottom w:val="single" w:sz="4" w:space="0" w:color="C9C9C9"/>
        <w:right w:val="single" w:sz="4" w:space="0" w:color="C9C9C9"/>
        <w:insideH w:val="single" w:sz="4" w:space="0" w:color="C9C9C9"/>
        <w:insideV w:val="single" w:sz="4" w:space="0" w:color="C9C9C9"/>
      </w:tblBorders>
    </w:tblPr>
    <w:tblStylePr w:type="firstRow">
      <w:rPr>
        <w:b/>
        <w:bCs/>
        <w:color w:val="FFFFFF"/>
      </w:rPr>
      <w:tblPr/>
      <w:tcPr>
        <w:tcBorders>
          <w:top w:val="single" w:sz="4" w:space="0" w:color="A5A5A5"/>
          <w:left w:val="single" w:sz="4" w:space="0" w:color="A5A5A5"/>
          <w:bottom w:val="single" w:sz="4" w:space="0" w:color="A5A5A5"/>
          <w:right w:val="single" w:sz="4" w:space="0" w:color="A5A5A5"/>
          <w:insideH w:val="nil"/>
          <w:insideV w:val="nil"/>
        </w:tcBorders>
        <w:shd w:val="clear" w:color="auto" w:fill="A5A5A5"/>
      </w:tcPr>
    </w:tblStylePr>
    <w:tblStylePr w:type="lastRow">
      <w:rPr>
        <w:b/>
        <w:bCs/>
      </w:rPr>
      <w:tblPr/>
      <w:tcPr>
        <w:tcBorders>
          <w:top w:val="double" w:sz="4" w:space="0" w:color="A5A5A5"/>
        </w:tcBorders>
      </w:tcPr>
    </w:tblStylePr>
    <w:tblStylePr w:type="firstCol">
      <w:rPr>
        <w:b/>
        <w:bCs/>
      </w:rPr>
    </w:tblStylePr>
    <w:tblStylePr w:type="lastCol">
      <w:rPr>
        <w:b/>
        <w:bCs/>
      </w:rPr>
    </w:tblStylePr>
    <w:tblStylePr w:type="band1Vert">
      <w:tblPr/>
      <w:tcPr>
        <w:shd w:val="clear" w:color="auto" w:fill="EDEDED"/>
      </w:tcPr>
    </w:tblStylePr>
    <w:tblStylePr w:type="band1Horz">
      <w:tblPr/>
      <w:tcPr>
        <w:shd w:val="clear" w:color="auto" w:fill="EDEDED"/>
      </w:tcPr>
    </w:tblStylePr>
  </w:style>
  <w:style w:type="character" w:customStyle="1" w:styleId="CarCar1">
    <w:name w:val="Car Car1"/>
    <w:rsid w:val="000159E6"/>
    <w:rPr>
      <w:sz w:val="24"/>
      <w:szCs w:val="22"/>
    </w:rPr>
  </w:style>
  <w:style w:type="paragraph" w:customStyle="1" w:styleId="xl27">
    <w:name w:val="xl27"/>
    <w:basedOn w:val="Normal"/>
    <w:rsid w:val="000159E6"/>
    <w:pPr>
      <w:spacing w:before="100" w:beforeAutospacing="1" w:after="100" w:afterAutospacing="1"/>
    </w:pPr>
    <w:rPr>
      <w:rFonts w:ascii="Arial" w:eastAsia="Arial Unicode MS" w:hAnsi="Arial" w:cs="Arial"/>
      <w:sz w:val="22"/>
      <w:szCs w:val="22"/>
    </w:rPr>
  </w:style>
  <w:style w:type="paragraph" w:customStyle="1" w:styleId="numeral">
    <w:name w:val="numeral"/>
    <w:basedOn w:val="Normal"/>
    <w:rsid w:val="000159E6"/>
    <w:rPr>
      <w:rFonts w:ascii="Arial Narrow" w:hAnsi="Arial Narrow" w:cs="Arial"/>
      <w:b/>
      <w:caps/>
      <w:sz w:val="22"/>
      <w:szCs w:val="22"/>
    </w:rPr>
  </w:style>
  <w:style w:type="paragraph" w:styleId="Listaconvietas3">
    <w:name w:val="List Bullet 3"/>
    <w:basedOn w:val="Normal"/>
    <w:autoRedefine/>
    <w:rsid w:val="000159E6"/>
    <w:pPr>
      <w:numPr>
        <w:numId w:val="12"/>
      </w:numPr>
    </w:pPr>
    <w:rPr>
      <w:rFonts w:ascii="Arial" w:hAnsi="Arial"/>
      <w:szCs w:val="20"/>
    </w:rPr>
  </w:style>
  <w:style w:type="paragraph" w:styleId="Listaconvietas2">
    <w:name w:val="List Bullet 2"/>
    <w:basedOn w:val="Normal"/>
    <w:rsid w:val="000159E6"/>
    <w:pPr>
      <w:numPr>
        <w:numId w:val="13"/>
      </w:numPr>
      <w:contextualSpacing/>
    </w:pPr>
    <w:rPr>
      <w:rFonts w:ascii="Arial" w:hAnsi="Arial"/>
    </w:rPr>
  </w:style>
  <w:style w:type="numbering" w:customStyle="1" w:styleId="Sinlista1">
    <w:name w:val="Sin lista1"/>
    <w:next w:val="Sinlista"/>
    <w:uiPriority w:val="99"/>
    <w:semiHidden/>
    <w:rsid w:val="000159E6"/>
  </w:style>
  <w:style w:type="paragraph" w:customStyle="1" w:styleId="Notes">
    <w:name w:val="Notes"/>
    <w:basedOn w:val="Normal"/>
    <w:rsid w:val="000159E6"/>
    <w:pPr>
      <w:spacing w:before="60"/>
      <w:ind w:right="288"/>
      <w:jc w:val="both"/>
    </w:pPr>
    <w:rPr>
      <w:rFonts w:ascii="Tahoma" w:hAnsi="Tahoma"/>
      <w:caps/>
      <w:sz w:val="16"/>
      <w:szCs w:val="16"/>
      <w:lang w:val="en-US"/>
    </w:rPr>
  </w:style>
  <w:style w:type="paragraph" w:styleId="Listaconvietas4">
    <w:name w:val="List Bullet 4"/>
    <w:basedOn w:val="Normal"/>
    <w:autoRedefine/>
    <w:rsid w:val="000159E6"/>
    <w:pPr>
      <w:numPr>
        <w:numId w:val="11"/>
      </w:numPr>
    </w:pPr>
    <w:rPr>
      <w:rFonts w:ascii="Arial" w:hAnsi="Arial"/>
      <w:szCs w:val="20"/>
    </w:rPr>
  </w:style>
  <w:style w:type="paragraph" w:styleId="TDC3">
    <w:name w:val="toc 3"/>
    <w:basedOn w:val="Normal"/>
    <w:next w:val="Normal"/>
    <w:autoRedefine/>
    <w:rsid w:val="000159E6"/>
    <w:pPr>
      <w:tabs>
        <w:tab w:val="left" w:pos="720"/>
        <w:tab w:val="right" w:leader="dot" w:pos="8828"/>
      </w:tabs>
      <w:ind w:left="720" w:hanging="720"/>
      <w:jc w:val="both"/>
    </w:pPr>
    <w:rPr>
      <w:rFonts w:ascii="Arial" w:hAnsi="Arial"/>
      <w:szCs w:val="20"/>
    </w:rPr>
  </w:style>
  <w:style w:type="paragraph" w:customStyle="1" w:styleId="Direccininterior">
    <w:name w:val="Dirección interior"/>
    <w:basedOn w:val="Normal"/>
    <w:rsid w:val="000159E6"/>
    <w:rPr>
      <w:rFonts w:ascii="Arial" w:hAnsi="Arial"/>
      <w:szCs w:val="20"/>
    </w:rPr>
  </w:style>
  <w:style w:type="paragraph" w:styleId="Tabladeilustraciones">
    <w:name w:val="table of figures"/>
    <w:basedOn w:val="Normal"/>
    <w:next w:val="Normal"/>
    <w:rsid w:val="000159E6"/>
    <w:rPr>
      <w:rFonts w:ascii="Arial" w:hAnsi="Arial"/>
      <w:szCs w:val="20"/>
    </w:rPr>
  </w:style>
  <w:style w:type="paragraph" w:customStyle="1" w:styleId="Textodeglobo1">
    <w:name w:val="Texto de globo1"/>
    <w:basedOn w:val="Normal"/>
    <w:semiHidden/>
    <w:rsid w:val="000159E6"/>
    <w:rPr>
      <w:rFonts w:ascii="Tahoma" w:hAnsi="Tahoma" w:cs="Tahoma"/>
      <w:sz w:val="16"/>
      <w:szCs w:val="16"/>
    </w:rPr>
  </w:style>
  <w:style w:type="table" w:customStyle="1" w:styleId="Tablaconcuadrcula1">
    <w:name w:val="Tabla con cuadrícula1"/>
    <w:basedOn w:val="Tablanormal"/>
    <w:next w:val="Tablaconcuadrcula"/>
    <w:rsid w:val="000159E6"/>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exto0">
    <w:name w:val="texto"/>
    <w:basedOn w:val="Normal"/>
    <w:rsid w:val="000159E6"/>
    <w:pPr>
      <w:spacing w:before="100" w:beforeAutospacing="1" w:after="100" w:afterAutospacing="1"/>
    </w:pPr>
    <w:rPr>
      <w:rFonts w:ascii="Verdana" w:hAnsi="Verdana"/>
      <w:color w:val="03539D"/>
      <w:sz w:val="20"/>
      <w:szCs w:val="20"/>
      <w:lang w:val="es-CO" w:eastAsia="es-CO"/>
    </w:rPr>
  </w:style>
  <w:style w:type="paragraph" w:customStyle="1" w:styleId="xl66">
    <w:name w:val="xl66"/>
    <w:basedOn w:val="Normal"/>
    <w:rsid w:val="000159E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18"/>
      <w:szCs w:val="18"/>
      <w:lang w:val="es-CO" w:eastAsia="es-CO"/>
    </w:rPr>
  </w:style>
  <w:style w:type="paragraph" w:customStyle="1" w:styleId="xl67">
    <w:name w:val="xl67"/>
    <w:basedOn w:val="Normal"/>
    <w:rsid w:val="000159E6"/>
    <w:pPr>
      <w:pBdr>
        <w:top w:val="single" w:sz="8" w:space="0" w:color="auto"/>
        <w:left w:val="single" w:sz="8" w:space="0" w:color="auto"/>
        <w:right w:val="single" w:sz="8" w:space="0" w:color="auto"/>
      </w:pBdr>
      <w:spacing w:before="100" w:beforeAutospacing="1" w:after="100" w:afterAutospacing="1"/>
      <w:jc w:val="center"/>
      <w:textAlignment w:val="center"/>
    </w:pPr>
    <w:rPr>
      <w:rFonts w:ascii="Arial" w:hAnsi="Arial" w:cs="Arial"/>
      <w:b/>
      <w:bCs/>
      <w:sz w:val="18"/>
      <w:szCs w:val="18"/>
      <w:lang w:val="es-CO" w:eastAsia="es-CO"/>
    </w:rPr>
  </w:style>
  <w:style w:type="paragraph" w:customStyle="1" w:styleId="xl68">
    <w:name w:val="xl68"/>
    <w:basedOn w:val="Normal"/>
    <w:rsid w:val="000159E6"/>
    <w:pPr>
      <w:pBdr>
        <w:top w:val="single" w:sz="8" w:space="0" w:color="auto"/>
      </w:pBdr>
      <w:spacing w:before="100" w:beforeAutospacing="1" w:after="100" w:afterAutospacing="1"/>
      <w:jc w:val="center"/>
      <w:textAlignment w:val="center"/>
    </w:pPr>
    <w:rPr>
      <w:rFonts w:ascii="Arial" w:hAnsi="Arial" w:cs="Arial"/>
      <w:b/>
      <w:bCs/>
      <w:sz w:val="18"/>
      <w:szCs w:val="18"/>
      <w:lang w:val="es-CO" w:eastAsia="es-CO"/>
    </w:rPr>
  </w:style>
  <w:style w:type="paragraph" w:customStyle="1" w:styleId="xl69">
    <w:name w:val="xl69"/>
    <w:basedOn w:val="Normal"/>
    <w:rsid w:val="000159E6"/>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18"/>
      <w:szCs w:val="18"/>
      <w:lang w:val="es-CO" w:eastAsia="es-CO"/>
    </w:rPr>
  </w:style>
  <w:style w:type="paragraph" w:customStyle="1" w:styleId="xl70">
    <w:name w:val="xl70"/>
    <w:basedOn w:val="Normal"/>
    <w:rsid w:val="000159E6"/>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8"/>
      <w:szCs w:val="18"/>
      <w:lang w:val="es-CO" w:eastAsia="es-CO"/>
    </w:rPr>
  </w:style>
  <w:style w:type="paragraph" w:customStyle="1" w:styleId="xl71">
    <w:name w:val="xl71"/>
    <w:basedOn w:val="Normal"/>
    <w:rsid w:val="000159E6"/>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color w:val="000000"/>
      <w:sz w:val="18"/>
      <w:szCs w:val="18"/>
      <w:lang w:val="es-CO" w:eastAsia="es-CO"/>
    </w:rPr>
  </w:style>
  <w:style w:type="paragraph" w:customStyle="1" w:styleId="xl72">
    <w:name w:val="xl72"/>
    <w:basedOn w:val="Normal"/>
    <w:rsid w:val="000159E6"/>
    <w:pPr>
      <w:pBdr>
        <w:top w:val="single" w:sz="4" w:space="0" w:color="auto"/>
        <w:left w:val="single" w:sz="4" w:space="0" w:color="auto"/>
        <w:bottom w:val="single" w:sz="4" w:space="0" w:color="auto"/>
        <w:right w:val="single" w:sz="8" w:space="0" w:color="auto"/>
      </w:pBdr>
      <w:spacing w:before="100" w:beforeAutospacing="1" w:after="100" w:afterAutospacing="1"/>
      <w:textAlignment w:val="center"/>
    </w:pPr>
    <w:rPr>
      <w:rFonts w:ascii="Arial" w:hAnsi="Arial" w:cs="Arial"/>
      <w:color w:val="000000"/>
      <w:sz w:val="18"/>
      <w:szCs w:val="18"/>
      <w:lang w:val="es-CO" w:eastAsia="es-CO"/>
    </w:rPr>
  </w:style>
  <w:style w:type="paragraph" w:customStyle="1" w:styleId="xl73">
    <w:name w:val="xl73"/>
    <w:basedOn w:val="Normal"/>
    <w:rsid w:val="000159E6"/>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color w:val="000000"/>
      <w:sz w:val="16"/>
      <w:szCs w:val="16"/>
      <w:lang w:val="es-CO" w:eastAsia="es-CO"/>
    </w:rPr>
  </w:style>
  <w:style w:type="paragraph" w:customStyle="1" w:styleId="xl74">
    <w:name w:val="xl74"/>
    <w:basedOn w:val="Normal"/>
    <w:rsid w:val="000159E6"/>
    <w:pPr>
      <w:pBdr>
        <w:top w:val="single" w:sz="8" w:space="0" w:color="auto"/>
        <w:left w:val="single" w:sz="8" w:space="0" w:color="auto"/>
        <w:right w:val="single" w:sz="8" w:space="0" w:color="auto"/>
      </w:pBdr>
      <w:spacing w:before="100" w:beforeAutospacing="1" w:after="100" w:afterAutospacing="1"/>
      <w:jc w:val="center"/>
      <w:textAlignment w:val="center"/>
    </w:pPr>
    <w:rPr>
      <w:rFonts w:ascii="Arial" w:hAnsi="Arial" w:cs="Arial"/>
      <w:b/>
      <w:bCs/>
      <w:sz w:val="12"/>
      <w:szCs w:val="12"/>
      <w:lang w:val="es-CO" w:eastAsia="es-CO"/>
    </w:rPr>
  </w:style>
  <w:style w:type="paragraph" w:customStyle="1" w:styleId="xl75">
    <w:name w:val="xl75"/>
    <w:basedOn w:val="Normal"/>
    <w:rsid w:val="000159E6"/>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color w:val="000000"/>
      <w:sz w:val="18"/>
      <w:szCs w:val="18"/>
      <w:lang w:val="es-CO" w:eastAsia="es-CO"/>
    </w:rPr>
  </w:style>
  <w:style w:type="paragraph" w:customStyle="1" w:styleId="xl76">
    <w:name w:val="xl76"/>
    <w:basedOn w:val="Normal"/>
    <w:rsid w:val="000159E6"/>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color w:val="000000"/>
      <w:sz w:val="18"/>
      <w:szCs w:val="18"/>
      <w:lang w:val="es-CO" w:eastAsia="es-CO"/>
    </w:rPr>
  </w:style>
  <w:style w:type="paragraph" w:customStyle="1" w:styleId="xl77">
    <w:name w:val="xl77"/>
    <w:basedOn w:val="Normal"/>
    <w:rsid w:val="000159E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color w:val="000000"/>
      <w:sz w:val="18"/>
      <w:szCs w:val="18"/>
      <w:lang w:val="es-CO" w:eastAsia="es-CO"/>
    </w:rPr>
  </w:style>
  <w:style w:type="paragraph" w:customStyle="1" w:styleId="xl78">
    <w:name w:val="xl78"/>
    <w:basedOn w:val="Normal"/>
    <w:rsid w:val="000159E6"/>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color w:val="000000"/>
      <w:sz w:val="16"/>
      <w:szCs w:val="16"/>
      <w:lang w:val="es-CO" w:eastAsia="es-CO"/>
    </w:rPr>
  </w:style>
  <w:style w:type="paragraph" w:customStyle="1" w:styleId="xl79">
    <w:name w:val="xl79"/>
    <w:basedOn w:val="Normal"/>
    <w:rsid w:val="000159E6"/>
    <w:pPr>
      <w:pBdr>
        <w:top w:val="single" w:sz="4" w:space="0" w:color="auto"/>
        <w:left w:val="single" w:sz="4" w:space="0" w:color="auto"/>
        <w:bottom w:val="single" w:sz="4" w:space="0" w:color="auto"/>
        <w:right w:val="single" w:sz="8" w:space="0" w:color="auto"/>
      </w:pBdr>
      <w:spacing w:before="100" w:beforeAutospacing="1" w:after="100" w:afterAutospacing="1"/>
      <w:textAlignment w:val="center"/>
    </w:pPr>
    <w:rPr>
      <w:rFonts w:ascii="Arial" w:hAnsi="Arial" w:cs="Arial"/>
      <w:b/>
      <w:bCs/>
      <w:color w:val="000000"/>
      <w:sz w:val="18"/>
      <w:szCs w:val="18"/>
      <w:lang w:val="es-CO" w:eastAsia="es-CO"/>
    </w:rPr>
  </w:style>
  <w:style w:type="paragraph" w:customStyle="1" w:styleId="xl80">
    <w:name w:val="xl80"/>
    <w:basedOn w:val="Normal"/>
    <w:rsid w:val="000159E6"/>
    <w:pPr>
      <w:pBdr>
        <w:top w:val="single" w:sz="4" w:space="0" w:color="auto"/>
        <w:left w:val="single" w:sz="4" w:space="0" w:color="auto"/>
        <w:bottom w:val="single" w:sz="4" w:space="0" w:color="auto"/>
        <w:right w:val="single" w:sz="8" w:space="0" w:color="auto"/>
      </w:pBdr>
      <w:spacing w:before="100" w:beforeAutospacing="1" w:after="100" w:afterAutospacing="1"/>
      <w:textAlignment w:val="center"/>
    </w:pPr>
    <w:rPr>
      <w:rFonts w:ascii="Arial" w:hAnsi="Arial" w:cs="Arial"/>
      <w:b/>
      <w:bCs/>
      <w:color w:val="000000"/>
      <w:sz w:val="16"/>
      <w:szCs w:val="16"/>
      <w:lang w:val="es-CO" w:eastAsia="es-CO"/>
    </w:rPr>
  </w:style>
  <w:style w:type="paragraph" w:customStyle="1" w:styleId="xl81">
    <w:name w:val="xl81"/>
    <w:basedOn w:val="Normal"/>
    <w:rsid w:val="000159E6"/>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sz w:val="18"/>
      <w:szCs w:val="18"/>
      <w:lang w:val="es-CO" w:eastAsia="es-CO"/>
    </w:rPr>
  </w:style>
  <w:style w:type="paragraph" w:customStyle="1" w:styleId="xl82">
    <w:name w:val="xl82"/>
    <w:basedOn w:val="Normal"/>
    <w:rsid w:val="000159E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18"/>
      <w:szCs w:val="18"/>
      <w:lang w:val="es-CO" w:eastAsia="es-CO"/>
    </w:rPr>
  </w:style>
  <w:style w:type="paragraph" w:customStyle="1" w:styleId="xl83">
    <w:name w:val="xl83"/>
    <w:basedOn w:val="Normal"/>
    <w:rsid w:val="000159E6"/>
    <w:pPr>
      <w:pBdr>
        <w:top w:val="single" w:sz="4" w:space="0" w:color="auto"/>
        <w:left w:val="single" w:sz="4" w:space="0" w:color="auto"/>
        <w:bottom w:val="single" w:sz="4" w:space="0" w:color="auto"/>
        <w:right w:val="single" w:sz="8" w:space="0" w:color="auto"/>
      </w:pBdr>
      <w:spacing w:before="100" w:beforeAutospacing="1" w:after="100" w:afterAutospacing="1"/>
      <w:textAlignment w:val="center"/>
    </w:pPr>
    <w:rPr>
      <w:rFonts w:ascii="Arial" w:hAnsi="Arial" w:cs="Arial"/>
      <w:b/>
      <w:bCs/>
      <w:sz w:val="16"/>
      <w:szCs w:val="16"/>
      <w:lang w:val="es-CO" w:eastAsia="es-CO"/>
    </w:rPr>
  </w:style>
  <w:style w:type="paragraph" w:customStyle="1" w:styleId="xl84">
    <w:name w:val="xl84"/>
    <w:basedOn w:val="Normal"/>
    <w:rsid w:val="000159E6"/>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sz w:val="16"/>
      <w:szCs w:val="16"/>
      <w:lang w:val="es-CO" w:eastAsia="es-CO"/>
    </w:rPr>
  </w:style>
  <w:style w:type="paragraph" w:customStyle="1" w:styleId="xl85">
    <w:name w:val="xl85"/>
    <w:basedOn w:val="Normal"/>
    <w:rsid w:val="000159E6"/>
    <w:pPr>
      <w:pBdr>
        <w:top w:val="single" w:sz="4" w:space="0" w:color="auto"/>
        <w:left w:val="single" w:sz="4" w:space="0" w:color="auto"/>
        <w:bottom w:val="single" w:sz="4" w:space="0" w:color="auto"/>
        <w:right w:val="single" w:sz="8" w:space="0" w:color="auto"/>
      </w:pBdr>
      <w:spacing w:before="100" w:beforeAutospacing="1" w:after="100" w:afterAutospacing="1"/>
      <w:textAlignment w:val="center"/>
    </w:pPr>
    <w:rPr>
      <w:rFonts w:ascii="Arial" w:hAnsi="Arial" w:cs="Arial"/>
      <w:b/>
      <w:bCs/>
      <w:sz w:val="18"/>
      <w:szCs w:val="18"/>
      <w:lang w:val="es-CO" w:eastAsia="es-CO"/>
    </w:rPr>
  </w:style>
  <w:style w:type="paragraph" w:customStyle="1" w:styleId="xl86">
    <w:name w:val="xl86"/>
    <w:basedOn w:val="Normal"/>
    <w:rsid w:val="000159E6"/>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sz w:val="18"/>
      <w:szCs w:val="18"/>
      <w:lang w:val="es-CO" w:eastAsia="es-CO"/>
    </w:rPr>
  </w:style>
  <w:style w:type="paragraph" w:customStyle="1" w:styleId="xl87">
    <w:name w:val="xl87"/>
    <w:basedOn w:val="Normal"/>
    <w:rsid w:val="000159E6"/>
    <w:pPr>
      <w:pBdr>
        <w:top w:val="single" w:sz="4" w:space="0" w:color="auto"/>
        <w:left w:val="single" w:sz="4" w:space="0" w:color="auto"/>
        <w:bottom w:val="single" w:sz="4" w:space="0" w:color="auto"/>
        <w:right w:val="single" w:sz="8" w:space="0" w:color="auto"/>
      </w:pBdr>
      <w:spacing w:before="100" w:beforeAutospacing="1" w:after="100" w:afterAutospacing="1"/>
      <w:textAlignment w:val="center"/>
    </w:pPr>
    <w:rPr>
      <w:rFonts w:ascii="Arial" w:hAnsi="Arial" w:cs="Arial"/>
      <w:b/>
      <w:bCs/>
      <w:sz w:val="18"/>
      <w:szCs w:val="18"/>
      <w:lang w:val="es-CO" w:eastAsia="es-CO"/>
    </w:rPr>
  </w:style>
  <w:style w:type="paragraph" w:customStyle="1" w:styleId="xl88">
    <w:name w:val="xl88"/>
    <w:basedOn w:val="Normal"/>
    <w:rsid w:val="000159E6"/>
    <w:pPr>
      <w:pBdr>
        <w:top w:val="single" w:sz="4" w:space="0" w:color="auto"/>
        <w:left w:val="single" w:sz="4" w:space="0" w:color="auto"/>
        <w:bottom w:val="single" w:sz="4" w:space="0" w:color="auto"/>
        <w:right w:val="single" w:sz="8" w:space="0" w:color="auto"/>
      </w:pBdr>
      <w:spacing w:before="100" w:beforeAutospacing="1" w:after="100" w:afterAutospacing="1"/>
      <w:textAlignment w:val="center"/>
    </w:pPr>
    <w:rPr>
      <w:rFonts w:ascii="Arial" w:hAnsi="Arial" w:cs="Arial"/>
      <w:b/>
      <w:bCs/>
      <w:sz w:val="18"/>
      <w:szCs w:val="18"/>
      <w:lang w:val="es-CO" w:eastAsia="es-CO"/>
    </w:rPr>
  </w:style>
  <w:style w:type="paragraph" w:customStyle="1" w:styleId="xl89">
    <w:name w:val="xl89"/>
    <w:basedOn w:val="Normal"/>
    <w:rsid w:val="000159E6"/>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000000"/>
      <w:sz w:val="18"/>
      <w:szCs w:val="18"/>
      <w:lang w:val="es-CO" w:eastAsia="es-CO"/>
    </w:rPr>
  </w:style>
  <w:style w:type="paragraph" w:customStyle="1" w:styleId="xl90">
    <w:name w:val="xl90"/>
    <w:basedOn w:val="Normal"/>
    <w:rsid w:val="000159E6"/>
    <w:pPr>
      <w:pBdr>
        <w:top w:val="single" w:sz="4" w:space="0" w:color="auto"/>
        <w:left w:val="single" w:sz="4" w:space="0" w:color="auto"/>
        <w:bottom w:val="single" w:sz="4" w:space="0" w:color="auto"/>
        <w:right w:val="single" w:sz="8" w:space="0" w:color="auto"/>
      </w:pBdr>
      <w:spacing w:before="100" w:beforeAutospacing="1" w:after="100" w:afterAutospacing="1"/>
    </w:pPr>
    <w:rPr>
      <w:rFonts w:ascii="Arial" w:hAnsi="Arial" w:cs="Arial"/>
      <w:color w:val="000000"/>
      <w:sz w:val="18"/>
      <w:szCs w:val="18"/>
      <w:lang w:val="es-CO" w:eastAsia="es-CO"/>
    </w:rPr>
  </w:style>
  <w:style w:type="paragraph" w:customStyle="1" w:styleId="xl91">
    <w:name w:val="xl91"/>
    <w:basedOn w:val="Normal"/>
    <w:rsid w:val="000159E6"/>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color w:val="000000"/>
      <w:sz w:val="18"/>
      <w:szCs w:val="18"/>
      <w:lang w:val="es-CO" w:eastAsia="es-CO"/>
    </w:rPr>
  </w:style>
  <w:style w:type="paragraph" w:customStyle="1" w:styleId="xl92">
    <w:name w:val="xl92"/>
    <w:basedOn w:val="Normal"/>
    <w:rsid w:val="000159E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w:hAnsi="Arial" w:cs="Arial"/>
      <w:color w:val="000000"/>
      <w:sz w:val="18"/>
      <w:szCs w:val="18"/>
      <w:lang w:val="es-CO" w:eastAsia="es-CO"/>
    </w:rPr>
  </w:style>
  <w:style w:type="paragraph" w:customStyle="1" w:styleId="xl93">
    <w:name w:val="xl93"/>
    <w:basedOn w:val="Normal"/>
    <w:rsid w:val="000159E6"/>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000000"/>
      <w:sz w:val="18"/>
      <w:szCs w:val="18"/>
      <w:lang w:val="es-CO" w:eastAsia="es-CO"/>
    </w:rPr>
  </w:style>
  <w:style w:type="paragraph" w:customStyle="1" w:styleId="xl94">
    <w:name w:val="xl94"/>
    <w:basedOn w:val="Normal"/>
    <w:rsid w:val="000159E6"/>
    <w:pPr>
      <w:pBdr>
        <w:top w:val="single" w:sz="4" w:space="0" w:color="auto"/>
        <w:left w:val="single" w:sz="4" w:space="0" w:color="auto"/>
        <w:bottom w:val="single" w:sz="4" w:space="0" w:color="auto"/>
        <w:right w:val="single" w:sz="8" w:space="0" w:color="auto"/>
      </w:pBdr>
      <w:spacing w:before="100" w:beforeAutospacing="1" w:after="100" w:afterAutospacing="1"/>
    </w:pPr>
    <w:rPr>
      <w:rFonts w:ascii="Arial" w:hAnsi="Arial" w:cs="Arial"/>
      <w:color w:val="000000"/>
      <w:sz w:val="18"/>
      <w:szCs w:val="18"/>
      <w:lang w:val="es-CO" w:eastAsia="es-CO"/>
    </w:rPr>
  </w:style>
  <w:style w:type="paragraph" w:customStyle="1" w:styleId="xl95">
    <w:name w:val="xl95"/>
    <w:basedOn w:val="Normal"/>
    <w:rsid w:val="000159E6"/>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color w:val="0D0D0D"/>
      <w:sz w:val="18"/>
      <w:szCs w:val="18"/>
      <w:lang w:val="es-CO" w:eastAsia="es-CO"/>
    </w:rPr>
  </w:style>
  <w:style w:type="paragraph" w:customStyle="1" w:styleId="xl96">
    <w:name w:val="xl96"/>
    <w:basedOn w:val="Normal"/>
    <w:rsid w:val="000159E6"/>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color w:val="0D0D0D"/>
      <w:sz w:val="18"/>
      <w:szCs w:val="18"/>
      <w:lang w:val="es-CO" w:eastAsia="es-CO"/>
    </w:rPr>
  </w:style>
  <w:style w:type="paragraph" w:customStyle="1" w:styleId="xl97">
    <w:name w:val="xl97"/>
    <w:basedOn w:val="Normal"/>
    <w:rsid w:val="000159E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D0D0D"/>
      <w:sz w:val="18"/>
      <w:szCs w:val="18"/>
      <w:lang w:val="es-CO" w:eastAsia="es-CO"/>
    </w:rPr>
  </w:style>
  <w:style w:type="paragraph" w:customStyle="1" w:styleId="xl98">
    <w:name w:val="xl98"/>
    <w:basedOn w:val="Normal"/>
    <w:rsid w:val="000159E6"/>
    <w:pPr>
      <w:pBdr>
        <w:top w:val="single" w:sz="4" w:space="0" w:color="auto"/>
        <w:left w:val="single" w:sz="4" w:space="0" w:color="auto"/>
        <w:bottom w:val="single" w:sz="4" w:space="0" w:color="auto"/>
        <w:right w:val="single" w:sz="8" w:space="0" w:color="auto"/>
      </w:pBdr>
      <w:spacing w:before="100" w:beforeAutospacing="1" w:after="100" w:afterAutospacing="1"/>
      <w:textAlignment w:val="center"/>
    </w:pPr>
    <w:rPr>
      <w:rFonts w:ascii="Arial" w:hAnsi="Arial" w:cs="Arial"/>
      <w:color w:val="0D0D0D"/>
      <w:sz w:val="16"/>
      <w:szCs w:val="16"/>
      <w:lang w:val="es-CO" w:eastAsia="es-CO"/>
    </w:rPr>
  </w:style>
  <w:style w:type="paragraph" w:customStyle="1" w:styleId="xl99">
    <w:name w:val="xl99"/>
    <w:basedOn w:val="Normal"/>
    <w:rsid w:val="000159E6"/>
    <w:pPr>
      <w:pBdr>
        <w:top w:val="single" w:sz="4" w:space="0" w:color="auto"/>
        <w:bottom w:val="single" w:sz="4" w:space="0" w:color="auto"/>
      </w:pBdr>
      <w:spacing w:before="100" w:beforeAutospacing="1" w:after="100" w:afterAutospacing="1"/>
    </w:pPr>
    <w:rPr>
      <w:rFonts w:ascii="Calibri" w:hAnsi="Calibri" w:cs="Calibri"/>
      <w:color w:val="0D0D0D"/>
      <w:lang w:val="es-CO" w:eastAsia="es-CO"/>
    </w:rPr>
  </w:style>
  <w:style w:type="table" w:customStyle="1" w:styleId="Tablaconcuadrcula2">
    <w:name w:val="Tabla con cuadrícula2"/>
    <w:basedOn w:val="Tablanormal"/>
    <w:next w:val="Tablaconcuadrcula"/>
    <w:rsid w:val="000159E6"/>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gralsubtitulos">
    <w:name w:val="gralsubtitulos"/>
    <w:rsid w:val="000159E6"/>
  </w:style>
  <w:style w:type="paragraph" w:customStyle="1" w:styleId="subtitulos">
    <w:name w:val="subtitulos"/>
    <w:basedOn w:val="Normal"/>
    <w:rsid w:val="000159E6"/>
    <w:pPr>
      <w:spacing w:before="100" w:beforeAutospacing="1" w:after="100" w:afterAutospacing="1"/>
    </w:pPr>
  </w:style>
  <w:style w:type="table" w:customStyle="1" w:styleId="TableNormal">
    <w:name w:val="Table Normal"/>
    <w:uiPriority w:val="2"/>
    <w:semiHidden/>
    <w:unhideWhenUsed/>
    <w:qFormat/>
    <w:rsid w:val="000159E6"/>
    <w:pPr>
      <w:widowControl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table" w:customStyle="1" w:styleId="TableNormal1">
    <w:name w:val="Table Normal1"/>
    <w:uiPriority w:val="2"/>
    <w:semiHidden/>
    <w:unhideWhenUsed/>
    <w:qFormat/>
    <w:rsid w:val="000159E6"/>
    <w:pPr>
      <w:widowControl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paragraph" w:customStyle="1" w:styleId="CM7">
    <w:name w:val="CM7"/>
    <w:basedOn w:val="Default"/>
    <w:next w:val="Default"/>
    <w:uiPriority w:val="99"/>
    <w:rsid w:val="000159E6"/>
    <w:pPr>
      <w:spacing w:line="276" w:lineRule="atLeast"/>
    </w:pPr>
    <w:rPr>
      <w:rFonts w:eastAsia="Times New Roman"/>
      <w:color w:val="auto"/>
      <w:lang w:val="es-ES" w:eastAsia="es-ES"/>
    </w:rPr>
  </w:style>
  <w:style w:type="character" w:customStyle="1" w:styleId="tgc">
    <w:name w:val="_tgc"/>
    <w:rsid w:val="000159E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40079043">
      <w:bodyDiv w:val="1"/>
      <w:marLeft w:val="0"/>
      <w:marRight w:val="0"/>
      <w:marTop w:val="0"/>
      <w:marBottom w:val="0"/>
      <w:divBdr>
        <w:top w:val="none" w:sz="0" w:space="0" w:color="auto"/>
        <w:left w:val="none" w:sz="0" w:space="0" w:color="auto"/>
        <w:bottom w:val="none" w:sz="0" w:space="0" w:color="auto"/>
        <w:right w:val="none" w:sz="0" w:space="0" w:color="auto"/>
      </w:divBdr>
    </w:div>
    <w:div w:id="259803574">
      <w:bodyDiv w:val="1"/>
      <w:marLeft w:val="0"/>
      <w:marRight w:val="0"/>
      <w:marTop w:val="0"/>
      <w:marBottom w:val="0"/>
      <w:divBdr>
        <w:top w:val="none" w:sz="0" w:space="0" w:color="auto"/>
        <w:left w:val="none" w:sz="0" w:space="0" w:color="auto"/>
        <w:bottom w:val="none" w:sz="0" w:space="0" w:color="auto"/>
        <w:right w:val="none" w:sz="0" w:space="0" w:color="auto"/>
      </w:divBdr>
    </w:div>
    <w:div w:id="471873923">
      <w:bodyDiv w:val="1"/>
      <w:marLeft w:val="0"/>
      <w:marRight w:val="0"/>
      <w:marTop w:val="0"/>
      <w:marBottom w:val="0"/>
      <w:divBdr>
        <w:top w:val="none" w:sz="0" w:space="0" w:color="auto"/>
        <w:left w:val="none" w:sz="0" w:space="0" w:color="auto"/>
        <w:bottom w:val="none" w:sz="0" w:space="0" w:color="auto"/>
        <w:right w:val="none" w:sz="0" w:space="0" w:color="auto"/>
      </w:divBdr>
    </w:div>
    <w:div w:id="625046676">
      <w:bodyDiv w:val="1"/>
      <w:marLeft w:val="0"/>
      <w:marRight w:val="0"/>
      <w:marTop w:val="0"/>
      <w:marBottom w:val="0"/>
      <w:divBdr>
        <w:top w:val="none" w:sz="0" w:space="0" w:color="auto"/>
        <w:left w:val="none" w:sz="0" w:space="0" w:color="auto"/>
        <w:bottom w:val="none" w:sz="0" w:space="0" w:color="auto"/>
        <w:right w:val="none" w:sz="0" w:space="0" w:color="auto"/>
      </w:divBdr>
    </w:div>
    <w:div w:id="821656947">
      <w:bodyDiv w:val="1"/>
      <w:marLeft w:val="0"/>
      <w:marRight w:val="0"/>
      <w:marTop w:val="0"/>
      <w:marBottom w:val="0"/>
      <w:divBdr>
        <w:top w:val="none" w:sz="0" w:space="0" w:color="auto"/>
        <w:left w:val="none" w:sz="0" w:space="0" w:color="auto"/>
        <w:bottom w:val="none" w:sz="0" w:space="0" w:color="auto"/>
        <w:right w:val="none" w:sz="0" w:space="0" w:color="auto"/>
      </w:divBdr>
    </w:div>
    <w:div w:id="1003167858">
      <w:bodyDiv w:val="1"/>
      <w:marLeft w:val="0"/>
      <w:marRight w:val="0"/>
      <w:marTop w:val="0"/>
      <w:marBottom w:val="0"/>
      <w:divBdr>
        <w:top w:val="none" w:sz="0" w:space="0" w:color="auto"/>
        <w:left w:val="none" w:sz="0" w:space="0" w:color="auto"/>
        <w:bottom w:val="none" w:sz="0" w:space="0" w:color="auto"/>
        <w:right w:val="none" w:sz="0" w:space="0" w:color="auto"/>
      </w:divBdr>
    </w:div>
    <w:div w:id="1491408890">
      <w:bodyDiv w:val="1"/>
      <w:marLeft w:val="0"/>
      <w:marRight w:val="0"/>
      <w:marTop w:val="0"/>
      <w:marBottom w:val="0"/>
      <w:divBdr>
        <w:top w:val="none" w:sz="0" w:space="0" w:color="auto"/>
        <w:left w:val="none" w:sz="0" w:space="0" w:color="auto"/>
        <w:bottom w:val="none" w:sz="0" w:space="0" w:color="auto"/>
        <w:right w:val="none" w:sz="0" w:space="0" w:color="auto"/>
      </w:divBdr>
    </w:div>
    <w:div w:id="1725372660">
      <w:bodyDiv w:val="1"/>
      <w:marLeft w:val="0"/>
      <w:marRight w:val="0"/>
      <w:marTop w:val="0"/>
      <w:marBottom w:val="0"/>
      <w:divBdr>
        <w:top w:val="none" w:sz="0" w:space="0" w:color="auto"/>
        <w:left w:val="none" w:sz="0" w:space="0" w:color="auto"/>
        <w:bottom w:val="none" w:sz="0" w:space="0" w:color="auto"/>
        <w:right w:val="none" w:sz="0" w:space="0" w:color="auto"/>
      </w:divBdr>
    </w:div>
    <w:div w:id="1794202618">
      <w:bodyDiv w:val="1"/>
      <w:marLeft w:val="0"/>
      <w:marRight w:val="0"/>
      <w:marTop w:val="0"/>
      <w:marBottom w:val="0"/>
      <w:divBdr>
        <w:top w:val="none" w:sz="0" w:space="0" w:color="auto"/>
        <w:left w:val="none" w:sz="0" w:space="0" w:color="auto"/>
        <w:bottom w:val="none" w:sz="0" w:space="0" w:color="auto"/>
        <w:right w:val="none" w:sz="0" w:space="0" w:color="auto"/>
      </w:divBdr>
    </w:div>
    <w:div w:id="20055482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62844C6-DE83-4433-A6A6-2B5635C791F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17</Pages>
  <Words>6252</Words>
  <Characters>34392</Characters>
  <Application>Microsoft Office Word</Application>
  <DocSecurity>8</DocSecurity>
  <Lines>286</Lines>
  <Paragraphs>81</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40563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Janeth Acevedo</dc:creator>
  <cp:lastModifiedBy>Juan pablo Sanchez Barreso</cp:lastModifiedBy>
  <cp:revision>3</cp:revision>
  <cp:lastPrinted>2017-02-06T19:19:00Z</cp:lastPrinted>
  <dcterms:created xsi:type="dcterms:W3CDTF">2019-11-08T15:46:00Z</dcterms:created>
  <dcterms:modified xsi:type="dcterms:W3CDTF">2019-11-08T15:46:00Z</dcterms:modified>
</cp:coreProperties>
</file>