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7E24A1F3"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w:t>
      </w:r>
      <w:r w:rsidR="00386102" w:rsidRPr="00415D6D">
        <w:rPr>
          <w:rFonts w:eastAsia="Arial" w:cs="Arial"/>
          <w:i/>
          <w:iCs/>
          <w:color w:val="000000"/>
        </w:rPr>
        <w:t>determinadas personas naturales, debe justificar esta situación en los estudios y documentos previos</w:t>
      </w:r>
      <w:r w:rsidR="00386102" w:rsidRPr="00415D6D">
        <w:rPr>
          <w:rFonts w:eastAsia="Arial" w:cs="Arial"/>
          <w:i/>
          <w:iCs/>
        </w:rPr>
        <w:t>”</w:t>
      </w:r>
      <w:r w:rsidR="00386102" w:rsidRPr="00415D6D">
        <w:rPr>
          <w:rFonts w:eastAsia="Arial" w:cs="Arial"/>
        </w:rPr>
        <w:t xml:space="preserve">. </w:t>
      </w:r>
      <w:r w:rsidR="00386102" w:rsidRPr="00415D6D">
        <w:rPr>
          <w:rFonts w:eastAsia="Arial" w:cs="Arial"/>
          <w:b/>
          <w:bCs/>
        </w:rPr>
        <w:t>2.</w:t>
      </w:r>
      <w:r w:rsidR="00386102" w:rsidRPr="00415D6D">
        <w:rPr>
          <w:rFonts w:eastAsia="Arial" w:cs="Arial"/>
        </w:rPr>
        <w:t xml:space="preserve"> Que</w:t>
      </w:r>
      <w:r w:rsidR="00BA236C" w:rsidRPr="00415D6D">
        <w:rPr>
          <w:rFonts w:eastAsia="Arial" w:cs="Arial"/>
        </w:rPr>
        <w:t xml:space="preserve"> el Centro de Desarrollo Agropecuario </w:t>
      </w:r>
      <w:r w:rsidR="00E81E36" w:rsidRPr="00415D6D">
        <w:rPr>
          <w:rFonts w:eastAsia="Arial" w:cs="Arial"/>
        </w:rPr>
        <w:t xml:space="preserve">y Agroindustrial </w:t>
      </w:r>
      <w:r w:rsidR="00386102" w:rsidRPr="00415D6D">
        <w:rPr>
          <w:rFonts w:eastAsia="Arial" w:cs="Arial"/>
        </w:rPr>
        <w:t xml:space="preserve">del SENA adelantó los trámites normativos legales y reglamentarios, y elaboró los documentos y estudios previos exigidos. </w:t>
      </w:r>
      <w:r w:rsidR="00386102" w:rsidRPr="00415D6D">
        <w:rPr>
          <w:rFonts w:eastAsia="Arial" w:cs="Arial"/>
          <w:b/>
          <w:bCs/>
        </w:rPr>
        <w:t>3.</w:t>
      </w:r>
      <w:r w:rsidR="00386102" w:rsidRPr="00415D6D">
        <w:rPr>
          <w:rFonts w:eastAsia="Arial" w:cs="Arial"/>
        </w:rPr>
        <w:t xml:space="preserve"> Que</w:t>
      </w:r>
      <w:r w:rsidR="00386102" w:rsidRPr="002F384D">
        <w:rPr>
          <w:rFonts w:eastAsia="Arial" w:cs="Arial"/>
        </w:rPr>
        <w:t xml:space="preserv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lastRenderedPageBreak/>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w:t>
      </w:r>
      <w:r w:rsidR="00086206" w:rsidRPr="009C32BF">
        <w:rPr>
          <w:rFonts w:cs="Arial"/>
        </w:rPr>
        <w:lastRenderedPageBreak/>
        <w:t>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lastRenderedPageBreak/>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lastRenderedPageBreak/>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w:t>
      </w:r>
      <w:r w:rsidR="00211E2D" w:rsidRPr="002F384D">
        <w:rPr>
          <w:rFonts w:eastAsia="MS Mincho" w:cs="Arial"/>
        </w:rPr>
        <w:lastRenderedPageBreak/>
        <w:t xml:space="preserve">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293619EF" w14:textId="4BA1291B" w:rsidR="00085939" w:rsidRDefault="00954652" w:rsidP="00415D6D">
      <w:pPr>
        <w:spacing w:line="240" w:lineRule="auto"/>
        <w:rPr>
          <w:rFonts w:eastAsia="Arial" w:cs="Arial"/>
          <w:color w:val="000000"/>
          <w:sz w:val="20"/>
        </w:rPr>
      </w:pPr>
      <w:r>
        <w:rPr>
          <w:rFonts w:eastAsia="Arial" w:cs="Arial"/>
          <w:color w:val="000000"/>
          <w:sz w:val="20"/>
        </w:rPr>
        <w:t>Proyectó</w:t>
      </w:r>
      <w:r w:rsidR="00097641" w:rsidRPr="000753EE">
        <w:rPr>
          <w:rFonts w:eastAsia="Arial" w:cs="Arial"/>
          <w:color w:val="000000"/>
          <w:sz w:val="20"/>
        </w:rPr>
        <w:t xml:space="preserve">: </w:t>
      </w:r>
      <w:r w:rsidR="00415D6D">
        <w:rPr>
          <w:rFonts w:eastAsia="Arial" w:cs="Arial"/>
          <w:color w:val="000000"/>
          <w:sz w:val="20"/>
        </w:rPr>
        <w:t xml:space="preserve">Sonia Marina Saavedra </w:t>
      </w:r>
      <w:r>
        <w:rPr>
          <w:rFonts w:eastAsia="Arial" w:cs="Arial"/>
          <w:color w:val="000000"/>
          <w:sz w:val="20"/>
        </w:rPr>
        <w:t>Cáceres</w:t>
      </w:r>
      <w:r w:rsidR="00800090">
        <w:rPr>
          <w:noProof/>
        </w:rPr>
        <w:drawing>
          <wp:inline distT="0" distB="0" distL="0" distR="0" wp14:anchorId="00B2C8A1" wp14:editId="65C782EE">
            <wp:extent cx="381000" cy="238125"/>
            <wp:effectExtent l="0" t="0" r="0" b="9525"/>
            <wp:docPr id="57" name="Imagen 57"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descr="Form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p>
    <w:p w14:paraId="0C535E36" w14:textId="4BEEC573" w:rsidR="00954652" w:rsidRPr="000753EE" w:rsidRDefault="00681E27" w:rsidP="00415D6D">
      <w:pPr>
        <w:spacing w:line="240" w:lineRule="auto"/>
        <w:rPr>
          <w:rFonts w:eastAsia="Arial" w:cs="Arial"/>
          <w:color w:val="000000"/>
          <w:sz w:val="20"/>
        </w:rPr>
      </w:pPr>
      <w:r>
        <w:rPr>
          <w:rFonts w:eastAsia="Arial" w:cs="Arial"/>
          <w:color w:val="000000"/>
          <w:sz w:val="20"/>
        </w:rPr>
        <w:t>Profesional G3 Grupo Apoyo Administrativo CEDEAGRO</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402FA0">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18A92" w14:textId="77777777" w:rsidR="007D5E8C" w:rsidRDefault="007D5E8C">
      <w:r>
        <w:separator/>
      </w:r>
    </w:p>
  </w:endnote>
  <w:endnote w:type="continuationSeparator" w:id="0">
    <w:p w14:paraId="4822C301" w14:textId="77777777" w:rsidR="007D5E8C" w:rsidRDefault="007D5E8C">
      <w:r>
        <w:continuationSeparator/>
      </w:r>
    </w:p>
  </w:endnote>
  <w:endnote w:type="continuationNotice" w:id="1">
    <w:p w14:paraId="29995A56" w14:textId="77777777" w:rsidR="007D5E8C" w:rsidRDefault="007D5E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07CF3" w14:textId="77777777" w:rsidR="007D5E8C" w:rsidRDefault="007D5E8C">
      <w:r>
        <w:separator/>
      </w:r>
    </w:p>
  </w:footnote>
  <w:footnote w:type="continuationSeparator" w:id="0">
    <w:p w14:paraId="4B6146E9" w14:textId="77777777" w:rsidR="007D5E8C" w:rsidRDefault="007D5E8C">
      <w:r>
        <w:continuationSeparator/>
      </w:r>
    </w:p>
  </w:footnote>
  <w:footnote w:type="continuationNotice" w:id="1">
    <w:p w14:paraId="4E8B1A9A" w14:textId="77777777" w:rsidR="007D5E8C" w:rsidRDefault="007D5E8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34EF"/>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0"/>
    <w:rsid w:val="00402FAF"/>
    <w:rsid w:val="00403B4C"/>
    <w:rsid w:val="004049CE"/>
    <w:rsid w:val="00405E52"/>
    <w:rsid w:val="00406E4F"/>
    <w:rsid w:val="00407C8B"/>
    <w:rsid w:val="0041043C"/>
    <w:rsid w:val="00411682"/>
    <w:rsid w:val="004125AA"/>
    <w:rsid w:val="00415AEB"/>
    <w:rsid w:val="00415D6D"/>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E27"/>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5E8C"/>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0090"/>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4652"/>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36C"/>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1E36"/>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4341</Words>
  <Characters>23111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Sonia Marina Saavedra Caceres</cp:lastModifiedBy>
  <cp:revision>9</cp:revision>
  <cp:lastPrinted>2022-12-26T14:27:00Z</cp:lastPrinted>
  <dcterms:created xsi:type="dcterms:W3CDTF">2022-12-26T14:24:00Z</dcterms:created>
  <dcterms:modified xsi:type="dcterms:W3CDTF">2023-11-02T02:06:00Z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