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05052" w:rsidRDefault="00905052" w:rsidP="007D5336"/>
    <w:p w:rsidR="00D4774D" w:rsidRPr="00EB4C4F" w:rsidRDefault="00D4774D" w:rsidP="00D4774D">
      <w:pPr>
        <w:jc w:val="center"/>
        <w:rPr>
          <w:b/>
        </w:rPr>
      </w:pPr>
      <w:r w:rsidRPr="00EB4C4F">
        <w:rPr>
          <w:b/>
        </w:rPr>
        <w:t>LICENCIA DE USO DEL SOFTWARE DENOMINADO SISTE</w:t>
      </w:r>
      <w:r>
        <w:rPr>
          <w:b/>
        </w:rPr>
        <w:t xml:space="preserve">MA </w:t>
      </w:r>
      <w:r w:rsidRPr="00EB4C4F">
        <w:rPr>
          <w:b/>
        </w:rPr>
        <w:t>DE</w:t>
      </w:r>
      <w:r>
        <w:rPr>
          <w:b/>
        </w:rPr>
        <w:t xml:space="preserve"> INFORMACIÓN PARA EL MANEJO, ESTRUCTURACIÓN Y ANÁLISIS DE LA INFORMACIÓN Y PROCESOS RELACIONADA A LA SEGURIDAD, LA CONVIVENCIA Y EL ESPACIO PÚBLICO</w:t>
      </w:r>
    </w:p>
    <w:p w:rsidR="00D4774D" w:rsidRDefault="00D4774D" w:rsidP="00D4774D"/>
    <w:p w:rsidR="00D4774D" w:rsidRDefault="00D4774D" w:rsidP="00D4774D">
      <w:pPr>
        <w:spacing w:line="480" w:lineRule="auto"/>
      </w:pPr>
      <w:r>
        <w:t xml:space="preserve">Entre los suscritos a saber: DANIEL EDUARDO ALZATE DUQUE mayor de edad, identificado con la cédula de ciudadanía 8.357.406 de Envigado, domiciliado en Envigado, obrando en su calidad de Representante Legal de la Empresa EA Consultores SAS, identificada con NIT 901.331.659-1, quien en adelante se denominará </w:t>
      </w:r>
      <w:r w:rsidRPr="00BF5B01">
        <w:rPr>
          <w:b/>
        </w:rPr>
        <w:t>EL LICENCIANTE</w:t>
      </w:r>
      <w:r>
        <w:t xml:space="preserve">, de una parte; y de la otra </w:t>
      </w:r>
      <w:r w:rsidR="00F26CAC">
        <w:t>ANDRÉS FELIPE MATURANA GONZÁLEZ</w:t>
      </w:r>
      <w:r>
        <w:t xml:space="preserve">, identificado con la cédula de ciudadanía Nro. </w:t>
      </w:r>
      <w:r w:rsidR="00F26CAC">
        <w:t>1.045.504.165</w:t>
      </w:r>
      <w:r>
        <w:t xml:space="preserve"> de </w:t>
      </w:r>
      <w:r w:rsidR="00F26CAC">
        <w:t>Turbo, Antioquia</w:t>
      </w:r>
      <w:r>
        <w:t xml:space="preserve">, domiciliado en </w:t>
      </w:r>
      <w:r w:rsidR="00F26CAC">
        <w:t>Turbo</w:t>
      </w:r>
      <w:r>
        <w:t xml:space="preserve">, obrando como Alcalde </w:t>
      </w:r>
      <w:r w:rsidR="00F26CAC">
        <w:t xml:space="preserve">Distrital de Turbo (Antioquia) </w:t>
      </w:r>
      <w:r>
        <w:t xml:space="preserve">quien para efectos del presente contrato se denominará el </w:t>
      </w:r>
      <w:r w:rsidRPr="00BF5B01">
        <w:rPr>
          <w:b/>
        </w:rPr>
        <w:t>LICENCIATARIO</w:t>
      </w:r>
      <w:r>
        <w:t xml:space="preserve">, se ha celebrado el contrato de compraventa No. </w:t>
      </w:r>
      <w:r w:rsidR="00F26CAC">
        <w:t xml:space="preserve">112 </w:t>
      </w:r>
      <w:r>
        <w:t>de 202</w:t>
      </w:r>
      <w:r w:rsidR="00F26CAC">
        <w:t>3</w:t>
      </w:r>
      <w:r>
        <w:t xml:space="preserve">, cuyo objeto es “ADQUISICIÓN DE LICENCIA DE SOFTWARE PARA LA IMPLEMENTACIÓN </w:t>
      </w:r>
      <w:r w:rsidRPr="00572B88">
        <w:t>DE SOFTWARE DENOMINADO SISTEMA DE INFORMACIÓN PARA EL MANEJO, ESTRUCTURACIÓN Y ANÁLISIS DE LA INFORMACIÓN Y PROCESOS RELACIONADA A LA SEGURIDAD, LA CONVIVENCIA Y EL ESPACIO PÚBLICO</w:t>
      </w:r>
      <w:r w:rsidR="00F26CAC">
        <w:t xml:space="preserve"> EN EL DISTRITO DE TURBO</w:t>
      </w:r>
      <w:r>
        <w:t>”. Dentro de las obligaciones específicas de dicho contrato, se encuentran: “</w:t>
      </w:r>
      <w:r w:rsidR="00F26CAC">
        <w:t>3</w:t>
      </w:r>
      <w:r>
        <w:t xml:space="preserve">. </w:t>
      </w:r>
      <w:r w:rsidR="00F26CAC">
        <w:t>Entregar la documentación legal del Software al equipo que la Alcaldía determine</w:t>
      </w:r>
      <w:r>
        <w:t>”</w:t>
      </w:r>
    </w:p>
    <w:p w:rsidR="00D4774D" w:rsidRDefault="00D4774D" w:rsidP="00D4774D">
      <w:pPr>
        <w:spacing w:line="480" w:lineRule="auto"/>
      </w:pPr>
      <w:r>
        <w:t>Con el presente documento, la Empresa EA Consultores SAS, hace entrega de la licencia a perpetuidad del software objeto del contrato, teniendo en cuenta las siguientes</w:t>
      </w:r>
    </w:p>
    <w:p w:rsidR="00D4774D" w:rsidRDefault="00D4774D" w:rsidP="00D4774D">
      <w:pPr>
        <w:spacing w:line="480" w:lineRule="auto"/>
      </w:pPr>
    </w:p>
    <w:p w:rsidR="00D4774D" w:rsidRPr="009F2FF6" w:rsidRDefault="00D4774D" w:rsidP="00D4774D">
      <w:pPr>
        <w:jc w:val="center"/>
        <w:rPr>
          <w:b/>
        </w:rPr>
      </w:pPr>
      <w:r w:rsidRPr="009F2FF6">
        <w:rPr>
          <w:b/>
        </w:rPr>
        <w:t>CLÁUSULAS:</w:t>
      </w:r>
    </w:p>
    <w:p w:rsidR="00D4774D" w:rsidRDefault="00D4774D" w:rsidP="00D4774D">
      <w:r w:rsidRPr="009F2FF6">
        <w:rPr>
          <w:b/>
        </w:rPr>
        <w:t>PRIMERA: OBJETO DE LA LICENCIA.</w:t>
      </w:r>
      <w:r>
        <w:t xml:space="preserve"> </w:t>
      </w:r>
      <w:r w:rsidRPr="009F2FF6">
        <w:rPr>
          <w:b/>
        </w:rPr>
        <w:t>EL LICENCIANTE</w:t>
      </w:r>
      <w:r>
        <w:t xml:space="preserve"> se compromete a conceder al </w:t>
      </w:r>
      <w:r w:rsidRPr="009F2FF6">
        <w:rPr>
          <w:b/>
        </w:rPr>
        <w:t>LICENCIATARIO</w:t>
      </w:r>
      <w:r>
        <w:t xml:space="preserve"> la licencia, del soporte lógico o software denominado "SOFTWARE PARA LA IMPLEMENTACIÓN </w:t>
      </w:r>
      <w:r w:rsidRPr="00572B88">
        <w:t xml:space="preserve">DE SOFTWARE DENOMINADO SISTEMA DE INFORMACIÓN PARA EL MANEJO, ESTRUCTURACIÓN Y </w:t>
      </w:r>
      <w:r w:rsidRPr="00572B88">
        <w:lastRenderedPageBreak/>
        <w:t>ANÁLISIS DE LA INFORMACIÓN Y PROCESOS RELACIONADA A LA SEGURIDAD, LA CONVIVENCIA Y EL ESPACIO PÚBLICO</w:t>
      </w:r>
      <w:r>
        <w:t xml:space="preserve">”. </w:t>
      </w:r>
    </w:p>
    <w:p w:rsidR="00D4774D" w:rsidRDefault="00D4774D" w:rsidP="00D4774D"/>
    <w:p w:rsidR="00D4774D" w:rsidRDefault="00D4774D" w:rsidP="00D4774D">
      <w:r w:rsidRPr="009F2FF6">
        <w:rPr>
          <w:b/>
        </w:rPr>
        <w:t>SEGUNDA: CARACTERÍSTICAS DEL SOFTWARE</w:t>
      </w:r>
      <w:r>
        <w:t>. La Plataforma que se entrega al LICENCIATARIO a título de licencia, comprende las siguientes especificaciones técnicas:</w:t>
      </w:r>
    </w:p>
    <w:p w:rsidR="00F26CAC" w:rsidRDefault="00F26CAC" w:rsidP="00D4774D"/>
    <w:p w:rsidR="00F26CAC" w:rsidRDefault="00F26CAC" w:rsidP="00F26CAC">
      <w:r>
        <w:t>Esta plataforma (software), es accesible a través de internet por medio de navegador web, que permite tener la información disponible en cualquier parte, sin necesidad de realizar instalaciones previas en las estaciones de trabajo, permitiendo actualizaciones más simples y para todos los usuarios.</w:t>
      </w:r>
    </w:p>
    <w:p w:rsidR="00F26CAC" w:rsidRDefault="00F26CAC" w:rsidP="00F26CAC">
      <w:r>
        <w:t>Además, permite ingresar los datos ya depurados, realizar consultas, generar informes estadísticos y mantener un base de datos con la documentación generada por los analistas de la Alcaldía, para los consejos de seguridad y demás instancias.</w:t>
      </w:r>
    </w:p>
    <w:p w:rsidR="00D4774D" w:rsidRPr="003C63CC" w:rsidRDefault="00D4774D" w:rsidP="00D4774D">
      <w:pPr>
        <w:rPr>
          <w:b/>
          <w:bCs/>
        </w:rPr>
      </w:pPr>
      <w:r w:rsidRPr="003C63CC">
        <w:rPr>
          <w:b/>
          <w:bCs/>
        </w:rPr>
        <w:t>Módulo de visualización de datos</w:t>
      </w:r>
    </w:p>
    <w:p w:rsidR="00F26CAC" w:rsidRDefault="00F26CAC" w:rsidP="00F26CAC">
      <w:r>
        <w:t xml:space="preserve">Back </w:t>
      </w:r>
      <w:proofErr w:type="spellStart"/>
      <w:r>
        <w:t>End</w:t>
      </w:r>
      <w:proofErr w:type="spellEnd"/>
      <w:r>
        <w:t>:</w:t>
      </w:r>
    </w:p>
    <w:p w:rsidR="00F26CAC" w:rsidRDefault="00F26CAC" w:rsidP="000F764A">
      <w:pPr>
        <w:pStyle w:val="Prrafodelista"/>
        <w:numPr>
          <w:ilvl w:val="0"/>
          <w:numId w:val="13"/>
        </w:numPr>
      </w:pPr>
      <w:r>
        <w:t>Sistema operativo Linux Debian 11.1.0 de 64 bits o superior.</w:t>
      </w:r>
    </w:p>
    <w:p w:rsidR="00F26CAC" w:rsidRDefault="00F26CAC" w:rsidP="000F764A">
      <w:pPr>
        <w:pStyle w:val="Prrafodelista"/>
        <w:numPr>
          <w:ilvl w:val="0"/>
          <w:numId w:val="13"/>
        </w:numPr>
      </w:pPr>
      <w:r>
        <w:t xml:space="preserve">Servidor de aplicaciones Nodo </w:t>
      </w:r>
      <w:proofErr w:type="spellStart"/>
      <w:r>
        <w:t>js</w:t>
      </w:r>
      <w:proofErr w:type="spellEnd"/>
      <w:r>
        <w:t xml:space="preserve"> 14.17 LTS o posterior</w:t>
      </w:r>
    </w:p>
    <w:p w:rsidR="00F26CAC" w:rsidRDefault="00F26CAC" w:rsidP="000F764A">
      <w:pPr>
        <w:pStyle w:val="Prrafodelista"/>
        <w:numPr>
          <w:ilvl w:val="0"/>
          <w:numId w:val="13"/>
        </w:numPr>
      </w:pPr>
      <w:r>
        <w:t>Desarrollado en lenguaje de programación JavaScript.</w:t>
      </w:r>
    </w:p>
    <w:p w:rsidR="00F26CAC" w:rsidRDefault="00F26CAC" w:rsidP="00F26CAC">
      <w:r>
        <w:t>Almacenamiento:</w:t>
      </w:r>
    </w:p>
    <w:p w:rsidR="00F26CAC" w:rsidRDefault="00F26CAC" w:rsidP="000F764A">
      <w:pPr>
        <w:pStyle w:val="Prrafodelista"/>
        <w:numPr>
          <w:ilvl w:val="0"/>
          <w:numId w:val="13"/>
        </w:numPr>
      </w:pPr>
      <w:r>
        <w:t xml:space="preserve">Servidor de base de datos </w:t>
      </w:r>
      <w:proofErr w:type="spellStart"/>
      <w:r>
        <w:t>Postgress</w:t>
      </w:r>
      <w:proofErr w:type="spellEnd"/>
      <w:r>
        <w:t xml:space="preserve"> 9.6.23 o posterior</w:t>
      </w:r>
    </w:p>
    <w:p w:rsidR="00F26CAC" w:rsidRDefault="00F26CAC" w:rsidP="000F764A">
      <w:pPr>
        <w:pStyle w:val="Prrafodelista"/>
        <w:numPr>
          <w:ilvl w:val="0"/>
          <w:numId w:val="13"/>
        </w:numPr>
      </w:pPr>
      <w:r>
        <w:t xml:space="preserve">Sistema de almacenamiento en red </w:t>
      </w:r>
      <w:proofErr w:type="spellStart"/>
      <w:r>
        <w:t>ssb</w:t>
      </w:r>
      <w:proofErr w:type="spellEnd"/>
      <w:r>
        <w:t xml:space="preserve"> 2000 o similar</w:t>
      </w:r>
    </w:p>
    <w:p w:rsidR="00F26CAC" w:rsidRDefault="00F26CAC" w:rsidP="00F26CAC">
      <w:r>
        <w:t xml:space="preserve">Front </w:t>
      </w:r>
      <w:proofErr w:type="spellStart"/>
      <w:r>
        <w:t>End</w:t>
      </w:r>
      <w:proofErr w:type="spellEnd"/>
      <w:r>
        <w:t>:</w:t>
      </w:r>
    </w:p>
    <w:p w:rsidR="00F26CAC" w:rsidRDefault="00F26CAC" w:rsidP="000F764A">
      <w:pPr>
        <w:pStyle w:val="Prrafodelista"/>
        <w:numPr>
          <w:ilvl w:val="0"/>
          <w:numId w:val="13"/>
        </w:numPr>
      </w:pPr>
      <w:r>
        <w:t xml:space="preserve">Aplicación desarrollada completamente en </w:t>
      </w:r>
      <w:proofErr w:type="spellStart"/>
      <w:r>
        <w:t>React</w:t>
      </w:r>
      <w:proofErr w:type="spellEnd"/>
      <w:r>
        <w:t xml:space="preserve"> </w:t>
      </w:r>
      <w:proofErr w:type="spellStart"/>
      <w:r>
        <w:t>js</w:t>
      </w:r>
      <w:proofErr w:type="spellEnd"/>
      <w:r>
        <w:t>.</w:t>
      </w:r>
    </w:p>
    <w:p w:rsidR="00F26CAC" w:rsidRDefault="00F26CAC" w:rsidP="00D4774D">
      <w:pPr>
        <w:rPr>
          <w:b/>
          <w:bCs/>
        </w:rPr>
      </w:pPr>
    </w:p>
    <w:p w:rsidR="00D4774D" w:rsidRDefault="00D4774D" w:rsidP="00D4774D">
      <w:pPr>
        <w:rPr>
          <w:b/>
          <w:bCs/>
        </w:rPr>
      </w:pPr>
      <w:r>
        <w:rPr>
          <w:b/>
          <w:bCs/>
        </w:rPr>
        <w:t>Módulo Espacio Público</w:t>
      </w:r>
    </w:p>
    <w:p w:rsidR="00D4774D" w:rsidRDefault="00D4774D" w:rsidP="00D4774D">
      <w:r w:rsidRPr="003C63CC">
        <w:t>Plataforma Android en su versión 7.1 (</w:t>
      </w:r>
      <w:proofErr w:type="spellStart"/>
      <w:r w:rsidRPr="003C63CC">
        <w:t>Nougat</w:t>
      </w:r>
      <w:proofErr w:type="spellEnd"/>
      <w:r w:rsidRPr="003C63CC">
        <w:t xml:space="preserve">). Podrá tener una integración con las plataformas que posea la alcaldía por medio de un API (servicios </w:t>
      </w:r>
      <w:proofErr w:type="spellStart"/>
      <w:r w:rsidRPr="003C63CC">
        <w:t>RestFul</w:t>
      </w:r>
      <w:proofErr w:type="spellEnd"/>
      <w:r w:rsidRPr="003C63CC">
        <w:t>) la cual permite la comunicación bilateral de los datos recolectados en los formularios de caracterización y verificación de información, el API + web de la aplicación con la cual se capturaran los datos y se integrara al Módulo de Análisis de Información.</w:t>
      </w:r>
    </w:p>
    <w:p w:rsidR="00F26CAC" w:rsidRDefault="00F26CAC" w:rsidP="00D4774D">
      <w:pPr>
        <w:rPr>
          <w:b/>
          <w:bCs/>
        </w:rPr>
      </w:pPr>
    </w:p>
    <w:p w:rsidR="00D4774D" w:rsidRDefault="00D4774D" w:rsidP="00D4774D">
      <w:pPr>
        <w:rPr>
          <w:b/>
          <w:bCs/>
        </w:rPr>
      </w:pPr>
      <w:r>
        <w:rPr>
          <w:b/>
          <w:bCs/>
        </w:rPr>
        <w:lastRenderedPageBreak/>
        <w:t>Módulo de participación ciudadana</w:t>
      </w:r>
    </w:p>
    <w:p w:rsidR="000F764A" w:rsidRDefault="000F764A" w:rsidP="000F764A">
      <w:r>
        <w:t xml:space="preserve">Back </w:t>
      </w:r>
      <w:proofErr w:type="spellStart"/>
      <w:r>
        <w:t>End</w:t>
      </w:r>
      <w:proofErr w:type="spellEnd"/>
      <w:r>
        <w:t>:</w:t>
      </w:r>
    </w:p>
    <w:p w:rsidR="000F764A" w:rsidRDefault="000F764A" w:rsidP="000F764A">
      <w:pPr>
        <w:pStyle w:val="Prrafodelista"/>
        <w:numPr>
          <w:ilvl w:val="0"/>
          <w:numId w:val="11"/>
        </w:numPr>
      </w:pPr>
      <w:r>
        <w:t>Sistema operativo Linux Debian 11.1.0 de 64 bits o superior.</w:t>
      </w:r>
    </w:p>
    <w:p w:rsidR="000F764A" w:rsidRDefault="000F764A" w:rsidP="000F764A">
      <w:pPr>
        <w:pStyle w:val="Prrafodelista"/>
        <w:numPr>
          <w:ilvl w:val="0"/>
          <w:numId w:val="11"/>
        </w:numPr>
      </w:pPr>
      <w:r>
        <w:t xml:space="preserve">Servidor de aplicaciones </w:t>
      </w:r>
      <w:proofErr w:type="spellStart"/>
      <w:r>
        <w:t>Node</w:t>
      </w:r>
      <w:proofErr w:type="spellEnd"/>
      <w:r>
        <w:t xml:space="preserve"> </w:t>
      </w:r>
      <w:proofErr w:type="spellStart"/>
      <w:r>
        <w:t>js</w:t>
      </w:r>
      <w:proofErr w:type="spellEnd"/>
      <w:r>
        <w:t xml:space="preserve"> 14.17 LTS o posterior</w:t>
      </w:r>
    </w:p>
    <w:p w:rsidR="000F764A" w:rsidRDefault="000F764A" w:rsidP="000F764A">
      <w:pPr>
        <w:pStyle w:val="Prrafodelista"/>
        <w:numPr>
          <w:ilvl w:val="0"/>
          <w:numId w:val="11"/>
        </w:numPr>
      </w:pPr>
      <w:r>
        <w:t xml:space="preserve">Desarrollado en lenguaje de programación </w:t>
      </w:r>
      <w:proofErr w:type="spellStart"/>
      <w:r>
        <w:t>Javascript</w:t>
      </w:r>
      <w:proofErr w:type="spellEnd"/>
      <w:r>
        <w:t>.</w:t>
      </w:r>
    </w:p>
    <w:p w:rsidR="000F764A" w:rsidRDefault="000F764A" w:rsidP="000F764A"/>
    <w:p w:rsidR="000F764A" w:rsidRDefault="000F764A" w:rsidP="000F764A">
      <w:r>
        <w:t>Almacenamiento:</w:t>
      </w:r>
    </w:p>
    <w:p w:rsidR="000F764A" w:rsidRDefault="000F764A" w:rsidP="000F764A">
      <w:pPr>
        <w:pStyle w:val="Prrafodelista"/>
        <w:numPr>
          <w:ilvl w:val="0"/>
          <w:numId w:val="13"/>
        </w:numPr>
      </w:pPr>
      <w:r>
        <w:t>Servidor de base de datos PostgreSQL 9.6.23 o posterior.</w:t>
      </w:r>
    </w:p>
    <w:p w:rsidR="000F764A" w:rsidRDefault="000F764A" w:rsidP="000F764A">
      <w:pPr>
        <w:pStyle w:val="Prrafodelista"/>
        <w:numPr>
          <w:ilvl w:val="0"/>
          <w:numId w:val="13"/>
        </w:numPr>
      </w:pPr>
      <w:r>
        <w:t xml:space="preserve">Sistema de almacenamiento en red </w:t>
      </w:r>
      <w:proofErr w:type="spellStart"/>
      <w:r>
        <w:t>ssb</w:t>
      </w:r>
      <w:proofErr w:type="spellEnd"/>
      <w:r>
        <w:t xml:space="preserve"> 2000 o similar. </w:t>
      </w:r>
    </w:p>
    <w:p w:rsidR="000F764A" w:rsidRDefault="000F764A" w:rsidP="000F764A"/>
    <w:p w:rsidR="000F764A" w:rsidRDefault="000F764A" w:rsidP="000F764A">
      <w:r>
        <w:t xml:space="preserve">Front </w:t>
      </w:r>
      <w:proofErr w:type="spellStart"/>
      <w:r>
        <w:t>End</w:t>
      </w:r>
      <w:proofErr w:type="spellEnd"/>
      <w:r>
        <w:t>:</w:t>
      </w:r>
    </w:p>
    <w:p w:rsidR="000F764A" w:rsidRDefault="000F764A" w:rsidP="000F764A">
      <w:pPr>
        <w:pStyle w:val="Prrafodelista"/>
        <w:numPr>
          <w:ilvl w:val="0"/>
          <w:numId w:val="16"/>
        </w:numPr>
      </w:pPr>
      <w:r>
        <w:t xml:space="preserve">Aplicación desarrollada completamente en </w:t>
      </w:r>
      <w:proofErr w:type="spellStart"/>
      <w:r>
        <w:t>React</w:t>
      </w:r>
      <w:proofErr w:type="spellEnd"/>
      <w:r>
        <w:t xml:space="preserve"> </w:t>
      </w:r>
      <w:proofErr w:type="spellStart"/>
      <w:r>
        <w:t>js</w:t>
      </w:r>
      <w:proofErr w:type="spellEnd"/>
      <w:r>
        <w:t>.</w:t>
      </w:r>
    </w:p>
    <w:p w:rsidR="000F764A" w:rsidRDefault="000F764A" w:rsidP="000F764A"/>
    <w:p w:rsidR="000F764A" w:rsidRDefault="000F764A" w:rsidP="000F764A">
      <w:r>
        <w:t>Aplicaciones móviles:</w:t>
      </w:r>
    </w:p>
    <w:p w:rsidR="000F764A" w:rsidRDefault="000F764A" w:rsidP="000F764A">
      <w:r>
        <w:t xml:space="preserve">Aplicación desarrollada completamente en </w:t>
      </w:r>
      <w:proofErr w:type="spellStart"/>
      <w:r>
        <w:t>Flutter</w:t>
      </w:r>
      <w:proofErr w:type="spellEnd"/>
      <w:r>
        <w:t>, lo que permite con el mismo código fuente crear la aplicación tanto para Android como para iOS con el mismo código fuente de forma nativa.</w:t>
      </w:r>
    </w:p>
    <w:p w:rsidR="00D4774D" w:rsidRPr="003C63CC" w:rsidRDefault="00D4774D" w:rsidP="00D4774D"/>
    <w:p w:rsidR="00D4774D" w:rsidRDefault="00D4774D" w:rsidP="00D4774D">
      <w:pPr>
        <w:rPr>
          <w:b/>
          <w:bCs/>
        </w:rPr>
      </w:pPr>
      <w:r>
        <w:rPr>
          <w:b/>
          <w:bCs/>
        </w:rPr>
        <w:t>Módulo Sistema de información de Gestión de Convivencia</w:t>
      </w:r>
    </w:p>
    <w:p w:rsidR="00D4774D" w:rsidRDefault="00D4774D" w:rsidP="00D4774D">
      <w:pPr>
        <w:rPr>
          <w:b/>
          <w:bCs/>
        </w:rPr>
      </w:pPr>
    </w:p>
    <w:p w:rsidR="00D4774D" w:rsidRDefault="00D4774D" w:rsidP="00D4774D">
      <w:pPr>
        <w:rPr>
          <w:b/>
          <w:bCs/>
        </w:rPr>
      </w:pPr>
      <w:r>
        <w:rPr>
          <w:b/>
          <w:bCs/>
        </w:rPr>
        <w:t>Comisaría de Familia</w:t>
      </w:r>
    </w:p>
    <w:p w:rsidR="000F764A" w:rsidRDefault="000F764A" w:rsidP="000F764A">
      <w:r>
        <w:t xml:space="preserve">Especificaciones técnicas </w:t>
      </w:r>
    </w:p>
    <w:p w:rsidR="000F764A" w:rsidRDefault="000F764A" w:rsidP="000F764A">
      <w:r>
        <w:t xml:space="preserve">Back </w:t>
      </w:r>
      <w:proofErr w:type="spellStart"/>
      <w:r>
        <w:t>End</w:t>
      </w:r>
      <w:proofErr w:type="spellEnd"/>
      <w:r>
        <w:t>:</w:t>
      </w:r>
    </w:p>
    <w:p w:rsidR="000F764A" w:rsidRDefault="000F764A" w:rsidP="000F764A">
      <w:pPr>
        <w:pStyle w:val="Prrafodelista"/>
        <w:numPr>
          <w:ilvl w:val="0"/>
          <w:numId w:val="16"/>
        </w:numPr>
      </w:pPr>
      <w:r>
        <w:t>Sistema operativo Linux Debian 11.1.0 de 64 bits o superior.</w:t>
      </w:r>
    </w:p>
    <w:p w:rsidR="000F764A" w:rsidRDefault="000F764A" w:rsidP="000F764A">
      <w:pPr>
        <w:pStyle w:val="Prrafodelista"/>
        <w:numPr>
          <w:ilvl w:val="0"/>
          <w:numId w:val="16"/>
        </w:numPr>
      </w:pPr>
      <w:r>
        <w:t xml:space="preserve">Servidor de aplicaciones </w:t>
      </w:r>
      <w:proofErr w:type="spellStart"/>
      <w:r>
        <w:t>Node</w:t>
      </w:r>
      <w:proofErr w:type="spellEnd"/>
      <w:r>
        <w:t xml:space="preserve"> </w:t>
      </w:r>
      <w:proofErr w:type="spellStart"/>
      <w:r>
        <w:t>js</w:t>
      </w:r>
      <w:proofErr w:type="spellEnd"/>
      <w:r>
        <w:t xml:space="preserve"> 14.17 LTS o posterior</w:t>
      </w:r>
    </w:p>
    <w:p w:rsidR="000F764A" w:rsidRDefault="000F764A" w:rsidP="000F764A">
      <w:pPr>
        <w:pStyle w:val="Prrafodelista"/>
        <w:numPr>
          <w:ilvl w:val="0"/>
          <w:numId w:val="16"/>
        </w:numPr>
      </w:pPr>
      <w:r>
        <w:t xml:space="preserve">Desarrollado en lenguaje de programación </w:t>
      </w:r>
      <w:proofErr w:type="spellStart"/>
      <w:r>
        <w:t>Javascript</w:t>
      </w:r>
      <w:proofErr w:type="spellEnd"/>
      <w:r>
        <w:t>.</w:t>
      </w:r>
    </w:p>
    <w:p w:rsidR="000F764A" w:rsidRDefault="000F764A" w:rsidP="000F764A"/>
    <w:p w:rsidR="000F764A" w:rsidRDefault="000F764A" w:rsidP="000F764A">
      <w:r>
        <w:t>Almacenamiento:</w:t>
      </w:r>
    </w:p>
    <w:p w:rsidR="000F764A" w:rsidRDefault="000F764A" w:rsidP="000F764A"/>
    <w:p w:rsidR="000F764A" w:rsidRDefault="000F764A" w:rsidP="000F764A">
      <w:pPr>
        <w:pStyle w:val="Prrafodelista"/>
        <w:numPr>
          <w:ilvl w:val="0"/>
          <w:numId w:val="16"/>
        </w:numPr>
      </w:pPr>
      <w:r>
        <w:t>Servidor de base de datos PostgreSQL 9.6.23 o posterior.</w:t>
      </w:r>
    </w:p>
    <w:p w:rsidR="000F764A" w:rsidRDefault="000F764A" w:rsidP="000F764A">
      <w:pPr>
        <w:pStyle w:val="Prrafodelista"/>
        <w:numPr>
          <w:ilvl w:val="0"/>
          <w:numId w:val="16"/>
        </w:numPr>
      </w:pPr>
      <w:r>
        <w:t xml:space="preserve">Sistema de almacenamiento en red </w:t>
      </w:r>
      <w:proofErr w:type="spellStart"/>
      <w:r>
        <w:t>ssb</w:t>
      </w:r>
      <w:proofErr w:type="spellEnd"/>
      <w:r>
        <w:t xml:space="preserve"> 2000 o similar. </w:t>
      </w:r>
    </w:p>
    <w:p w:rsidR="000F764A" w:rsidRDefault="000F764A" w:rsidP="000F764A"/>
    <w:p w:rsidR="000F764A" w:rsidRDefault="000F764A" w:rsidP="000F764A">
      <w:r>
        <w:lastRenderedPageBreak/>
        <w:t xml:space="preserve">Front </w:t>
      </w:r>
      <w:proofErr w:type="spellStart"/>
      <w:r>
        <w:t>End</w:t>
      </w:r>
      <w:proofErr w:type="spellEnd"/>
      <w:r>
        <w:t>:</w:t>
      </w:r>
    </w:p>
    <w:p w:rsidR="00D4774D" w:rsidRDefault="000F764A" w:rsidP="000F764A">
      <w:pPr>
        <w:pStyle w:val="Prrafodelista"/>
        <w:numPr>
          <w:ilvl w:val="0"/>
          <w:numId w:val="16"/>
        </w:numPr>
      </w:pPr>
      <w:r>
        <w:t xml:space="preserve">Aplicación desarrollada completamente en </w:t>
      </w:r>
      <w:proofErr w:type="spellStart"/>
      <w:r>
        <w:t>React</w:t>
      </w:r>
      <w:proofErr w:type="spellEnd"/>
      <w:r>
        <w:t xml:space="preserve"> </w:t>
      </w:r>
      <w:proofErr w:type="spellStart"/>
      <w:r>
        <w:t>js</w:t>
      </w:r>
      <w:proofErr w:type="spellEnd"/>
      <w:r>
        <w:t>.</w:t>
      </w:r>
    </w:p>
    <w:p w:rsidR="00D4774D" w:rsidRDefault="000F764A" w:rsidP="00D4774D">
      <w:pPr>
        <w:rPr>
          <w:b/>
          <w:bCs/>
        </w:rPr>
      </w:pPr>
      <w:r>
        <w:rPr>
          <w:b/>
          <w:bCs/>
        </w:rPr>
        <w:t>I</w:t>
      </w:r>
      <w:r w:rsidR="00D4774D">
        <w:rPr>
          <w:b/>
          <w:bCs/>
        </w:rPr>
        <w:t>nspecciones de Policía</w:t>
      </w:r>
    </w:p>
    <w:p w:rsidR="000F764A" w:rsidRDefault="000F764A" w:rsidP="000F764A">
      <w:r>
        <w:t xml:space="preserve">Back </w:t>
      </w:r>
      <w:proofErr w:type="spellStart"/>
      <w:r>
        <w:t>End</w:t>
      </w:r>
      <w:proofErr w:type="spellEnd"/>
      <w:r>
        <w:t>:</w:t>
      </w:r>
    </w:p>
    <w:p w:rsidR="000F764A" w:rsidRDefault="000F764A" w:rsidP="000F764A">
      <w:pPr>
        <w:pStyle w:val="Prrafodelista"/>
        <w:numPr>
          <w:ilvl w:val="0"/>
          <w:numId w:val="16"/>
        </w:numPr>
      </w:pPr>
      <w:r>
        <w:t>Sistema operativo Linux Debian 11.1.0 de 64 bits o superior.</w:t>
      </w:r>
    </w:p>
    <w:p w:rsidR="000F764A" w:rsidRDefault="000F764A" w:rsidP="000F764A">
      <w:pPr>
        <w:pStyle w:val="Prrafodelista"/>
        <w:numPr>
          <w:ilvl w:val="0"/>
          <w:numId w:val="16"/>
        </w:numPr>
      </w:pPr>
      <w:r>
        <w:t xml:space="preserve">Servidor de aplicaciones </w:t>
      </w:r>
      <w:proofErr w:type="spellStart"/>
      <w:r>
        <w:t>Node</w:t>
      </w:r>
      <w:proofErr w:type="spellEnd"/>
      <w:r>
        <w:t xml:space="preserve"> </w:t>
      </w:r>
      <w:proofErr w:type="spellStart"/>
      <w:r>
        <w:t>js</w:t>
      </w:r>
      <w:proofErr w:type="spellEnd"/>
      <w:r>
        <w:t xml:space="preserve"> 14.17 LTS o posterior</w:t>
      </w:r>
    </w:p>
    <w:p w:rsidR="000F764A" w:rsidRDefault="000F764A" w:rsidP="000F764A">
      <w:pPr>
        <w:pStyle w:val="Prrafodelista"/>
        <w:numPr>
          <w:ilvl w:val="0"/>
          <w:numId w:val="16"/>
        </w:numPr>
      </w:pPr>
      <w:r>
        <w:t xml:space="preserve">Desarrollado en lenguaje de programación </w:t>
      </w:r>
      <w:proofErr w:type="spellStart"/>
      <w:r>
        <w:t>Javascript</w:t>
      </w:r>
      <w:proofErr w:type="spellEnd"/>
      <w:r>
        <w:t>.</w:t>
      </w:r>
    </w:p>
    <w:p w:rsidR="000F764A" w:rsidRDefault="000F764A" w:rsidP="000F764A"/>
    <w:p w:rsidR="000F764A" w:rsidRDefault="000F764A" w:rsidP="000F764A">
      <w:r>
        <w:t>Almacenamiento:</w:t>
      </w:r>
    </w:p>
    <w:p w:rsidR="000F764A" w:rsidRDefault="000F764A" w:rsidP="000F764A">
      <w:pPr>
        <w:pStyle w:val="Prrafodelista"/>
        <w:numPr>
          <w:ilvl w:val="0"/>
          <w:numId w:val="19"/>
        </w:numPr>
      </w:pPr>
      <w:r>
        <w:t>Servidor de base de datos PostgreSQL 9.6.23 o posterior.</w:t>
      </w:r>
    </w:p>
    <w:p w:rsidR="000F764A" w:rsidRDefault="000F764A" w:rsidP="000F764A">
      <w:pPr>
        <w:pStyle w:val="Prrafodelista"/>
        <w:numPr>
          <w:ilvl w:val="0"/>
          <w:numId w:val="19"/>
        </w:numPr>
      </w:pPr>
      <w:r>
        <w:t xml:space="preserve">Sistema de almacenamiento en red </w:t>
      </w:r>
      <w:proofErr w:type="spellStart"/>
      <w:r>
        <w:t>ssb</w:t>
      </w:r>
      <w:proofErr w:type="spellEnd"/>
      <w:r>
        <w:t xml:space="preserve"> 2000 o similar. </w:t>
      </w:r>
    </w:p>
    <w:p w:rsidR="000F764A" w:rsidRDefault="000F764A" w:rsidP="000F764A"/>
    <w:p w:rsidR="000F764A" w:rsidRDefault="000F764A" w:rsidP="000F764A">
      <w:r>
        <w:t xml:space="preserve">Front </w:t>
      </w:r>
      <w:proofErr w:type="spellStart"/>
      <w:r>
        <w:t>End</w:t>
      </w:r>
      <w:proofErr w:type="spellEnd"/>
      <w:r>
        <w:t>:</w:t>
      </w:r>
    </w:p>
    <w:p w:rsidR="000F764A" w:rsidRDefault="000F764A" w:rsidP="000F764A">
      <w:pPr>
        <w:pStyle w:val="Prrafodelista"/>
        <w:numPr>
          <w:ilvl w:val="0"/>
          <w:numId w:val="20"/>
        </w:numPr>
      </w:pPr>
      <w:r>
        <w:t xml:space="preserve">Aplicación desarrollada completamente en </w:t>
      </w:r>
      <w:proofErr w:type="spellStart"/>
      <w:r>
        <w:t>React</w:t>
      </w:r>
      <w:proofErr w:type="spellEnd"/>
      <w:r>
        <w:t xml:space="preserve"> </w:t>
      </w:r>
      <w:proofErr w:type="spellStart"/>
      <w:r>
        <w:t>js</w:t>
      </w:r>
      <w:proofErr w:type="spellEnd"/>
      <w:r>
        <w:t xml:space="preserve">. </w:t>
      </w:r>
    </w:p>
    <w:p w:rsidR="000F764A" w:rsidRDefault="000F764A" w:rsidP="000F764A"/>
    <w:p w:rsidR="00D4774D" w:rsidRDefault="00D4774D" w:rsidP="00D4774D"/>
    <w:p w:rsidR="00D4774D" w:rsidRPr="006D7804" w:rsidRDefault="00D4774D" w:rsidP="00D4774D">
      <w:pPr>
        <w:rPr>
          <w:b/>
          <w:bCs/>
        </w:rPr>
      </w:pPr>
      <w:r w:rsidRPr="006D7804">
        <w:rPr>
          <w:b/>
          <w:bCs/>
        </w:rPr>
        <w:t>SEGURIDAD INFORMÁTICA.</w:t>
      </w:r>
    </w:p>
    <w:p w:rsidR="00D4774D" w:rsidRDefault="00D4774D" w:rsidP="00D4774D">
      <w:r>
        <w:t xml:space="preserve">Para proporcionar seguridad en la implementación </w:t>
      </w:r>
      <w:r w:rsidR="000F764A">
        <w:t>del software</w:t>
      </w:r>
      <w:r>
        <w:t xml:space="preserve">, se </w:t>
      </w:r>
      <w:r w:rsidR="000F764A">
        <w:t>ofrecen</w:t>
      </w:r>
      <w:r>
        <w:t xml:space="preserve"> los siguientes servicios de seguridad dentro de esta propuesta:</w:t>
      </w:r>
    </w:p>
    <w:p w:rsidR="00D4774D" w:rsidRDefault="00D4774D" w:rsidP="00D4774D"/>
    <w:p w:rsidR="00D4774D" w:rsidRDefault="00D4774D" w:rsidP="00D4774D">
      <w:pPr>
        <w:numPr>
          <w:ilvl w:val="0"/>
          <w:numId w:val="10"/>
        </w:numPr>
      </w:pPr>
      <w:r>
        <w:t>Acceso a la información a través de credenciales previamente registradas en el sistema.</w:t>
      </w:r>
    </w:p>
    <w:p w:rsidR="00D4774D" w:rsidRDefault="00D4774D" w:rsidP="00D4774D">
      <w:pPr>
        <w:numPr>
          <w:ilvl w:val="0"/>
          <w:numId w:val="10"/>
        </w:numPr>
      </w:pPr>
      <w:r>
        <w:t>Creación de roles que limite el uso del aplicativo a los usuarios.</w:t>
      </w:r>
    </w:p>
    <w:p w:rsidR="00D4774D" w:rsidRDefault="00D4774D" w:rsidP="00D4774D">
      <w:pPr>
        <w:numPr>
          <w:ilvl w:val="0"/>
          <w:numId w:val="10"/>
        </w:numPr>
      </w:pPr>
      <w:r>
        <w:t>Instalación de certificado de seguridad SSL en el servidor web que permita crear transacciones de datos seguras cliente - servidor y servidor – cliente.</w:t>
      </w:r>
    </w:p>
    <w:p w:rsidR="00D4774D" w:rsidRDefault="00D4774D" w:rsidP="00D4774D">
      <w:pPr>
        <w:numPr>
          <w:ilvl w:val="0"/>
          <w:numId w:val="10"/>
        </w:numPr>
      </w:pPr>
      <w:r>
        <w:t>Aislamiento de aplicación web dentro del servidor.</w:t>
      </w:r>
    </w:p>
    <w:p w:rsidR="00D4774D" w:rsidRDefault="00D4774D" w:rsidP="00D4774D">
      <w:pPr>
        <w:numPr>
          <w:ilvl w:val="0"/>
          <w:numId w:val="10"/>
        </w:numPr>
      </w:pPr>
      <w:r>
        <w:t>Asignación mínima de privilegios por rol.</w:t>
      </w:r>
    </w:p>
    <w:p w:rsidR="00D4774D" w:rsidRDefault="00D4774D" w:rsidP="00D4774D">
      <w:pPr>
        <w:numPr>
          <w:ilvl w:val="0"/>
          <w:numId w:val="10"/>
        </w:numPr>
      </w:pPr>
      <w:r>
        <w:t>Desactivación de modo de depuración.</w:t>
      </w:r>
    </w:p>
    <w:p w:rsidR="00D4774D" w:rsidRDefault="00D4774D" w:rsidP="00D4774D">
      <w:pPr>
        <w:numPr>
          <w:ilvl w:val="0"/>
          <w:numId w:val="10"/>
        </w:numPr>
      </w:pPr>
      <w:r>
        <w:t>Crear copias de seguridad para base de datos y aplicación web semanal.</w:t>
      </w:r>
    </w:p>
    <w:p w:rsidR="00D4774D" w:rsidRDefault="00D4774D" w:rsidP="00D4774D"/>
    <w:p w:rsidR="00D4774D" w:rsidRPr="006D7804" w:rsidRDefault="00D4774D" w:rsidP="00D4774D">
      <w:pPr>
        <w:rPr>
          <w:b/>
          <w:bCs/>
        </w:rPr>
      </w:pPr>
      <w:r w:rsidRPr="006D7804">
        <w:rPr>
          <w:b/>
          <w:bCs/>
        </w:rPr>
        <w:t>SOPORTE TÉCNICO.</w:t>
      </w:r>
    </w:p>
    <w:p w:rsidR="00D4774D" w:rsidRDefault="00D4774D" w:rsidP="00D4774D"/>
    <w:p w:rsidR="00D4774D" w:rsidRDefault="00D4774D" w:rsidP="00D4774D">
      <w:r>
        <w:lastRenderedPageBreak/>
        <w:t xml:space="preserve">El Soporte técnico para la plataforma deberá ser por </w:t>
      </w:r>
      <w:r w:rsidR="00BE6D9A">
        <w:t>un</w:t>
      </w:r>
      <w:r>
        <w:t xml:space="preserve"> (1) año a partir de la firma del contrato y consta de los siguientes ítems:</w:t>
      </w:r>
    </w:p>
    <w:p w:rsidR="00D4774D" w:rsidRPr="006D7804" w:rsidRDefault="00D4774D" w:rsidP="00D4774D">
      <w:pPr>
        <w:rPr>
          <w:b/>
          <w:bCs/>
        </w:rPr>
      </w:pPr>
      <w:r w:rsidRPr="006D7804">
        <w:rPr>
          <w:b/>
          <w:bCs/>
        </w:rPr>
        <w:t>Mantenimiento de las aplicaciones web:</w:t>
      </w:r>
    </w:p>
    <w:p w:rsidR="00D4774D" w:rsidRDefault="00D4774D" w:rsidP="00D4774D">
      <w:r>
        <w:t xml:space="preserve">Consta de la corrección de errores que se puedan presentar, por fallas programáticas o de configuración, para depurar errores que se puedan presentar en la ejecución de software de la plataforma. </w:t>
      </w:r>
    </w:p>
    <w:p w:rsidR="00D4774D" w:rsidRDefault="00D4774D" w:rsidP="00D4774D"/>
    <w:p w:rsidR="00D4774D" w:rsidRPr="00D55BE0" w:rsidRDefault="00D4774D" w:rsidP="00D4774D">
      <w:pPr>
        <w:rPr>
          <w:b/>
          <w:bCs/>
        </w:rPr>
      </w:pPr>
      <w:r w:rsidRPr="00D55BE0">
        <w:rPr>
          <w:b/>
          <w:bCs/>
        </w:rPr>
        <w:t>Mantenimiento de bases de datos sobre motor MySQL.</w:t>
      </w:r>
    </w:p>
    <w:p w:rsidR="00D4774D" w:rsidRDefault="00D4774D" w:rsidP="00D4774D">
      <w:r>
        <w:t>Comprende las actividades correspondientes a la creación de back ups, los cuales se realizarán semanales de forma incremental y mensuales de forma total.</w:t>
      </w:r>
    </w:p>
    <w:p w:rsidR="00D4774D" w:rsidRDefault="00D4774D" w:rsidP="00D4774D"/>
    <w:p w:rsidR="00D4774D" w:rsidRPr="00D55BE0" w:rsidRDefault="00D4774D" w:rsidP="00D4774D">
      <w:pPr>
        <w:rPr>
          <w:b/>
          <w:bCs/>
        </w:rPr>
      </w:pPr>
      <w:r w:rsidRPr="00D55BE0">
        <w:rPr>
          <w:b/>
          <w:bCs/>
        </w:rPr>
        <w:t>Soporte técnico bajo demanda por personal autorizado.</w:t>
      </w:r>
    </w:p>
    <w:p w:rsidR="00D4774D" w:rsidRDefault="00D4774D" w:rsidP="00D4774D">
      <w:r>
        <w:t>El soporte técnico consta de soporte preventivo y de soporte correctivo, el soporte preventivo consta de back ups a los metadatos de la plataforma, imágenes y demás archivos necesarios para el correcto funcionamiento e información almacenada por los clientes, aparte de análisis de seguridad y de estabilidad de la plataforma.</w:t>
      </w:r>
    </w:p>
    <w:p w:rsidR="00D4774D" w:rsidRDefault="00D4774D" w:rsidP="00D4774D">
      <w:r>
        <w:t>El soporte correctivo consta de la atención a problemas relacionados con el normal funcionamiento de la plataforma, como caídas de la base de datos, salidas del aire, y demás problemas que impidan el normal funcionamiento de la plataforma y de las aplicaciones móviles.</w:t>
      </w:r>
    </w:p>
    <w:p w:rsidR="00D4774D" w:rsidRDefault="00D4774D" w:rsidP="00D4774D">
      <w:r>
        <w:t>El soporte técnico se presta 24/7, durante la duración del contrato, una vez realizado el contrato, el contratista deberá proporcionar una cuenta de correo electrónico, a la cual se debe allegar las solicitudes de soporte y actualizaciones correspondientes.</w:t>
      </w:r>
    </w:p>
    <w:p w:rsidR="00D4774D" w:rsidRDefault="00D4774D" w:rsidP="00D4774D">
      <w:r>
        <w:t>Para el soporte técnico de la plataforma se tendrán en cuenta los siguientes ANS.</w:t>
      </w:r>
    </w:p>
    <w:p w:rsidR="00D4774D" w:rsidRDefault="00D4774D" w:rsidP="00D4774D"/>
    <w:p w:rsidR="00D4774D" w:rsidRPr="00D55BE0" w:rsidRDefault="00D4774D" w:rsidP="00D4774D">
      <w:pPr>
        <w:rPr>
          <w:b/>
          <w:bCs/>
        </w:rPr>
      </w:pPr>
      <w:r w:rsidRPr="00D55BE0">
        <w:rPr>
          <w:b/>
          <w:bCs/>
        </w:rPr>
        <w:t>Acuerdos de Nivel de Servicio:</w:t>
      </w:r>
    </w:p>
    <w:p w:rsidR="00D4774D" w:rsidRPr="00BB0AF3" w:rsidRDefault="00D4774D" w:rsidP="00D4774D">
      <w:pPr>
        <w:rPr>
          <w:b/>
          <w:bCs/>
        </w:rPr>
      </w:pPr>
      <w:r w:rsidRPr="00BB0AF3">
        <w:rPr>
          <w:b/>
          <w:bCs/>
        </w:rPr>
        <w:t>Atención de primer nivel:</w:t>
      </w:r>
    </w:p>
    <w:p w:rsidR="00D4774D" w:rsidRDefault="00D4774D" w:rsidP="00D4774D">
      <w:r>
        <w:t>Esta atención es la encargada de recibir el problema, inconveniente o asesoría que requiera el usuario o cliente. El tiempo para dar la respuesta de recibido del inconveniente es de un máximo de dos (2) horas, en este primer nivel el caso deberá ser atendido en un máximo de doce (12) horas.</w:t>
      </w:r>
    </w:p>
    <w:p w:rsidR="00D4774D" w:rsidRDefault="00D4774D" w:rsidP="00D4774D"/>
    <w:p w:rsidR="00D4774D" w:rsidRPr="00BB0AF3" w:rsidRDefault="00D4774D" w:rsidP="00D4774D">
      <w:pPr>
        <w:rPr>
          <w:b/>
          <w:bCs/>
        </w:rPr>
      </w:pPr>
      <w:r w:rsidRPr="00BB0AF3">
        <w:rPr>
          <w:b/>
          <w:bCs/>
        </w:rPr>
        <w:t>Atención de segundo nivel:</w:t>
      </w:r>
    </w:p>
    <w:p w:rsidR="00D4774D" w:rsidRDefault="00D4774D" w:rsidP="00D4774D">
      <w:r>
        <w:lastRenderedPageBreak/>
        <w:t>El caso será escalado al segundo nivel de atención en el momento que el primer nivel diagnostique que el problema es de carácter programático o de configuración de la plataforma, en este caso, el usuario o cliente será informado del cambio en el nivel de la atención. El segundo nivel tendrá un plazo de veinticuatro (24) horas para atender el servicio.</w:t>
      </w:r>
    </w:p>
    <w:p w:rsidR="00D4774D" w:rsidRDefault="00D4774D" w:rsidP="00D4774D"/>
    <w:p w:rsidR="00D4774D" w:rsidRPr="00BB0AF3" w:rsidRDefault="00D4774D" w:rsidP="00D4774D">
      <w:pPr>
        <w:rPr>
          <w:b/>
          <w:bCs/>
        </w:rPr>
      </w:pPr>
      <w:r w:rsidRPr="00BB0AF3">
        <w:rPr>
          <w:b/>
          <w:bCs/>
        </w:rPr>
        <w:t>Atención de tercer nivel:</w:t>
      </w:r>
    </w:p>
    <w:p w:rsidR="00D4774D" w:rsidRDefault="00D4774D" w:rsidP="00D4774D">
      <w:r>
        <w:t>El caso será escalado al tercer nivel cuando el inconveniente sea por problemas en los servidores, ya sea el servidor de aplicación o el servidor de base de datos. En este caso, se informará al usuario o cliente del escalamiento del caso al nuevo nivel. En este caso, se contará mínimo con un plazo de cuarenta y ocho (48) horas para la resolución del problema.</w:t>
      </w:r>
    </w:p>
    <w:p w:rsidR="00D4774D" w:rsidRDefault="00D4774D" w:rsidP="00D4774D">
      <w:r>
        <w:t>Se declara que el software licenciado y entregado cumple con todas las especificaciones técnicas y funcionales.</w:t>
      </w:r>
    </w:p>
    <w:p w:rsidR="00D4774D" w:rsidRDefault="00D4774D" w:rsidP="00D4774D">
      <w:r w:rsidRPr="00372084">
        <w:rPr>
          <w:b/>
        </w:rPr>
        <w:t>El LICENCIATARIO</w:t>
      </w:r>
      <w:r>
        <w:t xml:space="preserve"> declara conocer y aceptar los contenidos y funciones del software descrito.</w:t>
      </w:r>
    </w:p>
    <w:p w:rsidR="00D4774D" w:rsidRDefault="00D4774D" w:rsidP="00D4774D"/>
    <w:p w:rsidR="00D4774D" w:rsidRDefault="00D4774D" w:rsidP="00D4774D">
      <w:r w:rsidRPr="00372084">
        <w:rPr>
          <w:b/>
        </w:rPr>
        <w:t>TERCERA: VALOR DEL CONTRATO</w:t>
      </w:r>
      <w:r>
        <w:rPr>
          <w:b/>
        </w:rPr>
        <w:t xml:space="preserve"> QUE DIO LUGAR A LA PRESENTE LICENCIA</w:t>
      </w:r>
      <w:r w:rsidRPr="00372084">
        <w:rPr>
          <w:b/>
        </w:rPr>
        <w:t>:</w:t>
      </w:r>
      <w:r>
        <w:t xml:space="preserve"> El valor del contrato objeto de la presente licencia es de</w:t>
      </w:r>
      <w:r w:rsidRPr="00372084">
        <w:t xml:space="preserve"> </w:t>
      </w:r>
      <w:r w:rsidR="000F764A">
        <w:rPr>
          <w:b/>
        </w:rPr>
        <w:t xml:space="preserve">NOVECIENTOS </w:t>
      </w:r>
      <w:r>
        <w:rPr>
          <w:b/>
        </w:rPr>
        <w:t>MILLONES DE PESOS</w:t>
      </w:r>
      <w:r w:rsidRPr="00372084">
        <w:rPr>
          <w:b/>
        </w:rPr>
        <w:t xml:space="preserve"> ($</w:t>
      </w:r>
      <w:r w:rsidR="000F764A">
        <w:rPr>
          <w:b/>
        </w:rPr>
        <w:t>900</w:t>
      </w:r>
      <w:r>
        <w:rPr>
          <w:b/>
        </w:rPr>
        <w:t>.000.000</w:t>
      </w:r>
      <w:r w:rsidRPr="00372084">
        <w:rPr>
          <w:b/>
        </w:rPr>
        <w:t>)</w:t>
      </w:r>
      <w:r>
        <w:rPr>
          <w:b/>
        </w:rPr>
        <w:t>.</w:t>
      </w:r>
      <w:r>
        <w:t xml:space="preserve"> </w:t>
      </w:r>
    </w:p>
    <w:p w:rsidR="00D4774D" w:rsidRDefault="00D4774D" w:rsidP="00D4774D">
      <w:r>
        <w:t>Este valor incluye:</w:t>
      </w:r>
    </w:p>
    <w:p w:rsidR="00D4774D" w:rsidRDefault="00D4774D" w:rsidP="00D4774D">
      <w:r>
        <w:t>1) La licencia del software.</w:t>
      </w:r>
    </w:p>
    <w:p w:rsidR="00D4774D" w:rsidRDefault="00D4774D" w:rsidP="00D4774D">
      <w:r>
        <w:t>2) Una copia de la aplicación en código ejecutable</w:t>
      </w:r>
      <w:r>
        <w:rPr>
          <w:b/>
        </w:rPr>
        <w:t>.</w:t>
      </w:r>
    </w:p>
    <w:p w:rsidR="00D4774D" w:rsidRDefault="00D4774D" w:rsidP="00D4774D">
      <w:r>
        <w:t xml:space="preserve">3) </w:t>
      </w:r>
      <w:r w:rsidR="000477C1">
        <w:t>Cuatro</w:t>
      </w:r>
      <w:r>
        <w:t xml:space="preserve"> (</w:t>
      </w:r>
      <w:r w:rsidR="000477C1">
        <w:t>4</w:t>
      </w:r>
      <w:r>
        <w:t xml:space="preserve">) capacitaciones necesarias a los usuarios que </w:t>
      </w:r>
      <w:r w:rsidRPr="004F59A9">
        <w:rPr>
          <w:b/>
        </w:rPr>
        <w:t>EL LICENCIATARIO</w:t>
      </w:r>
      <w:r>
        <w:t xml:space="preserve"> determine y comunique oportunamente, para el adecuado y productivo uso del software.</w:t>
      </w:r>
    </w:p>
    <w:p w:rsidR="00D4774D" w:rsidRDefault="00D4774D" w:rsidP="00D4774D">
      <w:r>
        <w:t>4) La documentación necesaria (manuales de usuario) para la operación del programa y el manejo de la aplicación.</w:t>
      </w:r>
    </w:p>
    <w:p w:rsidR="00D4774D" w:rsidRDefault="00D4774D" w:rsidP="00D4774D"/>
    <w:p w:rsidR="00D4774D" w:rsidRDefault="00D4774D" w:rsidP="00D4774D">
      <w:r w:rsidRPr="004F59A9">
        <w:rPr>
          <w:b/>
        </w:rPr>
        <w:t>CUARTA: PROPIEDAD INTELECTUAL.</w:t>
      </w:r>
      <w:r>
        <w:t xml:space="preserve"> </w:t>
      </w:r>
      <w:r w:rsidRPr="004F59A9">
        <w:rPr>
          <w:b/>
        </w:rPr>
        <w:t>EL LICENCIANTE</w:t>
      </w:r>
      <w:r>
        <w:t xml:space="preserve"> es el titular de los Derechos de Autor sobre el software </w:t>
      </w:r>
      <w:r w:rsidRPr="00372084">
        <w:rPr>
          <w:b/>
        </w:rPr>
        <w:t>"</w:t>
      </w:r>
      <w:r>
        <w:t xml:space="preserve">SOFTWARE PARA LA IMPLEMENTACIÓN </w:t>
      </w:r>
      <w:r w:rsidRPr="00572B88">
        <w:t>DE SOFTWARE DENOMINADO SISTEMA DE INFORMACIÓN PARA EL MANEJO, ESTRUCTURACIÓN Y ANÁLISIS DE LA INFORMACIÓN Y PROCESOS RELACIONADA A LA SEGURIDAD, LA CONVIVENCIA Y EL ESPACIO PÚBLICO</w:t>
      </w:r>
      <w:r w:rsidRPr="00372084">
        <w:rPr>
          <w:b/>
        </w:rPr>
        <w:t>”</w:t>
      </w:r>
      <w:r>
        <w:rPr>
          <w:b/>
        </w:rPr>
        <w:t xml:space="preserve">; </w:t>
      </w:r>
      <w:r>
        <w:t xml:space="preserve">pero a pesar de ello, con relación a los datos, identidad gráfica y manejo de información de este software implementado en el contrato antes mencionado, - </w:t>
      </w:r>
      <w:r w:rsidRPr="004F59A9">
        <w:rPr>
          <w:b/>
        </w:rPr>
        <w:t>EL LICENCIATARIO</w:t>
      </w:r>
      <w:r>
        <w:rPr>
          <w:b/>
        </w:rPr>
        <w:t xml:space="preserve"> </w:t>
      </w:r>
      <w:r>
        <w:t xml:space="preserve">tiene exclusividad en su manejo. </w:t>
      </w:r>
    </w:p>
    <w:p w:rsidR="00D4774D" w:rsidRDefault="00D4774D" w:rsidP="00D4774D">
      <w:r>
        <w:lastRenderedPageBreak/>
        <w:t xml:space="preserve">En virtud del presente contrato </w:t>
      </w:r>
      <w:r w:rsidRPr="00110FB4">
        <w:rPr>
          <w:b/>
        </w:rPr>
        <w:t>el LICENCIATARIO</w:t>
      </w:r>
      <w:r>
        <w:t xml:space="preserve"> adquiere la facultad de usar el software y su código fuente, de acuerdo con las condiciones de uso establecidas en la cláusula siguiente.</w:t>
      </w:r>
    </w:p>
    <w:p w:rsidR="00D4774D" w:rsidRDefault="00D4774D" w:rsidP="00D4774D"/>
    <w:p w:rsidR="00D4774D" w:rsidRDefault="00D4774D" w:rsidP="00D4774D">
      <w:r w:rsidRPr="00110FB4">
        <w:rPr>
          <w:b/>
        </w:rPr>
        <w:t>QUINTA: CONDICIONES DE USO. EL LICENCIATARIO</w:t>
      </w:r>
      <w:r>
        <w:t xml:space="preserve"> se compromete a:</w:t>
      </w:r>
    </w:p>
    <w:p w:rsidR="00D4774D" w:rsidRDefault="00D4774D" w:rsidP="00D4774D">
      <w:r w:rsidRPr="00110FB4">
        <w:rPr>
          <w:b/>
        </w:rPr>
        <w:t>1)</w:t>
      </w:r>
      <w:r>
        <w:t xml:space="preserve"> No explotar comercialmente el software;</w:t>
      </w:r>
    </w:p>
    <w:p w:rsidR="00D4774D" w:rsidRDefault="00D4774D" w:rsidP="00D4774D">
      <w:r w:rsidRPr="00110FB4">
        <w:rPr>
          <w:b/>
        </w:rPr>
        <w:t>2)</w:t>
      </w:r>
      <w:r>
        <w:t xml:space="preserve"> No permitir el manejo técnico inverso, el desmontaje o descompilado del programa por parte de ninguno de sus empleados o contratistas; </w:t>
      </w:r>
    </w:p>
    <w:p w:rsidR="00D4774D" w:rsidRDefault="00D4774D" w:rsidP="00D4774D">
      <w:r w:rsidRPr="00110FB4">
        <w:rPr>
          <w:b/>
        </w:rPr>
        <w:t>3)</w:t>
      </w:r>
      <w:r>
        <w:t xml:space="preserve"> A realizar únicamente las copias permitidas y a usarlas solamente para los usos autorizados;</w:t>
      </w:r>
    </w:p>
    <w:p w:rsidR="00D4774D" w:rsidRDefault="00D4774D" w:rsidP="00D4774D">
      <w:r w:rsidRPr="00110FB4">
        <w:rPr>
          <w:b/>
        </w:rPr>
        <w:t>4)</w:t>
      </w:r>
      <w:r>
        <w:t xml:space="preserve"> No realizar modificaciones al software sin previa autorización del </w:t>
      </w:r>
      <w:r w:rsidRPr="004F59A9">
        <w:rPr>
          <w:b/>
        </w:rPr>
        <w:t>EL LICENCIANTE</w:t>
      </w:r>
      <w:r>
        <w:t>;</w:t>
      </w:r>
    </w:p>
    <w:p w:rsidR="00D4774D" w:rsidRDefault="00D4774D" w:rsidP="00D4774D">
      <w:r w:rsidRPr="00110FB4">
        <w:rPr>
          <w:b/>
        </w:rPr>
        <w:t>5)</w:t>
      </w:r>
      <w:r>
        <w:t xml:space="preserve"> No realizar nuevos trabajos construidos con base en el software objeto de licencia (obras derivadas);</w:t>
      </w:r>
    </w:p>
    <w:p w:rsidR="00D4774D" w:rsidRDefault="00D4774D" w:rsidP="00D4774D">
      <w:r w:rsidRPr="00110FB4">
        <w:rPr>
          <w:b/>
        </w:rPr>
        <w:t>6)</w:t>
      </w:r>
      <w:r>
        <w:t xml:space="preserve"> No sub licenciar el uso del software objeto del presente contrato.</w:t>
      </w:r>
    </w:p>
    <w:p w:rsidR="00D4774D" w:rsidRDefault="00D4774D" w:rsidP="00D4774D"/>
    <w:p w:rsidR="00D4774D" w:rsidRDefault="00D4774D" w:rsidP="00D4774D">
      <w:r>
        <w:rPr>
          <w:b/>
        </w:rPr>
        <w:t>SEXTA</w:t>
      </w:r>
      <w:r w:rsidRPr="00110FB4">
        <w:rPr>
          <w:b/>
        </w:rPr>
        <w:t>: COPIAS Y USOS AUTORIZADOS:</w:t>
      </w:r>
      <w:r>
        <w:t xml:space="preserve"> En virtud del presente contrato, al </w:t>
      </w:r>
      <w:r w:rsidRPr="00110FB4">
        <w:rPr>
          <w:b/>
        </w:rPr>
        <w:t>LICENCIATARIO</w:t>
      </w:r>
      <w:r>
        <w:t xml:space="preserve"> le es permitido realizar:</w:t>
      </w:r>
    </w:p>
    <w:p w:rsidR="00D4774D" w:rsidRDefault="00D4774D" w:rsidP="00D4774D">
      <w:r>
        <w:t>1) Autorizar e informar los nombres, usuarios y contraseñas de MIL (1000) usuarios para la utilización del software</w:t>
      </w:r>
    </w:p>
    <w:p w:rsidR="00D4774D" w:rsidRDefault="00D4774D" w:rsidP="00D4774D">
      <w:r>
        <w:t xml:space="preserve">2) Una copia de seguridad que solamente podrá ser utilizada en el caso que el paquete original del software falle. Dicha copia podrá ser alojada dentro del servidor que el </w:t>
      </w:r>
      <w:r w:rsidRPr="00110FB4">
        <w:rPr>
          <w:b/>
        </w:rPr>
        <w:t>LICENCIATARIO</w:t>
      </w:r>
      <w:r>
        <w:rPr>
          <w:b/>
        </w:rPr>
        <w:t xml:space="preserve"> </w:t>
      </w:r>
      <w:r w:rsidRPr="00110FB4">
        <w:t>indique</w:t>
      </w:r>
      <w:r>
        <w:t>.</w:t>
      </w:r>
    </w:p>
    <w:p w:rsidR="00D4774D" w:rsidRDefault="00D4774D" w:rsidP="00D4774D"/>
    <w:p w:rsidR="00D4774D" w:rsidRDefault="00D4774D" w:rsidP="00D4774D">
      <w:pPr>
        <w:rPr>
          <w:b/>
        </w:rPr>
      </w:pPr>
      <w:r w:rsidRPr="00110FB4">
        <w:rPr>
          <w:b/>
        </w:rPr>
        <w:t>SEPTIM</w:t>
      </w:r>
      <w:r>
        <w:rPr>
          <w:b/>
        </w:rPr>
        <w:t>A</w:t>
      </w:r>
      <w:r w:rsidRPr="00110FB4">
        <w:rPr>
          <w:b/>
        </w:rPr>
        <w:t>: OBLIGACIONES DEL LICENCIATARIO.</w:t>
      </w:r>
    </w:p>
    <w:p w:rsidR="00D4774D" w:rsidRPr="00110FB4" w:rsidRDefault="00D4774D" w:rsidP="00D4774D">
      <w:pPr>
        <w:rPr>
          <w:b/>
        </w:rPr>
      </w:pPr>
      <w:r>
        <w:t>1) Utilizar el software de acuerdo con las condiciones de uso establecidas en la presente licencia.</w:t>
      </w:r>
    </w:p>
    <w:p w:rsidR="00D4774D" w:rsidRDefault="00D4774D" w:rsidP="00D4774D">
      <w:r>
        <w:t xml:space="preserve">2) Tomar medidas preventivas usuales en la actividad de computación, con el fin de evitar que se produzcan fallas que le causen cualquier tipo de daño o perjuicio, ya sea al </w:t>
      </w:r>
      <w:r w:rsidRPr="00110FB4">
        <w:rPr>
          <w:b/>
        </w:rPr>
        <w:t>LICENCIANTE</w:t>
      </w:r>
      <w:r>
        <w:t xml:space="preserve"> o a terceros;</w:t>
      </w:r>
    </w:p>
    <w:p w:rsidR="00D4774D" w:rsidRDefault="00D4774D" w:rsidP="00D4774D">
      <w:r>
        <w:t xml:space="preserve">3) Exonerar, en cualquier caso, </w:t>
      </w:r>
      <w:r w:rsidRPr="00110FB4">
        <w:rPr>
          <w:b/>
        </w:rPr>
        <w:t>AL LICENCIANTE</w:t>
      </w:r>
      <w:r>
        <w:t xml:space="preserve"> de toda responsabilidad derivada de los daños o perjuicios que pueda sufrir el</w:t>
      </w:r>
      <w:r w:rsidRPr="00110FB4">
        <w:rPr>
          <w:b/>
        </w:rPr>
        <w:t xml:space="preserve"> LICENCIATARIO</w:t>
      </w:r>
      <w:r>
        <w:t xml:space="preserve"> como consecuencia directa o indirecta del uso inadecuado que se haga del software;</w:t>
      </w:r>
    </w:p>
    <w:p w:rsidR="00D4774D" w:rsidRDefault="00D4774D" w:rsidP="00D4774D"/>
    <w:p w:rsidR="00D4774D" w:rsidRPr="00110FB4" w:rsidRDefault="00D4774D" w:rsidP="00D4774D">
      <w:pPr>
        <w:rPr>
          <w:b/>
        </w:rPr>
      </w:pPr>
      <w:r w:rsidRPr="00110FB4">
        <w:rPr>
          <w:b/>
        </w:rPr>
        <w:t>OCTAVA: OBLIGACIONES DEL LICENCIANTE:</w:t>
      </w:r>
    </w:p>
    <w:p w:rsidR="00D4774D" w:rsidRDefault="00D4774D" w:rsidP="00D4774D">
      <w:r w:rsidRPr="000A742F">
        <w:rPr>
          <w:b/>
        </w:rPr>
        <w:lastRenderedPageBreak/>
        <w:t>1)</w:t>
      </w:r>
      <w:r>
        <w:t xml:space="preserve"> Entregar una copia ejecutable del software en medio magnético en la fecha y en las condiciones contractualmente estipuladas.</w:t>
      </w:r>
    </w:p>
    <w:p w:rsidR="00D4774D" w:rsidRDefault="00D4774D" w:rsidP="00D4774D">
      <w:r w:rsidRPr="000A742F">
        <w:rPr>
          <w:b/>
        </w:rPr>
        <w:t>2)</w:t>
      </w:r>
      <w:r>
        <w:t xml:space="preserve"> Entregar en medio magnético las ayudas para la operación del software e interpretación de resultados.</w:t>
      </w:r>
    </w:p>
    <w:p w:rsidR="00D4774D" w:rsidRDefault="00D4774D" w:rsidP="00D4774D">
      <w:r w:rsidRPr="000A742F">
        <w:rPr>
          <w:b/>
        </w:rPr>
        <w:t>3)</w:t>
      </w:r>
      <w:r>
        <w:t xml:space="preserve"> Entregar documentación y herramientas necesarias para la operación del programa (manuales de usuario). En esta documentación deberá explicarse el manejo de la aplicación.</w:t>
      </w:r>
    </w:p>
    <w:p w:rsidR="00D4774D" w:rsidRDefault="00D4774D" w:rsidP="00D4774D"/>
    <w:p w:rsidR="00D4774D" w:rsidRDefault="00D4774D" w:rsidP="00D4774D">
      <w:r w:rsidRPr="000A742F">
        <w:rPr>
          <w:b/>
        </w:rPr>
        <w:t>NOVENA: GARANTÍAS. EL LICENCIANTE</w:t>
      </w:r>
      <w:r>
        <w:t xml:space="preserve"> garantiza al </w:t>
      </w:r>
      <w:r w:rsidRPr="000A742F">
        <w:rPr>
          <w:b/>
        </w:rPr>
        <w:t>LICENCIATARIO</w:t>
      </w:r>
      <w:r>
        <w:t xml:space="preserve"> que la versión del programa amparado por este documento, cumplirá las funciones descritas; y garantiza igualmente que los soportes físicos y otros medios magnéticos estarán libres de defectos materiales y de mano de obra. </w:t>
      </w:r>
    </w:p>
    <w:p w:rsidR="00D4774D" w:rsidRDefault="00D4774D" w:rsidP="00D4774D"/>
    <w:p w:rsidR="00D4774D" w:rsidRPr="000A742F" w:rsidRDefault="00D4774D" w:rsidP="00D4774D">
      <w:pPr>
        <w:rPr>
          <w:b/>
        </w:rPr>
      </w:pPr>
      <w:r w:rsidRPr="000A742F">
        <w:rPr>
          <w:b/>
        </w:rPr>
        <w:t>DECIMA: CESIÓN.</w:t>
      </w:r>
      <w:r>
        <w:t xml:space="preserve"> El presente contrato no puede ser cedido por el </w:t>
      </w:r>
      <w:r w:rsidRPr="000A742F">
        <w:rPr>
          <w:b/>
        </w:rPr>
        <w:t xml:space="preserve">LICENCIATARIO </w:t>
      </w:r>
      <w:r>
        <w:t xml:space="preserve">total ni parcialmente, salvo autorización previa y escrita por parte del </w:t>
      </w:r>
      <w:r w:rsidRPr="000A742F">
        <w:rPr>
          <w:b/>
        </w:rPr>
        <w:t>LICENCIANTE.</w:t>
      </w:r>
    </w:p>
    <w:p w:rsidR="00D4774D" w:rsidRDefault="00D4774D" w:rsidP="00D4774D"/>
    <w:p w:rsidR="00D4774D" w:rsidRDefault="00D4774D" w:rsidP="00D4774D">
      <w:r w:rsidRPr="000A742F">
        <w:rPr>
          <w:b/>
        </w:rPr>
        <w:t>DECIMA PRIMERA: VIGENCIA DEL LICENCIA.</w:t>
      </w:r>
      <w:r>
        <w:t xml:space="preserve"> Las partes acuerdan que la presente licencia estará vigente a perpetuidad a menos que de común acuerdo las mismas determinen otra cosa.</w:t>
      </w:r>
    </w:p>
    <w:p w:rsidR="00D4774D" w:rsidRDefault="00D4774D" w:rsidP="00D4774D"/>
    <w:p w:rsidR="00D4774D" w:rsidRDefault="00D4774D" w:rsidP="00D4774D">
      <w:r w:rsidRPr="000A742F">
        <w:rPr>
          <w:b/>
        </w:rPr>
        <w:t>DECIMA SEGUNDA: LEY APLICABLE</w:t>
      </w:r>
      <w:r>
        <w:t>. La celebración, interpretación, ejecución y terminación de esta licencia se regirá y adelantará de conformidad con las leyes de la República de Colombia.</w:t>
      </w:r>
    </w:p>
    <w:p w:rsidR="00D4774D" w:rsidRDefault="00D4774D" w:rsidP="00D4774D"/>
    <w:p w:rsidR="00D4774D" w:rsidRDefault="00D4774D" w:rsidP="00D4774D">
      <w:r>
        <w:t xml:space="preserve">Para constancia de la entrega de la presente licencia se firma en </w:t>
      </w:r>
      <w:r w:rsidR="000477C1">
        <w:t>Turbo</w:t>
      </w:r>
      <w:r>
        <w:t xml:space="preserve"> (</w:t>
      </w:r>
      <w:r w:rsidR="000477C1">
        <w:t>Antioquia</w:t>
      </w:r>
      <w:r>
        <w:t>) a</w:t>
      </w:r>
      <w:r w:rsidR="000477C1">
        <w:t xml:space="preserve">l </w:t>
      </w:r>
      <w:r w:rsidR="00147937">
        <w:t>primero</w:t>
      </w:r>
      <w:r>
        <w:t xml:space="preserve"> (</w:t>
      </w:r>
      <w:r w:rsidR="00147937">
        <w:t>1°</w:t>
      </w:r>
      <w:r>
        <w:t xml:space="preserve">) </w:t>
      </w:r>
      <w:r w:rsidR="00147937">
        <w:t>de</w:t>
      </w:r>
      <w:r w:rsidR="000477C1">
        <w:t xml:space="preserve"> </w:t>
      </w:r>
      <w:r w:rsidR="00147937">
        <w:t>Noviembre</w:t>
      </w:r>
      <w:r>
        <w:t xml:space="preserve"> de dos mil veinti</w:t>
      </w:r>
      <w:r w:rsidR="000477C1">
        <w:t>trés</w:t>
      </w:r>
      <w:r>
        <w:t xml:space="preserve"> (202</w:t>
      </w:r>
      <w:r w:rsidR="000477C1">
        <w:t>3</w:t>
      </w:r>
      <w:r>
        <w:t>).</w:t>
      </w:r>
    </w:p>
    <w:p w:rsidR="00D4774D" w:rsidRDefault="00D4774D" w:rsidP="00D4774D">
      <w:r>
        <w:rPr>
          <w:noProof/>
        </w:rPr>
        <w:drawing>
          <wp:anchor distT="0" distB="0" distL="114300" distR="114300" simplePos="0" relativeHeight="251665408" behindDoc="0" locked="0" layoutInCell="1" allowOverlap="1">
            <wp:simplePos x="0" y="0"/>
            <wp:positionH relativeFrom="column">
              <wp:posOffset>4400550</wp:posOffset>
            </wp:positionH>
            <wp:positionV relativeFrom="paragraph">
              <wp:posOffset>7924800</wp:posOffset>
            </wp:positionV>
            <wp:extent cx="2333625" cy="714375"/>
            <wp:effectExtent l="0" t="0" r="9525" b="9525"/>
            <wp:wrapNone/>
            <wp:docPr id="217036654"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36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simplePos x="0" y="0"/>
            <wp:positionH relativeFrom="margin">
              <wp:posOffset>986155</wp:posOffset>
            </wp:positionH>
            <wp:positionV relativeFrom="paragraph">
              <wp:posOffset>7597140</wp:posOffset>
            </wp:positionV>
            <wp:extent cx="1734820" cy="1156335"/>
            <wp:effectExtent l="0" t="0" r="0" b="0"/>
            <wp:wrapNone/>
            <wp:docPr id="36030251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34820" cy="11563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simplePos x="0" y="0"/>
            <wp:positionH relativeFrom="margin">
              <wp:posOffset>986155</wp:posOffset>
            </wp:positionH>
            <wp:positionV relativeFrom="paragraph">
              <wp:posOffset>7597140</wp:posOffset>
            </wp:positionV>
            <wp:extent cx="1734820" cy="1156335"/>
            <wp:effectExtent l="0" t="0" r="0" b="0"/>
            <wp:wrapNone/>
            <wp:docPr id="185066538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34820" cy="11563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4774D" w:rsidRDefault="00D4774D" w:rsidP="00D4774D"/>
    <w:p w:rsidR="00D4774D" w:rsidRDefault="00D4774D" w:rsidP="00D4774D">
      <w:pPr>
        <w:rPr>
          <w:b/>
        </w:rPr>
      </w:pPr>
      <w:r w:rsidRPr="00B41A7E">
        <w:rPr>
          <w:b/>
        </w:rPr>
        <w:t>EL LICENCIANTE:</w:t>
      </w:r>
      <w:r>
        <w:rPr>
          <w:b/>
        </w:rPr>
        <w:tab/>
      </w:r>
      <w:r>
        <w:rPr>
          <w:b/>
        </w:rPr>
        <w:tab/>
      </w:r>
      <w:r>
        <w:rPr>
          <w:b/>
        </w:rPr>
        <w:tab/>
      </w:r>
      <w:r>
        <w:rPr>
          <w:b/>
        </w:rPr>
        <w:tab/>
      </w:r>
      <w:r>
        <w:rPr>
          <w:b/>
        </w:rPr>
        <w:tab/>
        <w:t xml:space="preserve">EL </w:t>
      </w:r>
      <w:r w:rsidRPr="00BF5B01">
        <w:rPr>
          <w:b/>
        </w:rPr>
        <w:t>LICENCIATARIO</w:t>
      </w:r>
      <w:r>
        <w:rPr>
          <w:b/>
        </w:rPr>
        <w:t>:</w:t>
      </w:r>
      <w:r>
        <w:rPr>
          <w:b/>
        </w:rPr>
        <w:tab/>
      </w:r>
      <w:r>
        <w:rPr>
          <w:b/>
        </w:rPr>
        <w:tab/>
      </w:r>
    </w:p>
    <w:p w:rsidR="00D4774D" w:rsidRDefault="00147937" w:rsidP="00D4774D">
      <w:r>
        <w:rPr>
          <w:noProof/>
        </w:rPr>
        <w:drawing>
          <wp:anchor distT="0" distB="0" distL="114300" distR="114300" simplePos="0" relativeHeight="251668480" behindDoc="0" locked="0" layoutInCell="1" allowOverlap="1" wp14:anchorId="49803D07">
            <wp:simplePos x="0" y="0"/>
            <wp:positionH relativeFrom="margin">
              <wp:posOffset>-114723</wp:posOffset>
            </wp:positionH>
            <wp:positionV relativeFrom="paragraph">
              <wp:posOffset>192829</wp:posOffset>
            </wp:positionV>
            <wp:extent cx="1845733" cy="564794"/>
            <wp:effectExtent l="0" t="0" r="2540" b="698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45733" cy="56479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4774D">
        <w:rPr>
          <w:noProof/>
        </w:rPr>
        <w:drawing>
          <wp:anchor distT="0" distB="0" distL="114300" distR="114300" simplePos="0" relativeHeight="251664384" behindDoc="0" locked="0" layoutInCell="1" allowOverlap="1">
            <wp:simplePos x="0" y="0"/>
            <wp:positionH relativeFrom="column">
              <wp:posOffset>4400550</wp:posOffset>
            </wp:positionH>
            <wp:positionV relativeFrom="paragraph">
              <wp:posOffset>7924800</wp:posOffset>
            </wp:positionV>
            <wp:extent cx="2333625" cy="714375"/>
            <wp:effectExtent l="0" t="0" r="9525" b="9525"/>
            <wp:wrapNone/>
            <wp:docPr id="63704819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36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D4774D">
        <w:rPr>
          <w:noProof/>
        </w:rPr>
        <w:drawing>
          <wp:anchor distT="0" distB="0" distL="114300" distR="114300" simplePos="0" relativeHeight="251663360" behindDoc="0" locked="0" layoutInCell="1" allowOverlap="1">
            <wp:simplePos x="0" y="0"/>
            <wp:positionH relativeFrom="column">
              <wp:posOffset>4105275</wp:posOffset>
            </wp:positionH>
            <wp:positionV relativeFrom="paragraph">
              <wp:posOffset>7905750</wp:posOffset>
            </wp:positionV>
            <wp:extent cx="2333625" cy="714375"/>
            <wp:effectExtent l="0" t="0" r="9525" b="9525"/>
            <wp:wrapNone/>
            <wp:docPr id="101009825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36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D4774D">
        <w:rPr>
          <w:noProof/>
        </w:rPr>
        <w:drawing>
          <wp:anchor distT="0" distB="0" distL="114300" distR="114300" simplePos="0" relativeHeight="251662336" behindDoc="0" locked="0" layoutInCell="1" allowOverlap="1">
            <wp:simplePos x="0" y="0"/>
            <wp:positionH relativeFrom="column">
              <wp:posOffset>4105275</wp:posOffset>
            </wp:positionH>
            <wp:positionV relativeFrom="paragraph">
              <wp:posOffset>7905750</wp:posOffset>
            </wp:positionV>
            <wp:extent cx="2333625" cy="714375"/>
            <wp:effectExtent l="0" t="0" r="9525" b="9525"/>
            <wp:wrapNone/>
            <wp:docPr id="145795890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36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D4774D">
        <w:rPr>
          <w:noProof/>
        </w:rPr>
        <w:drawing>
          <wp:anchor distT="0" distB="0" distL="114300" distR="114300" simplePos="0" relativeHeight="251659264" behindDoc="0" locked="0" layoutInCell="1" allowOverlap="1">
            <wp:simplePos x="0" y="0"/>
            <wp:positionH relativeFrom="margin">
              <wp:posOffset>986155</wp:posOffset>
            </wp:positionH>
            <wp:positionV relativeFrom="paragraph">
              <wp:posOffset>7597140</wp:posOffset>
            </wp:positionV>
            <wp:extent cx="1734820" cy="1156335"/>
            <wp:effectExtent l="0" t="0" r="0" b="0"/>
            <wp:wrapNone/>
            <wp:docPr id="186587674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34820" cy="1156335"/>
                    </a:xfrm>
                    <a:prstGeom prst="rect">
                      <a:avLst/>
                    </a:prstGeom>
                    <a:noFill/>
                    <a:ln>
                      <a:noFill/>
                    </a:ln>
                  </pic:spPr>
                </pic:pic>
              </a:graphicData>
            </a:graphic>
            <wp14:sizeRelH relativeFrom="page">
              <wp14:pctWidth>0</wp14:pctWidth>
            </wp14:sizeRelH>
            <wp14:sizeRelV relativeFrom="page">
              <wp14:pctHeight>0</wp14:pctHeight>
            </wp14:sizeRelV>
          </wp:anchor>
        </w:drawing>
      </w:r>
      <w:r w:rsidR="00D4774D">
        <w:rPr>
          <w:noProof/>
        </w:rPr>
        <w:drawing>
          <wp:anchor distT="0" distB="0" distL="114300" distR="114300" simplePos="0" relativeHeight="251660288" behindDoc="0" locked="0" layoutInCell="1" allowOverlap="1">
            <wp:simplePos x="0" y="0"/>
            <wp:positionH relativeFrom="column">
              <wp:posOffset>4105275</wp:posOffset>
            </wp:positionH>
            <wp:positionV relativeFrom="paragraph">
              <wp:posOffset>7905750</wp:posOffset>
            </wp:positionV>
            <wp:extent cx="2333625" cy="714375"/>
            <wp:effectExtent l="0" t="0" r="9525" b="9525"/>
            <wp:wrapNone/>
            <wp:docPr id="35810983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36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D4774D">
        <w:rPr>
          <w:noProof/>
        </w:rPr>
        <w:drawing>
          <wp:anchor distT="0" distB="0" distL="114300" distR="114300" simplePos="0" relativeHeight="251661312" behindDoc="0" locked="0" layoutInCell="1" allowOverlap="1">
            <wp:simplePos x="0" y="0"/>
            <wp:positionH relativeFrom="column">
              <wp:posOffset>4105275</wp:posOffset>
            </wp:positionH>
            <wp:positionV relativeFrom="paragraph">
              <wp:posOffset>7905750</wp:posOffset>
            </wp:positionV>
            <wp:extent cx="2333625" cy="714375"/>
            <wp:effectExtent l="0" t="0" r="9525" b="9525"/>
            <wp:wrapNone/>
            <wp:docPr id="18402578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362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4774D" w:rsidRPr="00B41A7E" w:rsidRDefault="00D4774D" w:rsidP="00D4774D"/>
    <w:p w:rsidR="00D4774D" w:rsidRPr="004A1730" w:rsidRDefault="00D4774D" w:rsidP="00D4774D">
      <w:pPr>
        <w:rPr>
          <w:b/>
          <w:bCs/>
          <w:sz w:val="20"/>
        </w:rPr>
      </w:pPr>
      <w:r w:rsidRPr="00B41A7E">
        <w:rPr>
          <w:b/>
        </w:rPr>
        <w:t>Daniel Eduardo Álzate Duque</w:t>
      </w:r>
      <w:r>
        <w:rPr>
          <w:b/>
        </w:rPr>
        <w:tab/>
      </w:r>
      <w:r>
        <w:rPr>
          <w:b/>
        </w:rPr>
        <w:tab/>
      </w:r>
      <w:r>
        <w:rPr>
          <w:b/>
        </w:rPr>
        <w:tab/>
      </w:r>
      <w:r>
        <w:rPr>
          <w:b/>
        </w:rPr>
        <w:tab/>
      </w:r>
      <w:r w:rsidR="00871D07">
        <w:t>Andrés Felipe Maturana González</w:t>
      </w:r>
      <w:r w:rsidRPr="004A1730">
        <w:rPr>
          <w:b/>
          <w:bCs/>
        </w:rPr>
        <w:tab/>
      </w:r>
    </w:p>
    <w:p w:rsidR="00871D07" w:rsidRDefault="00D4774D" w:rsidP="00D4774D">
      <w:r w:rsidRPr="004A1730">
        <w:rPr>
          <w:b/>
          <w:bCs/>
        </w:rPr>
        <w:t>C. C. 8.357.406</w:t>
      </w:r>
      <w:r w:rsidRPr="004A1730">
        <w:rPr>
          <w:b/>
          <w:bCs/>
        </w:rPr>
        <w:tab/>
      </w:r>
      <w:r w:rsidRPr="004A1730">
        <w:rPr>
          <w:b/>
          <w:bCs/>
        </w:rPr>
        <w:tab/>
      </w:r>
      <w:r w:rsidRPr="004A1730">
        <w:rPr>
          <w:b/>
          <w:bCs/>
        </w:rPr>
        <w:tab/>
      </w:r>
      <w:r w:rsidRPr="004A1730">
        <w:rPr>
          <w:b/>
          <w:bCs/>
        </w:rPr>
        <w:tab/>
      </w:r>
      <w:r w:rsidRPr="004A1730">
        <w:rPr>
          <w:b/>
          <w:bCs/>
        </w:rPr>
        <w:tab/>
      </w:r>
      <w:r w:rsidRPr="004A1730">
        <w:rPr>
          <w:b/>
          <w:bCs/>
        </w:rPr>
        <w:tab/>
        <w:t>C. C</w:t>
      </w:r>
      <w:r w:rsidRPr="00871D07">
        <w:t xml:space="preserve">. </w:t>
      </w:r>
      <w:r w:rsidR="00871D07" w:rsidRPr="00871D07">
        <w:t>1.045.504.165</w:t>
      </w:r>
      <w:r w:rsidR="00871D07">
        <w:t xml:space="preserve"> </w:t>
      </w:r>
    </w:p>
    <w:p w:rsidR="00871D07" w:rsidRDefault="00D4774D" w:rsidP="00D4774D">
      <w:pPr>
        <w:rPr>
          <w:b/>
        </w:rPr>
      </w:pPr>
      <w:r w:rsidRPr="00B41A7E">
        <w:rPr>
          <w:b/>
        </w:rPr>
        <w:t>EA CONSULTORES SAS</w:t>
      </w:r>
      <w:r>
        <w:rPr>
          <w:b/>
        </w:rPr>
        <w:tab/>
      </w:r>
      <w:r>
        <w:rPr>
          <w:b/>
        </w:rPr>
        <w:tab/>
      </w:r>
      <w:r>
        <w:rPr>
          <w:b/>
        </w:rPr>
        <w:tab/>
      </w:r>
      <w:r>
        <w:rPr>
          <w:b/>
        </w:rPr>
        <w:tab/>
      </w:r>
      <w:r>
        <w:rPr>
          <w:b/>
        </w:rPr>
        <w:tab/>
      </w:r>
      <w:proofErr w:type="gramStart"/>
      <w:r w:rsidR="00871D07">
        <w:rPr>
          <w:b/>
        </w:rPr>
        <w:t>Alcalde</w:t>
      </w:r>
      <w:proofErr w:type="gramEnd"/>
      <w:r w:rsidR="00871D07">
        <w:rPr>
          <w:b/>
        </w:rPr>
        <w:t xml:space="preserve"> </w:t>
      </w:r>
    </w:p>
    <w:p w:rsidR="00D4774D" w:rsidRPr="007D5336" w:rsidRDefault="00871D07" w:rsidP="00871D07">
      <w:pPr>
        <w:ind w:left="4248" w:firstLine="708"/>
      </w:pPr>
      <w:r>
        <w:rPr>
          <w:b/>
        </w:rPr>
        <w:t>Distrito de Turbo (Antioquia)</w:t>
      </w:r>
    </w:p>
    <w:sectPr w:rsidR="00D4774D" w:rsidRPr="007D5336" w:rsidSect="007D5336">
      <w:headerReference w:type="default" r:id="rId10"/>
      <w:pgSz w:w="12240" w:h="15840"/>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B00AF" w:rsidRDefault="00EB00AF" w:rsidP="007D5336">
      <w:pPr>
        <w:spacing w:line="240" w:lineRule="auto"/>
      </w:pPr>
      <w:r>
        <w:separator/>
      </w:r>
    </w:p>
  </w:endnote>
  <w:endnote w:type="continuationSeparator" w:id="0">
    <w:p w:rsidR="00EB00AF" w:rsidRDefault="00EB00AF" w:rsidP="007D53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B00AF" w:rsidRDefault="00EB00AF" w:rsidP="007D5336">
      <w:pPr>
        <w:spacing w:line="240" w:lineRule="auto"/>
      </w:pPr>
      <w:r>
        <w:separator/>
      </w:r>
    </w:p>
  </w:footnote>
  <w:footnote w:type="continuationSeparator" w:id="0">
    <w:p w:rsidR="00EB00AF" w:rsidRDefault="00EB00AF" w:rsidP="007D53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D5336" w:rsidRDefault="007D5336">
    <w:pPr>
      <w:pStyle w:val="Encabezado"/>
    </w:pPr>
    <w:r>
      <w:rPr>
        <w:noProof/>
      </w:rPr>
      <w:drawing>
        <wp:anchor distT="0" distB="0" distL="114300" distR="114300" simplePos="0" relativeHeight="251658240" behindDoc="1" locked="0" layoutInCell="1" allowOverlap="1" wp14:anchorId="53A0703E">
          <wp:simplePos x="0" y="0"/>
          <wp:positionH relativeFrom="column">
            <wp:posOffset>-1072184</wp:posOffset>
          </wp:positionH>
          <wp:positionV relativeFrom="paragraph">
            <wp:posOffset>-473434</wp:posOffset>
          </wp:positionV>
          <wp:extent cx="7753252" cy="10090205"/>
          <wp:effectExtent l="0" t="0" r="635" b="6350"/>
          <wp:wrapNone/>
          <wp:docPr id="1083097221" name="Imagen 1083097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5270" cy="1010584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51B7D"/>
    <w:multiLevelType w:val="hybridMultilevel"/>
    <w:tmpl w:val="92EE5A04"/>
    <w:lvl w:ilvl="0" w:tplc="E4702E80">
      <w:numFmt w:val="bullet"/>
      <w:lvlText w:val="•"/>
      <w:lvlJc w:val="left"/>
      <w:pPr>
        <w:ind w:left="1070" w:hanging="710"/>
      </w:pPr>
      <w:rPr>
        <w:rFonts w:ascii="Calibri" w:eastAsia="Times New Roman"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925BCA"/>
    <w:multiLevelType w:val="hybridMultilevel"/>
    <w:tmpl w:val="58D8C2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1EF576B"/>
    <w:multiLevelType w:val="hybridMultilevel"/>
    <w:tmpl w:val="E9CCD1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A3700E"/>
    <w:multiLevelType w:val="hybridMultilevel"/>
    <w:tmpl w:val="3BE050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172061"/>
    <w:multiLevelType w:val="hybridMultilevel"/>
    <w:tmpl w:val="E57664F2"/>
    <w:lvl w:ilvl="0" w:tplc="E4702E80">
      <w:numFmt w:val="bullet"/>
      <w:lvlText w:val="•"/>
      <w:lvlJc w:val="left"/>
      <w:pPr>
        <w:ind w:left="1070" w:hanging="710"/>
      </w:pPr>
      <w:rPr>
        <w:rFonts w:ascii="Calibri" w:eastAsia="Times New Roman"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DD6EBD"/>
    <w:multiLevelType w:val="hybridMultilevel"/>
    <w:tmpl w:val="27B6B5D6"/>
    <w:lvl w:ilvl="0" w:tplc="E4702E80">
      <w:numFmt w:val="bullet"/>
      <w:lvlText w:val="•"/>
      <w:lvlJc w:val="left"/>
      <w:pPr>
        <w:ind w:left="1070" w:hanging="710"/>
      </w:pPr>
      <w:rPr>
        <w:rFonts w:ascii="Calibri" w:eastAsia="Times New Roman"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8E812BD"/>
    <w:multiLevelType w:val="hybridMultilevel"/>
    <w:tmpl w:val="45D205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9A8467D"/>
    <w:multiLevelType w:val="hybridMultilevel"/>
    <w:tmpl w:val="E444A8D8"/>
    <w:lvl w:ilvl="0" w:tplc="E4702E80">
      <w:numFmt w:val="bullet"/>
      <w:lvlText w:val="•"/>
      <w:lvlJc w:val="left"/>
      <w:pPr>
        <w:ind w:left="1070" w:hanging="710"/>
      </w:pPr>
      <w:rPr>
        <w:rFonts w:ascii="Calibri" w:eastAsia="Times New Roman"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12B7DD8"/>
    <w:multiLevelType w:val="hybridMultilevel"/>
    <w:tmpl w:val="3B7C5584"/>
    <w:lvl w:ilvl="0" w:tplc="E4702E80">
      <w:numFmt w:val="bullet"/>
      <w:lvlText w:val="•"/>
      <w:lvlJc w:val="left"/>
      <w:pPr>
        <w:ind w:left="1070" w:hanging="710"/>
      </w:pPr>
      <w:rPr>
        <w:rFonts w:ascii="Calibri" w:eastAsia="Times New Roman"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55E20FF"/>
    <w:multiLevelType w:val="hybridMultilevel"/>
    <w:tmpl w:val="62420D70"/>
    <w:lvl w:ilvl="0" w:tplc="240A0001">
      <w:start w:val="1"/>
      <w:numFmt w:val="bullet"/>
      <w:lvlText w:val=""/>
      <w:lvlJc w:val="left"/>
      <w:pPr>
        <w:ind w:left="720" w:hanging="360"/>
      </w:pPr>
      <w:rPr>
        <w:rFonts w:ascii="Symbol" w:hAnsi="Symbol" w:hint="default"/>
      </w:rPr>
    </w:lvl>
    <w:lvl w:ilvl="1" w:tplc="EBBE6EC2">
      <w:numFmt w:val="bullet"/>
      <w:lvlText w:val="•"/>
      <w:lvlJc w:val="left"/>
      <w:pPr>
        <w:ind w:left="1785" w:hanging="705"/>
      </w:pPr>
      <w:rPr>
        <w:rFonts w:ascii="Calibri" w:eastAsia="Times New Roman" w:hAnsi="Calibri"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12E42EC"/>
    <w:multiLevelType w:val="hybridMultilevel"/>
    <w:tmpl w:val="FACA9B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23101A9"/>
    <w:multiLevelType w:val="hybridMultilevel"/>
    <w:tmpl w:val="CE3453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2AC0E3B"/>
    <w:multiLevelType w:val="hybridMultilevel"/>
    <w:tmpl w:val="3B3608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6EA4C0F"/>
    <w:multiLevelType w:val="hybridMultilevel"/>
    <w:tmpl w:val="4E3CE4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2195D6B"/>
    <w:multiLevelType w:val="hybridMultilevel"/>
    <w:tmpl w:val="420883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F6B447B"/>
    <w:multiLevelType w:val="hybridMultilevel"/>
    <w:tmpl w:val="44DE686A"/>
    <w:lvl w:ilvl="0" w:tplc="E4702E80">
      <w:numFmt w:val="bullet"/>
      <w:lvlText w:val="•"/>
      <w:lvlJc w:val="left"/>
      <w:pPr>
        <w:ind w:left="1070" w:hanging="710"/>
      </w:pPr>
      <w:rPr>
        <w:rFonts w:ascii="Calibri" w:eastAsia="Times New Roman"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0904838"/>
    <w:multiLevelType w:val="hybridMultilevel"/>
    <w:tmpl w:val="CD304814"/>
    <w:lvl w:ilvl="0" w:tplc="E4702E80">
      <w:numFmt w:val="bullet"/>
      <w:lvlText w:val="•"/>
      <w:lvlJc w:val="left"/>
      <w:pPr>
        <w:ind w:left="1070" w:hanging="710"/>
      </w:pPr>
      <w:rPr>
        <w:rFonts w:ascii="Calibri" w:eastAsia="Times New Roman"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2256A19"/>
    <w:multiLevelType w:val="hybridMultilevel"/>
    <w:tmpl w:val="04661F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62F73E4"/>
    <w:multiLevelType w:val="hybridMultilevel"/>
    <w:tmpl w:val="BA1A01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9F35A18"/>
    <w:multiLevelType w:val="hybridMultilevel"/>
    <w:tmpl w:val="01C8BF4C"/>
    <w:lvl w:ilvl="0" w:tplc="E4702E80">
      <w:numFmt w:val="bullet"/>
      <w:lvlText w:val="•"/>
      <w:lvlJc w:val="left"/>
      <w:pPr>
        <w:ind w:left="1070" w:hanging="710"/>
      </w:pPr>
      <w:rPr>
        <w:rFonts w:ascii="Calibri" w:eastAsia="Times New Roman"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8643414">
    <w:abstractNumId w:val="13"/>
  </w:num>
  <w:num w:numId="2" w16cid:durableId="353655199">
    <w:abstractNumId w:val="9"/>
  </w:num>
  <w:num w:numId="3" w16cid:durableId="71198143">
    <w:abstractNumId w:val="18"/>
  </w:num>
  <w:num w:numId="4" w16cid:durableId="619336022">
    <w:abstractNumId w:val="10"/>
  </w:num>
  <w:num w:numId="5" w16cid:durableId="483010216">
    <w:abstractNumId w:val="6"/>
  </w:num>
  <w:num w:numId="6" w16cid:durableId="915164578">
    <w:abstractNumId w:val="14"/>
  </w:num>
  <w:num w:numId="7" w16cid:durableId="2141873177">
    <w:abstractNumId w:val="12"/>
  </w:num>
  <w:num w:numId="8" w16cid:durableId="1596523537">
    <w:abstractNumId w:val="1"/>
  </w:num>
  <w:num w:numId="9" w16cid:durableId="595669587">
    <w:abstractNumId w:val="11"/>
  </w:num>
  <w:num w:numId="10" w16cid:durableId="1513837085">
    <w:abstractNumId w:val="3"/>
  </w:num>
  <w:num w:numId="11" w16cid:durableId="1007824274">
    <w:abstractNumId w:val="2"/>
  </w:num>
  <w:num w:numId="12" w16cid:durableId="1893692819">
    <w:abstractNumId w:val="17"/>
  </w:num>
  <w:num w:numId="13" w16cid:durableId="887692849">
    <w:abstractNumId w:val="15"/>
  </w:num>
  <w:num w:numId="14" w16cid:durableId="1846089575">
    <w:abstractNumId w:val="0"/>
  </w:num>
  <w:num w:numId="15" w16cid:durableId="278027844">
    <w:abstractNumId w:val="4"/>
  </w:num>
  <w:num w:numId="16" w16cid:durableId="1704284477">
    <w:abstractNumId w:val="16"/>
  </w:num>
  <w:num w:numId="17" w16cid:durableId="1738281885">
    <w:abstractNumId w:val="5"/>
  </w:num>
  <w:num w:numId="18" w16cid:durableId="1039283631">
    <w:abstractNumId w:val="7"/>
  </w:num>
  <w:num w:numId="19" w16cid:durableId="139157959">
    <w:abstractNumId w:val="19"/>
  </w:num>
  <w:num w:numId="20" w16cid:durableId="9915663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336"/>
    <w:rsid w:val="000477C1"/>
    <w:rsid w:val="000F764A"/>
    <w:rsid w:val="00147937"/>
    <w:rsid w:val="00304E57"/>
    <w:rsid w:val="00327DB7"/>
    <w:rsid w:val="007D5336"/>
    <w:rsid w:val="00871D07"/>
    <w:rsid w:val="00905052"/>
    <w:rsid w:val="00910BEF"/>
    <w:rsid w:val="009655D5"/>
    <w:rsid w:val="00BE6D9A"/>
    <w:rsid w:val="00D4774D"/>
    <w:rsid w:val="00D6688C"/>
    <w:rsid w:val="00D71C48"/>
    <w:rsid w:val="00EB00AF"/>
    <w:rsid w:val="00F26C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2F3037"/>
  <w15:chartTrackingRefBased/>
  <w15:docId w15:val="{0FCB0355-77D3-424D-91D3-38D83D3CE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74D"/>
    <w:pPr>
      <w:spacing w:after="0" w:line="360" w:lineRule="auto"/>
      <w:jc w:val="both"/>
    </w:pPr>
    <w:rPr>
      <w:rFonts w:ascii="Calibri" w:eastAsia="Times New Roman" w:hAnsi="Calibri" w:cs="Times New Roman"/>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D5336"/>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7D5336"/>
  </w:style>
  <w:style w:type="paragraph" w:styleId="Piedepgina">
    <w:name w:val="footer"/>
    <w:basedOn w:val="Normal"/>
    <w:link w:val="PiedepginaCar"/>
    <w:uiPriority w:val="99"/>
    <w:unhideWhenUsed/>
    <w:rsid w:val="007D5336"/>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7D5336"/>
  </w:style>
  <w:style w:type="paragraph" w:styleId="Prrafodelista">
    <w:name w:val="List Paragraph"/>
    <w:basedOn w:val="Normal"/>
    <w:uiPriority w:val="34"/>
    <w:qFormat/>
    <w:rsid w:val="000F76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8</Pages>
  <Words>1990</Words>
  <Characters>10946</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Alzate Duque</dc:creator>
  <cp:keywords/>
  <dc:description/>
  <cp:lastModifiedBy>Luis Fernando Echavarria Estrada</cp:lastModifiedBy>
  <cp:revision>6</cp:revision>
  <dcterms:created xsi:type="dcterms:W3CDTF">2023-09-27T15:27:00Z</dcterms:created>
  <dcterms:modified xsi:type="dcterms:W3CDTF">2023-11-08T15:13:00Z</dcterms:modified>
</cp:coreProperties>
</file>